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0692B" w14:textId="77777777" w:rsidR="002F12B0" w:rsidRDefault="002F12B0" w:rsidP="001B2458">
      <w:pPr>
        <w:pStyle w:val="NoSpacing"/>
        <w:rPr>
          <w:rFonts w:cs="Times New Roman"/>
        </w:rPr>
      </w:pPr>
      <w:bookmarkStart w:id="0" w:name="_GoBack"/>
      <w:bookmarkEnd w:id="0"/>
    </w:p>
    <w:p w14:paraId="554F618C" w14:textId="77777777"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3FDB0361" wp14:editId="501D73C8">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615E2A46" w14:textId="77777777" w:rsidR="00E276F2" w:rsidRDefault="00E276F2" w:rsidP="001B2458">
      <w:pPr>
        <w:pStyle w:val="NoSpacing"/>
        <w:rPr>
          <w:rFonts w:cs="Times New Roman"/>
        </w:rPr>
      </w:pPr>
    </w:p>
    <w:p w14:paraId="7488A747" w14:textId="77777777" w:rsidR="00E276F2" w:rsidRDefault="00E276F2" w:rsidP="001B2458">
      <w:pPr>
        <w:pStyle w:val="NoSpacing"/>
        <w:rPr>
          <w:rFonts w:cs="Times New Roman"/>
        </w:rPr>
      </w:pPr>
    </w:p>
    <w:p w14:paraId="3986458E" w14:textId="77777777" w:rsidR="00E276F2" w:rsidRDefault="00E276F2" w:rsidP="001B2458">
      <w:pPr>
        <w:pStyle w:val="NoSpacing"/>
        <w:rPr>
          <w:rFonts w:cs="Times New Roman"/>
        </w:rPr>
      </w:pPr>
    </w:p>
    <w:p w14:paraId="6F272EAD" w14:textId="77777777" w:rsidR="00E276F2" w:rsidRDefault="00E276F2" w:rsidP="001B2458">
      <w:pPr>
        <w:pStyle w:val="NoSpacing"/>
        <w:rPr>
          <w:rFonts w:cs="Times New Roman"/>
        </w:rPr>
      </w:pPr>
    </w:p>
    <w:p w14:paraId="4D3697BC" w14:textId="77777777" w:rsidR="00E276F2" w:rsidRDefault="00E276F2" w:rsidP="001B2458">
      <w:pPr>
        <w:pStyle w:val="NoSpacing"/>
        <w:rPr>
          <w:rFonts w:cs="Times New Roman"/>
        </w:rPr>
      </w:pPr>
    </w:p>
    <w:p w14:paraId="4267EEEC" w14:textId="77777777" w:rsidR="00E276F2" w:rsidRDefault="00E276F2" w:rsidP="001B2458">
      <w:pPr>
        <w:pStyle w:val="NoSpacing"/>
        <w:rPr>
          <w:rFonts w:cs="Times New Roman"/>
        </w:rPr>
      </w:pPr>
    </w:p>
    <w:p w14:paraId="2845B598" w14:textId="77777777" w:rsidR="00E276F2" w:rsidRDefault="00E276F2" w:rsidP="001B2458">
      <w:pPr>
        <w:pStyle w:val="NoSpacing"/>
        <w:rPr>
          <w:rFonts w:cs="Times New Roman"/>
        </w:rPr>
      </w:pPr>
    </w:p>
    <w:p w14:paraId="1554443D" w14:textId="77777777" w:rsidR="00E276F2" w:rsidRDefault="00E276F2" w:rsidP="001B2458">
      <w:pPr>
        <w:pStyle w:val="NoSpacing"/>
        <w:rPr>
          <w:rFonts w:cs="Times New Roman"/>
        </w:rPr>
      </w:pPr>
    </w:p>
    <w:p w14:paraId="5CCA9E97" w14:textId="77777777" w:rsidR="00E276F2" w:rsidRDefault="00E276F2" w:rsidP="001B2458">
      <w:pPr>
        <w:pStyle w:val="NoSpacing"/>
        <w:rPr>
          <w:rFonts w:cs="Times New Roman"/>
        </w:rPr>
      </w:pPr>
    </w:p>
    <w:p w14:paraId="6432FD2A" w14:textId="77777777" w:rsidR="00E276F2" w:rsidRDefault="00E276F2" w:rsidP="001B2458">
      <w:pPr>
        <w:pStyle w:val="NoSpacing"/>
        <w:rPr>
          <w:rFonts w:cs="Times New Roman"/>
        </w:rPr>
      </w:pPr>
    </w:p>
    <w:p w14:paraId="13272D32" w14:textId="77777777" w:rsidR="00E276F2" w:rsidRDefault="00E276F2" w:rsidP="001B2458">
      <w:pPr>
        <w:pStyle w:val="NoSpacing"/>
        <w:rPr>
          <w:rFonts w:cs="Times New Roman"/>
        </w:rPr>
      </w:pPr>
    </w:p>
    <w:p w14:paraId="60FD9115" w14:textId="77777777" w:rsidR="00E276F2" w:rsidRDefault="00E276F2" w:rsidP="001B2458">
      <w:pPr>
        <w:pStyle w:val="NoSpacing"/>
        <w:rPr>
          <w:rFonts w:cs="Times New Roman"/>
        </w:rPr>
      </w:pPr>
    </w:p>
    <w:p w14:paraId="7AB3BC20" w14:textId="77777777" w:rsidR="00E276F2" w:rsidRDefault="00E276F2" w:rsidP="001B2458">
      <w:pPr>
        <w:pStyle w:val="NoSpacing"/>
        <w:rPr>
          <w:rFonts w:cs="Times New Roman"/>
        </w:rPr>
      </w:pPr>
    </w:p>
    <w:p w14:paraId="5C450E3C" w14:textId="77777777" w:rsidR="00E276F2" w:rsidRDefault="00E276F2" w:rsidP="001B2458">
      <w:pPr>
        <w:pStyle w:val="NoSpacing"/>
        <w:rPr>
          <w:rFonts w:cs="Times New Roman"/>
        </w:rPr>
      </w:pPr>
    </w:p>
    <w:p w14:paraId="60400251" w14:textId="77777777" w:rsidR="00E276F2" w:rsidRDefault="00E276F2" w:rsidP="001B2458">
      <w:pPr>
        <w:pStyle w:val="NoSpacing"/>
        <w:rPr>
          <w:rFonts w:cs="Times New Roman"/>
        </w:rPr>
      </w:pPr>
    </w:p>
    <w:p w14:paraId="12A5B432" w14:textId="77777777" w:rsidR="00E276F2" w:rsidRDefault="00E276F2" w:rsidP="001B2458">
      <w:pPr>
        <w:pStyle w:val="NoSpacing"/>
        <w:rPr>
          <w:rFonts w:cs="Times New Roman"/>
        </w:rPr>
      </w:pPr>
    </w:p>
    <w:p w14:paraId="79FEA2AD" w14:textId="77777777" w:rsidR="00E276F2" w:rsidRDefault="00E276F2" w:rsidP="001B2458">
      <w:pPr>
        <w:pStyle w:val="NoSpacing"/>
        <w:rPr>
          <w:rFonts w:cs="Times New Roman"/>
        </w:rPr>
      </w:pPr>
    </w:p>
    <w:p w14:paraId="38B3AFBF" w14:textId="77777777" w:rsidR="00E276F2" w:rsidRDefault="00E276F2" w:rsidP="001B2458">
      <w:pPr>
        <w:pStyle w:val="NoSpacing"/>
        <w:rPr>
          <w:rFonts w:cs="Times New Roman"/>
        </w:rPr>
      </w:pPr>
    </w:p>
    <w:p w14:paraId="606A179D" w14:textId="77777777" w:rsidR="00E276F2" w:rsidRDefault="00E276F2" w:rsidP="001B2458">
      <w:pPr>
        <w:pStyle w:val="NoSpacing"/>
        <w:rPr>
          <w:rFonts w:cs="Times New Roman"/>
        </w:rPr>
      </w:pPr>
    </w:p>
    <w:p w14:paraId="6118CB15" w14:textId="77777777" w:rsidR="00E276F2" w:rsidRDefault="00E276F2" w:rsidP="001B2458">
      <w:pPr>
        <w:pStyle w:val="NoSpacing"/>
        <w:rPr>
          <w:rFonts w:cs="Times New Roman"/>
        </w:rPr>
      </w:pPr>
    </w:p>
    <w:p w14:paraId="0F33D7CC" w14:textId="77777777" w:rsidR="00E276F2" w:rsidRDefault="00E276F2" w:rsidP="001B2458">
      <w:pPr>
        <w:pStyle w:val="NoSpacing"/>
        <w:rPr>
          <w:rFonts w:cs="Times New Roman"/>
        </w:rPr>
      </w:pPr>
    </w:p>
    <w:p w14:paraId="52EA678D" w14:textId="77777777" w:rsidR="00E276F2" w:rsidRDefault="00E276F2" w:rsidP="001B2458">
      <w:pPr>
        <w:pStyle w:val="NoSpacing"/>
        <w:rPr>
          <w:rFonts w:cs="Times New Roman"/>
        </w:rPr>
      </w:pPr>
    </w:p>
    <w:p w14:paraId="05938024" w14:textId="77777777" w:rsidR="00E276F2" w:rsidRDefault="00E276F2" w:rsidP="001B2458">
      <w:pPr>
        <w:pStyle w:val="NoSpacing"/>
        <w:rPr>
          <w:rFonts w:cs="Times New Roman"/>
        </w:rPr>
      </w:pPr>
    </w:p>
    <w:p w14:paraId="06A7987C" w14:textId="77777777" w:rsidR="00E276F2" w:rsidRDefault="00E276F2" w:rsidP="001B2458">
      <w:pPr>
        <w:pStyle w:val="NoSpacing"/>
        <w:rPr>
          <w:rFonts w:cs="Times New Roman"/>
        </w:rPr>
      </w:pPr>
    </w:p>
    <w:p w14:paraId="66917163" w14:textId="77777777" w:rsidR="00E276F2" w:rsidRDefault="00E276F2" w:rsidP="001B2458">
      <w:pPr>
        <w:pStyle w:val="NoSpacing"/>
        <w:rPr>
          <w:rFonts w:cs="Times New Roman"/>
        </w:rPr>
      </w:pPr>
    </w:p>
    <w:p w14:paraId="74B7C079" w14:textId="77777777" w:rsidR="00E276F2" w:rsidRDefault="00E276F2" w:rsidP="001B2458">
      <w:pPr>
        <w:pStyle w:val="NoSpacing"/>
        <w:rPr>
          <w:rFonts w:cs="Times New Roman"/>
        </w:rPr>
      </w:pPr>
    </w:p>
    <w:p w14:paraId="485FD62C" w14:textId="77777777" w:rsidR="00E276F2" w:rsidRDefault="00E276F2" w:rsidP="001B2458">
      <w:pPr>
        <w:pStyle w:val="NoSpacing"/>
        <w:rPr>
          <w:rFonts w:cs="Times New Roman"/>
        </w:rPr>
      </w:pPr>
    </w:p>
    <w:p w14:paraId="1FA82556" w14:textId="77777777" w:rsidR="00E276F2" w:rsidRDefault="00E276F2" w:rsidP="001B2458">
      <w:pPr>
        <w:pStyle w:val="NoSpacing"/>
        <w:rPr>
          <w:rFonts w:cs="Times New Roman"/>
        </w:rPr>
      </w:pPr>
    </w:p>
    <w:p w14:paraId="10AD156F" w14:textId="77777777" w:rsidR="00E276F2" w:rsidRDefault="00E276F2" w:rsidP="001B2458">
      <w:pPr>
        <w:pStyle w:val="NoSpacing"/>
        <w:rPr>
          <w:rFonts w:cs="Times New Roman"/>
        </w:rPr>
      </w:pPr>
    </w:p>
    <w:p w14:paraId="5B1BF7D9" w14:textId="77777777" w:rsidR="00E276F2" w:rsidRDefault="00E276F2" w:rsidP="001B2458">
      <w:pPr>
        <w:pStyle w:val="NoSpacing"/>
        <w:rPr>
          <w:rFonts w:cs="Times New Roman"/>
        </w:rPr>
      </w:pPr>
    </w:p>
    <w:p w14:paraId="5B002655" w14:textId="77777777" w:rsidR="00E276F2" w:rsidRDefault="00E276F2" w:rsidP="001B2458">
      <w:pPr>
        <w:pStyle w:val="NoSpacing"/>
        <w:rPr>
          <w:rFonts w:cs="Times New Roman"/>
        </w:rPr>
      </w:pPr>
    </w:p>
    <w:p w14:paraId="2FCB774D" w14:textId="77777777" w:rsidR="002F12B0" w:rsidRDefault="002F12B0" w:rsidP="001B2458">
      <w:pPr>
        <w:pStyle w:val="NoSpacing"/>
        <w:rPr>
          <w:rFonts w:cs="Times New Roman"/>
        </w:rPr>
      </w:pPr>
    </w:p>
    <w:p w14:paraId="2BAC9872" w14:textId="77777777" w:rsidR="00E276F2" w:rsidRDefault="00E276F2" w:rsidP="001B2458">
      <w:pPr>
        <w:pStyle w:val="NoSpacing"/>
        <w:rPr>
          <w:rFonts w:cs="Times New Roman"/>
        </w:rPr>
      </w:pPr>
    </w:p>
    <w:p w14:paraId="17610E3B" w14:textId="77777777" w:rsidR="00E276F2" w:rsidRDefault="00E276F2" w:rsidP="001B2458">
      <w:pPr>
        <w:pStyle w:val="NoSpacing"/>
        <w:rPr>
          <w:rFonts w:cs="Times New Roman"/>
        </w:rPr>
      </w:pPr>
    </w:p>
    <w:p w14:paraId="016BA57C" w14:textId="77777777" w:rsidR="00837583" w:rsidRDefault="00837583" w:rsidP="001B2458">
      <w:pPr>
        <w:pStyle w:val="NoSpacing"/>
        <w:rPr>
          <w:rFonts w:cs="Times New Roman"/>
        </w:rPr>
      </w:pPr>
    </w:p>
    <w:p w14:paraId="19B8346E" w14:textId="77777777" w:rsidR="00837583" w:rsidRDefault="00837583" w:rsidP="001B2458">
      <w:pPr>
        <w:pStyle w:val="NoSpacing"/>
        <w:rPr>
          <w:rFonts w:cs="Times New Roman"/>
        </w:rPr>
      </w:pPr>
    </w:p>
    <w:p w14:paraId="4AC02426" w14:textId="77777777" w:rsidR="0037588A" w:rsidRDefault="0037588A" w:rsidP="001B2458">
      <w:pPr>
        <w:pStyle w:val="NoSpacing"/>
        <w:rPr>
          <w:rFonts w:cs="Times New Roman"/>
        </w:rPr>
      </w:pPr>
    </w:p>
    <w:p w14:paraId="48379005" w14:textId="77777777" w:rsidR="0037588A" w:rsidRDefault="0037588A" w:rsidP="001B2458">
      <w:pPr>
        <w:pStyle w:val="NoSpacing"/>
        <w:rPr>
          <w:rFonts w:cs="Times New Roman"/>
        </w:rPr>
      </w:pPr>
    </w:p>
    <w:p w14:paraId="169CF99E" w14:textId="77777777" w:rsidR="0037588A" w:rsidRDefault="0037588A" w:rsidP="001B2458">
      <w:pPr>
        <w:pStyle w:val="NoSpacing"/>
        <w:rPr>
          <w:rFonts w:cs="Times New Roman"/>
        </w:rPr>
      </w:pPr>
    </w:p>
    <w:p w14:paraId="1F20E829"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4C77247E" w14:textId="77777777"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11BFC713" w14:textId="77777777"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0544DA74" w14:textId="77777777" w:rsidR="004C10D3" w:rsidRDefault="007D0A0F" w:rsidP="008951C4">
      <w:pPr>
        <w:pStyle w:val="NoSpacing"/>
        <w:jc w:val="right"/>
        <w:rPr>
          <w:rFonts w:cs="Times New Roman"/>
          <w:color w:val="548DD4" w:themeColor="text2" w:themeTint="99"/>
          <w:sz w:val="40"/>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3D7D509C" w14:textId="77777777" w:rsidR="008E5B41" w:rsidRPr="008E5B41" w:rsidRDefault="008E5B41" w:rsidP="008951C4">
      <w:pPr>
        <w:pStyle w:val="NoSpacing"/>
        <w:jc w:val="right"/>
        <w:rPr>
          <w:sz w:val="28"/>
          <w:szCs w:val="28"/>
        </w:rPr>
      </w:pPr>
      <w:r w:rsidRPr="008E5B41">
        <w:rPr>
          <w:rFonts w:cs="Times New Roman"/>
          <w:sz w:val="28"/>
          <w:szCs w:val="28"/>
        </w:rPr>
        <w:t>Board approved 12/7/2021</w:t>
      </w:r>
    </w:p>
    <w:p w14:paraId="0B8A3A8E" w14:textId="77777777" w:rsidR="001B2458" w:rsidRDefault="001B2458">
      <w:pPr>
        <w:spacing w:before="0" w:after="200"/>
        <w:rPr>
          <w:rFonts w:cstheme="minorBidi"/>
          <w:szCs w:val="20"/>
        </w:rPr>
      </w:pPr>
      <w:r>
        <w:br w:type="page"/>
      </w:r>
    </w:p>
    <w:p w14:paraId="50F510CF" w14:textId="77777777"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492AA04"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69914CF8" w14:textId="77777777" w:rsidR="0011371B" w:rsidRDefault="0011371B" w:rsidP="0011371B">
      <w:pPr>
        <w:spacing w:before="0" w:after="0" w:line="240" w:lineRule="auto"/>
      </w:pPr>
    </w:p>
    <w:p w14:paraId="0642A70E"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460F7936" w14:textId="77777777" w:rsidR="0011371B" w:rsidRPr="001B2458" w:rsidRDefault="00F405C2" w:rsidP="00C35122">
      <w:pPr>
        <w:shd w:val="clear" w:color="auto" w:fill="8DB3E2"/>
        <w:spacing w:before="0" w:after="0" w:line="240" w:lineRule="auto"/>
        <w:rPr>
          <w:rFonts w:eastAsia="Calibri"/>
          <w:b/>
        </w:rPr>
      </w:pPr>
      <w:r>
        <w:rPr>
          <w:rFonts w:eastAsia="Calibri"/>
          <w:b/>
        </w:rPr>
        <w:t>Purpose</w:t>
      </w:r>
    </w:p>
    <w:p w14:paraId="5AA9DE23"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41BBD688" w14:textId="77777777" w:rsidR="00F405C2" w:rsidRDefault="00F405C2" w:rsidP="00F405C2">
      <w:pPr>
        <w:spacing w:before="0" w:after="0" w:line="240" w:lineRule="auto"/>
      </w:pPr>
    </w:p>
    <w:p w14:paraId="5E21F5DF" w14:textId="7777777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57E25D61" w14:textId="77777777" w:rsidR="00F405C2" w:rsidRDefault="00F405C2" w:rsidP="00F405C2">
      <w:pPr>
        <w:spacing w:before="0" w:after="0" w:line="240" w:lineRule="auto"/>
        <w:rPr>
          <w:szCs w:val="24"/>
        </w:rPr>
      </w:pPr>
      <w:r w:rsidRPr="00876D48">
        <w:rPr>
          <w:szCs w:val="24"/>
        </w:rPr>
        <w:t xml:space="preserve"> </w:t>
      </w:r>
    </w:p>
    <w:p w14:paraId="22252543" w14:textId="77777777"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061338B6" w14:textId="77777777" w:rsidR="00F405C2" w:rsidRDefault="00F405C2" w:rsidP="00950D32">
      <w:pPr>
        <w:spacing w:before="0" w:after="0" w:line="240" w:lineRule="auto"/>
        <w:rPr>
          <w:rStyle w:val="Normal1"/>
          <w:b/>
          <w:shd w:val="clear" w:color="auto" w:fill="DAB154"/>
        </w:rPr>
      </w:pPr>
    </w:p>
    <w:p w14:paraId="2A734887" w14:textId="77777777"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3B2358B" w14:textId="77777777"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06BCC873" w14:textId="77777777" w:rsidR="0096022A" w:rsidRDefault="0096022A" w:rsidP="00F405C2">
      <w:pPr>
        <w:pStyle w:val="ListParagraph"/>
        <w:spacing w:before="0" w:after="0" w:line="240" w:lineRule="auto"/>
        <w:ind w:left="0"/>
        <w:rPr>
          <w:szCs w:val="24"/>
        </w:rPr>
      </w:pPr>
    </w:p>
    <w:p w14:paraId="1362AB0A" w14:textId="77777777"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B484825" w14:textId="77777777"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2F047F0C" w14:textId="77777777"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A8AAD66" w14:textId="77777777" w:rsidR="00A372CC" w:rsidRDefault="00A372CC" w:rsidP="00F405C2">
      <w:pPr>
        <w:pStyle w:val="ListParagraph"/>
        <w:spacing w:before="0" w:after="0" w:line="240" w:lineRule="auto"/>
        <w:ind w:left="0"/>
        <w:rPr>
          <w:szCs w:val="24"/>
        </w:rPr>
      </w:pPr>
    </w:p>
    <w:p w14:paraId="152B0B2F" w14:textId="77777777"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2"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2F58B77B" w14:textId="77777777" w:rsidR="00244BEC" w:rsidRDefault="00244BEC">
      <w:pPr>
        <w:spacing w:before="0" w:after="200"/>
        <w:rPr>
          <w:rStyle w:val="Normal1"/>
          <w:b/>
          <w:shd w:val="clear" w:color="auto" w:fill="DAB154"/>
        </w:rPr>
      </w:pPr>
      <w:r>
        <w:rPr>
          <w:rStyle w:val="Normal1"/>
          <w:b/>
          <w:shd w:val="clear" w:color="auto" w:fill="DAB154"/>
        </w:rPr>
        <w:br w:type="page"/>
      </w:r>
    </w:p>
    <w:p w14:paraId="7983C65E" w14:textId="77777777" w:rsidR="00F405C2" w:rsidRDefault="00F405C2" w:rsidP="00950D32">
      <w:pPr>
        <w:spacing w:before="0" w:after="0" w:line="240" w:lineRule="auto"/>
        <w:rPr>
          <w:rStyle w:val="Normal1"/>
          <w:b/>
          <w:shd w:val="clear" w:color="auto" w:fill="DAB154"/>
        </w:rPr>
      </w:pPr>
    </w:p>
    <w:p w14:paraId="4F5DF870" w14:textId="77777777"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6310B6EE" w14:textId="77777777" w:rsidR="00F405C2" w:rsidRDefault="00F405C2" w:rsidP="00950D32">
      <w:pPr>
        <w:spacing w:before="0" w:after="0" w:line="240" w:lineRule="auto"/>
        <w:rPr>
          <w:rStyle w:val="Normal1"/>
          <w:b/>
          <w:shd w:val="clear" w:color="auto" w:fill="DAB154"/>
        </w:rPr>
      </w:pPr>
    </w:p>
    <w:p w14:paraId="1346A4ED"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831D11F" w14:textId="77777777"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4A304E81" w14:textId="77777777" w:rsidR="00950D32" w:rsidRDefault="00950D32" w:rsidP="00FE3E84">
      <w:pPr>
        <w:spacing w:before="0" w:after="0" w:line="240" w:lineRule="auto"/>
        <w:ind w:left="360"/>
        <w:rPr>
          <w:rStyle w:val="Normal1"/>
          <w:b/>
          <w:shd w:val="clear" w:color="auto" w:fill="DAB154"/>
        </w:rPr>
      </w:pPr>
    </w:p>
    <w:p w14:paraId="3A408634" w14:textId="77777777"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8693C7A" w14:textId="77777777" w:rsidR="00F405C2" w:rsidRDefault="00F405C2" w:rsidP="00FE3E84">
      <w:pPr>
        <w:spacing w:before="0" w:after="0" w:line="240" w:lineRule="auto"/>
        <w:ind w:left="360"/>
        <w:rPr>
          <w:rStyle w:val="Normal1"/>
          <w:b/>
          <w:shd w:val="clear" w:color="auto" w:fill="DAB154"/>
        </w:rPr>
      </w:pPr>
    </w:p>
    <w:p w14:paraId="5841E804" w14:textId="77777777" w:rsidR="00C21B10" w:rsidRDefault="00DB1FA8" w:rsidP="00C21B10">
      <w:pPr>
        <w:autoSpaceDE w:val="0"/>
        <w:autoSpaceDN w:val="0"/>
        <w:adjustRightInd w:val="0"/>
        <w:spacing w:before="0" w:after="0" w:line="240" w:lineRule="auto"/>
        <w:rPr>
          <w:rFonts w:asciiTheme="minorHAnsi" w:hAnsiTheme="minorHAnsi" w:cstheme="minorHAnsi"/>
          <w:i/>
          <w:iCs/>
          <w:sz w:val="22"/>
        </w:rPr>
      </w:pPr>
      <w:r w:rsidRPr="009C050A">
        <w:rPr>
          <w:rFonts w:asciiTheme="minorHAnsi" w:hAnsiTheme="minorHAnsi" w:cstheme="minorHAnsi"/>
          <w:i/>
          <w:iCs/>
          <w:sz w:val="22"/>
        </w:rPr>
        <w:t xml:space="preserve">The Sumter County School Board is requesting funds to continue our effort to close the achievement gap by extending the </w:t>
      </w:r>
      <w:r w:rsidR="00A76F92" w:rsidRPr="009C050A">
        <w:rPr>
          <w:rFonts w:asciiTheme="minorHAnsi" w:hAnsiTheme="minorHAnsi" w:cstheme="minorHAnsi"/>
          <w:i/>
          <w:iCs/>
          <w:sz w:val="22"/>
        </w:rPr>
        <w:t xml:space="preserve">instructional </w:t>
      </w:r>
      <w:r w:rsidRPr="009C050A">
        <w:rPr>
          <w:rFonts w:asciiTheme="minorHAnsi" w:hAnsiTheme="minorHAnsi" w:cstheme="minorHAnsi"/>
          <w:i/>
          <w:iCs/>
          <w:sz w:val="22"/>
        </w:rPr>
        <w:t>school day for all students</w:t>
      </w:r>
      <w:r w:rsidR="00A76F92" w:rsidRPr="009C050A">
        <w:rPr>
          <w:rFonts w:asciiTheme="minorHAnsi" w:hAnsiTheme="minorHAnsi" w:cstheme="minorHAnsi"/>
          <w:i/>
          <w:iCs/>
          <w:sz w:val="22"/>
        </w:rPr>
        <w:t xml:space="preserve"> by 28 minutes</w:t>
      </w:r>
      <w:r w:rsidRPr="009C050A">
        <w:rPr>
          <w:rFonts w:asciiTheme="minorHAnsi" w:hAnsiTheme="minorHAnsi" w:cstheme="minorHAnsi"/>
          <w:i/>
          <w:iCs/>
          <w:sz w:val="22"/>
        </w:rPr>
        <w:t xml:space="preserve">. </w:t>
      </w:r>
      <w:r w:rsidR="003E6B46">
        <w:rPr>
          <w:rFonts w:asciiTheme="minorHAnsi" w:hAnsiTheme="minorHAnsi" w:cstheme="minorHAnsi"/>
          <w:i/>
          <w:iCs/>
          <w:sz w:val="22"/>
        </w:rPr>
        <w:t>The school board</w:t>
      </w:r>
      <w:r w:rsidR="00621D23" w:rsidRPr="009C050A">
        <w:rPr>
          <w:rFonts w:asciiTheme="minorHAnsi" w:hAnsiTheme="minorHAnsi" w:cstheme="minorHAnsi"/>
          <w:i/>
          <w:iCs/>
          <w:sz w:val="22"/>
        </w:rPr>
        <w:t xml:space="preserve"> is committed to providing principals and other school leaders with</w:t>
      </w:r>
      <w:r w:rsidRPr="009C050A">
        <w:rPr>
          <w:rFonts w:asciiTheme="minorHAnsi" w:hAnsiTheme="minorHAnsi" w:cstheme="minorHAnsi"/>
          <w:i/>
          <w:iCs/>
          <w:sz w:val="22"/>
        </w:rPr>
        <w:t xml:space="preserve"> </w:t>
      </w:r>
      <w:r w:rsidR="00621D23" w:rsidRPr="009C050A">
        <w:rPr>
          <w:rFonts w:asciiTheme="minorHAnsi" w:hAnsiTheme="minorHAnsi" w:cstheme="minorHAnsi"/>
          <w:i/>
          <w:iCs/>
          <w:sz w:val="22"/>
        </w:rPr>
        <w:t>the resources necessary to address the needs of their indi</w:t>
      </w:r>
      <w:r w:rsidRPr="009C050A">
        <w:rPr>
          <w:rFonts w:asciiTheme="minorHAnsi" w:hAnsiTheme="minorHAnsi" w:cstheme="minorHAnsi"/>
          <w:i/>
          <w:iCs/>
          <w:sz w:val="22"/>
        </w:rPr>
        <w:t xml:space="preserve">vidual schools by </w:t>
      </w:r>
      <w:r w:rsidR="00621D23" w:rsidRPr="009C050A">
        <w:rPr>
          <w:rFonts w:asciiTheme="minorHAnsi" w:hAnsiTheme="minorHAnsi" w:cstheme="minorHAnsi"/>
          <w:i/>
          <w:iCs/>
          <w:sz w:val="22"/>
        </w:rPr>
        <w:t>adding</w:t>
      </w:r>
      <w:r w:rsidRPr="009C050A">
        <w:rPr>
          <w:rFonts w:asciiTheme="minorHAnsi" w:hAnsiTheme="minorHAnsi" w:cstheme="minorHAnsi"/>
          <w:i/>
          <w:iCs/>
          <w:sz w:val="22"/>
        </w:rPr>
        <w:t xml:space="preserve"> </w:t>
      </w:r>
      <w:r w:rsidR="00621D23" w:rsidRPr="009C050A">
        <w:rPr>
          <w:rFonts w:asciiTheme="minorHAnsi" w:hAnsiTheme="minorHAnsi" w:cstheme="minorHAnsi"/>
          <w:i/>
          <w:iCs/>
          <w:sz w:val="22"/>
        </w:rPr>
        <w:t>an additional thirty (30) minutes to each paraprofessional’s day, affording a permanent</w:t>
      </w:r>
      <w:r w:rsidRPr="009C050A">
        <w:rPr>
          <w:rFonts w:asciiTheme="minorHAnsi" w:hAnsiTheme="minorHAnsi" w:cstheme="minorHAnsi"/>
          <w:i/>
          <w:iCs/>
          <w:sz w:val="22"/>
        </w:rPr>
        <w:t xml:space="preserve"> </w:t>
      </w:r>
      <w:r w:rsidR="00621D23" w:rsidRPr="009C050A">
        <w:rPr>
          <w:rFonts w:asciiTheme="minorHAnsi" w:hAnsiTheme="minorHAnsi" w:cstheme="minorHAnsi"/>
          <w:i/>
          <w:iCs/>
          <w:sz w:val="22"/>
        </w:rPr>
        <w:t xml:space="preserve">substitute for each campus, and adding an extra thirty </w:t>
      </w:r>
      <w:r w:rsidR="00F82B2B">
        <w:rPr>
          <w:rFonts w:asciiTheme="minorHAnsi" w:hAnsiTheme="minorHAnsi" w:cstheme="minorHAnsi"/>
          <w:i/>
          <w:iCs/>
          <w:sz w:val="22"/>
        </w:rPr>
        <w:t>(30) minutes to</w:t>
      </w:r>
      <w:r w:rsidR="00C21B10">
        <w:rPr>
          <w:rFonts w:asciiTheme="minorHAnsi" w:hAnsiTheme="minorHAnsi" w:cstheme="minorHAnsi"/>
          <w:i/>
          <w:iCs/>
          <w:sz w:val="22"/>
        </w:rPr>
        <w:t xml:space="preserve"> school</w:t>
      </w:r>
      <w:r w:rsidR="00621D23" w:rsidRPr="009C050A">
        <w:rPr>
          <w:rFonts w:asciiTheme="minorHAnsi" w:hAnsiTheme="minorHAnsi" w:cstheme="minorHAnsi"/>
          <w:i/>
          <w:iCs/>
          <w:sz w:val="22"/>
        </w:rPr>
        <w:t xml:space="preserve"> clerk</w:t>
      </w:r>
      <w:r w:rsidR="00F82B2B">
        <w:rPr>
          <w:rFonts w:asciiTheme="minorHAnsi" w:hAnsiTheme="minorHAnsi" w:cstheme="minorHAnsi"/>
          <w:i/>
          <w:iCs/>
          <w:sz w:val="22"/>
        </w:rPr>
        <w:t>s</w:t>
      </w:r>
      <w:r w:rsidR="00621D23" w:rsidRPr="009C050A">
        <w:rPr>
          <w:rFonts w:asciiTheme="minorHAnsi" w:hAnsiTheme="minorHAnsi" w:cstheme="minorHAnsi"/>
          <w:i/>
          <w:iCs/>
          <w:sz w:val="22"/>
        </w:rPr>
        <w:t>.</w:t>
      </w:r>
      <w:r w:rsidR="00C21B10">
        <w:rPr>
          <w:rFonts w:asciiTheme="minorHAnsi" w:hAnsiTheme="minorHAnsi" w:cstheme="minorHAnsi"/>
          <w:i/>
          <w:iCs/>
          <w:sz w:val="22"/>
        </w:rPr>
        <w:t xml:space="preserve"> </w:t>
      </w:r>
      <w:r w:rsidR="00C21B10" w:rsidRPr="009C050A">
        <w:rPr>
          <w:rFonts w:asciiTheme="minorHAnsi" w:hAnsiTheme="minorHAnsi" w:cstheme="minorHAnsi"/>
          <w:i/>
          <w:iCs/>
          <w:sz w:val="22"/>
        </w:rPr>
        <w:t xml:space="preserve">This extra time </w:t>
      </w:r>
      <w:r w:rsidR="00F82B2B">
        <w:rPr>
          <w:rFonts w:asciiTheme="minorHAnsi" w:hAnsiTheme="minorHAnsi" w:cstheme="minorHAnsi"/>
          <w:i/>
          <w:iCs/>
          <w:sz w:val="22"/>
        </w:rPr>
        <w:t>will</w:t>
      </w:r>
      <w:r w:rsidR="00C21B10" w:rsidRPr="009C050A">
        <w:rPr>
          <w:rFonts w:asciiTheme="minorHAnsi" w:hAnsiTheme="minorHAnsi" w:cstheme="minorHAnsi"/>
          <w:i/>
          <w:iCs/>
          <w:sz w:val="22"/>
        </w:rPr>
        <w:t xml:space="preserve"> allow principals to better address the needs of their individual schools.</w:t>
      </w:r>
    </w:p>
    <w:p w14:paraId="736EB72B" w14:textId="77777777" w:rsidR="00766128" w:rsidRDefault="00766128" w:rsidP="00766128">
      <w:pPr>
        <w:autoSpaceDE w:val="0"/>
        <w:autoSpaceDN w:val="0"/>
        <w:adjustRightInd w:val="0"/>
        <w:spacing w:before="0" w:after="0" w:line="240" w:lineRule="auto"/>
        <w:rPr>
          <w:rFonts w:asciiTheme="minorHAnsi" w:hAnsiTheme="minorHAnsi" w:cstheme="minorHAnsi"/>
          <w:i/>
          <w:iCs/>
          <w:sz w:val="22"/>
        </w:rPr>
      </w:pPr>
    </w:p>
    <w:p w14:paraId="7975E507" w14:textId="77777777" w:rsidR="00C21B10" w:rsidRPr="009A109F" w:rsidRDefault="00766128" w:rsidP="00C21B10">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Sumter County considers the needs of the students of</w:t>
      </w:r>
      <w:r w:rsidR="00F82B2B">
        <w:rPr>
          <w:rFonts w:asciiTheme="minorHAnsi" w:hAnsiTheme="minorHAnsi" w:cstheme="minorHAnsi"/>
          <w:i/>
          <w:iCs/>
          <w:sz w:val="22"/>
        </w:rPr>
        <w:t xml:space="preserve"> the</w:t>
      </w:r>
      <w:r w:rsidRPr="009A109F">
        <w:rPr>
          <w:rFonts w:asciiTheme="minorHAnsi" w:hAnsiTheme="minorHAnsi" w:cstheme="minorHAnsi"/>
          <w:i/>
          <w:iCs/>
          <w:sz w:val="22"/>
        </w:rPr>
        <w:t xml:space="preserve"> utmost priority. To meet the needs of individual populations, the school board is providing each school with a team of Acceleration teachers. </w:t>
      </w:r>
      <w:r w:rsidR="00C21B10">
        <w:rPr>
          <w:rFonts w:asciiTheme="minorHAnsi" w:hAnsiTheme="minorHAnsi" w:cstheme="minorHAnsi"/>
          <w:i/>
          <w:iCs/>
          <w:sz w:val="22"/>
        </w:rPr>
        <w:t xml:space="preserve">The </w:t>
      </w:r>
      <w:r w:rsidRPr="009A109F">
        <w:rPr>
          <w:rFonts w:asciiTheme="minorHAnsi" w:hAnsiTheme="minorHAnsi" w:cstheme="minorHAnsi"/>
          <w:i/>
          <w:iCs/>
          <w:sz w:val="22"/>
        </w:rPr>
        <w:t>Ac</w:t>
      </w:r>
      <w:r w:rsidR="00C21B10">
        <w:rPr>
          <w:rFonts w:asciiTheme="minorHAnsi" w:hAnsiTheme="minorHAnsi" w:cstheme="minorHAnsi"/>
          <w:i/>
          <w:iCs/>
          <w:sz w:val="22"/>
        </w:rPr>
        <w:t>celeration Teams on each campus will be supported by the district math and science t</w:t>
      </w:r>
      <w:r w:rsidRPr="009A109F">
        <w:rPr>
          <w:rFonts w:asciiTheme="minorHAnsi" w:hAnsiTheme="minorHAnsi" w:cstheme="minorHAnsi"/>
          <w:i/>
          <w:iCs/>
          <w:sz w:val="22"/>
        </w:rPr>
        <w:t>eachers on</w:t>
      </w:r>
      <w:r>
        <w:rPr>
          <w:rFonts w:asciiTheme="minorHAnsi" w:hAnsiTheme="minorHAnsi" w:cstheme="minorHAnsi"/>
          <w:i/>
          <w:iCs/>
          <w:sz w:val="22"/>
        </w:rPr>
        <w:t xml:space="preserve"> </w:t>
      </w:r>
      <w:r w:rsidR="00C21B10">
        <w:rPr>
          <w:rFonts w:asciiTheme="minorHAnsi" w:hAnsiTheme="minorHAnsi" w:cstheme="minorHAnsi"/>
          <w:i/>
          <w:iCs/>
          <w:sz w:val="22"/>
        </w:rPr>
        <w:t>special a</w:t>
      </w:r>
      <w:r w:rsidRPr="009A109F">
        <w:rPr>
          <w:rFonts w:asciiTheme="minorHAnsi" w:hAnsiTheme="minorHAnsi" w:cstheme="minorHAnsi"/>
          <w:i/>
          <w:iCs/>
          <w:sz w:val="22"/>
        </w:rPr>
        <w:t>ssignment</w:t>
      </w:r>
      <w:r w:rsidR="00393038">
        <w:rPr>
          <w:rFonts w:asciiTheme="minorHAnsi" w:hAnsiTheme="minorHAnsi" w:cstheme="minorHAnsi"/>
          <w:i/>
          <w:iCs/>
          <w:sz w:val="22"/>
        </w:rPr>
        <w:t xml:space="preserve"> and data scientists</w:t>
      </w:r>
      <w:r w:rsidR="00C21B10">
        <w:rPr>
          <w:rFonts w:asciiTheme="minorHAnsi" w:hAnsiTheme="minorHAnsi" w:cstheme="minorHAnsi"/>
          <w:i/>
          <w:iCs/>
          <w:sz w:val="22"/>
        </w:rPr>
        <w:t>.</w:t>
      </w:r>
      <w:r w:rsidRPr="009A109F">
        <w:rPr>
          <w:rFonts w:asciiTheme="minorHAnsi" w:hAnsiTheme="minorHAnsi" w:cstheme="minorHAnsi"/>
          <w:i/>
          <w:iCs/>
          <w:sz w:val="22"/>
        </w:rPr>
        <w:t xml:space="preserve"> </w:t>
      </w:r>
      <w:r w:rsidR="00C21B10">
        <w:rPr>
          <w:rFonts w:asciiTheme="minorHAnsi" w:hAnsiTheme="minorHAnsi" w:cstheme="minorHAnsi"/>
          <w:i/>
          <w:iCs/>
          <w:sz w:val="22"/>
        </w:rPr>
        <w:t xml:space="preserve"> </w:t>
      </w:r>
      <w:r w:rsidRPr="009A109F">
        <w:rPr>
          <w:rFonts w:asciiTheme="minorHAnsi" w:hAnsiTheme="minorHAnsi" w:cstheme="minorHAnsi"/>
          <w:i/>
          <w:iCs/>
          <w:sz w:val="22"/>
        </w:rPr>
        <w:t>The Ac</w:t>
      </w:r>
      <w:r w:rsidR="003B559A">
        <w:rPr>
          <w:rFonts w:asciiTheme="minorHAnsi" w:hAnsiTheme="minorHAnsi" w:cstheme="minorHAnsi"/>
          <w:i/>
          <w:iCs/>
          <w:sz w:val="22"/>
        </w:rPr>
        <w:t xml:space="preserve">celeration Team will consist </w:t>
      </w:r>
      <w:r w:rsidR="00393038">
        <w:rPr>
          <w:rFonts w:asciiTheme="minorHAnsi" w:hAnsiTheme="minorHAnsi" w:cstheme="minorHAnsi"/>
          <w:i/>
          <w:iCs/>
          <w:sz w:val="22"/>
        </w:rPr>
        <w:t xml:space="preserve">school based </w:t>
      </w:r>
      <w:r w:rsidRPr="009A109F">
        <w:rPr>
          <w:rFonts w:asciiTheme="minorHAnsi" w:hAnsiTheme="minorHAnsi" w:cstheme="minorHAnsi"/>
          <w:i/>
          <w:iCs/>
          <w:sz w:val="22"/>
        </w:rPr>
        <w:t>reading and math int</w:t>
      </w:r>
      <w:r w:rsidR="00C21B10">
        <w:rPr>
          <w:rFonts w:asciiTheme="minorHAnsi" w:hAnsiTheme="minorHAnsi" w:cstheme="minorHAnsi"/>
          <w:i/>
          <w:iCs/>
          <w:sz w:val="22"/>
        </w:rPr>
        <w:t>erventionists, MTSS</w:t>
      </w:r>
      <w:r w:rsidRPr="009A109F">
        <w:rPr>
          <w:rFonts w:asciiTheme="minorHAnsi" w:hAnsiTheme="minorHAnsi" w:cstheme="minorHAnsi"/>
          <w:i/>
          <w:iCs/>
          <w:sz w:val="22"/>
        </w:rPr>
        <w:t>, and ESE Inclusion</w:t>
      </w:r>
      <w:r w:rsidR="00C21B10">
        <w:rPr>
          <w:rFonts w:asciiTheme="minorHAnsi" w:hAnsiTheme="minorHAnsi" w:cstheme="minorHAnsi"/>
          <w:i/>
          <w:iCs/>
          <w:sz w:val="22"/>
        </w:rPr>
        <w:t xml:space="preserve"> staff</w:t>
      </w:r>
      <w:r w:rsidRPr="009A109F">
        <w:rPr>
          <w:rFonts w:asciiTheme="minorHAnsi" w:hAnsiTheme="minorHAnsi" w:cstheme="minorHAnsi"/>
          <w:i/>
          <w:iCs/>
          <w:sz w:val="22"/>
        </w:rPr>
        <w:t xml:space="preserve">.  These interventionists will provide specific, targeted, and intentional interventions that will help address missed learning for all student populations. </w:t>
      </w:r>
      <w:r w:rsidR="00C21B10">
        <w:rPr>
          <w:rFonts w:asciiTheme="minorHAnsi" w:hAnsiTheme="minorHAnsi" w:cstheme="minorHAnsi"/>
          <w:i/>
          <w:iCs/>
          <w:sz w:val="22"/>
        </w:rPr>
        <w:t xml:space="preserve"> </w:t>
      </w:r>
      <w:r w:rsidR="00C21B10" w:rsidRPr="009A109F">
        <w:rPr>
          <w:rFonts w:asciiTheme="minorHAnsi" w:hAnsiTheme="minorHAnsi" w:cstheme="minorHAnsi"/>
          <w:i/>
          <w:iCs/>
          <w:sz w:val="22"/>
        </w:rPr>
        <w:t>These interventionists will work closely with leadership at each school to design intentional, focused, and individualized intervention plans for students who demonstrate any deficiencies in their performance. An intervention teacher plays a key role in assisting students who are experiencing academic difficulties in the classroom while communicating with staff and parents. An intervention teacher provides expertise and intentional support to students who are not making</w:t>
      </w:r>
      <w:r w:rsidR="00C21B10">
        <w:rPr>
          <w:rFonts w:asciiTheme="minorHAnsi" w:hAnsiTheme="minorHAnsi" w:cstheme="minorHAnsi"/>
          <w:i/>
          <w:iCs/>
          <w:sz w:val="22"/>
        </w:rPr>
        <w:t xml:space="preserve"> </w:t>
      </w:r>
      <w:r w:rsidR="00C21B10" w:rsidRPr="009A109F">
        <w:rPr>
          <w:rFonts w:asciiTheme="minorHAnsi" w:hAnsiTheme="minorHAnsi" w:cstheme="minorHAnsi"/>
          <w:i/>
          <w:iCs/>
          <w:sz w:val="22"/>
        </w:rPr>
        <w:t xml:space="preserve">adequate progress and </w:t>
      </w:r>
      <w:r w:rsidR="00C21B10">
        <w:rPr>
          <w:rFonts w:asciiTheme="minorHAnsi" w:hAnsiTheme="minorHAnsi" w:cstheme="minorHAnsi"/>
          <w:i/>
          <w:iCs/>
          <w:sz w:val="22"/>
        </w:rPr>
        <w:t xml:space="preserve">will </w:t>
      </w:r>
      <w:r w:rsidR="00C21B10" w:rsidRPr="009A109F">
        <w:rPr>
          <w:rFonts w:asciiTheme="minorHAnsi" w:hAnsiTheme="minorHAnsi" w:cstheme="minorHAnsi"/>
          <w:i/>
          <w:iCs/>
          <w:sz w:val="22"/>
        </w:rPr>
        <w:t>monitor academic performance. MTSS staff members and ESE Inclusion staff</w:t>
      </w:r>
      <w:r w:rsidR="00C21B10">
        <w:rPr>
          <w:rFonts w:asciiTheme="minorHAnsi" w:hAnsiTheme="minorHAnsi" w:cstheme="minorHAnsi"/>
          <w:i/>
          <w:iCs/>
          <w:sz w:val="22"/>
        </w:rPr>
        <w:t xml:space="preserve"> </w:t>
      </w:r>
      <w:r w:rsidR="00C21B10" w:rsidRPr="009A109F">
        <w:rPr>
          <w:rFonts w:asciiTheme="minorHAnsi" w:hAnsiTheme="minorHAnsi" w:cstheme="minorHAnsi"/>
          <w:i/>
          <w:iCs/>
          <w:sz w:val="22"/>
        </w:rPr>
        <w:t xml:space="preserve">members will provide the assigned </w:t>
      </w:r>
      <w:r w:rsidR="00C21B10">
        <w:rPr>
          <w:rFonts w:asciiTheme="minorHAnsi" w:hAnsiTheme="minorHAnsi" w:cstheme="minorHAnsi"/>
          <w:i/>
          <w:iCs/>
          <w:sz w:val="22"/>
        </w:rPr>
        <w:t>interventions according to the student’s in</w:t>
      </w:r>
      <w:r w:rsidR="00C21B10" w:rsidRPr="009A109F">
        <w:rPr>
          <w:rFonts w:asciiTheme="minorHAnsi" w:hAnsiTheme="minorHAnsi" w:cstheme="minorHAnsi"/>
          <w:i/>
          <w:iCs/>
          <w:sz w:val="22"/>
        </w:rPr>
        <w:t>dividual needs and/or plans. The Teachers on Special Assignment in the Curriculum Department will help to coordinate programs,</w:t>
      </w:r>
      <w:r w:rsidR="00667CAD">
        <w:rPr>
          <w:rFonts w:asciiTheme="minorHAnsi" w:hAnsiTheme="minorHAnsi" w:cstheme="minorHAnsi"/>
          <w:i/>
          <w:iCs/>
          <w:sz w:val="22"/>
        </w:rPr>
        <w:t xml:space="preserve"> provide</w:t>
      </w:r>
      <w:r w:rsidR="00C21B10" w:rsidRPr="009A109F">
        <w:rPr>
          <w:rFonts w:asciiTheme="minorHAnsi" w:hAnsiTheme="minorHAnsi" w:cstheme="minorHAnsi"/>
          <w:i/>
          <w:iCs/>
          <w:sz w:val="22"/>
        </w:rPr>
        <w:t xml:space="preserve"> </w:t>
      </w:r>
      <w:r w:rsidR="00667CAD">
        <w:rPr>
          <w:rFonts w:asciiTheme="minorHAnsi" w:hAnsiTheme="minorHAnsi" w:cstheme="minorHAnsi"/>
          <w:i/>
          <w:iCs/>
          <w:sz w:val="22"/>
        </w:rPr>
        <w:t>in‐service</w:t>
      </w:r>
      <w:r w:rsidR="00F82B2B">
        <w:rPr>
          <w:rFonts w:asciiTheme="minorHAnsi" w:hAnsiTheme="minorHAnsi" w:cstheme="minorHAnsi"/>
          <w:i/>
          <w:iCs/>
          <w:sz w:val="22"/>
        </w:rPr>
        <w:t xml:space="preserve"> and resources for the schools</w:t>
      </w:r>
      <w:r w:rsidR="00C21B10" w:rsidRPr="009A109F">
        <w:rPr>
          <w:rFonts w:asciiTheme="minorHAnsi" w:hAnsiTheme="minorHAnsi" w:cstheme="minorHAnsi"/>
          <w:i/>
          <w:iCs/>
          <w:sz w:val="22"/>
        </w:rPr>
        <w:t xml:space="preserve"> in selected subject area(s).</w:t>
      </w:r>
    </w:p>
    <w:p w14:paraId="3AE039DA" w14:textId="77777777" w:rsidR="00C21B10" w:rsidRPr="009A109F" w:rsidRDefault="00C21B10" w:rsidP="00C21B10">
      <w:pPr>
        <w:autoSpaceDE w:val="0"/>
        <w:autoSpaceDN w:val="0"/>
        <w:adjustRightInd w:val="0"/>
        <w:spacing w:before="0" w:after="0" w:line="240" w:lineRule="auto"/>
        <w:rPr>
          <w:rFonts w:asciiTheme="minorHAnsi" w:hAnsiTheme="minorHAnsi" w:cstheme="minorHAnsi"/>
          <w:i/>
          <w:iCs/>
          <w:sz w:val="22"/>
        </w:rPr>
      </w:pPr>
    </w:p>
    <w:p w14:paraId="471820DC" w14:textId="77777777" w:rsidR="00766128" w:rsidRDefault="00C21B10" w:rsidP="00766128">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The District Graduation Coach will coordinate district‐wide school‐based implementation of individualized graduation support plans for secondary students, increasing the district and school graduation rate and the number of graduates who are college and/</w:t>
      </w:r>
      <w:r w:rsidR="00667CAD">
        <w:rPr>
          <w:rFonts w:asciiTheme="minorHAnsi" w:hAnsiTheme="minorHAnsi" w:cstheme="minorHAnsi"/>
          <w:i/>
          <w:iCs/>
          <w:sz w:val="22"/>
        </w:rPr>
        <w:t>o</w:t>
      </w:r>
      <w:r w:rsidRPr="009A109F">
        <w:rPr>
          <w:rFonts w:asciiTheme="minorHAnsi" w:hAnsiTheme="minorHAnsi" w:cstheme="minorHAnsi"/>
          <w:i/>
          <w:iCs/>
          <w:sz w:val="22"/>
        </w:rPr>
        <w:t>r career ready at graduation.</w:t>
      </w:r>
      <w:r w:rsidR="00766128" w:rsidRPr="009A109F">
        <w:rPr>
          <w:rFonts w:asciiTheme="minorHAnsi" w:hAnsiTheme="minorHAnsi" w:cstheme="minorHAnsi"/>
          <w:i/>
          <w:iCs/>
          <w:sz w:val="22"/>
        </w:rPr>
        <w:t xml:space="preserve"> </w:t>
      </w:r>
      <w:r w:rsidR="00667CAD">
        <w:rPr>
          <w:rFonts w:asciiTheme="minorHAnsi" w:hAnsiTheme="minorHAnsi" w:cstheme="minorHAnsi"/>
          <w:i/>
          <w:iCs/>
          <w:sz w:val="22"/>
        </w:rPr>
        <w:t xml:space="preserve">  </w:t>
      </w:r>
      <w:r w:rsidR="00766128" w:rsidRPr="009A109F">
        <w:rPr>
          <w:rFonts w:asciiTheme="minorHAnsi" w:hAnsiTheme="minorHAnsi" w:cstheme="minorHAnsi"/>
          <w:i/>
          <w:iCs/>
          <w:sz w:val="22"/>
        </w:rPr>
        <w:t>Sumter County School Board has also hired a Specialist of School Choice who will assist those students who require alternative educational</w:t>
      </w:r>
      <w:r>
        <w:rPr>
          <w:rFonts w:asciiTheme="minorHAnsi" w:hAnsiTheme="minorHAnsi" w:cstheme="minorHAnsi"/>
          <w:i/>
          <w:iCs/>
          <w:sz w:val="22"/>
        </w:rPr>
        <w:t xml:space="preserve"> </w:t>
      </w:r>
      <w:r w:rsidR="00766128" w:rsidRPr="009A109F">
        <w:rPr>
          <w:rFonts w:asciiTheme="minorHAnsi" w:hAnsiTheme="minorHAnsi" w:cstheme="minorHAnsi"/>
          <w:i/>
          <w:iCs/>
          <w:sz w:val="22"/>
        </w:rPr>
        <w:t>opportunities.</w:t>
      </w:r>
    </w:p>
    <w:p w14:paraId="03B16866" w14:textId="77777777" w:rsidR="003B559A" w:rsidRDefault="003B559A" w:rsidP="00667CAD">
      <w:pPr>
        <w:autoSpaceDE w:val="0"/>
        <w:autoSpaceDN w:val="0"/>
        <w:adjustRightInd w:val="0"/>
        <w:spacing w:before="0" w:after="0" w:line="240" w:lineRule="auto"/>
        <w:rPr>
          <w:rFonts w:asciiTheme="minorHAnsi" w:hAnsiTheme="minorHAnsi" w:cstheme="minorHAnsi"/>
          <w:i/>
          <w:iCs/>
          <w:sz w:val="22"/>
        </w:rPr>
      </w:pPr>
    </w:p>
    <w:p w14:paraId="47FEC7AD" w14:textId="77777777" w:rsidR="00667CAD" w:rsidRPr="009A109F" w:rsidRDefault="00667CAD" w:rsidP="00667CAD">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Sumter County will use state FSA</w:t>
      </w:r>
      <w:r>
        <w:rPr>
          <w:rFonts w:asciiTheme="minorHAnsi" w:hAnsiTheme="minorHAnsi" w:cstheme="minorHAnsi"/>
          <w:i/>
          <w:iCs/>
          <w:sz w:val="22"/>
        </w:rPr>
        <w:t>/Progress Monitoring</w:t>
      </w:r>
      <w:r w:rsidRPr="009A109F">
        <w:rPr>
          <w:rFonts w:asciiTheme="minorHAnsi" w:hAnsiTheme="minorHAnsi" w:cstheme="minorHAnsi"/>
          <w:i/>
          <w:iCs/>
          <w:sz w:val="22"/>
        </w:rPr>
        <w:t xml:space="preserve"> data along with i‐Ready Diagnostic assessments to monitor student</w:t>
      </w:r>
      <w:r>
        <w:rPr>
          <w:rFonts w:asciiTheme="minorHAnsi" w:hAnsiTheme="minorHAnsi" w:cstheme="minorHAnsi"/>
          <w:i/>
          <w:iCs/>
          <w:sz w:val="22"/>
        </w:rPr>
        <w:t xml:space="preserve"> </w:t>
      </w:r>
      <w:r w:rsidRPr="009A109F">
        <w:rPr>
          <w:rFonts w:asciiTheme="minorHAnsi" w:hAnsiTheme="minorHAnsi" w:cstheme="minorHAnsi"/>
          <w:i/>
          <w:iCs/>
          <w:sz w:val="22"/>
        </w:rPr>
        <w:t>progress.</w:t>
      </w:r>
      <w:r>
        <w:rPr>
          <w:rFonts w:asciiTheme="minorHAnsi" w:hAnsiTheme="minorHAnsi" w:cstheme="minorHAnsi"/>
          <w:i/>
          <w:iCs/>
          <w:sz w:val="22"/>
        </w:rPr>
        <w:t xml:space="preserve"> </w:t>
      </w:r>
      <w:r w:rsidRPr="009A109F">
        <w:rPr>
          <w:rFonts w:asciiTheme="minorHAnsi" w:hAnsiTheme="minorHAnsi" w:cstheme="minorHAnsi"/>
          <w:i/>
          <w:iCs/>
          <w:sz w:val="22"/>
        </w:rPr>
        <w:t>Interventions will include small‐group, explicit and systematic instruction on specific skills individual</w:t>
      </w:r>
      <w:r>
        <w:rPr>
          <w:rFonts w:asciiTheme="minorHAnsi" w:hAnsiTheme="minorHAnsi" w:cstheme="minorHAnsi"/>
          <w:i/>
          <w:iCs/>
          <w:sz w:val="22"/>
        </w:rPr>
        <w:t xml:space="preserve"> </w:t>
      </w:r>
      <w:r w:rsidRPr="009A109F">
        <w:rPr>
          <w:rFonts w:asciiTheme="minorHAnsi" w:hAnsiTheme="minorHAnsi" w:cstheme="minorHAnsi"/>
          <w:i/>
          <w:iCs/>
          <w:sz w:val="22"/>
        </w:rPr>
        <w:t>students have proven to have missed. Interventionists will work with administration, data scientists,</w:t>
      </w:r>
      <w:r>
        <w:rPr>
          <w:rFonts w:asciiTheme="minorHAnsi" w:hAnsiTheme="minorHAnsi" w:cstheme="minorHAnsi"/>
          <w:i/>
          <w:iCs/>
          <w:sz w:val="22"/>
        </w:rPr>
        <w:t xml:space="preserve"> </w:t>
      </w:r>
      <w:r w:rsidRPr="009A109F">
        <w:rPr>
          <w:rFonts w:asciiTheme="minorHAnsi" w:hAnsiTheme="minorHAnsi" w:cstheme="minorHAnsi"/>
          <w:i/>
          <w:iCs/>
          <w:sz w:val="22"/>
        </w:rPr>
        <w:t>and teachers to ensure the interventions being provided are effective in closing any achievement gaps. Intervention plans will be adjusted based on continuous progress monitoring.</w:t>
      </w:r>
    </w:p>
    <w:p w14:paraId="143F21A6" w14:textId="77777777" w:rsidR="00667CAD" w:rsidRDefault="00667CAD" w:rsidP="00667CAD">
      <w:pPr>
        <w:autoSpaceDE w:val="0"/>
        <w:autoSpaceDN w:val="0"/>
        <w:adjustRightInd w:val="0"/>
        <w:spacing w:before="0" w:after="0" w:line="240" w:lineRule="auto"/>
        <w:rPr>
          <w:rFonts w:asciiTheme="minorHAnsi" w:hAnsiTheme="minorHAnsi" w:cstheme="minorHAnsi"/>
          <w:i/>
          <w:iCs/>
          <w:sz w:val="22"/>
        </w:rPr>
      </w:pPr>
    </w:p>
    <w:p w14:paraId="54FAA310" w14:textId="77777777" w:rsidR="00667CAD" w:rsidRPr="009A109F" w:rsidRDefault="00667CAD" w:rsidP="00667CAD">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 xml:space="preserve"> Professional Development opportunities will be offered throughout the year to ensure that teachers are properly trained on multi‐tiered systems of support from both school‐based and district‐based</w:t>
      </w:r>
      <w:r>
        <w:rPr>
          <w:rFonts w:asciiTheme="minorHAnsi" w:hAnsiTheme="minorHAnsi" w:cstheme="minorHAnsi"/>
          <w:i/>
          <w:iCs/>
          <w:sz w:val="22"/>
        </w:rPr>
        <w:t xml:space="preserve"> </w:t>
      </w:r>
      <w:r w:rsidRPr="009A109F">
        <w:rPr>
          <w:rFonts w:asciiTheme="minorHAnsi" w:hAnsiTheme="minorHAnsi" w:cstheme="minorHAnsi"/>
          <w:i/>
          <w:iCs/>
          <w:sz w:val="22"/>
        </w:rPr>
        <w:t>leaders and administrators.</w:t>
      </w:r>
    </w:p>
    <w:p w14:paraId="2E4E7AC6" w14:textId="77777777" w:rsidR="00667CAD" w:rsidRPr="009A109F" w:rsidRDefault="00667CAD" w:rsidP="00667CAD">
      <w:pPr>
        <w:autoSpaceDE w:val="0"/>
        <w:autoSpaceDN w:val="0"/>
        <w:adjustRightInd w:val="0"/>
        <w:spacing w:before="0" w:after="0" w:line="240" w:lineRule="auto"/>
        <w:rPr>
          <w:rFonts w:asciiTheme="minorHAnsi" w:hAnsiTheme="minorHAnsi" w:cstheme="minorHAnsi"/>
          <w:i/>
          <w:iCs/>
          <w:sz w:val="22"/>
        </w:rPr>
      </w:pPr>
    </w:p>
    <w:p w14:paraId="13C8CF3B" w14:textId="77777777" w:rsidR="00667CAD" w:rsidRPr="009A109F" w:rsidRDefault="00667CAD" w:rsidP="00667CAD">
      <w:pPr>
        <w:autoSpaceDE w:val="0"/>
        <w:autoSpaceDN w:val="0"/>
        <w:adjustRightInd w:val="0"/>
        <w:spacing w:before="0" w:after="0" w:line="240" w:lineRule="auto"/>
        <w:rPr>
          <w:rStyle w:val="Normal1"/>
          <w:rFonts w:asciiTheme="minorHAnsi" w:hAnsiTheme="minorHAnsi" w:cstheme="minorHAnsi"/>
          <w:i/>
          <w:iCs/>
          <w:sz w:val="22"/>
        </w:rPr>
      </w:pPr>
      <w:r w:rsidRPr="009A109F">
        <w:rPr>
          <w:rFonts w:asciiTheme="minorHAnsi" w:hAnsiTheme="minorHAnsi" w:cstheme="minorHAnsi"/>
          <w:i/>
          <w:iCs/>
          <w:sz w:val="22"/>
        </w:rPr>
        <w:t>Sumter County utilizes a district‐wide communication plan with parents, to include: Remind, Parent Portal via Skyward, district call‐outs, and our website. Schools host multiple events for parents, both in‐person and virtual, including AR Nights, Math and Science Nights, and Standards practice</w:t>
      </w:r>
    </w:p>
    <w:p w14:paraId="19C2C0FC" w14:textId="77777777" w:rsidR="00667CAD" w:rsidRPr="009A109F" w:rsidRDefault="00667CAD" w:rsidP="00766128">
      <w:pPr>
        <w:autoSpaceDE w:val="0"/>
        <w:autoSpaceDN w:val="0"/>
        <w:adjustRightInd w:val="0"/>
        <w:spacing w:before="0" w:after="0" w:line="240" w:lineRule="auto"/>
        <w:rPr>
          <w:rFonts w:asciiTheme="minorHAnsi" w:hAnsiTheme="minorHAnsi" w:cstheme="minorHAnsi"/>
          <w:i/>
          <w:iCs/>
          <w:sz w:val="22"/>
        </w:rPr>
      </w:pPr>
    </w:p>
    <w:p w14:paraId="5F724003" w14:textId="77777777" w:rsidR="00766128" w:rsidRPr="009A109F" w:rsidRDefault="00766128" w:rsidP="00766128">
      <w:pPr>
        <w:autoSpaceDE w:val="0"/>
        <w:autoSpaceDN w:val="0"/>
        <w:adjustRightInd w:val="0"/>
        <w:spacing w:before="0" w:after="0" w:line="240" w:lineRule="auto"/>
        <w:rPr>
          <w:rFonts w:asciiTheme="minorHAnsi" w:hAnsiTheme="minorHAnsi" w:cstheme="minorHAnsi"/>
          <w:i/>
          <w:iCs/>
          <w:sz w:val="22"/>
        </w:rPr>
      </w:pPr>
    </w:p>
    <w:p w14:paraId="3D0EA355" w14:textId="77777777" w:rsidR="00667CAD" w:rsidRPr="00667CAD" w:rsidRDefault="00667CAD" w:rsidP="00667CAD">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Pr="00667CAD">
        <w:rPr>
          <w:rFonts w:asciiTheme="minorHAnsi" w:hAnsiTheme="minorHAnsi" w:cstheme="minorHAnsi"/>
          <w:i/>
          <w:iCs/>
          <w:sz w:val="22"/>
        </w:rPr>
        <w:t>Extended day for all instructional staff</w:t>
      </w:r>
    </w:p>
    <w:p w14:paraId="759CD176" w14:textId="77777777" w:rsidR="00667CAD" w:rsidRDefault="00667CAD" w:rsidP="00621D23">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00621D23" w:rsidRPr="00667CAD">
        <w:rPr>
          <w:rFonts w:asciiTheme="minorHAnsi" w:hAnsiTheme="minorHAnsi" w:cstheme="minorHAnsi"/>
          <w:i/>
          <w:iCs/>
          <w:sz w:val="22"/>
        </w:rPr>
        <w:t>Extended day for paraprofessionals</w:t>
      </w:r>
    </w:p>
    <w:p w14:paraId="1C1C970D" w14:textId="77777777" w:rsidR="00667CAD" w:rsidRDefault="00667CAD" w:rsidP="00621D23">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00621D23" w:rsidRPr="00667CAD">
        <w:rPr>
          <w:rFonts w:asciiTheme="minorHAnsi" w:hAnsiTheme="minorHAnsi" w:cstheme="minorHAnsi"/>
          <w:i/>
          <w:iCs/>
          <w:sz w:val="22"/>
        </w:rPr>
        <w:t>Permanent substitute for each campus</w:t>
      </w:r>
    </w:p>
    <w:p w14:paraId="0FDB98E1" w14:textId="77777777" w:rsidR="00667CAD" w:rsidRPr="00667CAD" w:rsidRDefault="00667CAD" w:rsidP="00667CAD">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00621D23" w:rsidRPr="00667CAD">
        <w:rPr>
          <w:rFonts w:asciiTheme="minorHAnsi" w:hAnsiTheme="minorHAnsi" w:cstheme="minorHAnsi"/>
          <w:i/>
          <w:iCs/>
          <w:sz w:val="22"/>
        </w:rPr>
        <w:t>Extended da</w:t>
      </w:r>
      <w:r>
        <w:rPr>
          <w:rFonts w:asciiTheme="minorHAnsi" w:hAnsiTheme="minorHAnsi" w:cstheme="minorHAnsi"/>
          <w:i/>
          <w:iCs/>
          <w:sz w:val="22"/>
        </w:rPr>
        <w:t>y for school based</w:t>
      </w:r>
      <w:r w:rsidR="00621D23" w:rsidRPr="00667CAD">
        <w:rPr>
          <w:rFonts w:asciiTheme="minorHAnsi" w:hAnsiTheme="minorHAnsi" w:cstheme="minorHAnsi"/>
          <w:i/>
          <w:iCs/>
          <w:sz w:val="22"/>
        </w:rPr>
        <w:t xml:space="preserve"> clerks</w:t>
      </w:r>
    </w:p>
    <w:p w14:paraId="7684AA54" w14:textId="77777777" w:rsidR="00667CAD" w:rsidRDefault="00667CAD" w:rsidP="00766128">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00766128" w:rsidRPr="00667CAD">
        <w:rPr>
          <w:rFonts w:asciiTheme="minorHAnsi" w:hAnsiTheme="minorHAnsi" w:cstheme="minorHAnsi"/>
          <w:i/>
          <w:iCs/>
          <w:sz w:val="22"/>
        </w:rPr>
        <w:t>Acceleration Teachers</w:t>
      </w:r>
    </w:p>
    <w:p w14:paraId="5A875A5D" w14:textId="77777777" w:rsidR="00766128" w:rsidRDefault="00667CAD" w:rsidP="00766128">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 xml:space="preserve">Continuation of </w:t>
      </w:r>
      <w:r w:rsidR="00766128" w:rsidRPr="00667CAD">
        <w:rPr>
          <w:rFonts w:asciiTheme="minorHAnsi" w:hAnsiTheme="minorHAnsi" w:cstheme="minorHAnsi"/>
          <w:i/>
          <w:iCs/>
          <w:sz w:val="22"/>
        </w:rPr>
        <w:t>Specialist of School Choice</w:t>
      </w:r>
    </w:p>
    <w:p w14:paraId="15A299C0" w14:textId="77777777" w:rsidR="00667CAD" w:rsidRDefault="00667CAD" w:rsidP="00766128">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Continuat</w:t>
      </w:r>
      <w:r w:rsidR="00777EF1">
        <w:rPr>
          <w:rFonts w:asciiTheme="minorHAnsi" w:hAnsiTheme="minorHAnsi" w:cstheme="minorHAnsi"/>
          <w:i/>
          <w:iCs/>
          <w:sz w:val="22"/>
        </w:rPr>
        <w:t>ion of District Graduation Coach</w:t>
      </w:r>
    </w:p>
    <w:p w14:paraId="19F106CF" w14:textId="77777777" w:rsidR="00667CAD" w:rsidRDefault="00667CAD" w:rsidP="00766128">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Continuation</w:t>
      </w:r>
      <w:r w:rsidR="00777EF1">
        <w:rPr>
          <w:rFonts w:asciiTheme="minorHAnsi" w:hAnsiTheme="minorHAnsi" w:cstheme="minorHAnsi"/>
          <w:i/>
          <w:iCs/>
          <w:sz w:val="22"/>
        </w:rPr>
        <w:t xml:space="preserve"> of District Math, Science, &amp; Instructional Technology </w:t>
      </w:r>
      <w:r>
        <w:rPr>
          <w:rFonts w:asciiTheme="minorHAnsi" w:hAnsiTheme="minorHAnsi" w:cstheme="minorHAnsi"/>
          <w:i/>
          <w:iCs/>
          <w:sz w:val="22"/>
        </w:rPr>
        <w:t>TOSAs</w:t>
      </w:r>
    </w:p>
    <w:p w14:paraId="4E9F058B" w14:textId="77777777" w:rsidR="00777EF1" w:rsidRPr="00667CAD" w:rsidRDefault="00777EF1" w:rsidP="00766128">
      <w:pPr>
        <w:pStyle w:val="ListParagraph"/>
        <w:numPr>
          <w:ilvl w:val="0"/>
          <w:numId w:val="23"/>
        </w:numPr>
        <w:autoSpaceDE w:val="0"/>
        <w:autoSpaceDN w:val="0"/>
        <w:adjustRightInd w:val="0"/>
        <w:spacing w:before="0" w:after="0" w:line="240" w:lineRule="auto"/>
        <w:rPr>
          <w:rFonts w:asciiTheme="minorHAnsi" w:hAnsiTheme="minorHAnsi" w:cstheme="minorHAnsi"/>
          <w:i/>
          <w:iCs/>
          <w:sz w:val="22"/>
        </w:rPr>
      </w:pPr>
      <w:r>
        <w:rPr>
          <w:rFonts w:asciiTheme="minorHAnsi" w:hAnsiTheme="minorHAnsi" w:cstheme="minorHAnsi"/>
          <w:i/>
          <w:iCs/>
          <w:sz w:val="22"/>
        </w:rPr>
        <w:t>Continuation of Substitutes from Kelly Services</w:t>
      </w:r>
    </w:p>
    <w:p w14:paraId="45A4973D" w14:textId="77777777" w:rsidR="00A76F92" w:rsidRPr="009C050A" w:rsidRDefault="00A76F92" w:rsidP="00621D23">
      <w:pPr>
        <w:spacing w:before="0" w:after="0" w:line="240" w:lineRule="auto"/>
        <w:rPr>
          <w:rFonts w:asciiTheme="minorHAnsi" w:hAnsiTheme="minorHAnsi" w:cstheme="minorHAnsi"/>
          <w:i/>
          <w:iCs/>
          <w:sz w:val="22"/>
        </w:rPr>
      </w:pPr>
    </w:p>
    <w:p w14:paraId="564ACEA8" w14:textId="77777777" w:rsidR="005C6553" w:rsidRDefault="00A76F92" w:rsidP="00621D23">
      <w:pPr>
        <w:spacing w:before="0" w:after="0" w:line="240" w:lineRule="auto"/>
        <w:rPr>
          <w:rFonts w:asciiTheme="minorHAnsi" w:hAnsiTheme="minorHAnsi" w:cstheme="minorHAnsi"/>
          <w:iCs/>
          <w:sz w:val="22"/>
        </w:rPr>
      </w:pPr>
      <w:r w:rsidRPr="009C050A">
        <w:rPr>
          <w:rFonts w:asciiTheme="minorHAnsi" w:hAnsiTheme="minorHAnsi" w:cstheme="minorHAnsi"/>
          <w:i/>
          <w:iCs/>
          <w:sz w:val="22"/>
        </w:rPr>
        <w:t>The process used to a</w:t>
      </w:r>
      <w:r w:rsidRPr="009A109F">
        <w:rPr>
          <w:rFonts w:asciiTheme="minorHAnsi" w:hAnsiTheme="minorHAnsi" w:cstheme="minorHAnsi"/>
          <w:iCs/>
          <w:sz w:val="22"/>
        </w:rPr>
        <w:t xml:space="preserve">ssess, serve, and monitor these students and interventions provided to all students is explained in Part II.  </w:t>
      </w:r>
    </w:p>
    <w:p w14:paraId="0EE6F886" w14:textId="77777777" w:rsidR="00010FF8" w:rsidRPr="00C110C3" w:rsidRDefault="00010FF8" w:rsidP="00C110C3">
      <w:pPr>
        <w:spacing w:before="0" w:after="0" w:line="240" w:lineRule="auto"/>
        <w:rPr>
          <w:rFonts w:asciiTheme="minorHAnsi" w:eastAsia="Times New Roman" w:hAnsiTheme="minorHAnsi" w:cstheme="minorHAnsi"/>
          <w:i/>
          <w:color w:val="000000"/>
          <w:sz w:val="22"/>
        </w:rPr>
      </w:pPr>
    </w:p>
    <w:p w14:paraId="4DD8D8F6" w14:textId="77777777" w:rsidR="00862BD5" w:rsidRDefault="00862BD5" w:rsidP="00A76F92">
      <w:pPr>
        <w:spacing w:before="0" w:after="0" w:line="240" w:lineRule="auto"/>
        <w:rPr>
          <w:rStyle w:val="Normal1"/>
          <w:b/>
          <w:shd w:val="clear" w:color="auto" w:fill="DAB154"/>
        </w:rPr>
      </w:pPr>
    </w:p>
    <w:p w14:paraId="13083C9F" w14:textId="77777777"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3E0A5EC7" w14:textId="77777777" w:rsidR="00862BD5" w:rsidRDefault="00862BD5" w:rsidP="00862BD5">
      <w:pPr>
        <w:pStyle w:val="NoSpacing"/>
      </w:pPr>
    </w:p>
    <w:p w14:paraId="2EE2C8EB" w14:textId="77777777" w:rsidR="00422CA9" w:rsidRPr="009C050A" w:rsidRDefault="00D35F75" w:rsidP="00862BD5">
      <w:pPr>
        <w:pStyle w:val="NoSpacing"/>
        <w:rPr>
          <w:rFonts w:asciiTheme="minorHAnsi" w:hAnsiTheme="minorHAnsi" w:cstheme="minorHAnsi"/>
          <w:i/>
          <w:sz w:val="22"/>
          <w:szCs w:val="22"/>
        </w:rPr>
      </w:pPr>
      <w:r w:rsidRPr="009C050A">
        <w:rPr>
          <w:rFonts w:asciiTheme="minorHAnsi" w:hAnsiTheme="minorHAnsi" w:cstheme="minorHAnsi"/>
          <w:i/>
          <w:sz w:val="22"/>
          <w:szCs w:val="22"/>
        </w:rPr>
        <w:t xml:space="preserve">The state and district have adopted </w:t>
      </w:r>
      <w:r w:rsidR="00422CA9" w:rsidRPr="009C050A">
        <w:rPr>
          <w:rFonts w:asciiTheme="minorHAnsi" w:hAnsiTheme="minorHAnsi" w:cstheme="minorHAnsi"/>
          <w:i/>
          <w:sz w:val="22"/>
          <w:szCs w:val="22"/>
        </w:rPr>
        <w:t xml:space="preserve">and implemented </w:t>
      </w:r>
      <w:r w:rsidRPr="009C050A">
        <w:rPr>
          <w:rFonts w:asciiTheme="minorHAnsi" w:hAnsiTheme="minorHAnsi" w:cstheme="minorHAnsi"/>
          <w:i/>
          <w:sz w:val="22"/>
          <w:szCs w:val="22"/>
        </w:rPr>
        <w:t>the</w:t>
      </w:r>
      <w:r w:rsidR="00422CA9" w:rsidRPr="009C050A">
        <w:rPr>
          <w:rFonts w:asciiTheme="minorHAnsi" w:hAnsiTheme="minorHAnsi" w:cstheme="minorHAnsi"/>
          <w:i/>
          <w:sz w:val="22"/>
          <w:szCs w:val="22"/>
        </w:rPr>
        <w:t xml:space="preserve"> new</w:t>
      </w:r>
      <w:r w:rsidRPr="009C050A">
        <w:rPr>
          <w:rFonts w:asciiTheme="minorHAnsi" w:hAnsiTheme="minorHAnsi" w:cstheme="minorHAnsi"/>
          <w:i/>
          <w:sz w:val="22"/>
          <w:szCs w:val="22"/>
        </w:rPr>
        <w:t xml:space="preserve"> BEST standards and have </w:t>
      </w:r>
      <w:r w:rsidR="00422CA9" w:rsidRPr="009C050A">
        <w:rPr>
          <w:rFonts w:asciiTheme="minorHAnsi" w:hAnsiTheme="minorHAnsi" w:cstheme="minorHAnsi"/>
          <w:i/>
          <w:sz w:val="22"/>
          <w:szCs w:val="22"/>
        </w:rPr>
        <w:t xml:space="preserve">begun adopting new instructional materials aligned to the new standards.  Last year the district purchased new ELA instructional materials for grades K-12, which costs more than the district’s allocation.  The district has also has experienced an increase in enrollment from the previous school year. The district has received it instructional material allocation for this school year, but based on the amount spent the previous year and with the increase of enrollment, the district is requesting to use </w:t>
      </w:r>
      <w:r w:rsidR="006154AD" w:rsidRPr="009C050A">
        <w:rPr>
          <w:rFonts w:asciiTheme="minorHAnsi" w:hAnsiTheme="minorHAnsi" w:cstheme="minorHAnsi"/>
          <w:i/>
          <w:sz w:val="22"/>
          <w:szCs w:val="22"/>
        </w:rPr>
        <w:t xml:space="preserve">a portion of these </w:t>
      </w:r>
      <w:r w:rsidR="00422CA9" w:rsidRPr="009C050A">
        <w:rPr>
          <w:rFonts w:asciiTheme="minorHAnsi" w:hAnsiTheme="minorHAnsi" w:cstheme="minorHAnsi"/>
          <w:i/>
          <w:sz w:val="22"/>
          <w:szCs w:val="22"/>
        </w:rPr>
        <w:t xml:space="preserve">funds to supplement the current allocation to provide our students and staff with instructional materials that are aligned to the new state standards.  </w:t>
      </w:r>
      <w:r w:rsidR="006154AD" w:rsidRPr="009C050A">
        <w:rPr>
          <w:rFonts w:asciiTheme="minorHAnsi" w:hAnsiTheme="minorHAnsi" w:cstheme="minorHAnsi"/>
          <w:i/>
          <w:sz w:val="22"/>
          <w:szCs w:val="22"/>
        </w:rPr>
        <w:t xml:space="preserve">Both digital </w:t>
      </w:r>
      <w:r w:rsidR="00CA0719" w:rsidRPr="009C050A">
        <w:rPr>
          <w:rFonts w:asciiTheme="minorHAnsi" w:hAnsiTheme="minorHAnsi" w:cstheme="minorHAnsi"/>
          <w:i/>
          <w:sz w:val="22"/>
          <w:szCs w:val="22"/>
        </w:rPr>
        <w:t xml:space="preserve">and bound copies will be purchased for the use with our 1 to 1 digital platform and in areas of poor or no internet, bound copies will be available in case of long term school closer or quarantine.  </w:t>
      </w:r>
    </w:p>
    <w:p w14:paraId="4D42A3EE" w14:textId="77777777" w:rsidR="00CA0719" w:rsidRPr="009C050A" w:rsidRDefault="00CA0719" w:rsidP="00862BD5">
      <w:pPr>
        <w:pStyle w:val="NoSpacing"/>
        <w:rPr>
          <w:rFonts w:asciiTheme="minorHAnsi" w:hAnsiTheme="minorHAnsi" w:cstheme="minorHAnsi"/>
          <w:i/>
          <w:sz w:val="22"/>
          <w:szCs w:val="22"/>
        </w:rPr>
      </w:pPr>
    </w:p>
    <w:p w14:paraId="1097C305" w14:textId="77777777" w:rsidR="00CA0719" w:rsidRPr="009C050A" w:rsidRDefault="00CA0719" w:rsidP="00CA0719">
      <w:pPr>
        <w:pStyle w:val="NoSpacing"/>
        <w:numPr>
          <w:ilvl w:val="0"/>
          <w:numId w:val="20"/>
        </w:numPr>
        <w:rPr>
          <w:rFonts w:asciiTheme="minorHAnsi" w:hAnsiTheme="minorHAnsi" w:cstheme="minorHAnsi"/>
          <w:i/>
          <w:sz w:val="22"/>
          <w:szCs w:val="22"/>
        </w:rPr>
      </w:pPr>
      <w:r w:rsidRPr="009C050A">
        <w:rPr>
          <w:rFonts w:asciiTheme="minorHAnsi" w:hAnsiTheme="minorHAnsi" w:cstheme="minorHAnsi"/>
          <w:i/>
          <w:sz w:val="22"/>
          <w:szCs w:val="22"/>
        </w:rPr>
        <w:t xml:space="preserve"> Math instructional materials/textbook purchase</w:t>
      </w:r>
    </w:p>
    <w:p w14:paraId="29215D53" w14:textId="77777777" w:rsidR="00F4642B" w:rsidRPr="00244BEC" w:rsidRDefault="00F4642B" w:rsidP="00244BEC">
      <w:pPr>
        <w:spacing w:before="0" w:after="0" w:line="240" w:lineRule="auto"/>
        <w:rPr>
          <w:b/>
        </w:rPr>
      </w:pPr>
    </w:p>
    <w:p w14:paraId="00061013" w14:textId="77777777"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03A350FE" w14:textId="77777777" w:rsidR="00A76F92" w:rsidRPr="00244BEC" w:rsidRDefault="00A76F92" w:rsidP="00244BEC">
      <w:pPr>
        <w:spacing w:before="0" w:after="0" w:line="240" w:lineRule="auto"/>
        <w:rPr>
          <w:b/>
        </w:rPr>
      </w:pPr>
    </w:p>
    <w:p w14:paraId="2B66DA92" w14:textId="77777777" w:rsidR="00862BD5" w:rsidRDefault="00A76F92" w:rsidP="00862BD5">
      <w:pPr>
        <w:pStyle w:val="NoSpacing"/>
      </w:pPr>
      <w:r>
        <w:t>NA</w:t>
      </w:r>
    </w:p>
    <w:p w14:paraId="23DBE050" w14:textId="77777777" w:rsidR="00534745" w:rsidRDefault="00F4642B" w:rsidP="00534745">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45391316" w14:textId="77777777" w:rsidR="00534745" w:rsidRDefault="00534745" w:rsidP="00534745">
      <w:pPr>
        <w:spacing w:before="0" w:after="0" w:line="240" w:lineRule="auto"/>
        <w:rPr>
          <w:b/>
        </w:rPr>
      </w:pPr>
    </w:p>
    <w:p w14:paraId="399E0B69" w14:textId="77777777" w:rsidR="00862BD5" w:rsidRDefault="00534745" w:rsidP="00244BEC">
      <w:pPr>
        <w:spacing w:before="0" w:after="0" w:line="240" w:lineRule="auto"/>
        <w:rPr>
          <w:rStyle w:val="Normal1"/>
          <w:b/>
          <w:shd w:val="clear" w:color="auto" w:fill="DAB154"/>
        </w:rPr>
      </w:pPr>
      <w:r w:rsidRPr="00534745">
        <w:t>NA</w:t>
      </w:r>
    </w:p>
    <w:p w14:paraId="7F287B81" w14:textId="77777777" w:rsidR="00F4642B" w:rsidRDefault="00F4642B" w:rsidP="00244BEC">
      <w:pPr>
        <w:spacing w:before="0" w:after="0" w:line="240" w:lineRule="auto"/>
        <w:rPr>
          <w:rStyle w:val="Normal1"/>
          <w:b/>
          <w:shd w:val="clear" w:color="auto" w:fill="DAB154"/>
        </w:rPr>
      </w:pPr>
    </w:p>
    <w:p w14:paraId="4F170530" w14:textId="77777777" w:rsidR="00244BEC" w:rsidRPr="00534745" w:rsidRDefault="00F4642B" w:rsidP="00244BEC">
      <w:pPr>
        <w:spacing w:before="0" w:after="0" w:line="240" w:lineRule="auto"/>
        <w:rPr>
          <w:rStyle w:val="Heading3Char1"/>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412EF00F" w14:textId="77777777" w:rsidR="00862BD5" w:rsidRDefault="00862BD5" w:rsidP="00862BD5">
      <w:pPr>
        <w:pStyle w:val="NoSpacing"/>
      </w:pPr>
    </w:p>
    <w:p w14:paraId="40BC3F53" w14:textId="77777777" w:rsidR="00534745" w:rsidRDefault="00534745" w:rsidP="00534745">
      <w:pPr>
        <w:pStyle w:val="NoSpacing"/>
      </w:pPr>
      <w:r>
        <w:t>NA</w:t>
      </w:r>
    </w:p>
    <w:p w14:paraId="10D61EC2" w14:textId="77777777" w:rsidR="00534745" w:rsidRDefault="00534745" w:rsidP="00534745">
      <w:pPr>
        <w:pStyle w:val="NoSpacing"/>
      </w:pPr>
    </w:p>
    <w:p w14:paraId="0166B685" w14:textId="77777777" w:rsidR="00244BEC" w:rsidRPr="00534745" w:rsidRDefault="00F4642B" w:rsidP="00534745">
      <w:pPr>
        <w:pStyle w:val="NoSpacing"/>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5C74CF13" w14:textId="77777777" w:rsidR="00DB1FA8" w:rsidRDefault="00DB1FA8" w:rsidP="00621D23">
      <w:pPr>
        <w:autoSpaceDE w:val="0"/>
        <w:autoSpaceDN w:val="0"/>
        <w:adjustRightInd w:val="0"/>
        <w:spacing w:before="0" w:after="0" w:line="240" w:lineRule="auto"/>
        <w:rPr>
          <w:rFonts w:cstheme="minorBidi"/>
          <w:szCs w:val="20"/>
        </w:rPr>
      </w:pPr>
    </w:p>
    <w:p w14:paraId="0839060A"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Sumter County is also going to supplement additional insurance costs to offset</w:t>
      </w:r>
      <w:r w:rsidR="00DB1FA8" w:rsidRPr="009A109F">
        <w:rPr>
          <w:rFonts w:asciiTheme="minorHAnsi" w:hAnsiTheme="minorHAnsi" w:cstheme="minorHAnsi"/>
          <w:i/>
          <w:iCs/>
          <w:sz w:val="22"/>
        </w:rPr>
        <w:t xml:space="preserve"> </w:t>
      </w:r>
      <w:r w:rsidRPr="009A109F">
        <w:rPr>
          <w:rFonts w:asciiTheme="minorHAnsi" w:hAnsiTheme="minorHAnsi" w:cstheme="minorHAnsi"/>
          <w:i/>
          <w:iCs/>
          <w:sz w:val="22"/>
        </w:rPr>
        <w:t>additional costs to employees.</w:t>
      </w:r>
      <w:r w:rsidR="00DB1FA8" w:rsidRPr="009A109F">
        <w:rPr>
          <w:rFonts w:asciiTheme="minorHAnsi" w:hAnsiTheme="minorHAnsi" w:cstheme="minorHAnsi"/>
          <w:i/>
          <w:iCs/>
          <w:sz w:val="22"/>
        </w:rPr>
        <w:t xml:space="preserve"> These funds will offset the increase in insuran</w:t>
      </w:r>
      <w:r w:rsidR="00F82396">
        <w:rPr>
          <w:rFonts w:asciiTheme="minorHAnsi" w:hAnsiTheme="minorHAnsi" w:cstheme="minorHAnsi"/>
          <w:i/>
          <w:iCs/>
          <w:sz w:val="22"/>
        </w:rPr>
        <w:t>ce costs to the district that are</w:t>
      </w:r>
      <w:r w:rsidR="00DB1FA8" w:rsidRPr="009A109F">
        <w:rPr>
          <w:rFonts w:asciiTheme="minorHAnsi" w:hAnsiTheme="minorHAnsi" w:cstheme="minorHAnsi"/>
          <w:i/>
          <w:iCs/>
          <w:sz w:val="22"/>
        </w:rPr>
        <w:t xml:space="preserve"> related to the increase in medical costs related to COVID-19. This will have a district-wide impact for staff. </w:t>
      </w:r>
    </w:p>
    <w:p w14:paraId="0EA96F6C"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p>
    <w:p w14:paraId="15244825" w14:textId="77777777" w:rsidR="00F4642B" w:rsidRPr="009A109F" w:rsidRDefault="00DB1FA8" w:rsidP="00621D23">
      <w:pPr>
        <w:spacing w:before="0" w:after="0" w:line="240" w:lineRule="auto"/>
        <w:rPr>
          <w:rStyle w:val="Normal1"/>
          <w:rFonts w:asciiTheme="minorHAnsi" w:hAnsiTheme="minorHAnsi" w:cstheme="minorHAnsi"/>
          <w:b/>
          <w:shd w:val="clear" w:color="auto" w:fill="DAB154"/>
        </w:rPr>
      </w:pPr>
      <w:r w:rsidRPr="009A109F">
        <w:rPr>
          <w:rFonts w:asciiTheme="minorHAnsi" w:hAnsiTheme="minorHAnsi" w:cstheme="minorHAnsi"/>
          <w:i/>
          <w:iCs/>
          <w:sz w:val="22"/>
        </w:rPr>
        <w:t>1</w:t>
      </w:r>
      <w:r w:rsidR="00621D23" w:rsidRPr="009A109F">
        <w:rPr>
          <w:rFonts w:asciiTheme="minorHAnsi" w:hAnsiTheme="minorHAnsi" w:cstheme="minorHAnsi"/>
          <w:i/>
          <w:iCs/>
          <w:sz w:val="22"/>
        </w:rPr>
        <w:t>. Supplemental insurance costs</w:t>
      </w:r>
    </w:p>
    <w:p w14:paraId="2BF078FA" w14:textId="77777777" w:rsidR="00F4642B" w:rsidRDefault="00F4642B" w:rsidP="00244BEC">
      <w:pPr>
        <w:spacing w:before="0" w:after="0" w:line="240" w:lineRule="auto"/>
        <w:rPr>
          <w:rStyle w:val="Normal1"/>
          <w:b/>
          <w:shd w:val="clear" w:color="auto" w:fill="DAB154"/>
        </w:rPr>
      </w:pPr>
    </w:p>
    <w:p w14:paraId="435DD7E0" w14:textId="77777777" w:rsidR="00F4642B" w:rsidRDefault="00F4642B" w:rsidP="00244BEC">
      <w:pPr>
        <w:spacing w:before="0" w:after="0" w:line="240" w:lineRule="auto"/>
        <w:rPr>
          <w:rStyle w:val="Normal1"/>
          <w:b/>
          <w:shd w:val="clear" w:color="auto" w:fill="DAB154"/>
        </w:rPr>
      </w:pPr>
    </w:p>
    <w:p w14:paraId="022F8A0A" w14:textId="7777777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74CF570E" w14:textId="77777777" w:rsidR="00010FF8" w:rsidRDefault="00010FF8" w:rsidP="00C110C3">
      <w:pPr>
        <w:pStyle w:val="NoSpacing"/>
        <w:rPr>
          <w:i/>
        </w:rPr>
      </w:pPr>
    </w:p>
    <w:p w14:paraId="514BA17C" w14:textId="77777777" w:rsidR="00C110C3" w:rsidRPr="001629E0" w:rsidRDefault="00C110C3" w:rsidP="00C110C3">
      <w:pPr>
        <w:pStyle w:val="NoSpacing"/>
        <w:rPr>
          <w:i/>
        </w:rPr>
      </w:pPr>
      <w:r>
        <w:t>NA</w:t>
      </w:r>
    </w:p>
    <w:p w14:paraId="5D7EE418" w14:textId="77777777" w:rsidR="00010FF8" w:rsidRDefault="00010FF8" w:rsidP="00010FF8">
      <w:pPr>
        <w:pStyle w:val="NoSpacing"/>
      </w:pPr>
    </w:p>
    <w:p w14:paraId="68014296" w14:textId="77777777" w:rsidR="00F4642B" w:rsidRDefault="00F4642B" w:rsidP="00244BEC">
      <w:pPr>
        <w:spacing w:before="0" w:after="0" w:line="240" w:lineRule="auto"/>
        <w:rPr>
          <w:rStyle w:val="Normal1"/>
          <w:b/>
          <w:shd w:val="clear" w:color="auto" w:fill="DAB154"/>
        </w:rPr>
      </w:pPr>
    </w:p>
    <w:p w14:paraId="1364547A" w14:textId="7777777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0B0999F3" w14:textId="77777777" w:rsidR="00F4642B" w:rsidRDefault="00F4642B" w:rsidP="00244BEC">
      <w:pPr>
        <w:spacing w:before="0" w:after="0" w:line="240" w:lineRule="auto"/>
        <w:rPr>
          <w:rStyle w:val="Normal1"/>
          <w:b/>
          <w:shd w:val="clear" w:color="auto" w:fill="DAB154"/>
        </w:rPr>
      </w:pPr>
    </w:p>
    <w:p w14:paraId="0A63B9A6" w14:textId="77777777" w:rsidR="00862BD5" w:rsidRDefault="00534745" w:rsidP="00862BD5">
      <w:pPr>
        <w:pStyle w:val="NoSpacing"/>
      </w:pPr>
      <w:r>
        <w:t>NA</w:t>
      </w:r>
    </w:p>
    <w:p w14:paraId="2ED5DBE3" w14:textId="77777777" w:rsidR="00534745" w:rsidRDefault="00534745" w:rsidP="00244BEC">
      <w:pPr>
        <w:spacing w:before="0" w:after="0" w:line="240" w:lineRule="auto"/>
        <w:rPr>
          <w:rStyle w:val="Normal1"/>
          <w:b/>
          <w:shd w:val="clear" w:color="auto" w:fill="DAB154"/>
        </w:rPr>
      </w:pPr>
    </w:p>
    <w:p w14:paraId="5D617159" w14:textId="77777777" w:rsidR="00534745" w:rsidRDefault="00534745" w:rsidP="00244BEC">
      <w:pPr>
        <w:spacing w:before="0" w:after="0" w:line="240" w:lineRule="auto"/>
        <w:rPr>
          <w:rStyle w:val="Normal1"/>
          <w:b/>
          <w:shd w:val="clear" w:color="auto" w:fill="DAB154"/>
        </w:rPr>
      </w:pPr>
    </w:p>
    <w:p w14:paraId="7E465405" w14:textId="7777777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6B124B36" w14:textId="77777777" w:rsidR="00862BD5" w:rsidRDefault="00862BD5" w:rsidP="00862BD5">
      <w:pPr>
        <w:pStyle w:val="NoSpacing"/>
      </w:pPr>
    </w:p>
    <w:p w14:paraId="37DC3926" w14:textId="77777777" w:rsidR="00C110C3" w:rsidRDefault="00C110C3" w:rsidP="00C110C3">
      <w:pPr>
        <w:pStyle w:val="NoSpacing"/>
      </w:pPr>
      <w:r>
        <w:t>NA</w:t>
      </w:r>
    </w:p>
    <w:p w14:paraId="16893B40" w14:textId="77777777" w:rsidR="00CF065D" w:rsidRPr="00C110C3" w:rsidRDefault="00CF065D" w:rsidP="00C110C3">
      <w:pPr>
        <w:spacing w:before="0" w:after="0" w:line="240" w:lineRule="auto"/>
        <w:rPr>
          <w:rFonts w:ascii="Calibri" w:eastAsia="Times New Roman" w:hAnsi="Calibri" w:cs="Calibri"/>
          <w:i/>
          <w:color w:val="000000"/>
          <w:szCs w:val="24"/>
        </w:rPr>
      </w:pPr>
    </w:p>
    <w:p w14:paraId="29B2D4ED" w14:textId="77777777" w:rsidR="00F4642B" w:rsidRDefault="00F4642B" w:rsidP="00244BEC">
      <w:pPr>
        <w:spacing w:before="0" w:after="0" w:line="240" w:lineRule="auto"/>
        <w:rPr>
          <w:rStyle w:val="Normal1"/>
          <w:b/>
          <w:shd w:val="clear" w:color="auto" w:fill="DAB154"/>
        </w:rPr>
      </w:pPr>
    </w:p>
    <w:p w14:paraId="4C9F574C" w14:textId="7777777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7E4D83A" w14:textId="77777777" w:rsidR="00862BD5" w:rsidRDefault="00862BD5" w:rsidP="00862BD5">
      <w:pPr>
        <w:pStyle w:val="NoSpacing"/>
      </w:pPr>
    </w:p>
    <w:p w14:paraId="4147E5D6" w14:textId="77777777" w:rsidR="00C110C3" w:rsidRDefault="00C110C3" w:rsidP="00C110C3">
      <w:pPr>
        <w:pStyle w:val="NoSpacing"/>
      </w:pPr>
      <w:r>
        <w:t>NA</w:t>
      </w:r>
    </w:p>
    <w:p w14:paraId="7E49287E" w14:textId="77777777" w:rsidR="00CF065D" w:rsidRPr="001629E0" w:rsidRDefault="00CF065D" w:rsidP="00C110C3">
      <w:pPr>
        <w:pStyle w:val="NoSpacing"/>
        <w:rPr>
          <w:i/>
        </w:rPr>
      </w:pPr>
    </w:p>
    <w:p w14:paraId="57A35D3D" w14:textId="77777777" w:rsidR="00862BD5" w:rsidRDefault="00862BD5" w:rsidP="00244BEC">
      <w:pPr>
        <w:spacing w:before="0" w:after="0" w:line="240" w:lineRule="auto"/>
        <w:rPr>
          <w:rStyle w:val="Normal1"/>
          <w:b/>
          <w:shd w:val="clear" w:color="auto" w:fill="DAB154"/>
        </w:rPr>
      </w:pPr>
    </w:p>
    <w:p w14:paraId="313CC38E" w14:textId="7777777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0326E2A0" w14:textId="77777777" w:rsidR="00244BEC" w:rsidRPr="00244BEC" w:rsidRDefault="00244BEC" w:rsidP="00244BEC">
      <w:pPr>
        <w:spacing w:before="0" w:after="0" w:line="240" w:lineRule="auto"/>
        <w:rPr>
          <w:b/>
        </w:rPr>
      </w:pPr>
      <w:r w:rsidRPr="00244BEC">
        <w:rPr>
          <w:b/>
        </w:rPr>
        <w:t>and local requirements.</w:t>
      </w:r>
    </w:p>
    <w:p w14:paraId="05D0C4E8" w14:textId="77777777" w:rsidR="00F4642B" w:rsidRDefault="00F4642B" w:rsidP="00244BEC">
      <w:pPr>
        <w:spacing w:before="0" w:after="0" w:line="240" w:lineRule="auto"/>
        <w:rPr>
          <w:rStyle w:val="Normal1"/>
          <w:b/>
          <w:shd w:val="clear" w:color="auto" w:fill="DAB154"/>
        </w:rPr>
      </w:pPr>
    </w:p>
    <w:p w14:paraId="351EB547" w14:textId="77777777" w:rsidR="00862BD5" w:rsidRDefault="00534745" w:rsidP="00534745">
      <w:pPr>
        <w:pStyle w:val="NoSpacing"/>
        <w:rPr>
          <w:rStyle w:val="Normal1"/>
          <w:b/>
          <w:shd w:val="clear" w:color="auto" w:fill="DAB154"/>
        </w:rPr>
      </w:pPr>
      <w:r>
        <w:t>NA</w:t>
      </w:r>
    </w:p>
    <w:p w14:paraId="761D29B7" w14:textId="77777777" w:rsidR="00F4642B" w:rsidRDefault="00F4642B" w:rsidP="00244BEC">
      <w:pPr>
        <w:spacing w:before="0" w:after="0" w:line="240" w:lineRule="auto"/>
        <w:rPr>
          <w:rStyle w:val="Normal1"/>
          <w:b/>
          <w:shd w:val="clear" w:color="auto" w:fill="DAB154"/>
        </w:rPr>
      </w:pPr>
    </w:p>
    <w:p w14:paraId="57D646A1" w14:textId="77777777"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52607B5C" w14:textId="77777777" w:rsidR="00862BD5" w:rsidRDefault="00862BD5" w:rsidP="00862BD5">
      <w:pPr>
        <w:pStyle w:val="NoSpacing"/>
      </w:pPr>
    </w:p>
    <w:p w14:paraId="5A694F56" w14:textId="77777777" w:rsidR="00C110C3" w:rsidRDefault="00C110C3" w:rsidP="00C110C3">
      <w:pPr>
        <w:pStyle w:val="NoSpacing"/>
      </w:pPr>
      <w:r>
        <w:t>NA</w:t>
      </w:r>
    </w:p>
    <w:p w14:paraId="15158B0F" w14:textId="77777777" w:rsidR="00CF065D" w:rsidRDefault="00CF065D" w:rsidP="00534745">
      <w:pPr>
        <w:pStyle w:val="NoSpacing"/>
        <w:rPr>
          <w:rStyle w:val="Normal1"/>
          <w:b/>
          <w:shd w:val="clear" w:color="auto" w:fill="DAB154"/>
        </w:rPr>
      </w:pPr>
    </w:p>
    <w:p w14:paraId="768478BE" w14:textId="77777777" w:rsidR="00F4642B" w:rsidRDefault="00F4642B" w:rsidP="00244BEC">
      <w:pPr>
        <w:spacing w:before="0" w:after="0" w:line="240" w:lineRule="auto"/>
        <w:rPr>
          <w:rStyle w:val="Normal1"/>
          <w:b/>
          <w:shd w:val="clear" w:color="auto" w:fill="DAB154"/>
        </w:rPr>
      </w:pPr>
    </w:p>
    <w:p w14:paraId="5318F700" w14:textId="77777777"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FC89D14" w14:textId="77777777" w:rsidR="00F4642B" w:rsidRDefault="00F4642B" w:rsidP="00244BEC">
      <w:pPr>
        <w:spacing w:before="0" w:after="0" w:line="240" w:lineRule="auto"/>
        <w:rPr>
          <w:rStyle w:val="Normal1"/>
          <w:b/>
          <w:shd w:val="clear" w:color="auto" w:fill="DAB154"/>
        </w:rPr>
      </w:pPr>
    </w:p>
    <w:p w14:paraId="4E3EFF8D"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Sumter County School Board will continue to fund a school psychologist and a social worker,</w:t>
      </w:r>
      <w:r w:rsidR="00F82396">
        <w:rPr>
          <w:rFonts w:asciiTheme="minorHAnsi" w:hAnsiTheme="minorHAnsi" w:cstheme="minorHAnsi"/>
          <w:i/>
          <w:iCs/>
          <w:sz w:val="22"/>
        </w:rPr>
        <w:t xml:space="preserve"> </w:t>
      </w:r>
      <w:r w:rsidRPr="009A109F">
        <w:rPr>
          <w:rFonts w:asciiTheme="minorHAnsi" w:hAnsiTheme="minorHAnsi" w:cstheme="minorHAnsi"/>
          <w:i/>
          <w:iCs/>
          <w:sz w:val="22"/>
        </w:rPr>
        <w:t xml:space="preserve">which originated with ESSER I </w:t>
      </w:r>
      <w:r w:rsidR="00534745" w:rsidRPr="009A109F">
        <w:rPr>
          <w:rFonts w:asciiTheme="minorHAnsi" w:hAnsiTheme="minorHAnsi" w:cstheme="minorHAnsi"/>
          <w:i/>
          <w:iCs/>
          <w:sz w:val="22"/>
        </w:rPr>
        <w:t xml:space="preserve">&amp; II </w:t>
      </w:r>
      <w:r w:rsidRPr="009A109F">
        <w:rPr>
          <w:rFonts w:asciiTheme="minorHAnsi" w:hAnsiTheme="minorHAnsi" w:cstheme="minorHAnsi"/>
          <w:i/>
          <w:iCs/>
          <w:sz w:val="22"/>
        </w:rPr>
        <w:t>funds, for the district to provide mental health services and</w:t>
      </w:r>
      <w:r w:rsidR="00F82396">
        <w:rPr>
          <w:rFonts w:asciiTheme="minorHAnsi" w:hAnsiTheme="minorHAnsi" w:cstheme="minorHAnsi"/>
          <w:i/>
          <w:iCs/>
          <w:sz w:val="22"/>
        </w:rPr>
        <w:t xml:space="preserve"> </w:t>
      </w:r>
      <w:r w:rsidRPr="009A109F">
        <w:rPr>
          <w:rFonts w:asciiTheme="minorHAnsi" w:hAnsiTheme="minorHAnsi" w:cstheme="minorHAnsi"/>
          <w:i/>
          <w:iCs/>
          <w:sz w:val="22"/>
        </w:rPr>
        <w:t>supports. Sumter County will also continue to provide funding for Potentials Counselors through</w:t>
      </w:r>
      <w:r w:rsidR="00F82396">
        <w:rPr>
          <w:rFonts w:asciiTheme="minorHAnsi" w:hAnsiTheme="minorHAnsi" w:cstheme="minorHAnsi"/>
          <w:i/>
          <w:iCs/>
          <w:sz w:val="22"/>
        </w:rPr>
        <w:t xml:space="preserve"> </w:t>
      </w:r>
      <w:r w:rsidRPr="009A109F">
        <w:rPr>
          <w:rFonts w:asciiTheme="minorHAnsi" w:hAnsiTheme="minorHAnsi" w:cstheme="minorHAnsi"/>
          <w:i/>
          <w:iCs/>
          <w:sz w:val="22"/>
        </w:rPr>
        <w:t>Life Stream</w:t>
      </w:r>
      <w:r w:rsidR="00534745" w:rsidRPr="009A109F">
        <w:rPr>
          <w:rFonts w:asciiTheme="minorHAnsi" w:hAnsiTheme="minorHAnsi" w:cstheme="minorHAnsi"/>
          <w:i/>
          <w:iCs/>
          <w:sz w:val="22"/>
        </w:rPr>
        <w:t xml:space="preserve"> (community partner)</w:t>
      </w:r>
      <w:r w:rsidRPr="009A109F">
        <w:rPr>
          <w:rFonts w:asciiTheme="minorHAnsi" w:hAnsiTheme="minorHAnsi" w:cstheme="minorHAnsi"/>
          <w:i/>
          <w:iCs/>
          <w:sz w:val="22"/>
        </w:rPr>
        <w:t>. Sumter County will also provide a billing clerk to assist with mental health services</w:t>
      </w:r>
      <w:r w:rsidR="00534745" w:rsidRPr="009A109F">
        <w:rPr>
          <w:rFonts w:asciiTheme="minorHAnsi" w:hAnsiTheme="minorHAnsi" w:cstheme="minorHAnsi"/>
          <w:i/>
          <w:iCs/>
          <w:sz w:val="22"/>
        </w:rPr>
        <w:t xml:space="preserve"> </w:t>
      </w:r>
      <w:r w:rsidRPr="009A109F">
        <w:rPr>
          <w:rFonts w:asciiTheme="minorHAnsi" w:hAnsiTheme="minorHAnsi" w:cstheme="minorHAnsi"/>
          <w:i/>
          <w:iCs/>
          <w:sz w:val="22"/>
        </w:rPr>
        <w:t>Medicare billing.</w:t>
      </w:r>
    </w:p>
    <w:p w14:paraId="61DEA4A7"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p>
    <w:p w14:paraId="355F921B"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1. School psychologist</w:t>
      </w:r>
    </w:p>
    <w:p w14:paraId="2E74DDD1" w14:textId="77777777" w:rsidR="00621D23" w:rsidRPr="009A109F" w:rsidRDefault="00621D23" w:rsidP="00621D23">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2. Social Worker</w:t>
      </w:r>
    </w:p>
    <w:p w14:paraId="546E63C1" w14:textId="77777777" w:rsidR="00862BD5" w:rsidRDefault="00777EF1" w:rsidP="00621D23">
      <w:pPr>
        <w:spacing w:before="0" w:after="0" w:line="240" w:lineRule="auto"/>
        <w:rPr>
          <w:rFonts w:asciiTheme="minorHAnsi" w:hAnsiTheme="minorHAnsi" w:cstheme="minorHAnsi"/>
          <w:i/>
          <w:iCs/>
          <w:sz w:val="22"/>
        </w:rPr>
      </w:pPr>
      <w:r>
        <w:rPr>
          <w:rFonts w:asciiTheme="minorHAnsi" w:hAnsiTheme="minorHAnsi" w:cstheme="minorHAnsi"/>
          <w:i/>
          <w:iCs/>
          <w:sz w:val="22"/>
        </w:rPr>
        <w:t>3</w:t>
      </w:r>
      <w:r w:rsidR="00621D23" w:rsidRPr="009A109F">
        <w:rPr>
          <w:rFonts w:asciiTheme="minorHAnsi" w:hAnsiTheme="minorHAnsi" w:cstheme="minorHAnsi"/>
          <w:i/>
          <w:iCs/>
          <w:sz w:val="22"/>
        </w:rPr>
        <w:t>. Billing Clerk</w:t>
      </w:r>
    </w:p>
    <w:p w14:paraId="29F5D23C" w14:textId="77777777" w:rsidR="00CA0719" w:rsidRDefault="00CA0719" w:rsidP="00621D23">
      <w:pPr>
        <w:spacing w:before="0" w:after="0" w:line="240" w:lineRule="auto"/>
        <w:rPr>
          <w:rFonts w:asciiTheme="minorHAnsi" w:hAnsiTheme="minorHAnsi" w:cstheme="minorHAnsi"/>
          <w:i/>
          <w:iCs/>
          <w:sz w:val="22"/>
        </w:rPr>
      </w:pPr>
    </w:p>
    <w:p w14:paraId="568F0995" w14:textId="77777777" w:rsidR="00CA0719" w:rsidRDefault="001D6FDA" w:rsidP="00621D23">
      <w:pPr>
        <w:spacing w:before="0" w:after="0" w:line="240" w:lineRule="auto"/>
        <w:rPr>
          <w:rFonts w:asciiTheme="minorHAnsi" w:hAnsiTheme="minorHAnsi" w:cstheme="minorHAnsi"/>
          <w:i/>
          <w:iCs/>
          <w:sz w:val="22"/>
        </w:rPr>
      </w:pPr>
      <w:r>
        <w:rPr>
          <w:rFonts w:asciiTheme="minorHAnsi" w:hAnsiTheme="minorHAnsi" w:cstheme="minorHAnsi"/>
          <w:i/>
          <w:iCs/>
          <w:sz w:val="22"/>
        </w:rPr>
        <w:t xml:space="preserve">The district will also use funds to support </w:t>
      </w:r>
      <w:r w:rsidR="00FC3034">
        <w:rPr>
          <w:rFonts w:asciiTheme="minorHAnsi" w:hAnsiTheme="minorHAnsi" w:cstheme="minorHAnsi"/>
          <w:i/>
          <w:iCs/>
          <w:sz w:val="22"/>
        </w:rPr>
        <w:t xml:space="preserve">the cost of </w:t>
      </w:r>
      <w:r>
        <w:rPr>
          <w:rFonts w:asciiTheme="minorHAnsi" w:hAnsiTheme="minorHAnsi" w:cstheme="minorHAnsi"/>
          <w:i/>
          <w:iCs/>
          <w:sz w:val="22"/>
        </w:rPr>
        <w:t>the mental health renewal training</w:t>
      </w:r>
      <w:r w:rsidR="00781B31">
        <w:rPr>
          <w:rFonts w:asciiTheme="minorHAnsi" w:hAnsiTheme="minorHAnsi" w:cstheme="minorHAnsi"/>
          <w:i/>
          <w:iCs/>
          <w:sz w:val="22"/>
        </w:rPr>
        <w:t xml:space="preserve"> for all staff</w:t>
      </w:r>
      <w:r w:rsidR="00FC3034">
        <w:rPr>
          <w:rFonts w:asciiTheme="minorHAnsi" w:hAnsiTheme="minorHAnsi" w:cstheme="minorHAnsi"/>
          <w:i/>
          <w:iCs/>
          <w:sz w:val="22"/>
        </w:rPr>
        <w:t xml:space="preserve">. Every three years, all staff must receive mental health training.  </w:t>
      </w:r>
      <w:r w:rsidR="00CA0719">
        <w:rPr>
          <w:rFonts w:asciiTheme="minorHAnsi" w:hAnsiTheme="minorHAnsi" w:cstheme="minorHAnsi"/>
          <w:i/>
          <w:iCs/>
          <w:sz w:val="22"/>
        </w:rPr>
        <w:t xml:space="preserve"> </w:t>
      </w:r>
    </w:p>
    <w:p w14:paraId="486F8566" w14:textId="77777777" w:rsidR="00CA0719" w:rsidRDefault="00CA0719" w:rsidP="00621D23">
      <w:pPr>
        <w:spacing w:before="0" w:after="0" w:line="240" w:lineRule="auto"/>
        <w:rPr>
          <w:rFonts w:asciiTheme="minorHAnsi" w:hAnsiTheme="minorHAnsi" w:cstheme="minorHAnsi"/>
          <w:i/>
          <w:iCs/>
          <w:sz w:val="22"/>
        </w:rPr>
      </w:pPr>
    </w:p>
    <w:p w14:paraId="795D85F3" w14:textId="77777777" w:rsidR="001D6FDA" w:rsidRDefault="00CA0719" w:rsidP="00621D23">
      <w:pPr>
        <w:spacing w:before="0" w:after="0" w:line="240" w:lineRule="auto"/>
        <w:rPr>
          <w:rFonts w:asciiTheme="minorHAnsi" w:hAnsiTheme="minorHAnsi" w:cstheme="minorHAnsi"/>
          <w:i/>
          <w:iCs/>
          <w:sz w:val="22"/>
        </w:rPr>
      </w:pPr>
      <w:r>
        <w:rPr>
          <w:rFonts w:asciiTheme="minorHAnsi" w:hAnsiTheme="minorHAnsi" w:cstheme="minorHAnsi"/>
          <w:i/>
          <w:iCs/>
          <w:sz w:val="22"/>
        </w:rPr>
        <w:t>5.  Mental Health Training Token purchase ($29.95 per person)</w:t>
      </w:r>
      <w:r w:rsidR="00FC3034">
        <w:rPr>
          <w:rFonts w:asciiTheme="minorHAnsi" w:hAnsiTheme="minorHAnsi" w:cstheme="minorHAnsi"/>
          <w:i/>
          <w:iCs/>
          <w:sz w:val="22"/>
        </w:rPr>
        <w:t xml:space="preserve">  </w:t>
      </w:r>
    </w:p>
    <w:p w14:paraId="13E8AAB3" w14:textId="77777777" w:rsidR="00CF065D" w:rsidRDefault="00CF065D" w:rsidP="00621D23">
      <w:pPr>
        <w:spacing w:before="0" w:after="0" w:line="240" w:lineRule="auto"/>
        <w:rPr>
          <w:rFonts w:asciiTheme="minorHAnsi" w:hAnsiTheme="minorHAnsi" w:cstheme="minorHAnsi"/>
          <w:i/>
          <w:iCs/>
          <w:sz w:val="22"/>
        </w:rPr>
      </w:pPr>
    </w:p>
    <w:p w14:paraId="5FE94C66" w14:textId="77777777" w:rsidR="00CF065D" w:rsidRDefault="00CF065D" w:rsidP="00621D23">
      <w:pPr>
        <w:spacing w:before="0" w:after="0" w:line="240" w:lineRule="auto"/>
        <w:rPr>
          <w:rFonts w:asciiTheme="minorHAnsi" w:hAnsiTheme="minorHAnsi" w:cstheme="minorHAnsi"/>
          <w:iCs/>
          <w:sz w:val="22"/>
        </w:rPr>
      </w:pPr>
      <w:r w:rsidRPr="00CF065D">
        <w:rPr>
          <w:rFonts w:asciiTheme="minorHAnsi" w:hAnsiTheme="minorHAnsi" w:cstheme="minorHAnsi"/>
          <w:iCs/>
          <w:sz w:val="22"/>
        </w:rPr>
        <w:t>Charter School:</w:t>
      </w:r>
    </w:p>
    <w:p w14:paraId="1424C7D0" w14:textId="77777777" w:rsidR="00CF065D" w:rsidRDefault="00CF065D" w:rsidP="00CF065D">
      <w:pPr>
        <w:spacing w:before="0" w:after="0" w:line="240" w:lineRule="auto"/>
        <w:rPr>
          <w:rFonts w:ascii="Calibri" w:eastAsia="Times New Roman" w:hAnsi="Calibri" w:cs="Calibri"/>
          <w:color w:val="000000"/>
          <w:szCs w:val="24"/>
        </w:rPr>
      </w:pPr>
      <w:r>
        <w:rPr>
          <w:rFonts w:ascii="Calibri" w:eastAsia="Times New Roman" w:hAnsi="Calibri" w:cs="Calibri"/>
          <w:color w:val="000000"/>
          <w:szCs w:val="24"/>
        </w:rPr>
        <w:t>Campus-Wide</w:t>
      </w:r>
    </w:p>
    <w:p w14:paraId="62123979" w14:textId="77777777" w:rsidR="00CF065D" w:rsidRDefault="00CF065D" w:rsidP="00CF065D">
      <w:pPr>
        <w:pStyle w:val="ListParagraph"/>
        <w:numPr>
          <w:ilvl w:val="0"/>
          <w:numId w:val="31"/>
        </w:numPr>
        <w:spacing w:before="0" w:after="0" w:line="240" w:lineRule="auto"/>
        <w:rPr>
          <w:rFonts w:ascii="Calibri" w:eastAsia="Times New Roman" w:hAnsi="Calibri" w:cs="Calibri"/>
          <w:color w:val="000000"/>
          <w:szCs w:val="24"/>
        </w:rPr>
      </w:pPr>
      <w:r w:rsidRPr="00CF065D">
        <w:rPr>
          <w:rFonts w:ascii="Calibri" w:eastAsia="Times New Roman" w:hAnsi="Calibri" w:cs="Calibri"/>
          <w:color w:val="000000"/>
          <w:szCs w:val="24"/>
        </w:rPr>
        <w:t>Contracted mental</w:t>
      </w:r>
      <w:r w:rsidR="00F82396">
        <w:rPr>
          <w:rFonts w:ascii="Calibri" w:eastAsia="Times New Roman" w:hAnsi="Calibri" w:cs="Calibri"/>
          <w:color w:val="000000"/>
          <w:szCs w:val="24"/>
        </w:rPr>
        <w:t xml:space="preserve"> health services (CCOS via LifeS</w:t>
      </w:r>
      <w:r w:rsidRPr="00CF065D">
        <w:rPr>
          <w:rFonts w:ascii="Calibri" w:eastAsia="Times New Roman" w:hAnsi="Calibri" w:cs="Calibri"/>
          <w:color w:val="000000"/>
          <w:szCs w:val="24"/>
        </w:rPr>
        <w:t>tream &amp; "other mental health service</w:t>
      </w:r>
      <w:r>
        <w:rPr>
          <w:rFonts w:ascii="Calibri" w:eastAsia="Times New Roman" w:hAnsi="Calibri" w:cs="Calibri"/>
          <w:color w:val="000000"/>
          <w:szCs w:val="24"/>
        </w:rPr>
        <w:t>s"  - $52,380.08 (for 2 years)</w:t>
      </w:r>
    </w:p>
    <w:p w14:paraId="7033B8A9" w14:textId="77777777" w:rsidR="00CF065D" w:rsidRDefault="00CF065D" w:rsidP="00CF065D">
      <w:pPr>
        <w:pStyle w:val="ListParagraph"/>
        <w:numPr>
          <w:ilvl w:val="0"/>
          <w:numId w:val="31"/>
        </w:numPr>
        <w:spacing w:before="0" w:after="0" w:line="240" w:lineRule="auto"/>
        <w:rPr>
          <w:rFonts w:ascii="Calibri" w:eastAsia="Times New Roman" w:hAnsi="Calibri" w:cs="Calibri"/>
          <w:color w:val="000000"/>
          <w:szCs w:val="24"/>
        </w:rPr>
      </w:pPr>
      <w:r w:rsidRPr="00CF065D">
        <w:rPr>
          <w:rFonts w:ascii="Calibri" w:eastAsia="Times New Roman" w:hAnsi="Calibri" w:cs="Calibri"/>
          <w:color w:val="000000"/>
          <w:szCs w:val="24"/>
        </w:rPr>
        <w:t xml:space="preserve"> Mental Health Sup</w:t>
      </w:r>
      <w:r>
        <w:rPr>
          <w:rFonts w:ascii="Calibri" w:eastAsia="Times New Roman" w:hAnsi="Calibri" w:cs="Calibri"/>
          <w:color w:val="000000"/>
          <w:szCs w:val="24"/>
        </w:rPr>
        <w:t>port Staff - $40,000 (for 1 year)</w:t>
      </w:r>
    </w:p>
    <w:p w14:paraId="0B402635" w14:textId="77777777" w:rsidR="00CF065D" w:rsidRPr="00CF065D" w:rsidRDefault="00CF065D" w:rsidP="00CF065D">
      <w:pPr>
        <w:pStyle w:val="ListParagraph"/>
        <w:numPr>
          <w:ilvl w:val="0"/>
          <w:numId w:val="31"/>
        </w:numPr>
        <w:spacing w:before="0" w:after="0" w:line="240" w:lineRule="auto"/>
        <w:rPr>
          <w:rFonts w:ascii="Calibri" w:eastAsia="Times New Roman" w:hAnsi="Calibri" w:cs="Calibri"/>
          <w:color w:val="000000"/>
          <w:szCs w:val="24"/>
        </w:rPr>
      </w:pPr>
      <w:r w:rsidRPr="00CF065D">
        <w:rPr>
          <w:rFonts w:ascii="Calibri" w:eastAsia="Times New Roman" w:hAnsi="Calibri" w:cs="Calibri"/>
          <w:color w:val="000000"/>
          <w:szCs w:val="24"/>
        </w:rPr>
        <w:t>SEL Curriculum for students &amp; staff - $20,000</w:t>
      </w:r>
    </w:p>
    <w:p w14:paraId="370667A4" w14:textId="77777777" w:rsidR="00CF065D" w:rsidRPr="00CF065D" w:rsidRDefault="00CF065D" w:rsidP="00621D23">
      <w:pPr>
        <w:spacing w:before="0" w:after="0" w:line="240" w:lineRule="auto"/>
        <w:rPr>
          <w:rFonts w:asciiTheme="minorHAnsi" w:hAnsiTheme="minorHAnsi" w:cstheme="minorHAnsi"/>
          <w:iCs/>
          <w:sz w:val="22"/>
        </w:rPr>
      </w:pPr>
    </w:p>
    <w:p w14:paraId="0BC2D4C0" w14:textId="77777777" w:rsidR="00FC3034" w:rsidRPr="009A109F" w:rsidRDefault="00FC3034" w:rsidP="00621D23">
      <w:pPr>
        <w:spacing w:before="0" w:after="0" w:line="240" w:lineRule="auto"/>
        <w:rPr>
          <w:rStyle w:val="Normal1"/>
          <w:rFonts w:asciiTheme="minorHAnsi" w:hAnsiTheme="minorHAnsi" w:cstheme="minorHAnsi"/>
          <w:b/>
          <w:shd w:val="clear" w:color="auto" w:fill="DAB154"/>
        </w:rPr>
      </w:pPr>
    </w:p>
    <w:p w14:paraId="4C6878E1" w14:textId="77777777" w:rsidR="00244BEC" w:rsidRPr="00244BEC" w:rsidRDefault="00F4642B" w:rsidP="00244BEC">
      <w:pPr>
        <w:spacing w:before="0" w:after="0" w:line="240" w:lineRule="auto"/>
        <w:rPr>
          <w:b/>
        </w:rPr>
      </w:pPr>
      <w:r>
        <w:rPr>
          <w:rStyle w:val="Normal1"/>
          <w:b/>
          <w:shd w:val="clear" w:color="auto" w:fill="DAB154"/>
        </w:rPr>
        <w:t xml:space="preserve">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5EF2333E" w14:textId="77777777" w:rsidR="00862BD5" w:rsidRDefault="00862BD5" w:rsidP="00862BD5">
      <w:pPr>
        <w:pStyle w:val="NoSpacing"/>
      </w:pPr>
    </w:p>
    <w:p w14:paraId="0CA4B3C2" w14:textId="77777777" w:rsidR="00766128" w:rsidRDefault="00766128" w:rsidP="00766128">
      <w:pPr>
        <w:pStyle w:val="NoSpacing"/>
      </w:pPr>
      <w:r>
        <w:t>NA</w:t>
      </w:r>
    </w:p>
    <w:p w14:paraId="2590D1F9" w14:textId="77777777" w:rsidR="00766128" w:rsidRDefault="00766128" w:rsidP="00244BEC">
      <w:pPr>
        <w:spacing w:before="0" w:after="0" w:line="240" w:lineRule="auto"/>
        <w:rPr>
          <w:rStyle w:val="Normal1"/>
          <w:b/>
          <w:shd w:val="clear" w:color="auto" w:fill="DAB154"/>
        </w:rPr>
      </w:pPr>
    </w:p>
    <w:p w14:paraId="3FD415A6" w14:textId="77777777"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464F5320"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6C34D9F3"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429A2BA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2F8865C7"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1EB5562B" w14:textId="77777777" w:rsidR="00F4642B" w:rsidRDefault="00F4642B" w:rsidP="00244BEC">
      <w:pPr>
        <w:spacing w:before="0" w:after="0" w:line="240" w:lineRule="auto"/>
        <w:rPr>
          <w:rStyle w:val="Normal1"/>
          <w:b/>
          <w:shd w:val="clear" w:color="auto" w:fill="DAB154"/>
        </w:rPr>
      </w:pPr>
    </w:p>
    <w:p w14:paraId="2DB75F0D" w14:textId="77777777" w:rsidR="00667CAD" w:rsidRDefault="00667CAD" w:rsidP="00667CAD">
      <w:pPr>
        <w:pStyle w:val="NoSpacing"/>
      </w:pPr>
      <w:r>
        <w:rPr>
          <w:rFonts w:asciiTheme="minorHAnsi" w:hAnsiTheme="minorHAnsi" w:cstheme="minorHAnsi"/>
          <w:i/>
          <w:iCs/>
          <w:sz w:val="22"/>
        </w:rPr>
        <w:t xml:space="preserve"> </w:t>
      </w:r>
      <w:r>
        <w:t>NA</w:t>
      </w:r>
    </w:p>
    <w:p w14:paraId="6EC64EBC" w14:textId="77777777" w:rsidR="00862BD5" w:rsidRDefault="00862BD5" w:rsidP="00244BEC">
      <w:pPr>
        <w:spacing w:before="0" w:after="0" w:line="240" w:lineRule="auto"/>
        <w:rPr>
          <w:rStyle w:val="Normal1"/>
          <w:b/>
          <w:shd w:val="clear" w:color="auto" w:fill="DAB154"/>
        </w:rPr>
      </w:pPr>
    </w:p>
    <w:p w14:paraId="48C77A68" w14:textId="77777777" w:rsidR="00F4642B" w:rsidRDefault="00F4642B" w:rsidP="00244BEC">
      <w:pPr>
        <w:spacing w:before="0" w:after="0" w:line="240" w:lineRule="auto"/>
        <w:rPr>
          <w:rStyle w:val="Normal1"/>
          <w:b/>
          <w:shd w:val="clear" w:color="auto" w:fill="DAB154"/>
        </w:rPr>
      </w:pPr>
    </w:p>
    <w:p w14:paraId="27AFC837" w14:textId="77777777"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1DA0B70E" w14:textId="77777777" w:rsidR="00F4642B" w:rsidRDefault="00F4642B" w:rsidP="00244BEC">
      <w:pPr>
        <w:spacing w:before="0" w:after="0" w:line="240" w:lineRule="auto"/>
        <w:rPr>
          <w:rStyle w:val="Normal1"/>
          <w:b/>
          <w:shd w:val="clear" w:color="auto" w:fill="DAB154"/>
        </w:rPr>
      </w:pPr>
    </w:p>
    <w:p w14:paraId="399B5C18" w14:textId="77777777" w:rsidR="00BF6958" w:rsidRDefault="00621D23" w:rsidP="00781B31">
      <w:pPr>
        <w:autoSpaceDE w:val="0"/>
        <w:autoSpaceDN w:val="0"/>
        <w:adjustRightInd w:val="0"/>
        <w:spacing w:before="0" w:after="0" w:line="240" w:lineRule="auto"/>
        <w:rPr>
          <w:rFonts w:asciiTheme="minorHAnsi" w:hAnsiTheme="minorHAnsi" w:cstheme="minorHAnsi"/>
          <w:i/>
          <w:iCs/>
          <w:sz w:val="22"/>
        </w:rPr>
      </w:pPr>
      <w:r w:rsidRPr="009A109F">
        <w:rPr>
          <w:rFonts w:asciiTheme="minorHAnsi" w:hAnsiTheme="minorHAnsi" w:cstheme="minorHAnsi"/>
          <w:i/>
          <w:iCs/>
          <w:sz w:val="22"/>
        </w:rPr>
        <w:t>Sumter County will continue the position of Chief Custodian from ESSER I</w:t>
      </w:r>
      <w:r w:rsidR="00667CAD">
        <w:rPr>
          <w:rFonts w:asciiTheme="minorHAnsi" w:hAnsiTheme="minorHAnsi" w:cstheme="minorHAnsi"/>
          <w:i/>
          <w:iCs/>
          <w:sz w:val="22"/>
        </w:rPr>
        <w:t xml:space="preserve"> &amp; II</w:t>
      </w:r>
      <w:r w:rsidRPr="009A109F">
        <w:rPr>
          <w:rFonts w:asciiTheme="minorHAnsi" w:hAnsiTheme="minorHAnsi" w:cstheme="minorHAnsi"/>
          <w:i/>
          <w:iCs/>
          <w:sz w:val="22"/>
        </w:rPr>
        <w:t>. It is his responsibility to</w:t>
      </w:r>
      <w:r w:rsidR="00781B31">
        <w:rPr>
          <w:rFonts w:asciiTheme="minorHAnsi" w:hAnsiTheme="minorHAnsi" w:cstheme="minorHAnsi"/>
          <w:i/>
          <w:iCs/>
          <w:sz w:val="22"/>
        </w:rPr>
        <w:t xml:space="preserve"> </w:t>
      </w:r>
      <w:r w:rsidRPr="009A109F">
        <w:rPr>
          <w:rFonts w:asciiTheme="minorHAnsi" w:hAnsiTheme="minorHAnsi" w:cstheme="minorHAnsi"/>
          <w:i/>
          <w:iCs/>
          <w:sz w:val="22"/>
        </w:rPr>
        <w:t>enable operation of schools to reduce the risk of virus transmission and exposure to</w:t>
      </w:r>
      <w:r w:rsidR="00781B31">
        <w:rPr>
          <w:rFonts w:asciiTheme="minorHAnsi" w:hAnsiTheme="minorHAnsi" w:cstheme="minorHAnsi"/>
          <w:i/>
          <w:iCs/>
          <w:sz w:val="22"/>
        </w:rPr>
        <w:t xml:space="preserve"> </w:t>
      </w:r>
      <w:r w:rsidRPr="009A109F">
        <w:rPr>
          <w:rFonts w:asciiTheme="minorHAnsi" w:hAnsiTheme="minorHAnsi" w:cstheme="minorHAnsi"/>
          <w:i/>
          <w:iCs/>
          <w:sz w:val="22"/>
        </w:rPr>
        <w:t>environmental health hazards.</w:t>
      </w:r>
    </w:p>
    <w:p w14:paraId="1828CD8D" w14:textId="77777777" w:rsidR="00C110C3" w:rsidRPr="00C110C3" w:rsidRDefault="00596FDC" w:rsidP="00C110C3">
      <w:pPr>
        <w:pStyle w:val="ListParagraph"/>
        <w:numPr>
          <w:ilvl w:val="0"/>
          <w:numId w:val="32"/>
        </w:numPr>
        <w:spacing w:before="0" w:after="200"/>
        <w:rPr>
          <w:rFonts w:asciiTheme="minorHAnsi" w:hAnsiTheme="minorHAnsi" w:cstheme="minorHAnsi"/>
          <w:i/>
          <w:iCs/>
          <w:sz w:val="22"/>
        </w:rPr>
      </w:pPr>
      <w:r w:rsidRPr="00CF065D">
        <w:rPr>
          <w:rFonts w:asciiTheme="minorHAnsi" w:hAnsiTheme="minorHAnsi" w:cstheme="minorHAnsi"/>
          <w:i/>
          <w:iCs/>
          <w:sz w:val="22"/>
        </w:rPr>
        <w:t>Continuation of Chief Custodian position</w:t>
      </w:r>
    </w:p>
    <w:p w14:paraId="706262FA" w14:textId="77777777" w:rsidR="00F4642B" w:rsidRDefault="00F4642B" w:rsidP="00244BEC">
      <w:pPr>
        <w:spacing w:before="0" w:after="0" w:line="240" w:lineRule="auto"/>
        <w:rPr>
          <w:rStyle w:val="Normal1"/>
          <w:b/>
          <w:shd w:val="clear" w:color="auto" w:fill="DAB154"/>
        </w:rPr>
      </w:pPr>
    </w:p>
    <w:p w14:paraId="097BF8F9" w14:textId="77777777"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quality in school facilities, including mechanical and non</w:t>
      </w:r>
      <w:r w:rsidR="0089521B">
        <w:rPr>
          <w:b/>
        </w:rPr>
        <w:t>-</w:t>
      </w:r>
      <w:r w:rsidR="00244BEC" w:rsidRPr="00244BEC">
        <w:rPr>
          <w:b/>
        </w:rPr>
        <w:t xml:space="preserve">mechanical heating, ventilation, and air conditioning systems, filtering, purification and other air cleaning, fans, control systems, and window and door repair and replacement. </w:t>
      </w:r>
    </w:p>
    <w:p w14:paraId="740B2E83" w14:textId="77777777" w:rsidR="00667CAD" w:rsidRDefault="00667CAD" w:rsidP="00667CAD">
      <w:pPr>
        <w:pStyle w:val="NoSpacing"/>
      </w:pPr>
    </w:p>
    <w:p w14:paraId="6C04516C" w14:textId="77777777" w:rsidR="00C110C3" w:rsidRDefault="00C110C3" w:rsidP="00C110C3">
      <w:pPr>
        <w:pStyle w:val="NoSpacing"/>
      </w:pPr>
      <w:r>
        <w:t xml:space="preserve"> NA</w:t>
      </w:r>
    </w:p>
    <w:p w14:paraId="7CB4838F" w14:textId="77777777" w:rsidR="00CF065D" w:rsidRDefault="00CF065D" w:rsidP="00667CAD">
      <w:pPr>
        <w:pStyle w:val="NoSpacing"/>
      </w:pPr>
    </w:p>
    <w:p w14:paraId="3427F15F" w14:textId="77777777" w:rsidR="00F4642B" w:rsidRDefault="00F4642B" w:rsidP="00244BEC">
      <w:pPr>
        <w:spacing w:before="0" w:after="0" w:line="240" w:lineRule="auto"/>
        <w:rPr>
          <w:rStyle w:val="Normal1"/>
          <w:b/>
          <w:shd w:val="clear" w:color="auto" w:fill="DAB154"/>
        </w:rPr>
      </w:pPr>
    </w:p>
    <w:p w14:paraId="7B639D0E" w14:textId="77777777"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378D103B" w14:textId="77777777" w:rsidR="00F4642B" w:rsidRDefault="00F4642B" w:rsidP="00244BEC">
      <w:pPr>
        <w:spacing w:before="0" w:after="0" w:line="240" w:lineRule="auto"/>
        <w:rPr>
          <w:rStyle w:val="Normal1"/>
          <w:b/>
          <w:shd w:val="clear" w:color="auto" w:fill="DAB154"/>
        </w:rPr>
      </w:pPr>
    </w:p>
    <w:p w14:paraId="39B481DF" w14:textId="77777777" w:rsidR="00862BD5" w:rsidRDefault="00BF6958" w:rsidP="00BF6958">
      <w:pPr>
        <w:pStyle w:val="NoSpacing"/>
        <w:rPr>
          <w:rStyle w:val="Normal1"/>
          <w:b/>
          <w:shd w:val="clear" w:color="auto" w:fill="DAB154"/>
        </w:rPr>
      </w:pPr>
      <w:r>
        <w:t>NA</w:t>
      </w:r>
    </w:p>
    <w:p w14:paraId="5CE72B11" w14:textId="77777777" w:rsidR="00862BD5" w:rsidRDefault="00862BD5" w:rsidP="00244BEC">
      <w:pPr>
        <w:spacing w:before="0" w:after="0" w:line="240" w:lineRule="auto"/>
        <w:rPr>
          <w:rStyle w:val="Normal1"/>
          <w:b/>
          <w:shd w:val="clear" w:color="auto" w:fill="DAB154"/>
        </w:rPr>
      </w:pPr>
    </w:p>
    <w:p w14:paraId="2B6C09F6" w14:textId="77777777" w:rsidR="00F4642B" w:rsidRDefault="00F4642B" w:rsidP="00244BEC">
      <w:pPr>
        <w:spacing w:before="0" w:after="0" w:line="240" w:lineRule="auto"/>
        <w:rPr>
          <w:rStyle w:val="Normal1"/>
          <w:b/>
          <w:shd w:val="clear" w:color="auto" w:fill="DAB154"/>
        </w:rPr>
      </w:pPr>
    </w:p>
    <w:p w14:paraId="6AC6F396" w14:textId="77777777"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D7BBDCC" w14:textId="77777777" w:rsidR="00862BD5" w:rsidRDefault="00862BD5" w:rsidP="00862BD5">
      <w:pPr>
        <w:pStyle w:val="NoSpacing"/>
      </w:pPr>
    </w:p>
    <w:p w14:paraId="3F2D2223" w14:textId="77777777" w:rsidR="00D35F75" w:rsidRDefault="00E70AB9" w:rsidP="009A109F">
      <w:pPr>
        <w:rPr>
          <w:rFonts w:asciiTheme="minorHAnsi" w:hAnsiTheme="minorHAnsi" w:cstheme="minorHAnsi"/>
          <w:i/>
          <w:sz w:val="22"/>
        </w:rPr>
      </w:pPr>
      <w:r>
        <w:rPr>
          <w:rFonts w:asciiTheme="minorHAnsi" w:hAnsiTheme="minorHAnsi" w:cstheme="minorHAnsi"/>
          <w:i/>
          <w:sz w:val="22"/>
        </w:rPr>
        <w:t xml:space="preserve">Due to the increase utilization of technology in schools by all students in Prek- 12, the district will be using a portion of these funds to increase the number of computer technicians to support students and staff in computer repair and troubleshooting.  </w:t>
      </w:r>
    </w:p>
    <w:p w14:paraId="41836943" w14:textId="77777777" w:rsidR="00CA0719" w:rsidRDefault="001D6FDA" w:rsidP="009A109F">
      <w:pPr>
        <w:rPr>
          <w:rFonts w:asciiTheme="minorHAnsi" w:hAnsiTheme="minorHAnsi" w:cstheme="minorHAnsi"/>
          <w:i/>
          <w:sz w:val="22"/>
        </w:rPr>
      </w:pPr>
      <w:r>
        <w:rPr>
          <w:rFonts w:asciiTheme="minorHAnsi" w:hAnsiTheme="minorHAnsi" w:cstheme="minorHAnsi"/>
          <w:i/>
          <w:sz w:val="22"/>
        </w:rPr>
        <w:t xml:space="preserve">The district in a form of a </w:t>
      </w:r>
      <w:r w:rsidR="00CA0719">
        <w:rPr>
          <w:rFonts w:asciiTheme="minorHAnsi" w:hAnsiTheme="minorHAnsi" w:cstheme="minorHAnsi"/>
          <w:i/>
          <w:sz w:val="22"/>
        </w:rPr>
        <w:t xml:space="preserve">one-time </w:t>
      </w:r>
      <w:r>
        <w:rPr>
          <w:rFonts w:asciiTheme="minorHAnsi" w:hAnsiTheme="minorHAnsi" w:cstheme="minorHAnsi"/>
          <w:i/>
          <w:sz w:val="22"/>
        </w:rPr>
        <w:t xml:space="preserve">disaster relief payment is proposing to pay $1000 to all personnel that did not previously receive this type of payment from the state.  The district is experiencing retention and recruitment issues and the disaster relieve payment would assist in supplementing our efforts to retain and recruit needed workers to provide services to our students in the area of food service, transportation, </w:t>
      </w:r>
      <w:r w:rsidR="00CA0719">
        <w:rPr>
          <w:rFonts w:asciiTheme="minorHAnsi" w:hAnsiTheme="minorHAnsi" w:cstheme="minorHAnsi"/>
          <w:i/>
          <w:sz w:val="22"/>
        </w:rPr>
        <w:t xml:space="preserve">clerical, </w:t>
      </w:r>
      <w:r>
        <w:rPr>
          <w:rFonts w:asciiTheme="minorHAnsi" w:hAnsiTheme="minorHAnsi" w:cstheme="minorHAnsi"/>
          <w:i/>
          <w:sz w:val="22"/>
        </w:rPr>
        <w:t xml:space="preserve">custodial, maintenance and instructional staff.  </w:t>
      </w:r>
    </w:p>
    <w:p w14:paraId="696A134B" w14:textId="77777777" w:rsidR="00FC3034" w:rsidRDefault="00FC3034" w:rsidP="009A109F">
      <w:pPr>
        <w:rPr>
          <w:rFonts w:asciiTheme="minorHAnsi" w:hAnsiTheme="minorHAnsi" w:cstheme="minorHAnsi"/>
          <w:i/>
          <w:sz w:val="22"/>
        </w:rPr>
      </w:pPr>
      <w:r>
        <w:rPr>
          <w:rFonts w:asciiTheme="minorHAnsi" w:hAnsiTheme="minorHAnsi" w:cstheme="minorHAnsi"/>
          <w:i/>
          <w:sz w:val="22"/>
        </w:rPr>
        <w:t>Another effort to retain and recruit need</w:t>
      </w:r>
      <w:r w:rsidR="00CA0719">
        <w:rPr>
          <w:rFonts w:asciiTheme="minorHAnsi" w:hAnsiTheme="minorHAnsi" w:cstheme="minorHAnsi"/>
          <w:i/>
          <w:sz w:val="22"/>
        </w:rPr>
        <w:t>ed</w:t>
      </w:r>
      <w:r>
        <w:rPr>
          <w:rFonts w:asciiTheme="minorHAnsi" w:hAnsiTheme="minorHAnsi" w:cstheme="minorHAnsi"/>
          <w:i/>
          <w:sz w:val="22"/>
        </w:rPr>
        <w:t xml:space="preserve"> staff is to use a portion of the funds to increase the salary of our lowest paid employees.  Many of the private companies surrounding our school district have increased their starting salaries and p</w:t>
      </w:r>
      <w:r w:rsidR="00CA0719">
        <w:rPr>
          <w:rFonts w:asciiTheme="minorHAnsi" w:hAnsiTheme="minorHAnsi" w:cstheme="minorHAnsi"/>
          <w:i/>
          <w:sz w:val="22"/>
        </w:rPr>
        <w:t>rovided signing bonuses.  In</w:t>
      </w:r>
      <w:r>
        <w:rPr>
          <w:rFonts w:asciiTheme="minorHAnsi" w:hAnsiTheme="minorHAnsi" w:cstheme="minorHAnsi"/>
          <w:i/>
          <w:sz w:val="22"/>
        </w:rPr>
        <w:t xml:space="preserve"> this competitive market for recruiting workers, we will use a portion of these funds to increase our hourly rate to recruit a quality workforce to serve our students. </w:t>
      </w:r>
    </w:p>
    <w:p w14:paraId="257309ED" w14:textId="77777777" w:rsidR="00862BD5" w:rsidRDefault="007C7FD0" w:rsidP="009A109F">
      <w:pPr>
        <w:rPr>
          <w:rFonts w:asciiTheme="minorHAnsi" w:hAnsiTheme="minorHAnsi" w:cstheme="minorHAnsi"/>
          <w:i/>
          <w:sz w:val="22"/>
        </w:rPr>
      </w:pPr>
      <w:r w:rsidRPr="009A109F">
        <w:rPr>
          <w:rFonts w:asciiTheme="minorHAnsi" w:hAnsiTheme="minorHAnsi" w:cstheme="minorHAnsi"/>
          <w:i/>
          <w:sz w:val="22"/>
        </w:rPr>
        <w:t>As explained in earlier sections, these funds will allow the district to maintain the continuity of services to students</w:t>
      </w:r>
      <w:r w:rsidR="009A109F" w:rsidRPr="009A109F">
        <w:rPr>
          <w:rFonts w:asciiTheme="minorHAnsi" w:hAnsiTheme="minorHAnsi" w:cstheme="minorHAnsi"/>
          <w:i/>
          <w:sz w:val="22"/>
        </w:rPr>
        <w:t xml:space="preserve"> and schools</w:t>
      </w:r>
      <w:r w:rsidRPr="009A109F">
        <w:rPr>
          <w:rFonts w:asciiTheme="minorHAnsi" w:hAnsiTheme="minorHAnsi" w:cstheme="minorHAnsi"/>
          <w:i/>
          <w:sz w:val="22"/>
        </w:rPr>
        <w:t xml:space="preserve"> in an extended day program and the continuation of the “A” Team staff that provide the interventions </w:t>
      </w:r>
      <w:r w:rsidR="009A109F" w:rsidRPr="009A109F">
        <w:rPr>
          <w:rFonts w:asciiTheme="minorHAnsi" w:hAnsiTheme="minorHAnsi" w:cstheme="minorHAnsi"/>
          <w:i/>
          <w:sz w:val="22"/>
        </w:rPr>
        <w:t xml:space="preserve">to students </w:t>
      </w:r>
      <w:r w:rsidRPr="009A109F">
        <w:rPr>
          <w:rFonts w:asciiTheme="minorHAnsi" w:hAnsiTheme="minorHAnsi" w:cstheme="minorHAnsi"/>
          <w:i/>
          <w:sz w:val="22"/>
        </w:rPr>
        <w:t>to assist in closing the achievement gap identified based on district and state data</w:t>
      </w:r>
    </w:p>
    <w:p w14:paraId="49508F3B" w14:textId="77777777" w:rsidR="00596FDC" w:rsidRDefault="00596FDC" w:rsidP="00596FDC">
      <w:pPr>
        <w:pStyle w:val="ListParagraph"/>
        <w:numPr>
          <w:ilvl w:val="0"/>
          <w:numId w:val="22"/>
        </w:numPr>
        <w:rPr>
          <w:rFonts w:asciiTheme="minorHAnsi" w:hAnsiTheme="minorHAnsi" w:cstheme="minorHAnsi"/>
          <w:i/>
          <w:sz w:val="22"/>
        </w:rPr>
      </w:pPr>
      <w:r>
        <w:rPr>
          <w:rFonts w:asciiTheme="minorHAnsi" w:hAnsiTheme="minorHAnsi" w:cstheme="minorHAnsi"/>
          <w:i/>
          <w:sz w:val="22"/>
        </w:rPr>
        <w:t>Hiring additional Computer Technicians</w:t>
      </w:r>
    </w:p>
    <w:p w14:paraId="3293A4E0" w14:textId="77777777" w:rsidR="00596FDC" w:rsidRDefault="00777EF1" w:rsidP="00596FDC">
      <w:pPr>
        <w:pStyle w:val="ListParagraph"/>
        <w:numPr>
          <w:ilvl w:val="0"/>
          <w:numId w:val="22"/>
        </w:numPr>
        <w:rPr>
          <w:rFonts w:asciiTheme="minorHAnsi" w:hAnsiTheme="minorHAnsi" w:cstheme="minorHAnsi"/>
          <w:i/>
          <w:sz w:val="22"/>
        </w:rPr>
      </w:pPr>
      <w:r>
        <w:rPr>
          <w:rFonts w:asciiTheme="minorHAnsi" w:hAnsiTheme="minorHAnsi" w:cstheme="minorHAnsi"/>
          <w:i/>
          <w:sz w:val="22"/>
        </w:rPr>
        <w:t>Disaster Relief</w:t>
      </w:r>
      <w:r w:rsidR="00596FDC">
        <w:rPr>
          <w:rFonts w:asciiTheme="minorHAnsi" w:hAnsiTheme="minorHAnsi" w:cstheme="minorHAnsi"/>
          <w:i/>
          <w:sz w:val="22"/>
        </w:rPr>
        <w:t xml:space="preserve"> Payment</w:t>
      </w:r>
    </w:p>
    <w:p w14:paraId="6528E211" w14:textId="77777777" w:rsidR="00596FDC" w:rsidRDefault="00596FDC" w:rsidP="00596FDC">
      <w:pPr>
        <w:pStyle w:val="ListParagraph"/>
        <w:numPr>
          <w:ilvl w:val="0"/>
          <w:numId w:val="22"/>
        </w:numPr>
        <w:rPr>
          <w:rFonts w:asciiTheme="minorHAnsi" w:hAnsiTheme="minorHAnsi" w:cstheme="minorHAnsi"/>
          <w:i/>
          <w:sz w:val="22"/>
        </w:rPr>
      </w:pPr>
      <w:r>
        <w:rPr>
          <w:rFonts w:asciiTheme="minorHAnsi" w:hAnsiTheme="minorHAnsi" w:cstheme="minorHAnsi"/>
          <w:i/>
          <w:sz w:val="22"/>
        </w:rPr>
        <w:t>Increase Hourly Rate of Lowest Paid Employees</w:t>
      </w:r>
    </w:p>
    <w:p w14:paraId="6C7584F5" w14:textId="77777777" w:rsidR="001D6FDA" w:rsidRPr="00B51C6B" w:rsidRDefault="00C110C3" w:rsidP="00244BEC">
      <w:pPr>
        <w:spacing w:before="0" w:after="0" w:line="240" w:lineRule="auto"/>
        <w:rPr>
          <w:rStyle w:val="Normal1"/>
          <w:rFonts w:asciiTheme="minorHAnsi" w:eastAsia="Times New Roman" w:hAnsiTheme="minorHAnsi" w:cstheme="minorHAnsi"/>
          <w:i/>
          <w:color w:val="000000"/>
          <w:szCs w:val="24"/>
        </w:rPr>
      </w:pPr>
      <w:r>
        <w:rPr>
          <w:rFonts w:asciiTheme="minorHAnsi" w:hAnsiTheme="minorHAnsi" w:cstheme="minorHAnsi"/>
          <w:i/>
        </w:rPr>
        <w:t xml:space="preserve"> </w:t>
      </w:r>
    </w:p>
    <w:p w14:paraId="737AA296" w14:textId="77777777"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42BC50CC" w14:textId="77777777" w:rsidR="00C35122" w:rsidRDefault="00C35122" w:rsidP="0028036C">
      <w:pPr>
        <w:spacing w:before="0" w:after="0" w:line="240" w:lineRule="auto"/>
        <w:rPr>
          <w:b/>
        </w:rPr>
      </w:pPr>
    </w:p>
    <w:p w14:paraId="4D748923" w14:textId="77777777" w:rsidR="00C35122" w:rsidRPr="009A109F" w:rsidRDefault="00621D23" w:rsidP="0028036C">
      <w:pPr>
        <w:spacing w:before="0" w:after="0" w:line="240" w:lineRule="auto"/>
        <w:rPr>
          <w:rFonts w:asciiTheme="minorHAnsi" w:hAnsiTheme="minorHAnsi" w:cstheme="minorHAnsi"/>
          <w:b/>
        </w:rPr>
      </w:pPr>
      <w:r w:rsidRPr="009A109F">
        <w:rPr>
          <w:rFonts w:asciiTheme="minorHAnsi" w:hAnsiTheme="minorHAnsi" w:cstheme="minorHAnsi"/>
          <w:i/>
          <w:iCs/>
          <w:sz w:val="22"/>
        </w:rPr>
        <w:t>Adminis</w:t>
      </w:r>
      <w:r w:rsidR="00A93602">
        <w:rPr>
          <w:rFonts w:asciiTheme="minorHAnsi" w:hAnsiTheme="minorHAnsi" w:cstheme="minorHAnsi"/>
          <w:i/>
          <w:iCs/>
          <w:sz w:val="22"/>
        </w:rPr>
        <w:t>trative costs of 5% will be utilized</w:t>
      </w:r>
      <w:r w:rsidR="00F82396">
        <w:rPr>
          <w:rFonts w:asciiTheme="minorHAnsi" w:hAnsiTheme="minorHAnsi" w:cstheme="minorHAnsi"/>
          <w:i/>
          <w:iCs/>
          <w:sz w:val="22"/>
        </w:rPr>
        <w:t xml:space="preserve"> by the district </w:t>
      </w:r>
      <w:r w:rsidRPr="009A109F">
        <w:rPr>
          <w:rFonts w:asciiTheme="minorHAnsi" w:hAnsiTheme="minorHAnsi" w:cstheme="minorHAnsi"/>
          <w:i/>
          <w:iCs/>
          <w:sz w:val="22"/>
        </w:rPr>
        <w:t xml:space="preserve"> from the grant.</w:t>
      </w:r>
    </w:p>
    <w:p w14:paraId="0ABDD431" w14:textId="77777777" w:rsidR="00DB2DBD" w:rsidRPr="00C110C3" w:rsidRDefault="00DB2DBD" w:rsidP="00C110C3">
      <w:pPr>
        <w:spacing w:before="0" w:after="0" w:line="240" w:lineRule="auto"/>
        <w:rPr>
          <w:rFonts w:ascii="Calibri" w:eastAsia="Times New Roman" w:hAnsi="Calibri" w:cs="Calibri"/>
          <w:i/>
          <w:color w:val="000000"/>
          <w:szCs w:val="24"/>
        </w:rPr>
      </w:pPr>
    </w:p>
    <w:p w14:paraId="2F82126D" w14:textId="77777777" w:rsidR="00862BD5" w:rsidRDefault="00862BD5">
      <w:pPr>
        <w:spacing w:before="0" w:after="200"/>
        <w:rPr>
          <w:b/>
        </w:rPr>
      </w:pPr>
      <w:r>
        <w:rPr>
          <w:b/>
        </w:rPr>
        <w:br w:type="page"/>
      </w:r>
    </w:p>
    <w:p w14:paraId="2C09A309" w14:textId="77777777" w:rsidR="00862BD5" w:rsidRDefault="00862BD5" w:rsidP="0028036C">
      <w:pPr>
        <w:spacing w:before="0" w:after="0" w:line="240" w:lineRule="auto"/>
        <w:rPr>
          <w:b/>
        </w:rPr>
      </w:pPr>
    </w:p>
    <w:p w14:paraId="08C05608" w14:textId="77777777"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5B12881" w14:textId="77777777" w:rsidR="00666BB6" w:rsidRDefault="00666BB6" w:rsidP="0028036C">
      <w:pPr>
        <w:spacing w:before="0" w:after="0" w:line="240" w:lineRule="auto"/>
        <w:rPr>
          <w:b/>
        </w:rPr>
      </w:pPr>
    </w:p>
    <w:p w14:paraId="086BAE2A" w14:textId="77777777"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260537CF" w14:textId="77777777" w:rsidR="009A109F" w:rsidRPr="009A109F" w:rsidRDefault="009A109F" w:rsidP="009A109F">
      <w:pPr>
        <w:rPr>
          <w:rFonts w:asciiTheme="minorHAnsi" w:hAnsiTheme="minorHAnsi" w:cstheme="minorHAnsi"/>
          <w:i/>
          <w:sz w:val="22"/>
        </w:rPr>
      </w:pPr>
      <w:r w:rsidRPr="009A109F">
        <w:rPr>
          <w:rFonts w:asciiTheme="minorHAnsi" w:hAnsiTheme="minorHAnsi" w:cstheme="minorHAnsi"/>
          <w:i/>
          <w:sz w:val="22"/>
        </w:rPr>
        <w:t xml:space="preserve">Sumter County School District’s approach to progress monitoring and interventions are planned, intentional, and purposeful. Student learning is assessed through research- and evidence-based measures of performance. Our school-based Acceleration Teams, “A” Teams, consist of educators including administrators, data scientists, interventionists, and resource teachers. These teams work together to analyze and disaggregate data. </w:t>
      </w:r>
    </w:p>
    <w:p w14:paraId="313ABCAB" w14:textId="77777777" w:rsidR="009A109F" w:rsidRPr="009A109F" w:rsidRDefault="009A109F" w:rsidP="009A109F">
      <w:pPr>
        <w:rPr>
          <w:rFonts w:asciiTheme="minorHAnsi" w:hAnsiTheme="minorHAnsi" w:cstheme="minorHAnsi"/>
          <w:i/>
          <w:sz w:val="22"/>
        </w:rPr>
      </w:pPr>
      <w:r w:rsidRPr="009A109F">
        <w:rPr>
          <w:rFonts w:asciiTheme="minorHAnsi" w:hAnsiTheme="minorHAnsi" w:cstheme="minorHAnsi"/>
          <w:i/>
          <w:sz w:val="22"/>
        </w:rPr>
        <w:t xml:space="preserve">The members of each “A” Team work closely with teachers to prescribe and deliver intentional and specific interventions for specific students who are identified as having missed elements of their learning due to COVID 19. The members of the “A “Team study data with their teachers each week to ensure students are demonstrating acceleration and working to close the achievement gaps. When determined that a particular intervention may not be working for a particular student, the “A “Team works with the teacher to pivot and offer alternative interventions. These weekly meetings with the “A” Teams and classroom teachers always include discussion of student data and often involve discussions about curriculum and resources that may be used for interventions.  </w:t>
      </w:r>
    </w:p>
    <w:p w14:paraId="3564B600" w14:textId="77777777" w:rsidR="009A109F" w:rsidRPr="009A109F" w:rsidRDefault="009A109F" w:rsidP="009A109F">
      <w:pPr>
        <w:rPr>
          <w:rFonts w:asciiTheme="minorHAnsi" w:hAnsiTheme="minorHAnsi" w:cstheme="minorHAnsi"/>
          <w:i/>
          <w:sz w:val="22"/>
        </w:rPr>
      </w:pPr>
      <w:r w:rsidRPr="009A109F">
        <w:rPr>
          <w:rFonts w:asciiTheme="minorHAnsi" w:hAnsiTheme="minorHAnsi" w:cstheme="minorHAnsi"/>
          <w:i/>
          <w:sz w:val="22"/>
        </w:rPr>
        <w:t xml:space="preserve">One tool on which Sumter relies heavily is i-Ready. With i-Ready Assessments, educators can: </w:t>
      </w:r>
    </w:p>
    <w:p w14:paraId="73A6FB95" w14:textId="77777777" w:rsidR="009A109F" w:rsidRPr="009A109F" w:rsidRDefault="009A109F" w:rsidP="009A109F">
      <w:pPr>
        <w:pStyle w:val="ListParagraph"/>
        <w:numPr>
          <w:ilvl w:val="0"/>
          <w:numId w:val="17"/>
        </w:numPr>
        <w:spacing w:before="0" w:after="160" w:line="259" w:lineRule="auto"/>
        <w:rPr>
          <w:rFonts w:asciiTheme="minorHAnsi" w:hAnsiTheme="minorHAnsi" w:cstheme="minorHAnsi"/>
          <w:i/>
          <w:sz w:val="22"/>
        </w:rPr>
      </w:pPr>
      <w:r w:rsidRPr="009A109F">
        <w:rPr>
          <w:rFonts w:asciiTheme="minorHAnsi" w:hAnsiTheme="minorHAnsi" w:cstheme="minorHAnsi"/>
          <w:i/>
          <w:sz w:val="22"/>
        </w:rPr>
        <w:t>Pinpoint students’ strengths and what they need to work on to reach (or exceed) grade-level proficiency;</w:t>
      </w:r>
    </w:p>
    <w:p w14:paraId="680E7E4F" w14:textId="77777777" w:rsidR="009A109F" w:rsidRPr="009A109F" w:rsidRDefault="009A109F" w:rsidP="009A109F">
      <w:pPr>
        <w:pStyle w:val="ListParagraph"/>
        <w:numPr>
          <w:ilvl w:val="0"/>
          <w:numId w:val="17"/>
        </w:numPr>
        <w:spacing w:before="0" w:after="160" w:line="259" w:lineRule="auto"/>
        <w:rPr>
          <w:rFonts w:asciiTheme="minorHAnsi" w:hAnsiTheme="minorHAnsi" w:cstheme="minorHAnsi"/>
          <w:i/>
          <w:sz w:val="22"/>
        </w:rPr>
      </w:pPr>
      <w:r w:rsidRPr="009A109F">
        <w:rPr>
          <w:rFonts w:asciiTheme="minorHAnsi" w:hAnsiTheme="minorHAnsi" w:cstheme="minorHAnsi"/>
          <w:i/>
          <w:sz w:val="22"/>
        </w:rPr>
        <w:t>Access an easy-to-use dashboard and robust reports to monitor student growth and inform instruction; and</w:t>
      </w:r>
    </w:p>
    <w:p w14:paraId="0F108E38" w14:textId="77777777" w:rsidR="009A109F" w:rsidRPr="009A109F" w:rsidRDefault="009A109F" w:rsidP="009A109F">
      <w:pPr>
        <w:pStyle w:val="ListParagraph"/>
        <w:numPr>
          <w:ilvl w:val="0"/>
          <w:numId w:val="17"/>
        </w:numPr>
        <w:spacing w:before="0" w:after="160" w:line="259" w:lineRule="auto"/>
        <w:rPr>
          <w:rFonts w:asciiTheme="minorHAnsi" w:hAnsiTheme="minorHAnsi" w:cstheme="minorHAnsi"/>
          <w:i/>
          <w:sz w:val="22"/>
        </w:rPr>
      </w:pPr>
      <w:r w:rsidRPr="009A109F">
        <w:rPr>
          <w:rFonts w:asciiTheme="minorHAnsi" w:hAnsiTheme="minorHAnsi" w:cstheme="minorHAnsi"/>
          <w:i/>
          <w:sz w:val="22"/>
        </w:rPr>
        <w:t xml:space="preserve">Seamlessly connect assessment results to i-Ready Learning instructional resources. </w:t>
      </w:r>
    </w:p>
    <w:p w14:paraId="092CB4F1" w14:textId="77777777" w:rsidR="009A109F" w:rsidRPr="009A109F" w:rsidRDefault="009A109F" w:rsidP="009A109F">
      <w:pPr>
        <w:rPr>
          <w:rFonts w:asciiTheme="minorHAnsi" w:hAnsiTheme="minorHAnsi" w:cstheme="minorHAnsi"/>
          <w:i/>
          <w:sz w:val="22"/>
        </w:rPr>
      </w:pPr>
      <w:r w:rsidRPr="009A109F">
        <w:rPr>
          <w:rFonts w:asciiTheme="minorHAnsi" w:hAnsiTheme="minorHAnsi" w:cstheme="minorHAnsi"/>
          <w:i/>
          <w:sz w:val="22"/>
        </w:rPr>
        <w:t>The rich data from i-Ready Assessment empowers teachers with a deeper knowledge of their students’ needs. Based on industry-leading research into assessment design and backed by extensive validity evidence, sophisticated da</w:t>
      </w:r>
      <w:r w:rsidR="00F82396">
        <w:rPr>
          <w:rFonts w:asciiTheme="minorHAnsi" w:hAnsiTheme="minorHAnsi" w:cstheme="minorHAnsi"/>
          <w:i/>
          <w:sz w:val="22"/>
        </w:rPr>
        <w:t>ta are</w:t>
      </w:r>
      <w:r w:rsidRPr="009A109F">
        <w:rPr>
          <w:rFonts w:asciiTheme="minorHAnsi" w:hAnsiTheme="minorHAnsi" w:cstheme="minorHAnsi"/>
          <w:i/>
          <w:sz w:val="22"/>
        </w:rPr>
        <w:t xml:space="preserve"> transformed into meaningful, actionable insights that make differentiating instruction a reality for teachers. A suite of intuitive reports provides common language through which both teachers and administrators can work toward the shared goal of student achievement. i-Ready Assessments:</w:t>
      </w:r>
    </w:p>
    <w:p w14:paraId="132636AE"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Pinpoint students’ strengths and knowledge gaps at the subskill level;</w:t>
      </w:r>
    </w:p>
    <w:p w14:paraId="3C0C5C5F"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Deliver individualized learning paths in i-Ready Personalized Instruction;</w:t>
      </w:r>
    </w:p>
    <w:p w14:paraId="414073F7"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 xml:space="preserve">Provide Tools for Instruction to address skills gaps identified by the Diagnostic; </w:t>
      </w:r>
    </w:p>
    <w:p w14:paraId="60ADA132"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Save time by automatically grouping students and offering targeted instructional recommendations;</w:t>
      </w:r>
    </w:p>
    <w:p w14:paraId="000DEC89"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Help educators spot trends across groups of students; and</w:t>
      </w:r>
    </w:p>
    <w:p w14:paraId="3137F06E" w14:textId="77777777" w:rsidR="009A109F" w:rsidRPr="009A109F" w:rsidRDefault="009A109F" w:rsidP="009A109F">
      <w:pPr>
        <w:pStyle w:val="ListParagraph"/>
        <w:numPr>
          <w:ilvl w:val="0"/>
          <w:numId w:val="18"/>
        </w:numPr>
        <w:spacing w:before="0" w:after="160" w:line="259" w:lineRule="auto"/>
        <w:rPr>
          <w:rFonts w:asciiTheme="minorHAnsi" w:hAnsiTheme="minorHAnsi" w:cstheme="minorHAnsi"/>
          <w:i/>
          <w:sz w:val="22"/>
        </w:rPr>
      </w:pPr>
      <w:r w:rsidRPr="009A109F">
        <w:rPr>
          <w:rFonts w:asciiTheme="minorHAnsi" w:hAnsiTheme="minorHAnsi" w:cstheme="minorHAnsi"/>
          <w:i/>
          <w:sz w:val="22"/>
        </w:rPr>
        <w:t>Include a wide range of accessibility features to maximize usability for all students</w:t>
      </w:r>
    </w:p>
    <w:p w14:paraId="4A0F6954" w14:textId="77777777" w:rsidR="00666BB6" w:rsidRDefault="00666BB6" w:rsidP="0028036C">
      <w:pPr>
        <w:spacing w:before="0" w:after="0" w:line="240" w:lineRule="auto"/>
        <w:rPr>
          <w:b/>
        </w:rPr>
      </w:pPr>
    </w:p>
    <w:p w14:paraId="4C4899ED" w14:textId="77777777" w:rsidR="00A76872" w:rsidRDefault="00A76872" w:rsidP="00A76872">
      <w:pPr>
        <w:spacing w:before="0" w:after="0" w:line="240" w:lineRule="auto"/>
        <w:rPr>
          <w:b/>
        </w:rPr>
      </w:pPr>
    </w:p>
    <w:p w14:paraId="1845EDD8" w14:textId="77777777" w:rsidR="009A109F" w:rsidRPr="00A76872" w:rsidRDefault="009A109F" w:rsidP="00A76872">
      <w:pPr>
        <w:spacing w:before="0" w:after="0" w:line="240" w:lineRule="auto"/>
        <w:rPr>
          <w:b/>
        </w:rPr>
      </w:pPr>
    </w:p>
    <w:p w14:paraId="4DC23BA7" w14:textId="77777777"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2F775ABF" w14:textId="77777777" w:rsidR="00A76872" w:rsidRDefault="00A76872" w:rsidP="0028036C">
      <w:pPr>
        <w:spacing w:before="0" w:after="0" w:line="240" w:lineRule="auto"/>
        <w:rPr>
          <w:b/>
        </w:rPr>
      </w:pPr>
    </w:p>
    <w:p w14:paraId="10E12C81" w14:textId="77777777"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2974FF8C" w14:textId="77777777" w:rsidR="00862BD5" w:rsidRPr="00862BD5" w:rsidRDefault="00805698" w:rsidP="00862BD5">
      <w:pPr>
        <w:spacing w:before="0" w:after="0" w:line="240" w:lineRule="auto"/>
        <w:rPr>
          <w:szCs w:val="24"/>
        </w:rPr>
      </w:pPr>
      <w:r>
        <w:rPr>
          <w:szCs w:val="24"/>
        </w:rPr>
        <w:t xml:space="preserve"> </w:t>
      </w:r>
    </w:p>
    <w:p w14:paraId="087C578F" w14:textId="77777777"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537B72F" w14:textId="77777777" w:rsidR="00A76872" w:rsidRDefault="00A76872" w:rsidP="0028036C">
      <w:pPr>
        <w:spacing w:before="0" w:after="0" w:line="240" w:lineRule="auto"/>
        <w:rPr>
          <w:b/>
        </w:rPr>
      </w:pPr>
    </w:p>
    <w:p w14:paraId="657B3C52" w14:textId="77777777" w:rsidR="00805698" w:rsidRPr="00805698" w:rsidRDefault="00412518"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89521B">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3C6031C" w14:textId="77777777" w:rsidR="00805698" w:rsidRDefault="00805698" w:rsidP="0028036C">
      <w:pPr>
        <w:spacing w:before="0" w:after="0" w:line="240" w:lineRule="auto"/>
        <w:rPr>
          <w:b/>
        </w:rPr>
      </w:pPr>
    </w:p>
    <w:p w14:paraId="1E72238A" w14:textId="77777777" w:rsidR="00805698" w:rsidRDefault="00805698" w:rsidP="0028036C">
      <w:pPr>
        <w:spacing w:before="0" w:after="0" w:line="240" w:lineRule="auto"/>
        <w:rPr>
          <w:b/>
        </w:rPr>
      </w:pPr>
    </w:p>
    <w:p w14:paraId="1BCA1ADC" w14:textId="77777777" w:rsidR="009504D0" w:rsidRDefault="009504D0">
      <w:pPr>
        <w:spacing w:before="0" w:after="200"/>
        <w:rPr>
          <w:rFonts w:eastAsia="Calibri"/>
          <w:b/>
        </w:rPr>
      </w:pPr>
      <w:r>
        <w:rPr>
          <w:rFonts w:eastAsia="Calibri"/>
          <w:b/>
        </w:rPr>
        <w:br w:type="page"/>
      </w:r>
    </w:p>
    <w:p w14:paraId="33752677" w14:textId="77777777" w:rsidR="00C35122" w:rsidRPr="00C35122" w:rsidRDefault="00C35122" w:rsidP="00C35122">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30517414"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3FDEFCBB" w14:textId="77777777"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68926720" w14:textId="77777777" w:rsidR="00F554B5" w:rsidRDefault="00F554B5" w:rsidP="00F04941">
      <w:pPr>
        <w:spacing w:before="100" w:beforeAutospacing="1"/>
        <w:ind w:left="720"/>
        <w:contextualSpacing/>
        <w:rPr>
          <w:iCs/>
        </w:rPr>
      </w:pPr>
    </w:p>
    <w:p w14:paraId="538B249E" w14:textId="77777777" w:rsidR="00945037" w:rsidRDefault="00412518"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89521B">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1C08B41E" w14:textId="77777777" w:rsidR="001E7E4A" w:rsidRDefault="00412518"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89521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14F299E6" w14:textId="77777777" w:rsidR="00945037" w:rsidRPr="001E7E4A" w:rsidRDefault="00945037" w:rsidP="002C6ED1">
      <w:pPr>
        <w:spacing w:before="100" w:beforeAutospacing="1" w:line="240" w:lineRule="auto"/>
        <w:ind w:left="720"/>
        <w:contextualSpacing/>
        <w:rPr>
          <w:szCs w:val="24"/>
        </w:rPr>
      </w:pPr>
    </w:p>
    <w:p w14:paraId="3A06CC78" w14:textId="77777777" w:rsidR="001E7E4A" w:rsidRDefault="00412518"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89521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31DEEF1C" w14:textId="77777777" w:rsidR="00131FC4" w:rsidRPr="00D30531" w:rsidRDefault="00131FC4" w:rsidP="002C6ED1">
      <w:pPr>
        <w:spacing w:before="100" w:beforeAutospacing="1" w:line="240" w:lineRule="auto"/>
        <w:ind w:left="720"/>
        <w:contextualSpacing/>
        <w:rPr>
          <w:szCs w:val="24"/>
        </w:rPr>
      </w:pPr>
    </w:p>
    <w:p w14:paraId="5087E501" w14:textId="77777777" w:rsidR="00090090" w:rsidRDefault="00412518"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89521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08693D6B" w14:textId="77777777" w:rsidR="00131FC4" w:rsidRPr="00D30531" w:rsidRDefault="00131FC4" w:rsidP="002C6ED1">
      <w:pPr>
        <w:spacing w:before="0" w:after="0" w:line="240" w:lineRule="auto"/>
        <w:ind w:left="720"/>
        <w:rPr>
          <w:szCs w:val="24"/>
        </w:rPr>
      </w:pPr>
    </w:p>
    <w:p w14:paraId="4865F47B" w14:textId="77777777" w:rsidR="00405248" w:rsidRDefault="00412518"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89521B">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0A60FEE2" w14:textId="77777777" w:rsidR="00405248" w:rsidRDefault="00405248" w:rsidP="002C6ED1">
      <w:pPr>
        <w:spacing w:before="0" w:after="0" w:line="240" w:lineRule="auto"/>
        <w:ind w:left="720"/>
        <w:rPr>
          <w:b/>
          <w:sz w:val="22"/>
        </w:rPr>
      </w:pPr>
    </w:p>
    <w:p w14:paraId="461EE2AB" w14:textId="77777777" w:rsidR="001E7E4A" w:rsidRDefault="00412518"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89521B">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29EA874D" w14:textId="77777777" w:rsidR="00405248" w:rsidRDefault="00405248" w:rsidP="002C6ED1">
      <w:pPr>
        <w:spacing w:before="0" w:after="0" w:line="240" w:lineRule="auto"/>
        <w:ind w:left="720"/>
        <w:rPr>
          <w:rFonts w:ascii="Segoe UI Symbol" w:hAnsi="Segoe UI Symbol" w:cs="Segoe UI Symbol"/>
          <w:b/>
          <w:szCs w:val="24"/>
        </w:rPr>
      </w:pPr>
    </w:p>
    <w:p w14:paraId="25554BE6" w14:textId="77777777" w:rsidR="00AA05B4" w:rsidRDefault="00AA05B4" w:rsidP="0028036C">
      <w:pPr>
        <w:spacing w:before="0" w:after="0" w:line="240" w:lineRule="auto"/>
        <w:rPr>
          <w:rFonts w:eastAsia="Calibri"/>
          <w:i/>
        </w:rPr>
      </w:pPr>
    </w:p>
    <w:p w14:paraId="544D6F80" w14:textId="77777777" w:rsidR="009504D0" w:rsidRDefault="009504D0">
      <w:pPr>
        <w:spacing w:before="0" w:after="200"/>
        <w:rPr>
          <w:rFonts w:eastAsia="Calibri"/>
          <w:b/>
        </w:rPr>
      </w:pPr>
      <w:r>
        <w:rPr>
          <w:rFonts w:eastAsia="Calibri"/>
          <w:b/>
        </w:rPr>
        <w:br w:type="page"/>
      </w:r>
    </w:p>
    <w:p w14:paraId="39BB5D23" w14:textId="77777777" w:rsidR="00944CE0" w:rsidRPr="001B2458" w:rsidRDefault="00944CE0" w:rsidP="00944CE0">
      <w:pPr>
        <w:shd w:val="clear" w:color="auto" w:fill="8DB3E2"/>
        <w:spacing w:before="0" w:after="0" w:line="240" w:lineRule="auto"/>
        <w:ind w:left="360" w:hanging="360"/>
        <w:rPr>
          <w:rFonts w:eastAsia="Calibri"/>
          <w:b/>
        </w:rPr>
      </w:pPr>
      <w:r>
        <w:rPr>
          <w:rFonts w:eastAsia="Calibri"/>
          <w:b/>
        </w:rPr>
        <w:t xml:space="preserve">Acknowledgement </w:t>
      </w:r>
    </w:p>
    <w:p w14:paraId="63F0E72C" w14:textId="77777777" w:rsidR="00944CE0" w:rsidRDefault="00944CE0" w:rsidP="00944CE0">
      <w:pPr>
        <w:spacing w:before="0" w:after="0" w:line="240" w:lineRule="auto"/>
      </w:pPr>
    </w:p>
    <w:p w14:paraId="2BE16C8F" w14:textId="77777777" w:rsidR="00944CE0" w:rsidRDefault="00D30531" w:rsidP="00944CE0">
      <w:pPr>
        <w:spacing w:before="0" w:after="0" w:line="240" w:lineRule="auto"/>
      </w:pPr>
      <w:r w:rsidRPr="00D30531">
        <w:t xml:space="preserve">Local Educational Agency Chief Executive Officer or Authorized Representative </w:t>
      </w:r>
    </w:p>
    <w:p w14:paraId="020E812B" w14:textId="77777777" w:rsidR="00D30531" w:rsidRDefault="00D30531" w:rsidP="00944CE0">
      <w:pPr>
        <w:spacing w:before="0" w:after="0" w:line="240" w:lineRule="auto"/>
      </w:pPr>
    </w:p>
    <w:p w14:paraId="017E1296"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5B7ABE72" w14:textId="77777777" w:rsidTr="00D30531">
        <w:tc>
          <w:tcPr>
            <w:tcW w:w="11016" w:type="dxa"/>
            <w:shd w:val="clear" w:color="auto" w:fill="B8CCE4" w:themeFill="accent1" w:themeFillTint="66"/>
          </w:tcPr>
          <w:p w14:paraId="5C9BAE4E" w14:textId="77777777"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1AB968EB" w14:textId="77777777" w:rsidTr="00D30531">
        <w:tc>
          <w:tcPr>
            <w:tcW w:w="11016" w:type="dxa"/>
          </w:tcPr>
          <w:p w14:paraId="0EE8F987" w14:textId="77777777" w:rsidR="00944CE0" w:rsidRPr="008532E3" w:rsidRDefault="004362AC" w:rsidP="00F4642B">
            <w:pPr>
              <w:pStyle w:val="NoSpacing"/>
              <w:rPr>
                <w:sz w:val="36"/>
                <w:szCs w:val="24"/>
              </w:rPr>
            </w:pPr>
            <w:r>
              <w:rPr>
                <w:sz w:val="36"/>
                <w:szCs w:val="24"/>
              </w:rPr>
              <w:t>Deborah</w:t>
            </w:r>
            <w:r w:rsidR="0089521B">
              <w:rPr>
                <w:sz w:val="36"/>
                <w:szCs w:val="24"/>
              </w:rPr>
              <w:t xml:space="preserve"> Moffitt, Assistant Superintendent</w:t>
            </w:r>
          </w:p>
        </w:tc>
      </w:tr>
      <w:tr w:rsidR="00944CE0" w14:paraId="0CE5A96E" w14:textId="77777777" w:rsidTr="00D30531">
        <w:tc>
          <w:tcPr>
            <w:tcW w:w="11016" w:type="dxa"/>
            <w:shd w:val="clear" w:color="auto" w:fill="B8CCE4" w:themeFill="accent1" w:themeFillTint="66"/>
          </w:tcPr>
          <w:p w14:paraId="55FAADAD"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1115A3DA" w14:textId="77777777" w:rsidTr="00D30531">
        <w:tc>
          <w:tcPr>
            <w:tcW w:w="11016" w:type="dxa"/>
          </w:tcPr>
          <w:p w14:paraId="61A1A3CC" w14:textId="77777777" w:rsidR="00944CE0" w:rsidRPr="008532E3" w:rsidRDefault="0089521B" w:rsidP="00F4642B">
            <w:pPr>
              <w:pStyle w:val="NoSpacing"/>
              <w:rPr>
                <w:sz w:val="36"/>
                <w:szCs w:val="24"/>
              </w:rPr>
            </w:pPr>
            <w:r>
              <w:rPr>
                <w:sz w:val="36"/>
                <w:szCs w:val="24"/>
              </w:rPr>
              <w:t>Deborah.moffitt@sumter.k12.fl.us</w:t>
            </w:r>
          </w:p>
        </w:tc>
      </w:tr>
      <w:tr w:rsidR="00944CE0" w14:paraId="36B8DB5B" w14:textId="77777777" w:rsidTr="00D30531">
        <w:tc>
          <w:tcPr>
            <w:tcW w:w="11016" w:type="dxa"/>
            <w:shd w:val="clear" w:color="auto" w:fill="B8CCE4" w:themeFill="accent1" w:themeFillTint="66"/>
          </w:tcPr>
          <w:p w14:paraId="063B9467"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36F83483" w14:textId="77777777" w:rsidTr="00D30531">
        <w:tc>
          <w:tcPr>
            <w:tcW w:w="11016" w:type="dxa"/>
          </w:tcPr>
          <w:p w14:paraId="6CC404C7" w14:textId="77777777" w:rsidR="00944CE0" w:rsidRPr="008532E3" w:rsidRDefault="00F82396" w:rsidP="00F4642B">
            <w:pPr>
              <w:pStyle w:val="NoSpacing"/>
              <w:rPr>
                <w:sz w:val="36"/>
                <w:szCs w:val="24"/>
              </w:rPr>
            </w:pPr>
            <w:r>
              <w:rPr>
                <w:sz w:val="36"/>
                <w:szCs w:val="24"/>
              </w:rPr>
              <w:t xml:space="preserve">Richard A. Shirley </w:t>
            </w:r>
          </w:p>
        </w:tc>
      </w:tr>
    </w:tbl>
    <w:p w14:paraId="6B0366EB" w14:textId="77777777" w:rsidR="00AD203C" w:rsidRDefault="00AD203C" w:rsidP="00944CE0">
      <w:pPr>
        <w:spacing w:before="0" w:after="0" w:line="240" w:lineRule="auto"/>
        <w:rPr>
          <w:rFonts w:eastAsia="Calibri"/>
          <w:i/>
        </w:rPr>
        <w:sectPr w:rsidR="00AD203C" w:rsidSect="00624EB8">
          <w:headerReference w:type="default" r:id="rId13"/>
          <w:footerReference w:type="default" r:id="rId14"/>
          <w:footerReference w:type="first" r:id="rId15"/>
          <w:type w:val="continuous"/>
          <w:pgSz w:w="12240" w:h="15840" w:code="1"/>
          <w:pgMar w:top="720" w:right="720" w:bottom="1080" w:left="720" w:header="432" w:footer="360" w:gutter="0"/>
          <w:cols w:space="720"/>
          <w:noEndnote/>
          <w:titlePg/>
          <w:docGrid w:linePitch="326"/>
        </w:sectPr>
      </w:pPr>
    </w:p>
    <w:p w14:paraId="7C9043B2" w14:textId="77777777" w:rsidR="00AD203C" w:rsidRDefault="00AD203C" w:rsidP="00944CE0">
      <w:pPr>
        <w:spacing w:before="0" w:after="0" w:line="240" w:lineRule="auto"/>
        <w:rPr>
          <w:rFonts w:eastAsia="Calibri"/>
          <w:i/>
        </w:rPr>
      </w:pPr>
    </w:p>
    <w:p w14:paraId="45820D75" w14:textId="77777777" w:rsidR="00AD203C" w:rsidRDefault="00AD203C" w:rsidP="00AD203C">
      <w:pPr>
        <w:pStyle w:val="NoSpacing"/>
        <w:rPr>
          <w:rFonts w:cs="Times New Roman"/>
        </w:rPr>
      </w:pPr>
    </w:p>
    <w:p w14:paraId="294B1CD8" w14:textId="77777777" w:rsidR="00AD203C" w:rsidRDefault="00AD203C" w:rsidP="00AD203C">
      <w:pPr>
        <w:pStyle w:val="NoSpacing"/>
        <w:rPr>
          <w:rFonts w:cs="Times New Roman"/>
        </w:rPr>
      </w:pPr>
      <w:r>
        <w:rPr>
          <w:rFonts w:cs="Times New Roman"/>
          <w:noProof/>
        </w:rPr>
        <w:drawing>
          <wp:anchor distT="0" distB="0" distL="114300" distR="114300" simplePos="0" relativeHeight="251665408" behindDoc="0" locked="0" layoutInCell="1" allowOverlap="1" wp14:anchorId="14EFADCE" wp14:editId="49EB6BC3">
            <wp:simplePos x="0" y="0"/>
            <wp:positionH relativeFrom="margin">
              <wp:posOffset>430481</wp:posOffset>
            </wp:positionH>
            <wp:positionV relativeFrom="margin">
              <wp:posOffset>195944</wp:posOffset>
            </wp:positionV>
            <wp:extent cx="4013859" cy="4433042"/>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4021537" cy="4441522"/>
                    </a:xfrm>
                    <a:prstGeom prst="rect">
                      <a:avLst/>
                    </a:prstGeom>
                  </pic:spPr>
                </pic:pic>
              </a:graphicData>
            </a:graphic>
            <wp14:sizeRelH relativeFrom="page">
              <wp14:pctWidth>0</wp14:pctWidth>
            </wp14:sizeRelH>
            <wp14:sizeRelV relativeFrom="page">
              <wp14:pctHeight>0</wp14:pctHeight>
            </wp14:sizeRelV>
          </wp:anchor>
        </w:drawing>
      </w:r>
    </w:p>
    <w:p w14:paraId="419E4E0E" w14:textId="77777777" w:rsidR="00AD203C" w:rsidRDefault="00AD203C" w:rsidP="00AD203C">
      <w:pPr>
        <w:pStyle w:val="NoSpacing"/>
        <w:rPr>
          <w:rFonts w:cs="Times New Roman"/>
        </w:rPr>
      </w:pPr>
    </w:p>
    <w:p w14:paraId="712542C7" w14:textId="77777777" w:rsidR="00AD203C" w:rsidRDefault="00AD203C" w:rsidP="00AD203C">
      <w:pPr>
        <w:pStyle w:val="NoSpacing"/>
        <w:rPr>
          <w:rFonts w:cs="Times New Roman"/>
        </w:rPr>
      </w:pPr>
    </w:p>
    <w:p w14:paraId="3D7FC860" w14:textId="77777777" w:rsidR="00AD203C" w:rsidRDefault="00AD203C" w:rsidP="00AD203C">
      <w:pPr>
        <w:pStyle w:val="NoSpacing"/>
        <w:rPr>
          <w:rFonts w:cs="Times New Roman"/>
        </w:rPr>
      </w:pPr>
    </w:p>
    <w:p w14:paraId="6A36DCEB" w14:textId="77777777" w:rsidR="00AD203C" w:rsidRDefault="00AD203C" w:rsidP="00AD203C">
      <w:pPr>
        <w:pStyle w:val="NoSpacing"/>
        <w:rPr>
          <w:rFonts w:cs="Times New Roman"/>
        </w:rPr>
      </w:pPr>
    </w:p>
    <w:p w14:paraId="55C61F9A" w14:textId="77777777" w:rsidR="00AD203C" w:rsidRDefault="00AD203C" w:rsidP="00AD203C">
      <w:pPr>
        <w:pStyle w:val="NoSpacing"/>
        <w:rPr>
          <w:rFonts w:cs="Times New Roman"/>
        </w:rPr>
      </w:pPr>
    </w:p>
    <w:p w14:paraId="2CB736EE" w14:textId="77777777" w:rsidR="00AD203C" w:rsidRDefault="00AD203C" w:rsidP="00AD203C">
      <w:pPr>
        <w:pStyle w:val="NoSpacing"/>
        <w:rPr>
          <w:rFonts w:cs="Times New Roman"/>
        </w:rPr>
      </w:pPr>
    </w:p>
    <w:p w14:paraId="0BC31617" w14:textId="77777777" w:rsidR="00AD203C" w:rsidRDefault="00AD203C" w:rsidP="00AD203C">
      <w:pPr>
        <w:pStyle w:val="NoSpacing"/>
        <w:rPr>
          <w:rFonts w:cs="Times New Roman"/>
        </w:rPr>
      </w:pPr>
    </w:p>
    <w:p w14:paraId="56332AB9" w14:textId="77777777" w:rsidR="00AD203C" w:rsidRDefault="00AD203C" w:rsidP="00AD203C">
      <w:pPr>
        <w:pStyle w:val="NoSpacing"/>
        <w:rPr>
          <w:rFonts w:cs="Times New Roman"/>
        </w:rPr>
      </w:pPr>
    </w:p>
    <w:p w14:paraId="03FAE828" w14:textId="77777777" w:rsidR="00AD203C" w:rsidRDefault="00AD203C" w:rsidP="00AD203C">
      <w:pPr>
        <w:pStyle w:val="NoSpacing"/>
        <w:rPr>
          <w:rFonts w:cs="Times New Roman"/>
        </w:rPr>
      </w:pPr>
    </w:p>
    <w:p w14:paraId="4BA8FE0D" w14:textId="77777777" w:rsidR="00AD203C" w:rsidRDefault="00AD203C" w:rsidP="00AD203C">
      <w:pPr>
        <w:pStyle w:val="NoSpacing"/>
        <w:rPr>
          <w:rFonts w:cs="Times New Roman"/>
        </w:rPr>
      </w:pPr>
    </w:p>
    <w:p w14:paraId="2D27296B" w14:textId="77777777" w:rsidR="00AD203C" w:rsidRDefault="00AD203C" w:rsidP="00AD203C">
      <w:pPr>
        <w:pStyle w:val="NoSpacing"/>
        <w:rPr>
          <w:rFonts w:cs="Times New Roman"/>
        </w:rPr>
      </w:pPr>
    </w:p>
    <w:p w14:paraId="526CA88A" w14:textId="77777777" w:rsidR="00AD203C" w:rsidRDefault="00AD203C" w:rsidP="00AD203C">
      <w:pPr>
        <w:pStyle w:val="NoSpacing"/>
        <w:rPr>
          <w:rFonts w:cs="Times New Roman"/>
        </w:rPr>
      </w:pPr>
    </w:p>
    <w:p w14:paraId="2D8A9897" w14:textId="77777777" w:rsidR="00AD203C" w:rsidRDefault="00AD203C" w:rsidP="00AD203C">
      <w:pPr>
        <w:pStyle w:val="NoSpacing"/>
        <w:rPr>
          <w:rFonts w:cs="Times New Roman"/>
        </w:rPr>
      </w:pPr>
    </w:p>
    <w:p w14:paraId="390CA642" w14:textId="77777777" w:rsidR="00AD203C" w:rsidRDefault="00AD203C" w:rsidP="00AD203C">
      <w:pPr>
        <w:pStyle w:val="NoSpacing"/>
        <w:rPr>
          <w:rFonts w:cs="Times New Roman"/>
        </w:rPr>
      </w:pPr>
    </w:p>
    <w:p w14:paraId="3552FDCE" w14:textId="77777777" w:rsidR="00AD203C" w:rsidRDefault="00AD203C" w:rsidP="00AD203C">
      <w:pPr>
        <w:pStyle w:val="NoSpacing"/>
        <w:rPr>
          <w:rFonts w:cs="Times New Roman"/>
        </w:rPr>
      </w:pPr>
    </w:p>
    <w:p w14:paraId="4BDF9AC8" w14:textId="77777777" w:rsidR="00AD203C" w:rsidRDefault="00AD203C" w:rsidP="00AD203C">
      <w:pPr>
        <w:pStyle w:val="NoSpacing"/>
        <w:rPr>
          <w:rFonts w:cs="Times New Roman"/>
        </w:rPr>
      </w:pPr>
    </w:p>
    <w:p w14:paraId="5C41C76B" w14:textId="77777777" w:rsidR="00AD203C" w:rsidRDefault="00AD203C" w:rsidP="00AD203C">
      <w:pPr>
        <w:pStyle w:val="NoSpacing"/>
        <w:rPr>
          <w:rFonts w:cs="Times New Roman"/>
        </w:rPr>
      </w:pPr>
    </w:p>
    <w:p w14:paraId="628C28C3" w14:textId="77777777" w:rsidR="00AD203C" w:rsidRDefault="00AD203C" w:rsidP="00AD203C">
      <w:pPr>
        <w:pStyle w:val="NoSpacing"/>
        <w:rPr>
          <w:rFonts w:cs="Times New Roman"/>
        </w:rPr>
      </w:pPr>
    </w:p>
    <w:p w14:paraId="3604B953" w14:textId="77777777" w:rsidR="00AD203C" w:rsidRDefault="00AD203C" w:rsidP="00AD203C">
      <w:pPr>
        <w:pStyle w:val="NoSpacing"/>
        <w:rPr>
          <w:rFonts w:cs="Times New Roman"/>
        </w:rPr>
      </w:pPr>
    </w:p>
    <w:p w14:paraId="6E4681FC" w14:textId="77777777" w:rsidR="00AD203C" w:rsidRDefault="00AD203C" w:rsidP="00AD203C">
      <w:pPr>
        <w:pStyle w:val="NoSpacing"/>
        <w:rPr>
          <w:rFonts w:cs="Times New Roman"/>
        </w:rPr>
      </w:pPr>
    </w:p>
    <w:p w14:paraId="21F5A2C6" w14:textId="77777777" w:rsidR="00AD203C" w:rsidRDefault="00AD203C" w:rsidP="00AD203C">
      <w:pPr>
        <w:pStyle w:val="NoSpacing"/>
        <w:rPr>
          <w:rFonts w:cs="Times New Roman"/>
        </w:rPr>
      </w:pPr>
    </w:p>
    <w:p w14:paraId="67725414" w14:textId="77777777" w:rsidR="00AD203C" w:rsidRDefault="00AD203C" w:rsidP="00AD203C">
      <w:pPr>
        <w:pStyle w:val="NoSpacing"/>
        <w:rPr>
          <w:rFonts w:cs="Times New Roman"/>
        </w:rPr>
      </w:pPr>
    </w:p>
    <w:p w14:paraId="28106E6A" w14:textId="77777777" w:rsidR="00AD203C" w:rsidRDefault="00AD203C" w:rsidP="00AD203C">
      <w:pPr>
        <w:pStyle w:val="NoSpacing"/>
        <w:rPr>
          <w:rFonts w:cs="Times New Roman"/>
        </w:rPr>
      </w:pPr>
    </w:p>
    <w:p w14:paraId="1968A89C" w14:textId="77777777" w:rsidR="00AD203C" w:rsidRDefault="00AD203C" w:rsidP="00AD203C">
      <w:pPr>
        <w:pStyle w:val="NoSpacing"/>
        <w:rPr>
          <w:rFonts w:cs="Times New Roman"/>
        </w:rPr>
      </w:pPr>
    </w:p>
    <w:p w14:paraId="5F1922D1" w14:textId="77777777" w:rsidR="00AD203C" w:rsidRDefault="00AD203C" w:rsidP="00AD203C">
      <w:pPr>
        <w:pStyle w:val="NoSpacing"/>
        <w:rPr>
          <w:rFonts w:cs="Times New Roman"/>
        </w:rPr>
      </w:pPr>
    </w:p>
    <w:p w14:paraId="625983F7" w14:textId="77777777" w:rsidR="00AD203C" w:rsidRDefault="00AD203C" w:rsidP="00AD203C">
      <w:pPr>
        <w:pStyle w:val="NoSpacing"/>
        <w:rPr>
          <w:rFonts w:cs="Times New Roman"/>
        </w:rPr>
      </w:pPr>
    </w:p>
    <w:p w14:paraId="1F2884FB" w14:textId="77777777" w:rsidR="00AD203C" w:rsidRDefault="00AD203C" w:rsidP="00AD203C">
      <w:pPr>
        <w:pStyle w:val="NoSpacing"/>
        <w:rPr>
          <w:rFonts w:cs="Times New Roman"/>
        </w:rPr>
      </w:pPr>
    </w:p>
    <w:p w14:paraId="70825A63" w14:textId="77777777" w:rsidR="00AD203C" w:rsidRDefault="00AD203C" w:rsidP="00AD203C">
      <w:pPr>
        <w:pStyle w:val="NoSpacing"/>
        <w:rPr>
          <w:rFonts w:cs="Times New Roman"/>
        </w:rPr>
      </w:pPr>
    </w:p>
    <w:p w14:paraId="53D27390" w14:textId="77777777" w:rsidR="00AD203C" w:rsidRDefault="00AD203C" w:rsidP="00AD203C">
      <w:pPr>
        <w:pStyle w:val="NoSpacing"/>
        <w:rPr>
          <w:rFonts w:cs="Times New Roman"/>
        </w:rPr>
      </w:pPr>
    </w:p>
    <w:p w14:paraId="4BA82EDB" w14:textId="77777777" w:rsidR="00AD203C" w:rsidRDefault="00AD203C" w:rsidP="00AD203C">
      <w:pPr>
        <w:pStyle w:val="NoSpacing"/>
        <w:jc w:val="right"/>
        <w:rPr>
          <w:rFonts w:cs="Times New Roman"/>
          <w:color w:val="262A63"/>
          <w:sz w:val="44"/>
        </w:rPr>
      </w:pPr>
      <w:r>
        <w:rPr>
          <w:rFonts w:cs="Times New Roman"/>
          <w:color w:val="262A63"/>
          <w:sz w:val="44"/>
        </w:rPr>
        <w:t xml:space="preserve">2021-24 American Rescue Plan </w:t>
      </w:r>
    </w:p>
    <w:p w14:paraId="0E1A75B5" w14:textId="77777777" w:rsidR="00AD203C" w:rsidRPr="00C13C7C" w:rsidRDefault="00AD203C" w:rsidP="00AD203C">
      <w:pPr>
        <w:pStyle w:val="NoSpacing"/>
        <w:jc w:val="right"/>
        <w:rPr>
          <w:rFonts w:cs="Times New Roman"/>
          <w:color w:val="262A63"/>
          <w:sz w:val="44"/>
        </w:rPr>
      </w:pPr>
      <w:r>
        <w:rPr>
          <w:rFonts w:cs="Times New Roman"/>
          <w:color w:val="262A63"/>
          <w:sz w:val="44"/>
        </w:rPr>
        <w:t>Elementary and Secondary School Emergency Relief Fund</w:t>
      </w:r>
    </w:p>
    <w:p w14:paraId="282254AE" w14:textId="77777777" w:rsidR="00AD203C" w:rsidRDefault="00AD203C" w:rsidP="00AD203C">
      <w:pPr>
        <w:pStyle w:val="NoSpacing"/>
        <w:jc w:val="right"/>
        <w:rPr>
          <w:rFonts w:cs="Times New Roman"/>
          <w:color w:val="548DD4" w:themeColor="text2" w:themeTint="99"/>
          <w:sz w:val="44"/>
        </w:rPr>
      </w:pPr>
      <w:r>
        <w:rPr>
          <w:rFonts w:cs="Times New Roman"/>
          <w:color w:val="548DD4" w:themeColor="text2" w:themeTint="99"/>
          <w:sz w:val="44"/>
        </w:rPr>
        <w:t>Local Educational Agency ARP ESSER Plan,</w:t>
      </w:r>
    </w:p>
    <w:p w14:paraId="48176C54" w14:textId="77777777" w:rsidR="00AD203C" w:rsidRPr="009835A1" w:rsidRDefault="00AD203C" w:rsidP="00AD203C">
      <w:pPr>
        <w:pStyle w:val="NoSpacing"/>
        <w:jc w:val="right"/>
        <w:rPr>
          <w:sz w:val="22"/>
        </w:rPr>
      </w:pPr>
      <w:r>
        <w:rPr>
          <w:rFonts w:cs="Times New Roman"/>
          <w:color w:val="548DD4" w:themeColor="text2" w:themeTint="99"/>
          <w:sz w:val="44"/>
        </w:rPr>
        <w:t xml:space="preserve">Application </w:t>
      </w:r>
      <w:r w:rsidRPr="00F405C2">
        <w:rPr>
          <w:rFonts w:cs="Times New Roman"/>
          <w:color w:val="548DD4" w:themeColor="text2" w:themeTint="99"/>
          <w:sz w:val="40"/>
        </w:rPr>
        <w:t xml:space="preserve">and Assurances </w:t>
      </w:r>
    </w:p>
    <w:p w14:paraId="45A3B98B" w14:textId="77777777" w:rsidR="00AD203C" w:rsidRPr="009835A1" w:rsidRDefault="00AD203C" w:rsidP="00AD203C">
      <w:pPr>
        <w:shd w:val="clear" w:color="auto" w:fill="262A63"/>
        <w:spacing w:before="0" w:after="0" w:line="240" w:lineRule="auto"/>
        <w:ind w:left="360" w:hanging="360"/>
        <w:jc w:val="center"/>
        <w:rPr>
          <w:rFonts w:eastAsia="Calibri"/>
          <w:b/>
          <w:sz w:val="28"/>
          <w:szCs w:val="24"/>
        </w:rPr>
      </w:pPr>
      <w:r>
        <w:rPr>
          <w:rFonts w:eastAsia="Calibri"/>
          <w:b/>
          <w:sz w:val="28"/>
          <w:szCs w:val="24"/>
        </w:rPr>
        <w:t>[LEA and Number]</w:t>
      </w:r>
    </w:p>
    <w:p w14:paraId="3511D9F8" w14:textId="77777777" w:rsidR="00AD203C" w:rsidRPr="001B2458" w:rsidRDefault="00AD203C" w:rsidP="00AD203C">
      <w:pPr>
        <w:shd w:val="clear" w:color="auto" w:fill="8DB3E2"/>
        <w:spacing w:before="0" w:after="0" w:line="240" w:lineRule="auto"/>
        <w:ind w:left="360" w:hanging="360"/>
        <w:rPr>
          <w:rFonts w:eastAsia="Calibri"/>
          <w:sz w:val="5"/>
          <w:szCs w:val="5"/>
        </w:rPr>
      </w:pPr>
    </w:p>
    <w:p w14:paraId="08E3DC15" w14:textId="77777777" w:rsidR="00AD203C" w:rsidRPr="001B2458" w:rsidRDefault="00AD203C" w:rsidP="00AD203C">
      <w:pPr>
        <w:shd w:val="clear" w:color="auto" w:fill="8DB3E2"/>
        <w:spacing w:before="0" w:after="0" w:line="240" w:lineRule="auto"/>
        <w:rPr>
          <w:rFonts w:eastAsia="Calibri"/>
          <w:b/>
        </w:rPr>
      </w:pPr>
      <w:r>
        <w:rPr>
          <w:rFonts w:eastAsia="Calibri"/>
          <w:b/>
        </w:rPr>
        <w:t>Purpose</w:t>
      </w:r>
    </w:p>
    <w:p w14:paraId="287ED511" w14:textId="77777777" w:rsidR="00AD203C" w:rsidRDefault="00AD203C" w:rsidP="00AD203C">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24C0B2F0" w14:textId="77777777" w:rsidR="00AD203C" w:rsidRDefault="00AD203C" w:rsidP="00AD203C">
      <w:pPr>
        <w:spacing w:before="0" w:after="0" w:line="240" w:lineRule="auto"/>
      </w:pPr>
    </w:p>
    <w:p w14:paraId="0F9D58CA" w14:textId="77777777" w:rsidR="00AD203C" w:rsidRDefault="00AD203C" w:rsidP="00AD203C">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2263E852" w14:textId="77777777" w:rsidR="00AD203C" w:rsidRDefault="00AD203C" w:rsidP="00AD203C">
      <w:pPr>
        <w:spacing w:before="0" w:after="0" w:line="240" w:lineRule="auto"/>
        <w:rPr>
          <w:szCs w:val="24"/>
        </w:rPr>
      </w:pPr>
      <w:r w:rsidRPr="00876D48">
        <w:rPr>
          <w:szCs w:val="24"/>
        </w:rPr>
        <w:t xml:space="preserve"> </w:t>
      </w:r>
    </w:p>
    <w:p w14:paraId="6DD44856" w14:textId="77777777" w:rsidR="00AD203C" w:rsidRPr="00620D97" w:rsidRDefault="00AD203C" w:rsidP="00AD203C">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 xml:space="preserve">document,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03E7EE14" w14:textId="77777777" w:rsidR="00AD203C" w:rsidRDefault="00AD203C" w:rsidP="00AD203C">
      <w:pPr>
        <w:spacing w:before="0" w:after="0" w:line="240" w:lineRule="auto"/>
        <w:rPr>
          <w:rStyle w:val="Normal1"/>
          <w:b/>
          <w:shd w:val="clear" w:color="auto" w:fill="DAB154"/>
        </w:rPr>
      </w:pPr>
    </w:p>
    <w:p w14:paraId="73A518DB" w14:textId="77777777" w:rsidR="00AD203C" w:rsidRPr="001B2458" w:rsidRDefault="00AD203C" w:rsidP="00AD203C">
      <w:pPr>
        <w:shd w:val="clear" w:color="auto" w:fill="8DB3E2"/>
        <w:spacing w:before="0" w:after="0" w:line="240" w:lineRule="auto"/>
        <w:rPr>
          <w:rFonts w:eastAsia="Calibri"/>
          <w:b/>
        </w:rPr>
      </w:pPr>
      <w:r>
        <w:rPr>
          <w:rFonts w:eastAsia="Calibri"/>
          <w:b/>
        </w:rPr>
        <w:t>Directions</w:t>
      </w:r>
    </w:p>
    <w:p w14:paraId="1FB76E1D" w14:textId="77777777" w:rsidR="00AD203C" w:rsidRDefault="00AD203C" w:rsidP="00AD203C">
      <w:pPr>
        <w:pStyle w:val="ListParagraph"/>
        <w:spacing w:before="0" w:after="0" w:line="240" w:lineRule="auto"/>
        <w:ind w:left="0"/>
        <w:rPr>
          <w:szCs w:val="24"/>
        </w:rPr>
      </w:pPr>
      <w:r w:rsidRPr="00620D97">
        <w:rPr>
          <w:szCs w:val="24"/>
        </w:rPr>
        <w:t xml:space="preserve">Districts shall </w:t>
      </w:r>
      <w:r>
        <w:rPr>
          <w:szCs w:val="24"/>
        </w:rPr>
        <w:t xml:space="preserve">submit its ARP ESSER application to the </w:t>
      </w:r>
      <w:r w:rsidRPr="0096022A">
        <w:rPr>
          <w:szCs w:val="24"/>
        </w:rPr>
        <w:t>Office of Grants Management via ShareFile</w:t>
      </w:r>
      <w:r>
        <w:rPr>
          <w:szCs w:val="24"/>
        </w:rPr>
        <w:t xml:space="preserve"> </w:t>
      </w:r>
      <w:r w:rsidRPr="00AB0711">
        <w:rPr>
          <w:b/>
          <w:szCs w:val="24"/>
        </w:rPr>
        <w:t>on or before November 12, 2021</w:t>
      </w:r>
      <w:r w:rsidRPr="0096022A">
        <w:rPr>
          <w:szCs w:val="24"/>
        </w:rPr>
        <w:t>. ShareFile access has been established for the ARP ESSER Lump Sum program for each LEA.</w:t>
      </w:r>
      <w:r>
        <w:rPr>
          <w:szCs w:val="24"/>
        </w:rPr>
        <w:t xml:space="preserve"> The complete application shall include:</w:t>
      </w:r>
    </w:p>
    <w:p w14:paraId="5B081F62" w14:textId="77777777" w:rsidR="00AD203C" w:rsidRDefault="00AD203C" w:rsidP="00AD203C">
      <w:pPr>
        <w:pStyle w:val="ListParagraph"/>
        <w:spacing w:before="0" w:after="0" w:line="240" w:lineRule="auto"/>
        <w:ind w:left="0"/>
        <w:rPr>
          <w:szCs w:val="24"/>
        </w:rPr>
      </w:pPr>
    </w:p>
    <w:p w14:paraId="61A8CC10" w14:textId="77777777" w:rsidR="00AD203C" w:rsidRDefault="00AD203C" w:rsidP="00AD203C">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23A97D5F" w14:textId="77777777" w:rsidR="00AD203C" w:rsidRDefault="00AD203C" w:rsidP="00AD203C">
      <w:pPr>
        <w:pStyle w:val="ListParagraph"/>
        <w:numPr>
          <w:ilvl w:val="0"/>
          <w:numId w:val="13"/>
        </w:numPr>
        <w:spacing w:before="0" w:after="0" w:line="240" w:lineRule="auto"/>
        <w:rPr>
          <w:szCs w:val="24"/>
        </w:rPr>
      </w:pPr>
      <w:r w:rsidRPr="0096022A">
        <w:rPr>
          <w:szCs w:val="24"/>
        </w:rPr>
        <w:t>DO</w:t>
      </w:r>
      <w:r>
        <w:rPr>
          <w:szCs w:val="24"/>
        </w:rPr>
        <w:t>E 100A Project Application Form;</w:t>
      </w:r>
      <w:r w:rsidRPr="0096022A">
        <w:rPr>
          <w:szCs w:val="24"/>
        </w:rPr>
        <w:t xml:space="preserve"> and </w:t>
      </w:r>
    </w:p>
    <w:p w14:paraId="383B6D25" w14:textId="77777777" w:rsidR="00AD203C" w:rsidRDefault="00AD203C" w:rsidP="00AD203C">
      <w:pPr>
        <w:pStyle w:val="ListParagraph"/>
        <w:numPr>
          <w:ilvl w:val="0"/>
          <w:numId w:val="13"/>
        </w:numPr>
        <w:spacing w:before="0" w:after="0" w:line="240" w:lineRule="auto"/>
        <w:rPr>
          <w:szCs w:val="24"/>
        </w:rPr>
      </w:pPr>
      <w:r w:rsidRPr="0096022A">
        <w:rPr>
          <w:szCs w:val="24"/>
        </w:rPr>
        <w:t>DOE 101 Budget Narrative Form.</w:t>
      </w:r>
    </w:p>
    <w:p w14:paraId="5AD6F0CB" w14:textId="77777777" w:rsidR="00AD203C" w:rsidRDefault="00AD203C" w:rsidP="00AD203C">
      <w:pPr>
        <w:pStyle w:val="ListParagraph"/>
        <w:spacing w:before="0" w:after="0" w:line="240" w:lineRule="auto"/>
        <w:ind w:left="0"/>
        <w:rPr>
          <w:szCs w:val="24"/>
        </w:rPr>
      </w:pPr>
    </w:p>
    <w:p w14:paraId="02E0791C" w14:textId="77777777" w:rsidR="00AD203C" w:rsidRPr="009835A1" w:rsidRDefault="00AD203C" w:rsidP="00AD203C">
      <w:pPr>
        <w:pStyle w:val="ListParagraph"/>
        <w:spacing w:before="0" w:after="0" w:line="240" w:lineRule="auto"/>
        <w:ind w:left="0"/>
        <w:rPr>
          <w:rStyle w:val="Normal1"/>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Pr>
          <w:szCs w:val="24"/>
        </w:rPr>
        <w:t xml:space="preserve">U.S. Department of Education’s Interim Final Rule, 88 FR 21195. 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Pr>
          <w:szCs w:val="24"/>
        </w:rPr>
        <w:t xml:space="preserve"> Updated plans must comply with state law, including any applicable executive order, any agency emergency action, or any agency regulation or rule.</w:t>
      </w:r>
      <w:r w:rsidRPr="0096022A">
        <w:rPr>
          <w:szCs w:val="24"/>
        </w:rPr>
        <w:t xml:space="preserve"> </w:t>
      </w:r>
      <w:r>
        <w:rPr>
          <w:szCs w:val="24"/>
        </w:rPr>
        <w:t xml:space="preserve">No later than 60 days from receipt of its DOE 200, Project Award Notice, each LEA shall </w:t>
      </w:r>
      <w:r w:rsidRPr="00620D97">
        <w:rPr>
          <w:szCs w:val="24"/>
        </w:rPr>
        <w:t>e</w:t>
      </w:r>
      <w:r>
        <w:rPr>
          <w:szCs w:val="24"/>
        </w:rPr>
        <w:t>mail</w:t>
      </w:r>
      <w:r w:rsidRPr="00620D97">
        <w:rPr>
          <w:szCs w:val="24"/>
        </w:rPr>
        <w:t xml:space="preserve"> </w:t>
      </w:r>
      <w:r>
        <w:rPr>
          <w:szCs w:val="24"/>
        </w:rPr>
        <w:t xml:space="preserve">its updated final plan </w:t>
      </w:r>
      <w:r w:rsidRPr="00620D97">
        <w:rPr>
          <w:szCs w:val="24"/>
        </w:rPr>
        <w:t xml:space="preserve">to </w:t>
      </w:r>
      <w:hyperlink r:id="rId16" w:history="1">
        <w:r w:rsidRPr="003060B6">
          <w:rPr>
            <w:rStyle w:val="Hyperlink"/>
            <w:szCs w:val="24"/>
          </w:rPr>
          <w:t>recoveryplan@fldoe.org</w:t>
        </w:r>
      </w:hyperlink>
      <w:r w:rsidRPr="003060B6">
        <w:rPr>
          <w:szCs w:val="24"/>
        </w:rPr>
        <w:t>.</w:t>
      </w:r>
      <w:r>
        <w:rPr>
          <w:szCs w:val="24"/>
        </w:rPr>
        <w:t xml:space="preserve"> </w:t>
      </w:r>
      <w:r w:rsidRPr="00620D97">
        <w:rPr>
          <w:szCs w:val="24"/>
        </w:rPr>
        <w:t xml:space="preserve">The subject line of the email must include </w:t>
      </w:r>
      <w:r>
        <w:rPr>
          <w:szCs w:val="24"/>
        </w:rPr>
        <w:t xml:space="preserve">district name </w:t>
      </w:r>
      <w:r w:rsidRPr="00620D97">
        <w:rPr>
          <w:szCs w:val="24"/>
        </w:rPr>
        <w:t xml:space="preserve">and </w:t>
      </w:r>
      <w:r>
        <w:rPr>
          <w:szCs w:val="24"/>
        </w:rPr>
        <w:t xml:space="preserve">Plan for the Safe Return of In-person Instruction. </w:t>
      </w:r>
      <w:r w:rsidRPr="0096022A">
        <w:rPr>
          <w:szCs w:val="24"/>
        </w:rPr>
        <w:t>Upon the Department’s approval, the LEA shall post this plan on the LEA’s website within 90 days of the award.</w:t>
      </w:r>
    </w:p>
    <w:p w14:paraId="7892E715" w14:textId="77777777" w:rsidR="00AD203C" w:rsidRPr="001B2458" w:rsidRDefault="00AD203C" w:rsidP="00AD203C">
      <w:pPr>
        <w:shd w:val="clear" w:color="auto" w:fill="8DB3E2"/>
        <w:spacing w:before="0" w:after="0" w:line="240" w:lineRule="auto"/>
        <w:rPr>
          <w:rFonts w:eastAsia="Calibri"/>
          <w:b/>
        </w:rPr>
      </w:pPr>
      <w:r>
        <w:rPr>
          <w:rFonts w:eastAsia="Calibri"/>
          <w:b/>
        </w:rPr>
        <w:t>Part I: Implementation Plan</w:t>
      </w:r>
    </w:p>
    <w:p w14:paraId="36B80E83" w14:textId="77777777" w:rsidR="00AD203C" w:rsidRDefault="00AD203C" w:rsidP="00AD203C">
      <w:pPr>
        <w:spacing w:before="0" w:after="0" w:line="240" w:lineRule="auto"/>
        <w:rPr>
          <w:rStyle w:val="Normal1"/>
          <w:b/>
          <w:shd w:val="clear" w:color="auto" w:fill="DAB154"/>
        </w:rPr>
      </w:pPr>
    </w:p>
    <w:p w14:paraId="4E118823" w14:textId="77777777" w:rsidR="00AD203C" w:rsidRPr="004020B1" w:rsidRDefault="00AD203C" w:rsidP="00AD203C">
      <w:pPr>
        <w:spacing w:before="0" w:after="0" w:line="240" w:lineRule="auto"/>
        <w:rPr>
          <w:rStyle w:val="Normal1"/>
          <w:b/>
          <w:shd w:val="clear" w:color="auto" w:fill="DAB154"/>
        </w:rPr>
      </w:pPr>
      <w:r w:rsidRPr="004020B1">
        <w:rPr>
          <w:rStyle w:val="Normal1"/>
          <w:b/>
          <w:shd w:val="clear" w:color="auto" w:fill="DAB154"/>
        </w:rPr>
        <w:t>The LEA will submit an implementation plan, outlining planned activities for each of the following uses of funds under section 2001(e) of the ARP Act. The description must be adequate to ascertain that the proposed use of funds is necessary to prevent, prepare for, or respond to the COVID-19 pandemic, including its impact on the social, emotional, mental health, and academic needs of students.</w:t>
      </w:r>
    </w:p>
    <w:p w14:paraId="11A08AAC" w14:textId="77777777" w:rsidR="00AD203C" w:rsidRDefault="00AD203C" w:rsidP="00AD203C">
      <w:pPr>
        <w:spacing w:before="0" w:after="0" w:line="240" w:lineRule="auto"/>
        <w:rPr>
          <w:rStyle w:val="Normal1"/>
          <w:i/>
          <w:shd w:val="clear" w:color="auto" w:fill="DAB154"/>
        </w:rPr>
      </w:pPr>
      <w:r w:rsidRPr="004020B1">
        <w:rPr>
          <w:rStyle w:val="Normal1"/>
          <w:b/>
          <w:shd w:val="clear" w:color="auto" w:fill="DAB154"/>
        </w:rPr>
        <w:t>Activities should be numbered consecutively. If the LEA does not plan any activities for one or more authorized uses, please indicate that there are no planned activities. School district LEAs shall include the activities identified for charter schools within the LEA, aggregated at the district/LEA level.</w:t>
      </w:r>
      <w:r>
        <w:rPr>
          <w:rStyle w:val="Normal1"/>
          <w:b/>
          <w:shd w:val="clear" w:color="auto" w:fill="DAB154"/>
        </w:rPr>
        <w:t xml:space="preserve"> </w:t>
      </w:r>
      <w:r w:rsidRPr="00115393">
        <w:rPr>
          <w:rStyle w:val="Normal1"/>
          <w:i/>
          <w:shd w:val="clear" w:color="auto" w:fill="DAB154"/>
        </w:rPr>
        <w:t xml:space="preserve"> </w:t>
      </w:r>
    </w:p>
    <w:p w14:paraId="56F4A7CC" w14:textId="77777777" w:rsidR="00AD203C" w:rsidRDefault="00AD203C" w:rsidP="00AD203C">
      <w:pPr>
        <w:spacing w:before="0" w:after="0" w:line="240" w:lineRule="auto"/>
        <w:ind w:left="360"/>
        <w:rPr>
          <w:rStyle w:val="Normal1"/>
          <w:b/>
          <w:shd w:val="clear" w:color="auto" w:fill="DAB154"/>
        </w:rPr>
      </w:pPr>
    </w:p>
    <w:p w14:paraId="02D6299C" w14:textId="77777777" w:rsidR="00AD203C" w:rsidRPr="00C35122" w:rsidRDefault="00AD203C" w:rsidP="00AD203C">
      <w:pPr>
        <w:spacing w:before="0" w:after="0" w:line="240" w:lineRule="auto"/>
      </w:pPr>
      <w:r>
        <w:rPr>
          <w:rStyle w:val="Normal1"/>
          <w:b/>
          <w:shd w:val="clear" w:color="auto" w:fill="DAB154"/>
        </w:rPr>
        <w:t>Activity</w:t>
      </w:r>
      <w:r w:rsidRPr="002A7149">
        <w:rPr>
          <w:rStyle w:val="Normal1"/>
          <w:b/>
          <w:shd w:val="clear" w:color="auto" w:fill="DAB154"/>
        </w:rPr>
        <w:t xml:space="preserve"> </w:t>
      </w:r>
      <w:r>
        <w:rPr>
          <w:rStyle w:val="Normal1"/>
          <w:b/>
          <w:shd w:val="clear" w:color="auto" w:fill="DAB154"/>
        </w:rPr>
        <w:t>1</w:t>
      </w:r>
      <w:r>
        <w:t xml:space="preserve">:   </w:t>
      </w:r>
      <w:r w:rsidRPr="00F405C2">
        <w:rPr>
          <w:b/>
        </w:rPr>
        <w:t>Addressing Learning Loss (at least 20% of total allocation).</w:t>
      </w:r>
      <w:r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tbl>
      <w:tblPr>
        <w:tblW w:w="14175" w:type="dxa"/>
        <w:tblCellMar>
          <w:left w:w="0" w:type="dxa"/>
          <w:right w:w="0" w:type="dxa"/>
        </w:tblCellMar>
        <w:tblLook w:val="04A0" w:firstRow="1" w:lastRow="0" w:firstColumn="1" w:lastColumn="0" w:noHBand="0" w:noVBand="1"/>
      </w:tblPr>
      <w:tblGrid>
        <w:gridCol w:w="9127"/>
        <w:gridCol w:w="96"/>
        <w:gridCol w:w="96"/>
        <w:gridCol w:w="96"/>
        <w:gridCol w:w="96"/>
        <w:gridCol w:w="4664"/>
      </w:tblGrid>
      <w:tr w:rsidR="00AD203C" w:rsidRPr="001339E9" w14:paraId="54EDCF5A" w14:textId="77777777" w:rsidTr="00C110C3">
        <w:trPr>
          <w:trHeight w:val="792"/>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D06F9BF" w14:textId="77777777" w:rsidR="00AD203C" w:rsidRPr="001339E9" w:rsidRDefault="00AD203C" w:rsidP="00C110C3">
            <w:pPr>
              <w:spacing w:before="0" w:after="0" w:line="240" w:lineRule="auto"/>
              <w:jc w:val="center"/>
              <w:rPr>
                <w:rFonts w:ascii="Calibri" w:eastAsia="Times New Roman" w:hAnsi="Calibri" w:cs="Calibri"/>
                <w:b/>
                <w:bCs/>
                <w:sz w:val="32"/>
                <w:szCs w:val="32"/>
              </w:rPr>
            </w:pPr>
            <w:r w:rsidRPr="001339E9">
              <w:rPr>
                <w:rFonts w:ascii="Calibri" w:eastAsia="Times New Roman" w:hAnsi="Calibri" w:cs="Calibri"/>
                <w:b/>
                <w:bCs/>
                <w:sz w:val="32"/>
                <w:szCs w:val="32"/>
              </w:rPr>
              <w:t>Activity 1: Addressing Learning Loss (at least 20% of total allocation)</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FA7F772"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9CC9FEA"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A1FA322"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1AC22200" w14:textId="77777777" w:rsidR="00AD203C" w:rsidRPr="001339E9" w:rsidRDefault="00AD203C" w:rsidP="00C110C3">
            <w:pPr>
              <w:spacing w:before="0" w:after="0" w:line="240" w:lineRule="auto"/>
              <w:rPr>
                <w:rFonts w:ascii="Arial" w:eastAsia="Times New Roman" w:hAnsi="Arial" w:cs="Arial"/>
                <w:sz w:val="20"/>
                <w:szCs w:val="20"/>
              </w:rPr>
            </w:pPr>
          </w:p>
        </w:tc>
        <w:tc>
          <w:tcPr>
            <w:tcW w:w="4664"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49F1AE4" w14:textId="77777777" w:rsidR="00AD203C" w:rsidRPr="001339E9" w:rsidRDefault="00AD203C" w:rsidP="00C110C3">
            <w:pPr>
              <w:spacing w:before="0" w:after="0" w:line="240" w:lineRule="auto"/>
              <w:rPr>
                <w:rFonts w:ascii="Calibri" w:eastAsia="Times New Roman" w:hAnsi="Calibri" w:cs="Calibri"/>
                <w:sz w:val="32"/>
                <w:szCs w:val="32"/>
              </w:rPr>
            </w:pPr>
            <w:r w:rsidRPr="001339E9">
              <w:rPr>
                <w:rFonts w:ascii="Calibri" w:eastAsia="Times New Roman" w:hAnsi="Calibri" w:cs="Calibri"/>
                <w:sz w:val="32"/>
                <w:szCs w:val="32"/>
              </w:rPr>
              <w:t>$3,328,880.00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560"/>
              <w:gridCol w:w="1780"/>
            </w:tblGrid>
            <w:tr w:rsidR="00AD203C" w:rsidRPr="009C5373" w14:paraId="71B9E347"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75BD9"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$2,219,253.33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B3E18"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$1,109,626.67</w:t>
                  </w:r>
                  <w:r>
                    <w:rPr>
                      <w:rFonts w:ascii="Calibri" w:eastAsia="Times New Roman" w:hAnsi="Calibri" w:cs="Calibri"/>
                      <w:szCs w:val="24"/>
                    </w:rPr>
                    <w:t>)</w:t>
                  </w:r>
                </w:p>
              </w:tc>
            </w:tr>
          </w:tbl>
          <w:p w14:paraId="0350FC5B" w14:textId="77777777" w:rsidR="00AD203C" w:rsidRPr="001339E9" w:rsidRDefault="00AD203C" w:rsidP="00C110C3">
            <w:pPr>
              <w:spacing w:before="0" w:after="0" w:line="240" w:lineRule="auto"/>
              <w:rPr>
                <w:rFonts w:ascii="Calibri" w:eastAsia="Times New Roman" w:hAnsi="Calibri" w:cs="Calibri"/>
                <w:sz w:val="32"/>
                <w:szCs w:val="32"/>
              </w:rPr>
            </w:pPr>
          </w:p>
        </w:tc>
      </w:tr>
    </w:tbl>
    <w:p w14:paraId="4238948D" w14:textId="77777777" w:rsidR="00AD203C" w:rsidRDefault="00AD203C" w:rsidP="00AD203C">
      <w:pPr>
        <w:spacing w:before="0" w:after="0" w:line="240" w:lineRule="auto"/>
        <w:rPr>
          <w:rStyle w:val="Normal1"/>
          <w:b/>
          <w:shd w:val="clear" w:color="auto" w:fill="DAB154"/>
        </w:rPr>
      </w:pPr>
    </w:p>
    <w:tbl>
      <w:tblPr>
        <w:tblW w:w="0" w:type="dxa"/>
        <w:tblCellMar>
          <w:left w:w="0" w:type="dxa"/>
          <w:right w:w="0" w:type="dxa"/>
        </w:tblCellMar>
        <w:tblLook w:val="04A0" w:firstRow="1" w:lastRow="0" w:firstColumn="1" w:lastColumn="0" w:noHBand="0" w:noVBand="1"/>
      </w:tblPr>
      <w:tblGrid>
        <w:gridCol w:w="8619"/>
        <w:gridCol w:w="1487"/>
        <w:gridCol w:w="1306"/>
        <w:gridCol w:w="1306"/>
        <w:gridCol w:w="1306"/>
      </w:tblGrid>
      <w:tr w:rsidR="00AD203C" w:rsidRPr="001339E9" w14:paraId="32D1599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A7C270" w14:textId="77777777" w:rsidR="00AD203C" w:rsidRPr="001339E9" w:rsidRDefault="00AD203C" w:rsidP="00C110C3">
            <w:pPr>
              <w:spacing w:before="0" w:after="0" w:line="240" w:lineRule="auto"/>
              <w:rPr>
                <w:rFonts w:ascii="Calibri" w:eastAsia="Times New Roman" w:hAnsi="Calibri" w:cs="Calibri"/>
                <w:szCs w:val="24"/>
              </w:rPr>
            </w:pPr>
            <w:r w:rsidRPr="001339E9">
              <w:rPr>
                <w:rFonts w:ascii="Calibri" w:eastAsia="Times New Roman" w:hAnsi="Calibri" w:cs="Calibri"/>
                <w:szCs w:val="24"/>
              </w:rPr>
              <w:t>VES</w:t>
            </w:r>
            <w:r w:rsidRPr="001339E9">
              <w:rPr>
                <w:rFonts w:ascii="Calibri" w:eastAsia="Times New Roman" w:hAnsi="Calibri" w:cs="Calibri"/>
                <w:szCs w:val="24"/>
              </w:rPr>
              <w:br/>
              <w:t xml:space="preserve">--Instructional Interventionist (4 fulltime-1 carryover from ESSER II + 3 new positions) - $517,400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--Curriculum Resource Teacher (3 fulltime-1 carryover from ESSER II + 2 new positions) - $531,000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--ESE teacher (fulltime...carryover from ESSER II) - $65,750 (for 1 </w:t>
            </w:r>
            <w:r w:rsidR="00F82396">
              <w:rPr>
                <w:rFonts w:ascii="Calibri" w:eastAsia="Times New Roman" w:hAnsi="Calibri" w:cs="Calibri"/>
                <w:szCs w:val="24"/>
              </w:rPr>
              <w:t>year</w:t>
            </w:r>
            <w:r w:rsidRPr="001339E9">
              <w:rPr>
                <w:rFonts w:ascii="Calibri" w:eastAsia="Times New Roman" w:hAnsi="Calibri" w:cs="Calibri"/>
                <w:szCs w:val="24"/>
              </w:rPr>
              <w:t>)</w:t>
            </w:r>
            <w:r w:rsidRPr="001339E9">
              <w:rPr>
                <w:rFonts w:ascii="Calibri" w:eastAsia="Times New Roman" w:hAnsi="Calibri" w:cs="Calibri"/>
                <w:szCs w:val="24"/>
              </w:rPr>
              <w:br/>
              <w:t xml:space="preserve">--i-Ready Assessment &amp; Instruction - $100,000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--Intervention Curriculum (HearBuilder, Saxon, etc.) - $82,000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--Summer School Program (staffing &amp; curriculum) - $104,000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--After School Tutoring - $75,000 (for 1 </w:t>
            </w:r>
            <w:r w:rsidR="00F82396">
              <w:rPr>
                <w:rFonts w:ascii="Calibri" w:eastAsia="Times New Roman" w:hAnsi="Calibri" w:cs="Calibri"/>
                <w:szCs w:val="24"/>
              </w:rPr>
              <w:t>year</w:t>
            </w:r>
            <w:r w:rsidRPr="001339E9">
              <w:rPr>
                <w:rFonts w:ascii="Calibri" w:eastAsia="Times New Roman" w:hAnsi="Calibri" w:cs="Calibri"/>
                <w:szCs w:val="24"/>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AF4AA" w14:textId="77777777" w:rsidR="00AD203C" w:rsidRPr="001339E9" w:rsidRDefault="00AD203C" w:rsidP="00C110C3">
            <w:pPr>
              <w:spacing w:before="0" w:after="0" w:line="240" w:lineRule="auto"/>
              <w:jc w:val="right"/>
              <w:rPr>
                <w:rFonts w:ascii="Calibri" w:eastAsia="Times New Roman" w:hAnsi="Calibri" w:cs="Calibri"/>
                <w:szCs w:val="24"/>
              </w:rPr>
            </w:pPr>
            <w:r w:rsidRPr="001339E9">
              <w:rPr>
                <w:rFonts w:ascii="Calibri" w:eastAsia="Times New Roman" w:hAnsi="Calibri" w:cs="Calibri"/>
                <w:szCs w:val="24"/>
              </w:rPr>
              <w:t>$1,475,150.00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7E8FD84"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052900B"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A6C965D" w14:textId="77777777" w:rsidR="00AD203C" w:rsidRPr="001339E9" w:rsidRDefault="00AD203C" w:rsidP="00C110C3">
            <w:pPr>
              <w:spacing w:before="0" w:after="0" w:line="240" w:lineRule="auto"/>
              <w:rPr>
                <w:rFonts w:ascii="Arial" w:eastAsia="Times New Roman" w:hAnsi="Arial" w:cs="Arial"/>
                <w:sz w:val="20"/>
                <w:szCs w:val="20"/>
              </w:rPr>
            </w:pPr>
          </w:p>
        </w:tc>
      </w:tr>
      <w:tr w:rsidR="00AD203C" w:rsidRPr="001339E9" w14:paraId="5B219CE2"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678639" w14:textId="77777777" w:rsidR="00AD203C" w:rsidRPr="001339E9" w:rsidRDefault="00AD203C" w:rsidP="00C110C3">
            <w:pPr>
              <w:spacing w:before="0" w:after="0" w:line="240" w:lineRule="auto"/>
              <w:rPr>
                <w:rFonts w:ascii="Calibri" w:eastAsia="Times New Roman" w:hAnsi="Calibri" w:cs="Calibri"/>
                <w:szCs w:val="24"/>
              </w:rPr>
            </w:pPr>
            <w:r w:rsidRPr="001339E9">
              <w:rPr>
                <w:rFonts w:ascii="Calibri" w:eastAsia="Times New Roman" w:hAnsi="Calibri" w:cs="Calibri"/>
                <w:szCs w:val="24"/>
              </w:rPr>
              <w:t>VCMS</w:t>
            </w:r>
            <w:r w:rsidRPr="001339E9">
              <w:rPr>
                <w:rFonts w:ascii="Calibri" w:eastAsia="Times New Roman" w:hAnsi="Calibri" w:cs="Calibri"/>
                <w:szCs w:val="24"/>
              </w:rPr>
              <w:br/>
              <w:t>--ESE teacher (fulltime...new position) - $65,750 (for 1 year)</w:t>
            </w:r>
            <w:r w:rsidRPr="001339E9">
              <w:rPr>
                <w:rFonts w:ascii="Calibri" w:eastAsia="Times New Roman" w:hAnsi="Calibri" w:cs="Calibri"/>
                <w:szCs w:val="24"/>
              </w:rPr>
              <w:br/>
              <w:t xml:space="preserve">--Instructional Interventionist (fulltime...carryover from ESSER II) - $130,000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--Instructional interventionist (fulltime...new position) - $130,000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--RTI Interventionist (fulltime...carryover from ESSER II) - $81,000</w:t>
            </w:r>
            <w:r w:rsidRPr="001339E9">
              <w:rPr>
                <w:rFonts w:ascii="Calibri" w:eastAsia="Times New Roman" w:hAnsi="Calibri" w:cs="Calibri"/>
                <w:szCs w:val="24"/>
              </w:rPr>
              <w:br/>
              <w:t xml:space="preserve">--2 Part time Instructional interventionists (@27/hr x 4hr x 180 days x 1.1315 = $22,000 per </w:t>
            </w:r>
            <w:r w:rsidR="00F82396">
              <w:rPr>
                <w:rFonts w:ascii="Calibri" w:eastAsia="Times New Roman" w:hAnsi="Calibri" w:cs="Calibri"/>
                <w:szCs w:val="24"/>
              </w:rPr>
              <w:t>year</w:t>
            </w:r>
            <w:r w:rsidRPr="001339E9">
              <w:rPr>
                <w:rFonts w:ascii="Calibri" w:eastAsia="Times New Roman" w:hAnsi="Calibri" w:cs="Calibri"/>
                <w:szCs w:val="24"/>
              </w:rPr>
              <w:t xml:space="preserve"> for 1 person) - $84,000 (for 2 </w:t>
            </w:r>
            <w:r w:rsidR="00F82396">
              <w:rPr>
                <w:rFonts w:ascii="Calibri" w:eastAsia="Times New Roman" w:hAnsi="Calibri" w:cs="Calibri"/>
                <w:szCs w:val="24"/>
              </w:rPr>
              <w:t>year</w:t>
            </w:r>
            <w:r w:rsidRPr="001339E9">
              <w:rPr>
                <w:rFonts w:ascii="Calibri" w:eastAsia="Times New Roman" w:hAnsi="Calibri" w:cs="Calibri"/>
                <w:szCs w:val="24"/>
              </w:rPr>
              <w:t xml:space="preserve">s for 2 positions) </w:t>
            </w:r>
            <w:r w:rsidRPr="001339E9">
              <w:rPr>
                <w:rFonts w:ascii="Calibri" w:eastAsia="Times New Roman" w:hAnsi="Calibri" w:cs="Calibri"/>
                <w:szCs w:val="24"/>
              </w:rPr>
              <w:br/>
              <w:t>--I Ready - address learning loss in ELA &amp; Math @ $32,130 (9 months...possibly carryover from ESSER II)</w:t>
            </w:r>
            <w:r w:rsidRPr="001339E9">
              <w:rPr>
                <w:rFonts w:ascii="Calibri" w:eastAsia="Times New Roman" w:hAnsi="Calibri" w:cs="Calibri"/>
                <w:szCs w:val="24"/>
              </w:rPr>
              <w:br/>
              <w:t xml:space="preserve">--I Ready - address learning loss in ELA &amp; Math @ $85,800 </w:t>
            </w:r>
            <w:r w:rsidR="00F82396">
              <w:rPr>
                <w:rFonts w:ascii="Calibri" w:eastAsia="Times New Roman" w:hAnsi="Calibri" w:cs="Calibri"/>
                <w:szCs w:val="24"/>
              </w:rPr>
              <w:t>(</w:t>
            </w:r>
            <w:r w:rsidRPr="001339E9">
              <w:rPr>
                <w:rFonts w:ascii="Calibri" w:eastAsia="Times New Roman" w:hAnsi="Calibri" w:cs="Calibri"/>
                <w:szCs w:val="24"/>
              </w:rPr>
              <w:t>for 2 years</w:t>
            </w:r>
            <w:r w:rsidR="00F82396">
              <w:rPr>
                <w:rFonts w:ascii="Calibri" w:eastAsia="Times New Roman" w:hAnsi="Calibri" w:cs="Calibri"/>
                <w:szCs w:val="24"/>
              </w:rPr>
              <w:t>)</w:t>
            </w:r>
            <w:r w:rsidRPr="001339E9">
              <w:rPr>
                <w:rFonts w:ascii="Calibri" w:eastAsia="Times New Roman" w:hAnsi="Calibri" w:cs="Calibri"/>
                <w:szCs w:val="24"/>
              </w:rPr>
              <w:br/>
              <w:t xml:space="preserve">--I Ready - address learning loss in ELA &amp; Math @ $43,000 </w:t>
            </w:r>
            <w:r w:rsidR="00F82396">
              <w:rPr>
                <w:rFonts w:ascii="Calibri" w:eastAsia="Times New Roman" w:hAnsi="Calibri" w:cs="Calibri"/>
                <w:szCs w:val="24"/>
              </w:rPr>
              <w:t>(</w:t>
            </w:r>
            <w:r w:rsidRPr="001339E9">
              <w:rPr>
                <w:rFonts w:ascii="Calibri" w:eastAsia="Times New Roman" w:hAnsi="Calibri" w:cs="Calibri"/>
                <w:szCs w:val="24"/>
              </w:rPr>
              <w:t>for 1 year - New Campus</w:t>
            </w:r>
            <w:r w:rsidR="00F82396">
              <w:rPr>
                <w:rFonts w:ascii="Calibri" w:eastAsia="Times New Roman" w:hAnsi="Calibri" w:cs="Calibri"/>
                <w:szCs w:val="24"/>
              </w:rPr>
              <w:t>)</w:t>
            </w:r>
            <w:r w:rsidRPr="001339E9">
              <w:rPr>
                <w:rFonts w:ascii="Calibri" w:eastAsia="Times New Roman" w:hAnsi="Calibri" w:cs="Calibri"/>
                <w:szCs w:val="24"/>
              </w:rPr>
              <w:br/>
              <w:t>--USA Test Prep - address learning loss in Science and Social Studies - $8,400 (2 years)</w:t>
            </w:r>
            <w:r w:rsidRPr="001339E9">
              <w:rPr>
                <w:rFonts w:ascii="Calibri" w:eastAsia="Times New Roman" w:hAnsi="Calibri" w:cs="Calibri"/>
                <w:szCs w:val="24"/>
              </w:rPr>
              <w:br/>
              <w:t>--Summer School Recovery Program - $111,100</w:t>
            </w:r>
            <w:r w:rsidRPr="001339E9">
              <w:rPr>
                <w:rFonts w:ascii="Calibri" w:eastAsia="Times New Roman" w:hAnsi="Calibri" w:cs="Calibri"/>
                <w:szCs w:val="24"/>
              </w:rPr>
              <w:br/>
              <w:t>--Summer School Curriculum Development - $1500</w:t>
            </w:r>
            <w:r w:rsidRPr="001339E9">
              <w:rPr>
                <w:rFonts w:ascii="Calibri" w:eastAsia="Times New Roman" w:hAnsi="Calibri" w:cs="Calibri"/>
                <w:szCs w:val="24"/>
              </w:rPr>
              <w:br/>
              <w:t>--Saturday School Grade Recovery Program - $37,000</w:t>
            </w:r>
            <w:r w:rsidRPr="001339E9">
              <w:rPr>
                <w:rFonts w:ascii="Calibri" w:eastAsia="Times New Roman" w:hAnsi="Calibri" w:cs="Calibri"/>
                <w:szCs w:val="24"/>
              </w:rPr>
              <w:br/>
              <w:t>--Saturday School Curriculum Development - $1500</w:t>
            </w:r>
            <w:r w:rsidRPr="001339E9">
              <w:rPr>
                <w:rFonts w:ascii="Calibri" w:eastAsia="Times New Roman" w:hAnsi="Calibri" w:cs="Calibri"/>
                <w:szCs w:val="24"/>
              </w:rPr>
              <w:br/>
              <w:t>--Tutoring - After-School - $34,000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294F64D"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9A74A" w14:textId="77777777" w:rsidR="00AD203C" w:rsidRPr="001339E9" w:rsidRDefault="00AD203C" w:rsidP="00C110C3">
            <w:pPr>
              <w:spacing w:before="0" w:after="0" w:line="240" w:lineRule="auto"/>
              <w:jc w:val="right"/>
              <w:rPr>
                <w:rFonts w:ascii="Calibri" w:eastAsia="Times New Roman" w:hAnsi="Calibri" w:cs="Calibri"/>
                <w:szCs w:val="24"/>
              </w:rPr>
            </w:pPr>
            <w:r w:rsidRPr="001339E9">
              <w:rPr>
                <w:rFonts w:ascii="Calibri" w:eastAsia="Times New Roman" w:hAnsi="Calibri" w:cs="Calibri"/>
                <w:szCs w:val="24"/>
              </w:rPr>
              <w:t>$845,180.00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8538804"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795DBE4" w14:textId="77777777" w:rsidR="00AD203C" w:rsidRPr="001339E9" w:rsidRDefault="00AD203C" w:rsidP="00C110C3">
            <w:pPr>
              <w:spacing w:before="0" w:after="0" w:line="240" w:lineRule="auto"/>
              <w:rPr>
                <w:rFonts w:ascii="Arial" w:eastAsia="Times New Roman" w:hAnsi="Arial" w:cs="Arial"/>
                <w:sz w:val="20"/>
                <w:szCs w:val="20"/>
              </w:rPr>
            </w:pPr>
          </w:p>
        </w:tc>
      </w:tr>
      <w:tr w:rsidR="00AD203C" w:rsidRPr="001339E9" w14:paraId="78E4B6F1"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8C68E3" w14:textId="77777777" w:rsidR="00AD203C" w:rsidRPr="001339E9" w:rsidRDefault="00AD203C" w:rsidP="00C110C3">
            <w:pPr>
              <w:spacing w:before="0" w:after="0" w:line="240" w:lineRule="auto"/>
              <w:rPr>
                <w:rFonts w:ascii="Calibri" w:eastAsia="Times New Roman" w:hAnsi="Calibri" w:cs="Calibri"/>
                <w:szCs w:val="24"/>
              </w:rPr>
            </w:pPr>
            <w:r w:rsidRPr="001339E9">
              <w:rPr>
                <w:rFonts w:ascii="Calibri" w:eastAsia="Times New Roman" w:hAnsi="Calibri" w:cs="Calibri"/>
                <w:szCs w:val="24"/>
              </w:rPr>
              <w:t>VHS</w:t>
            </w:r>
            <w:r w:rsidRPr="001339E9">
              <w:rPr>
                <w:rFonts w:ascii="Calibri" w:eastAsia="Times New Roman" w:hAnsi="Calibri" w:cs="Calibri"/>
                <w:szCs w:val="24"/>
              </w:rPr>
              <w:br/>
              <w:t xml:space="preserve">--Instructional Interventionist (fulltime carryover from ESSER II) - $134,500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--ESE teacher (fulltime...carryover from ESSER II) - $65,750 (for 1 </w:t>
            </w:r>
            <w:r w:rsidR="00F82396">
              <w:rPr>
                <w:rFonts w:ascii="Calibri" w:eastAsia="Times New Roman" w:hAnsi="Calibri" w:cs="Calibri"/>
                <w:szCs w:val="24"/>
              </w:rPr>
              <w:t>year</w:t>
            </w:r>
            <w:r w:rsidRPr="001339E9">
              <w:rPr>
                <w:rFonts w:ascii="Calibri" w:eastAsia="Times New Roman" w:hAnsi="Calibri" w:cs="Calibri"/>
                <w:szCs w:val="24"/>
              </w:rPr>
              <w:t>)</w:t>
            </w:r>
            <w:r w:rsidRPr="001339E9">
              <w:rPr>
                <w:rFonts w:ascii="Calibri" w:eastAsia="Times New Roman" w:hAnsi="Calibri" w:cs="Calibri"/>
                <w:szCs w:val="24"/>
              </w:rPr>
              <w:br/>
              <w:t>--RTI Interventionist (fulltime...carryover from ESSER II) - $82,000</w:t>
            </w:r>
            <w:r w:rsidRPr="001339E9">
              <w:rPr>
                <w:rFonts w:ascii="Calibri" w:eastAsia="Times New Roman" w:hAnsi="Calibri" w:cs="Calibri"/>
                <w:szCs w:val="24"/>
              </w:rPr>
              <w:br/>
              <w:t xml:space="preserve">--RTI Math Interventionist - $163,000 (for 2.5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--Content Literacy Specialist - $107,700 (for 1.5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--Guidance Aide/Attendance - $96,000 (for 2.5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--Guidance Counselor Extra Hours (stipend for additional tracking and implementation of interventions of "at risk" student subgroups) - $30,000 (for 2.5</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--Test Prep/College -Ready Assessments (SAT, ACT, PSAT, etc.) - $26,600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CA09DB0"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8CE3EE2"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F24B1" w14:textId="77777777" w:rsidR="00AD203C" w:rsidRPr="001339E9" w:rsidRDefault="00AD203C" w:rsidP="00C110C3">
            <w:pPr>
              <w:spacing w:before="0" w:after="0" w:line="240" w:lineRule="auto"/>
              <w:jc w:val="right"/>
              <w:rPr>
                <w:rFonts w:ascii="Calibri" w:eastAsia="Times New Roman" w:hAnsi="Calibri" w:cs="Calibri"/>
                <w:szCs w:val="24"/>
              </w:rPr>
            </w:pPr>
            <w:r w:rsidRPr="001339E9">
              <w:rPr>
                <w:rFonts w:ascii="Calibri" w:eastAsia="Times New Roman" w:hAnsi="Calibri" w:cs="Calibri"/>
                <w:szCs w:val="24"/>
              </w:rPr>
              <w:t>$705,550.00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63F63CD" w14:textId="77777777" w:rsidR="00AD203C" w:rsidRPr="001339E9" w:rsidRDefault="00AD203C" w:rsidP="00C110C3">
            <w:pPr>
              <w:spacing w:before="0" w:after="0" w:line="240" w:lineRule="auto"/>
              <w:rPr>
                <w:rFonts w:ascii="Arial" w:eastAsia="Times New Roman" w:hAnsi="Arial" w:cs="Arial"/>
                <w:sz w:val="20"/>
                <w:szCs w:val="20"/>
              </w:rPr>
            </w:pPr>
          </w:p>
        </w:tc>
      </w:tr>
      <w:tr w:rsidR="00AD203C" w:rsidRPr="001339E9" w14:paraId="168FB6B2"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4B24F9" w14:textId="77777777" w:rsidR="00AD203C" w:rsidRPr="001339E9" w:rsidRDefault="00AD203C" w:rsidP="00C110C3">
            <w:pPr>
              <w:spacing w:before="0" w:after="0" w:line="240" w:lineRule="auto"/>
              <w:rPr>
                <w:rFonts w:ascii="Calibri" w:eastAsia="Times New Roman" w:hAnsi="Calibri" w:cs="Calibri"/>
                <w:szCs w:val="24"/>
              </w:rPr>
            </w:pPr>
            <w:r w:rsidRPr="001339E9">
              <w:rPr>
                <w:rFonts w:ascii="Calibri" w:eastAsia="Times New Roman" w:hAnsi="Calibri" w:cs="Calibri"/>
                <w:szCs w:val="24"/>
              </w:rPr>
              <w:t>Campus-Wide</w:t>
            </w:r>
            <w:r w:rsidRPr="001339E9">
              <w:rPr>
                <w:rFonts w:ascii="Calibri" w:eastAsia="Times New Roman" w:hAnsi="Calibri" w:cs="Calibri"/>
                <w:szCs w:val="24"/>
              </w:rPr>
              <w:br/>
              <w:t xml:space="preserve">--Curriculum, Data &amp; Assessment Coordinator (fulltime...carryover from ESSER II) - $156,000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 xml:space="preserve">--Software package to administer high quality assessments and to provide data analysis for staff (SchoolCity and eduCLIMBER) - $72,000 (for 2 </w:t>
            </w:r>
            <w:r w:rsidR="00F82396">
              <w:rPr>
                <w:rFonts w:ascii="Calibri" w:eastAsia="Times New Roman" w:hAnsi="Calibri" w:cs="Calibri"/>
                <w:szCs w:val="24"/>
              </w:rPr>
              <w:t>year</w:t>
            </w:r>
            <w:r w:rsidRPr="001339E9">
              <w:rPr>
                <w:rFonts w:ascii="Calibri" w:eastAsia="Times New Roman" w:hAnsi="Calibri" w:cs="Calibri"/>
                <w:szCs w:val="24"/>
              </w:rPr>
              <w:t>s)</w:t>
            </w:r>
            <w:r w:rsidRPr="001339E9">
              <w:rPr>
                <w:rFonts w:ascii="Calibri" w:eastAsia="Times New Roman" w:hAnsi="Calibri" w:cs="Calibri"/>
                <w:szCs w:val="24"/>
              </w:rPr>
              <w:br/>
              <w:t>--Online Tutoring Services - $75,000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2D6542D"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3681599"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B113A7D" w14:textId="77777777" w:rsidR="00AD203C" w:rsidRPr="001339E9"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DB82E" w14:textId="77777777" w:rsidR="00AD203C" w:rsidRPr="001339E9" w:rsidRDefault="00AD203C" w:rsidP="00C110C3">
            <w:pPr>
              <w:spacing w:before="0" w:after="0" w:line="240" w:lineRule="auto"/>
              <w:jc w:val="right"/>
              <w:rPr>
                <w:rFonts w:ascii="Calibri" w:eastAsia="Times New Roman" w:hAnsi="Calibri" w:cs="Calibri"/>
                <w:szCs w:val="24"/>
              </w:rPr>
            </w:pPr>
            <w:r w:rsidRPr="001339E9">
              <w:rPr>
                <w:rFonts w:ascii="Calibri" w:eastAsia="Times New Roman" w:hAnsi="Calibri" w:cs="Calibri"/>
                <w:szCs w:val="24"/>
              </w:rPr>
              <w:t>$303,000.00</w:t>
            </w:r>
          </w:p>
        </w:tc>
      </w:tr>
    </w:tbl>
    <w:p w14:paraId="2260996A" w14:textId="77777777" w:rsidR="00AD203C" w:rsidRDefault="00AD203C" w:rsidP="00AD203C">
      <w:pPr>
        <w:spacing w:before="0" w:after="0" w:line="240" w:lineRule="auto"/>
        <w:rPr>
          <w:rStyle w:val="Normal1"/>
          <w:b/>
          <w:shd w:val="clear" w:color="auto" w:fill="DAB154"/>
        </w:rPr>
      </w:pPr>
    </w:p>
    <w:p w14:paraId="6EEA4DAC" w14:textId="77777777" w:rsidR="00AD203C" w:rsidRDefault="00AD203C" w:rsidP="00AD203C">
      <w:pPr>
        <w:spacing w:before="0" w:after="0" w:line="240" w:lineRule="auto"/>
        <w:ind w:left="360"/>
        <w:rPr>
          <w:rStyle w:val="Normal1"/>
          <w:b/>
          <w:shd w:val="clear" w:color="auto" w:fill="DAB154"/>
        </w:rPr>
      </w:pPr>
    </w:p>
    <w:p w14:paraId="2DB2BB58" w14:textId="77777777" w:rsidR="00AD203C" w:rsidRDefault="00AD203C" w:rsidP="00AD203C">
      <w:pPr>
        <w:spacing w:before="0" w:after="0" w:line="240" w:lineRule="auto"/>
        <w:ind w:left="360"/>
        <w:rPr>
          <w:rStyle w:val="Normal1"/>
          <w:b/>
          <w:shd w:val="clear" w:color="auto" w:fill="DAB154"/>
        </w:rPr>
      </w:pPr>
    </w:p>
    <w:p w14:paraId="3CC9DC30" w14:textId="77777777" w:rsidR="00AD203C" w:rsidRDefault="00AD203C" w:rsidP="00AD203C">
      <w:pPr>
        <w:spacing w:before="0" w:after="0" w:line="240" w:lineRule="auto"/>
        <w:ind w:left="360"/>
        <w:rPr>
          <w:rStyle w:val="Normal1"/>
          <w:b/>
          <w:shd w:val="clear" w:color="auto" w:fill="DAB154"/>
        </w:rPr>
      </w:pPr>
    </w:p>
    <w:p w14:paraId="2710E046" w14:textId="77777777" w:rsidR="00AD203C" w:rsidRDefault="00AD203C" w:rsidP="00AD203C">
      <w:pPr>
        <w:spacing w:before="0" w:after="0" w:line="240" w:lineRule="auto"/>
        <w:ind w:left="360"/>
        <w:rPr>
          <w:rStyle w:val="Normal1"/>
          <w:b/>
          <w:shd w:val="clear" w:color="auto" w:fill="DAB154"/>
        </w:rPr>
      </w:pPr>
    </w:p>
    <w:p w14:paraId="4D78B82B" w14:textId="77777777" w:rsidR="00AD203C" w:rsidRDefault="00AD203C" w:rsidP="00AD203C">
      <w:pPr>
        <w:spacing w:before="0" w:after="0" w:line="240" w:lineRule="auto"/>
        <w:ind w:left="360"/>
        <w:rPr>
          <w:rStyle w:val="Normal1"/>
          <w:b/>
          <w:shd w:val="clear" w:color="auto" w:fill="DAB154"/>
        </w:rPr>
      </w:pPr>
    </w:p>
    <w:p w14:paraId="2B3E2230" w14:textId="77777777" w:rsidR="00AD203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w:t>
      </w:r>
      <w:r w:rsidRPr="00666BB6">
        <w:rPr>
          <w:rStyle w:val="Normal1"/>
          <w:b/>
          <w:shd w:val="clear" w:color="auto" w:fill="DAB154"/>
        </w:rPr>
        <w:t>A</w:t>
      </w:r>
      <w:r w:rsidRPr="00666BB6">
        <w:rPr>
          <w:rStyle w:val="Normal1"/>
          <w:shd w:val="clear" w:color="auto" w:fill="DAB154"/>
        </w:rPr>
        <w:t>)</w:t>
      </w:r>
      <w:r w:rsidRPr="00244BEC">
        <w:rPr>
          <w:b/>
        </w:rPr>
        <w:t xml:space="preserve"> Any activity authorized by the Elementary and Secondary Education Act of 1965. </w:t>
      </w:r>
    </w:p>
    <w:p w14:paraId="09B259BE" w14:textId="77777777" w:rsidR="00AD203C" w:rsidRDefault="00AD203C" w:rsidP="00AD203C">
      <w:pPr>
        <w:spacing w:before="0" w:after="0" w:line="240" w:lineRule="auto"/>
        <w:rPr>
          <w:b/>
        </w:rPr>
      </w:pPr>
    </w:p>
    <w:p w14:paraId="1A297A62" w14:textId="77777777" w:rsidR="00AD203C" w:rsidRDefault="00AD203C" w:rsidP="00AD203C">
      <w:pPr>
        <w:pStyle w:val="NoSpacing"/>
      </w:pPr>
      <w:r>
        <w:t>The Villages Charter School has NO planned activities.</w:t>
      </w:r>
    </w:p>
    <w:p w14:paraId="4448C975" w14:textId="77777777" w:rsidR="00AD203C" w:rsidRDefault="00AD203C" w:rsidP="00AD203C">
      <w:pPr>
        <w:spacing w:before="0" w:after="0" w:line="240" w:lineRule="auto"/>
        <w:rPr>
          <w:b/>
        </w:rPr>
      </w:pPr>
    </w:p>
    <w:p w14:paraId="37656EC3" w14:textId="77777777" w:rsidR="00AD203C" w:rsidRPr="00244BEC" w:rsidRDefault="00AD203C" w:rsidP="00AD203C">
      <w:pPr>
        <w:spacing w:before="0" w:after="0" w:line="240" w:lineRule="auto"/>
        <w:rPr>
          <w:b/>
        </w:rPr>
      </w:pPr>
    </w:p>
    <w:p w14:paraId="4956FFD6"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(B)</w:t>
      </w:r>
      <w:r w:rsidRPr="00244BEC">
        <w:rPr>
          <w:b/>
        </w:rPr>
        <w:t xml:space="preserve"> Any activity authorized by the Individuals with Disabilities Education Act.</w:t>
      </w:r>
    </w:p>
    <w:p w14:paraId="29A19C25" w14:textId="77777777" w:rsidR="00AD203C" w:rsidRDefault="00AD203C" w:rsidP="00AD203C">
      <w:pPr>
        <w:spacing w:before="0" w:after="0" w:line="240" w:lineRule="auto"/>
        <w:rPr>
          <w:rStyle w:val="Normal1"/>
          <w:b/>
          <w:shd w:val="clear" w:color="auto" w:fill="DAB154"/>
        </w:rPr>
      </w:pPr>
    </w:p>
    <w:p w14:paraId="37F00465" w14:textId="77777777" w:rsidR="00AD203C" w:rsidRDefault="00AD203C" w:rsidP="00AD203C">
      <w:pPr>
        <w:pStyle w:val="NoSpacing"/>
      </w:pPr>
      <w:r>
        <w:t>The Villages Charter School has NO planned activities.</w:t>
      </w:r>
    </w:p>
    <w:p w14:paraId="0DE55F13" w14:textId="77777777" w:rsidR="00AD203C" w:rsidRDefault="00AD203C" w:rsidP="00AD203C">
      <w:pPr>
        <w:spacing w:before="0" w:after="200"/>
        <w:rPr>
          <w:rStyle w:val="Normal1"/>
          <w:b/>
          <w:shd w:val="clear" w:color="auto" w:fill="DAB154"/>
        </w:rPr>
      </w:pPr>
    </w:p>
    <w:p w14:paraId="337D2136"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(C)</w:t>
      </w:r>
      <w:r w:rsidRPr="00244BEC">
        <w:rPr>
          <w:b/>
        </w:rPr>
        <w:t xml:space="preserve"> Any activity authorized by the Adult Education and Family Literacy Act. </w:t>
      </w:r>
    </w:p>
    <w:p w14:paraId="626FEF21" w14:textId="77777777" w:rsidR="00AD203C" w:rsidRDefault="00AD203C" w:rsidP="00AD203C">
      <w:pPr>
        <w:spacing w:before="0" w:after="0" w:line="240" w:lineRule="auto"/>
        <w:rPr>
          <w:rStyle w:val="Normal1"/>
          <w:b/>
          <w:shd w:val="clear" w:color="auto" w:fill="DAB154"/>
        </w:rPr>
      </w:pPr>
    </w:p>
    <w:p w14:paraId="7B35AF02" w14:textId="77777777" w:rsidR="00AD203C" w:rsidRDefault="00AD203C" w:rsidP="00AD203C">
      <w:pPr>
        <w:pStyle w:val="NoSpacing"/>
      </w:pPr>
      <w:r>
        <w:t>The Villages Charter School has NO planned activities.</w:t>
      </w:r>
    </w:p>
    <w:p w14:paraId="5587E0C1" w14:textId="77777777" w:rsidR="00AD203C" w:rsidRDefault="00AD203C" w:rsidP="00AD203C">
      <w:pPr>
        <w:spacing w:before="0" w:after="0" w:line="240" w:lineRule="auto"/>
        <w:rPr>
          <w:rStyle w:val="Normal1"/>
          <w:b/>
          <w:shd w:val="clear" w:color="auto" w:fill="DAB154"/>
        </w:rPr>
      </w:pPr>
    </w:p>
    <w:p w14:paraId="58C61DDC" w14:textId="77777777" w:rsidR="00AD203C" w:rsidRDefault="00AD203C" w:rsidP="00AD203C">
      <w:pPr>
        <w:spacing w:before="0" w:after="0" w:line="240" w:lineRule="auto"/>
        <w:rPr>
          <w:rStyle w:val="Normal1"/>
          <w:b/>
          <w:shd w:val="clear" w:color="auto" w:fill="DAB154"/>
        </w:rPr>
      </w:pPr>
    </w:p>
    <w:p w14:paraId="43746148"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(D)</w:t>
      </w:r>
      <w:r w:rsidRPr="00244BEC">
        <w:rPr>
          <w:b/>
        </w:rPr>
        <w:t xml:space="preserve"> Any activity authorized by the Carl D. Perkins Career and Technical Education Act of 2006.</w:t>
      </w:r>
    </w:p>
    <w:p w14:paraId="62C4D142" w14:textId="77777777" w:rsidR="00AD203C" w:rsidRDefault="00AD203C" w:rsidP="00AD203C">
      <w:pPr>
        <w:pStyle w:val="NoSpacing"/>
      </w:pPr>
    </w:p>
    <w:p w14:paraId="339CC378" w14:textId="77777777" w:rsidR="00AD203C" w:rsidRDefault="00AD203C" w:rsidP="00AD203C">
      <w:pPr>
        <w:pStyle w:val="NoSpacing"/>
      </w:pPr>
      <w:r>
        <w:t>The Villages Charter School has NO planned activities.</w:t>
      </w:r>
    </w:p>
    <w:p w14:paraId="20039B0D" w14:textId="77777777" w:rsidR="00AD203C" w:rsidRDefault="00AD203C" w:rsidP="00AD203C">
      <w:pPr>
        <w:spacing w:before="0" w:after="0" w:line="240" w:lineRule="auto"/>
        <w:rPr>
          <w:rStyle w:val="Normal1"/>
          <w:b/>
          <w:shd w:val="clear" w:color="auto" w:fill="DAB154"/>
        </w:rPr>
      </w:pPr>
    </w:p>
    <w:p w14:paraId="45600E00" w14:textId="77777777" w:rsidR="00AD203C" w:rsidRDefault="00AD203C" w:rsidP="00AD203C">
      <w:pPr>
        <w:spacing w:before="0" w:after="0" w:line="240" w:lineRule="auto"/>
        <w:rPr>
          <w:rStyle w:val="Normal1"/>
          <w:b/>
          <w:shd w:val="clear" w:color="auto" w:fill="DAB154"/>
        </w:rPr>
      </w:pPr>
    </w:p>
    <w:p w14:paraId="1105EC65"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(E)</w:t>
      </w:r>
      <w:r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2B4AA2BA" w14:textId="77777777" w:rsidR="00AD203C" w:rsidRDefault="00AD203C" w:rsidP="00AD203C">
      <w:pPr>
        <w:pStyle w:val="NoSpacing"/>
      </w:pPr>
    </w:p>
    <w:p w14:paraId="695190B6" w14:textId="77777777" w:rsidR="00AD203C" w:rsidRDefault="00AD203C" w:rsidP="00AD203C">
      <w:pPr>
        <w:pStyle w:val="NoSpacing"/>
      </w:pPr>
      <w:r>
        <w:t>The Villages Charter School has NO planned activities.</w:t>
      </w:r>
    </w:p>
    <w:p w14:paraId="79297978" w14:textId="77777777" w:rsidR="00AD203C" w:rsidRDefault="00AD203C" w:rsidP="00AD203C">
      <w:pPr>
        <w:spacing w:before="0" w:after="0" w:line="240" w:lineRule="auto"/>
        <w:rPr>
          <w:rStyle w:val="Normal1"/>
          <w:b/>
          <w:shd w:val="clear" w:color="auto" w:fill="DAB154"/>
        </w:rPr>
      </w:pPr>
    </w:p>
    <w:p w14:paraId="4725EB40" w14:textId="77777777" w:rsidR="00AD203C" w:rsidRDefault="00AD203C" w:rsidP="00AD203C">
      <w:pPr>
        <w:spacing w:before="0" w:after="0" w:line="240" w:lineRule="auto"/>
        <w:rPr>
          <w:rStyle w:val="Normal1"/>
          <w:b/>
          <w:shd w:val="clear" w:color="auto" w:fill="DAB154"/>
        </w:rPr>
      </w:pPr>
    </w:p>
    <w:p w14:paraId="14BEDD6E" w14:textId="77777777" w:rsidR="00AD203C" w:rsidRDefault="00AD203C" w:rsidP="00AD203C">
      <w:pPr>
        <w:spacing w:before="0" w:after="0" w:line="240" w:lineRule="auto"/>
        <w:rPr>
          <w:rStyle w:val="Normal1"/>
          <w:b/>
          <w:shd w:val="clear" w:color="auto" w:fill="DAB154"/>
        </w:rPr>
      </w:pPr>
    </w:p>
    <w:p w14:paraId="79417D01" w14:textId="77777777" w:rsidR="00AD203C" w:rsidRDefault="00AD203C" w:rsidP="00AD203C">
      <w:pPr>
        <w:spacing w:before="0" w:after="0" w:line="240" w:lineRule="auto"/>
        <w:rPr>
          <w:rStyle w:val="Normal1"/>
          <w:b/>
          <w:shd w:val="clear" w:color="auto" w:fill="DAB154"/>
        </w:rPr>
      </w:pPr>
    </w:p>
    <w:p w14:paraId="60658A78" w14:textId="77777777" w:rsidR="00AD203C" w:rsidRDefault="00AD203C" w:rsidP="00AD203C">
      <w:pPr>
        <w:spacing w:before="0" w:after="0" w:line="240" w:lineRule="auto"/>
        <w:rPr>
          <w:rStyle w:val="Normal1"/>
          <w:b/>
          <w:shd w:val="clear" w:color="auto" w:fill="DAB154"/>
        </w:rPr>
      </w:pPr>
    </w:p>
    <w:p w14:paraId="327E0838" w14:textId="77777777" w:rsidR="00AD203C" w:rsidRDefault="00AD203C" w:rsidP="00AD203C">
      <w:pPr>
        <w:spacing w:before="0" w:after="0" w:line="240" w:lineRule="auto"/>
        <w:rPr>
          <w:rStyle w:val="Normal1"/>
          <w:b/>
          <w:shd w:val="clear" w:color="auto" w:fill="DAB154"/>
        </w:rPr>
      </w:pPr>
    </w:p>
    <w:p w14:paraId="280E1207" w14:textId="77777777" w:rsidR="00AD203C" w:rsidRDefault="00AD203C" w:rsidP="00AD203C">
      <w:pPr>
        <w:spacing w:before="0" w:after="0" w:line="240" w:lineRule="auto"/>
        <w:rPr>
          <w:rStyle w:val="Normal1"/>
          <w:b/>
          <w:shd w:val="clear" w:color="auto" w:fill="DAB154"/>
        </w:rPr>
      </w:pPr>
    </w:p>
    <w:p w14:paraId="3ED66D89" w14:textId="77777777" w:rsidR="00AD203C" w:rsidRDefault="00AD203C" w:rsidP="00AD203C">
      <w:pPr>
        <w:spacing w:before="0" w:after="0" w:line="240" w:lineRule="auto"/>
        <w:rPr>
          <w:rStyle w:val="Normal1"/>
          <w:b/>
          <w:shd w:val="clear" w:color="auto" w:fill="DAB154"/>
        </w:rPr>
      </w:pPr>
    </w:p>
    <w:p w14:paraId="4334F630"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(F)</w:t>
      </w:r>
      <w:r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tbl>
      <w:tblPr>
        <w:tblW w:w="14085" w:type="dxa"/>
        <w:tblCellMar>
          <w:left w:w="0" w:type="dxa"/>
          <w:right w:w="0" w:type="dxa"/>
        </w:tblCellMar>
        <w:tblLook w:val="04A0" w:firstRow="1" w:lastRow="0" w:firstColumn="1" w:lastColumn="0" w:noHBand="0" w:noVBand="1"/>
      </w:tblPr>
      <w:tblGrid>
        <w:gridCol w:w="1681"/>
        <w:gridCol w:w="96"/>
        <w:gridCol w:w="96"/>
        <w:gridCol w:w="96"/>
        <w:gridCol w:w="96"/>
        <w:gridCol w:w="12020"/>
      </w:tblGrid>
      <w:tr w:rsidR="00AD203C" w:rsidRPr="00103E20" w14:paraId="59C6B261"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1D56BF9" w14:textId="77777777" w:rsidR="00AD203C" w:rsidRPr="00103E20" w:rsidRDefault="00AD203C" w:rsidP="00C110C3">
            <w:pPr>
              <w:spacing w:before="0" w:after="0" w:line="240" w:lineRule="auto"/>
              <w:jc w:val="center"/>
              <w:rPr>
                <w:rFonts w:ascii="Calibri" w:eastAsia="Times New Roman" w:hAnsi="Calibri" w:cs="Calibri"/>
                <w:b/>
                <w:bCs/>
                <w:sz w:val="32"/>
                <w:szCs w:val="32"/>
              </w:rPr>
            </w:pPr>
            <w:r w:rsidRPr="00103E20">
              <w:rPr>
                <w:rFonts w:ascii="Calibri" w:eastAsia="Times New Roman" w:hAnsi="Calibri" w:cs="Calibri"/>
                <w:b/>
                <w:bCs/>
                <w:sz w:val="32"/>
                <w:szCs w:val="32"/>
              </w:rPr>
              <w:t>Activity 2(F)</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39C15CF"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5FD84B0"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09D8094A"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FE91BF2" w14:textId="77777777" w:rsidR="00AD203C" w:rsidRPr="00103E20" w:rsidRDefault="00AD203C" w:rsidP="00C110C3">
            <w:pPr>
              <w:spacing w:before="0" w:after="0" w:line="240" w:lineRule="auto"/>
              <w:rPr>
                <w:rFonts w:ascii="Arial" w:eastAsia="Times New Roman" w:hAnsi="Arial" w:cs="Arial"/>
                <w:sz w:val="20"/>
                <w:szCs w:val="20"/>
              </w:rPr>
            </w:pPr>
          </w:p>
        </w:tc>
        <w:tc>
          <w:tcPr>
            <w:tcW w:w="12020"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CE1F85D" w14:textId="77777777" w:rsidR="00AD203C" w:rsidRPr="00103E20" w:rsidRDefault="00AD203C" w:rsidP="00C110C3">
            <w:pPr>
              <w:spacing w:before="0" w:after="0" w:line="240" w:lineRule="auto"/>
              <w:rPr>
                <w:rFonts w:ascii="Calibri" w:eastAsia="Times New Roman" w:hAnsi="Calibri" w:cs="Calibri"/>
                <w:sz w:val="32"/>
                <w:szCs w:val="32"/>
              </w:rPr>
            </w:pPr>
            <w:r w:rsidRPr="00103E20">
              <w:rPr>
                <w:rFonts w:ascii="Calibri" w:eastAsia="Times New Roman" w:hAnsi="Calibri" w:cs="Calibri"/>
                <w:sz w:val="32"/>
                <w:szCs w:val="32"/>
              </w:rPr>
              <w:t>$367,000.00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379"/>
              <w:gridCol w:w="1598"/>
            </w:tblGrid>
            <w:tr w:rsidR="00AD203C" w:rsidRPr="009C5373" w14:paraId="25D812A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205BE" w14:textId="77777777" w:rsidR="00AD203C" w:rsidRPr="009C5373" w:rsidRDefault="00AD203C" w:rsidP="00C110C3">
                  <w:pPr>
                    <w:spacing w:before="0" w:after="0" w:line="240" w:lineRule="auto"/>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$244,666.67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30A89"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$122,333.33</w:t>
                  </w:r>
                  <w:r>
                    <w:rPr>
                      <w:rFonts w:ascii="Calibri" w:eastAsia="Times New Roman" w:hAnsi="Calibri" w:cs="Calibri"/>
                      <w:szCs w:val="24"/>
                    </w:rPr>
                    <w:t>)</w:t>
                  </w:r>
                </w:p>
              </w:tc>
            </w:tr>
          </w:tbl>
          <w:p w14:paraId="6D510F59" w14:textId="77777777" w:rsidR="00AD203C" w:rsidRPr="00103E20" w:rsidRDefault="00AD203C" w:rsidP="00C110C3">
            <w:pPr>
              <w:spacing w:before="0" w:after="0" w:line="240" w:lineRule="auto"/>
              <w:rPr>
                <w:rFonts w:ascii="Calibri" w:eastAsia="Times New Roman" w:hAnsi="Calibri" w:cs="Calibri"/>
                <w:sz w:val="32"/>
                <w:szCs w:val="32"/>
              </w:rPr>
            </w:pPr>
          </w:p>
        </w:tc>
      </w:tr>
    </w:tbl>
    <w:p w14:paraId="36B6268E" w14:textId="77777777" w:rsidR="00AD203C" w:rsidRDefault="00AD203C" w:rsidP="00AD203C">
      <w:pPr>
        <w:pStyle w:val="NoSpacing"/>
      </w:pPr>
    </w:p>
    <w:tbl>
      <w:tblPr>
        <w:tblW w:w="14085" w:type="dxa"/>
        <w:tblCellMar>
          <w:left w:w="0" w:type="dxa"/>
          <w:right w:w="0" w:type="dxa"/>
        </w:tblCellMar>
        <w:tblLook w:val="04A0" w:firstRow="1" w:lastRow="0" w:firstColumn="1" w:lastColumn="0" w:noHBand="0" w:noVBand="1"/>
      </w:tblPr>
      <w:tblGrid>
        <w:gridCol w:w="8775"/>
        <w:gridCol w:w="1440"/>
        <w:gridCol w:w="1260"/>
        <w:gridCol w:w="1304"/>
        <w:gridCol w:w="1306"/>
      </w:tblGrid>
      <w:tr w:rsidR="00AD203C" w:rsidRPr="00103E20" w14:paraId="212DC3B7"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F1DDF8"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VES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D3867"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AC9A1EF" w14:textId="77777777" w:rsidR="00AD203C" w:rsidRPr="00103E20"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456117C" w14:textId="77777777" w:rsidR="00AD203C" w:rsidRPr="00103E20"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4E99CB6"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71B3821F"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BA15E6"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VCMS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4E71144"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E2927" w14:textId="77777777" w:rsidR="00AD203C" w:rsidRPr="00103E20"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BCDBA00" w14:textId="77777777" w:rsidR="00AD203C" w:rsidRPr="00103E20"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E655D27"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4DACB15A"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93E11E"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VHS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A2FE721"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AC2D5C5" w14:textId="77777777" w:rsidR="00AD203C" w:rsidRPr="00103E20"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FDF47" w14:textId="77777777" w:rsidR="00AD203C" w:rsidRPr="00103E20"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D75723E"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25E92DAE"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1CBB35"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Campus-Wide</w:t>
            </w:r>
            <w:r w:rsidRPr="00103E20">
              <w:rPr>
                <w:rFonts w:ascii="Calibri" w:eastAsia="Times New Roman" w:hAnsi="Calibri" w:cs="Calibri"/>
                <w:szCs w:val="24"/>
              </w:rPr>
              <w:br/>
              <w:t xml:space="preserve">--ESE School Psychologist (fulltime...new position) - $150,000 (for 2 </w:t>
            </w:r>
            <w:r w:rsidR="00F82396">
              <w:rPr>
                <w:rFonts w:ascii="Calibri" w:eastAsia="Times New Roman" w:hAnsi="Calibri" w:cs="Calibri"/>
                <w:szCs w:val="24"/>
              </w:rPr>
              <w:t>year</w:t>
            </w:r>
            <w:r w:rsidRPr="00103E20">
              <w:rPr>
                <w:rFonts w:ascii="Calibri" w:eastAsia="Times New Roman" w:hAnsi="Calibri" w:cs="Calibri"/>
                <w:szCs w:val="24"/>
              </w:rPr>
              <w:t>s)</w:t>
            </w:r>
            <w:r w:rsidRPr="00103E20">
              <w:rPr>
                <w:rFonts w:ascii="Calibri" w:eastAsia="Times New Roman" w:hAnsi="Calibri" w:cs="Calibri"/>
                <w:szCs w:val="24"/>
              </w:rPr>
              <w:br/>
              <w:t xml:space="preserve">--ESE SLP (fulltime...carryover from ESSER II) - $67,000 (for 1 </w:t>
            </w:r>
            <w:r w:rsidR="00F82396">
              <w:rPr>
                <w:rFonts w:ascii="Calibri" w:eastAsia="Times New Roman" w:hAnsi="Calibri" w:cs="Calibri"/>
                <w:szCs w:val="24"/>
              </w:rPr>
              <w:t>year</w:t>
            </w:r>
            <w:r w:rsidRPr="00103E20">
              <w:rPr>
                <w:rFonts w:ascii="Calibri" w:eastAsia="Times New Roman" w:hAnsi="Calibri" w:cs="Calibri"/>
                <w:szCs w:val="24"/>
              </w:rPr>
              <w:t>)</w:t>
            </w:r>
            <w:r w:rsidRPr="00103E20">
              <w:rPr>
                <w:rFonts w:ascii="Calibri" w:eastAsia="Times New Roman" w:hAnsi="Calibri" w:cs="Calibri"/>
                <w:szCs w:val="24"/>
              </w:rPr>
              <w:br/>
              <w:t xml:space="preserve">--ESE SLP (fulltime...new position) - $67,000 (for 1 </w:t>
            </w:r>
            <w:r w:rsidR="00F82396">
              <w:rPr>
                <w:rFonts w:ascii="Calibri" w:eastAsia="Times New Roman" w:hAnsi="Calibri" w:cs="Calibri"/>
                <w:szCs w:val="24"/>
              </w:rPr>
              <w:t>year</w:t>
            </w:r>
            <w:r w:rsidRPr="00103E20">
              <w:rPr>
                <w:rFonts w:ascii="Calibri" w:eastAsia="Times New Roman" w:hAnsi="Calibri" w:cs="Calibri"/>
                <w:szCs w:val="24"/>
              </w:rPr>
              <w:t>)</w:t>
            </w:r>
            <w:r w:rsidRPr="00103E20">
              <w:rPr>
                <w:rFonts w:ascii="Calibri" w:eastAsia="Times New Roman" w:hAnsi="Calibri" w:cs="Calibri"/>
                <w:szCs w:val="24"/>
              </w:rPr>
              <w:br/>
              <w:t xml:space="preserve">--ESE Support Staff (part-time...carryover from ESSER II) - $83,000 (for 2 </w:t>
            </w:r>
            <w:r w:rsidR="00F82396">
              <w:rPr>
                <w:rFonts w:ascii="Calibri" w:eastAsia="Times New Roman" w:hAnsi="Calibri" w:cs="Calibri"/>
                <w:szCs w:val="24"/>
              </w:rPr>
              <w:t>year</w:t>
            </w:r>
            <w:r w:rsidRPr="00103E20">
              <w:rPr>
                <w:rFonts w:ascii="Calibri" w:eastAsia="Times New Roman" w:hAnsi="Calibri" w:cs="Calibri"/>
                <w:szCs w:val="24"/>
              </w:rPr>
              <w:t>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A46E792"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D2ECE0A" w14:textId="77777777" w:rsidR="00AD203C" w:rsidRPr="00103E20"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7A33517" w14:textId="77777777" w:rsidR="00AD203C" w:rsidRPr="00103E20"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89CEE"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$367,000.00</w:t>
            </w:r>
          </w:p>
        </w:tc>
      </w:tr>
    </w:tbl>
    <w:p w14:paraId="7D8A302B" w14:textId="77777777" w:rsidR="00AD203C" w:rsidRDefault="00AD203C" w:rsidP="00AD203C">
      <w:pPr>
        <w:pStyle w:val="NoSpacing"/>
      </w:pPr>
    </w:p>
    <w:p w14:paraId="3966D829" w14:textId="77777777" w:rsidR="00AD203C" w:rsidRDefault="00AD203C" w:rsidP="00AD203C">
      <w:pPr>
        <w:spacing w:before="0" w:after="0" w:line="240" w:lineRule="auto"/>
        <w:rPr>
          <w:rStyle w:val="Normal1"/>
          <w:b/>
          <w:shd w:val="clear" w:color="auto" w:fill="DAB154"/>
        </w:rPr>
      </w:pPr>
    </w:p>
    <w:p w14:paraId="397F5E28"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(G)</w:t>
      </w:r>
      <w:r w:rsidRPr="00244BEC">
        <w:rPr>
          <w:b/>
        </w:rPr>
        <w:t xml:space="preserve"> Developing and implementing procedures and systems to improve the preparedness and response efforts of local educational agencies.</w:t>
      </w:r>
    </w:p>
    <w:p w14:paraId="664C0663" w14:textId="77777777" w:rsidR="00AD203C" w:rsidRDefault="00AD203C" w:rsidP="00AD203C">
      <w:pPr>
        <w:spacing w:before="0" w:after="0" w:line="240" w:lineRule="auto"/>
        <w:rPr>
          <w:rStyle w:val="Normal1"/>
          <w:b/>
          <w:shd w:val="clear" w:color="auto" w:fill="DAB154"/>
        </w:rPr>
      </w:pPr>
    </w:p>
    <w:p w14:paraId="0D9DE659" w14:textId="77777777" w:rsidR="00AD203C" w:rsidRPr="00103E20" w:rsidRDefault="00AD203C" w:rsidP="00AD203C">
      <w:pPr>
        <w:pStyle w:val="NoSpacing"/>
      </w:pPr>
      <w:r>
        <w:t>The Villages Charter School has NO planned activities.</w:t>
      </w:r>
      <w:r>
        <w:rPr>
          <w:rStyle w:val="Normal1"/>
          <w:b/>
          <w:shd w:val="clear" w:color="auto" w:fill="DAB154"/>
        </w:rPr>
        <w:br w:type="page"/>
        <w:t>Activity 2</w:t>
      </w:r>
      <w:r w:rsidRPr="00666BB6">
        <w:rPr>
          <w:rStyle w:val="Normal1"/>
          <w:shd w:val="clear" w:color="auto" w:fill="DAB154"/>
        </w:rPr>
        <w:t xml:space="preserve"> (H)</w:t>
      </w:r>
      <w:r w:rsidRPr="00244BEC">
        <w:rPr>
          <w:b/>
        </w:rPr>
        <w:t xml:space="preserve"> Training and professional development for staff of the local educational agency on sanitation and minimizing the spread of infectious diseases. </w:t>
      </w:r>
    </w:p>
    <w:tbl>
      <w:tblPr>
        <w:tblW w:w="13995" w:type="dxa"/>
        <w:tblCellMar>
          <w:left w:w="0" w:type="dxa"/>
          <w:right w:w="0" w:type="dxa"/>
        </w:tblCellMar>
        <w:tblLook w:val="04A0" w:firstRow="1" w:lastRow="0" w:firstColumn="1" w:lastColumn="0" w:noHBand="0" w:noVBand="1"/>
      </w:tblPr>
      <w:tblGrid>
        <w:gridCol w:w="1736"/>
        <w:gridCol w:w="96"/>
        <w:gridCol w:w="96"/>
        <w:gridCol w:w="96"/>
        <w:gridCol w:w="96"/>
        <w:gridCol w:w="11875"/>
      </w:tblGrid>
      <w:tr w:rsidR="00AD203C" w:rsidRPr="00103E20" w14:paraId="1475384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D9AAAC3" w14:textId="77777777" w:rsidR="00AD203C" w:rsidRPr="00103E20" w:rsidRDefault="00AD203C" w:rsidP="00C110C3">
            <w:pPr>
              <w:spacing w:before="0" w:after="0" w:line="240" w:lineRule="auto"/>
              <w:jc w:val="center"/>
              <w:rPr>
                <w:rFonts w:ascii="Calibri" w:eastAsia="Times New Roman" w:hAnsi="Calibri" w:cs="Calibri"/>
                <w:b/>
                <w:bCs/>
                <w:sz w:val="32"/>
                <w:szCs w:val="32"/>
              </w:rPr>
            </w:pPr>
            <w:r w:rsidRPr="00103E20">
              <w:rPr>
                <w:rFonts w:ascii="Calibri" w:eastAsia="Times New Roman" w:hAnsi="Calibri" w:cs="Calibri"/>
                <w:b/>
                <w:bCs/>
                <w:sz w:val="32"/>
                <w:szCs w:val="32"/>
              </w:rPr>
              <w:t>Activity 2(H)</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195F127"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05137D0"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6D70DD1"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339C9F1" w14:textId="77777777" w:rsidR="00AD203C" w:rsidRPr="00103E20" w:rsidRDefault="00AD203C" w:rsidP="00C110C3">
            <w:pPr>
              <w:spacing w:before="0" w:after="0" w:line="240" w:lineRule="auto"/>
              <w:rPr>
                <w:rFonts w:ascii="Arial" w:eastAsia="Times New Roman" w:hAnsi="Arial" w:cs="Arial"/>
                <w:sz w:val="20"/>
                <w:szCs w:val="20"/>
              </w:rPr>
            </w:pPr>
          </w:p>
        </w:tc>
        <w:tc>
          <w:tcPr>
            <w:tcW w:w="11875"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B04F32C" w14:textId="77777777" w:rsidR="00AD203C" w:rsidRPr="00103E20" w:rsidRDefault="00AD203C" w:rsidP="00C110C3">
            <w:pPr>
              <w:spacing w:before="0" w:after="0" w:line="240" w:lineRule="auto"/>
              <w:rPr>
                <w:rFonts w:ascii="Calibri" w:eastAsia="Times New Roman" w:hAnsi="Calibri" w:cs="Calibri"/>
                <w:sz w:val="32"/>
                <w:szCs w:val="32"/>
              </w:rPr>
            </w:pPr>
            <w:r w:rsidRPr="00103E20">
              <w:rPr>
                <w:rFonts w:ascii="Calibri" w:eastAsia="Times New Roman" w:hAnsi="Calibri" w:cs="Calibri"/>
                <w:sz w:val="32"/>
                <w:szCs w:val="32"/>
              </w:rPr>
              <w:t>$27,140.00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257"/>
              <w:gridCol w:w="1355"/>
            </w:tblGrid>
            <w:tr w:rsidR="00AD203C" w:rsidRPr="009C5373" w14:paraId="4338A07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1C9E9"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$18,093.33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BAAE9"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$9,046.67</w:t>
                  </w:r>
                  <w:r>
                    <w:rPr>
                      <w:rFonts w:ascii="Calibri" w:eastAsia="Times New Roman" w:hAnsi="Calibri" w:cs="Calibri"/>
                      <w:szCs w:val="24"/>
                    </w:rPr>
                    <w:t>)</w:t>
                  </w:r>
                </w:p>
              </w:tc>
            </w:tr>
          </w:tbl>
          <w:p w14:paraId="6E7187D7" w14:textId="77777777" w:rsidR="00AD203C" w:rsidRPr="00103E20" w:rsidRDefault="00AD203C" w:rsidP="00C110C3">
            <w:pPr>
              <w:spacing w:before="0" w:after="0" w:line="240" w:lineRule="auto"/>
              <w:rPr>
                <w:rFonts w:ascii="Calibri" w:eastAsia="Times New Roman" w:hAnsi="Calibri" w:cs="Calibri"/>
                <w:sz w:val="32"/>
                <w:szCs w:val="32"/>
              </w:rPr>
            </w:pPr>
          </w:p>
        </w:tc>
      </w:tr>
    </w:tbl>
    <w:p w14:paraId="6FFD7261" w14:textId="77777777" w:rsidR="00AD203C" w:rsidRDefault="00AD203C" w:rsidP="00AD203C">
      <w:pPr>
        <w:pStyle w:val="NoSpacing"/>
      </w:pPr>
    </w:p>
    <w:tbl>
      <w:tblPr>
        <w:tblW w:w="14085" w:type="dxa"/>
        <w:tblCellMar>
          <w:left w:w="0" w:type="dxa"/>
          <w:right w:w="0" w:type="dxa"/>
        </w:tblCellMar>
        <w:tblLook w:val="04A0" w:firstRow="1" w:lastRow="0" w:firstColumn="1" w:lastColumn="0" w:noHBand="0" w:noVBand="1"/>
      </w:tblPr>
      <w:tblGrid>
        <w:gridCol w:w="8775"/>
        <w:gridCol w:w="1440"/>
        <w:gridCol w:w="1260"/>
        <w:gridCol w:w="1260"/>
        <w:gridCol w:w="1350"/>
      </w:tblGrid>
      <w:tr w:rsidR="00AD203C" w:rsidRPr="00103E20" w14:paraId="791576ED"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19EAF9"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VES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8367D"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D2F1FB2"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3DFB1AE"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7B014A9"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26829195"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8052A4"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VCMS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0EF30D3"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0E0ED"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531A882"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D1A56D8"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18824B63"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17D75E"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VHS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FAE33F8"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90CB6FD"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D4F887"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04F2D1C"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5004747F"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92E1FD"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Campus-Wide</w:t>
            </w:r>
            <w:r w:rsidRPr="00103E20">
              <w:rPr>
                <w:rFonts w:ascii="Calibri" w:eastAsia="Times New Roman" w:hAnsi="Calibri" w:cs="Calibri"/>
                <w:szCs w:val="24"/>
              </w:rPr>
              <w:br/>
              <w:t xml:space="preserve">--After School Clinic Assistants (contracted @ $20/hr) - $27,140 (for 1 </w:t>
            </w:r>
            <w:r w:rsidR="00F82396">
              <w:rPr>
                <w:rFonts w:ascii="Calibri" w:eastAsia="Times New Roman" w:hAnsi="Calibri" w:cs="Calibri"/>
                <w:szCs w:val="24"/>
              </w:rPr>
              <w:t>year</w:t>
            </w:r>
            <w:r w:rsidRPr="00103E20">
              <w:rPr>
                <w:rFonts w:ascii="Calibri" w:eastAsia="Times New Roman" w:hAnsi="Calibri" w:cs="Calibri"/>
                <w:szCs w:val="24"/>
              </w:rPr>
              <w:t>)</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2F49C9F"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D296750"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86D431A"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40A86"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$27,140.00</w:t>
            </w:r>
          </w:p>
        </w:tc>
      </w:tr>
    </w:tbl>
    <w:p w14:paraId="55F6005C" w14:textId="77777777" w:rsidR="00AD203C" w:rsidRDefault="00AD203C" w:rsidP="00AD203C">
      <w:pPr>
        <w:pStyle w:val="NoSpacing"/>
      </w:pPr>
    </w:p>
    <w:p w14:paraId="59789A31" w14:textId="77777777" w:rsidR="00AD203C" w:rsidRDefault="00AD203C" w:rsidP="00AD203C">
      <w:pPr>
        <w:spacing w:before="0" w:after="0" w:line="240" w:lineRule="auto"/>
        <w:rPr>
          <w:rStyle w:val="Normal1"/>
          <w:b/>
          <w:shd w:val="clear" w:color="auto" w:fill="DAB154"/>
        </w:rPr>
      </w:pPr>
    </w:p>
    <w:p w14:paraId="02C042AA"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(I)</w:t>
      </w:r>
      <w:r w:rsidRPr="00244BEC">
        <w:rPr>
          <w:b/>
        </w:rPr>
        <w:t xml:space="preserve"> Purchasing supplies to sanitize and clean the facilities of a local educational agency, including buildings operated by such agency.</w:t>
      </w:r>
    </w:p>
    <w:tbl>
      <w:tblPr>
        <w:tblpPr w:leftFromText="180" w:rightFromText="180" w:vertAnchor="text" w:tblpY="1"/>
        <w:tblOverlap w:val="never"/>
        <w:tblW w:w="14085" w:type="dxa"/>
        <w:tblCellMar>
          <w:left w:w="0" w:type="dxa"/>
          <w:right w:w="0" w:type="dxa"/>
        </w:tblCellMar>
        <w:tblLook w:val="04A0" w:firstRow="1" w:lastRow="0" w:firstColumn="1" w:lastColumn="0" w:noHBand="0" w:noVBand="1"/>
      </w:tblPr>
      <w:tblGrid>
        <w:gridCol w:w="1620"/>
        <w:gridCol w:w="96"/>
        <w:gridCol w:w="96"/>
        <w:gridCol w:w="96"/>
        <w:gridCol w:w="96"/>
        <w:gridCol w:w="12081"/>
      </w:tblGrid>
      <w:tr w:rsidR="00AD203C" w:rsidRPr="00103E20" w14:paraId="767B2842"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4CA26B6" w14:textId="77777777" w:rsidR="00AD203C" w:rsidRPr="00103E20" w:rsidRDefault="00AD203C" w:rsidP="00C110C3">
            <w:pPr>
              <w:spacing w:before="0" w:after="0" w:line="240" w:lineRule="auto"/>
              <w:jc w:val="center"/>
              <w:rPr>
                <w:rFonts w:ascii="Calibri" w:eastAsia="Times New Roman" w:hAnsi="Calibri" w:cs="Calibri"/>
                <w:b/>
                <w:bCs/>
                <w:sz w:val="32"/>
                <w:szCs w:val="32"/>
              </w:rPr>
            </w:pPr>
            <w:r w:rsidRPr="00103E20">
              <w:rPr>
                <w:rFonts w:ascii="Calibri" w:eastAsia="Times New Roman" w:hAnsi="Calibri" w:cs="Calibri"/>
                <w:b/>
                <w:bCs/>
                <w:sz w:val="32"/>
                <w:szCs w:val="32"/>
              </w:rPr>
              <w:t>Activity 2(I)</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A3BDB60"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55BD8C0"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0F9726BA" w14:textId="77777777" w:rsidR="00AD203C" w:rsidRPr="00103E20"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4B57368" w14:textId="77777777" w:rsidR="00AD203C" w:rsidRPr="00103E20" w:rsidRDefault="00AD203C" w:rsidP="00C110C3">
            <w:pPr>
              <w:spacing w:before="0" w:after="0" w:line="240" w:lineRule="auto"/>
              <w:rPr>
                <w:rFonts w:ascii="Arial" w:eastAsia="Times New Roman" w:hAnsi="Arial" w:cs="Arial"/>
                <w:sz w:val="20"/>
                <w:szCs w:val="20"/>
              </w:rPr>
            </w:pPr>
          </w:p>
        </w:tc>
        <w:tc>
          <w:tcPr>
            <w:tcW w:w="12081"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0191B59" w14:textId="77777777" w:rsidR="00AD203C" w:rsidRPr="00103E20" w:rsidRDefault="00AD203C" w:rsidP="00C110C3">
            <w:pPr>
              <w:spacing w:before="0" w:after="0" w:line="240" w:lineRule="auto"/>
              <w:rPr>
                <w:rFonts w:ascii="Calibri" w:eastAsia="Times New Roman" w:hAnsi="Calibri" w:cs="Calibri"/>
                <w:sz w:val="32"/>
                <w:szCs w:val="32"/>
              </w:rPr>
            </w:pPr>
            <w:r w:rsidRPr="00103E20">
              <w:rPr>
                <w:rFonts w:ascii="Calibri" w:eastAsia="Times New Roman" w:hAnsi="Calibri" w:cs="Calibri"/>
                <w:sz w:val="32"/>
                <w:szCs w:val="32"/>
              </w:rPr>
              <w:t>$28,000.00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257"/>
              <w:gridCol w:w="1355"/>
            </w:tblGrid>
            <w:tr w:rsidR="00AD203C" w:rsidRPr="009C5373" w14:paraId="41E27AE6"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AF282" w14:textId="77777777" w:rsidR="00AD203C" w:rsidRPr="009C5373" w:rsidRDefault="00AD203C" w:rsidP="00412518">
                  <w:pPr>
                    <w:framePr w:hSpace="180" w:wrap="around" w:vAnchor="text" w:hAnchor="text" w:y="1"/>
                    <w:spacing w:before="0" w:after="0" w:line="240" w:lineRule="auto"/>
                    <w:suppressOverlap/>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$18,666.67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64283" w14:textId="77777777" w:rsidR="00AD203C" w:rsidRPr="009C5373" w:rsidRDefault="00AD203C" w:rsidP="00412518">
                  <w:pPr>
                    <w:framePr w:hSpace="180" w:wrap="around" w:vAnchor="text" w:hAnchor="text" w:y="1"/>
                    <w:spacing w:before="0" w:after="0" w:line="240" w:lineRule="auto"/>
                    <w:suppressOverlap/>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$9,333.33</w:t>
                  </w:r>
                  <w:r>
                    <w:rPr>
                      <w:rFonts w:ascii="Calibri" w:eastAsia="Times New Roman" w:hAnsi="Calibri" w:cs="Calibri"/>
                      <w:szCs w:val="24"/>
                    </w:rPr>
                    <w:t>)</w:t>
                  </w:r>
                </w:p>
              </w:tc>
            </w:tr>
          </w:tbl>
          <w:p w14:paraId="2891A532" w14:textId="77777777" w:rsidR="00AD203C" w:rsidRPr="00103E20" w:rsidRDefault="00AD203C" w:rsidP="00C110C3">
            <w:pPr>
              <w:spacing w:before="0" w:after="0" w:line="240" w:lineRule="auto"/>
              <w:rPr>
                <w:rFonts w:ascii="Calibri" w:eastAsia="Times New Roman" w:hAnsi="Calibri" w:cs="Calibri"/>
                <w:sz w:val="32"/>
                <w:szCs w:val="32"/>
              </w:rPr>
            </w:pPr>
          </w:p>
        </w:tc>
      </w:tr>
    </w:tbl>
    <w:p w14:paraId="6DC4558C" w14:textId="77777777" w:rsidR="00AD203C" w:rsidRDefault="00AD203C" w:rsidP="00AD203C">
      <w:pPr>
        <w:pStyle w:val="NoSpacing"/>
      </w:pPr>
    </w:p>
    <w:tbl>
      <w:tblPr>
        <w:tblW w:w="14085" w:type="dxa"/>
        <w:tblCellMar>
          <w:left w:w="0" w:type="dxa"/>
          <w:right w:w="0" w:type="dxa"/>
        </w:tblCellMar>
        <w:tblLook w:val="04A0" w:firstRow="1" w:lastRow="0" w:firstColumn="1" w:lastColumn="0" w:noHBand="0" w:noVBand="1"/>
      </w:tblPr>
      <w:tblGrid>
        <w:gridCol w:w="8775"/>
        <w:gridCol w:w="1440"/>
        <w:gridCol w:w="1260"/>
        <w:gridCol w:w="1260"/>
        <w:gridCol w:w="1350"/>
      </w:tblGrid>
      <w:tr w:rsidR="00AD203C" w:rsidRPr="00103E20" w14:paraId="7459645D"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12D984"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VES</w:t>
            </w:r>
            <w:r w:rsidRPr="00103E20">
              <w:rPr>
                <w:rFonts w:ascii="Calibri" w:eastAsia="Times New Roman" w:hAnsi="Calibri" w:cs="Calibri"/>
                <w:szCs w:val="24"/>
              </w:rPr>
              <w:br/>
              <w:t>Cleaning Supplies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F67F6"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$15,000.00</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BB3F506"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1CBCAE9"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2341D6C"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0FAEDDE3"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6C4377"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VCMS</w:t>
            </w:r>
            <w:r w:rsidRPr="00103E20">
              <w:rPr>
                <w:rFonts w:ascii="Calibri" w:eastAsia="Times New Roman" w:hAnsi="Calibri" w:cs="Calibri"/>
                <w:szCs w:val="24"/>
              </w:rPr>
              <w:br/>
              <w:t>Cleaning Supplies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864F37C"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DD24A"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$5,000.00</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FD9061F"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3CCB7AA"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5A2DE79A"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82FAF2"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VHS</w:t>
            </w:r>
            <w:r w:rsidRPr="00103E20">
              <w:rPr>
                <w:rFonts w:ascii="Calibri" w:eastAsia="Times New Roman" w:hAnsi="Calibri" w:cs="Calibri"/>
                <w:szCs w:val="24"/>
              </w:rPr>
              <w:br/>
              <w:t>Cleaning Supplies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5E1F992"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9301FD8"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27817"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$5,000.00</w:t>
            </w: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F05BCEF" w14:textId="77777777" w:rsidR="00AD203C" w:rsidRPr="00103E20" w:rsidRDefault="00AD203C" w:rsidP="00C110C3">
            <w:pPr>
              <w:spacing w:before="0" w:after="0" w:line="240" w:lineRule="auto"/>
              <w:rPr>
                <w:rFonts w:ascii="Arial" w:eastAsia="Times New Roman" w:hAnsi="Arial" w:cs="Arial"/>
                <w:sz w:val="20"/>
                <w:szCs w:val="20"/>
              </w:rPr>
            </w:pPr>
          </w:p>
        </w:tc>
      </w:tr>
      <w:tr w:rsidR="00AD203C" w:rsidRPr="00103E20" w14:paraId="4DC15FCD"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1AE36D" w14:textId="77777777" w:rsidR="00AD203C" w:rsidRPr="00103E20" w:rsidRDefault="00AD203C" w:rsidP="00C110C3">
            <w:pPr>
              <w:spacing w:before="0" w:after="0" w:line="240" w:lineRule="auto"/>
              <w:rPr>
                <w:rFonts w:ascii="Calibri" w:eastAsia="Times New Roman" w:hAnsi="Calibri" w:cs="Calibri"/>
                <w:szCs w:val="24"/>
              </w:rPr>
            </w:pPr>
            <w:r w:rsidRPr="00103E20">
              <w:rPr>
                <w:rFonts w:ascii="Calibri" w:eastAsia="Times New Roman" w:hAnsi="Calibri" w:cs="Calibri"/>
                <w:szCs w:val="24"/>
              </w:rPr>
              <w:t>Campus-Wide</w:t>
            </w:r>
            <w:r w:rsidRPr="00103E20">
              <w:rPr>
                <w:rFonts w:ascii="Calibri" w:eastAsia="Times New Roman" w:hAnsi="Calibri" w:cs="Calibri"/>
                <w:szCs w:val="24"/>
              </w:rPr>
              <w:br/>
              <w:t>Cleaning Supplies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8939653"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0FAE42A" w14:textId="77777777" w:rsidR="00AD203C" w:rsidRPr="00103E20"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40FFC52" w14:textId="77777777" w:rsidR="00AD203C" w:rsidRPr="00103E20"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FA032" w14:textId="77777777" w:rsidR="00AD203C" w:rsidRPr="00103E20" w:rsidRDefault="00AD203C" w:rsidP="00C110C3">
            <w:pPr>
              <w:spacing w:before="0" w:after="0" w:line="240" w:lineRule="auto"/>
              <w:jc w:val="right"/>
              <w:rPr>
                <w:rFonts w:ascii="Calibri" w:eastAsia="Times New Roman" w:hAnsi="Calibri" w:cs="Calibri"/>
                <w:szCs w:val="24"/>
              </w:rPr>
            </w:pPr>
            <w:r w:rsidRPr="00103E20">
              <w:rPr>
                <w:rFonts w:ascii="Calibri" w:eastAsia="Times New Roman" w:hAnsi="Calibri" w:cs="Calibri"/>
                <w:szCs w:val="24"/>
              </w:rPr>
              <w:t>$3,000.00</w:t>
            </w:r>
          </w:p>
        </w:tc>
      </w:tr>
    </w:tbl>
    <w:p w14:paraId="0E8519D0" w14:textId="77777777" w:rsidR="00AD203C" w:rsidRDefault="00AD203C" w:rsidP="00AD203C">
      <w:pPr>
        <w:spacing w:before="0" w:after="0" w:line="240" w:lineRule="auto"/>
        <w:rPr>
          <w:rStyle w:val="Normal1"/>
          <w:b/>
          <w:shd w:val="clear" w:color="auto" w:fill="DAB154"/>
        </w:rPr>
      </w:pPr>
    </w:p>
    <w:p w14:paraId="233BE7FA" w14:textId="77777777" w:rsidR="00AD203C" w:rsidRDefault="00AD203C" w:rsidP="00AD203C">
      <w:pPr>
        <w:spacing w:before="0" w:after="0" w:line="240" w:lineRule="auto"/>
        <w:rPr>
          <w:rStyle w:val="Normal1"/>
          <w:b/>
          <w:shd w:val="clear" w:color="auto" w:fill="DAB154"/>
        </w:rPr>
      </w:pPr>
    </w:p>
    <w:p w14:paraId="4C3F2A20" w14:textId="77777777" w:rsidR="00AD203C" w:rsidRDefault="00AD203C" w:rsidP="00AD203C">
      <w:pPr>
        <w:spacing w:before="0" w:after="0" w:line="240" w:lineRule="auto"/>
        <w:rPr>
          <w:rStyle w:val="Normal1"/>
          <w:b/>
          <w:shd w:val="clear" w:color="auto" w:fill="DAB154"/>
        </w:rPr>
      </w:pPr>
    </w:p>
    <w:p w14:paraId="2E3FF254" w14:textId="77777777" w:rsidR="00AD203C" w:rsidRDefault="00AD203C" w:rsidP="00AD203C">
      <w:pPr>
        <w:spacing w:before="0" w:after="0" w:line="240" w:lineRule="auto"/>
        <w:rPr>
          <w:rStyle w:val="Normal1"/>
          <w:b/>
          <w:shd w:val="clear" w:color="auto" w:fill="DAB154"/>
        </w:rPr>
      </w:pPr>
    </w:p>
    <w:p w14:paraId="66405F26" w14:textId="77777777" w:rsidR="00AD203C" w:rsidRDefault="00AD203C" w:rsidP="00AD203C">
      <w:pPr>
        <w:spacing w:before="0" w:after="0" w:line="240" w:lineRule="auto"/>
        <w:rPr>
          <w:rStyle w:val="Normal1"/>
          <w:b/>
          <w:shd w:val="clear" w:color="auto" w:fill="DAB154"/>
        </w:rPr>
      </w:pPr>
    </w:p>
    <w:p w14:paraId="4E8F1E74" w14:textId="77777777" w:rsidR="00AD203C" w:rsidRPr="00244BEC" w:rsidRDefault="00AD203C" w:rsidP="00AD203C">
      <w:pPr>
        <w:spacing w:before="0" w:after="0" w:line="240" w:lineRule="auto"/>
        <w:rPr>
          <w:b/>
        </w:rPr>
      </w:pPr>
      <w:r>
        <w:rPr>
          <w:rStyle w:val="Normal1"/>
          <w:b/>
          <w:shd w:val="clear" w:color="auto" w:fill="DAB154"/>
        </w:rPr>
        <w:t>Activity 2</w:t>
      </w:r>
      <w:r w:rsidRPr="00666BB6">
        <w:rPr>
          <w:rStyle w:val="Normal1"/>
          <w:shd w:val="clear" w:color="auto" w:fill="DAB154"/>
        </w:rPr>
        <w:t xml:space="preserve"> </w:t>
      </w:r>
      <w:r w:rsidRPr="00666BB6">
        <w:rPr>
          <w:rStyle w:val="Normal1"/>
          <w:b/>
          <w:shd w:val="clear" w:color="auto" w:fill="DAB154"/>
        </w:rPr>
        <w:t>(J</w:t>
      </w:r>
      <w:r w:rsidRPr="00666BB6">
        <w:rPr>
          <w:rStyle w:val="Normal1"/>
          <w:shd w:val="clear" w:color="auto" w:fill="DAB154"/>
        </w:rPr>
        <w:t>)</w:t>
      </w:r>
      <w:r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63902653" w14:textId="77777777" w:rsidR="00AD203C" w:rsidRPr="00244BEC" w:rsidRDefault="00AD203C" w:rsidP="00AD203C">
      <w:pPr>
        <w:spacing w:before="0" w:after="0" w:line="240" w:lineRule="auto"/>
        <w:rPr>
          <w:b/>
        </w:rPr>
      </w:pPr>
      <w:r w:rsidRPr="00244BEC">
        <w:rPr>
          <w:b/>
        </w:rPr>
        <w:t>and local requirements.</w:t>
      </w:r>
    </w:p>
    <w:p w14:paraId="2C1B245B" w14:textId="77777777" w:rsidR="00AD203C" w:rsidRDefault="00AD203C" w:rsidP="00AD203C">
      <w:pPr>
        <w:spacing w:before="0" w:after="0" w:line="240" w:lineRule="auto"/>
        <w:rPr>
          <w:rStyle w:val="Normal1"/>
          <w:b/>
          <w:shd w:val="clear" w:color="auto" w:fill="DAB154"/>
        </w:rPr>
      </w:pPr>
    </w:p>
    <w:p w14:paraId="284E879C" w14:textId="77777777" w:rsidR="00AD203C" w:rsidRDefault="00AD203C" w:rsidP="00AD203C">
      <w:pPr>
        <w:spacing w:before="0" w:after="0" w:line="240" w:lineRule="auto"/>
        <w:rPr>
          <w:rStyle w:val="Normal1"/>
          <w:b/>
          <w:shd w:val="clear" w:color="auto" w:fill="DAB154"/>
        </w:rPr>
      </w:pPr>
      <w:r>
        <w:t>The Villages Charter School has NO planned activities.</w:t>
      </w:r>
    </w:p>
    <w:p w14:paraId="67B52943" w14:textId="77777777" w:rsidR="00AD203C" w:rsidRDefault="00AD203C" w:rsidP="00AD203C">
      <w:pPr>
        <w:spacing w:before="0" w:after="0" w:line="240" w:lineRule="auto"/>
        <w:rPr>
          <w:rStyle w:val="Normal1"/>
          <w:b/>
          <w:shd w:val="clear" w:color="auto" w:fill="DAB154"/>
        </w:rPr>
      </w:pPr>
    </w:p>
    <w:p w14:paraId="2BFCD505" w14:textId="77777777" w:rsidR="00AD203C" w:rsidRDefault="00AD203C" w:rsidP="00AD203C">
      <w:pPr>
        <w:spacing w:before="0" w:after="0" w:line="240" w:lineRule="auto"/>
        <w:rPr>
          <w:rStyle w:val="Normal1"/>
          <w:b/>
          <w:shd w:val="clear" w:color="auto" w:fill="DAB154"/>
        </w:rPr>
      </w:pPr>
    </w:p>
    <w:p w14:paraId="1D84E6F4" w14:textId="77777777" w:rsidR="00AD203C" w:rsidRPr="00244BEC" w:rsidRDefault="00AD203C" w:rsidP="00AD203C">
      <w:pPr>
        <w:spacing w:before="0" w:after="0" w:line="240" w:lineRule="auto"/>
        <w:rPr>
          <w:b/>
        </w:rPr>
      </w:pPr>
      <w:r>
        <w:rPr>
          <w:rStyle w:val="Normal1"/>
          <w:b/>
          <w:shd w:val="clear" w:color="auto" w:fill="DAB154"/>
        </w:rPr>
        <w:t>Activity 2(K)</w:t>
      </w:r>
      <w:r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tbl>
      <w:tblPr>
        <w:tblW w:w="14085" w:type="dxa"/>
        <w:tblCellMar>
          <w:left w:w="0" w:type="dxa"/>
          <w:right w:w="0" w:type="dxa"/>
        </w:tblCellMar>
        <w:tblLook w:val="04A0" w:firstRow="1" w:lastRow="0" w:firstColumn="1" w:lastColumn="0" w:noHBand="0" w:noVBand="1"/>
      </w:tblPr>
      <w:tblGrid>
        <w:gridCol w:w="1709"/>
        <w:gridCol w:w="96"/>
        <w:gridCol w:w="96"/>
        <w:gridCol w:w="96"/>
        <w:gridCol w:w="96"/>
        <w:gridCol w:w="11992"/>
      </w:tblGrid>
      <w:tr w:rsidR="00AD203C" w:rsidRPr="00683D4D" w14:paraId="0DA13DB7"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0E9CD2B8" w14:textId="77777777" w:rsidR="00AD203C" w:rsidRPr="00683D4D" w:rsidRDefault="00AD203C" w:rsidP="00C110C3">
            <w:pPr>
              <w:spacing w:before="0" w:after="0" w:line="240" w:lineRule="auto"/>
              <w:jc w:val="center"/>
              <w:rPr>
                <w:rFonts w:ascii="Calibri" w:eastAsia="Times New Roman" w:hAnsi="Calibri" w:cs="Calibri"/>
                <w:b/>
                <w:bCs/>
                <w:sz w:val="32"/>
                <w:szCs w:val="32"/>
              </w:rPr>
            </w:pPr>
            <w:r w:rsidRPr="00683D4D">
              <w:rPr>
                <w:rFonts w:ascii="Calibri" w:eastAsia="Times New Roman" w:hAnsi="Calibri" w:cs="Calibri"/>
                <w:b/>
                <w:bCs/>
                <w:sz w:val="32"/>
                <w:szCs w:val="32"/>
              </w:rPr>
              <w:t>Activity 2(K)</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14C9989"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2AAFB8D"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48147CF"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EACA623" w14:textId="77777777" w:rsidR="00AD203C" w:rsidRPr="00683D4D" w:rsidRDefault="00AD203C" w:rsidP="00C110C3">
            <w:pPr>
              <w:spacing w:before="0" w:after="0" w:line="240" w:lineRule="auto"/>
              <w:rPr>
                <w:rFonts w:ascii="Arial" w:eastAsia="Times New Roman" w:hAnsi="Arial" w:cs="Arial"/>
                <w:sz w:val="20"/>
                <w:szCs w:val="20"/>
              </w:rPr>
            </w:pPr>
          </w:p>
        </w:tc>
        <w:tc>
          <w:tcPr>
            <w:tcW w:w="11992"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06E9A08" w14:textId="77777777" w:rsidR="00AD203C" w:rsidRPr="00683D4D" w:rsidRDefault="00AD203C" w:rsidP="00C110C3">
            <w:pPr>
              <w:spacing w:before="0" w:after="0" w:line="240" w:lineRule="auto"/>
              <w:rPr>
                <w:rFonts w:ascii="Calibri" w:eastAsia="Times New Roman" w:hAnsi="Calibri" w:cs="Calibri"/>
                <w:sz w:val="32"/>
                <w:szCs w:val="32"/>
              </w:rPr>
            </w:pPr>
            <w:r w:rsidRPr="00683D4D">
              <w:rPr>
                <w:rFonts w:ascii="Calibri" w:eastAsia="Times New Roman" w:hAnsi="Calibri" w:cs="Calibri"/>
                <w:sz w:val="32"/>
                <w:szCs w:val="32"/>
              </w:rPr>
              <w:t>$112,800.00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257"/>
              <w:gridCol w:w="1477"/>
            </w:tblGrid>
            <w:tr w:rsidR="00AD203C" w:rsidRPr="009C5373" w14:paraId="3DD63B9B"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7EE8F"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$75,200.00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7D2FF"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$37,600.00</w:t>
                  </w:r>
                  <w:r>
                    <w:rPr>
                      <w:rFonts w:ascii="Calibri" w:eastAsia="Times New Roman" w:hAnsi="Calibri" w:cs="Calibri"/>
                      <w:szCs w:val="24"/>
                    </w:rPr>
                    <w:t>)</w:t>
                  </w:r>
                </w:p>
              </w:tc>
            </w:tr>
          </w:tbl>
          <w:p w14:paraId="5EB98146" w14:textId="77777777" w:rsidR="00AD203C" w:rsidRPr="00683D4D" w:rsidRDefault="00AD203C" w:rsidP="00C110C3">
            <w:pPr>
              <w:spacing w:before="0" w:after="0" w:line="240" w:lineRule="auto"/>
              <w:rPr>
                <w:rFonts w:ascii="Calibri" w:eastAsia="Times New Roman" w:hAnsi="Calibri" w:cs="Calibri"/>
                <w:sz w:val="32"/>
                <w:szCs w:val="32"/>
              </w:rPr>
            </w:pPr>
          </w:p>
        </w:tc>
      </w:tr>
    </w:tbl>
    <w:p w14:paraId="7DC93C71" w14:textId="77777777" w:rsidR="00AD203C" w:rsidRDefault="00AD203C" w:rsidP="00AD203C">
      <w:pPr>
        <w:pStyle w:val="NoSpacing"/>
      </w:pPr>
    </w:p>
    <w:tbl>
      <w:tblPr>
        <w:tblW w:w="14130" w:type="dxa"/>
        <w:tblCellMar>
          <w:left w:w="0" w:type="dxa"/>
          <w:right w:w="0" w:type="dxa"/>
        </w:tblCellMar>
        <w:tblLook w:val="04A0" w:firstRow="1" w:lastRow="0" w:firstColumn="1" w:lastColumn="0" w:noHBand="0" w:noVBand="1"/>
      </w:tblPr>
      <w:tblGrid>
        <w:gridCol w:w="8775"/>
        <w:gridCol w:w="1440"/>
        <w:gridCol w:w="1260"/>
        <w:gridCol w:w="1471"/>
        <w:gridCol w:w="1184"/>
      </w:tblGrid>
      <w:tr w:rsidR="00AD203C" w:rsidRPr="00683D4D" w14:paraId="3BAFA09B"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C20A646"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VES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7A291"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3449E66" w14:textId="77777777" w:rsidR="00AD203C" w:rsidRPr="00683D4D" w:rsidRDefault="00AD203C" w:rsidP="00C110C3">
            <w:pPr>
              <w:spacing w:before="0" w:after="0" w:line="240" w:lineRule="auto"/>
              <w:rPr>
                <w:rFonts w:ascii="Arial" w:eastAsia="Times New Roman" w:hAnsi="Arial" w:cs="Arial"/>
                <w:sz w:val="20"/>
                <w:szCs w:val="20"/>
              </w:rPr>
            </w:pPr>
          </w:p>
        </w:tc>
        <w:tc>
          <w:tcPr>
            <w:tcW w:w="1471"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A7D5D22" w14:textId="77777777" w:rsidR="00AD203C" w:rsidRPr="00683D4D" w:rsidRDefault="00AD203C" w:rsidP="00C110C3">
            <w:pPr>
              <w:spacing w:before="0" w:after="0" w:line="240" w:lineRule="auto"/>
              <w:rPr>
                <w:rFonts w:ascii="Arial" w:eastAsia="Times New Roman" w:hAnsi="Arial" w:cs="Arial"/>
                <w:sz w:val="20"/>
                <w:szCs w:val="20"/>
              </w:rPr>
            </w:pPr>
          </w:p>
        </w:tc>
        <w:tc>
          <w:tcPr>
            <w:tcW w:w="118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66AD665"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3629EA08"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B131D3"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VCMS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7D14B7D"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9BA19" w14:textId="77777777" w:rsidR="00AD203C" w:rsidRPr="00683D4D" w:rsidRDefault="00AD203C" w:rsidP="00C110C3">
            <w:pPr>
              <w:spacing w:before="0" w:after="0" w:line="240" w:lineRule="auto"/>
              <w:rPr>
                <w:rFonts w:ascii="Arial" w:eastAsia="Times New Roman" w:hAnsi="Arial" w:cs="Arial"/>
                <w:sz w:val="20"/>
                <w:szCs w:val="20"/>
              </w:rPr>
            </w:pPr>
          </w:p>
        </w:tc>
        <w:tc>
          <w:tcPr>
            <w:tcW w:w="1471"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E753A0E"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241175C"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60AC712E"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0404EF"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VHS</w:t>
            </w:r>
            <w:r w:rsidRPr="00683D4D">
              <w:rPr>
                <w:rFonts w:ascii="Calibri" w:eastAsia="Times New Roman" w:hAnsi="Calibri" w:cs="Calibri"/>
                <w:szCs w:val="24"/>
              </w:rPr>
              <w:br/>
              <w:t>--Laptops for HS Teachers (replacing outdated Lenovo models) qty.13 $9500.00</w:t>
            </w:r>
            <w:r w:rsidRPr="00683D4D">
              <w:rPr>
                <w:rFonts w:ascii="Calibri" w:eastAsia="Times New Roman" w:hAnsi="Calibri" w:cs="Calibri"/>
                <w:szCs w:val="24"/>
              </w:rPr>
              <w:br/>
              <w:t>--Replacement monitors for 136 Engineering Lab qty.27 $4500.00</w:t>
            </w:r>
            <w:r w:rsidRPr="00683D4D">
              <w:rPr>
                <w:rFonts w:ascii="Calibri" w:eastAsia="Times New Roman" w:hAnsi="Calibri" w:cs="Calibri"/>
                <w:szCs w:val="24"/>
              </w:rPr>
              <w:br/>
              <w:t>--Hard Drive upgrades for Graphic Arts and Media Production labs. Qty50 $2500.00</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23DF801"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E5FF429" w14:textId="77777777" w:rsidR="00AD203C" w:rsidRPr="00683D4D" w:rsidRDefault="00AD203C" w:rsidP="00C110C3">
            <w:pPr>
              <w:spacing w:before="0" w:after="0" w:line="240" w:lineRule="auto"/>
              <w:rPr>
                <w:rFonts w:ascii="Arial" w:eastAsia="Times New Roman" w:hAnsi="Arial" w:cs="Arial"/>
                <w:sz w:val="20"/>
                <w:szCs w:val="20"/>
              </w:rPr>
            </w:pPr>
          </w:p>
        </w:tc>
        <w:tc>
          <w:tcPr>
            <w:tcW w:w="147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6BE44"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$16,500.00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35E388E"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4E09E2E6"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7EEA7F" w14:textId="77777777" w:rsidR="00AD203C" w:rsidRPr="00683D4D" w:rsidRDefault="00AD203C" w:rsidP="00C110C3">
            <w:pPr>
              <w:spacing w:before="0" w:after="0" w:line="240" w:lineRule="auto"/>
              <w:rPr>
                <w:rFonts w:ascii="Calibri" w:eastAsia="Times New Roman" w:hAnsi="Calibri" w:cs="Calibri"/>
                <w:szCs w:val="24"/>
              </w:rPr>
            </w:pPr>
            <w:r w:rsidRPr="00F82396">
              <w:rPr>
                <w:rFonts w:ascii="Calibri" w:eastAsia="Times New Roman" w:hAnsi="Calibri" w:cs="Calibri"/>
                <w:szCs w:val="24"/>
              </w:rPr>
              <w:t>Campus-Wide</w:t>
            </w:r>
            <w:r w:rsidRPr="00F82396">
              <w:rPr>
                <w:rFonts w:ascii="Calibri" w:eastAsia="Times New Roman" w:hAnsi="Calibri" w:cs="Calibri"/>
                <w:szCs w:val="24"/>
              </w:rPr>
              <w:br/>
              <w:t>--Technology Needs (laptops, phones, etc.) for newly created, grant-funded positions &amp; Inventory Preparedness - $30,000</w:t>
            </w:r>
            <w:r w:rsidRPr="00F82396">
              <w:rPr>
                <w:rFonts w:ascii="Calibri" w:eastAsia="Times New Roman" w:hAnsi="Calibri" w:cs="Calibri"/>
                <w:szCs w:val="24"/>
              </w:rPr>
              <w:br/>
              <w:t xml:space="preserve">--(K-8) PIKMYKID Subscription for Dismissal - $9,500 (for 2 </w:t>
            </w:r>
            <w:r w:rsidR="00F82396" w:rsidRPr="00F82396">
              <w:rPr>
                <w:rFonts w:ascii="Calibri" w:eastAsia="Times New Roman" w:hAnsi="Calibri" w:cs="Calibri"/>
                <w:szCs w:val="24"/>
              </w:rPr>
              <w:t>year</w:t>
            </w:r>
            <w:r w:rsidRPr="00F82396">
              <w:rPr>
                <w:rFonts w:ascii="Calibri" w:eastAsia="Times New Roman" w:hAnsi="Calibri" w:cs="Calibri"/>
                <w:szCs w:val="24"/>
              </w:rPr>
              <w:t>s)</w:t>
            </w:r>
            <w:r w:rsidRPr="00F82396">
              <w:rPr>
                <w:rFonts w:ascii="Calibri" w:eastAsia="Times New Roman" w:hAnsi="Calibri" w:cs="Calibri"/>
                <w:szCs w:val="24"/>
              </w:rPr>
              <w:br/>
              <w:t>--Educational &amp; Utility Software/Apps - $56,300</w:t>
            </w:r>
            <w:r w:rsidRPr="00F82396">
              <w:rPr>
                <w:rFonts w:ascii="Calibri" w:eastAsia="Times New Roman" w:hAnsi="Calibri" w:cs="Calibri"/>
                <w:szCs w:val="24"/>
              </w:rPr>
              <w:br/>
              <w:t>(i.e.: Google Workspace for Education Plan, Screencastify/Submit, Snagit, KAMI, Blocksi, etc.)</w:t>
            </w:r>
            <w:r w:rsidRPr="00683D4D">
              <w:rPr>
                <w:rFonts w:ascii="Calibri" w:eastAsia="Times New Roman" w:hAnsi="Calibri" w:cs="Calibri"/>
                <w:szCs w:val="24"/>
              </w:rPr>
              <w:br/>
              <w:t>--Wi-Fi Hotspot (T-Mobile) - $500</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9F6DC7B"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E754C6D" w14:textId="77777777" w:rsidR="00AD203C" w:rsidRPr="00683D4D" w:rsidRDefault="00AD203C" w:rsidP="00C110C3">
            <w:pPr>
              <w:spacing w:before="0" w:after="0" w:line="240" w:lineRule="auto"/>
              <w:rPr>
                <w:rFonts w:ascii="Arial" w:eastAsia="Times New Roman" w:hAnsi="Arial" w:cs="Arial"/>
                <w:sz w:val="20"/>
                <w:szCs w:val="20"/>
              </w:rPr>
            </w:pPr>
          </w:p>
        </w:tc>
        <w:tc>
          <w:tcPr>
            <w:tcW w:w="1471"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501C119"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9AB35"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$96,300.00</w:t>
            </w:r>
          </w:p>
        </w:tc>
      </w:tr>
    </w:tbl>
    <w:p w14:paraId="6C5278CE" w14:textId="77777777" w:rsidR="00AD203C" w:rsidRDefault="00AD203C" w:rsidP="00AD203C">
      <w:pPr>
        <w:spacing w:before="0" w:after="0" w:line="240" w:lineRule="auto"/>
        <w:rPr>
          <w:rStyle w:val="Normal1"/>
          <w:b/>
          <w:shd w:val="clear" w:color="auto" w:fill="DAB154"/>
        </w:rPr>
      </w:pPr>
    </w:p>
    <w:p w14:paraId="32F15C37" w14:textId="77777777" w:rsidR="00AD203C" w:rsidRDefault="00AD203C" w:rsidP="00AD203C">
      <w:pPr>
        <w:spacing w:before="0" w:after="0" w:line="240" w:lineRule="auto"/>
        <w:rPr>
          <w:rStyle w:val="Normal1"/>
          <w:b/>
          <w:shd w:val="clear" w:color="auto" w:fill="DAB154"/>
        </w:rPr>
      </w:pPr>
    </w:p>
    <w:p w14:paraId="706B7AAD" w14:textId="77777777" w:rsidR="00AD203C" w:rsidRPr="00683D4D" w:rsidRDefault="00AD203C" w:rsidP="00AD203C">
      <w:pPr>
        <w:spacing w:before="0" w:after="0" w:line="240" w:lineRule="auto"/>
        <w:rPr>
          <w:rStyle w:val="Normal1"/>
          <w:b/>
        </w:rPr>
      </w:pPr>
      <w:r>
        <w:rPr>
          <w:rStyle w:val="Normal1"/>
          <w:b/>
          <w:shd w:val="clear" w:color="auto" w:fill="DAB154"/>
        </w:rPr>
        <w:t>Activity 2(L)</w:t>
      </w:r>
      <w:r w:rsidRPr="00244BEC">
        <w:rPr>
          <w:b/>
        </w:rPr>
        <w:t xml:space="preserve"> Providing mental health services and supports, including through the implementation of evidence-based full-service community schools.</w:t>
      </w:r>
    </w:p>
    <w:tbl>
      <w:tblPr>
        <w:tblW w:w="14085" w:type="dxa"/>
        <w:tblCellMar>
          <w:left w:w="0" w:type="dxa"/>
          <w:right w:w="0" w:type="dxa"/>
        </w:tblCellMar>
        <w:tblLook w:val="04A0" w:firstRow="1" w:lastRow="0" w:firstColumn="1" w:lastColumn="0" w:noHBand="0" w:noVBand="1"/>
      </w:tblPr>
      <w:tblGrid>
        <w:gridCol w:w="1670"/>
        <w:gridCol w:w="96"/>
        <w:gridCol w:w="96"/>
        <w:gridCol w:w="96"/>
        <w:gridCol w:w="96"/>
        <w:gridCol w:w="12031"/>
      </w:tblGrid>
      <w:tr w:rsidR="00AD203C" w:rsidRPr="00683D4D" w14:paraId="6B9EC0EF"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64E30BD" w14:textId="77777777" w:rsidR="00AD203C" w:rsidRPr="00683D4D" w:rsidRDefault="00AD203C" w:rsidP="00C110C3">
            <w:pPr>
              <w:spacing w:before="0" w:after="0" w:line="240" w:lineRule="auto"/>
              <w:jc w:val="center"/>
              <w:rPr>
                <w:rFonts w:ascii="Calibri" w:eastAsia="Times New Roman" w:hAnsi="Calibri" w:cs="Calibri"/>
                <w:b/>
                <w:bCs/>
                <w:sz w:val="32"/>
                <w:szCs w:val="32"/>
              </w:rPr>
            </w:pPr>
            <w:r w:rsidRPr="00683D4D">
              <w:rPr>
                <w:rFonts w:ascii="Calibri" w:eastAsia="Times New Roman" w:hAnsi="Calibri" w:cs="Calibri"/>
                <w:b/>
                <w:bCs/>
                <w:sz w:val="32"/>
                <w:szCs w:val="32"/>
              </w:rPr>
              <w:t>Activity 2(L)</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0B0A018"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2FAA5F6"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14BDC821"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FB353E8" w14:textId="77777777" w:rsidR="00AD203C" w:rsidRPr="00683D4D" w:rsidRDefault="00AD203C" w:rsidP="00C110C3">
            <w:pPr>
              <w:spacing w:before="0" w:after="0" w:line="240" w:lineRule="auto"/>
              <w:rPr>
                <w:rFonts w:ascii="Arial" w:eastAsia="Times New Roman" w:hAnsi="Arial" w:cs="Arial"/>
                <w:sz w:val="20"/>
                <w:szCs w:val="20"/>
              </w:rPr>
            </w:pPr>
          </w:p>
        </w:tc>
        <w:tc>
          <w:tcPr>
            <w:tcW w:w="12031"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DA6D4C8" w14:textId="77777777" w:rsidR="00AD203C" w:rsidRPr="00683D4D" w:rsidRDefault="00AD203C" w:rsidP="00C110C3">
            <w:pPr>
              <w:spacing w:before="0" w:after="0" w:line="240" w:lineRule="auto"/>
              <w:rPr>
                <w:rFonts w:ascii="Calibri" w:eastAsia="Times New Roman" w:hAnsi="Calibri" w:cs="Calibri"/>
                <w:sz w:val="32"/>
                <w:szCs w:val="32"/>
              </w:rPr>
            </w:pPr>
            <w:r w:rsidRPr="00683D4D">
              <w:rPr>
                <w:rFonts w:ascii="Calibri" w:eastAsia="Times New Roman" w:hAnsi="Calibri" w:cs="Calibri"/>
                <w:sz w:val="32"/>
                <w:szCs w:val="32"/>
              </w:rPr>
              <w:t>$112,380.08</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257"/>
              <w:gridCol w:w="1477"/>
            </w:tblGrid>
            <w:tr w:rsidR="00AD203C" w:rsidRPr="009C5373" w14:paraId="2249C7B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DCCE7"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$74,920.05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AA85E"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$37,460.03</w:t>
                  </w:r>
                  <w:r>
                    <w:rPr>
                      <w:rFonts w:ascii="Calibri" w:eastAsia="Times New Roman" w:hAnsi="Calibri" w:cs="Calibri"/>
                      <w:szCs w:val="24"/>
                    </w:rPr>
                    <w:t>)</w:t>
                  </w:r>
                </w:p>
              </w:tc>
            </w:tr>
          </w:tbl>
          <w:p w14:paraId="038049E0" w14:textId="77777777" w:rsidR="00AD203C" w:rsidRPr="00683D4D" w:rsidRDefault="00AD203C" w:rsidP="00C110C3">
            <w:pPr>
              <w:spacing w:before="0" w:after="0" w:line="240" w:lineRule="auto"/>
              <w:rPr>
                <w:rFonts w:ascii="Calibri" w:eastAsia="Times New Roman" w:hAnsi="Calibri" w:cs="Calibri"/>
                <w:sz w:val="32"/>
                <w:szCs w:val="32"/>
              </w:rPr>
            </w:pPr>
          </w:p>
        </w:tc>
      </w:tr>
    </w:tbl>
    <w:p w14:paraId="445C7142" w14:textId="77777777" w:rsidR="00AD203C" w:rsidRDefault="00AD203C" w:rsidP="00AD203C">
      <w:pPr>
        <w:pStyle w:val="NoSpacing"/>
      </w:pPr>
    </w:p>
    <w:tbl>
      <w:tblPr>
        <w:tblW w:w="14175" w:type="dxa"/>
        <w:tblLayout w:type="fixed"/>
        <w:tblCellMar>
          <w:left w:w="0" w:type="dxa"/>
          <w:right w:w="0" w:type="dxa"/>
        </w:tblCellMar>
        <w:tblLook w:val="04A0" w:firstRow="1" w:lastRow="0" w:firstColumn="1" w:lastColumn="0" w:noHBand="0" w:noVBand="1"/>
      </w:tblPr>
      <w:tblGrid>
        <w:gridCol w:w="8775"/>
        <w:gridCol w:w="1440"/>
        <w:gridCol w:w="1260"/>
        <w:gridCol w:w="1350"/>
        <w:gridCol w:w="1350"/>
      </w:tblGrid>
      <w:tr w:rsidR="00AD203C" w:rsidRPr="00683D4D" w14:paraId="695DE358"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71C220"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VES</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1149A"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1F01CA7"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388222A"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8936387"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0939BDC2"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E794BD"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VCMS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C41F479"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C8951"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83CCD95"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FA788D8"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1499DCAA"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31758D"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VHS</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F774CEF"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ECF34D4"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A9836"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31E185F"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67BEAC89"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B32BAA"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Campus-Wide</w:t>
            </w:r>
            <w:r w:rsidRPr="00683D4D">
              <w:rPr>
                <w:rFonts w:ascii="Calibri" w:eastAsia="Times New Roman" w:hAnsi="Calibri" w:cs="Calibri"/>
                <w:szCs w:val="24"/>
              </w:rPr>
              <w:br/>
              <w:t>--Contracted mental</w:t>
            </w:r>
            <w:r w:rsidR="00F82396">
              <w:rPr>
                <w:rFonts w:ascii="Calibri" w:eastAsia="Times New Roman" w:hAnsi="Calibri" w:cs="Calibri"/>
                <w:szCs w:val="24"/>
              </w:rPr>
              <w:t xml:space="preserve"> health services (CCOS via LifeS</w:t>
            </w:r>
            <w:r w:rsidRPr="00683D4D">
              <w:rPr>
                <w:rFonts w:ascii="Calibri" w:eastAsia="Times New Roman" w:hAnsi="Calibri" w:cs="Calibri"/>
                <w:szCs w:val="24"/>
              </w:rPr>
              <w:t xml:space="preserve">tream &amp; "other mental health services" - $52,380.08 (for 2 </w:t>
            </w:r>
            <w:r w:rsidR="00F82396">
              <w:rPr>
                <w:rFonts w:ascii="Calibri" w:eastAsia="Times New Roman" w:hAnsi="Calibri" w:cs="Calibri"/>
                <w:szCs w:val="24"/>
              </w:rPr>
              <w:t>year</w:t>
            </w:r>
            <w:r w:rsidRPr="00683D4D">
              <w:rPr>
                <w:rFonts w:ascii="Calibri" w:eastAsia="Times New Roman" w:hAnsi="Calibri" w:cs="Calibri"/>
                <w:szCs w:val="24"/>
              </w:rPr>
              <w:t>s)</w:t>
            </w:r>
            <w:r w:rsidRPr="00683D4D">
              <w:rPr>
                <w:rFonts w:ascii="Calibri" w:eastAsia="Times New Roman" w:hAnsi="Calibri" w:cs="Calibri"/>
                <w:szCs w:val="24"/>
              </w:rPr>
              <w:br/>
              <w:t xml:space="preserve">--1 Mental Health Support Staff - $40,000 (for 1 </w:t>
            </w:r>
            <w:r w:rsidR="00F82396">
              <w:rPr>
                <w:rFonts w:ascii="Calibri" w:eastAsia="Times New Roman" w:hAnsi="Calibri" w:cs="Calibri"/>
                <w:szCs w:val="24"/>
              </w:rPr>
              <w:t>year</w:t>
            </w:r>
            <w:r w:rsidRPr="00683D4D">
              <w:rPr>
                <w:rFonts w:ascii="Calibri" w:eastAsia="Times New Roman" w:hAnsi="Calibri" w:cs="Calibri"/>
                <w:szCs w:val="24"/>
              </w:rPr>
              <w:t>)</w:t>
            </w:r>
            <w:r w:rsidRPr="00683D4D">
              <w:rPr>
                <w:rFonts w:ascii="Calibri" w:eastAsia="Times New Roman" w:hAnsi="Calibri" w:cs="Calibri"/>
                <w:szCs w:val="24"/>
              </w:rPr>
              <w:br/>
              <w:t>--SEL Curriculum for students &amp; staff - $20,000</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D9F04A8"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8826A17"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E2CABA7"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20176"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$112,380.08</w:t>
            </w:r>
          </w:p>
        </w:tc>
      </w:tr>
    </w:tbl>
    <w:p w14:paraId="18EDE51B" w14:textId="77777777" w:rsidR="00AD203C" w:rsidRDefault="00AD203C" w:rsidP="00AD203C">
      <w:pPr>
        <w:spacing w:before="0" w:after="0" w:line="240" w:lineRule="auto"/>
        <w:rPr>
          <w:rStyle w:val="Normal1"/>
          <w:b/>
          <w:shd w:val="clear" w:color="auto" w:fill="DAB154"/>
        </w:rPr>
      </w:pPr>
    </w:p>
    <w:p w14:paraId="797B0569" w14:textId="77777777" w:rsidR="00AD203C" w:rsidRDefault="00AD203C" w:rsidP="00AD203C">
      <w:pPr>
        <w:spacing w:before="0" w:after="0" w:line="240" w:lineRule="auto"/>
        <w:rPr>
          <w:rStyle w:val="Normal1"/>
          <w:b/>
          <w:shd w:val="clear" w:color="auto" w:fill="DAB154"/>
        </w:rPr>
      </w:pPr>
    </w:p>
    <w:p w14:paraId="7F8B8DB8" w14:textId="77777777" w:rsidR="00AD203C" w:rsidRPr="00244BEC" w:rsidRDefault="00AD203C" w:rsidP="00AD203C">
      <w:pPr>
        <w:spacing w:before="0" w:after="0" w:line="240" w:lineRule="auto"/>
        <w:rPr>
          <w:b/>
        </w:rPr>
      </w:pPr>
      <w:r>
        <w:rPr>
          <w:rStyle w:val="Normal1"/>
          <w:b/>
          <w:shd w:val="clear" w:color="auto" w:fill="DAB154"/>
        </w:rPr>
        <w:t>Activity 2(M)</w:t>
      </w:r>
      <w:r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27C8C05C" w14:textId="77777777" w:rsidR="00AD203C" w:rsidRDefault="00AD203C" w:rsidP="00AD203C">
      <w:pPr>
        <w:pStyle w:val="NoSpacing"/>
      </w:pPr>
    </w:p>
    <w:p w14:paraId="5B884E48" w14:textId="77777777" w:rsidR="00AD203C" w:rsidRPr="00683D4D" w:rsidRDefault="00AD203C" w:rsidP="00AD203C">
      <w:pPr>
        <w:spacing w:before="0" w:after="200"/>
        <w:rPr>
          <w:rStyle w:val="Normal1"/>
        </w:rPr>
      </w:pPr>
      <w:r>
        <w:t>The Villages Charter School has NO planned activities</w:t>
      </w:r>
    </w:p>
    <w:p w14:paraId="172FF73A" w14:textId="77777777" w:rsidR="00AD203C" w:rsidRPr="00244BEC" w:rsidRDefault="00AD203C" w:rsidP="00AD203C">
      <w:pPr>
        <w:spacing w:before="0" w:after="0" w:line="240" w:lineRule="auto"/>
        <w:rPr>
          <w:b/>
        </w:rPr>
      </w:pPr>
      <w:r>
        <w:rPr>
          <w:rStyle w:val="Normal1"/>
          <w:b/>
          <w:shd w:val="clear" w:color="auto" w:fill="DAB154"/>
        </w:rPr>
        <w:t>Activity 2(N)</w:t>
      </w:r>
      <w:r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62C2218" w14:textId="77777777" w:rsidR="00AD203C" w:rsidRPr="00244BEC" w:rsidRDefault="00AD203C" w:rsidP="00AD203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0624CB23" w14:textId="77777777" w:rsidR="00AD203C" w:rsidRPr="00244BEC" w:rsidRDefault="00AD203C" w:rsidP="00AD203C">
      <w:pPr>
        <w:spacing w:before="0" w:after="0" w:line="240" w:lineRule="auto"/>
        <w:rPr>
          <w:b/>
        </w:rPr>
      </w:pPr>
      <w:r w:rsidRPr="00244BEC">
        <w:rPr>
          <w:b/>
        </w:rPr>
        <w:t>(ii) implementing evidence-based activities to meet the comprehensive needs of students;</w:t>
      </w:r>
    </w:p>
    <w:p w14:paraId="4C91BE14" w14:textId="77777777" w:rsidR="00AD203C" w:rsidRPr="00244BEC" w:rsidRDefault="00AD203C" w:rsidP="00AD203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0E35E03B" w14:textId="77777777" w:rsidR="00AD203C" w:rsidRPr="00244BEC" w:rsidRDefault="00AD203C" w:rsidP="00AD203C">
      <w:pPr>
        <w:spacing w:before="0" w:after="0" w:line="240" w:lineRule="auto"/>
        <w:rPr>
          <w:b/>
        </w:rPr>
      </w:pPr>
      <w:r w:rsidRPr="00244BEC">
        <w:rPr>
          <w:b/>
        </w:rPr>
        <w:t>(iv) tracking student attendance and improving student engagement in distance education.</w:t>
      </w:r>
    </w:p>
    <w:p w14:paraId="43E7FE8A" w14:textId="77777777" w:rsidR="00AD203C" w:rsidRDefault="00AD203C" w:rsidP="00AD203C">
      <w:pPr>
        <w:spacing w:before="0" w:after="0" w:line="240" w:lineRule="auto"/>
        <w:rPr>
          <w:rStyle w:val="Normal1"/>
          <w:b/>
          <w:shd w:val="clear" w:color="auto" w:fill="DAB154"/>
        </w:rPr>
      </w:pPr>
    </w:p>
    <w:p w14:paraId="361CDC6F" w14:textId="77777777" w:rsidR="00AD203C" w:rsidRDefault="00AD203C" w:rsidP="00AD203C">
      <w:pPr>
        <w:spacing w:before="0" w:after="0" w:line="240" w:lineRule="auto"/>
        <w:rPr>
          <w:rStyle w:val="Normal1"/>
          <w:b/>
          <w:shd w:val="clear" w:color="auto" w:fill="DAB154"/>
        </w:rPr>
      </w:pPr>
      <w:r>
        <w:t>The Villages Charter School has NO planned activities</w:t>
      </w:r>
    </w:p>
    <w:p w14:paraId="0C41622C" w14:textId="77777777" w:rsidR="00AD203C" w:rsidRDefault="00AD203C" w:rsidP="00AD203C">
      <w:pPr>
        <w:spacing w:before="0" w:after="0" w:line="240" w:lineRule="auto"/>
        <w:rPr>
          <w:rStyle w:val="Normal1"/>
          <w:b/>
          <w:shd w:val="clear" w:color="auto" w:fill="DAB154"/>
        </w:rPr>
      </w:pPr>
    </w:p>
    <w:p w14:paraId="435FEF47" w14:textId="77777777" w:rsidR="00AD203C" w:rsidRPr="00244BEC" w:rsidRDefault="00AD203C" w:rsidP="00AD203C">
      <w:pPr>
        <w:spacing w:before="0" w:after="0" w:line="240" w:lineRule="auto"/>
        <w:rPr>
          <w:b/>
        </w:rPr>
      </w:pPr>
      <w:r>
        <w:rPr>
          <w:rStyle w:val="Normal1"/>
          <w:b/>
          <w:shd w:val="clear" w:color="auto" w:fill="DAB154"/>
        </w:rPr>
        <w:t>Activity 2(O)</w:t>
      </w:r>
      <w:r w:rsidRPr="00244BEC">
        <w:rPr>
          <w:b/>
        </w:rPr>
        <w:t xml:space="preserve"> School facility repairs and improvements to enable operation of schools to reduce risk of virus transmission and exposure to environmental health hazards, and to support student health needs.</w:t>
      </w:r>
    </w:p>
    <w:tbl>
      <w:tblPr>
        <w:tblW w:w="14085" w:type="dxa"/>
        <w:tblCellMar>
          <w:left w:w="0" w:type="dxa"/>
          <w:right w:w="0" w:type="dxa"/>
        </w:tblCellMar>
        <w:tblLook w:val="04A0" w:firstRow="1" w:lastRow="0" w:firstColumn="1" w:lastColumn="0" w:noHBand="0" w:noVBand="1"/>
      </w:tblPr>
      <w:tblGrid>
        <w:gridCol w:w="1751"/>
        <w:gridCol w:w="96"/>
        <w:gridCol w:w="96"/>
        <w:gridCol w:w="96"/>
        <w:gridCol w:w="96"/>
        <w:gridCol w:w="11950"/>
      </w:tblGrid>
      <w:tr w:rsidR="00AD203C" w:rsidRPr="00683D4D" w14:paraId="3C8468E4"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26B4099" w14:textId="77777777" w:rsidR="00AD203C" w:rsidRPr="00683D4D" w:rsidRDefault="00AD203C" w:rsidP="00C110C3">
            <w:pPr>
              <w:spacing w:before="0" w:after="0" w:line="240" w:lineRule="auto"/>
              <w:jc w:val="center"/>
              <w:rPr>
                <w:rFonts w:ascii="Calibri" w:eastAsia="Times New Roman" w:hAnsi="Calibri" w:cs="Calibri"/>
                <w:b/>
                <w:bCs/>
                <w:sz w:val="32"/>
                <w:szCs w:val="32"/>
              </w:rPr>
            </w:pPr>
            <w:r w:rsidRPr="00683D4D">
              <w:rPr>
                <w:rFonts w:ascii="Calibri" w:eastAsia="Times New Roman" w:hAnsi="Calibri" w:cs="Calibri"/>
                <w:b/>
                <w:bCs/>
                <w:sz w:val="32"/>
                <w:szCs w:val="32"/>
              </w:rPr>
              <w:t>Activity 2(O)</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79A0432"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6A9FF177"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14FF5373" w14:textId="77777777" w:rsidR="00AD203C" w:rsidRPr="00683D4D"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23127DD" w14:textId="77777777" w:rsidR="00AD203C" w:rsidRPr="00683D4D" w:rsidRDefault="00AD203C" w:rsidP="00C110C3">
            <w:pPr>
              <w:spacing w:before="0" w:after="0" w:line="240" w:lineRule="auto"/>
              <w:rPr>
                <w:rFonts w:ascii="Arial" w:eastAsia="Times New Roman" w:hAnsi="Arial" w:cs="Arial"/>
                <w:sz w:val="20"/>
                <w:szCs w:val="20"/>
              </w:rPr>
            </w:pPr>
          </w:p>
        </w:tc>
        <w:tc>
          <w:tcPr>
            <w:tcW w:w="11950"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2D30EE5" w14:textId="77777777" w:rsidR="00AD203C" w:rsidRPr="00683D4D" w:rsidRDefault="00AD203C" w:rsidP="00C110C3">
            <w:pPr>
              <w:spacing w:before="0" w:after="0" w:line="240" w:lineRule="auto"/>
              <w:rPr>
                <w:rFonts w:ascii="Calibri" w:eastAsia="Times New Roman" w:hAnsi="Calibri" w:cs="Calibri"/>
                <w:sz w:val="32"/>
                <w:szCs w:val="32"/>
              </w:rPr>
            </w:pPr>
            <w:r w:rsidRPr="00683D4D">
              <w:rPr>
                <w:rFonts w:ascii="Calibri" w:eastAsia="Times New Roman" w:hAnsi="Calibri" w:cs="Calibri"/>
                <w:sz w:val="32"/>
                <w:szCs w:val="32"/>
              </w:rPr>
              <w:t>$139,000.00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257"/>
              <w:gridCol w:w="1477"/>
            </w:tblGrid>
            <w:tr w:rsidR="00AD203C" w:rsidRPr="009C5373" w14:paraId="60A1547A"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F3738"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$92,666.67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61285"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$46,333.33</w:t>
                  </w:r>
                  <w:r>
                    <w:rPr>
                      <w:rFonts w:ascii="Calibri" w:eastAsia="Times New Roman" w:hAnsi="Calibri" w:cs="Calibri"/>
                      <w:szCs w:val="24"/>
                    </w:rPr>
                    <w:t>)</w:t>
                  </w:r>
                </w:p>
              </w:tc>
            </w:tr>
          </w:tbl>
          <w:p w14:paraId="2832B632" w14:textId="77777777" w:rsidR="00AD203C" w:rsidRPr="00683D4D" w:rsidRDefault="00AD203C" w:rsidP="00C110C3">
            <w:pPr>
              <w:spacing w:before="0" w:after="0" w:line="240" w:lineRule="auto"/>
              <w:rPr>
                <w:rFonts w:ascii="Calibri" w:eastAsia="Times New Roman" w:hAnsi="Calibri" w:cs="Calibri"/>
                <w:sz w:val="32"/>
                <w:szCs w:val="32"/>
              </w:rPr>
            </w:pPr>
          </w:p>
        </w:tc>
      </w:tr>
    </w:tbl>
    <w:p w14:paraId="3EB8CCAB" w14:textId="77777777" w:rsidR="00AD203C" w:rsidRDefault="00AD203C" w:rsidP="00AD203C">
      <w:pPr>
        <w:spacing w:before="0" w:after="0" w:line="240" w:lineRule="auto"/>
        <w:rPr>
          <w:rStyle w:val="Normal1"/>
          <w:b/>
          <w:shd w:val="clear" w:color="auto" w:fill="DAB154"/>
        </w:rPr>
      </w:pPr>
    </w:p>
    <w:tbl>
      <w:tblPr>
        <w:tblW w:w="14175" w:type="dxa"/>
        <w:tblCellMar>
          <w:left w:w="0" w:type="dxa"/>
          <w:right w:w="0" w:type="dxa"/>
        </w:tblCellMar>
        <w:tblLook w:val="04A0" w:firstRow="1" w:lastRow="0" w:firstColumn="1" w:lastColumn="0" w:noHBand="0" w:noVBand="1"/>
      </w:tblPr>
      <w:tblGrid>
        <w:gridCol w:w="8775"/>
        <w:gridCol w:w="1440"/>
        <w:gridCol w:w="1260"/>
        <w:gridCol w:w="1350"/>
        <w:gridCol w:w="1350"/>
      </w:tblGrid>
      <w:tr w:rsidR="00AD203C" w:rsidRPr="00683D4D" w14:paraId="0B00F4F3"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908DCB"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VES</w:t>
            </w:r>
            <w:r w:rsidRPr="00683D4D">
              <w:rPr>
                <w:rFonts w:ascii="Calibri" w:eastAsia="Times New Roman" w:hAnsi="Calibri" w:cs="Calibri"/>
                <w:szCs w:val="24"/>
              </w:rPr>
              <w:br/>
              <w:t>Touchless Commercial Faucet</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C7E24"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$50,000.00</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49FD2F1"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26C334E"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BF90351"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5ED78252"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C1BC6F"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VCMS</w:t>
            </w:r>
            <w:r w:rsidRPr="00683D4D">
              <w:rPr>
                <w:rFonts w:ascii="Calibri" w:eastAsia="Times New Roman" w:hAnsi="Calibri" w:cs="Calibri"/>
                <w:szCs w:val="24"/>
              </w:rPr>
              <w:br/>
              <w:t>Touchless Commercial Faucet</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966C3F8"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8CC2B"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$27,000.00</w:t>
            </w: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33D8DF9"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B7C6911"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337FC9B8"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AF7921" w14:textId="77777777" w:rsidR="00AD203C" w:rsidRPr="00683D4D"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VHS</w:t>
            </w:r>
            <w:r w:rsidRPr="00683D4D">
              <w:rPr>
                <w:rFonts w:ascii="Calibri" w:eastAsia="Times New Roman" w:hAnsi="Calibri" w:cs="Calibri"/>
                <w:szCs w:val="24"/>
              </w:rPr>
              <w:br/>
              <w:t>Touchless Commercial Faucet</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2C6ABB3"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AB5BB28"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9D22A"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$27,000.00</w:t>
            </w: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7604690" w14:textId="77777777" w:rsidR="00AD203C" w:rsidRPr="00683D4D" w:rsidRDefault="00AD203C" w:rsidP="00C110C3">
            <w:pPr>
              <w:spacing w:before="0" w:after="0" w:line="240" w:lineRule="auto"/>
              <w:rPr>
                <w:rFonts w:ascii="Arial" w:eastAsia="Times New Roman" w:hAnsi="Arial" w:cs="Arial"/>
                <w:sz w:val="20"/>
                <w:szCs w:val="20"/>
              </w:rPr>
            </w:pPr>
          </w:p>
        </w:tc>
      </w:tr>
      <w:tr w:rsidR="00AD203C" w:rsidRPr="00683D4D" w14:paraId="39CD1A86"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6A75A7" w14:textId="77777777" w:rsidR="00AD203C" w:rsidRDefault="00AD203C" w:rsidP="00C110C3">
            <w:pPr>
              <w:spacing w:before="0" w:after="0" w:line="240" w:lineRule="auto"/>
              <w:rPr>
                <w:rFonts w:ascii="Calibri" w:eastAsia="Times New Roman" w:hAnsi="Calibri" w:cs="Calibri"/>
                <w:szCs w:val="24"/>
              </w:rPr>
            </w:pPr>
            <w:r w:rsidRPr="00683D4D">
              <w:rPr>
                <w:rFonts w:ascii="Calibri" w:eastAsia="Times New Roman" w:hAnsi="Calibri" w:cs="Calibri"/>
                <w:szCs w:val="24"/>
              </w:rPr>
              <w:t>Campus-Wide</w:t>
            </w:r>
          </w:p>
          <w:p w14:paraId="37307165" w14:textId="77777777" w:rsidR="00AD203C" w:rsidRPr="00683D4D" w:rsidRDefault="00AD203C" w:rsidP="00C110C3">
            <w:pPr>
              <w:spacing w:before="0" w:after="0" w:line="240" w:lineRule="auto"/>
              <w:rPr>
                <w:rFonts w:ascii="Calibri" w:eastAsia="Times New Roman" w:hAnsi="Calibri" w:cs="Calibri"/>
                <w:szCs w:val="24"/>
              </w:rPr>
            </w:pPr>
            <w:r>
              <w:rPr>
                <w:rFonts w:ascii="Calibri" w:eastAsia="Times New Roman" w:hAnsi="Calibri" w:cs="Calibri"/>
                <w:szCs w:val="24"/>
              </w:rPr>
              <w:t xml:space="preserve">Miscellaneous repairs/improvements </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87AEE7B" w14:textId="77777777" w:rsidR="00AD203C" w:rsidRPr="00683D4D"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F1BC6C3"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7A51E20" w14:textId="77777777" w:rsidR="00AD203C" w:rsidRPr="00683D4D" w:rsidRDefault="00AD203C" w:rsidP="00C110C3">
            <w:pPr>
              <w:spacing w:before="0" w:after="0" w:line="240" w:lineRule="auto"/>
              <w:rPr>
                <w:rFonts w:ascii="Arial" w:eastAsia="Times New Roman" w:hAnsi="Arial" w:cs="Arial"/>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1920F" w14:textId="77777777" w:rsidR="00AD203C" w:rsidRPr="00683D4D" w:rsidRDefault="00AD203C" w:rsidP="00C110C3">
            <w:pPr>
              <w:spacing w:before="0" w:after="0" w:line="240" w:lineRule="auto"/>
              <w:jc w:val="right"/>
              <w:rPr>
                <w:rFonts w:ascii="Calibri" w:eastAsia="Times New Roman" w:hAnsi="Calibri" w:cs="Calibri"/>
                <w:szCs w:val="24"/>
              </w:rPr>
            </w:pPr>
            <w:r w:rsidRPr="00683D4D">
              <w:rPr>
                <w:rFonts w:ascii="Calibri" w:eastAsia="Times New Roman" w:hAnsi="Calibri" w:cs="Calibri"/>
                <w:szCs w:val="24"/>
              </w:rPr>
              <w:t>$35,000.00</w:t>
            </w:r>
          </w:p>
        </w:tc>
      </w:tr>
    </w:tbl>
    <w:p w14:paraId="0C7F4EB0" w14:textId="77777777" w:rsidR="00AD203C" w:rsidRDefault="00AD203C" w:rsidP="00AD203C">
      <w:pPr>
        <w:pStyle w:val="NoSpacing"/>
      </w:pPr>
    </w:p>
    <w:p w14:paraId="0AFA7EC5" w14:textId="77777777" w:rsidR="00AD203C" w:rsidRDefault="00AD203C" w:rsidP="00AD203C">
      <w:pPr>
        <w:pStyle w:val="NoSpacing"/>
      </w:pPr>
    </w:p>
    <w:p w14:paraId="46DE1452" w14:textId="77777777" w:rsidR="00AD203C" w:rsidRDefault="00AD203C" w:rsidP="00AD203C">
      <w:pPr>
        <w:spacing w:before="0" w:after="200"/>
        <w:rPr>
          <w:b/>
        </w:rPr>
      </w:pPr>
      <w:r>
        <w:rPr>
          <w:rStyle w:val="Normal1"/>
          <w:b/>
          <w:shd w:val="clear" w:color="auto" w:fill="DAB154"/>
        </w:rPr>
        <w:t>Activity 2(P)</w:t>
      </w:r>
      <w:r w:rsidRPr="00244BEC">
        <w:rPr>
          <w:b/>
        </w:rPr>
        <w:t xml:space="preserve"> Inspection, testing, maintenance, repair, replacement, and upgrade projects to improve the indoor air</w:t>
      </w:r>
      <w:r>
        <w:rPr>
          <w:b/>
        </w:rPr>
        <w:t xml:space="preserve"> </w:t>
      </w:r>
      <w:r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tbl>
      <w:tblPr>
        <w:tblW w:w="14175" w:type="dxa"/>
        <w:tblCellMar>
          <w:left w:w="0" w:type="dxa"/>
          <w:right w:w="0" w:type="dxa"/>
        </w:tblCellMar>
        <w:tblLook w:val="04A0" w:firstRow="1" w:lastRow="0" w:firstColumn="1" w:lastColumn="0" w:noHBand="0" w:noVBand="1"/>
      </w:tblPr>
      <w:tblGrid>
        <w:gridCol w:w="1705"/>
        <w:gridCol w:w="96"/>
        <w:gridCol w:w="96"/>
        <w:gridCol w:w="96"/>
        <w:gridCol w:w="96"/>
        <w:gridCol w:w="12086"/>
      </w:tblGrid>
      <w:tr w:rsidR="00AD203C" w:rsidRPr="007065CF" w14:paraId="1BA1DE91"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0BE75F0" w14:textId="77777777" w:rsidR="00AD203C" w:rsidRPr="007065CF" w:rsidRDefault="00AD203C" w:rsidP="00C110C3">
            <w:pPr>
              <w:spacing w:before="0" w:after="0" w:line="240" w:lineRule="auto"/>
              <w:jc w:val="center"/>
              <w:rPr>
                <w:rFonts w:ascii="Calibri" w:eastAsia="Times New Roman" w:hAnsi="Calibri" w:cs="Calibri"/>
                <w:b/>
                <w:bCs/>
                <w:sz w:val="32"/>
                <w:szCs w:val="32"/>
              </w:rPr>
            </w:pPr>
            <w:r w:rsidRPr="007065CF">
              <w:rPr>
                <w:rFonts w:ascii="Calibri" w:eastAsia="Times New Roman" w:hAnsi="Calibri" w:cs="Calibri"/>
                <w:b/>
                <w:bCs/>
                <w:sz w:val="32"/>
                <w:szCs w:val="32"/>
              </w:rPr>
              <w:t>Activity 2(P)</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5BF6476"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0A7DC867"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167DE07A"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6195F9D" w14:textId="77777777" w:rsidR="00AD203C" w:rsidRPr="007065CF" w:rsidRDefault="00AD203C" w:rsidP="00C110C3">
            <w:pPr>
              <w:spacing w:before="0" w:after="0" w:line="240" w:lineRule="auto"/>
              <w:rPr>
                <w:rFonts w:ascii="Arial" w:eastAsia="Times New Roman" w:hAnsi="Arial" w:cs="Arial"/>
                <w:sz w:val="20"/>
                <w:szCs w:val="20"/>
              </w:rPr>
            </w:pPr>
          </w:p>
        </w:tc>
        <w:tc>
          <w:tcPr>
            <w:tcW w:w="12086"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6760C2F" w14:textId="77777777" w:rsidR="00AD203C" w:rsidRPr="007065CF" w:rsidRDefault="00AD203C" w:rsidP="00C110C3">
            <w:pPr>
              <w:spacing w:before="0" w:after="0" w:line="240" w:lineRule="auto"/>
              <w:rPr>
                <w:rFonts w:ascii="Calibri" w:eastAsia="Times New Roman" w:hAnsi="Calibri" w:cs="Calibri"/>
                <w:sz w:val="32"/>
                <w:szCs w:val="32"/>
              </w:rPr>
            </w:pPr>
            <w:r w:rsidRPr="007065CF">
              <w:rPr>
                <w:rFonts w:ascii="Calibri" w:eastAsia="Times New Roman" w:hAnsi="Calibri" w:cs="Calibri"/>
                <w:sz w:val="32"/>
                <w:szCs w:val="32"/>
              </w:rPr>
              <w:t>$150,000.00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379"/>
              <w:gridCol w:w="1477"/>
            </w:tblGrid>
            <w:tr w:rsidR="00AD203C" w:rsidRPr="009C5373" w14:paraId="7EC8A5F3"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E548C"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C5373">
                    <w:rPr>
                      <w:rFonts w:ascii="Calibri" w:eastAsia="Times New Roman" w:hAnsi="Calibri" w:cs="Calibri"/>
                      <w:szCs w:val="24"/>
                    </w:rPr>
                    <w:t>$100,000.00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E40CC" w14:textId="77777777" w:rsidR="00AD203C" w:rsidRPr="009C5373"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 xml:space="preserve">… </w:t>
                  </w:r>
                  <w:r w:rsidRPr="009C5373">
                    <w:rPr>
                      <w:rFonts w:ascii="Calibri" w:eastAsia="Times New Roman" w:hAnsi="Calibri" w:cs="Calibri"/>
                      <w:szCs w:val="24"/>
                    </w:rPr>
                    <w:t>$50,000.00</w:t>
                  </w:r>
                  <w:r>
                    <w:rPr>
                      <w:rFonts w:ascii="Calibri" w:eastAsia="Times New Roman" w:hAnsi="Calibri" w:cs="Calibri"/>
                      <w:szCs w:val="24"/>
                    </w:rPr>
                    <w:t>)</w:t>
                  </w:r>
                </w:p>
              </w:tc>
            </w:tr>
          </w:tbl>
          <w:p w14:paraId="7293654B" w14:textId="77777777" w:rsidR="00AD203C" w:rsidRPr="007065CF" w:rsidRDefault="00AD203C" w:rsidP="00C110C3">
            <w:pPr>
              <w:spacing w:before="0" w:after="0" w:line="240" w:lineRule="auto"/>
              <w:rPr>
                <w:rFonts w:ascii="Calibri" w:eastAsia="Times New Roman" w:hAnsi="Calibri" w:cs="Calibri"/>
                <w:sz w:val="32"/>
                <w:szCs w:val="32"/>
              </w:rPr>
            </w:pPr>
          </w:p>
        </w:tc>
      </w:tr>
    </w:tbl>
    <w:p w14:paraId="2BE41EF1" w14:textId="77777777" w:rsidR="00AD203C" w:rsidRPr="00683D4D" w:rsidRDefault="00AD203C" w:rsidP="00AD203C">
      <w:pPr>
        <w:spacing w:before="0" w:after="200"/>
        <w:rPr>
          <w:b/>
          <w:shd w:val="clear" w:color="auto" w:fill="DAB154"/>
        </w:rPr>
      </w:pPr>
    </w:p>
    <w:tbl>
      <w:tblPr>
        <w:tblW w:w="14175" w:type="dxa"/>
        <w:tblCellMar>
          <w:left w:w="0" w:type="dxa"/>
          <w:right w:w="0" w:type="dxa"/>
        </w:tblCellMar>
        <w:tblLook w:val="04A0" w:firstRow="1" w:lastRow="0" w:firstColumn="1" w:lastColumn="0" w:noHBand="0" w:noVBand="1"/>
      </w:tblPr>
      <w:tblGrid>
        <w:gridCol w:w="8775"/>
        <w:gridCol w:w="1440"/>
        <w:gridCol w:w="1260"/>
        <w:gridCol w:w="1440"/>
        <w:gridCol w:w="1260"/>
      </w:tblGrid>
      <w:tr w:rsidR="00AD203C" w:rsidRPr="007065CF" w14:paraId="10DA3E99"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83DB37"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VES</w:t>
            </w:r>
            <w:r w:rsidRPr="007065CF">
              <w:rPr>
                <w:rFonts w:ascii="Calibri" w:eastAsia="Times New Roman" w:hAnsi="Calibri" w:cs="Calibri"/>
                <w:szCs w:val="24"/>
              </w:rPr>
              <w:br/>
              <w:t>iWave</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DBAC1"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$60,000.00</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C723590" w14:textId="77777777" w:rsidR="00AD203C" w:rsidRPr="007065CF" w:rsidRDefault="00AD203C" w:rsidP="00C110C3">
            <w:pPr>
              <w:spacing w:before="0" w:after="0" w:line="240" w:lineRule="auto"/>
              <w:rPr>
                <w:rFonts w:ascii="Arial" w:eastAsia="Times New Roman" w:hAnsi="Arial" w:cs="Arial"/>
                <w:sz w:val="20"/>
                <w:szCs w:val="20"/>
              </w:rPr>
            </w:pP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47D98AD"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156FAA4"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115CE800"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A01EF8"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VCMS</w:t>
            </w:r>
            <w:r w:rsidRPr="007065CF">
              <w:rPr>
                <w:rFonts w:ascii="Calibri" w:eastAsia="Times New Roman" w:hAnsi="Calibri" w:cs="Calibri"/>
                <w:szCs w:val="24"/>
              </w:rPr>
              <w:br/>
              <w:t>iWave</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CD0CA16"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59E75"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$45,000.00</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3FCE0FF"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7505F17"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670A5740"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3CF808"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VHS</w:t>
            </w:r>
            <w:r w:rsidRPr="007065CF">
              <w:rPr>
                <w:rFonts w:ascii="Calibri" w:eastAsia="Times New Roman" w:hAnsi="Calibri" w:cs="Calibri"/>
                <w:szCs w:val="24"/>
              </w:rPr>
              <w:br/>
              <w:t>iWave</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2040EF1"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0BE0AB2" w14:textId="77777777" w:rsidR="00AD203C" w:rsidRPr="007065CF" w:rsidRDefault="00AD203C" w:rsidP="00C110C3">
            <w:pPr>
              <w:spacing w:before="0" w:after="0" w:line="240" w:lineRule="auto"/>
              <w:rPr>
                <w:rFonts w:ascii="Arial" w:eastAsia="Times New Roman" w:hAnsi="Arial" w:cs="Arial"/>
                <w:sz w:val="20"/>
                <w:szCs w:val="20"/>
              </w:rPr>
            </w:pP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D0BA7"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$45,000.00</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AA50054"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0A417D65" w14:textId="77777777" w:rsidTr="00C110C3">
        <w:trPr>
          <w:trHeight w:val="315"/>
        </w:trPr>
        <w:tc>
          <w:tcPr>
            <w:tcW w:w="877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C2300F"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Campus-Wide</w:t>
            </w: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3EBA61F4"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F4C9174" w14:textId="77777777" w:rsidR="00AD203C" w:rsidRPr="007065CF" w:rsidRDefault="00AD203C" w:rsidP="00C110C3">
            <w:pPr>
              <w:spacing w:before="0" w:after="0" w:line="240" w:lineRule="auto"/>
              <w:rPr>
                <w:rFonts w:ascii="Arial" w:eastAsia="Times New Roman" w:hAnsi="Arial" w:cs="Arial"/>
                <w:sz w:val="20"/>
                <w:szCs w:val="20"/>
              </w:rPr>
            </w:pPr>
          </w:p>
        </w:tc>
        <w:tc>
          <w:tcPr>
            <w:tcW w:w="144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774D162"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13F98" w14:textId="77777777" w:rsidR="00AD203C" w:rsidRPr="007065CF" w:rsidRDefault="00AD203C" w:rsidP="00C110C3">
            <w:pPr>
              <w:spacing w:before="0" w:after="0" w:line="240" w:lineRule="auto"/>
              <w:rPr>
                <w:rFonts w:ascii="Arial" w:eastAsia="Times New Roman" w:hAnsi="Arial" w:cs="Arial"/>
                <w:sz w:val="20"/>
                <w:szCs w:val="20"/>
              </w:rPr>
            </w:pPr>
          </w:p>
        </w:tc>
      </w:tr>
    </w:tbl>
    <w:p w14:paraId="0D7430A2" w14:textId="77777777" w:rsidR="00AD203C" w:rsidRDefault="00AD203C" w:rsidP="00AD203C">
      <w:pPr>
        <w:spacing w:before="0" w:after="0" w:line="240" w:lineRule="auto"/>
        <w:rPr>
          <w:rStyle w:val="Normal1"/>
          <w:b/>
          <w:shd w:val="clear" w:color="auto" w:fill="DAB154"/>
        </w:rPr>
      </w:pPr>
    </w:p>
    <w:p w14:paraId="3D7A7F62" w14:textId="77777777" w:rsidR="00AD203C" w:rsidRDefault="00AD203C" w:rsidP="00AD203C">
      <w:pPr>
        <w:spacing w:before="0" w:after="0" w:line="240" w:lineRule="auto"/>
        <w:rPr>
          <w:rStyle w:val="Normal1"/>
          <w:b/>
          <w:shd w:val="clear" w:color="auto" w:fill="DAB154"/>
        </w:rPr>
      </w:pPr>
    </w:p>
    <w:p w14:paraId="1F75A5D9" w14:textId="77777777" w:rsidR="00AD203C" w:rsidRPr="00244BEC" w:rsidRDefault="00AD203C" w:rsidP="00AD203C">
      <w:pPr>
        <w:spacing w:before="0" w:after="0" w:line="240" w:lineRule="auto"/>
        <w:rPr>
          <w:b/>
        </w:rPr>
      </w:pPr>
      <w:r w:rsidRPr="00B82C18">
        <w:rPr>
          <w:rStyle w:val="Normal1"/>
          <w:b/>
          <w:shd w:val="clear" w:color="auto" w:fill="DAB154"/>
        </w:rPr>
        <w:t>Activity 2(Q)</w:t>
      </w:r>
      <w:r w:rsidRPr="00B82C18">
        <w:rPr>
          <w:b/>
        </w:rPr>
        <w:t xml:space="preserve"> Developing strategies and implementing public health protocols including, to the greatest extent possible and not inconsistent with state law, policies in line with guidance from the Centers for Disease Control and Prevention for the reopening and operation of school facilities to effectively maintain the health and safety of students, educators, and other staff.</w:t>
      </w:r>
    </w:p>
    <w:p w14:paraId="7F68481A" w14:textId="77777777" w:rsidR="00AD203C" w:rsidRDefault="00AD203C" w:rsidP="00AD203C">
      <w:pPr>
        <w:spacing w:before="0" w:after="0" w:line="240" w:lineRule="auto"/>
        <w:rPr>
          <w:rStyle w:val="Normal1"/>
          <w:b/>
          <w:shd w:val="clear" w:color="auto" w:fill="DAB154"/>
        </w:rPr>
      </w:pPr>
    </w:p>
    <w:p w14:paraId="5EA2F837" w14:textId="77777777" w:rsidR="00AD203C" w:rsidRPr="007065CF" w:rsidRDefault="00AD203C" w:rsidP="00AD203C">
      <w:pPr>
        <w:spacing w:before="0" w:after="200"/>
        <w:rPr>
          <w:rStyle w:val="Normal1"/>
        </w:rPr>
      </w:pPr>
      <w:r>
        <w:t>The Villages Charter School has NO planned activities</w:t>
      </w:r>
    </w:p>
    <w:p w14:paraId="2D19500A" w14:textId="77777777" w:rsidR="00AD203C" w:rsidRDefault="00AD203C" w:rsidP="00AD203C">
      <w:pPr>
        <w:spacing w:before="0" w:after="0" w:line="240" w:lineRule="auto"/>
        <w:rPr>
          <w:rStyle w:val="Normal1"/>
          <w:b/>
          <w:shd w:val="clear" w:color="auto" w:fill="DAB154"/>
        </w:rPr>
      </w:pPr>
    </w:p>
    <w:p w14:paraId="3F20655A" w14:textId="77777777" w:rsidR="00AD203C" w:rsidRDefault="00AD203C" w:rsidP="00AD203C">
      <w:pPr>
        <w:spacing w:before="0" w:after="0" w:line="240" w:lineRule="auto"/>
        <w:rPr>
          <w:b/>
        </w:rPr>
      </w:pPr>
      <w:r>
        <w:rPr>
          <w:rStyle w:val="Normal1"/>
          <w:b/>
          <w:shd w:val="clear" w:color="auto" w:fill="DAB154"/>
        </w:rPr>
        <w:t>Activity 2(R)</w:t>
      </w:r>
      <w:r w:rsidRPr="00244BEC">
        <w:rPr>
          <w:b/>
        </w:rPr>
        <w:t xml:space="preserve"> Other activities that are necessary to maintain the operation of and continuity of services in local educational agencies and continuing to employ existing staff of the local educational agency.</w:t>
      </w:r>
    </w:p>
    <w:tbl>
      <w:tblPr>
        <w:tblW w:w="14085" w:type="dxa"/>
        <w:tblCellMar>
          <w:left w:w="0" w:type="dxa"/>
          <w:right w:w="0" w:type="dxa"/>
        </w:tblCellMar>
        <w:tblLook w:val="04A0" w:firstRow="1" w:lastRow="0" w:firstColumn="1" w:lastColumn="0" w:noHBand="0" w:noVBand="1"/>
      </w:tblPr>
      <w:tblGrid>
        <w:gridCol w:w="1714"/>
        <w:gridCol w:w="96"/>
        <w:gridCol w:w="96"/>
        <w:gridCol w:w="96"/>
        <w:gridCol w:w="96"/>
        <w:gridCol w:w="11987"/>
      </w:tblGrid>
      <w:tr w:rsidR="00AD203C" w:rsidRPr="007065CF" w14:paraId="297C4368"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58DCFFBE" w14:textId="77777777" w:rsidR="00AD203C" w:rsidRPr="007065CF" w:rsidRDefault="00AD203C" w:rsidP="00C110C3">
            <w:pPr>
              <w:spacing w:before="0" w:after="0" w:line="240" w:lineRule="auto"/>
              <w:jc w:val="center"/>
              <w:rPr>
                <w:rFonts w:ascii="Calibri" w:eastAsia="Times New Roman" w:hAnsi="Calibri" w:cs="Calibri"/>
                <w:b/>
                <w:bCs/>
                <w:sz w:val="32"/>
                <w:szCs w:val="32"/>
              </w:rPr>
            </w:pPr>
            <w:r w:rsidRPr="007065CF">
              <w:rPr>
                <w:rFonts w:ascii="Calibri" w:eastAsia="Times New Roman" w:hAnsi="Calibri" w:cs="Calibri"/>
                <w:b/>
                <w:bCs/>
                <w:sz w:val="32"/>
                <w:szCs w:val="32"/>
              </w:rPr>
              <w:t>Activity 2(R)</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14BF1E4"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98B97D0"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0B4BD431"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718162B" w14:textId="77777777" w:rsidR="00AD203C" w:rsidRPr="007065CF" w:rsidRDefault="00AD203C" w:rsidP="00C110C3">
            <w:pPr>
              <w:spacing w:before="0" w:after="0" w:line="240" w:lineRule="auto"/>
              <w:rPr>
                <w:rFonts w:ascii="Arial" w:eastAsia="Times New Roman" w:hAnsi="Arial" w:cs="Arial"/>
                <w:sz w:val="20"/>
                <w:szCs w:val="20"/>
              </w:rPr>
            </w:pPr>
          </w:p>
        </w:tc>
        <w:tc>
          <w:tcPr>
            <w:tcW w:w="11987"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72175C90" w14:textId="77777777" w:rsidR="00AD203C" w:rsidRPr="007065CF" w:rsidRDefault="00AD203C" w:rsidP="00C110C3">
            <w:pPr>
              <w:spacing w:before="0" w:after="0" w:line="240" w:lineRule="auto"/>
              <w:rPr>
                <w:rFonts w:ascii="Calibri" w:eastAsia="Times New Roman" w:hAnsi="Calibri" w:cs="Calibri"/>
                <w:sz w:val="32"/>
                <w:szCs w:val="32"/>
              </w:rPr>
            </w:pPr>
            <w:r w:rsidRPr="007065CF">
              <w:rPr>
                <w:rFonts w:ascii="Calibri" w:eastAsia="Times New Roman" w:hAnsi="Calibri" w:cs="Calibri"/>
                <w:sz w:val="32"/>
                <w:szCs w:val="32"/>
              </w:rPr>
              <w:t>$1,250,166.92</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379"/>
              <w:gridCol w:w="1379"/>
            </w:tblGrid>
            <w:tr w:rsidR="00AD203C" w:rsidRPr="009835A1" w14:paraId="7BDB7242"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704B7" w14:textId="77777777" w:rsidR="00AD203C" w:rsidRPr="009835A1"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835A1">
                    <w:rPr>
                      <w:rFonts w:ascii="Calibri" w:eastAsia="Times New Roman" w:hAnsi="Calibri" w:cs="Calibri"/>
                      <w:szCs w:val="24"/>
                    </w:rPr>
                    <w:t>$833,444.61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C9276" w14:textId="77777777" w:rsidR="00AD203C" w:rsidRPr="009835A1" w:rsidRDefault="00AD203C" w:rsidP="00C110C3">
                  <w:pPr>
                    <w:spacing w:before="0" w:after="0" w:line="240" w:lineRule="auto"/>
                    <w:jc w:val="right"/>
                    <w:rPr>
                      <w:rFonts w:ascii="Calibri" w:eastAsia="Times New Roman" w:hAnsi="Calibri" w:cs="Calibri"/>
                      <w:szCs w:val="24"/>
                    </w:rPr>
                  </w:pPr>
                  <w:r w:rsidRPr="009835A1">
                    <w:rPr>
                      <w:rFonts w:ascii="Calibri" w:eastAsia="Times New Roman" w:hAnsi="Calibri" w:cs="Calibri"/>
                      <w:szCs w:val="24"/>
                    </w:rPr>
                    <w:t>$416,722.31</w:t>
                  </w:r>
                  <w:r>
                    <w:rPr>
                      <w:rFonts w:ascii="Calibri" w:eastAsia="Times New Roman" w:hAnsi="Calibri" w:cs="Calibri"/>
                      <w:szCs w:val="24"/>
                    </w:rPr>
                    <w:t>)</w:t>
                  </w:r>
                </w:p>
              </w:tc>
            </w:tr>
          </w:tbl>
          <w:p w14:paraId="2CBB536D" w14:textId="77777777" w:rsidR="00AD203C" w:rsidRPr="007065CF" w:rsidRDefault="00AD203C" w:rsidP="00C110C3">
            <w:pPr>
              <w:spacing w:before="0" w:after="0" w:line="240" w:lineRule="auto"/>
              <w:rPr>
                <w:rFonts w:ascii="Calibri" w:eastAsia="Times New Roman" w:hAnsi="Calibri" w:cs="Calibri"/>
                <w:sz w:val="32"/>
                <w:szCs w:val="32"/>
              </w:rPr>
            </w:pPr>
          </w:p>
        </w:tc>
      </w:tr>
    </w:tbl>
    <w:p w14:paraId="1F32B936" w14:textId="77777777" w:rsidR="00AD203C" w:rsidRDefault="00AD203C" w:rsidP="00AD203C">
      <w:pPr>
        <w:pStyle w:val="NoSpacing"/>
      </w:pPr>
    </w:p>
    <w:tbl>
      <w:tblPr>
        <w:tblW w:w="14024" w:type="dxa"/>
        <w:tblCellMar>
          <w:left w:w="0" w:type="dxa"/>
          <w:right w:w="0" w:type="dxa"/>
        </w:tblCellMar>
        <w:tblLook w:val="04A0" w:firstRow="1" w:lastRow="0" w:firstColumn="1" w:lastColumn="0" w:noHBand="0" w:noVBand="1"/>
      </w:tblPr>
      <w:tblGrid>
        <w:gridCol w:w="8800"/>
        <w:gridCol w:w="1306"/>
        <w:gridCol w:w="1306"/>
        <w:gridCol w:w="1306"/>
        <w:gridCol w:w="1306"/>
      </w:tblGrid>
      <w:tr w:rsidR="00AD203C" w:rsidRPr="007065CF" w14:paraId="58503AC6" w14:textId="77777777" w:rsidTr="00B51C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F80A94"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VES</w:t>
            </w:r>
            <w:r w:rsidRPr="007065CF">
              <w:rPr>
                <w:rFonts w:ascii="Calibri" w:eastAsia="Times New Roman" w:hAnsi="Calibri" w:cs="Calibri"/>
                <w:szCs w:val="24"/>
              </w:rPr>
              <w:br/>
              <w:t xml:space="preserve">--Building Administrator (VP) - $82,500 (for 1 </w:t>
            </w:r>
            <w:r w:rsidR="00F82396">
              <w:rPr>
                <w:rFonts w:ascii="Calibri" w:eastAsia="Times New Roman" w:hAnsi="Calibri" w:cs="Calibri"/>
                <w:szCs w:val="24"/>
              </w:rPr>
              <w:t>year</w:t>
            </w:r>
            <w:r w:rsidRPr="007065CF">
              <w:rPr>
                <w:rFonts w:ascii="Calibri" w:eastAsia="Times New Roman" w:hAnsi="Calibri" w:cs="Calibri"/>
                <w:szCs w:val="24"/>
              </w:rPr>
              <w:t>)</w:t>
            </w:r>
            <w:r w:rsidRPr="007065CF">
              <w:rPr>
                <w:rFonts w:ascii="Calibri" w:eastAsia="Times New Roman" w:hAnsi="Calibri" w:cs="Calibri"/>
                <w:szCs w:val="24"/>
              </w:rPr>
              <w:br/>
              <w:t xml:space="preserve">--School Counselor - $65,000 (for 1 </w:t>
            </w:r>
            <w:r w:rsidR="00F82396">
              <w:rPr>
                <w:rFonts w:ascii="Calibri" w:eastAsia="Times New Roman" w:hAnsi="Calibri" w:cs="Calibri"/>
                <w:szCs w:val="24"/>
              </w:rPr>
              <w:t>year</w:t>
            </w:r>
            <w:r w:rsidRPr="007065CF">
              <w:rPr>
                <w:rFonts w:ascii="Calibri" w:eastAsia="Times New Roman" w:hAnsi="Calibri" w:cs="Calibri"/>
                <w:szCs w:val="24"/>
              </w:rPr>
              <w:t>)</w:t>
            </w:r>
            <w:r w:rsidRPr="007065CF">
              <w:rPr>
                <w:rFonts w:ascii="Calibri" w:eastAsia="Times New Roman" w:hAnsi="Calibri" w:cs="Calibri"/>
                <w:szCs w:val="24"/>
              </w:rPr>
              <w:br/>
              <w:t xml:space="preserve">--Teacher Assistants - (6) $113,000 (for 1 </w:t>
            </w:r>
            <w:r w:rsidR="00F82396">
              <w:rPr>
                <w:rFonts w:ascii="Calibri" w:eastAsia="Times New Roman" w:hAnsi="Calibri" w:cs="Calibri"/>
                <w:szCs w:val="24"/>
              </w:rPr>
              <w:t>year</w:t>
            </w:r>
            <w:r w:rsidRPr="007065CF">
              <w:rPr>
                <w:rFonts w:ascii="Calibri" w:eastAsia="Times New Roman" w:hAnsi="Calibri" w:cs="Calibri"/>
                <w:szCs w:val="24"/>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AD84A"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$260,500.00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808408F"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FA19833"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558BCD0"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39D6FCA9" w14:textId="77777777" w:rsidTr="00B51C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EB9526"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VCMS</w:t>
            </w:r>
            <w:r w:rsidRPr="007065CF">
              <w:rPr>
                <w:rFonts w:ascii="Calibri" w:eastAsia="Times New Roman" w:hAnsi="Calibri" w:cs="Calibri"/>
                <w:szCs w:val="24"/>
              </w:rPr>
              <w:br/>
              <w:t>--Dean/Teacher - FT Teacher Pay Rate 50K + Benefits = $130,000.00 (2 Years - North Campus)</w:t>
            </w:r>
            <w:r w:rsidRPr="007065CF">
              <w:rPr>
                <w:rFonts w:ascii="Calibri" w:eastAsia="Times New Roman" w:hAnsi="Calibri" w:cs="Calibri"/>
                <w:szCs w:val="24"/>
              </w:rPr>
              <w:br/>
              <w:t xml:space="preserve">--School Counselor - $65,000 (for 1 </w:t>
            </w:r>
            <w:r w:rsidR="00F82396">
              <w:rPr>
                <w:rFonts w:ascii="Calibri" w:eastAsia="Times New Roman" w:hAnsi="Calibri" w:cs="Calibri"/>
                <w:szCs w:val="24"/>
              </w:rPr>
              <w:t>year</w:t>
            </w:r>
            <w:r w:rsidRPr="007065CF">
              <w:rPr>
                <w:rFonts w:ascii="Calibri" w:eastAsia="Times New Roman" w:hAnsi="Calibri" w:cs="Calibri"/>
                <w:szCs w:val="24"/>
              </w:rPr>
              <w:t>)</w:t>
            </w:r>
            <w:r w:rsidRPr="007065CF">
              <w:rPr>
                <w:rFonts w:ascii="Calibri" w:eastAsia="Times New Roman" w:hAnsi="Calibri" w:cs="Calibri"/>
                <w:szCs w:val="24"/>
              </w:rPr>
              <w:br/>
              <w:t xml:space="preserve">--Teacher's Assistant Positions - 2 Positions PT $90,000.00 (2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--Curriculum for SEL Courses = $3000.00 ($1500 Textbooks) ($1500 digital learning)</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0C596C4"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5AD60"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$288,000.00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149235A"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DDE079E"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2EFE33B8" w14:textId="77777777" w:rsidTr="00B51C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A7A515"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VHS</w:t>
            </w:r>
            <w:r w:rsidRPr="007065CF">
              <w:rPr>
                <w:rFonts w:ascii="Calibri" w:eastAsia="Times New Roman" w:hAnsi="Calibri" w:cs="Calibri"/>
                <w:szCs w:val="24"/>
              </w:rPr>
              <w:br/>
              <w:t xml:space="preserve">--Dean of Students (2) - $203,000 (for 1.5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 xml:space="preserve">--School Counselor - $65,000 (for 1 </w:t>
            </w:r>
            <w:r w:rsidR="00F82396">
              <w:rPr>
                <w:rFonts w:ascii="Calibri" w:eastAsia="Times New Roman" w:hAnsi="Calibri" w:cs="Calibri"/>
                <w:szCs w:val="24"/>
              </w:rPr>
              <w:t>year</w:t>
            </w:r>
            <w:r w:rsidRPr="007065CF">
              <w:rPr>
                <w:rFonts w:ascii="Calibri" w:eastAsia="Times New Roman" w:hAnsi="Calibri" w:cs="Calibri"/>
                <w:szCs w:val="24"/>
              </w:rPr>
              <w:t>)</w:t>
            </w:r>
            <w:r w:rsidRPr="007065CF">
              <w:rPr>
                <w:rFonts w:ascii="Calibri" w:eastAsia="Times New Roman" w:hAnsi="Calibri" w:cs="Calibri"/>
                <w:szCs w:val="24"/>
              </w:rPr>
              <w:br/>
              <w:t xml:space="preserve">--Extra Duty Hours Stipend for Staff Member (for Buffalo Pride virtual events, etc.) - $4,500 (for 2.5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--Portable/Mobile Classroom equipment - $18,700</w:t>
            </w:r>
            <w:r w:rsidRPr="007065CF">
              <w:rPr>
                <w:rFonts w:ascii="Calibri" w:eastAsia="Times New Roman" w:hAnsi="Calibri" w:cs="Calibri"/>
                <w:szCs w:val="24"/>
              </w:rPr>
              <w:br/>
              <w:t xml:space="preserve">--Lunch/Cafeteria Porter - $23,400 (for 2.5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--Substitutes for BEST Standards Implementation, Content Literacy, SEL Teacher Training - $23,400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574C742"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C0D0465"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E733B"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$338,000.00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A475E6C"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30CA9AAE" w14:textId="77777777" w:rsidTr="00B51C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12F58E"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Campus-Wide</w:t>
            </w:r>
            <w:r w:rsidRPr="007065CF">
              <w:rPr>
                <w:rFonts w:ascii="Calibri" w:eastAsia="Times New Roman" w:hAnsi="Calibri" w:cs="Calibri"/>
                <w:szCs w:val="24"/>
              </w:rPr>
              <w:br/>
              <w:t xml:space="preserve">--iBoss Web Filter renewal, $20,866.92 (1 </w:t>
            </w:r>
            <w:r w:rsidR="00F82396">
              <w:rPr>
                <w:rFonts w:ascii="Calibri" w:eastAsia="Times New Roman" w:hAnsi="Calibri" w:cs="Calibri"/>
                <w:szCs w:val="24"/>
              </w:rPr>
              <w:t>year</w:t>
            </w:r>
            <w:r w:rsidRPr="007065CF">
              <w:rPr>
                <w:rFonts w:ascii="Calibri" w:eastAsia="Times New Roman" w:hAnsi="Calibri" w:cs="Calibri"/>
                <w:szCs w:val="24"/>
              </w:rPr>
              <w:t>)</w:t>
            </w:r>
            <w:r w:rsidRPr="007065CF">
              <w:rPr>
                <w:rFonts w:ascii="Calibri" w:eastAsia="Times New Roman" w:hAnsi="Calibri" w:cs="Calibri"/>
                <w:szCs w:val="24"/>
              </w:rPr>
              <w:br/>
              <w:t xml:space="preserve">--Security &amp; Logistics Support on evenings, weekends and summer - $8,000 (for 2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 xml:space="preserve">--Extra days Stipends for 11 Vice Principals (carryover from ESSER II) - $74,800 (for 2 </w:t>
            </w:r>
            <w:r w:rsidR="00F82396">
              <w:rPr>
                <w:rFonts w:ascii="Calibri" w:eastAsia="Times New Roman" w:hAnsi="Calibri" w:cs="Calibri"/>
                <w:szCs w:val="24"/>
              </w:rPr>
              <w:t>year</w:t>
            </w:r>
            <w:r w:rsidRPr="007065CF">
              <w:rPr>
                <w:rFonts w:ascii="Calibri" w:eastAsia="Times New Roman" w:hAnsi="Calibri" w:cs="Calibri"/>
                <w:szCs w:val="24"/>
              </w:rPr>
              <w:t>s)</w:t>
            </w:r>
            <w:r w:rsidRPr="007065CF">
              <w:rPr>
                <w:rFonts w:ascii="Calibri" w:eastAsia="Times New Roman" w:hAnsi="Calibri" w:cs="Calibri"/>
                <w:szCs w:val="24"/>
              </w:rPr>
              <w:br/>
              <w:t>--IT Dept. technician laptops (Qty 5) - $5,000</w:t>
            </w:r>
            <w:r w:rsidRPr="007065CF">
              <w:rPr>
                <w:rFonts w:ascii="Calibri" w:eastAsia="Times New Roman" w:hAnsi="Calibri" w:cs="Calibri"/>
                <w:szCs w:val="24"/>
              </w:rPr>
              <w:br/>
              <w:t>--"A-Plus" School Recognition Bonus - $255,000</w:t>
            </w: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7632F04"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530F6B8B"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119D8B17"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DB1CB"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$363,666.92</w:t>
            </w:r>
          </w:p>
        </w:tc>
      </w:tr>
    </w:tbl>
    <w:p w14:paraId="679CC832" w14:textId="77777777" w:rsidR="00B51C6B" w:rsidRPr="00B51C6B" w:rsidRDefault="00B51C6B" w:rsidP="00B51C6B">
      <w:pPr>
        <w:spacing w:before="0" w:after="0" w:line="240" w:lineRule="auto"/>
        <w:rPr>
          <w:rFonts w:asciiTheme="minorHAnsi" w:eastAsia="Times New Roman" w:hAnsiTheme="minorHAnsi" w:cstheme="minorHAnsi"/>
          <w:i/>
          <w:color w:val="000000"/>
          <w:sz w:val="22"/>
        </w:rPr>
      </w:pPr>
      <w:r w:rsidRPr="00B51C6B">
        <w:rPr>
          <w:rFonts w:ascii="Cambria" w:eastAsia="Cambria" w:hAnsi="Cambria" w:cs="Cambria"/>
          <w:sz w:val="32"/>
          <w:szCs w:val="32"/>
        </w:rPr>
        <w:t>A</w:t>
      </w:r>
      <w:r w:rsidRPr="00B51C6B">
        <w:rPr>
          <w:rFonts w:asciiTheme="minorHAnsi" w:eastAsia="Cambria" w:hAnsiTheme="minorHAnsi" w:cstheme="minorHAnsi"/>
          <w:sz w:val="22"/>
        </w:rPr>
        <w:t>-School Recognition and Retention Pay Program Rationale:  The Villages Charter School (VCS) believes our “A-Recognition and Retention Pay” program, included in our ARP-ESSER application, is an allowable expenditure.  The plan meets the guidelines set forth by the U.S. Department of Education and the Florida Department of Education. Here is what The U.S. Education Department says concerning “premium pay.”</w:t>
      </w:r>
    </w:p>
    <w:p w14:paraId="04B90ED8" w14:textId="77777777" w:rsidR="00B51C6B" w:rsidRPr="007D715D" w:rsidRDefault="00B51C6B" w:rsidP="00B51C6B">
      <w:pPr>
        <w:pStyle w:val="ListParagraph"/>
        <w:spacing w:before="0" w:after="0" w:line="240" w:lineRule="auto"/>
        <w:ind w:left="1440"/>
        <w:rPr>
          <w:rFonts w:asciiTheme="minorHAnsi" w:eastAsia="Times New Roman" w:hAnsiTheme="minorHAnsi" w:cstheme="minorHAnsi"/>
          <w:i/>
          <w:color w:val="000000"/>
          <w:sz w:val="22"/>
        </w:rPr>
      </w:pPr>
    </w:p>
    <w:p w14:paraId="4A7B1E6E" w14:textId="77777777" w:rsidR="00B51C6B" w:rsidRPr="00B51C6B" w:rsidRDefault="00B51C6B" w:rsidP="00B51C6B">
      <w:pPr>
        <w:spacing w:before="0" w:after="0" w:line="240" w:lineRule="auto"/>
        <w:rPr>
          <w:rFonts w:asciiTheme="minorHAnsi" w:eastAsia="Times New Roman" w:hAnsiTheme="minorHAnsi" w:cstheme="minorHAnsi"/>
          <w:i/>
          <w:color w:val="000000"/>
          <w:sz w:val="22"/>
        </w:rPr>
      </w:pPr>
      <w:r w:rsidRPr="00B51C6B">
        <w:rPr>
          <w:rFonts w:asciiTheme="minorHAnsi" w:eastAsia="Cambria" w:hAnsiTheme="minorHAnsi" w:cstheme="minorHAnsi"/>
          <w:sz w:val="22"/>
        </w:rPr>
        <w:t xml:space="preserve">From the </w:t>
      </w:r>
      <w:hyperlink r:id="rId17">
        <w:r w:rsidRPr="00B51C6B">
          <w:rPr>
            <w:rFonts w:asciiTheme="minorHAnsi" w:eastAsia="Cambria" w:hAnsiTheme="minorHAnsi" w:cstheme="minorHAnsi"/>
            <w:color w:val="1155CC"/>
            <w:sz w:val="22"/>
            <w:u w:val="single"/>
          </w:rPr>
          <w:t xml:space="preserve">ARP-ESSER FAQ </w:t>
        </w:r>
      </w:hyperlink>
    </w:p>
    <w:p w14:paraId="704B3102" w14:textId="77777777" w:rsidR="00B51C6B" w:rsidRPr="007D715D" w:rsidRDefault="00B51C6B" w:rsidP="00B51C6B">
      <w:pPr>
        <w:ind w:right="720"/>
        <w:rPr>
          <w:rFonts w:asciiTheme="minorHAnsi" w:eastAsia="Cambria" w:hAnsiTheme="minorHAnsi" w:cstheme="minorHAnsi"/>
          <w:sz w:val="22"/>
        </w:rPr>
      </w:pPr>
      <w:r w:rsidRPr="007D715D">
        <w:rPr>
          <w:rFonts w:asciiTheme="minorHAnsi" w:eastAsia="Cambria" w:hAnsiTheme="minorHAnsi" w:cstheme="minorHAnsi"/>
          <w:i/>
          <w:sz w:val="22"/>
        </w:rPr>
        <w:t>D-6. May an LEA use ESSER and GEER funds to provide “premium pay” or other additional compensation for teachers, principals, and other school personnel, including school nutrition staff and custodians?</w:t>
      </w:r>
      <w:r w:rsidRPr="007D715D">
        <w:rPr>
          <w:rFonts w:asciiTheme="minorHAnsi" w:eastAsia="Cambria" w:hAnsiTheme="minorHAnsi" w:cstheme="minorHAnsi"/>
          <w:sz w:val="22"/>
        </w:rPr>
        <w:t xml:space="preserve">   </w:t>
      </w:r>
    </w:p>
    <w:p w14:paraId="0FA40BC5" w14:textId="77777777" w:rsidR="00B51C6B" w:rsidRDefault="00B51C6B" w:rsidP="00B51C6B">
      <w:pPr>
        <w:ind w:right="720"/>
        <w:rPr>
          <w:rFonts w:asciiTheme="minorHAnsi" w:eastAsia="Cambria" w:hAnsiTheme="minorHAnsi" w:cstheme="minorHAnsi"/>
          <w:b/>
          <w:sz w:val="22"/>
        </w:rPr>
      </w:pPr>
      <w:r w:rsidRPr="007D715D">
        <w:rPr>
          <w:rFonts w:asciiTheme="minorHAnsi" w:eastAsia="Cambria" w:hAnsiTheme="minorHAnsi" w:cstheme="minorHAnsi"/>
          <w:b/>
          <w:sz w:val="22"/>
        </w:rPr>
        <w:t xml:space="preserve">Yes. Premium pay must be reasonable and necessary and consistent with 2 CFR § 200.430(f), and given pursuant to an established plan (which could be established in response to the COVID-19 pandemic), consistent with applicable collective bargaining agreements and other relevant policies and requirements. </w:t>
      </w:r>
    </w:p>
    <w:p w14:paraId="236449BA" w14:textId="77777777" w:rsidR="00B51C6B" w:rsidRPr="00B51C6B" w:rsidRDefault="00B51C6B" w:rsidP="00B51C6B">
      <w:pPr>
        <w:ind w:right="720"/>
        <w:rPr>
          <w:rFonts w:asciiTheme="minorHAnsi" w:eastAsia="Cambria" w:hAnsiTheme="minorHAnsi" w:cstheme="minorHAnsi"/>
          <w:b/>
          <w:sz w:val="22"/>
        </w:rPr>
      </w:pPr>
      <w:r w:rsidRPr="00B51C6B">
        <w:rPr>
          <w:rFonts w:asciiTheme="minorHAnsi" w:eastAsia="Cambria" w:hAnsiTheme="minorHAnsi" w:cstheme="minorHAnsi"/>
          <w:sz w:val="22"/>
        </w:rPr>
        <w:t>From the Code of Federal Regulations</w:t>
      </w:r>
      <w:hyperlink r:id="rId18" w:anchor="p-200.430(f)">
        <w:r w:rsidRPr="00B51C6B">
          <w:rPr>
            <w:rFonts w:asciiTheme="minorHAnsi" w:eastAsia="Cambria" w:hAnsiTheme="minorHAnsi" w:cstheme="minorHAnsi"/>
            <w:color w:val="1155CC"/>
            <w:sz w:val="22"/>
            <w:u w:val="single"/>
          </w:rPr>
          <w:t xml:space="preserve"> </w:t>
        </w:r>
      </w:hyperlink>
      <w:hyperlink r:id="rId19" w:anchor="p-200.430(f)">
        <w:r w:rsidRPr="00B51C6B">
          <w:rPr>
            <w:rFonts w:asciiTheme="minorHAnsi" w:eastAsia="Cambria" w:hAnsiTheme="minorHAnsi" w:cstheme="minorHAnsi"/>
            <w:b/>
            <w:color w:val="1155CC"/>
            <w:sz w:val="22"/>
            <w:u w:val="single"/>
          </w:rPr>
          <w:t>2 CFR § 200.430(f)</w:t>
        </w:r>
      </w:hyperlink>
      <w:r w:rsidRPr="00B51C6B">
        <w:rPr>
          <w:rFonts w:asciiTheme="minorHAnsi" w:eastAsia="Cambria" w:hAnsiTheme="minorHAnsi" w:cstheme="minorHAnsi"/>
          <w:sz w:val="22"/>
        </w:rPr>
        <w:t xml:space="preserve"> </w:t>
      </w:r>
      <w:r w:rsidRPr="00B51C6B">
        <w:rPr>
          <w:rFonts w:asciiTheme="minorHAnsi" w:eastAsia="Cambria" w:hAnsiTheme="minorHAnsi" w:cstheme="minorHAnsi"/>
          <w:i/>
          <w:sz w:val="22"/>
        </w:rPr>
        <w:t>Incentive compensation.</w:t>
      </w:r>
      <w:r w:rsidRPr="00B51C6B">
        <w:rPr>
          <w:rFonts w:asciiTheme="minorHAnsi" w:eastAsia="Cambria" w:hAnsiTheme="minorHAnsi" w:cstheme="minorHAnsi"/>
          <w:b/>
          <w:sz w:val="22"/>
        </w:rPr>
        <w:t xml:space="preserve"> </w:t>
      </w:r>
    </w:p>
    <w:p w14:paraId="596D3125" w14:textId="77777777" w:rsidR="00B51C6B" w:rsidRPr="007D715D" w:rsidRDefault="00B51C6B" w:rsidP="00F82396">
      <w:pPr>
        <w:ind w:left="720"/>
        <w:rPr>
          <w:rFonts w:asciiTheme="minorHAnsi" w:eastAsia="Cambria" w:hAnsiTheme="minorHAnsi" w:cstheme="minorHAnsi"/>
          <w:sz w:val="22"/>
        </w:rPr>
      </w:pPr>
      <w:r w:rsidRPr="007D715D">
        <w:rPr>
          <w:rFonts w:asciiTheme="minorHAnsi" w:eastAsia="Cambria" w:hAnsiTheme="minorHAnsi" w:cstheme="minorHAnsi"/>
          <w:b/>
          <w:sz w:val="22"/>
        </w:rPr>
        <w:t>Incentive compensation to employees based on cost reduction, or efficient performance, suggestion awards, safety awards, etc., is allowable to the extent that the overall compensation is determined to be reasonable and such costs are paid or accrued pursuant to an agreement entered into in good faith between the non-Federal entity and the employees before the services were rendered, or pursuant to an established plan followed by the non-Federal entity so consistently as to imply, in effect, an agreement to make such payment.</w:t>
      </w:r>
    </w:p>
    <w:p w14:paraId="4D034AB5"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The VCS recognition pay plan is “reasonable,” “necessary,” and “consistent” with the Code of Federal Regulations.</w:t>
      </w:r>
    </w:p>
    <w:p w14:paraId="1255DBAC"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The Florida Education Department seeks clarity on two questions:</w:t>
      </w:r>
    </w:p>
    <w:p w14:paraId="02D907C4" w14:textId="77777777" w:rsidR="00B51C6B" w:rsidRPr="007D715D" w:rsidRDefault="00B51C6B" w:rsidP="00B51C6B">
      <w:pPr>
        <w:pStyle w:val="ListParagraph"/>
        <w:numPr>
          <w:ilvl w:val="0"/>
          <w:numId w:val="40"/>
        </w:numPr>
        <w:spacing w:before="0" w:after="0"/>
        <w:rPr>
          <w:rFonts w:asciiTheme="minorHAnsi" w:eastAsia="Cambria" w:hAnsiTheme="minorHAnsi" w:cstheme="minorHAnsi"/>
          <w:sz w:val="22"/>
        </w:rPr>
      </w:pPr>
      <w:r w:rsidRPr="007D715D">
        <w:rPr>
          <w:rFonts w:asciiTheme="minorHAnsi" w:eastAsia="Cambria" w:hAnsiTheme="minorHAnsi" w:cstheme="minorHAnsi"/>
          <w:sz w:val="22"/>
        </w:rPr>
        <w:t>How would the Villages Charter School’s “A-School Recognition &amp; Retention Pay” program</w:t>
      </w:r>
      <w:r w:rsidRPr="007D715D">
        <w:rPr>
          <w:rFonts w:asciiTheme="minorHAnsi" w:eastAsia="Cambria" w:hAnsiTheme="minorHAnsi" w:cstheme="minorHAnsi"/>
          <w:i/>
          <w:sz w:val="22"/>
        </w:rPr>
        <w:t xml:space="preserve"> “...be preparing for, responding to, or preventing COVID-19.”</w:t>
      </w:r>
    </w:p>
    <w:p w14:paraId="5B0B991B" w14:textId="77777777" w:rsidR="00B51C6B" w:rsidRPr="007D715D" w:rsidRDefault="00B51C6B" w:rsidP="00B51C6B">
      <w:pPr>
        <w:pStyle w:val="ListParagraph"/>
        <w:numPr>
          <w:ilvl w:val="0"/>
          <w:numId w:val="40"/>
        </w:numPr>
        <w:spacing w:before="0" w:after="0"/>
        <w:rPr>
          <w:rFonts w:asciiTheme="minorHAnsi" w:eastAsia="Cambria" w:hAnsiTheme="minorHAnsi" w:cstheme="minorHAnsi"/>
          <w:sz w:val="22"/>
        </w:rPr>
      </w:pPr>
      <w:r w:rsidRPr="007D715D">
        <w:rPr>
          <w:rFonts w:asciiTheme="minorHAnsi" w:eastAsia="Cambria" w:hAnsiTheme="minorHAnsi" w:cstheme="minorHAnsi"/>
          <w:sz w:val="22"/>
        </w:rPr>
        <w:t>Who would be eligible and how much would each person receive?</w:t>
      </w:r>
    </w:p>
    <w:p w14:paraId="66FD95C6" w14:textId="77777777" w:rsidR="00B51C6B" w:rsidRPr="007D715D" w:rsidRDefault="00B51C6B" w:rsidP="00B51C6B">
      <w:pPr>
        <w:ind w:left="405"/>
        <w:rPr>
          <w:rFonts w:asciiTheme="minorHAnsi" w:eastAsia="Cambria" w:hAnsiTheme="minorHAnsi" w:cstheme="minorHAnsi"/>
          <w:sz w:val="22"/>
        </w:rPr>
      </w:pPr>
      <w:r w:rsidRPr="007D715D">
        <w:rPr>
          <w:rFonts w:asciiTheme="minorHAnsi" w:eastAsia="Cambria" w:hAnsiTheme="minorHAnsi" w:cstheme="minorHAnsi"/>
          <w:sz w:val="22"/>
        </w:rPr>
        <w:t xml:space="preserve">In response to the pandemic, the Villages Charter School (VCS) rapidly implemented numerous additional academic interventions to help struggling students during the 2020-21 school year.  The charter school’s dedicated faculty and staff administered these interventions with fidelity.  These interventions, we believe, were critical to the success seen on the end of year FSA state assessments. </w:t>
      </w:r>
    </w:p>
    <w:p w14:paraId="2967AC2A" w14:textId="77777777" w:rsidR="00B51C6B" w:rsidRPr="007D715D" w:rsidRDefault="00B51C6B" w:rsidP="00B51C6B">
      <w:pPr>
        <w:ind w:left="405"/>
        <w:rPr>
          <w:rFonts w:asciiTheme="minorHAnsi" w:eastAsia="Cambria" w:hAnsiTheme="minorHAnsi" w:cstheme="minorHAnsi"/>
          <w:sz w:val="22"/>
        </w:rPr>
      </w:pPr>
      <w:r w:rsidRPr="007D715D">
        <w:rPr>
          <w:rFonts w:asciiTheme="minorHAnsi" w:eastAsia="Cambria" w:hAnsiTheme="minorHAnsi" w:cstheme="minorHAnsi"/>
          <w:sz w:val="22"/>
        </w:rPr>
        <w:t xml:space="preserve">The state assessments are the basis for yearly school grades given by the state of Florida.  The Florida legislature, </w:t>
      </w:r>
      <w:r>
        <w:rPr>
          <w:rFonts w:asciiTheme="minorHAnsi" w:eastAsia="Cambria" w:hAnsiTheme="minorHAnsi" w:cstheme="minorHAnsi"/>
          <w:sz w:val="22"/>
        </w:rPr>
        <w:t xml:space="preserve">unfortunately, </w:t>
      </w:r>
      <w:r w:rsidRPr="007D715D">
        <w:rPr>
          <w:rFonts w:asciiTheme="minorHAnsi" w:eastAsia="Cambria" w:hAnsiTheme="minorHAnsi" w:cstheme="minorHAnsi"/>
          <w:sz w:val="22"/>
        </w:rPr>
        <w:t>did not fund the “A-Plus Recognition” program for the 2020-21 school year.  The Villages Charter School believes that our teachers and staff should be recognized and rewarded for their efforts during a very difficult and challenging school year.</w:t>
      </w:r>
    </w:p>
    <w:p w14:paraId="09449BEE"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During the 2020-2021 school year, The COVID-19 pandemic presented numerous academic challenges for the Villages Charter School:</w:t>
      </w:r>
    </w:p>
    <w:p w14:paraId="281EB6AE"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 xml:space="preserve">Increase in Learning loss/Academic struggles exhibited by students.  </w:t>
      </w:r>
    </w:p>
    <w:p w14:paraId="3D52F40C"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Increase in Student Absenteeism due to following quarantine protocols</w:t>
      </w:r>
    </w:p>
    <w:p w14:paraId="32694B19"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Increase in Faculty/Staff Absenteeism due to following quarantine protocols</w:t>
      </w:r>
    </w:p>
    <w:p w14:paraId="0C72D6A7"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Increase in teacher “workload” due to traditional, hybrid and online learning environments.</w:t>
      </w:r>
    </w:p>
    <w:p w14:paraId="2CA16C9B"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Despite these challenges, VCS was able to maintain its “A” school grade for the 2020-21 school year.  Our “A-School Recognition &amp; Retention Pay” recognizes the hard work and sacrifices VCS faculty and staff made in overcoming the many “COVID” challenges.</w:t>
      </w:r>
    </w:p>
    <w:p w14:paraId="47D04907"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The Villages Charter School prides itself on the quality of its staff.  The “A-School Recognition &amp; Retention Pay” would incentivize our staff to remain at the charter school to continue delivering quality instruction and service to our VCS students and their families.</w:t>
      </w:r>
    </w:p>
    <w:p w14:paraId="1C8E7FC4" w14:textId="77777777" w:rsidR="00B51C6B" w:rsidRPr="007D715D" w:rsidRDefault="00B51C6B" w:rsidP="00B51C6B">
      <w:pPr>
        <w:rPr>
          <w:rFonts w:asciiTheme="minorHAnsi" w:eastAsia="Cambria" w:hAnsiTheme="minorHAnsi" w:cstheme="minorHAnsi"/>
          <w:sz w:val="22"/>
        </w:rPr>
      </w:pPr>
      <w:r w:rsidRPr="007D715D">
        <w:rPr>
          <w:rFonts w:asciiTheme="minorHAnsi" w:eastAsia="Cambria" w:hAnsiTheme="minorHAnsi" w:cstheme="minorHAnsi"/>
          <w:sz w:val="22"/>
        </w:rPr>
        <w:t>The “A-School Recognition &amp; Retention Pay” program will be modeled after the state’s “A-Plus” program in previous years.</w:t>
      </w:r>
    </w:p>
    <w:p w14:paraId="21C83D19"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Each level (elementary, middle and high) would receive a portion of the total pool of recognition money ($255,000), based on enrollment during the 2020-21 school year.</w:t>
      </w:r>
    </w:p>
    <w:p w14:paraId="19DCB915"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Each level will craft an equitable plan to disperse their allocated recognition money.</w:t>
      </w:r>
    </w:p>
    <w:p w14:paraId="43B51BAB"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Faculty and staff at each level will vote on their plan.</w:t>
      </w:r>
    </w:p>
    <w:p w14:paraId="15F33C13" w14:textId="77777777" w:rsidR="00B51C6B" w:rsidRPr="007D715D" w:rsidRDefault="00B51C6B" w:rsidP="00B51C6B">
      <w:pPr>
        <w:numPr>
          <w:ilvl w:val="0"/>
          <w:numId w:val="39"/>
        </w:numPr>
        <w:spacing w:before="0" w:after="0"/>
        <w:rPr>
          <w:rFonts w:asciiTheme="minorHAnsi" w:eastAsia="Cambria" w:hAnsiTheme="minorHAnsi" w:cstheme="minorHAnsi"/>
          <w:sz w:val="22"/>
        </w:rPr>
      </w:pPr>
      <w:r w:rsidRPr="007D715D">
        <w:rPr>
          <w:rFonts w:asciiTheme="minorHAnsi" w:eastAsia="Cambria" w:hAnsiTheme="minorHAnsi" w:cstheme="minorHAnsi"/>
          <w:sz w:val="22"/>
        </w:rPr>
        <w:t>All faculty and staff at each level would be eligible to receive a portion of the recognition money as determined by each level’s plan.</w:t>
      </w:r>
    </w:p>
    <w:p w14:paraId="2F546D49" w14:textId="77777777" w:rsidR="00AD203C" w:rsidRDefault="00AD203C" w:rsidP="00AD203C">
      <w:pPr>
        <w:spacing w:before="0" w:after="200"/>
        <w:rPr>
          <w:rStyle w:val="Normal1"/>
          <w:shd w:val="clear" w:color="auto" w:fill="DAB154"/>
        </w:rPr>
      </w:pPr>
    </w:p>
    <w:p w14:paraId="54F14ED4" w14:textId="77777777" w:rsidR="00AD203C" w:rsidRPr="00244BEC" w:rsidRDefault="00AD203C" w:rsidP="00AD203C">
      <w:pPr>
        <w:spacing w:before="0" w:after="0" w:line="240" w:lineRule="auto"/>
        <w:rPr>
          <w:b/>
        </w:rPr>
      </w:pPr>
      <w:r w:rsidRPr="00F4642B">
        <w:rPr>
          <w:rStyle w:val="Normal1"/>
          <w:b/>
          <w:shd w:val="clear" w:color="auto" w:fill="DAB154"/>
        </w:rPr>
        <w:t>Activity 2 (S)</w:t>
      </w:r>
      <w:r>
        <w:rPr>
          <w:b/>
        </w:rPr>
        <w:t xml:space="preserve"> Administration. LEAs</w:t>
      </w:r>
      <w:r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tbl>
      <w:tblPr>
        <w:tblW w:w="14085" w:type="dxa"/>
        <w:tblCellMar>
          <w:left w:w="0" w:type="dxa"/>
          <w:right w:w="0" w:type="dxa"/>
        </w:tblCellMar>
        <w:tblLook w:val="04A0" w:firstRow="1" w:lastRow="0" w:firstColumn="1" w:lastColumn="0" w:noHBand="0" w:noVBand="1"/>
      </w:tblPr>
      <w:tblGrid>
        <w:gridCol w:w="3845"/>
        <w:gridCol w:w="96"/>
        <w:gridCol w:w="96"/>
        <w:gridCol w:w="96"/>
        <w:gridCol w:w="96"/>
        <w:gridCol w:w="9856"/>
      </w:tblGrid>
      <w:tr w:rsidR="00AD203C" w:rsidRPr="007065CF" w14:paraId="735ABAB7"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869F587" w14:textId="77777777" w:rsidR="00AD203C" w:rsidRPr="007065CF" w:rsidRDefault="00AD203C" w:rsidP="00C110C3">
            <w:pPr>
              <w:spacing w:before="0" w:after="0" w:line="240" w:lineRule="auto"/>
              <w:jc w:val="center"/>
              <w:rPr>
                <w:rFonts w:ascii="Calibri" w:eastAsia="Times New Roman" w:hAnsi="Calibri" w:cs="Calibri"/>
                <w:b/>
                <w:bCs/>
                <w:sz w:val="32"/>
                <w:szCs w:val="32"/>
              </w:rPr>
            </w:pPr>
            <w:r w:rsidRPr="007065CF">
              <w:rPr>
                <w:rFonts w:ascii="Calibri" w:eastAsia="Times New Roman" w:hAnsi="Calibri" w:cs="Calibri"/>
                <w:b/>
                <w:bCs/>
                <w:sz w:val="32"/>
                <w:szCs w:val="32"/>
              </w:rPr>
              <w:t>Activity 2(S): Administration</w:t>
            </w: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3FD2612"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1AA34D7"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39B9EDB4" w14:textId="77777777" w:rsidR="00AD203C" w:rsidRPr="007065CF" w:rsidRDefault="00AD203C" w:rsidP="00C110C3">
            <w:pPr>
              <w:spacing w:before="0"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2CE0E4D0" w14:textId="77777777" w:rsidR="00AD203C" w:rsidRPr="007065CF" w:rsidRDefault="00AD203C" w:rsidP="00C110C3">
            <w:pPr>
              <w:spacing w:before="0" w:after="0" w:line="240" w:lineRule="auto"/>
              <w:rPr>
                <w:rFonts w:ascii="Arial" w:eastAsia="Times New Roman" w:hAnsi="Arial" w:cs="Arial"/>
                <w:sz w:val="20"/>
                <w:szCs w:val="20"/>
              </w:rPr>
            </w:pPr>
          </w:p>
        </w:tc>
        <w:tc>
          <w:tcPr>
            <w:tcW w:w="9856" w:type="dxa"/>
            <w:tcBorders>
              <w:top w:val="single" w:sz="6" w:space="0" w:color="CCCCCC"/>
              <w:left w:val="single" w:sz="6" w:space="0" w:color="CCCCCC"/>
              <w:bottom w:val="single" w:sz="6" w:space="0" w:color="CCCCCC"/>
              <w:right w:val="single" w:sz="6" w:space="0" w:color="CCCCCC"/>
            </w:tcBorders>
            <w:shd w:val="clear" w:color="auto" w:fill="B6D7A8"/>
            <w:tcMar>
              <w:top w:w="30" w:type="dxa"/>
              <w:left w:w="45" w:type="dxa"/>
              <w:bottom w:w="30" w:type="dxa"/>
              <w:right w:w="45" w:type="dxa"/>
            </w:tcMar>
            <w:vAlign w:val="bottom"/>
            <w:hideMark/>
          </w:tcPr>
          <w:p w14:paraId="4AB6D1E9" w14:textId="77777777" w:rsidR="00AD203C" w:rsidRPr="007065CF" w:rsidRDefault="00AD203C" w:rsidP="00C110C3">
            <w:pPr>
              <w:spacing w:before="0" w:after="0" w:line="240" w:lineRule="auto"/>
              <w:rPr>
                <w:rFonts w:ascii="Calibri" w:eastAsia="Times New Roman" w:hAnsi="Calibri" w:cs="Calibri"/>
                <w:sz w:val="32"/>
                <w:szCs w:val="32"/>
              </w:rPr>
            </w:pPr>
            <w:r w:rsidRPr="007065CF">
              <w:rPr>
                <w:rFonts w:ascii="Calibri" w:eastAsia="Times New Roman" w:hAnsi="Calibri" w:cs="Calibri"/>
                <w:sz w:val="32"/>
                <w:szCs w:val="32"/>
              </w:rPr>
              <w:t>$207,000.00</w:t>
            </w:r>
            <w:r>
              <w:rPr>
                <w:rFonts w:ascii="Calibri" w:eastAsia="Times New Roman" w:hAnsi="Calibri" w:cs="Calibri"/>
                <w:sz w:val="32"/>
                <w:szCs w:val="32"/>
              </w:rPr>
              <w:t xml:space="preserve"> </w:t>
            </w:r>
          </w:p>
          <w:tbl>
            <w:tblPr>
              <w:tblW w:w="0" w:type="dxa"/>
              <w:tblCellMar>
                <w:left w:w="0" w:type="dxa"/>
                <w:right w:w="0" w:type="dxa"/>
              </w:tblCellMar>
              <w:tblLook w:val="04A0" w:firstRow="1" w:lastRow="0" w:firstColumn="1" w:lastColumn="0" w:noHBand="0" w:noVBand="1"/>
            </w:tblPr>
            <w:tblGrid>
              <w:gridCol w:w="1379"/>
              <w:gridCol w:w="1257"/>
            </w:tblGrid>
            <w:tr w:rsidR="00AD203C" w:rsidRPr="009835A1" w14:paraId="5FAD9E55"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FA305" w14:textId="77777777" w:rsidR="00AD203C" w:rsidRPr="009835A1" w:rsidRDefault="00AD203C" w:rsidP="00C110C3">
                  <w:pPr>
                    <w:spacing w:before="0" w:after="0" w:line="240" w:lineRule="auto"/>
                    <w:jc w:val="right"/>
                    <w:rPr>
                      <w:rFonts w:ascii="Calibri" w:eastAsia="Times New Roman" w:hAnsi="Calibri" w:cs="Calibri"/>
                      <w:szCs w:val="24"/>
                    </w:rPr>
                  </w:pPr>
                  <w:r>
                    <w:rPr>
                      <w:rFonts w:ascii="Calibri" w:eastAsia="Times New Roman" w:hAnsi="Calibri" w:cs="Calibri"/>
                      <w:szCs w:val="24"/>
                    </w:rPr>
                    <w:t>(</w:t>
                  </w:r>
                  <w:r w:rsidRPr="009835A1">
                    <w:rPr>
                      <w:rFonts w:ascii="Calibri" w:eastAsia="Times New Roman" w:hAnsi="Calibri" w:cs="Calibri"/>
                      <w:szCs w:val="24"/>
                    </w:rPr>
                    <w:t>$138,000.00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DECAE" w14:textId="77777777" w:rsidR="00AD203C" w:rsidRPr="009835A1" w:rsidRDefault="00AD203C" w:rsidP="00C110C3">
                  <w:pPr>
                    <w:spacing w:before="0" w:after="0" w:line="240" w:lineRule="auto"/>
                    <w:jc w:val="right"/>
                    <w:rPr>
                      <w:rFonts w:ascii="Calibri" w:eastAsia="Times New Roman" w:hAnsi="Calibri" w:cs="Calibri"/>
                      <w:szCs w:val="24"/>
                    </w:rPr>
                  </w:pPr>
                  <w:r w:rsidRPr="009835A1">
                    <w:rPr>
                      <w:rFonts w:ascii="Calibri" w:eastAsia="Times New Roman" w:hAnsi="Calibri" w:cs="Calibri"/>
                      <w:szCs w:val="24"/>
                    </w:rPr>
                    <w:t>$69,000.00</w:t>
                  </w:r>
                  <w:r>
                    <w:rPr>
                      <w:rFonts w:ascii="Calibri" w:eastAsia="Times New Roman" w:hAnsi="Calibri" w:cs="Calibri"/>
                      <w:szCs w:val="24"/>
                    </w:rPr>
                    <w:t>)</w:t>
                  </w:r>
                </w:p>
              </w:tc>
            </w:tr>
          </w:tbl>
          <w:p w14:paraId="22A01BE4" w14:textId="77777777" w:rsidR="00AD203C" w:rsidRPr="007065CF" w:rsidRDefault="00AD203C" w:rsidP="00C110C3">
            <w:pPr>
              <w:spacing w:before="0" w:after="0" w:line="240" w:lineRule="auto"/>
              <w:rPr>
                <w:rFonts w:ascii="Calibri" w:eastAsia="Times New Roman" w:hAnsi="Calibri" w:cs="Calibri"/>
                <w:sz w:val="32"/>
                <w:szCs w:val="32"/>
              </w:rPr>
            </w:pPr>
          </w:p>
        </w:tc>
      </w:tr>
    </w:tbl>
    <w:p w14:paraId="7AB9E3DB" w14:textId="77777777" w:rsidR="00AD203C" w:rsidRDefault="00AD203C" w:rsidP="00AD203C">
      <w:pPr>
        <w:spacing w:before="0" w:after="0" w:line="240" w:lineRule="auto"/>
        <w:rPr>
          <w:b/>
        </w:rPr>
      </w:pPr>
    </w:p>
    <w:tbl>
      <w:tblPr>
        <w:tblW w:w="14085" w:type="dxa"/>
        <w:tblCellMar>
          <w:left w:w="0" w:type="dxa"/>
          <w:right w:w="0" w:type="dxa"/>
        </w:tblCellMar>
        <w:tblLook w:val="04A0" w:firstRow="1" w:lastRow="0" w:firstColumn="1" w:lastColumn="0" w:noHBand="0" w:noVBand="1"/>
      </w:tblPr>
      <w:tblGrid>
        <w:gridCol w:w="8955"/>
        <w:gridCol w:w="1260"/>
        <w:gridCol w:w="1260"/>
        <w:gridCol w:w="1304"/>
        <w:gridCol w:w="1306"/>
      </w:tblGrid>
      <w:tr w:rsidR="00AD203C" w:rsidRPr="007065CF" w14:paraId="3BDB5A30" w14:textId="77777777" w:rsidTr="00C110C3">
        <w:trPr>
          <w:trHeight w:val="315"/>
        </w:trPr>
        <w:tc>
          <w:tcPr>
            <w:tcW w:w="8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673F9F"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VES</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0825D"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A960E30" w14:textId="77777777" w:rsidR="00AD203C" w:rsidRPr="007065CF"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9AB308F" w14:textId="77777777" w:rsidR="00AD203C" w:rsidRPr="007065CF"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6772D828"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14CACFA7" w14:textId="77777777" w:rsidTr="00C110C3">
        <w:trPr>
          <w:trHeight w:val="315"/>
        </w:trPr>
        <w:tc>
          <w:tcPr>
            <w:tcW w:w="8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1FAD3D"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VCMS</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F45FA23"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A1005" w14:textId="77777777" w:rsidR="00AD203C" w:rsidRPr="007065CF"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3655AAB" w14:textId="77777777" w:rsidR="00AD203C" w:rsidRPr="007065CF"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2543D92"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6CCC6F83" w14:textId="77777777" w:rsidTr="00C110C3">
        <w:trPr>
          <w:trHeight w:val="315"/>
        </w:trPr>
        <w:tc>
          <w:tcPr>
            <w:tcW w:w="8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8CE354"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VHS</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0EF9E70F"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421E040" w14:textId="77777777" w:rsidR="00AD203C" w:rsidRPr="007065CF"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4BAC3" w14:textId="77777777" w:rsidR="00AD203C" w:rsidRPr="007065CF"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49D9791" w14:textId="77777777" w:rsidR="00AD203C" w:rsidRPr="007065CF" w:rsidRDefault="00AD203C" w:rsidP="00C110C3">
            <w:pPr>
              <w:spacing w:before="0" w:after="0" w:line="240" w:lineRule="auto"/>
              <w:rPr>
                <w:rFonts w:ascii="Arial" w:eastAsia="Times New Roman" w:hAnsi="Arial" w:cs="Arial"/>
                <w:sz w:val="20"/>
                <w:szCs w:val="20"/>
              </w:rPr>
            </w:pPr>
          </w:p>
        </w:tc>
      </w:tr>
      <w:tr w:rsidR="00AD203C" w:rsidRPr="007065CF" w14:paraId="04CD94F9" w14:textId="77777777" w:rsidTr="00C110C3">
        <w:trPr>
          <w:trHeight w:val="315"/>
        </w:trPr>
        <w:tc>
          <w:tcPr>
            <w:tcW w:w="8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DEEC9F" w14:textId="77777777" w:rsidR="00AD203C" w:rsidRPr="007065CF" w:rsidRDefault="00AD203C" w:rsidP="00C110C3">
            <w:pPr>
              <w:spacing w:before="0" w:after="0" w:line="240" w:lineRule="auto"/>
              <w:rPr>
                <w:rFonts w:ascii="Calibri" w:eastAsia="Times New Roman" w:hAnsi="Calibri" w:cs="Calibri"/>
                <w:szCs w:val="24"/>
              </w:rPr>
            </w:pPr>
            <w:r w:rsidRPr="007065CF">
              <w:rPr>
                <w:rFonts w:ascii="Calibri" w:eastAsia="Times New Roman" w:hAnsi="Calibri" w:cs="Calibri"/>
                <w:szCs w:val="24"/>
              </w:rPr>
              <w:t>Campus-Wide</w:t>
            </w:r>
            <w:r w:rsidRPr="007065CF">
              <w:rPr>
                <w:rFonts w:ascii="Calibri" w:eastAsia="Times New Roman" w:hAnsi="Calibri" w:cs="Calibri"/>
                <w:szCs w:val="24"/>
              </w:rPr>
              <w:br/>
              <w:t xml:space="preserve">--Grant Coordinator (fulltime...carryover from ESSER II) - $207,000 (for 2 </w:t>
            </w:r>
            <w:r w:rsidR="00F82396">
              <w:rPr>
                <w:rFonts w:ascii="Calibri" w:eastAsia="Times New Roman" w:hAnsi="Calibri" w:cs="Calibri"/>
                <w:szCs w:val="24"/>
              </w:rPr>
              <w:t>year</w:t>
            </w:r>
            <w:r w:rsidRPr="007065CF">
              <w:rPr>
                <w:rFonts w:ascii="Calibri" w:eastAsia="Times New Roman" w:hAnsi="Calibri" w:cs="Calibri"/>
                <w:szCs w:val="24"/>
              </w:rPr>
              <w:t>s)</w:t>
            </w: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78288FA9" w14:textId="77777777" w:rsidR="00AD203C" w:rsidRPr="007065CF" w:rsidRDefault="00AD203C" w:rsidP="00C110C3">
            <w:pPr>
              <w:spacing w:before="0" w:after="0" w:line="240" w:lineRule="auto"/>
              <w:rPr>
                <w:rFonts w:ascii="Arial" w:eastAsia="Times New Roman"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471C48FF" w14:textId="77777777" w:rsidR="00AD203C" w:rsidRPr="007065CF" w:rsidRDefault="00AD203C" w:rsidP="00C110C3">
            <w:pPr>
              <w:spacing w:before="0" w:after="0" w:line="240" w:lineRule="auto"/>
              <w:rPr>
                <w:rFonts w:ascii="Arial" w:eastAsia="Times New Roman" w:hAnsi="Arial" w:cs="Arial"/>
                <w:sz w:val="20"/>
                <w:szCs w:val="20"/>
              </w:rPr>
            </w:pPr>
          </w:p>
        </w:tc>
        <w:tc>
          <w:tcPr>
            <w:tcW w:w="1304" w:type="dxa"/>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bottom"/>
            <w:hideMark/>
          </w:tcPr>
          <w:p w14:paraId="23292931" w14:textId="77777777" w:rsidR="00AD203C" w:rsidRPr="007065CF" w:rsidRDefault="00AD203C" w:rsidP="00C110C3">
            <w:pPr>
              <w:spacing w:before="0" w:after="0" w:line="240" w:lineRule="auto"/>
              <w:rPr>
                <w:rFonts w:ascii="Arial" w:eastAsia="Times New Roman" w:hAnsi="Arial" w:cs="Arial"/>
                <w:sz w:val="20"/>
                <w:szCs w:val="20"/>
              </w:rPr>
            </w:pPr>
          </w:p>
        </w:tc>
        <w:tc>
          <w:tcPr>
            <w:tcW w:w="13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E0C5F" w14:textId="77777777" w:rsidR="00AD203C" w:rsidRPr="007065CF" w:rsidRDefault="00AD203C" w:rsidP="00C110C3">
            <w:pPr>
              <w:spacing w:before="0" w:after="0" w:line="240" w:lineRule="auto"/>
              <w:jc w:val="right"/>
              <w:rPr>
                <w:rFonts w:ascii="Calibri" w:eastAsia="Times New Roman" w:hAnsi="Calibri" w:cs="Calibri"/>
                <w:szCs w:val="24"/>
              </w:rPr>
            </w:pPr>
            <w:r w:rsidRPr="007065CF">
              <w:rPr>
                <w:rFonts w:ascii="Calibri" w:eastAsia="Times New Roman" w:hAnsi="Calibri" w:cs="Calibri"/>
                <w:szCs w:val="24"/>
              </w:rPr>
              <w:t>$207,000.00</w:t>
            </w:r>
          </w:p>
        </w:tc>
      </w:tr>
    </w:tbl>
    <w:p w14:paraId="5DD8BCB1" w14:textId="77777777" w:rsidR="00AD203C" w:rsidRDefault="00AD203C" w:rsidP="00AD203C">
      <w:pPr>
        <w:spacing w:before="0" w:after="0" w:line="240" w:lineRule="auto"/>
        <w:rPr>
          <w:b/>
        </w:rPr>
      </w:pPr>
    </w:p>
    <w:p w14:paraId="5ECBC0E5" w14:textId="77777777" w:rsidR="00AD203C" w:rsidRDefault="00AD203C" w:rsidP="00AD203C">
      <w:pPr>
        <w:spacing w:before="0" w:after="200"/>
        <w:rPr>
          <w:b/>
        </w:rPr>
      </w:pPr>
      <w:r>
        <w:rPr>
          <w:b/>
        </w:rPr>
        <w:br w:type="page"/>
      </w:r>
    </w:p>
    <w:p w14:paraId="49B3EEED" w14:textId="77777777" w:rsidR="00AD203C" w:rsidRDefault="00AD203C" w:rsidP="00AD203C">
      <w:pPr>
        <w:spacing w:before="0" w:after="0" w:line="240" w:lineRule="auto"/>
        <w:rPr>
          <w:b/>
        </w:rPr>
      </w:pPr>
    </w:p>
    <w:p w14:paraId="16E1DCDB" w14:textId="77777777" w:rsidR="00AD203C" w:rsidRPr="00C35122" w:rsidRDefault="00AD203C" w:rsidP="00AD203C">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Pr>
          <w:rFonts w:eastAsia="Calibri"/>
          <w:b/>
        </w:rPr>
        <w:t>Ensuring Effectiveness of Interventions</w:t>
      </w:r>
    </w:p>
    <w:p w14:paraId="71E28078" w14:textId="77777777" w:rsidR="00AD203C" w:rsidRDefault="00AD203C" w:rsidP="00AD203C">
      <w:pPr>
        <w:spacing w:before="0" w:after="0" w:line="240" w:lineRule="auto"/>
        <w:rPr>
          <w:b/>
        </w:rPr>
      </w:pPr>
    </w:p>
    <w:p w14:paraId="19675D4E" w14:textId="77777777" w:rsidR="00AD203C" w:rsidRDefault="00AD203C" w:rsidP="00AD203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Pr="00D710BB">
        <w:t xml:space="preserve"> </w:t>
      </w:r>
      <w:r w:rsidRPr="00D710BB">
        <w:rPr>
          <w:b/>
        </w:rPr>
        <w:t>In your response, please include a description of interventions and strategies that are aligned to the LEA’s data (disaggregated by subgroup), and describe how the LEA will measure the effectiveness of the selected interventions.</w:t>
      </w:r>
    </w:p>
    <w:tbl>
      <w:tblPr>
        <w:tblW w:w="0" w:type="dxa"/>
        <w:tblCellMar>
          <w:left w:w="0" w:type="dxa"/>
          <w:right w:w="0" w:type="dxa"/>
        </w:tblCellMar>
        <w:tblLook w:val="04A0" w:firstRow="1" w:lastRow="0" w:firstColumn="1" w:lastColumn="0" w:noHBand="0" w:noVBand="1"/>
      </w:tblPr>
      <w:tblGrid>
        <w:gridCol w:w="14024"/>
      </w:tblGrid>
      <w:tr w:rsidR="00AD203C" w:rsidRPr="00A20B37" w14:paraId="76690D0F"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73276B" w14:textId="77777777" w:rsidR="00AD203C" w:rsidRDefault="00AD203C" w:rsidP="00C110C3">
            <w:pPr>
              <w:spacing w:before="0" w:after="0" w:line="240" w:lineRule="auto"/>
              <w:rPr>
                <w:rFonts w:ascii="Calibri" w:eastAsia="Times New Roman" w:hAnsi="Calibri" w:cs="Calibri"/>
                <w:szCs w:val="24"/>
              </w:rPr>
            </w:pPr>
            <w:r w:rsidRPr="00A20B37">
              <w:rPr>
                <w:rFonts w:ascii="Calibri" w:eastAsia="Times New Roman" w:hAnsi="Calibri" w:cs="Calibri"/>
                <w:b/>
                <w:bCs/>
                <w:sz w:val="28"/>
                <w:szCs w:val="28"/>
              </w:rPr>
              <w:t>VES (Elementary)</w:t>
            </w:r>
            <w:r w:rsidRPr="00A20B37">
              <w:rPr>
                <w:rFonts w:ascii="Calibri" w:eastAsia="Times New Roman" w:hAnsi="Calibri" w:cs="Calibri"/>
                <w:szCs w:val="24"/>
              </w:rPr>
              <w:br/>
              <w:t>To combat learning loss identified by State and District assessments, caused by the COVID-19 pandemic, VES will implement the following interventions:</w:t>
            </w:r>
            <w:r w:rsidRPr="00A20B37">
              <w:rPr>
                <w:rFonts w:ascii="Calibri" w:eastAsia="Times New Roman" w:hAnsi="Calibri" w:cs="Calibri"/>
                <w:szCs w:val="24"/>
              </w:rPr>
              <w:br/>
            </w:r>
            <w:r w:rsidRPr="00A20B37">
              <w:rPr>
                <w:rFonts w:ascii="Calibri" w:eastAsia="Times New Roman" w:hAnsi="Calibri" w:cs="Calibri"/>
                <w:szCs w:val="24"/>
              </w:rPr>
              <w:br/>
              <w:t>I. Four (4) full time Instruction Interventionists (two for English Language Arts and two for Math) -- They will provide interventions in the area of student needs to offset the academic loss for identified students.</w:t>
            </w:r>
            <w:r w:rsidRPr="00A20B37">
              <w:rPr>
                <w:rFonts w:ascii="Calibri" w:eastAsia="Times New Roman" w:hAnsi="Calibri" w:cs="Calibri"/>
                <w:szCs w:val="24"/>
              </w:rPr>
              <w:br/>
            </w:r>
            <w:r w:rsidRPr="00A20B37">
              <w:rPr>
                <w:rFonts w:ascii="Calibri" w:eastAsia="Times New Roman" w:hAnsi="Calibri" w:cs="Calibri"/>
                <w:szCs w:val="24"/>
              </w:rPr>
              <w:br/>
              <w:t xml:space="preserve">II. Three (3) Curriculum Resource Teachers -- They will be responsible for many components of the RtI/MTSS process to include: schedule, prepare documentation &amp; data, conduct parent meetings, and communicate/collaborate with Tier 2 and Tier 3 interventionists. The Curriculum Resource Teachers will also provide support and assistance to personnel delivering Tier 2 and Tier 3 interventions. They will prepare and present updated data to the Elementary articulation team. </w:t>
            </w:r>
            <w:r w:rsidRPr="00A20B37">
              <w:rPr>
                <w:rFonts w:ascii="Calibri" w:eastAsia="Times New Roman" w:hAnsi="Calibri" w:cs="Calibri"/>
                <w:szCs w:val="24"/>
              </w:rPr>
              <w:br/>
            </w:r>
            <w:r w:rsidRPr="00A20B37">
              <w:rPr>
                <w:rFonts w:ascii="Calibri" w:eastAsia="Times New Roman" w:hAnsi="Calibri" w:cs="Calibri"/>
                <w:szCs w:val="24"/>
              </w:rPr>
              <w:br/>
              <w:t>III. One (1) full time ESE teacher -- The ESE teacher will provide support to targeted (IEP) students to assist with closing academic gaps between the subgroups.</w:t>
            </w:r>
            <w:r w:rsidRPr="00A20B37">
              <w:rPr>
                <w:rFonts w:ascii="Calibri" w:eastAsia="Times New Roman" w:hAnsi="Calibri" w:cs="Calibri"/>
                <w:szCs w:val="24"/>
              </w:rPr>
              <w:br/>
            </w:r>
            <w:r w:rsidRPr="00A20B37">
              <w:rPr>
                <w:rFonts w:ascii="Calibri" w:eastAsia="Times New Roman" w:hAnsi="Calibri" w:cs="Calibri"/>
                <w:szCs w:val="24"/>
              </w:rPr>
              <w:br/>
              <w:t xml:space="preserve">IIII. i-Ready Assessment &amp; Instruction -- i-Ready assessment will be utilized to help determine academic gaps and evaluate for learning loss. The assessment component is also used to differentiate instruction for each student. i-Ready instruction will be utilized to provide instruction to remedy learning loss. </w:t>
            </w:r>
            <w:r w:rsidRPr="00A20B37">
              <w:rPr>
                <w:rFonts w:ascii="Calibri" w:eastAsia="Times New Roman" w:hAnsi="Calibri" w:cs="Calibri"/>
                <w:szCs w:val="24"/>
              </w:rPr>
              <w:br/>
            </w:r>
            <w:r w:rsidRPr="00A20B37">
              <w:rPr>
                <w:rFonts w:ascii="Calibri" w:eastAsia="Times New Roman" w:hAnsi="Calibri" w:cs="Calibri"/>
                <w:szCs w:val="24"/>
              </w:rPr>
              <w:br/>
              <w:t xml:space="preserve">IV. Intervention Curriculum (Hearbuilder, Saxon, Corrective Reading, Read Naturally, Great Leaps) -- These curriculum resources will be utilized as interventions for students performing below grade level. The curriculum options will be utilized to implement interventions based on student's individual needs. </w:t>
            </w:r>
            <w:r w:rsidRPr="00A20B37">
              <w:rPr>
                <w:rFonts w:ascii="Calibri" w:eastAsia="Times New Roman" w:hAnsi="Calibri" w:cs="Calibri"/>
                <w:szCs w:val="24"/>
              </w:rPr>
              <w:br/>
            </w:r>
            <w:r w:rsidRPr="00A20B37">
              <w:rPr>
                <w:rFonts w:ascii="Calibri" w:eastAsia="Times New Roman" w:hAnsi="Calibri" w:cs="Calibri"/>
                <w:szCs w:val="24"/>
              </w:rPr>
              <w:br/>
              <w:t>V. Summer School Program -- This includes teachers (and CRT) to provide instruction/remediation, a counselor for test preparation and collection, an administrator to facilitate instruction and assessment (for 5 weeks). This includes supplies and pa</w:t>
            </w:r>
            <w:r w:rsidR="00F82396">
              <w:rPr>
                <w:rFonts w:ascii="Calibri" w:eastAsia="Times New Roman" w:hAnsi="Calibri" w:cs="Calibri"/>
                <w:szCs w:val="24"/>
              </w:rPr>
              <w:t>year</w:t>
            </w:r>
            <w:r w:rsidRPr="00A20B37">
              <w:rPr>
                <w:rFonts w:ascii="Calibri" w:eastAsia="Times New Roman" w:hAnsi="Calibri" w:cs="Calibri"/>
                <w:szCs w:val="24"/>
              </w:rPr>
              <w:t xml:space="preserve">oll expenses. </w:t>
            </w:r>
            <w:r w:rsidRPr="00A20B37">
              <w:rPr>
                <w:rFonts w:ascii="Calibri" w:eastAsia="Times New Roman" w:hAnsi="Calibri" w:cs="Calibri"/>
                <w:szCs w:val="24"/>
              </w:rPr>
              <w:br/>
            </w:r>
            <w:r w:rsidRPr="00A20B37">
              <w:rPr>
                <w:rFonts w:ascii="Calibri" w:eastAsia="Times New Roman" w:hAnsi="Calibri" w:cs="Calibri"/>
                <w:szCs w:val="24"/>
              </w:rPr>
              <w:br/>
              <w:t xml:space="preserve">VI. After school tutoring -- VCES will identify students "at risk" and provide additional tutoring/interventions after the school day ends to address learning loss, at various points throughout the school year. </w:t>
            </w:r>
            <w:r w:rsidRPr="00A20B37">
              <w:rPr>
                <w:rFonts w:ascii="Calibri" w:eastAsia="Times New Roman" w:hAnsi="Calibri" w:cs="Calibri"/>
                <w:szCs w:val="24"/>
              </w:rPr>
              <w:br/>
            </w:r>
            <w:r w:rsidRPr="00A20B37">
              <w:rPr>
                <w:rFonts w:ascii="Calibri" w:eastAsia="Times New Roman" w:hAnsi="Calibri" w:cs="Calibri"/>
                <w:szCs w:val="24"/>
              </w:rPr>
              <w:br/>
              <w:t xml:space="preserve">The effectiveness of these interventions will be monitored and evaluated using Florida State Assessments (for reading and math), District assessments, and school-based progress monitoring assessments. If necessary, adjustments will be made to individual student intervention plans. </w:t>
            </w:r>
          </w:p>
          <w:p w14:paraId="35BC028C" w14:textId="77777777" w:rsidR="00AD203C" w:rsidRDefault="00AD203C" w:rsidP="00C110C3">
            <w:pPr>
              <w:spacing w:before="0" w:after="0" w:line="240" w:lineRule="auto"/>
              <w:rPr>
                <w:rFonts w:ascii="Calibri" w:eastAsia="Times New Roman" w:hAnsi="Calibri" w:cs="Calibri"/>
                <w:szCs w:val="24"/>
              </w:rPr>
            </w:pPr>
          </w:p>
          <w:p w14:paraId="08BA8410" w14:textId="77777777" w:rsidR="00AD203C" w:rsidRPr="00A20B37" w:rsidRDefault="00AD203C" w:rsidP="00C110C3">
            <w:pPr>
              <w:spacing w:before="0" w:after="0" w:line="240" w:lineRule="auto"/>
              <w:rPr>
                <w:rFonts w:ascii="Calibri" w:eastAsia="Times New Roman" w:hAnsi="Calibri" w:cs="Calibri"/>
                <w:szCs w:val="24"/>
              </w:rPr>
            </w:pPr>
          </w:p>
        </w:tc>
      </w:tr>
      <w:tr w:rsidR="00AD203C" w:rsidRPr="00A20B37" w14:paraId="2914D20C"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2701F2" w14:textId="77777777" w:rsidR="00AD203C" w:rsidRDefault="00AD203C" w:rsidP="00C110C3">
            <w:pPr>
              <w:spacing w:before="0" w:after="0" w:line="240" w:lineRule="auto"/>
              <w:rPr>
                <w:rFonts w:ascii="Calibri" w:eastAsia="Times New Roman" w:hAnsi="Calibri" w:cs="Calibri"/>
                <w:szCs w:val="24"/>
              </w:rPr>
            </w:pPr>
            <w:r w:rsidRPr="00A20B37">
              <w:rPr>
                <w:rFonts w:ascii="Calibri" w:eastAsia="Times New Roman" w:hAnsi="Calibri" w:cs="Calibri"/>
                <w:b/>
                <w:bCs/>
                <w:sz w:val="28"/>
                <w:szCs w:val="28"/>
              </w:rPr>
              <w:t xml:space="preserve">VMS (Middle) </w:t>
            </w:r>
            <w:r w:rsidRPr="00A20B37">
              <w:rPr>
                <w:rFonts w:ascii="Calibri" w:eastAsia="Times New Roman" w:hAnsi="Calibri" w:cs="Calibri"/>
                <w:szCs w:val="24"/>
              </w:rPr>
              <w:br/>
              <w:t xml:space="preserve">To offset the academic impact of lost instructional time, VMS will respond to the academic needs of all students, particularly those students disproportionately impacted by the COVID-19 pandemic, by providing the following interventions: </w:t>
            </w:r>
            <w:r w:rsidRPr="00A20B37">
              <w:rPr>
                <w:rFonts w:ascii="Calibri" w:eastAsia="Times New Roman" w:hAnsi="Calibri" w:cs="Calibri"/>
                <w:szCs w:val="24"/>
              </w:rPr>
              <w:br/>
            </w:r>
            <w:r w:rsidRPr="00A20B37">
              <w:rPr>
                <w:rFonts w:ascii="Calibri" w:eastAsia="Times New Roman" w:hAnsi="Calibri" w:cs="Calibri"/>
                <w:szCs w:val="24"/>
              </w:rPr>
              <w:br/>
              <w:t>I. Provide an additional exceptional student education teacher to meet the special academic needs of students impacted by lost instructional time.</w:t>
            </w:r>
            <w:r w:rsidRPr="00A20B37">
              <w:rPr>
                <w:rFonts w:ascii="Calibri" w:eastAsia="Times New Roman" w:hAnsi="Calibri" w:cs="Calibri"/>
                <w:szCs w:val="24"/>
              </w:rPr>
              <w:br/>
            </w:r>
            <w:r w:rsidRPr="00A20B37">
              <w:rPr>
                <w:rFonts w:ascii="Calibri" w:eastAsia="Times New Roman" w:hAnsi="Calibri" w:cs="Calibri"/>
                <w:szCs w:val="24"/>
              </w:rPr>
              <w:br/>
              <w:t>II. Provide one full time and one part time math interventionist to provide instructional math interventions in the area of student needs to offset the academic loss of foundational skills that have negatively impacted student learning gains.</w:t>
            </w:r>
            <w:r w:rsidRPr="00A20B37">
              <w:rPr>
                <w:rFonts w:ascii="Calibri" w:eastAsia="Times New Roman" w:hAnsi="Calibri" w:cs="Calibri"/>
                <w:szCs w:val="24"/>
              </w:rPr>
              <w:br/>
            </w:r>
            <w:r w:rsidRPr="00A20B37">
              <w:rPr>
                <w:rFonts w:ascii="Calibri" w:eastAsia="Times New Roman" w:hAnsi="Calibri" w:cs="Calibri"/>
                <w:szCs w:val="24"/>
              </w:rPr>
              <w:br/>
              <w:t>III. Provide one full time and one part time reading interventionist to provide fluency interventions that offset the academic loss of fluency automaticity skills that have negatively impacted student reading comprehension and student learning gains.</w:t>
            </w:r>
            <w:r w:rsidRPr="00A20B37">
              <w:rPr>
                <w:rFonts w:ascii="Calibri" w:eastAsia="Times New Roman" w:hAnsi="Calibri" w:cs="Calibri"/>
                <w:szCs w:val="24"/>
              </w:rPr>
              <w:br/>
            </w:r>
            <w:r w:rsidRPr="00A20B37">
              <w:rPr>
                <w:rFonts w:ascii="Calibri" w:eastAsia="Times New Roman" w:hAnsi="Calibri" w:cs="Calibri"/>
                <w:szCs w:val="24"/>
              </w:rPr>
              <w:br/>
              <w:t>IV. Provide one RTI interventionist to initiate small group instruction interventions in the areas of math and reading to support missing foundational math and reading skills that inhibit student learning gains.</w:t>
            </w:r>
            <w:r w:rsidRPr="00A20B37">
              <w:rPr>
                <w:rFonts w:ascii="Calibri" w:eastAsia="Times New Roman" w:hAnsi="Calibri" w:cs="Calibri"/>
                <w:szCs w:val="24"/>
              </w:rPr>
              <w:br/>
            </w:r>
            <w:r w:rsidRPr="00A20B37">
              <w:rPr>
                <w:rFonts w:ascii="Calibri" w:eastAsia="Times New Roman" w:hAnsi="Calibri" w:cs="Calibri"/>
                <w:szCs w:val="24"/>
              </w:rPr>
              <w:br/>
              <w:t>V. Integrate I Ready reading and math digital curriculum for teachers and interventionists to use as beginning, mid-point, and end-of-the-year progress monitoring, weekly standards-based assessments, and small group intervention instruction to provide evidenced based instructional materials for bridging learning gaps.</w:t>
            </w:r>
            <w:r w:rsidRPr="00A20B37">
              <w:rPr>
                <w:rFonts w:ascii="Calibri" w:eastAsia="Times New Roman" w:hAnsi="Calibri" w:cs="Calibri"/>
                <w:szCs w:val="24"/>
              </w:rPr>
              <w:br/>
            </w:r>
            <w:r w:rsidRPr="00A20B37">
              <w:rPr>
                <w:rFonts w:ascii="Calibri" w:eastAsia="Times New Roman" w:hAnsi="Calibri" w:cs="Calibri"/>
                <w:szCs w:val="24"/>
              </w:rPr>
              <w:br/>
              <w:t>VI. Integrate USA Test Prep science and social studies digital curriculum for teachers and interventionists to use as beginning, mid-point, and end-of-the-year progress monitoring, weekly standards-based assessments, and small group intervention instruction to provide evidenced based instructional materials for bridging learning gaps.</w:t>
            </w:r>
            <w:r w:rsidRPr="00A20B37">
              <w:rPr>
                <w:rFonts w:ascii="Calibri" w:eastAsia="Times New Roman" w:hAnsi="Calibri" w:cs="Calibri"/>
                <w:szCs w:val="24"/>
              </w:rPr>
              <w:br/>
            </w:r>
            <w:r w:rsidRPr="00A20B37">
              <w:rPr>
                <w:rFonts w:ascii="Calibri" w:eastAsia="Times New Roman" w:hAnsi="Calibri" w:cs="Calibri"/>
                <w:szCs w:val="24"/>
              </w:rPr>
              <w:br/>
              <w:t xml:space="preserve">VII. Provide a robust summer school using certified teachers in core curriculum areas to implement instruction for students whose 2021-2022 data indicated they have gaps in their foundational skills that inhibited learning gains. </w:t>
            </w:r>
            <w:r w:rsidRPr="00A20B37">
              <w:rPr>
                <w:rFonts w:ascii="Calibri" w:eastAsia="Times New Roman" w:hAnsi="Calibri" w:cs="Calibri"/>
                <w:szCs w:val="24"/>
              </w:rPr>
              <w:br/>
            </w:r>
            <w:r w:rsidRPr="00A20B37">
              <w:rPr>
                <w:rFonts w:ascii="Calibri" w:eastAsia="Times New Roman" w:hAnsi="Calibri" w:cs="Calibri"/>
                <w:szCs w:val="24"/>
              </w:rPr>
              <w:br/>
              <w:t xml:space="preserve">VIII. Provide Saturday School options using certified teachers in core curriculum areas to implement instruction for students whose quarterly data indicated gaps in their foundational learning. </w:t>
            </w:r>
            <w:r w:rsidRPr="00A20B37">
              <w:rPr>
                <w:rFonts w:ascii="Calibri" w:eastAsia="Times New Roman" w:hAnsi="Calibri" w:cs="Calibri"/>
                <w:szCs w:val="24"/>
              </w:rPr>
              <w:br/>
            </w:r>
            <w:r w:rsidRPr="00A20B37">
              <w:rPr>
                <w:rFonts w:ascii="Calibri" w:eastAsia="Times New Roman" w:hAnsi="Calibri" w:cs="Calibri"/>
                <w:szCs w:val="24"/>
              </w:rPr>
              <w:br/>
              <w:t>IX. Initiate a Dean/Teacher position to provide continuity of the school’s operations by assisting leadership in the support of academic, social, emotional, and mental health needs of all students.</w:t>
            </w:r>
            <w:r w:rsidRPr="00A20B37">
              <w:rPr>
                <w:rFonts w:ascii="Calibri" w:eastAsia="Times New Roman" w:hAnsi="Calibri" w:cs="Calibri"/>
                <w:szCs w:val="24"/>
              </w:rPr>
              <w:br/>
            </w:r>
            <w:r w:rsidRPr="00A20B37">
              <w:rPr>
                <w:rFonts w:ascii="Calibri" w:eastAsia="Times New Roman" w:hAnsi="Calibri" w:cs="Calibri"/>
                <w:szCs w:val="24"/>
              </w:rPr>
              <w:br/>
              <w:t>X. Add an additional school counselor to provide continuity of the school’s operations by assisting the counselors in the support of academic, social, emotional, and mental health needs of all students.</w:t>
            </w:r>
            <w:r w:rsidRPr="00A20B37">
              <w:rPr>
                <w:rFonts w:ascii="Calibri" w:eastAsia="Times New Roman" w:hAnsi="Calibri" w:cs="Calibri"/>
                <w:szCs w:val="24"/>
              </w:rPr>
              <w:br/>
            </w:r>
            <w:r w:rsidRPr="00A20B37">
              <w:rPr>
                <w:rFonts w:ascii="Calibri" w:eastAsia="Times New Roman" w:hAnsi="Calibri" w:cs="Calibri"/>
                <w:szCs w:val="24"/>
              </w:rPr>
              <w:br/>
              <w:t>XI. Continue to employ two teacher aides to assist teachers, interventionists, and leadership in the support of academic needs of all students.</w:t>
            </w:r>
            <w:r w:rsidRPr="00A20B37">
              <w:rPr>
                <w:rFonts w:ascii="Calibri" w:eastAsia="Times New Roman" w:hAnsi="Calibri" w:cs="Calibri"/>
                <w:szCs w:val="24"/>
              </w:rPr>
              <w:br/>
            </w:r>
            <w:r w:rsidRPr="00A20B37">
              <w:rPr>
                <w:rFonts w:ascii="Calibri" w:eastAsia="Times New Roman" w:hAnsi="Calibri" w:cs="Calibri"/>
                <w:szCs w:val="24"/>
              </w:rPr>
              <w:br/>
              <w:t>XII. Add Social-Emotional Curriculum to provide resources that support the teachers providing continuity of the school’s operations by supporting social, emotional, and menta</w:t>
            </w:r>
            <w:r>
              <w:rPr>
                <w:rFonts w:ascii="Calibri" w:eastAsia="Times New Roman" w:hAnsi="Calibri" w:cs="Calibri"/>
                <w:szCs w:val="24"/>
              </w:rPr>
              <w:t>l health needs of all students.</w:t>
            </w:r>
            <w:r w:rsidRPr="00A20B37">
              <w:rPr>
                <w:rFonts w:ascii="Calibri" w:eastAsia="Times New Roman" w:hAnsi="Calibri" w:cs="Calibri"/>
                <w:szCs w:val="24"/>
              </w:rPr>
              <w:br/>
            </w:r>
            <w:r w:rsidRPr="00A20B37">
              <w:rPr>
                <w:rFonts w:ascii="Calibri" w:eastAsia="Times New Roman" w:hAnsi="Calibri" w:cs="Calibri"/>
                <w:szCs w:val="24"/>
              </w:rPr>
              <w:br/>
              <w:t>The effectiveness of these interventions will be monitored through weekly standards-based assessment scores, mid-point and year end progress monitoring scores, unit and chapter assessment scores, year-end and end of course assessments, and the Flo</w:t>
            </w:r>
            <w:r>
              <w:rPr>
                <w:rFonts w:ascii="Calibri" w:eastAsia="Times New Roman" w:hAnsi="Calibri" w:cs="Calibri"/>
                <w:szCs w:val="24"/>
              </w:rPr>
              <w:t xml:space="preserve">rida State Assessment for math </w:t>
            </w:r>
            <w:r w:rsidRPr="00A20B37">
              <w:rPr>
                <w:rFonts w:ascii="Calibri" w:eastAsia="Times New Roman" w:hAnsi="Calibri" w:cs="Calibri"/>
                <w:szCs w:val="24"/>
              </w:rPr>
              <w:t>and reading.</w:t>
            </w:r>
          </w:p>
          <w:p w14:paraId="6E826060" w14:textId="77777777" w:rsidR="00AD203C" w:rsidRDefault="00AD203C" w:rsidP="00C110C3">
            <w:pPr>
              <w:spacing w:before="0" w:after="0" w:line="240" w:lineRule="auto"/>
              <w:rPr>
                <w:rFonts w:ascii="Calibri" w:eastAsia="Times New Roman" w:hAnsi="Calibri" w:cs="Calibri"/>
                <w:szCs w:val="24"/>
              </w:rPr>
            </w:pPr>
          </w:p>
          <w:p w14:paraId="1AB83D4F" w14:textId="77777777" w:rsidR="00AD203C" w:rsidRPr="00A20B37" w:rsidRDefault="00AD203C" w:rsidP="00C110C3">
            <w:pPr>
              <w:spacing w:before="0" w:after="0" w:line="240" w:lineRule="auto"/>
              <w:rPr>
                <w:rFonts w:ascii="Calibri" w:eastAsia="Times New Roman" w:hAnsi="Calibri" w:cs="Calibri"/>
                <w:szCs w:val="24"/>
              </w:rPr>
            </w:pPr>
          </w:p>
        </w:tc>
      </w:tr>
      <w:tr w:rsidR="00AD203C" w:rsidRPr="00A20B37" w14:paraId="5D4C4D76"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CAE1BD" w14:textId="77777777" w:rsidR="00AD203C" w:rsidRDefault="00AD203C" w:rsidP="00C110C3">
            <w:pPr>
              <w:spacing w:before="0" w:after="0" w:line="240" w:lineRule="auto"/>
              <w:rPr>
                <w:rFonts w:ascii="Calibri" w:eastAsia="Times New Roman" w:hAnsi="Calibri" w:cs="Calibri"/>
                <w:szCs w:val="24"/>
              </w:rPr>
            </w:pPr>
            <w:r w:rsidRPr="00A20B37">
              <w:rPr>
                <w:rFonts w:ascii="Calibri" w:eastAsia="Times New Roman" w:hAnsi="Calibri" w:cs="Calibri"/>
                <w:b/>
                <w:bCs/>
                <w:sz w:val="28"/>
                <w:szCs w:val="28"/>
              </w:rPr>
              <w:t>VHS (High)</w:t>
            </w:r>
            <w:r w:rsidRPr="00A20B37">
              <w:rPr>
                <w:rFonts w:ascii="Calibri" w:eastAsia="Times New Roman" w:hAnsi="Calibri" w:cs="Calibri"/>
                <w:szCs w:val="24"/>
              </w:rPr>
              <w:br/>
              <w:t>State assessment and progress monitoring data show many VHS students, across all subgroups, have experienced learning loss and/or academic struggles as a direct or indirect result of COVID-19. VHS will implement several interventions to address the issue.</w:t>
            </w:r>
            <w:r w:rsidRPr="00A20B37">
              <w:rPr>
                <w:rFonts w:ascii="Calibri" w:eastAsia="Times New Roman" w:hAnsi="Calibri" w:cs="Calibri"/>
                <w:szCs w:val="24"/>
              </w:rPr>
              <w:br/>
            </w:r>
            <w:r w:rsidRPr="00A20B37">
              <w:rPr>
                <w:rFonts w:ascii="Calibri" w:eastAsia="Times New Roman" w:hAnsi="Calibri" w:cs="Calibri"/>
                <w:szCs w:val="24"/>
              </w:rPr>
              <w:br/>
              <w:t>I. Two (2) full time RTI interventionists (1 for language arts, 1 for math) -- They will be responsible for all facets of the RTI/MTSS process: schedule, prepare documentation &amp; data, conduct parent meetings, communicate/collaborate with Tier 2 interventionists, and provide interventions to Tier 3 students.</w:t>
            </w:r>
            <w:r w:rsidRPr="00A20B37">
              <w:rPr>
                <w:rFonts w:ascii="Calibri" w:eastAsia="Times New Roman" w:hAnsi="Calibri" w:cs="Calibri"/>
                <w:szCs w:val="24"/>
              </w:rPr>
              <w:br/>
            </w:r>
            <w:r w:rsidRPr="00A20B37">
              <w:rPr>
                <w:rFonts w:ascii="Calibri" w:eastAsia="Times New Roman" w:hAnsi="Calibri" w:cs="Calibri"/>
                <w:szCs w:val="24"/>
              </w:rPr>
              <w:br/>
              <w:t>II. One (1) Content Literacy Specialist/ILA Class size reduction -- This person will be responsible for building content literacy capacity impacting Tier 1 instruction in 9th &amp; 10th grade science and social Studies classes. The Content Literacy Specialist will model instruction, provide professional learning for science and social studies teachers using high impact reading strategies. Additionally, this person will provide direct instruction to students in Intensive Language Arts classes serving students in need of Tier 2 instruction for identified learning challenges.</w:t>
            </w:r>
            <w:r w:rsidRPr="00A20B37">
              <w:rPr>
                <w:rFonts w:ascii="Calibri" w:eastAsia="Times New Roman" w:hAnsi="Calibri" w:cs="Calibri"/>
                <w:szCs w:val="24"/>
              </w:rPr>
              <w:br/>
            </w:r>
            <w:r w:rsidRPr="00A20B37">
              <w:rPr>
                <w:rFonts w:ascii="Calibri" w:eastAsia="Times New Roman" w:hAnsi="Calibri" w:cs="Calibri"/>
                <w:szCs w:val="24"/>
              </w:rPr>
              <w:br/>
              <w:t>III. Test-Prep/College-Ready Assessments -- Support will be offered to assist students taking college readiness/college entrance assessments (PSAT, SAT, ACT, etc.). Interventions include (but are not limited to) study sessions/strategies for students needing concordant scores to meet graduation requirements.</w:t>
            </w:r>
            <w:r w:rsidRPr="00A20B37">
              <w:rPr>
                <w:rFonts w:ascii="Calibri" w:eastAsia="Times New Roman" w:hAnsi="Calibri" w:cs="Calibri"/>
                <w:szCs w:val="24"/>
              </w:rPr>
              <w:br/>
            </w:r>
            <w:r w:rsidRPr="00A20B37">
              <w:rPr>
                <w:rFonts w:ascii="Calibri" w:eastAsia="Times New Roman" w:hAnsi="Calibri" w:cs="Calibri"/>
                <w:szCs w:val="24"/>
              </w:rPr>
              <w:br/>
              <w:t>IV. Additional Support -- VHS Counselors will take on added roles of tracking and implementation of interventions which target "at risk" student subgroups. A Guidance Aide/Attendance clerk will also work with teachers and administrators to ensure that targeted "at risk" students are at school and participating in the scheduled interventions.</w:t>
            </w:r>
            <w:r w:rsidRPr="00A20B37">
              <w:rPr>
                <w:rFonts w:ascii="Calibri" w:eastAsia="Times New Roman" w:hAnsi="Calibri" w:cs="Calibri"/>
                <w:szCs w:val="24"/>
              </w:rPr>
              <w:br/>
            </w:r>
            <w:r w:rsidRPr="00A20B37">
              <w:rPr>
                <w:rFonts w:ascii="Calibri" w:eastAsia="Times New Roman" w:hAnsi="Calibri" w:cs="Calibri"/>
                <w:szCs w:val="24"/>
              </w:rPr>
              <w:br/>
              <w:t>VHS faculty and staff will monitor progress of targeted students via existing and future-implemented progress monitoring tools to determine whether students are making adequate academic progress. If necessary, adjustments/modification will be made to individual student intervention plans.</w:t>
            </w:r>
          </w:p>
          <w:p w14:paraId="6842DF28" w14:textId="77777777" w:rsidR="00AD203C" w:rsidRDefault="00AD203C" w:rsidP="00C110C3">
            <w:pPr>
              <w:spacing w:before="0" w:after="0" w:line="240" w:lineRule="auto"/>
              <w:rPr>
                <w:rFonts w:ascii="Calibri" w:eastAsia="Times New Roman" w:hAnsi="Calibri" w:cs="Calibri"/>
                <w:szCs w:val="24"/>
              </w:rPr>
            </w:pPr>
          </w:p>
          <w:p w14:paraId="6877F704" w14:textId="77777777" w:rsidR="00AD203C" w:rsidRPr="00A20B37" w:rsidRDefault="00AD203C" w:rsidP="00C110C3">
            <w:pPr>
              <w:spacing w:before="0" w:after="0" w:line="240" w:lineRule="auto"/>
              <w:rPr>
                <w:rFonts w:ascii="Calibri" w:eastAsia="Times New Roman" w:hAnsi="Calibri" w:cs="Calibri"/>
                <w:szCs w:val="24"/>
              </w:rPr>
            </w:pPr>
          </w:p>
        </w:tc>
      </w:tr>
      <w:tr w:rsidR="00AD203C" w:rsidRPr="00A20B37" w14:paraId="2E64406F" w14:textId="77777777" w:rsidTr="00C110C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448F1E" w14:textId="77777777" w:rsidR="00AD203C" w:rsidRDefault="00AD203C" w:rsidP="00C110C3">
            <w:pPr>
              <w:spacing w:before="0" w:after="0" w:line="240" w:lineRule="auto"/>
              <w:rPr>
                <w:rFonts w:ascii="Calibri" w:eastAsia="Times New Roman" w:hAnsi="Calibri" w:cs="Calibri"/>
                <w:szCs w:val="24"/>
              </w:rPr>
            </w:pPr>
            <w:r w:rsidRPr="00A20B37">
              <w:rPr>
                <w:rFonts w:ascii="Calibri" w:eastAsia="Times New Roman" w:hAnsi="Calibri" w:cs="Calibri"/>
                <w:b/>
                <w:bCs/>
                <w:sz w:val="28"/>
                <w:szCs w:val="28"/>
              </w:rPr>
              <w:t>Campus-Wide</w:t>
            </w:r>
            <w:r w:rsidRPr="00A20B37">
              <w:rPr>
                <w:rFonts w:ascii="Calibri" w:eastAsia="Times New Roman" w:hAnsi="Calibri" w:cs="Calibri"/>
                <w:szCs w:val="24"/>
              </w:rPr>
              <w:br/>
              <w:t>I. Curriculum, Data &amp; Assessment Coordinator -- This person is responsible for assisting teachers, staff &amp; administrators (elementary, middle and high) in student data collection and student assessment. Ongoing professional development is provided to school staff on the various digital tools necessary to collect and interpret student data and support course curriculum.</w:t>
            </w:r>
            <w:r w:rsidRPr="00A20B37">
              <w:rPr>
                <w:rFonts w:ascii="Calibri" w:eastAsia="Times New Roman" w:hAnsi="Calibri" w:cs="Calibri"/>
                <w:szCs w:val="24"/>
              </w:rPr>
              <w:br/>
            </w:r>
            <w:r w:rsidRPr="00A20B37">
              <w:rPr>
                <w:rFonts w:ascii="Calibri" w:eastAsia="Times New Roman" w:hAnsi="Calibri" w:cs="Calibri"/>
                <w:szCs w:val="24"/>
              </w:rPr>
              <w:br/>
              <w:t>II. Data Tracking &amp; Assessment Software -- The Villages Charter School will purchase and implement a robust data housing/collecting computer program to support student academic needs (interventions, progress monitoring &amp; assessment).</w:t>
            </w:r>
            <w:r w:rsidRPr="00A20B37">
              <w:rPr>
                <w:rFonts w:ascii="Calibri" w:eastAsia="Times New Roman" w:hAnsi="Calibri" w:cs="Calibri"/>
                <w:szCs w:val="24"/>
              </w:rPr>
              <w:br/>
            </w:r>
            <w:r w:rsidRPr="00A20B37">
              <w:rPr>
                <w:rFonts w:ascii="Calibri" w:eastAsia="Times New Roman" w:hAnsi="Calibri" w:cs="Calibri"/>
                <w:szCs w:val="24"/>
              </w:rPr>
              <w:br/>
              <w:t>III. Online Tutoring Services -- Students will have access to online tutoring services for both "on demand" and "school initiated" intervention sessions. Data from the online tutoring service will be utilized to determine effectiveness in closing student learning gaps.</w:t>
            </w:r>
          </w:p>
          <w:p w14:paraId="08335748" w14:textId="77777777" w:rsidR="00AD203C" w:rsidRDefault="00AD203C" w:rsidP="00C110C3">
            <w:pPr>
              <w:spacing w:before="0" w:after="0" w:line="240" w:lineRule="auto"/>
              <w:rPr>
                <w:rFonts w:ascii="Calibri" w:eastAsia="Times New Roman" w:hAnsi="Calibri" w:cs="Calibri"/>
                <w:szCs w:val="24"/>
              </w:rPr>
            </w:pPr>
          </w:p>
          <w:p w14:paraId="34A80F6B" w14:textId="77777777" w:rsidR="00AD203C" w:rsidRPr="00A20B37" w:rsidRDefault="00AD203C" w:rsidP="00C110C3">
            <w:pPr>
              <w:spacing w:before="0" w:after="0" w:line="240" w:lineRule="auto"/>
              <w:rPr>
                <w:rFonts w:ascii="Calibri" w:eastAsia="Times New Roman" w:hAnsi="Calibri" w:cs="Calibri"/>
                <w:szCs w:val="24"/>
              </w:rPr>
            </w:pPr>
          </w:p>
        </w:tc>
      </w:tr>
    </w:tbl>
    <w:p w14:paraId="57089D84" w14:textId="77777777" w:rsidR="00AD203C" w:rsidRDefault="00AD203C" w:rsidP="00AD203C">
      <w:pPr>
        <w:pStyle w:val="NoSpacing"/>
      </w:pPr>
    </w:p>
    <w:p w14:paraId="008FBDD4" w14:textId="77777777" w:rsidR="00AD203C" w:rsidRDefault="00AD203C" w:rsidP="00AD203C">
      <w:pPr>
        <w:spacing w:before="0" w:after="0" w:line="240" w:lineRule="auto"/>
        <w:rPr>
          <w:b/>
        </w:rPr>
      </w:pPr>
    </w:p>
    <w:p w14:paraId="25721E92" w14:textId="77777777" w:rsidR="00AD203C" w:rsidRDefault="00AD203C" w:rsidP="00AD203C">
      <w:pPr>
        <w:spacing w:before="0" w:after="0" w:line="240" w:lineRule="auto"/>
        <w:rPr>
          <w:b/>
        </w:rPr>
      </w:pPr>
    </w:p>
    <w:p w14:paraId="260B957E" w14:textId="77777777" w:rsidR="00AD203C" w:rsidRDefault="00AD203C" w:rsidP="00AD203C">
      <w:pPr>
        <w:spacing w:before="0" w:after="0" w:line="240" w:lineRule="auto"/>
        <w:rPr>
          <w:b/>
        </w:rPr>
      </w:pPr>
    </w:p>
    <w:p w14:paraId="2572C892" w14:textId="77777777" w:rsidR="00AD203C" w:rsidRPr="00A76872" w:rsidRDefault="00AD203C" w:rsidP="00AD203C">
      <w:pPr>
        <w:spacing w:before="0" w:after="0" w:line="240" w:lineRule="auto"/>
        <w:rPr>
          <w:b/>
        </w:rPr>
      </w:pPr>
    </w:p>
    <w:p w14:paraId="3F85574D" w14:textId="77777777" w:rsidR="00AD203C" w:rsidRPr="00862BD5" w:rsidRDefault="00AD203C" w:rsidP="00AD203C">
      <w:pPr>
        <w:shd w:val="clear" w:color="auto" w:fill="8DB3E2"/>
        <w:spacing w:before="0" w:after="0" w:line="240" w:lineRule="auto"/>
        <w:rPr>
          <w:rFonts w:eastAsia="Calibri"/>
          <w:b/>
        </w:rPr>
      </w:pPr>
      <w:r>
        <w:rPr>
          <w:rFonts w:eastAsia="Calibri"/>
          <w:b/>
        </w:rPr>
        <w:t>Part III LEA Plan for Safe Return of In-Person Instruction</w:t>
      </w:r>
    </w:p>
    <w:p w14:paraId="79730763" w14:textId="77777777" w:rsidR="00AD203C" w:rsidRDefault="00AD203C" w:rsidP="00AD203C">
      <w:pPr>
        <w:spacing w:before="0" w:after="0" w:line="240" w:lineRule="auto"/>
        <w:rPr>
          <w:b/>
        </w:rPr>
      </w:pPr>
    </w:p>
    <w:p w14:paraId="4CEF6463" w14:textId="77777777" w:rsidR="00AD203C" w:rsidRPr="00F34950" w:rsidRDefault="00AD203C" w:rsidP="00AD203C">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Pr>
          <w:szCs w:val="24"/>
        </w:rPr>
        <w:t>.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w:t>
      </w:r>
      <w:r w:rsidRPr="00862BD5">
        <w:rPr>
          <w:szCs w:val="24"/>
        </w:rPr>
        <w:t>.</w:t>
      </w:r>
      <w:r>
        <w:rPr>
          <w:szCs w:val="24"/>
        </w:rPr>
        <w:t xml:space="preserve">  </w:t>
      </w:r>
      <w:r w:rsidRPr="00F34950">
        <w:rPr>
          <w:szCs w:val="24"/>
        </w:rPr>
        <w:t>Note</w:t>
      </w:r>
      <w:r>
        <w:rPr>
          <w:szCs w:val="24"/>
        </w:rPr>
        <w:t xml:space="preserve"> specifically</w:t>
      </w:r>
      <w:r w:rsidRPr="00F34950">
        <w:rPr>
          <w:szCs w:val="24"/>
        </w:rPr>
        <w:t xml:space="preserve"> that</w:t>
      </w:r>
      <w:r>
        <w:rPr>
          <w:szCs w:val="24"/>
        </w:rPr>
        <w:t xml:space="preserve"> LEA policies</w:t>
      </w:r>
      <w:r w:rsidRPr="00F34950">
        <w:rPr>
          <w:szCs w:val="24"/>
        </w:rPr>
        <w:t xml:space="preserve"> must </w:t>
      </w:r>
      <w:r>
        <w:rPr>
          <w:szCs w:val="24"/>
        </w:rPr>
        <w:t>comply</w:t>
      </w:r>
      <w:r w:rsidRPr="00F34950">
        <w:rPr>
          <w:szCs w:val="24"/>
        </w:rPr>
        <w:t xml:space="preserve"> with section 381.00316, Florida Statutes</w:t>
      </w:r>
      <w:r>
        <w:rPr>
          <w:szCs w:val="24"/>
        </w:rPr>
        <w:t>, and that</w:t>
      </w:r>
      <w:r w:rsidRPr="00F34950">
        <w:rPr>
          <w:szCs w:val="24"/>
        </w:rPr>
        <w:t xml:space="preserve"> any policies implemented after August 9, 2021 must </w:t>
      </w:r>
      <w:r>
        <w:rPr>
          <w:szCs w:val="24"/>
        </w:rPr>
        <w:t>comply</w:t>
      </w:r>
      <w:r w:rsidRPr="00F34950">
        <w:rPr>
          <w:szCs w:val="24"/>
        </w:rPr>
        <w:t xml:space="preserve"> with Florida Department of Health Rule 64DER21 -12, F.A.C., and any policies implemented after September 22, 2021 must </w:t>
      </w:r>
      <w:r>
        <w:rPr>
          <w:szCs w:val="24"/>
        </w:rPr>
        <w:t>comply</w:t>
      </w:r>
      <w:r w:rsidRPr="00F34950">
        <w:rPr>
          <w:szCs w:val="24"/>
        </w:rPr>
        <w:t xml:space="preserve"> with Florida Department of Health Rule 64DER21-15, F.A.C.    </w:t>
      </w:r>
    </w:p>
    <w:p w14:paraId="16EB1AE2" w14:textId="77777777" w:rsidR="00AD203C" w:rsidRPr="00862BD5" w:rsidRDefault="00AD203C" w:rsidP="00AD203C">
      <w:pPr>
        <w:spacing w:before="0" w:after="0" w:line="240" w:lineRule="auto"/>
        <w:rPr>
          <w:szCs w:val="24"/>
        </w:rPr>
      </w:pPr>
      <w:r>
        <w:rPr>
          <w:szCs w:val="24"/>
        </w:rPr>
        <w:t xml:space="preserve"> </w:t>
      </w:r>
    </w:p>
    <w:p w14:paraId="54731FAD" w14:textId="77777777" w:rsidR="00AD203C" w:rsidRDefault="00AD203C" w:rsidP="00AD203C">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5F9305F0" w14:textId="77777777" w:rsidR="00AD203C" w:rsidRDefault="00AD203C" w:rsidP="00AD203C">
      <w:pPr>
        <w:spacing w:before="0" w:after="0" w:line="240" w:lineRule="auto"/>
        <w:rPr>
          <w:b/>
        </w:rPr>
      </w:pPr>
    </w:p>
    <w:p w14:paraId="2657BD14" w14:textId="77777777" w:rsidR="00AD203C" w:rsidRPr="00805698" w:rsidRDefault="00412518" w:rsidP="00AD203C">
      <w:pPr>
        <w:spacing w:before="0" w:after="0" w:line="240" w:lineRule="auto"/>
      </w:pPr>
      <w:sdt>
        <w:sdtPr>
          <w:rPr>
            <w:b/>
            <w:sz w:val="22"/>
          </w:rPr>
          <w:id w:val="-1169179598"/>
          <w14:checkbox>
            <w14:checked w14:val="1"/>
            <w14:checkedState w14:val="2612" w14:font="MS Gothic"/>
            <w14:uncheckedState w14:val="2610" w14:font="MS Gothic"/>
          </w14:checkbox>
        </w:sdtPr>
        <w:sdtEndPr/>
        <w:sdtContent>
          <w:r w:rsidR="00AD203C">
            <w:rPr>
              <w:rFonts w:ascii="MS Gothic" w:eastAsia="MS Gothic" w:hAnsi="MS Gothic" w:hint="eastAsia"/>
              <w:b/>
              <w:sz w:val="22"/>
            </w:rPr>
            <w:t>☒</w:t>
          </w:r>
        </w:sdtContent>
      </w:sdt>
      <w:r w:rsidR="00AD203C" w:rsidRPr="001E7E4A">
        <w:rPr>
          <w:b/>
          <w:sz w:val="22"/>
        </w:rPr>
        <w:t xml:space="preserve"> </w:t>
      </w:r>
      <w:r w:rsidR="00AD203C" w:rsidRPr="001E7E4A">
        <w:rPr>
          <w:b/>
          <w:szCs w:val="24"/>
        </w:rPr>
        <w:t xml:space="preserve"> </w:t>
      </w:r>
      <w:r w:rsidR="00AD203C" w:rsidRPr="00805698">
        <w:rPr>
          <w:szCs w:val="24"/>
        </w:rPr>
        <w:t>By checking this box, the LEA acknowledges the requirement that each LEA shall</w:t>
      </w:r>
      <w:r w:rsidR="00AD203C">
        <w:rPr>
          <w:szCs w:val="24"/>
        </w:rPr>
        <w:t xml:space="preserve"> update its Plan for Safe Return of In-Person Instruction to reflect the requirements stated above, shall</w:t>
      </w:r>
      <w:r w:rsidR="00AD203C" w:rsidRPr="00805698">
        <w:rPr>
          <w:szCs w:val="24"/>
        </w:rPr>
        <w:t xml:space="preserve"> seek public comment on the </w:t>
      </w:r>
      <w:r w:rsidR="00AD203C">
        <w:rPr>
          <w:szCs w:val="24"/>
        </w:rPr>
        <w:t xml:space="preserve">updated </w:t>
      </w:r>
      <w:r w:rsidR="00AD203C"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0EFD6988" w14:textId="77777777" w:rsidR="00AD203C" w:rsidRDefault="00AD203C" w:rsidP="00AD203C">
      <w:pPr>
        <w:spacing w:before="0" w:after="0" w:line="240" w:lineRule="auto"/>
        <w:rPr>
          <w:b/>
        </w:rPr>
      </w:pPr>
    </w:p>
    <w:p w14:paraId="2AC641E7" w14:textId="77777777" w:rsidR="00AD203C" w:rsidRDefault="00AD203C" w:rsidP="00AD203C">
      <w:pPr>
        <w:spacing w:before="0" w:after="0" w:line="240" w:lineRule="auto"/>
        <w:rPr>
          <w:b/>
        </w:rPr>
      </w:pPr>
    </w:p>
    <w:p w14:paraId="12DAF6F0" w14:textId="77777777" w:rsidR="00AD203C" w:rsidRDefault="00AD203C" w:rsidP="00AD203C">
      <w:pPr>
        <w:spacing w:before="0" w:after="200"/>
        <w:rPr>
          <w:rFonts w:eastAsia="Calibri"/>
          <w:b/>
        </w:rPr>
      </w:pPr>
      <w:r>
        <w:rPr>
          <w:rFonts w:eastAsia="Calibri"/>
          <w:b/>
        </w:rPr>
        <w:br w:type="page"/>
      </w:r>
    </w:p>
    <w:p w14:paraId="75401B9E" w14:textId="77777777" w:rsidR="00AD203C" w:rsidRPr="00C35122" w:rsidRDefault="00AD203C" w:rsidP="00AD203C">
      <w:pPr>
        <w:shd w:val="clear" w:color="auto" w:fill="8DB3E2"/>
        <w:spacing w:before="0" w:after="0" w:line="240" w:lineRule="auto"/>
        <w:rPr>
          <w:rFonts w:eastAsia="Calibri"/>
          <w:b/>
        </w:rPr>
      </w:pPr>
      <w:r w:rsidRPr="00C35122">
        <w:rPr>
          <w:rFonts w:eastAsia="Calibri"/>
          <w:b/>
        </w:rPr>
        <w:t>Part I</w:t>
      </w:r>
      <w:r>
        <w:rPr>
          <w:rFonts w:eastAsia="Calibri"/>
          <w:b/>
        </w:rPr>
        <w:t>V</w:t>
      </w:r>
      <w:r w:rsidRPr="00C35122">
        <w:rPr>
          <w:rFonts w:eastAsia="Calibri"/>
          <w:b/>
        </w:rPr>
        <w:t xml:space="preserve">: </w:t>
      </w:r>
      <w:r>
        <w:rPr>
          <w:rFonts w:eastAsia="Calibri"/>
          <w:b/>
        </w:rPr>
        <w:t xml:space="preserve">Assurances </w:t>
      </w:r>
    </w:p>
    <w:p w14:paraId="377072B6" w14:textId="77777777" w:rsidR="00AD203C" w:rsidRDefault="00AD203C" w:rsidP="00AD203C">
      <w:pPr>
        <w:tabs>
          <w:tab w:val="left" w:pos="5400"/>
          <w:tab w:val="left" w:pos="5760"/>
        </w:tabs>
        <w:spacing w:before="0" w:after="0" w:line="240" w:lineRule="auto"/>
        <w:rPr>
          <w:bCs/>
          <w:szCs w:val="20"/>
        </w:rPr>
      </w:pPr>
      <w:r w:rsidRPr="00C35122">
        <w:rPr>
          <w:rFonts w:cstheme="minorBidi"/>
          <w:szCs w:val="20"/>
        </w:rPr>
        <w:tab/>
      </w:r>
    </w:p>
    <w:p w14:paraId="6FED82C3" w14:textId="77777777" w:rsidR="00AD203C" w:rsidRPr="00091891" w:rsidRDefault="00AD203C" w:rsidP="00AD203C">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05BE5A18" w14:textId="77777777" w:rsidR="00AD203C" w:rsidRDefault="00412518" w:rsidP="00AD203C">
      <w:pPr>
        <w:spacing w:before="100" w:beforeAutospacing="1" w:line="240" w:lineRule="auto"/>
        <w:ind w:left="720"/>
        <w:contextualSpacing/>
      </w:pPr>
      <w:sdt>
        <w:sdtPr>
          <w:rPr>
            <w:b/>
            <w:sz w:val="22"/>
          </w:rPr>
          <w:id w:val="962919468"/>
          <w14:checkbox>
            <w14:checked w14:val="1"/>
            <w14:checkedState w14:val="2612" w14:font="MS Gothic"/>
            <w14:uncheckedState w14:val="2610" w14:font="MS Gothic"/>
          </w14:checkbox>
        </w:sdtPr>
        <w:sdtEndPr/>
        <w:sdtContent>
          <w:r w:rsidR="00AD203C">
            <w:rPr>
              <w:rFonts w:ascii="MS Gothic" w:eastAsia="MS Gothic" w:hAnsi="MS Gothic" w:hint="eastAsia"/>
              <w:b/>
              <w:sz w:val="22"/>
            </w:rPr>
            <w:t>☒</w:t>
          </w:r>
        </w:sdtContent>
      </w:sdt>
      <w:r w:rsidR="00AD203C" w:rsidRPr="001E7E4A">
        <w:rPr>
          <w:b/>
          <w:sz w:val="22"/>
        </w:rPr>
        <w:t xml:space="preserve"> </w:t>
      </w:r>
      <w:r w:rsidR="00AD203C" w:rsidRPr="001E7E4A">
        <w:rPr>
          <w:b/>
          <w:szCs w:val="24"/>
        </w:rPr>
        <w:t xml:space="preserve"> Assurance </w:t>
      </w:r>
      <w:r w:rsidR="00AD203C">
        <w:rPr>
          <w:b/>
          <w:szCs w:val="24"/>
        </w:rPr>
        <w:t>1</w:t>
      </w:r>
      <w:r w:rsidR="00AD203C" w:rsidRPr="001E7E4A">
        <w:rPr>
          <w:b/>
          <w:szCs w:val="24"/>
        </w:rPr>
        <w:t xml:space="preserve">: </w:t>
      </w:r>
      <w:r w:rsidR="00AD203C">
        <w:rPr>
          <w:b/>
          <w:szCs w:val="24"/>
          <w:u w:val="single"/>
        </w:rPr>
        <w:t>LEA Periodic Plan Update with Public Comment</w:t>
      </w:r>
      <w:r w:rsidR="00AD203C" w:rsidRPr="001E7E4A">
        <w:rPr>
          <w:b/>
          <w:szCs w:val="24"/>
        </w:rPr>
        <w:t xml:space="preserve">. </w:t>
      </w:r>
      <w:r w:rsidR="00AD203C">
        <w:t xml:space="preserve"> </w:t>
      </w:r>
      <w:r w:rsidR="00AD203C" w:rsidRPr="00F04941">
        <w:rPr>
          <w:iCs/>
        </w:rPr>
        <w:t>A</w:t>
      </w:r>
      <w:r w:rsidR="00AD203C">
        <w:rPr>
          <w:iCs/>
        </w:rPr>
        <w:t xml:space="preserve">s required in the </w:t>
      </w:r>
      <w:r w:rsidR="00AD203C" w:rsidRPr="002C1F4D">
        <w:rPr>
          <w:iCs/>
        </w:rPr>
        <w:t>U.S. Department of Education’s Interim Final Rule, 88 FR 21195</w:t>
      </w:r>
      <w:r w:rsidR="00AD203C">
        <w:rPr>
          <w:iCs/>
        </w:rPr>
        <w:t xml:space="preserve">, </w:t>
      </w:r>
      <w:r w:rsidR="00AD203C" w:rsidRPr="00F04941">
        <w:rPr>
          <w:iCs/>
        </w:rPr>
        <w:t xml:space="preserve">the LEA must </w:t>
      </w:r>
      <w:r w:rsidR="00AD203C">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AD203C" w:rsidRPr="00B82C18">
        <w:rPr>
          <w:iCs/>
        </w:rPr>
        <w:t>If at the time the LEA revises its plan the CDC has updated its guidance on reopening schools, the revised plan must address the extent to which the LEA has adopted policies, and describe any policies, for each of the updated safety recommendations.</w:t>
      </w:r>
      <w:r w:rsidR="00AD203C">
        <w:rPr>
          <w:iCs/>
        </w:rPr>
        <w:t xml:space="preserve">  Significantly, t</w:t>
      </w:r>
      <w:r w:rsidR="00AD203C"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AD203C" w:rsidRPr="00B82C18">
        <w:rPr>
          <w:iCs/>
        </w:rPr>
        <w:t xml:space="preserve"> </w:t>
      </w:r>
      <w:r w:rsidR="00AD203C">
        <w:rPr>
          <w:iCs/>
        </w:rPr>
        <w:t xml:space="preserve"> </w:t>
      </w:r>
      <w:r w:rsidR="00AD203C" w:rsidRPr="0054013B">
        <w:rPr>
          <w:iCs/>
        </w:rPr>
        <w:t xml:space="preserve">Any updated LEA plan must be consistent with state law, including any applicable executive order, any agency emergency order, or any agency regulation or rule.  </w:t>
      </w:r>
      <w:r w:rsidR="00AD203C">
        <w:rPr>
          <w:iCs/>
        </w:rPr>
        <w:t>Specifically,</w:t>
      </w:r>
      <w:r w:rsidR="00AD203C"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729309E1" w14:textId="77777777" w:rsidR="00AD203C" w:rsidRDefault="00412518" w:rsidP="00AD203C">
      <w:pPr>
        <w:spacing w:before="100" w:beforeAutospacing="1" w:line="240" w:lineRule="auto"/>
        <w:ind w:left="720"/>
        <w:contextualSpacing/>
        <w:rPr>
          <w:szCs w:val="24"/>
        </w:rPr>
      </w:pPr>
      <w:sdt>
        <w:sdtPr>
          <w:rPr>
            <w:b/>
            <w:sz w:val="22"/>
          </w:rPr>
          <w:id w:val="-1762291810"/>
          <w14:checkbox>
            <w14:checked w14:val="1"/>
            <w14:checkedState w14:val="2612" w14:font="MS Gothic"/>
            <w14:uncheckedState w14:val="2610" w14:font="MS Gothic"/>
          </w14:checkbox>
        </w:sdtPr>
        <w:sdtEndPr/>
        <w:sdtContent>
          <w:r w:rsidR="00AD203C">
            <w:rPr>
              <w:rFonts w:ascii="MS Gothic" w:eastAsia="MS Gothic" w:hAnsi="MS Gothic" w:hint="eastAsia"/>
              <w:b/>
              <w:sz w:val="22"/>
            </w:rPr>
            <w:t>☒</w:t>
          </w:r>
        </w:sdtContent>
      </w:sdt>
      <w:r w:rsidR="00AD203C" w:rsidRPr="001E7E4A">
        <w:rPr>
          <w:b/>
          <w:sz w:val="22"/>
        </w:rPr>
        <w:t xml:space="preserve"> </w:t>
      </w:r>
      <w:r w:rsidR="00AD203C" w:rsidRPr="001E7E4A">
        <w:rPr>
          <w:b/>
          <w:szCs w:val="24"/>
        </w:rPr>
        <w:t xml:space="preserve"> Assurance </w:t>
      </w:r>
      <w:r w:rsidR="00AD203C">
        <w:rPr>
          <w:b/>
          <w:szCs w:val="24"/>
        </w:rPr>
        <w:t>2</w:t>
      </w:r>
      <w:r w:rsidR="00AD203C" w:rsidRPr="001E7E4A">
        <w:rPr>
          <w:b/>
          <w:szCs w:val="24"/>
        </w:rPr>
        <w:t xml:space="preserve">: </w:t>
      </w:r>
      <w:r w:rsidR="00AD203C" w:rsidRPr="001E7E4A">
        <w:rPr>
          <w:b/>
          <w:szCs w:val="24"/>
          <w:u w:val="single"/>
        </w:rPr>
        <w:t>Continue progress monitoring and interventions.</w:t>
      </w:r>
      <w:r w:rsidR="00AD203C" w:rsidRPr="001E7E4A">
        <w:rPr>
          <w:b/>
          <w:szCs w:val="24"/>
        </w:rPr>
        <w:t xml:space="preserve"> </w:t>
      </w:r>
      <w:r w:rsidR="00AD203C"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0DEF01AA" w14:textId="77777777" w:rsidR="00AD203C" w:rsidRPr="001E7E4A" w:rsidRDefault="00AD203C" w:rsidP="00AD203C">
      <w:pPr>
        <w:spacing w:before="100" w:beforeAutospacing="1" w:line="240" w:lineRule="auto"/>
        <w:ind w:left="720"/>
        <w:contextualSpacing/>
        <w:rPr>
          <w:szCs w:val="24"/>
        </w:rPr>
      </w:pPr>
    </w:p>
    <w:p w14:paraId="251F933A" w14:textId="77777777" w:rsidR="00AD203C" w:rsidRDefault="00412518" w:rsidP="00AD203C">
      <w:pPr>
        <w:spacing w:before="100" w:beforeAutospacing="1" w:line="240" w:lineRule="auto"/>
        <w:ind w:left="720"/>
        <w:contextualSpacing/>
        <w:rPr>
          <w:szCs w:val="24"/>
        </w:rPr>
      </w:pPr>
      <w:sdt>
        <w:sdtPr>
          <w:rPr>
            <w:b/>
            <w:sz w:val="22"/>
          </w:rPr>
          <w:id w:val="42567148"/>
          <w14:checkbox>
            <w14:checked w14:val="1"/>
            <w14:checkedState w14:val="2612" w14:font="MS Gothic"/>
            <w14:uncheckedState w14:val="2610" w14:font="MS Gothic"/>
          </w14:checkbox>
        </w:sdtPr>
        <w:sdtEndPr/>
        <w:sdtContent>
          <w:r w:rsidR="00AD203C">
            <w:rPr>
              <w:rFonts w:ascii="MS Gothic" w:eastAsia="MS Gothic" w:hAnsi="MS Gothic" w:hint="eastAsia"/>
              <w:b/>
              <w:sz w:val="22"/>
            </w:rPr>
            <w:t>☒</w:t>
          </w:r>
        </w:sdtContent>
      </w:sdt>
      <w:r w:rsidR="00AD203C" w:rsidRPr="001E7E4A">
        <w:rPr>
          <w:b/>
          <w:sz w:val="22"/>
        </w:rPr>
        <w:t xml:space="preserve"> </w:t>
      </w:r>
      <w:r w:rsidR="00AD203C" w:rsidRPr="001E7E4A">
        <w:rPr>
          <w:b/>
          <w:szCs w:val="24"/>
        </w:rPr>
        <w:t xml:space="preserve"> Assurance </w:t>
      </w:r>
      <w:r w:rsidR="00AD203C">
        <w:rPr>
          <w:b/>
          <w:szCs w:val="24"/>
        </w:rPr>
        <w:t>3</w:t>
      </w:r>
      <w:r w:rsidR="00AD203C" w:rsidRPr="001E7E4A">
        <w:rPr>
          <w:b/>
          <w:szCs w:val="24"/>
        </w:rPr>
        <w:t xml:space="preserve">: </w:t>
      </w:r>
      <w:r w:rsidR="00AD203C" w:rsidRPr="00090090">
        <w:rPr>
          <w:b/>
          <w:szCs w:val="24"/>
          <w:u w:val="single"/>
        </w:rPr>
        <w:t>Allowable Uses of Funds.</w:t>
      </w:r>
      <w:r w:rsidR="00AD203C" w:rsidRPr="00090090">
        <w:rPr>
          <w:b/>
          <w:szCs w:val="24"/>
          <w:u w:val="single"/>
        </w:rPr>
        <w:tab/>
      </w:r>
      <w:r w:rsidR="00AD203C" w:rsidRPr="00D30531">
        <w:rPr>
          <w:szCs w:val="24"/>
        </w:rPr>
        <w:t>The LEA will use funds for activities allowable under section 2001(e) of the CRRSA Act.</w:t>
      </w:r>
    </w:p>
    <w:p w14:paraId="475FE1F3" w14:textId="77777777" w:rsidR="00AD203C" w:rsidRPr="00D30531" w:rsidRDefault="00AD203C" w:rsidP="00AD203C">
      <w:pPr>
        <w:spacing w:before="100" w:beforeAutospacing="1" w:line="240" w:lineRule="auto"/>
        <w:ind w:left="720"/>
        <w:contextualSpacing/>
        <w:rPr>
          <w:szCs w:val="24"/>
        </w:rPr>
      </w:pPr>
    </w:p>
    <w:p w14:paraId="446C04DD" w14:textId="77777777" w:rsidR="00AD203C" w:rsidRDefault="00412518" w:rsidP="00AD203C">
      <w:pPr>
        <w:spacing w:before="0" w:after="0" w:line="240" w:lineRule="auto"/>
        <w:ind w:left="720"/>
        <w:rPr>
          <w:szCs w:val="24"/>
        </w:rPr>
      </w:pPr>
      <w:sdt>
        <w:sdtPr>
          <w:rPr>
            <w:b/>
            <w:sz w:val="22"/>
          </w:rPr>
          <w:id w:val="-6301786"/>
          <w14:checkbox>
            <w14:checked w14:val="1"/>
            <w14:checkedState w14:val="2612" w14:font="MS Gothic"/>
            <w14:uncheckedState w14:val="2610" w14:font="MS Gothic"/>
          </w14:checkbox>
        </w:sdtPr>
        <w:sdtEndPr/>
        <w:sdtContent>
          <w:r w:rsidR="00AD203C">
            <w:rPr>
              <w:rFonts w:ascii="MS Gothic" w:eastAsia="MS Gothic" w:hAnsi="MS Gothic" w:hint="eastAsia"/>
              <w:b/>
              <w:sz w:val="22"/>
            </w:rPr>
            <w:t>☒</w:t>
          </w:r>
        </w:sdtContent>
      </w:sdt>
      <w:r w:rsidR="00AD203C" w:rsidRPr="001E7E4A">
        <w:rPr>
          <w:b/>
          <w:sz w:val="22"/>
        </w:rPr>
        <w:t xml:space="preserve"> </w:t>
      </w:r>
      <w:r w:rsidR="00AD203C" w:rsidRPr="001E7E4A">
        <w:rPr>
          <w:b/>
          <w:szCs w:val="24"/>
        </w:rPr>
        <w:t xml:space="preserve"> </w:t>
      </w:r>
      <w:r w:rsidR="00AD203C">
        <w:rPr>
          <w:b/>
          <w:szCs w:val="24"/>
        </w:rPr>
        <w:t xml:space="preserve">Assurance 4: </w:t>
      </w:r>
      <w:r w:rsidR="00AD203C">
        <w:rPr>
          <w:b/>
          <w:szCs w:val="24"/>
          <w:u w:val="single"/>
        </w:rPr>
        <w:t>Maintenance of Equity.</w:t>
      </w:r>
      <w:r w:rsidR="00AD203C">
        <w:rPr>
          <w:b/>
          <w:szCs w:val="24"/>
        </w:rPr>
        <w:t xml:space="preserve"> </w:t>
      </w:r>
      <w:r w:rsidR="00AD203C" w:rsidRPr="00D30531">
        <w:rPr>
          <w:szCs w:val="24"/>
        </w:rPr>
        <w:t>The LEA will comply with all requirements relating to Maintenance of Equity, in accordance with section 2004(c) of the ARP Act.</w:t>
      </w:r>
    </w:p>
    <w:p w14:paraId="7F03671A" w14:textId="77777777" w:rsidR="00AD203C" w:rsidRPr="00D30531" w:rsidRDefault="00AD203C" w:rsidP="00AD203C">
      <w:pPr>
        <w:spacing w:before="0" w:after="0" w:line="240" w:lineRule="auto"/>
        <w:ind w:left="720"/>
        <w:rPr>
          <w:szCs w:val="24"/>
        </w:rPr>
      </w:pPr>
    </w:p>
    <w:p w14:paraId="409741F6" w14:textId="77777777" w:rsidR="00AD203C" w:rsidRDefault="00412518" w:rsidP="00AD203C">
      <w:pPr>
        <w:spacing w:before="0" w:after="0" w:line="240" w:lineRule="auto"/>
        <w:ind w:left="720"/>
        <w:rPr>
          <w:rFonts w:ascii="Segoe UI Symbol" w:hAnsi="Segoe UI Symbol" w:cs="Segoe UI Symbol"/>
          <w:b/>
          <w:szCs w:val="24"/>
        </w:rPr>
      </w:pPr>
      <w:sdt>
        <w:sdtPr>
          <w:rPr>
            <w:b/>
            <w:szCs w:val="24"/>
          </w:rPr>
          <w:id w:val="1466313478"/>
          <w14:checkbox>
            <w14:checked w14:val="1"/>
            <w14:checkedState w14:val="2612" w14:font="MS Gothic"/>
            <w14:uncheckedState w14:val="2610" w14:font="MS Gothic"/>
          </w14:checkbox>
        </w:sdtPr>
        <w:sdtEndPr/>
        <w:sdtContent>
          <w:r w:rsidR="00AD203C">
            <w:rPr>
              <w:rFonts w:ascii="MS Gothic" w:eastAsia="MS Gothic" w:hAnsi="MS Gothic" w:hint="eastAsia"/>
              <w:b/>
              <w:szCs w:val="24"/>
            </w:rPr>
            <w:t>☒</w:t>
          </w:r>
        </w:sdtContent>
      </w:sdt>
      <w:r w:rsidR="00AD203C" w:rsidRPr="00090090">
        <w:rPr>
          <w:b/>
          <w:szCs w:val="24"/>
        </w:rPr>
        <w:t xml:space="preserve">  Assurance </w:t>
      </w:r>
      <w:r w:rsidR="00AD203C">
        <w:rPr>
          <w:b/>
          <w:szCs w:val="24"/>
        </w:rPr>
        <w:t xml:space="preserve">5: </w:t>
      </w:r>
      <w:r w:rsidR="00AD203C">
        <w:rPr>
          <w:b/>
          <w:szCs w:val="24"/>
          <w:u w:val="single"/>
        </w:rPr>
        <w:t>Reporting.</w:t>
      </w:r>
      <w:r w:rsidR="00AD203C" w:rsidRPr="00090090">
        <w:rPr>
          <w:b/>
          <w:szCs w:val="24"/>
        </w:rPr>
        <w:tab/>
      </w:r>
      <w:r w:rsidR="00AD203C"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05CA5B67" w14:textId="77777777" w:rsidR="00AD203C" w:rsidRDefault="00AD203C" w:rsidP="00AD203C">
      <w:pPr>
        <w:spacing w:before="0" w:after="0" w:line="240" w:lineRule="auto"/>
        <w:ind w:left="720"/>
        <w:rPr>
          <w:b/>
          <w:sz w:val="22"/>
        </w:rPr>
      </w:pPr>
    </w:p>
    <w:p w14:paraId="3F213A83" w14:textId="77777777" w:rsidR="00AD203C" w:rsidRPr="00091891" w:rsidRDefault="00412518" w:rsidP="00AD203C">
      <w:pPr>
        <w:spacing w:before="0" w:after="0" w:line="240" w:lineRule="auto"/>
        <w:ind w:left="720"/>
        <w:rPr>
          <w:szCs w:val="24"/>
        </w:rPr>
      </w:pPr>
      <w:sdt>
        <w:sdtPr>
          <w:rPr>
            <w:b/>
            <w:szCs w:val="24"/>
          </w:rPr>
          <w:id w:val="-871755769"/>
          <w14:checkbox>
            <w14:checked w14:val="1"/>
            <w14:checkedState w14:val="2612" w14:font="MS Gothic"/>
            <w14:uncheckedState w14:val="2610" w14:font="MS Gothic"/>
          </w14:checkbox>
        </w:sdtPr>
        <w:sdtEndPr/>
        <w:sdtContent>
          <w:r w:rsidR="00AD203C">
            <w:rPr>
              <w:rFonts w:ascii="MS Gothic" w:eastAsia="MS Gothic" w:hAnsi="MS Gothic" w:hint="eastAsia"/>
              <w:b/>
              <w:szCs w:val="24"/>
            </w:rPr>
            <w:t>☒</w:t>
          </w:r>
        </w:sdtContent>
      </w:sdt>
      <w:r w:rsidR="00AD203C" w:rsidRPr="00090090">
        <w:rPr>
          <w:b/>
          <w:szCs w:val="24"/>
        </w:rPr>
        <w:t xml:space="preserve">  </w:t>
      </w:r>
      <w:r w:rsidR="00AD203C" w:rsidRPr="001E7E4A">
        <w:rPr>
          <w:b/>
          <w:sz w:val="22"/>
        </w:rPr>
        <w:t xml:space="preserve"> </w:t>
      </w:r>
      <w:r w:rsidR="00AD203C" w:rsidRPr="001E7E4A">
        <w:rPr>
          <w:b/>
          <w:szCs w:val="24"/>
        </w:rPr>
        <w:t xml:space="preserve"> </w:t>
      </w:r>
      <w:r w:rsidR="00AD203C">
        <w:rPr>
          <w:b/>
          <w:szCs w:val="24"/>
        </w:rPr>
        <w:t xml:space="preserve">Assurance 6: </w:t>
      </w:r>
      <w:r w:rsidR="00AD203C" w:rsidRPr="00D30531">
        <w:rPr>
          <w:b/>
          <w:szCs w:val="24"/>
          <w:u w:val="single"/>
        </w:rPr>
        <w:t>Audits, Inspections</w:t>
      </w:r>
      <w:r w:rsidR="00AD203C" w:rsidRPr="00090090">
        <w:rPr>
          <w:b/>
          <w:szCs w:val="24"/>
          <w:u w:val="single"/>
        </w:rPr>
        <w:t xml:space="preserve"> or Examination</w:t>
      </w:r>
      <w:r w:rsidR="00AD203C">
        <w:rPr>
          <w:b/>
          <w:szCs w:val="24"/>
          <w:u w:val="single"/>
        </w:rPr>
        <w:t>s</w:t>
      </w:r>
      <w:r w:rsidR="00AD203C" w:rsidRPr="00090090">
        <w:rPr>
          <w:b/>
          <w:szCs w:val="24"/>
          <w:u w:val="single"/>
        </w:rPr>
        <w:t>.</w:t>
      </w:r>
      <w:r w:rsidR="00AD203C">
        <w:rPr>
          <w:b/>
          <w:szCs w:val="24"/>
        </w:rPr>
        <w:t xml:space="preserve"> </w:t>
      </w:r>
      <w:r w:rsidR="00AD203C"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78CE80FD" w14:textId="77777777" w:rsidR="00AD203C" w:rsidRPr="001B2458" w:rsidRDefault="00AD203C" w:rsidP="00AD203C">
      <w:pPr>
        <w:shd w:val="clear" w:color="auto" w:fill="8DB3E2"/>
        <w:spacing w:before="0" w:after="0" w:line="240" w:lineRule="auto"/>
        <w:ind w:left="360" w:hanging="360"/>
        <w:rPr>
          <w:rFonts w:eastAsia="Calibri"/>
          <w:b/>
        </w:rPr>
      </w:pPr>
      <w:r>
        <w:rPr>
          <w:rFonts w:eastAsia="Calibri"/>
          <w:b/>
        </w:rPr>
        <w:t xml:space="preserve">Acknowledgement </w:t>
      </w:r>
    </w:p>
    <w:p w14:paraId="25375C1A" w14:textId="77777777" w:rsidR="00AD203C" w:rsidRDefault="00AD203C" w:rsidP="00AD203C">
      <w:pPr>
        <w:spacing w:before="0" w:after="0" w:line="240" w:lineRule="auto"/>
      </w:pPr>
    </w:p>
    <w:p w14:paraId="57D52464" w14:textId="77777777" w:rsidR="00AD203C" w:rsidRDefault="00AD203C" w:rsidP="00AD203C">
      <w:pPr>
        <w:spacing w:before="0" w:after="0" w:line="240" w:lineRule="auto"/>
      </w:pPr>
      <w:r w:rsidRPr="00D30531">
        <w:t xml:space="preserve">Local Educational Agency Chief Executive Officer or Authorized Representative </w:t>
      </w:r>
    </w:p>
    <w:p w14:paraId="26E1ED17" w14:textId="77777777" w:rsidR="00AD203C" w:rsidRDefault="00AD203C" w:rsidP="00AD203C">
      <w:pPr>
        <w:spacing w:before="0" w:after="0" w:line="240" w:lineRule="auto"/>
      </w:pPr>
    </w:p>
    <w:p w14:paraId="44516040" w14:textId="77777777" w:rsidR="00AD203C" w:rsidRDefault="00AD203C" w:rsidP="00AD203C">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AD203C" w14:paraId="1D999E5A" w14:textId="77777777" w:rsidTr="00C110C3">
        <w:tc>
          <w:tcPr>
            <w:tcW w:w="11016" w:type="dxa"/>
            <w:shd w:val="clear" w:color="auto" w:fill="B8CCE4" w:themeFill="accent1" w:themeFillTint="66"/>
          </w:tcPr>
          <w:p w14:paraId="00E64960" w14:textId="77777777" w:rsidR="00AD203C" w:rsidRPr="00DF3CA3" w:rsidRDefault="00AD203C" w:rsidP="00C110C3">
            <w:pPr>
              <w:pStyle w:val="NoSpacing"/>
              <w:rPr>
                <w:szCs w:val="24"/>
              </w:rPr>
            </w:pPr>
            <w:r w:rsidRPr="00DF3CA3">
              <w:rPr>
                <w:rFonts w:eastAsia="Calibri"/>
                <w:b/>
                <w:szCs w:val="24"/>
              </w:rPr>
              <w:t>Name and title of person responsible f</w:t>
            </w:r>
            <w:r>
              <w:rPr>
                <w:rFonts w:eastAsia="Calibri"/>
                <w:b/>
                <w:szCs w:val="24"/>
              </w:rPr>
              <w:t xml:space="preserve">or completion and submission </w:t>
            </w:r>
          </w:p>
        </w:tc>
      </w:tr>
      <w:tr w:rsidR="00AD203C" w14:paraId="48D77E1D" w14:textId="77777777" w:rsidTr="00C110C3">
        <w:tc>
          <w:tcPr>
            <w:tcW w:w="11016" w:type="dxa"/>
          </w:tcPr>
          <w:p w14:paraId="295C9832" w14:textId="77777777" w:rsidR="00AD203C" w:rsidRDefault="00AD203C" w:rsidP="00C110C3">
            <w:pPr>
              <w:pStyle w:val="NoSpacing"/>
              <w:rPr>
                <w:sz w:val="36"/>
                <w:szCs w:val="24"/>
              </w:rPr>
            </w:pPr>
            <w:r>
              <w:rPr>
                <w:sz w:val="36"/>
                <w:szCs w:val="24"/>
              </w:rPr>
              <w:t>Ted Miraglia</w:t>
            </w:r>
          </w:p>
          <w:p w14:paraId="60478FAA" w14:textId="77777777" w:rsidR="00AD203C" w:rsidRDefault="00AD203C" w:rsidP="00C110C3">
            <w:pPr>
              <w:pStyle w:val="NoSpacing"/>
              <w:rPr>
                <w:sz w:val="36"/>
                <w:szCs w:val="24"/>
              </w:rPr>
            </w:pPr>
            <w:r>
              <w:rPr>
                <w:sz w:val="36"/>
                <w:szCs w:val="24"/>
              </w:rPr>
              <w:t>Villages Charter School</w:t>
            </w:r>
          </w:p>
          <w:p w14:paraId="345F589E" w14:textId="77777777" w:rsidR="00AD203C" w:rsidRPr="008532E3" w:rsidRDefault="00AD203C" w:rsidP="00C110C3">
            <w:pPr>
              <w:pStyle w:val="NoSpacing"/>
              <w:rPr>
                <w:sz w:val="36"/>
                <w:szCs w:val="24"/>
              </w:rPr>
            </w:pPr>
            <w:r>
              <w:rPr>
                <w:sz w:val="36"/>
                <w:szCs w:val="24"/>
              </w:rPr>
              <w:t>Director of Grants &amp; Federal Programs</w:t>
            </w:r>
          </w:p>
        </w:tc>
      </w:tr>
      <w:tr w:rsidR="00AD203C" w14:paraId="495A4868" w14:textId="77777777" w:rsidTr="00C110C3">
        <w:tc>
          <w:tcPr>
            <w:tcW w:w="11016" w:type="dxa"/>
            <w:shd w:val="clear" w:color="auto" w:fill="B8CCE4" w:themeFill="accent1" w:themeFillTint="66"/>
          </w:tcPr>
          <w:p w14:paraId="0E0DFAC6" w14:textId="77777777" w:rsidR="00AD203C" w:rsidRPr="00DF3CA3" w:rsidRDefault="00AD203C" w:rsidP="00C110C3">
            <w:pPr>
              <w:pStyle w:val="NoSpacing"/>
              <w:rPr>
                <w:szCs w:val="24"/>
              </w:rPr>
            </w:pPr>
            <w:r w:rsidRPr="00DF3CA3">
              <w:rPr>
                <w:rFonts w:eastAsia="Calibri"/>
                <w:b/>
                <w:szCs w:val="24"/>
              </w:rPr>
              <w:t>Contact information: email, phone number</w:t>
            </w:r>
          </w:p>
        </w:tc>
      </w:tr>
      <w:tr w:rsidR="00AD203C" w14:paraId="48C5A0E1" w14:textId="77777777" w:rsidTr="00C110C3">
        <w:tc>
          <w:tcPr>
            <w:tcW w:w="11016" w:type="dxa"/>
          </w:tcPr>
          <w:p w14:paraId="2798ACC0" w14:textId="77777777" w:rsidR="00AD203C" w:rsidRDefault="00412518" w:rsidP="00C110C3">
            <w:pPr>
              <w:pStyle w:val="NoSpacing"/>
              <w:rPr>
                <w:sz w:val="36"/>
                <w:szCs w:val="24"/>
              </w:rPr>
            </w:pPr>
            <w:hyperlink r:id="rId20" w:history="1">
              <w:r w:rsidR="00AD203C" w:rsidRPr="00003C33">
                <w:rPr>
                  <w:rStyle w:val="Hyperlink"/>
                  <w:sz w:val="36"/>
                  <w:szCs w:val="24"/>
                </w:rPr>
                <w:t>Ted.Miraglia@tvcs.org</w:t>
              </w:r>
            </w:hyperlink>
          </w:p>
          <w:p w14:paraId="27281BF7" w14:textId="77777777" w:rsidR="00AD203C" w:rsidRPr="008532E3" w:rsidRDefault="00AD203C" w:rsidP="00C110C3">
            <w:pPr>
              <w:pStyle w:val="NoSpacing"/>
              <w:rPr>
                <w:sz w:val="36"/>
                <w:szCs w:val="24"/>
              </w:rPr>
            </w:pPr>
            <w:r>
              <w:rPr>
                <w:sz w:val="36"/>
                <w:szCs w:val="24"/>
              </w:rPr>
              <w:t>(352) 259-2350</w:t>
            </w:r>
          </w:p>
        </w:tc>
      </w:tr>
      <w:tr w:rsidR="00AD203C" w14:paraId="51764E90" w14:textId="77777777" w:rsidTr="00C110C3">
        <w:tc>
          <w:tcPr>
            <w:tcW w:w="11016" w:type="dxa"/>
            <w:shd w:val="clear" w:color="auto" w:fill="B8CCE4" w:themeFill="accent1" w:themeFillTint="66"/>
          </w:tcPr>
          <w:p w14:paraId="60B9C2E2" w14:textId="77777777" w:rsidR="00AD203C" w:rsidRPr="00DF3CA3" w:rsidRDefault="00AD203C" w:rsidP="00C110C3">
            <w:pPr>
              <w:pStyle w:val="NoSpacing"/>
              <w:rPr>
                <w:szCs w:val="24"/>
              </w:rPr>
            </w:pPr>
            <w:r w:rsidRPr="00DF3CA3">
              <w:rPr>
                <w:rFonts w:eastAsia="Calibri"/>
                <w:b/>
                <w:szCs w:val="24"/>
              </w:rPr>
              <w:t>Superintendent signature (or authorized representative)</w:t>
            </w:r>
          </w:p>
        </w:tc>
      </w:tr>
      <w:tr w:rsidR="00AD203C" w14:paraId="1361B255" w14:textId="77777777" w:rsidTr="00C110C3">
        <w:tc>
          <w:tcPr>
            <w:tcW w:w="11016" w:type="dxa"/>
          </w:tcPr>
          <w:p w14:paraId="42B0CAD2" w14:textId="77777777" w:rsidR="00AD203C" w:rsidRPr="008532E3" w:rsidRDefault="00AD203C" w:rsidP="00C110C3">
            <w:pPr>
              <w:pStyle w:val="NoSpacing"/>
              <w:rPr>
                <w:sz w:val="36"/>
                <w:szCs w:val="24"/>
              </w:rPr>
            </w:pPr>
            <w:r>
              <w:rPr>
                <w:sz w:val="36"/>
                <w:szCs w:val="24"/>
              </w:rPr>
              <w:t>Dr. Randy McDaniel</w:t>
            </w:r>
          </w:p>
        </w:tc>
      </w:tr>
    </w:tbl>
    <w:p w14:paraId="26032AC4" w14:textId="77777777" w:rsidR="00AD203C" w:rsidRDefault="00AD203C" w:rsidP="00AD203C">
      <w:pPr>
        <w:spacing w:before="0" w:after="0" w:line="240" w:lineRule="auto"/>
        <w:rPr>
          <w:rFonts w:eastAsia="Calibri"/>
          <w:i/>
        </w:rPr>
      </w:pPr>
    </w:p>
    <w:p w14:paraId="628C6A68" w14:textId="77777777" w:rsidR="00944CE0" w:rsidRDefault="00944CE0" w:rsidP="00944CE0">
      <w:pPr>
        <w:spacing w:before="0" w:after="0" w:line="240" w:lineRule="auto"/>
        <w:rPr>
          <w:rFonts w:eastAsia="Calibri"/>
          <w:i/>
        </w:rPr>
      </w:pPr>
    </w:p>
    <w:sectPr w:rsidR="00944CE0" w:rsidSect="00AD203C">
      <w:pgSz w:w="15840" w:h="12240" w:orient="landscape" w:code="1"/>
      <w:pgMar w:top="720" w:right="720" w:bottom="720" w:left="108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0E3EF" w14:textId="77777777" w:rsidR="00B77FFE" w:rsidRDefault="00B77FFE" w:rsidP="00AC24B8">
      <w:r>
        <w:separator/>
      </w:r>
    </w:p>
  </w:endnote>
  <w:endnote w:type="continuationSeparator" w:id="0">
    <w:p w14:paraId="1034DE9F" w14:textId="77777777" w:rsidR="00B77FFE" w:rsidRDefault="00B77FFE"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BD23" w14:textId="77777777" w:rsidR="00C110C3" w:rsidRPr="00CA6651" w:rsidRDefault="00C110C3"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0129F22A" wp14:editId="413BED14">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3" name="Picture 3"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6D449" w14:textId="77777777" w:rsidR="00C110C3" w:rsidRPr="00AD5EF6" w:rsidRDefault="00C110C3" w:rsidP="00CA6651">
    <w:pPr>
      <w:pStyle w:val="NoSpacing"/>
      <w:rPr>
        <w:sz w:val="8"/>
      </w:rPr>
    </w:pPr>
  </w:p>
  <w:p w14:paraId="02BAD5EE" w14:textId="77777777" w:rsidR="00C110C3" w:rsidRDefault="00C110C3" w:rsidP="00CA6651">
    <w:pPr>
      <w:pStyle w:val="NoSpacing"/>
    </w:pPr>
    <w:r w:rsidRPr="00340764">
      <w:rPr>
        <w:sz w:val="22"/>
      </w:rPr>
      <w:t>[</w:t>
    </w:r>
    <w:r>
      <w:rPr>
        <w:sz w:val="22"/>
      </w:rPr>
      <w:t>Sumter]</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412518">
      <w:rPr>
        <w:noProof/>
        <w:sz w:val="22"/>
      </w:rPr>
      <w:t>33</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4612" w14:textId="77777777" w:rsidR="00C110C3" w:rsidRPr="00862BD5" w:rsidRDefault="00C110C3"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C5A07" w14:textId="77777777" w:rsidR="00B77FFE" w:rsidRDefault="00B77FFE" w:rsidP="00AC24B8">
      <w:r>
        <w:separator/>
      </w:r>
    </w:p>
  </w:footnote>
  <w:footnote w:type="continuationSeparator" w:id="0">
    <w:p w14:paraId="6B792739" w14:textId="77777777" w:rsidR="00B77FFE" w:rsidRDefault="00B77FFE"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6EF6" w14:textId="77777777" w:rsidR="00C110C3" w:rsidRDefault="00C110C3" w:rsidP="00F67BF1">
    <w:pPr>
      <w:pStyle w:val="Header"/>
      <w:spacing w:before="0" w:after="0" w:line="240" w:lineRule="auto"/>
      <w:jc w:val="center"/>
      <w:rPr>
        <w:b/>
      </w:rPr>
    </w:pPr>
    <w:r>
      <w:rPr>
        <w:b/>
      </w:rPr>
      <w:t xml:space="preserve"> </w:t>
    </w:r>
  </w:p>
  <w:p w14:paraId="5F0FB0E0" w14:textId="77777777" w:rsidR="00C110C3" w:rsidRDefault="00C110C3" w:rsidP="00F405C2">
    <w:pPr>
      <w:pStyle w:val="Footer"/>
      <w:tabs>
        <w:tab w:val="clear" w:pos="4320"/>
        <w:tab w:val="clear" w:pos="8640"/>
      </w:tabs>
      <w:spacing w:before="0" w:after="0" w:line="240" w:lineRule="auto"/>
      <w:jc w:val="center"/>
    </w:pPr>
    <w:r>
      <w:t>2021-24 American Rescue Plan (ARP) Elementary and Secondary School Emergency Relief</w:t>
    </w:r>
  </w:p>
  <w:p w14:paraId="78017596" w14:textId="77777777" w:rsidR="00C110C3" w:rsidRPr="00D831FA" w:rsidRDefault="00C110C3"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6B08F121" w14:textId="77777777" w:rsidR="00C110C3" w:rsidRDefault="00C110C3" w:rsidP="00F67BF1">
    <w:pPr>
      <w:pStyle w:val="Header"/>
      <w:spacing w:before="0" w:after="0" w:line="240" w:lineRule="auto"/>
      <w:jc w:val="center"/>
      <w:rPr>
        <w:sz w:val="20"/>
      </w:rPr>
    </w:pPr>
  </w:p>
  <w:p w14:paraId="51175FB8" w14:textId="77777777" w:rsidR="00C110C3" w:rsidRPr="006F79C5" w:rsidRDefault="00C110C3"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0DA"/>
    <w:multiLevelType w:val="hybridMultilevel"/>
    <w:tmpl w:val="57408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5004"/>
    <w:multiLevelType w:val="hybridMultilevel"/>
    <w:tmpl w:val="E3F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3D42"/>
    <w:multiLevelType w:val="hybridMultilevel"/>
    <w:tmpl w:val="99FC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3F8"/>
    <w:multiLevelType w:val="hybridMultilevel"/>
    <w:tmpl w:val="4E4C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4C3398"/>
    <w:multiLevelType w:val="hybridMultilevel"/>
    <w:tmpl w:val="EE6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105B"/>
    <w:multiLevelType w:val="hybridMultilevel"/>
    <w:tmpl w:val="D8AC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50560"/>
    <w:multiLevelType w:val="hybridMultilevel"/>
    <w:tmpl w:val="61C2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B61C2"/>
    <w:multiLevelType w:val="hybridMultilevel"/>
    <w:tmpl w:val="4508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4D8C"/>
    <w:multiLevelType w:val="hybridMultilevel"/>
    <w:tmpl w:val="75FA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0366"/>
    <w:multiLevelType w:val="hybridMultilevel"/>
    <w:tmpl w:val="2EDE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80CD9"/>
    <w:multiLevelType w:val="hybridMultilevel"/>
    <w:tmpl w:val="3AC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22873"/>
    <w:multiLevelType w:val="hybridMultilevel"/>
    <w:tmpl w:val="10FA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74DDA"/>
    <w:multiLevelType w:val="hybridMultilevel"/>
    <w:tmpl w:val="F690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8D26BE"/>
    <w:multiLevelType w:val="hybridMultilevel"/>
    <w:tmpl w:val="18026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20379B"/>
    <w:multiLevelType w:val="hybridMultilevel"/>
    <w:tmpl w:val="C38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80F13"/>
    <w:multiLevelType w:val="hybridMultilevel"/>
    <w:tmpl w:val="21A0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914D6"/>
    <w:multiLevelType w:val="hybridMultilevel"/>
    <w:tmpl w:val="024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736050"/>
    <w:multiLevelType w:val="hybridMultilevel"/>
    <w:tmpl w:val="77CE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13210A9"/>
    <w:multiLevelType w:val="multilevel"/>
    <w:tmpl w:val="8F6A6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8C74BB"/>
    <w:multiLevelType w:val="hybridMultilevel"/>
    <w:tmpl w:val="D016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56B09BF"/>
    <w:multiLevelType w:val="hybridMultilevel"/>
    <w:tmpl w:val="30BC16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64B0833"/>
    <w:multiLevelType w:val="multilevel"/>
    <w:tmpl w:val="8F507CF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259CC"/>
    <w:multiLevelType w:val="hybridMultilevel"/>
    <w:tmpl w:val="6CB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32A8F"/>
    <w:multiLevelType w:val="hybridMultilevel"/>
    <w:tmpl w:val="F160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658B0"/>
    <w:multiLevelType w:val="hybridMultilevel"/>
    <w:tmpl w:val="EE0A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5272F"/>
    <w:multiLevelType w:val="hybridMultilevel"/>
    <w:tmpl w:val="C958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1"/>
  </w:num>
  <w:num w:numId="4">
    <w:abstractNumId w:val="4"/>
  </w:num>
  <w:num w:numId="5">
    <w:abstractNumId w:val="25"/>
  </w:num>
  <w:num w:numId="6">
    <w:abstractNumId w:val="27"/>
  </w:num>
  <w:num w:numId="7">
    <w:abstractNumId w:val="28"/>
  </w:num>
  <w:num w:numId="8">
    <w:abstractNumId w:val="13"/>
  </w:num>
  <w:num w:numId="9">
    <w:abstractNumId w:val="31"/>
  </w:num>
  <w:num w:numId="10">
    <w:abstractNumId w:val="15"/>
  </w:num>
  <w:num w:numId="11">
    <w:abstractNumId w:val="14"/>
  </w:num>
  <w:num w:numId="12">
    <w:abstractNumId w:val="19"/>
  </w:num>
  <w:num w:numId="13">
    <w:abstractNumId w:val="16"/>
  </w:num>
  <w:num w:numId="14">
    <w:abstractNumId w:val="35"/>
  </w:num>
  <w:num w:numId="15">
    <w:abstractNumId w:val="38"/>
  </w:num>
  <w:num w:numId="16">
    <w:abstractNumId w:val="20"/>
  </w:num>
  <w:num w:numId="17">
    <w:abstractNumId w:val="8"/>
  </w:num>
  <w:num w:numId="18">
    <w:abstractNumId w:val="10"/>
  </w:num>
  <w:num w:numId="19">
    <w:abstractNumId w:val="22"/>
  </w:num>
  <w:num w:numId="20">
    <w:abstractNumId w:val="3"/>
  </w:num>
  <w:num w:numId="21">
    <w:abstractNumId w:val="0"/>
  </w:num>
  <w:num w:numId="22">
    <w:abstractNumId w:val="26"/>
  </w:num>
  <w:num w:numId="23">
    <w:abstractNumId w:val="6"/>
  </w:num>
  <w:num w:numId="24">
    <w:abstractNumId w:val="30"/>
  </w:num>
  <w:num w:numId="25">
    <w:abstractNumId w:val="37"/>
  </w:num>
  <w:num w:numId="26">
    <w:abstractNumId w:val="36"/>
  </w:num>
  <w:num w:numId="27">
    <w:abstractNumId w:val="17"/>
  </w:num>
  <w:num w:numId="28">
    <w:abstractNumId w:val="23"/>
  </w:num>
  <w:num w:numId="29">
    <w:abstractNumId w:val="5"/>
  </w:num>
  <w:num w:numId="30">
    <w:abstractNumId w:val="39"/>
  </w:num>
  <w:num w:numId="31">
    <w:abstractNumId w:val="12"/>
  </w:num>
  <w:num w:numId="32">
    <w:abstractNumId w:val="7"/>
  </w:num>
  <w:num w:numId="33">
    <w:abstractNumId w:val="2"/>
  </w:num>
  <w:num w:numId="34">
    <w:abstractNumId w:val="9"/>
  </w:num>
  <w:num w:numId="35">
    <w:abstractNumId w:val="21"/>
  </w:num>
  <w:num w:numId="36">
    <w:abstractNumId w:val="18"/>
  </w:num>
  <w:num w:numId="37">
    <w:abstractNumId w:val="1"/>
  </w:num>
  <w:num w:numId="38">
    <w:abstractNumId w:val="34"/>
  </w:num>
  <w:num w:numId="39">
    <w:abstractNumId w:val="29"/>
  </w:num>
  <w:num w:numId="4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0FF8"/>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29E0"/>
    <w:rsid w:val="00163471"/>
    <w:rsid w:val="0016429D"/>
    <w:rsid w:val="00164E38"/>
    <w:rsid w:val="00165E8C"/>
    <w:rsid w:val="0016759C"/>
    <w:rsid w:val="0016788B"/>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6FDA"/>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15"/>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3038"/>
    <w:rsid w:val="0039429B"/>
    <w:rsid w:val="0039605F"/>
    <w:rsid w:val="0039769F"/>
    <w:rsid w:val="003A0528"/>
    <w:rsid w:val="003A17E2"/>
    <w:rsid w:val="003A1941"/>
    <w:rsid w:val="003A4155"/>
    <w:rsid w:val="003A5D1C"/>
    <w:rsid w:val="003A66D8"/>
    <w:rsid w:val="003A7753"/>
    <w:rsid w:val="003B0D70"/>
    <w:rsid w:val="003B1683"/>
    <w:rsid w:val="003B2E76"/>
    <w:rsid w:val="003B559A"/>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B46"/>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2518"/>
    <w:rsid w:val="004137C6"/>
    <w:rsid w:val="00413D64"/>
    <w:rsid w:val="0041417A"/>
    <w:rsid w:val="00416FBF"/>
    <w:rsid w:val="004178DD"/>
    <w:rsid w:val="004212E5"/>
    <w:rsid w:val="004215FA"/>
    <w:rsid w:val="00421EC8"/>
    <w:rsid w:val="00422829"/>
    <w:rsid w:val="00422CA9"/>
    <w:rsid w:val="004244FE"/>
    <w:rsid w:val="00424A9F"/>
    <w:rsid w:val="00426884"/>
    <w:rsid w:val="004268F2"/>
    <w:rsid w:val="00427896"/>
    <w:rsid w:val="00430837"/>
    <w:rsid w:val="00430A1D"/>
    <w:rsid w:val="00431E27"/>
    <w:rsid w:val="004332C4"/>
    <w:rsid w:val="004333A6"/>
    <w:rsid w:val="00434059"/>
    <w:rsid w:val="00434B32"/>
    <w:rsid w:val="004362AC"/>
    <w:rsid w:val="00441508"/>
    <w:rsid w:val="00441ACB"/>
    <w:rsid w:val="00442C5A"/>
    <w:rsid w:val="00442E5B"/>
    <w:rsid w:val="004437CE"/>
    <w:rsid w:val="00446B0C"/>
    <w:rsid w:val="00447226"/>
    <w:rsid w:val="00451CD8"/>
    <w:rsid w:val="00452E46"/>
    <w:rsid w:val="004575D1"/>
    <w:rsid w:val="00457804"/>
    <w:rsid w:val="004639FB"/>
    <w:rsid w:val="00463A95"/>
    <w:rsid w:val="00464BE8"/>
    <w:rsid w:val="004657E5"/>
    <w:rsid w:val="0046711E"/>
    <w:rsid w:val="0046786D"/>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745"/>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6C"/>
    <w:rsid w:val="00592071"/>
    <w:rsid w:val="00592F68"/>
    <w:rsid w:val="00593C9C"/>
    <w:rsid w:val="00594CEB"/>
    <w:rsid w:val="005950B9"/>
    <w:rsid w:val="00595C8A"/>
    <w:rsid w:val="00596FDC"/>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6553"/>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54AD"/>
    <w:rsid w:val="00617FB2"/>
    <w:rsid w:val="006201DD"/>
    <w:rsid w:val="00621D23"/>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57D98"/>
    <w:rsid w:val="00660D7F"/>
    <w:rsid w:val="006629E4"/>
    <w:rsid w:val="00664454"/>
    <w:rsid w:val="0066588B"/>
    <w:rsid w:val="006666DF"/>
    <w:rsid w:val="00666BB6"/>
    <w:rsid w:val="00667CAD"/>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3FD1"/>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6128"/>
    <w:rsid w:val="00767017"/>
    <w:rsid w:val="0076732E"/>
    <w:rsid w:val="0077027B"/>
    <w:rsid w:val="007704D3"/>
    <w:rsid w:val="00770737"/>
    <w:rsid w:val="00771117"/>
    <w:rsid w:val="007754A3"/>
    <w:rsid w:val="00776C23"/>
    <w:rsid w:val="00777613"/>
    <w:rsid w:val="00777EF1"/>
    <w:rsid w:val="00780E53"/>
    <w:rsid w:val="0078186D"/>
    <w:rsid w:val="00781B31"/>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C7FD0"/>
    <w:rsid w:val="007D0A0F"/>
    <w:rsid w:val="007D213F"/>
    <w:rsid w:val="007D4109"/>
    <w:rsid w:val="007D44AC"/>
    <w:rsid w:val="007D4516"/>
    <w:rsid w:val="007D4751"/>
    <w:rsid w:val="007D47D5"/>
    <w:rsid w:val="007D4DD7"/>
    <w:rsid w:val="007D5084"/>
    <w:rsid w:val="007D582B"/>
    <w:rsid w:val="007D5DE1"/>
    <w:rsid w:val="007D60A8"/>
    <w:rsid w:val="007D6975"/>
    <w:rsid w:val="007D715D"/>
    <w:rsid w:val="007E0D32"/>
    <w:rsid w:val="007E2780"/>
    <w:rsid w:val="007E44FE"/>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40B"/>
    <w:rsid w:val="00881FFE"/>
    <w:rsid w:val="00884DFA"/>
    <w:rsid w:val="00885FB2"/>
    <w:rsid w:val="00890F2E"/>
    <w:rsid w:val="00892441"/>
    <w:rsid w:val="0089465F"/>
    <w:rsid w:val="008951C4"/>
    <w:rsid w:val="0089521B"/>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E5B4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2A8C"/>
    <w:rsid w:val="009236A5"/>
    <w:rsid w:val="00923977"/>
    <w:rsid w:val="00924BF5"/>
    <w:rsid w:val="00924C9F"/>
    <w:rsid w:val="00925549"/>
    <w:rsid w:val="0092684C"/>
    <w:rsid w:val="00935EA4"/>
    <w:rsid w:val="00940EC4"/>
    <w:rsid w:val="00941466"/>
    <w:rsid w:val="009415F7"/>
    <w:rsid w:val="00943B90"/>
    <w:rsid w:val="0094499A"/>
    <w:rsid w:val="00944CE0"/>
    <w:rsid w:val="00945037"/>
    <w:rsid w:val="00946648"/>
    <w:rsid w:val="009466DA"/>
    <w:rsid w:val="0094779A"/>
    <w:rsid w:val="00950119"/>
    <w:rsid w:val="009504D0"/>
    <w:rsid w:val="009505A6"/>
    <w:rsid w:val="00950D32"/>
    <w:rsid w:val="00950D45"/>
    <w:rsid w:val="00951BDB"/>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109F"/>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50A"/>
    <w:rsid w:val="009C0FD5"/>
    <w:rsid w:val="009C2C48"/>
    <w:rsid w:val="009C4802"/>
    <w:rsid w:val="009C5AC5"/>
    <w:rsid w:val="009D1B1E"/>
    <w:rsid w:val="009D4031"/>
    <w:rsid w:val="009D678F"/>
    <w:rsid w:val="009E153C"/>
    <w:rsid w:val="009E4C2E"/>
    <w:rsid w:val="009E4D95"/>
    <w:rsid w:val="009E6E93"/>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2F7"/>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76F92"/>
    <w:rsid w:val="00A8013A"/>
    <w:rsid w:val="00A80C7A"/>
    <w:rsid w:val="00A81D78"/>
    <w:rsid w:val="00A8245F"/>
    <w:rsid w:val="00A82C73"/>
    <w:rsid w:val="00A82E6B"/>
    <w:rsid w:val="00A851E0"/>
    <w:rsid w:val="00A90955"/>
    <w:rsid w:val="00A92D39"/>
    <w:rsid w:val="00A93602"/>
    <w:rsid w:val="00A94599"/>
    <w:rsid w:val="00A961A6"/>
    <w:rsid w:val="00A9750A"/>
    <w:rsid w:val="00A976BD"/>
    <w:rsid w:val="00A97DCA"/>
    <w:rsid w:val="00AA05B4"/>
    <w:rsid w:val="00AA072C"/>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03C"/>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C6B"/>
    <w:rsid w:val="00B51DD1"/>
    <w:rsid w:val="00B51E6C"/>
    <w:rsid w:val="00B55BB5"/>
    <w:rsid w:val="00B57EB5"/>
    <w:rsid w:val="00B60E20"/>
    <w:rsid w:val="00B61891"/>
    <w:rsid w:val="00B61B24"/>
    <w:rsid w:val="00B61C4B"/>
    <w:rsid w:val="00B622A2"/>
    <w:rsid w:val="00B62A96"/>
    <w:rsid w:val="00B647EA"/>
    <w:rsid w:val="00B705D7"/>
    <w:rsid w:val="00B708F4"/>
    <w:rsid w:val="00B71E83"/>
    <w:rsid w:val="00B71F99"/>
    <w:rsid w:val="00B7455B"/>
    <w:rsid w:val="00B74E13"/>
    <w:rsid w:val="00B755A5"/>
    <w:rsid w:val="00B760DF"/>
    <w:rsid w:val="00B77950"/>
    <w:rsid w:val="00B77FFE"/>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BF6958"/>
    <w:rsid w:val="00C000AA"/>
    <w:rsid w:val="00C01815"/>
    <w:rsid w:val="00C01D2D"/>
    <w:rsid w:val="00C02BCA"/>
    <w:rsid w:val="00C03999"/>
    <w:rsid w:val="00C05AFF"/>
    <w:rsid w:val="00C07878"/>
    <w:rsid w:val="00C0792F"/>
    <w:rsid w:val="00C10AA2"/>
    <w:rsid w:val="00C110C3"/>
    <w:rsid w:val="00C13C7C"/>
    <w:rsid w:val="00C14B17"/>
    <w:rsid w:val="00C1519B"/>
    <w:rsid w:val="00C16B96"/>
    <w:rsid w:val="00C16D5F"/>
    <w:rsid w:val="00C20A59"/>
    <w:rsid w:val="00C20E8C"/>
    <w:rsid w:val="00C21B10"/>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719"/>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065D"/>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5F75"/>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1FA8"/>
    <w:rsid w:val="00DB251A"/>
    <w:rsid w:val="00DB2DBD"/>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0AB9"/>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0FC"/>
    <w:rsid w:val="00EB227E"/>
    <w:rsid w:val="00EB41BC"/>
    <w:rsid w:val="00EB48E8"/>
    <w:rsid w:val="00EB584E"/>
    <w:rsid w:val="00EB5AA6"/>
    <w:rsid w:val="00EB623A"/>
    <w:rsid w:val="00EB7B77"/>
    <w:rsid w:val="00EC192E"/>
    <w:rsid w:val="00EC430F"/>
    <w:rsid w:val="00EC4742"/>
    <w:rsid w:val="00ED0ABD"/>
    <w:rsid w:val="00ED1088"/>
    <w:rsid w:val="00ED1A31"/>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396"/>
    <w:rsid w:val="00F82B2B"/>
    <w:rsid w:val="00F82EC7"/>
    <w:rsid w:val="00F850D3"/>
    <w:rsid w:val="00F85E24"/>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3034"/>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E91D9C"/>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9166">
      <w:bodyDiv w:val="1"/>
      <w:marLeft w:val="0"/>
      <w:marRight w:val="0"/>
      <w:marTop w:val="0"/>
      <w:marBottom w:val="0"/>
      <w:divBdr>
        <w:top w:val="none" w:sz="0" w:space="0" w:color="auto"/>
        <w:left w:val="none" w:sz="0" w:space="0" w:color="auto"/>
        <w:bottom w:val="none" w:sz="0" w:space="0" w:color="auto"/>
        <w:right w:val="none" w:sz="0" w:space="0" w:color="auto"/>
      </w:divBdr>
    </w:div>
    <w:div w:id="152379741">
      <w:bodyDiv w:val="1"/>
      <w:marLeft w:val="0"/>
      <w:marRight w:val="0"/>
      <w:marTop w:val="0"/>
      <w:marBottom w:val="0"/>
      <w:divBdr>
        <w:top w:val="none" w:sz="0" w:space="0" w:color="auto"/>
        <w:left w:val="none" w:sz="0" w:space="0" w:color="auto"/>
        <w:bottom w:val="none" w:sz="0" w:space="0" w:color="auto"/>
        <w:right w:val="none" w:sz="0" w:space="0" w:color="auto"/>
      </w:divBdr>
    </w:div>
    <w:div w:id="382993174">
      <w:bodyDiv w:val="1"/>
      <w:marLeft w:val="0"/>
      <w:marRight w:val="0"/>
      <w:marTop w:val="0"/>
      <w:marBottom w:val="0"/>
      <w:divBdr>
        <w:top w:val="none" w:sz="0" w:space="0" w:color="auto"/>
        <w:left w:val="none" w:sz="0" w:space="0" w:color="auto"/>
        <w:bottom w:val="none" w:sz="0" w:space="0" w:color="auto"/>
        <w:right w:val="none" w:sz="0" w:space="0" w:color="auto"/>
      </w:divBdr>
    </w:div>
    <w:div w:id="639505075">
      <w:bodyDiv w:val="1"/>
      <w:marLeft w:val="0"/>
      <w:marRight w:val="0"/>
      <w:marTop w:val="0"/>
      <w:marBottom w:val="0"/>
      <w:divBdr>
        <w:top w:val="none" w:sz="0" w:space="0" w:color="auto"/>
        <w:left w:val="none" w:sz="0" w:space="0" w:color="auto"/>
        <w:bottom w:val="none" w:sz="0" w:space="0" w:color="auto"/>
        <w:right w:val="none" w:sz="0" w:space="0" w:color="auto"/>
      </w:divBdr>
    </w:div>
    <w:div w:id="1068650440">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14203512">
      <w:bodyDiv w:val="1"/>
      <w:marLeft w:val="0"/>
      <w:marRight w:val="0"/>
      <w:marTop w:val="0"/>
      <w:marBottom w:val="0"/>
      <w:divBdr>
        <w:top w:val="none" w:sz="0" w:space="0" w:color="auto"/>
        <w:left w:val="none" w:sz="0" w:space="0" w:color="auto"/>
        <w:bottom w:val="none" w:sz="0" w:space="0" w:color="auto"/>
        <w:right w:val="none" w:sz="0" w:space="0" w:color="auto"/>
      </w:divBdr>
    </w:div>
    <w:div w:id="1723942853">
      <w:bodyDiv w:val="1"/>
      <w:marLeft w:val="0"/>
      <w:marRight w:val="0"/>
      <w:marTop w:val="0"/>
      <w:marBottom w:val="0"/>
      <w:divBdr>
        <w:top w:val="none" w:sz="0" w:space="0" w:color="auto"/>
        <w:left w:val="none" w:sz="0" w:space="0" w:color="auto"/>
        <w:bottom w:val="none" w:sz="0" w:space="0" w:color="auto"/>
        <w:right w:val="none" w:sz="0" w:space="0" w:color="auto"/>
      </w:divBdr>
    </w:div>
    <w:div w:id="1853103585">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040860317">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fr.federalregister.gov/on/2021-03-31/title-2/subtitle-A/chapter-II/part-200/subpar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overyplan@fldoe.org" TargetMode="External"/><Relationship Id="rId17" Type="http://schemas.openxmlformats.org/officeDocument/2006/relationships/hyperlink" Target="https://oese.ed.gov/files/2021/05/ESSER.GEER_.FAQs_5.26.21_745AM_FINALb0cd6833f6f46e03ba2d97d30aff953260028045f9ef3b18ea602db4b32b1d99.pdf" TargetMode="External"/><Relationship Id="rId2" Type="http://schemas.openxmlformats.org/officeDocument/2006/relationships/customXml" Target="../customXml/item2.xml"/><Relationship Id="rId16" Type="http://schemas.openxmlformats.org/officeDocument/2006/relationships/hyperlink" Target="mailto:recoveryplan@fldoe.org" TargetMode="External"/><Relationship Id="rId20" Type="http://schemas.openxmlformats.org/officeDocument/2006/relationships/hyperlink" Target="mailto:Ted.Miraglia@tv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fr.federalregister.gov/on/2021-03-31/title-2/subtitle-A/chapter-II/part-200/subpar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e9ca113a-d2b8-438b-89d0-eb018597f7c8" xsi:nil="true"/>
    <Templates xmlns="e9ca113a-d2b8-438b-89d0-eb018597f7c8" xsi:nil="true"/>
    <Math_Settings xmlns="e9ca113a-d2b8-438b-89d0-eb018597f7c8" xsi:nil="true"/>
    <AppVersion xmlns="e9ca113a-d2b8-438b-89d0-eb018597f7c8" xsi:nil="true"/>
    <DefaultSectionNames xmlns="e9ca113a-d2b8-438b-89d0-eb018597f7c8" xsi:nil="true"/>
    <Is_Collaboration_Space_Locked xmlns="e9ca113a-d2b8-438b-89d0-eb018597f7c8" xsi:nil="true"/>
    <FolderType xmlns="e9ca113a-d2b8-438b-89d0-eb018597f7c8" xsi:nil="true"/>
    <Owner xmlns="e9ca113a-d2b8-438b-89d0-eb018597f7c8">
      <UserInfo>
        <DisplayName/>
        <AccountId xsi:nil="true"/>
        <AccountType/>
      </UserInfo>
    </Owner>
    <NotebookType xmlns="e9ca113a-d2b8-438b-89d0-eb018597f7c8" xsi:nil="true"/>
    <CultureName xmlns="e9ca113a-d2b8-438b-89d0-eb018597f7c8" xsi:nil="true"/>
    <TeamsChannelId xmlns="e9ca113a-d2b8-438b-89d0-eb018597f7c8" xsi:nil="true"/>
    <IsNotebookLocked xmlns="e9ca113a-d2b8-438b-89d0-eb018597f7c8" xsi:nil="true"/>
    <Has_Teacher_Only_SectionGroup xmlns="e9ca113a-d2b8-438b-89d0-eb018597f7c8" xsi:nil="true"/>
    <Invited_Teachers xmlns="e9ca113a-d2b8-438b-89d0-eb018597f7c8" xsi:nil="true"/>
    <Teachers xmlns="e9ca113a-d2b8-438b-89d0-eb018597f7c8">
      <UserInfo>
        <DisplayName/>
        <AccountId xsi:nil="true"/>
        <AccountType/>
      </UserInfo>
    </Teachers>
    <Invited_Students xmlns="e9ca113a-d2b8-438b-89d0-eb018597f7c8" xsi:nil="true"/>
    <Students xmlns="e9ca113a-d2b8-438b-89d0-eb018597f7c8">
      <UserInfo>
        <DisplayName/>
        <AccountId xsi:nil="true"/>
        <AccountType/>
      </UserInfo>
    </Students>
    <Student_Groups xmlns="e9ca113a-d2b8-438b-89d0-eb018597f7c8">
      <UserInfo>
        <DisplayName/>
        <AccountId xsi:nil="true"/>
        <AccountType/>
      </UserInfo>
    </Student_Groups>
    <Self_Registration_Enabled0 xmlns="e9ca113a-d2b8-438b-89d0-eb018597f7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63435FBA6A743BBA6CA99D8E041E1" ma:contentTypeVersion="33" ma:contentTypeDescription="Create a new document." ma:contentTypeScope="" ma:versionID="0d75c885cb739ed005f21e9d72eebd0c">
  <xsd:schema xmlns:xsd="http://www.w3.org/2001/XMLSchema" xmlns:xs="http://www.w3.org/2001/XMLSchema" xmlns:p="http://schemas.microsoft.com/office/2006/metadata/properties" xmlns:ns3="692504c8-ec75-46dd-a558-04fd1ced99ed" xmlns:ns4="e9ca113a-d2b8-438b-89d0-eb018597f7c8" targetNamespace="http://schemas.microsoft.com/office/2006/metadata/properties" ma:root="true" ma:fieldsID="ee2225132d519b2a99450a9e6051a611" ns3:_="" ns4:_="">
    <xsd:import namespace="692504c8-ec75-46dd-a558-04fd1ced99ed"/>
    <xsd:import namespace="e9ca113a-d2b8-438b-89d0-eb018597f7c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DefaultSectionNames"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TeamsChannelId" minOccurs="0"/>
                <xsd:element ref="ns4:Math_Settings" minOccurs="0"/>
                <xsd:element ref="ns4:Templates" minOccurs="0"/>
                <xsd:element ref="ns4:Self_Registration_Enabled0"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504c8-ec75-46dd-a558-04fd1ced99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a113a-d2b8-438b-89d0-eb018597f7c8"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DefaultSectionNames" ma:index="23" nillable="true" ma:displayName="Default Section Names" ma:internalName="DefaultSectionNames">
      <xsd:simpleType>
        <xsd:restriction base="dms:Note">
          <xsd:maxLength value="255"/>
        </xsd:restrictio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Math_Settings" ma:index="32" nillable="true" ma:displayName="Math Settings" ma:internalName="Math_Settings">
      <xsd:simpleType>
        <xsd:restriction base="dms:Text"/>
      </xsd:simpleType>
    </xsd:element>
    <xsd:element name="Templates" ma:index="33" nillable="true" ma:displayName="Templates" ma:internalName="Templates">
      <xsd:simpleType>
        <xsd:restriction base="dms:Note">
          <xsd:maxLength value="255"/>
        </xsd:restriction>
      </xsd:simpleType>
    </xsd:element>
    <xsd:element name="Self_Registration_Enabled0" ma:index="34" nillable="true" ma:displayName="Self Registration Enabled" ma:internalName="Self_Registration_Enabled0">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4A09-A7AE-4FEF-BE09-D30BB11B31BD}">
  <ds:schemaRefs>
    <ds:schemaRef ds:uri="http://purl.org/dc/elements/1.1/"/>
    <ds:schemaRef ds:uri="http://schemas.microsoft.com/office/2006/metadata/properties"/>
    <ds:schemaRef ds:uri="692504c8-ec75-46dd-a558-04fd1ced99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ca113a-d2b8-438b-89d0-eb018597f7c8"/>
    <ds:schemaRef ds:uri="http://www.w3.org/XML/1998/namespace"/>
    <ds:schemaRef ds:uri="http://purl.org/dc/dcmitype/"/>
  </ds:schemaRefs>
</ds:datastoreItem>
</file>

<file path=customXml/itemProps2.xml><?xml version="1.0" encoding="utf-8"?>
<ds:datastoreItem xmlns:ds="http://schemas.openxmlformats.org/officeDocument/2006/customXml" ds:itemID="{B5974F7C-7591-4AD7-A708-305C4D3AD1E9}">
  <ds:schemaRefs>
    <ds:schemaRef ds:uri="http://schemas.microsoft.com/sharepoint/v3/contenttype/forms"/>
  </ds:schemaRefs>
</ds:datastoreItem>
</file>

<file path=customXml/itemProps3.xml><?xml version="1.0" encoding="utf-8"?>
<ds:datastoreItem xmlns:ds="http://schemas.openxmlformats.org/officeDocument/2006/customXml" ds:itemID="{52807BA6-71F0-4CD6-905E-FE26349D3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504c8-ec75-46dd-a558-04fd1ced99ed"/>
    <ds:schemaRef ds:uri="e9ca113a-d2b8-438b-89d0-eb018597f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CB3F7-71CC-40EA-AFB3-7363C638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9437</Words>
  <Characters>55765</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Moffitt, Deborah</cp:lastModifiedBy>
  <cp:revision>2</cp:revision>
  <cp:lastPrinted>2021-12-08T13:35:00Z</cp:lastPrinted>
  <dcterms:created xsi:type="dcterms:W3CDTF">2021-12-08T13:49:00Z</dcterms:created>
  <dcterms:modified xsi:type="dcterms:W3CDTF">2021-12-08T13:49:00Z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0x01010090D63435FBA6A743BBA6CA99D8E041E1</vt:lpwstr>
  </property>
</Properties>
</file>