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5824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11CA6141" w:rsidR="00C13C7C" w:rsidRPr="00C13C7C" w:rsidRDefault="0078041E"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 xml:space="preserve">School District of Manatee County, FL </w:t>
      </w:r>
      <w:r w:rsidR="009E6F77">
        <w:rPr>
          <w:rFonts w:eastAsia="Calibri"/>
          <w:b/>
          <w:sz w:val="28"/>
          <w:szCs w:val="24"/>
        </w:rPr>
        <w:t>- 41</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6931C8FA"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w:t>
      </w:r>
      <w:r w:rsidR="00193127">
        <w:rPr>
          <w:szCs w:val="24"/>
        </w:rPr>
        <w:t>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2A801DE2" w14:textId="0422B250" w:rsidR="00950D32" w:rsidRDefault="00244BEC" w:rsidP="00FD3A73">
      <w:pPr>
        <w:spacing w:before="0" w:after="0" w:line="240" w:lineRule="auto"/>
        <w:rPr>
          <w:rStyle w:val="Normal1"/>
          <w:b/>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4407601E" w14:textId="77777777" w:rsidR="00814CB9" w:rsidRDefault="00814CB9" w:rsidP="00814CB9">
      <w:pPr>
        <w:spacing w:before="0" w:after="0" w:line="240" w:lineRule="auto"/>
        <w:rPr>
          <w:rFonts w:asciiTheme="minorHAnsi" w:hAnsiTheme="minorHAnsi" w:cstheme="minorHAnsi"/>
          <w:b/>
          <w:bCs/>
          <w:sz w:val="22"/>
        </w:rPr>
      </w:pPr>
    </w:p>
    <w:p w14:paraId="70F4A775" w14:textId="6956DA73" w:rsidR="00FD3A73" w:rsidRPr="00814CB9" w:rsidRDefault="00E76542" w:rsidP="00814CB9">
      <w:pPr>
        <w:spacing w:before="0" w:after="0" w:line="240" w:lineRule="auto"/>
        <w:rPr>
          <w:rFonts w:ascii="Calibri" w:hAnsi="Calibri" w:cs="Calibri"/>
          <w:color w:val="201F1E"/>
          <w:sz w:val="22"/>
          <w:shd w:val="clear" w:color="auto" w:fill="FFFFFF"/>
        </w:rPr>
      </w:pPr>
      <w:r w:rsidRPr="00814CB9">
        <w:rPr>
          <w:rFonts w:asciiTheme="minorHAnsi" w:hAnsiTheme="minorHAnsi" w:cstheme="minorHAnsi"/>
          <w:b/>
          <w:bCs/>
          <w:sz w:val="22"/>
        </w:rPr>
        <w:t xml:space="preserve">Public Comment Requirement: </w:t>
      </w:r>
      <w:r w:rsidR="00FD3A73" w:rsidRPr="00814CB9">
        <w:rPr>
          <w:rFonts w:asciiTheme="minorHAnsi" w:hAnsiTheme="minorHAnsi" w:cstheme="minorHAnsi"/>
          <w:sz w:val="22"/>
        </w:rPr>
        <w:t xml:space="preserve">The School District of Manatee County’s (SDMC) Local Educational Agency ARP ESSER Plan was crafted through meaningful consultation with its </w:t>
      </w:r>
      <w:r w:rsidRPr="00814CB9">
        <w:rPr>
          <w:rFonts w:asciiTheme="minorHAnsi" w:hAnsiTheme="minorHAnsi" w:cstheme="minorHAnsi"/>
          <w:sz w:val="22"/>
        </w:rPr>
        <w:t xml:space="preserve">partners </w:t>
      </w:r>
      <w:r w:rsidR="00FD3A73" w:rsidRPr="00814CB9">
        <w:rPr>
          <w:rFonts w:asciiTheme="minorHAnsi" w:hAnsiTheme="minorHAnsi" w:cstheme="minorHAnsi"/>
          <w:sz w:val="22"/>
        </w:rPr>
        <w:t xml:space="preserve">to include </w:t>
      </w:r>
      <w:r w:rsidR="00FD3A73" w:rsidRPr="00814CB9">
        <w:rPr>
          <w:rFonts w:ascii="Calibri" w:hAnsi="Calibri" w:cs="Calibri"/>
          <w:color w:val="201F1E"/>
          <w:sz w:val="22"/>
          <w:shd w:val="clear" w:color="auto" w:fill="FFFFFF"/>
        </w:rPr>
        <w:t>civil rights organizations (</w:t>
      </w:r>
      <w:r w:rsidR="00C81465" w:rsidRPr="00814CB9">
        <w:rPr>
          <w:rFonts w:ascii="Calibri" w:hAnsi="Calibri" w:cs="Calibri"/>
          <w:color w:val="201F1E"/>
          <w:sz w:val="22"/>
          <w:shd w:val="clear" w:color="auto" w:fill="FFFFFF"/>
        </w:rPr>
        <w:t xml:space="preserve">such as </w:t>
      </w:r>
      <w:r w:rsidR="00FD3A73" w:rsidRPr="00814CB9">
        <w:rPr>
          <w:rFonts w:ascii="Calibri" w:hAnsi="Calibri" w:cs="Calibri"/>
          <w:color w:val="201F1E"/>
          <w:sz w:val="22"/>
          <w:shd w:val="clear" w:color="auto" w:fill="FFFFFF"/>
        </w:rPr>
        <w:t xml:space="preserve">disability rights organizations), and stakeholders representing the interests of children with disabilities, English learners, children experiencing homelessness, children and youth in foster care, migratory students, children who are incarcerated, and other underserved students. </w:t>
      </w:r>
    </w:p>
    <w:p w14:paraId="7C43E23C" w14:textId="6466FDAF" w:rsidR="00FD3A73" w:rsidRPr="00814CB9" w:rsidRDefault="00FD3A73" w:rsidP="00814CB9">
      <w:pPr>
        <w:spacing w:before="0" w:after="0" w:line="240" w:lineRule="auto"/>
        <w:ind w:firstLine="720"/>
        <w:rPr>
          <w:rFonts w:ascii="Calibri" w:hAnsi="Calibri" w:cs="Calibri"/>
          <w:color w:val="201F1E"/>
          <w:sz w:val="22"/>
          <w:shd w:val="clear" w:color="auto" w:fill="FFFFFF"/>
        </w:rPr>
      </w:pPr>
      <w:r w:rsidRPr="00814CB9">
        <w:rPr>
          <w:rFonts w:ascii="Calibri" w:hAnsi="Calibri" w:cs="Calibri"/>
          <w:color w:val="201F1E"/>
          <w:sz w:val="22"/>
          <w:shd w:val="clear" w:color="auto" w:fill="FFFFFF"/>
        </w:rPr>
        <w:t xml:space="preserve">Actions included posting a draft ARP ESSER </w:t>
      </w:r>
      <w:r w:rsidR="00BC6C05" w:rsidRPr="00814CB9">
        <w:rPr>
          <w:rFonts w:ascii="Calibri" w:hAnsi="Calibri" w:cs="Calibri"/>
          <w:color w:val="201F1E"/>
          <w:sz w:val="22"/>
          <w:shd w:val="clear" w:color="auto" w:fill="FFFFFF"/>
        </w:rPr>
        <w:t xml:space="preserve">Fund LEA </w:t>
      </w:r>
      <w:r w:rsidRPr="00814CB9">
        <w:rPr>
          <w:rFonts w:ascii="Calibri" w:hAnsi="Calibri" w:cs="Calibri"/>
          <w:color w:val="201F1E"/>
          <w:sz w:val="22"/>
          <w:shd w:val="clear" w:color="auto" w:fill="FFFFFF"/>
        </w:rPr>
        <w:t xml:space="preserve">Plan on the </w:t>
      </w:r>
      <w:r w:rsidR="00B947A5" w:rsidRPr="00814CB9">
        <w:rPr>
          <w:rFonts w:ascii="Calibri" w:hAnsi="Calibri" w:cs="Calibri"/>
          <w:color w:val="201F1E"/>
          <w:sz w:val="22"/>
          <w:shd w:val="clear" w:color="auto" w:fill="FFFFFF"/>
        </w:rPr>
        <w:t>SDMC</w:t>
      </w:r>
      <w:r w:rsidRPr="00814CB9">
        <w:rPr>
          <w:rFonts w:ascii="Calibri" w:hAnsi="Calibri" w:cs="Calibri"/>
          <w:color w:val="201F1E"/>
          <w:sz w:val="22"/>
          <w:shd w:val="clear" w:color="auto" w:fill="FFFFFF"/>
        </w:rPr>
        <w:t xml:space="preserve"> website</w:t>
      </w:r>
      <w:r w:rsidR="00B947A5" w:rsidRPr="00814CB9">
        <w:rPr>
          <w:rFonts w:ascii="Calibri" w:hAnsi="Calibri" w:cs="Calibri"/>
          <w:color w:val="201F1E"/>
          <w:sz w:val="22"/>
          <w:shd w:val="clear" w:color="auto" w:fill="FFFFFF"/>
        </w:rPr>
        <w:t>’s homepage</w:t>
      </w:r>
      <w:r w:rsidRPr="00814CB9">
        <w:rPr>
          <w:rFonts w:ascii="Calibri" w:hAnsi="Calibri" w:cs="Calibri"/>
          <w:color w:val="201F1E"/>
          <w:sz w:val="22"/>
          <w:shd w:val="clear" w:color="auto" w:fill="FFFFFF"/>
        </w:rPr>
        <w:t xml:space="preserve"> with a </w:t>
      </w:r>
      <w:r w:rsidR="00B947A5" w:rsidRPr="00814CB9">
        <w:rPr>
          <w:rFonts w:ascii="Calibri" w:hAnsi="Calibri" w:cs="Calibri"/>
          <w:color w:val="201F1E"/>
          <w:sz w:val="22"/>
          <w:shd w:val="clear" w:color="auto" w:fill="FFFFFF"/>
        </w:rPr>
        <w:t xml:space="preserve">request for public comment that included a </w:t>
      </w:r>
      <w:r w:rsidR="00E93A91" w:rsidRPr="00814CB9">
        <w:rPr>
          <w:rFonts w:ascii="Calibri" w:hAnsi="Calibri" w:cs="Calibri"/>
          <w:color w:val="201F1E"/>
          <w:sz w:val="22"/>
          <w:shd w:val="clear" w:color="auto" w:fill="FFFFFF"/>
        </w:rPr>
        <w:t>hyperlink</w:t>
      </w:r>
      <w:r w:rsidRPr="00814CB9">
        <w:rPr>
          <w:rFonts w:ascii="Calibri" w:hAnsi="Calibri" w:cs="Calibri"/>
          <w:color w:val="201F1E"/>
          <w:sz w:val="22"/>
          <w:shd w:val="clear" w:color="auto" w:fill="FFFFFF"/>
        </w:rPr>
        <w:t xml:space="preserve"> to </w:t>
      </w:r>
      <w:r w:rsidR="00D226A8" w:rsidRPr="00814CB9">
        <w:rPr>
          <w:rFonts w:ascii="Calibri" w:hAnsi="Calibri" w:cs="Calibri"/>
          <w:color w:val="201F1E"/>
          <w:sz w:val="22"/>
          <w:shd w:val="clear" w:color="auto" w:fill="FFFFFF"/>
        </w:rPr>
        <w:t xml:space="preserve">the </w:t>
      </w:r>
      <w:r w:rsidR="00D226A8" w:rsidRPr="00814CB9">
        <w:rPr>
          <w:rFonts w:ascii="Calibri" w:eastAsia="Times New Roman" w:hAnsi="Calibri" w:cs="Calibri"/>
          <w:color w:val="201F1E"/>
          <w:sz w:val="22"/>
        </w:rPr>
        <w:t>ARP ESSER Community Input Survey.</w:t>
      </w:r>
      <w:r w:rsidR="00E93A91" w:rsidRPr="00814CB9">
        <w:rPr>
          <w:rFonts w:ascii="Calibri" w:eastAsia="Times New Roman" w:hAnsi="Calibri" w:cs="Calibri"/>
          <w:color w:val="201F1E"/>
          <w:sz w:val="22"/>
        </w:rPr>
        <w:t xml:space="preserve"> This information was</w:t>
      </w:r>
      <w:r w:rsidRPr="00814CB9">
        <w:rPr>
          <w:rFonts w:ascii="Calibri" w:eastAsia="Times New Roman" w:hAnsi="Calibri" w:cs="Calibri"/>
          <w:color w:val="201F1E"/>
          <w:sz w:val="22"/>
        </w:rPr>
        <w:t xml:space="preserve"> </w:t>
      </w:r>
      <w:r w:rsidRPr="00814CB9">
        <w:rPr>
          <w:rFonts w:ascii="Calibri" w:hAnsi="Calibri" w:cs="Calibri"/>
          <w:color w:val="201F1E"/>
          <w:sz w:val="22"/>
          <w:shd w:val="clear" w:color="auto" w:fill="FFFFFF"/>
        </w:rPr>
        <w:t xml:space="preserve">available in both English and Spanish. Notice of this opportunity for public comment </w:t>
      </w:r>
      <w:r w:rsidR="00E93A91" w:rsidRPr="00814CB9">
        <w:rPr>
          <w:rFonts w:ascii="Calibri" w:hAnsi="Calibri" w:cs="Calibri"/>
          <w:color w:val="201F1E"/>
          <w:sz w:val="22"/>
          <w:shd w:val="clear" w:color="auto" w:fill="FFFFFF"/>
        </w:rPr>
        <w:t xml:space="preserve">also </w:t>
      </w:r>
      <w:r w:rsidRPr="00814CB9">
        <w:rPr>
          <w:rFonts w:ascii="Calibri" w:hAnsi="Calibri" w:cs="Calibri"/>
          <w:color w:val="201F1E"/>
          <w:sz w:val="22"/>
          <w:shd w:val="clear" w:color="auto" w:fill="FFFFFF"/>
        </w:rPr>
        <w:t xml:space="preserve">included a mass online dissemination to teachers, youth serving agencies, stakeholders, and partners by leveraging the district’s active participation in various coalitions, committees, and groups representing subgroups of Manatee County. </w:t>
      </w:r>
    </w:p>
    <w:p w14:paraId="4016B352" w14:textId="12C28D21" w:rsidR="00FD3A73" w:rsidRPr="00814CB9" w:rsidRDefault="00FD3A73" w:rsidP="00814CB9">
      <w:pPr>
        <w:spacing w:before="0" w:after="0" w:line="240" w:lineRule="auto"/>
        <w:ind w:firstLine="720"/>
        <w:rPr>
          <w:rFonts w:ascii="Calibri" w:hAnsi="Calibri" w:cs="Calibri"/>
          <w:color w:val="201F1E"/>
          <w:sz w:val="22"/>
          <w:shd w:val="clear" w:color="auto" w:fill="FFFFFF"/>
        </w:rPr>
      </w:pPr>
      <w:r w:rsidRPr="00814CB9">
        <w:rPr>
          <w:rFonts w:ascii="Calibri" w:hAnsi="Calibri" w:cs="Calibri"/>
          <w:color w:val="201F1E"/>
          <w:sz w:val="22"/>
          <w:shd w:val="clear" w:color="auto" w:fill="FFFFFF"/>
        </w:rPr>
        <w:t xml:space="preserve">To reach parents, ConnectEd calls were conducted in English and Spanish directing them to the </w:t>
      </w:r>
      <w:r w:rsidR="00E93A91" w:rsidRPr="00814CB9">
        <w:rPr>
          <w:rFonts w:ascii="Calibri" w:hAnsi="Calibri" w:cs="Calibri"/>
          <w:color w:val="201F1E"/>
          <w:sz w:val="22"/>
          <w:shd w:val="clear" w:color="auto" w:fill="FFFFFF"/>
        </w:rPr>
        <w:t xml:space="preserve">SDMC </w:t>
      </w:r>
      <w:r w:rsidRPr="00814CB9">
        <w:rPr>
          <w:rFonts w:ascii="Calibri" w:hAnsi="Calibri" w:cs="Calibri"/>
          <w:color w:val="201F1E"/>
          <w:sz w:val="22"/>
          <w:shd w:val="clear" w:color="auto" w:fill="FFFFFF"/>
        </w:rPr>
        <w:t>website and survey. The survey was open and publicized from November 17</w:t>
      </w:r>
      <w:r w:rsidR="007E1679" w:rsidRPr="00814CB9">
        <w:rPr>
          <w:rFonts w:ascii="Calibri" w:hAnsi="Calibri" w:cs="Calibri"/>
          <w:color w:val="201F1E"/>
          <w:sz w:val="22"/>
          <w:shd w:val="clear" w:color="auto" w:fill="FFFFFF"/>
          <w:vertAlign w:val="superscript"/>
        </w:rPr>
        <w:t>th</w:t>
      </w:r>
      <w:r w:rsidR="007E1679" w:rsidRPr="00814CB9">
        <w:rPr>
          <w:rFonts w:ascii="Calibri" w:hAnsi="Calibri" w:cs="Calibri"/>
          <w:color w:val="201F1E"/>
          <w:sz w:val="22"/>
          <w:shd w:val="clear" w:color="auto" w:fill="FFFFFF"/>
        </w:rPr>
        <w:t xml:space="preserve"> </w:t>
      </w:r>
      <w:r w:rsidRPr="00814CB9">
        <w:rPr>
          <w:rFonts w:ascii="Calibri" w:hAnsi="Calibri" w:cs="Calibri"/>
          <w:color w:val="201F1E"/>
          <w:sz w:val="22"/>
          <w:shd w:val="clear" w:color="auto" w:fill="FFFFFF"/>
        </w:rPr>
        <w:t>to the 29</w:t>
      </w:r>
      <w:r w:rsidRPr="00814CB9">
        <w:rPr>
          <w:rFonts w:ascii="Calibri" w:hAnsi="Calibri" w:cs="Calibri"/>
          <w:color w:val="201F1E"/>
          <w:sz w:val="22"/>
          <w:shd w:val="clear" w:color="auto" w:fill="FFFFFF"/>
          <w:vertAlign w:val="superscript"/>
        </w:rPr>
        <w:t>th</w:t>
      </w:r>
      <w:r w:rsidRPr="00814CB9">
        <w:rPr>
          <w:rFonts w:ascii="Calibri" w:hAnsi="Calibri" w:cs="Calibri"/>
          <w:color w:val="201F1E"/>
          <w:sz w:val="22"/>
          <w:shd w:val="clear" w:color="auto" w:fill="FFFFFF"/>
        </w:rPr>
        <w:t xml:space="preserve"> to allow time to review feedback and update the plan. Public notice of the </w:t>
      </w:r>
      <w:r w:rsidR="009F1270" w:rsidRPr="00814CB9">
        <w:rPr>
          <w:rFonts w:ascii="Calibri" w:hAnsi="Calibri" w:cs="Calibri"/>
          <w:color w:val="201F1E"/>
          <w:sz w:val="22"/>
          <w:shd w:val="clear" w:color="auto" w:fill="FFFFFF"/>
        </w:rPr>
        <w:t xml:space="preserve">ARP </w:t>
      </w:r>
      <w:r w:rsidRPr="00814CB9">
        <w:rPr>
          <w:rFonts w:ascii="Calibri" w:hAnsi="Calibri" w:cs="Calibri"/>
          <w:color w:val="201F1E"/>
          <w:sz w:val="22"/>
          <w:shd w:val="clear" w:color="auto" w:fill="FFFFFF"/>
        </w:rPr>
        <w:t>ESSER Fund LEA Plan was also accomplished via the Manatee County School Board public meeting on December 14, 2021 and its online searchable listing of agenda items.</w:t>
      </w:r>
      <w:r w:rsidR="00E93A91" w:rsidRPr="00814CB9">
        <w:rPr>
          <w:rFonts w:ascii="Calibri" w:hAnsi="Calibri" w:cs="Calibri"/>
          <w:color w:val="201F1E"/>
          <w:sz w:val="22"/>
          <w:shd w:val="clear" w:color="auto" w:fill="FFFFFF"/>
        </w:rPr>
        <w:t xml:space="preserve"> </w:t>
      </w:r>
    </w:p>
    <w:p w14:paraId="21987607" w14:textId="77777777" w:rsidR="00FD3A73" w:rsidRPr="00814CB9" w:rsidRDefault="00FD3A73" w:rsidP="00814CB9">
      <w:pPr>
        <w:spacing w:before="0" w:after="0" w:line="240" w:lineRule="auto"/>
        <w:rPr>
          <w:rStyle w:val="Normal1"/>
          <w:b/>
          <w:sz w:val="22"/>
          <w:shd w:val="clear" w:color="auto" w:fill="DAB154"/>
        </w:rPr>
      </w:pPr>
    </w:p>
    <w:p w14:paraId="01E1444B" w14:textId="7E6F8ECD" w:rsidR="000F29EA" w:rsidRPr="00814CB9" w:rsidRDefault="00244BEC" w:rsidP="00814CB9">
      <w:pPr>
        <w:spacing w:before="0" w:after="0" w:line="240" w:lineRule="auto"/>
        <w:rPr>
          <w:sz w:val="22"/>
        </w:rPr>
      </w:pPr>
      <w:r w:rsidRPr="00814CB9">
        <w:rPr>
          <w:rStyle w:val="Normal1"/>
          <w:b/>
          <w:sz w:val="22"/>
          <w:shd w:val="clear" w:color="auto" w:fill="DAB154"/>
        </w:rPr>
        <w:t>Activity</w:t>
      </w:r>
      <w:r w:rsidR="00F405C2" w:rsidRPr="00814CB9">
        <w:rPr>
          <w:rStyle w:val="Normal1"/>
          <w:b/>
          <w:sz w:val="22"/>
          <w:shd w:val="clear" w:color="auto" w:fill="DAB154"/>
        </w:rPr>
        <w:t xml:space="preserve"> 1</w:t>
      </w:r>
      <w:r w:rsidR="00F405C2" w:rsidRPr="00814CB9">
        <w:rPr>
          <w:sz w:val="22"/>
        </w:rPr>
        <w:t xml:space="preserve">: </w:t>
      </w:r>
      <w:r w:rsidR="00F405C2" w:rsidRPr="00814CB9">
        <w:rPr>
          <w:b/>
          <w:sz w:val="22"/>
        </w:rPr>
        <w:t>Addressing Learning Loss (at least 20% of total allocation).</w:t>
      </w:r>
      <w:r w:rsidR="00F405C2" w:rsidRPr="00814CB9">
        <w:rPr>
          <w:sz w:val="22"/>
        </w:rPr>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BF5A41" w:rsidRPr="00814CB9">
        <w:rPr>
          <w:sz w:val="22"/>
        </w:rPr>
        <w:t xml:space="preserve"> </w:t>
      </w:r>
    </w:p>
    <w:p w14:paraId="788C6E70" w14:textId="69FF3FC7" w:rsidR="00097695" w:rsidRPr="00814CB9" w:rsidRDefault="00654CB7" w:rsidP="00814CB9">
      <w:pPr>
        <w:spacing w:before="0" w:after="0" w:line="240" w:lineRule="auto"/>
        <w:rPr>
          <w:rFonts w:ascii="Calibri" w:hAnsi="Calibri" w:cs="Calibri"/>
          <w:color w:val="201F1E"/>
          <w:sz w:val="22"/>
          <w:shd w:val="clear" w:color="auto" w:fill="FFFFFF"/>
        </w:rPr>
      </w:pPr>
      <w:r w:rsidRPr="00814CB9">
        <w:rPr>
          <w:rFonts w:ascii="Calibri" w:hAnsi="Calibri" w:cs="Calibri"/>
          <w:color w:val="201F1E"/>
          <w:sz w:val="22"/>
          <w:shd w:val="clear" w:color="auto" w:fill="FFFFFF"/>
        </w:rPr>
        <w:t xml:space="preserve">The School District of Manatee County (SDMC)’s mission is to educate and develop students for success. </w:t>
      </w:r>
      <w:r w:rsidR="0048539E" w:rsidRPr="00814CB9">
        <w:rPr>
          <w:rFonts w:ascii="Calibri" w:hAnsi="Calibri" w:cs="Calibri"/>
          <w:color w:val="201F1E"/>
          <w:sz w:val="22"/>
          <w:shd w:val="clear" w:color="auto" w:fill="FFFFFF"/>
        </w:rPr>
        <w:t xml:space="preserve">Located in an area experiencing exponential growth, the district </w:t>
      </w:r>
      <w:r w:rsidR="004A3FCF" w:rsidRPr="00814CB9">
        <w:rPr>
          <w:rFonts w:ascii="Calibri" w:hAnsi="Calibri" w:cs="Calibri"/>
          <w:color w:val="201F1E"/>
          <w:sz w:val="22"/>
          <w:shd w:val="clear" w:color="auto" w:fill="FFFFFF"/>
        </w:rPr>
        <w:t xml:space="preserve">evaluates </w:t>
      </w:r>
      <w:r w:rsidR="001649DE" w:rsidRPr="00814CB9">
        <w:rPr>
          <w:rFonts w:ascii="Calibri" w:hAnsi="Calibri" w:cs="Calibri"/>
          <w:color w:val="201F1E"/>
          <w:sz w:val="22"/>
          <w:shd w:val="clear" w:color="auto" w:fill="FFFFFF"/>
        </w:rPr>
        <w:t xml:space="preserve">its student population, services, location of its programs, and capacity on a regular basis. </w:t>
      </w:r>
      <w:r w:rsidR="003108D1" w:rsidRPr="00814CB9">
        <w:rPr>
          <w:rFonts w:ascii="Calibri" w:hAnsi="Calibri" w:cs="Calibri"/>
          <w:color w:val="201F1E"/>
          <w:sz w:val="22"/>
          <w:shd w:val="clear" w:color="auto" w:fill="FFFFFF"/>
        </w:rPr>
        <w:t xml:space="preserve">To this effort, SDMC proactively develops strategies and interventions that will meet the needs of all of its students – especially those who are underserved or at-risk. </w:t>
      </w:r>
      <w:r w:rsidR="00807A51" w:rsidRPr="00814CB9">
        <w:rPr>
          <w:rFonts w:ascii="Calibri" w:hAnsi="Calibri" w:cs="Calibri"/>
          <w:color w:val="201F1E"/>
          <w:sz w:val="22"/>
          <w:shd w:val="clear" w:color="auto" w:fill="FFFFFF"/>
        </w:rPr>
        <w:t>Of its nearly 52,000</w:t>
      </w:r>
      <w:r w:rsidR="000E072B" w:rsidRPr="00814CB9">
        <w:rPr>
          <w:rFonts w:ascii="Calibri" w:hAnsi="Calibri" w:cs="Calibri"/>
          <w:color w:val="201F1E"/>
          <w:sz w:val="22"/>
          <w:shd w:val="clear" w:color="auto" w:fill="FFFFFF"/>
        </w:rPr>
        <w:t xml:space="preserve"> students, 54.6% identify as a minority, </w:t>
      </w:r>
      <w:r w:rsidR="00B92623" w:rsidRPr="00814CB9">
        <w:rPr>
          <w:rFonts w:ascii="Calibri" w:hAnsi="Calibri" w:cs="Calibri"/>
          <w:color w:val="201F1E"/>
          <w:sz w:val="22"/>
          <w:shd w:val="clear" w:color="auto" w:fill="FFFFFF"/>
        </w:rPr>
        <w:t xml:space="preserve">57.7% </w:t>
      </w:r>
      <w:r w:rsidR="00E66BA0" w:rsidRPr="00814CB9">
        <w:rPr>
          <w:rFonts w:ascii="Calibri" w:hAnsi="Calibri" w:cs="Calibri"/>
          <w:color w:val="201F1E"/>
          <w:sz w:val="22"/>
          <w:shd w:val="clear" w:color="auto" w:fill="FFFFFF"/>
        </w:rPr>
        <w:t>are eligible for free or reduced lunch,</w:t>
      </w:r>
      <w:r w:rsidR="00C72984" w:rsidRPr="00814CB9">
        <w:rPr>
          <w:rFonts w:ascii="Calibri" w:hAnsi="Calibri" w:cs="Calibri"/>
          <w:color w:val="201F1E"/>
          <w:sz w:val="22"/>
          <w:shd w:val="clear" w:color="auto" w:fill="FFFFFF"/>
        </w:rPr>
        <w:t xml:space="preserve"> 15.</w:t>
      </w:r>
      <w:r w:rsidR="00B92623" w:rsidRPr="00814CB9">
        <w:rPr>
          <w:rFonts w:ascii="Calibri" w:hAnsi="Calibri" w:cs="Calibri"/>
          <w:color w:val="201F1E"/>
          <w:sz w:val="22"/>
          <w:shd w:val="clear" w:color="auto" w:fill="FFFFFF"/>
        </w:rPr>
        <w:t xml:space="preserve">9% students with exceptionalities (non-gifted) and </w:t>
      </w:r>
      <w:r w:rsidR="00E66BA0" w:rsidRPr="00814CB9">
        <w:rPr>
          <w:rFonts w:ascii="Calibri" w:hAnsi="Calibri" w:cs="Calibri"/>
          <w:color w:val="201F1E"/>
          <w:sz w:val="22"/>
          <w:shd w:val="clear" w:color="auto" w:fill="FFFFFF"/>
        </w:rPr>
        <w:t>11.6% are English Language Learners.</w:t>
      </w:r>
    </w:p>
    <w:p w14:paraId="2451001F" w14:textId="4FCD5EA5" w:rsidR="00E906A0" w:rsidRPr="00814CB9" w:rsidRDefault="000C0459" w:rsidP="00814CB9">
      <w:pPr>
        <w:spacing w:before="0" w:after="0" w:line="240" w:lineRule="auto"/>
        <w:ind w:firstLine="720"/>
        <w:rPr>
          <w:rFonts w:asciiTheme="minorHAnsi" w:hAnsiTheme="minorHAnsi" w:cstheme="minorHAnsi"/>
          <w:color w:val="201F1E"/>
          <w:sz w:val="22"/>
          <w:shd w:val="clear" w:color="auto" w:fill="FFFFFF"/>
        </w:rPr>
      </w:pPr>
      <w:r w:rsidRPr="00814CB9">
        <w:rPr>
          <w:rFonts w:ascii="Calibri" w:hAnsi="Calibri" w:cs="Calibri"/>
          <w:color w:val="201F1E"/>
          <w:sz w:val="22"/>
          <w:shd w:val="clear" w:color="auto" w:fill="FFFFFF"/>
        </w:rPr>
        <w:t>Th</w:t>
      </w:r>
      <w:r w:rsidR="007D1253" w:rsidRPr="00814CB9">
        <w:rPr>
          <w:rFonts w:ascii="Calibri" w:hAnsi="Calibri" w:cs="Calibri"/>
          <w:color w:val="201F1E"/>
          <w:sz w:val="22"/>
          <w:shd w:val="clear" w:color="auto" w:fill="FFFFFF"/>
        </w:rPr>
        <w:t xml:space="preserve">e </w:t>
      </w:r>
      <w:r w:rsidRPr="00814CB9">
        <w:rPr>
          <w:rFonts w:ascii="Calibri" w:hAnsi="Calibri" w:cs="Calibri"/>
          <w:color w:val="201F1E"/>
          <w:sz w:val="22"/>
          <w:shd w:val="clear" w:color="auto" w:fill="FFFFFF"/>
        </w:rPr>
        <w:t xml:space="preserve">background knowledge </w:t>
      </w:r>
      <w:r w:rsidR="009E3BBA" w:rsidRPr="00814CB9">
        <w:rPr>
          <w:rFonts w:ascii="Calibri" w:hAnsi="Calibri" w:cs="Calibri"/>
          <w:color w:val="201F1E"/>
          <w:sz w:val="22"/>
          <w:shd w:val="clear" w:color="auto" w:fill="FFFFFF"/>
        </w:rPr>
        <w:t>of its students and rich history of serving this community</w:t>
      </w:r>
      <w:r w:rsidRPr="00814CB9">
        <w:rPr>
          <w:rFonts w:ascii="Calibri" w:hAnsi="Calibri" w:cs="Calibri"/>
          <w:color w:val="201F1E"/>
          <w:sz w:val="22"/>
          <w:shd w:val="clear" w:color="auto" w:fill="FFFFFF"/>
        </w:rPr>
        <w:t xml:space="preserve"> </w:t>
      </w:r>
      <w:r w:rsidR="00926164" w:rsidRPr="00814CB9">
        <w:rPr>
          <w:rFonts w:ascii="Calibri" w:hAnsi="Calibri" w:cs="Calibri"/>
          <w:color w:val="201F1E"/>
          <w:sz w:val="22"/>
          <w:shd w:val="clear" w:color="auto" w:fill="FFFFFF"/>
        </w:rPr>
        <w:t xml:space="preserve">is what buoyed SDMC’s efforts </w:t>
      </w:r>
      <w:r w:rsidR="002E1441" w:rsidRPr="00814CB9">
        <w:rPr>
          <w:rFonts w:ascii="Calibri" w:hAnsi="Calibri" w:cs="Calibri"/>
          <w:color w:val="201F1E"/>
          <w:sz w:val="22"/>
          <w:shd w:val="clear" w:color="auto" w:fill="FFFFFF"/>
        </w:rPr>
        <w:t xml:space="preserve">as administration, staff and teachers quickly reinvented the </w:t>
      </w:r>
      <w:r w:rsidR="005B26C8" w:rsidRPr="00814CB9">
        <w:rPr>
          <w:rFonts w:asciiTheme="minorHAnsi" w:hAnsiTheme="minorHAnsi" w:cstheme="minorHAnsi"/>
          <w:color w:val="201F1E"/>
          <w:sz w:val="22"/>
          <w:shd w:val="clear" w:color="auto" w:fill="FFFFFF"/>
        </w:rPr>
        <w:t>delivery of education</w:t>
      </w:r>
      <w:r w:rsidR="0088136E" w:rsidRPr="00814CB9">
        <w:rPr>
          <w:rFonts w:asciiTheme="minorHAnsi" w:hAnsiTheme="minorHAnsi" w:cstheme="minorHAnsi"/>
          <w:color w:val="201F1E"/>
          <w:sz w:val="22"/>
          <w:shd w:val="clear" w:color="auto" w:fill="FFFFFF"/>
        </w:rPr>
        <w:t xml:space="preserve"> to ensure that </w:t>
      </w:r>
      <w:r w:rsidR="001F3F27" w:rsidRPr="00814CB9">
        <w:rPr>
          <w:rFonts w:asciiTheme="minorHAnsi" w:hAnsiTheme="minorHAnsi" w:cstheme="minorHAnsi"/>
          <w:color w:val="201F1E"/>
          <w:sz w:val="22"/>
          <w:shd w:val="clear" w:color="auto" w:fill="FFFFFF"/>
        </w:rPr>
        <w:t xml:space="preserve">students could stay on track to meet critical benchmarks. </w:t>
      </w:r>
      <w:r w:rsidR="00E77A98" w:rsidRPr="00814CB9">
        <w:rPr>
          <w:rFonts w:asciiTheme="minorHAnsi" w:hAnsiTheme="minorHAnsi" w:cstheme="minorHAnsi"/>
          <w:color w:val="201F1E"/>
          <w:sz w:val="22"/>
          <w:shd w:val="clear" w:color="auto" w:fill="FFFFFF"/>
        </w:rPr>
        <w:t xml:space="preserve">These actions went </w:t>
      </w:r>
      <w:r w:rsidR="001B3260" w:rsidRPr="00814CB9">
        <w:rPr>
          <w:rFonts w:asciiTheme="minorHAnsi" w:hAnsiTheme="minorHAnsi" w:cstheme="minorHAnsi"/>
          <w:color w:val="201F1E"/>
          <w:sz w:val="22"/>
          <w:shd w:val="clear" w:color="auto" w:fill="FFFFFF"/>
        </w:rPr>
        <w:t xml:space="preserve">beyond </w:t>
      </w:r>
      <w:r w:rsidR="00DA1C14" w:rsidRPr="00814CB9">
        <w:rPr>
          <w:rFonts w:asciiTheme="minorHAnsi" w:hAnsiTheme="minorHAnsi" w:cstheme="minorHAnsi"/>
          <w:color w:val="201F1E"/>
          <w:sz w:val="22"/>
          <w:shd w:val="clear" w:color="auto" w:fill="FFFFFF"/>
        </w:rPr>
        <w:t>pivoting to online learning</w:t>
      </w:r>
      <w:r w:rsidR="00D517CE" w:rsidRPr="00814CB9">
        <w:rPr>
          <w:rFonts w:asciiTheme="minorHAnsi" w:hAnsiTheme="minorHAnsi" w:cstheme="minorHAnsi"/>
          <w:color w:val="201F1E"/>
          <w:sz w:val="22"/>
          <w:shd w:val="clear" w:color="auto" w:fill="FFFFFF"/>
        </w:rPr>
        <w:t xml:space="preserve">, </w:t>
      </w:r>
      <w:r w:rsidR="00DA1C14" w:rsidRPr="00814CB9">
        <w:rPr>
          <w:rFonts w:asciiTheme="minorHAnsi" w:hAnsiTheme="minorHAnsi" w:cstheme="minorHAnsi"/>
          <w:color w:val="201F1E"/>
          <w:sz w:val="22"/>
          <w:shd w:val="clear" w:color="auto" w:fill="FFFFFF"/>
        </w:rPr>
        <w:t xml:space="preserve">providing technology and </w:t>
      </w:r>
      <w:r w:rsidR="00D517CE" w:rsidRPr="00814CB9">
        <w:rPr>
          <w:rFonts w:asciiTheme="minorHAnsi" w:hAnsiTheme="minorHAnsi" w:cstheme="minorHAnsi"/>
          <w:color w:val="201F1E"/>
          <w:sz w:val="22"/>
          <w:shd w:val="clear" w:color="auto" w:fill="FFFFFF"/>
        </w:rPr>
        <w:t xml:space="preserve">digital access throughout the county, and ensuring that no child went hungry. </w:t>
      </w:r>
      <w:r w:rsidR="00E906A0" w:rsidRPr="00814CB9">
        <w:rPr>
          <w:rFonts w:asciiTheme="minorHAnsi" w:hAnsiTheme="minorHAnsi" w:cstheme="minorHAnsi"/>
          <w:color w:val="201F1E"/>
          <w:sz w:val="22"/>
          <w:shd w:val="clear" w:color="auto" w:fill="FFFFFF"/>
        </w:rPr>
        <w:t>However, e</w:t>
      </w:r>
      <w:r w:rsidR="00A13A8A" w:rsidRPr="00814CB9">
        <w:rPr>
          <w:rFonts w:asciiTheme="minorHAnsi" w:hAnsiTheme="minorHAnsi" w:cstheme="minorHAnsi"/>
          <w:color w:val="201F1E"/>
          <w:sz w:val="22"/>
          <w:shd w:val="clear" w:color="auto" w:fill="FFFFFF"/>
        </w:rPr>
        <w:t xml:space="preserve">ven with this monumental effort, </w:t>
      </w:r>
      <w:r w:rsidR="00E906A0" w:rsidRPr="00814CB9">
        <w:rPr>
          <w:rFonts w:asciiTheme="minorHAnsi" w:hAnsiTheme="minorHAnsi" w:cstheme="minorHAnsi"/>
          <w:color w:val="201F1E"/>
          <w:sz w:val="22"/>
          <w:shd w:val="clear" w:color="auto" w:fill="FFFFFF"/>
        </w:rPr>
        <w:t xml:space="preserve">the impact of the pandemic highlighted gaps in services and areas of need that were especially true for especially true for Manatee’s underserved, disadvantaged and </w:t>
      </w:r>
      <w:r w:rsidR="00E906A0" w:rsidRPr="00814CB9">
        <w:rPr>
          <w:rFonts w:asciiTheme="minorHAnsi" w:hAnsiTheme="minorHAnsi" w:cstheme="minorHAnsi"/>
          <w:sz w:val="22"/>
        </w:rPr>
        <w:t>underrepresented student subgroups.</w:t>
      </w:r>
    </w:p>
    <w:p w14:paraId="3CAB760E" w14:textId="77777777" w:rsidR="00786033" w:rsidRDefault="006F03DD" w:rsidP="00786033">
      <w:pPr>
        <w:spacing w:before="0" w:after="0" w:line="240" w:lineRule="auto"/>
        <w:ind w:firstLine="720"/>
        <w:rPr>
          <w:rFonts w:asciiTheme="minorHAnsi" w:hAnsiTheme="minorHAnsi" w:cstheme="minorHAnsi"/>
          <w:sz w:val="22"/>
        </w:rPr>
      </w:pPr>
      <w:r w:rsidRPr="00814CB9">
        <w:rPr>
          <w:rFonts w:asciiTheme="minorHAnsi" w:hAnsiTheme="minorHAnsi" w:cstheme="minorHAnsi"/>
          <w:color w:val="201F1E"/>
          <w:sz w:val="22"/>
          <w:shd w:val="clear" w:color="auto" w:fill="FFFFFF"/>
        </w:rPr>
        <w:t xml:space="preserve">ARP </w:t>
      </w:r>
      <w:r w:rsidR="00AE07A5" w:rsidRPr="00814CB9">
        <w:rPr>
          <w:rFonts w:asciiTheme="minorHAnsi" w:hAnsiTheme="minorHAnsi" w:cstheme="minorHAnsi"/>
          <w:color w:val="201F1E"/>
          <w:sz w:val="22"/>
          <w:shd w:val="clear" w:color="auto" w:fill="FFFFFF"/>
        </w:rPr>
        <w:t xml:space="preserve">ESSER funds will </w:t>
      </w:r>
      <w:r w:rsidR="00D153DE" w:rsidRPr="00814CB9">
        <w:rPr>
          <w:rFonts w:asciiTheme="minorHAnsi" w:hAnsiTheme="minorHAnsi" w:cstheme="minorHAnsi"/>
          <w:color w:val="201F1E"/>
          <w:sz w:val="22"/>
          <w:shd w:val="clear" w:color="auto" w:fill="FFFFFF"/>
        </w:rPr>
        <w:t>be used to</w:t>
      </w:r>
      <w:r w:rsidR="009470AA" w:rsidRPr="00814CB9">
        <w:rPr>
          <w:sz w:val="22"/>
        </w:rPr>
        <w:t xml:space="preserve"> </w:t>
      </w:r>
      <w:r w:rsidR="009470AA" w:rsidRPr="00814CB9">
        <w:rPr>
          <w:rFonts w:asciiTheme="minorHAnsi" w:hAnsiTheme="minorHAnsi" w:cstheme="minorHAnsi"/>
          <w:color w:val="201F1E"/>
          <w:sz w:val="22"/>
          <w:shd w:val="clear" w:color="auto" w:fill="FFFFFF"/>
        </w:rPr>
        <w:t xml:space="preserve">provide effective and efficient instruction and services </w:t>
      </w:r>
      <w:r w:rsidR="000B2997" w:rsidRPr="00814CB9">
        <w:rPr>
          <w:rFonts w:asciiTheme="minorHAnsi" w:hAnsiTheme="minorHAnsi" w:cstheme="minorHAnsi"/>
          <w:color w:val="201F1E"/>
          <w:sz w:val="22"/>
          <w:shd w:val="clear" w:color="auto" w:fill="FFFFFF"/>
        </w:rPr>
        <w:t xml:space="preserve">for </w:t>
      </w:r>
      <w:r w:rsidR="006A1CCB" w:rsidRPr="00814CB9">
        <w:rPr>
          <w:rFonts w:asciiTheme="minorHAnsi" w:hAnsiTheme="minorHAnsi" w:cstheme="minorHAnsi"/>
          <w:color w:val="201F1E"/>
          <w:sz w:val="22"/>
          <w:shd w:val="clear" w:color="auto" w:fill="FFFFFF"/>
        </w:rPr>
        <w:t xml:space="preserve">disadvantaged and </w:t>
      </w:r>
      <w:r w:rsidR="006A1CCB" w:rsidRPr="00814CB9">
        <w:rPr>
          <w:rFonts w:asciiTheme="minorHAnsi" w:hAnsiTheme="minorHAnsi" w:cstheme="minorHAnsi"/>
          <w:sz w:val="22"/>
        </w:rPr>
        <w:t xml:space="preserve">underrepresented </w:t>
      </w:r>
      <w:r w:rsidR="000B2997" w:rsidRPr="00814CB9">
        <w:rPr>
          <w:rFonts w:asciiTheme="minorHAnsi" w:hAnsiTheme="minorHAnsi" w:cstheme="minorHAnsi"/>
          <w:sz w:val="22"/>
        </w:rPr>
        <w:t>students as well as additional support to address tiered academic support.</w:t>
      </w:r>
      <w:r w:rsidR="00321ECC" w:rsidRPr="00814CB9">
        <w:rPr>
          <w:rFonts w:asciiTheme="minorHAnsi" w:hAnsiTheme="minorHAnsi" w:cstheme="minorHAnsi"/>
          <w:sz w:val="22"/>
        </w:rPr>
        <w:t xml:space="preserve"> </w:t>
      </w:r>
    </w:p>
    <w:p w14:paraId="1FFA7F58" w14:textId="327E91C8" w:rsidR="0088136E" w:rsidRPr="00814CB9" w:rsidRDefault="00321ECC" w:rsidP="00786033">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These evidence-based interventions will </w:t>
      </w:r>
      <w:r w:rsidR="00BE76AD" w:rsidRPr="00814CB9">
        <w:rPr>
          <w:rFonts w:asciiTheme="minorHAnsi" w:hAnsiTheme="minorHAnsi" w:cstheme="minorHAnsi"/>
          <w:sz w:val="22"/>
        </w:rPr>
        <w:t>extend learning durin</w:t>
      </w:r>
      <w:r w:rsidR="006A1CCB" w:rsidRPr="00814CB9">
        <w:rPr>
          <w:rFonts w:asciiTheme="minorHAnsi" w:hAnsiTheme="minorHAnsi" w:cstheme="minorHAnsi"/>
          <w:sz w:val="22"/>
        </w:rPr>
        <w:t>g the</w:t>
      </w:r>
      <w:r w:rsidR="00042165" w:rsidRPr="00814CB9">
        <w:rPr>
          <w:rFonts w:asciiTheme="minorHAnsi" w:hAnsiTheme="minorHAnsi" w:cstheme="minorHAnsi"/>
          <w:sz w:val="22"/>
        </w:rPr>
        <w:t xml:space="preserve"> </w:t>
      </w:r>
      <w:r w:rsidR="00BE76AD" w:rsidRPr="00814CB9">
        <w:rPr>
          <w:rFonts w:asciiTheme="minorHAnsi" w:hAnsiTheme="minorHAnsi" w:cstheme="minorHAnsi"/>
          <w:sz w:val="22"/>
        </w:rPr>
        <w:t xml:space="preserve">school day, after school and summer </w:t>
      </w:r>
      <w:r w:rsidR="005E7988" w:rsidRPr="00814CB9">
        <w:rPr>
          <w:rFonts w:asciiTheme="minorHAnsi" w:hAnsiTheme="minorHAnsi" w:cstheme="minorHAnsi"/>
          <w:sz w:val="22"/>
        </w:rPr>
        <w:t xml:space="preserve">months </w:t>
      </w:r>
      <w:r w:rsidRPr="00814CB9">
        <w:rPr>
          <w:rFonts w:asciiTheme="minorHAnsi" w:hAnsiTheme="minorHAnsi" w:cstheme="minorHAnsi"/>
          <w:sz w:val="22"/>
        </w:rPr>
        <w:t>with</w:t>
      </w:r>
      <w:r w:rsidR="005E7988" w:rsidRPr="00814CB9">
        <w:rPr>
          <w:rFonts w:asciiTheme="minorHAnsi" w:hAnsiTheme="minorHAnsi" w:cstheme="minorHAnsi"/>
          <w:sz w:val="22"/>
        </w:rPr>
        <w:t xml:space="preserve"> innovative and engaging programming. </w:t>
      </w:r>
    </w:p>
    <w:p w14:paraId="0910B9C8" w14:textId="47959C49" w:rsidR="004F1C7D" w:rsidRDefault="00290D49" w:rsidP="00814CB9">
      <w:pPr>
        <w:spacing w:before="0" w:after="0" w:line="240" w:lineRule="auto"/>
        <w:rPr>
          <w:rFonts w:asciiTheme="minorHAnsi" w:hAnsiTheme="minorHAnsi" w:cstheme="minorHAnsi"/>
          <w:sz w:val="22"/>
        </w:rPr>
      </w:pPr>
      <w:r w:rsidRPr="0018182E">
        <w:rPr>
          <w:rFonts w:asciiTheme="minorHAnsi" w:hAnsiTheme="minorHAnsi" w:cstheme="minorHAnsi"/>
          <w:b/>
          <w:bCs/>
          <w:sz w:val="22"/>
        </w:rPr>
        <w:lastRenderedPageBreak/>
        <w:t>(1)</w:t>
      </w:r>
      <w:r>
        <w:rPr>
          <w:rFonts w:asciiTheme="minorHAnsi" w:hAnsiTheme="minorHAnsi" w:cstheme="minorHAnsi"/>
          <w:b/>
          <w:bCs/>
          <w:sz w:val="22"/>
        </w:rPr>
        <w:t xml:space="preserve"> </w:t>
      </w:r>
      <w:r w:rsidR="0078770F" w:rsidRPr="00814CB9">
        <w:rPr>
          <w:rFonts w:asciiTheme="minorHAnsi" w:hAnsiTheme="minorHAnsi" w:cstheme="minorHAnsi"/>
          <w:b/>
          <w:bCs/>
          <w:sz w:val="22"/>
        </w:rPr>
        <w:t xml:space="preserve">Extended </w:t>
      </w:r>
      <w:r w:rsidR="00EB3F7C">
        <w:rPr>
          <w:rFonts w:asciiTheme="minorHAnsi" w:hAnsiTheme="minorHAnsi" w:cstheme="minorHAnsi"/>
          <w:b/>
          <w:bCs/>
          <w:sz w:val="22"/>
        </w:rPr>
        <w:t>Instruction</w:t>
      </w:r>
      <w:r w:rsidR="0078770F" w:rsidRPr="00814CB9">
        <w:rPr>
          <w:rFonts w:asciiTheme="minorHAnsi" w:hAnsiTheme="minorHAnsi" w:cstheme="minorHAnsi"/>
          <w:b/>
          <w:bCs/>
          <w:sz w:val="22"/>
        </w:rPr>
        <w:t>:</w:t>
      </w:r>
      <w:r w:rsidR="0078770F" w:rsidRPr="00814CB9">
        <w:rPr>
          <w:rFonts w:asciiTheme="minorHAnsi" w:hAnsiTheme="minorHAnsi" w:cstheme="minorHAnsi"/>
          <w:sz w:val="22"/>
        </w:rPr>
        <w:t xml:space="preserve"> </w:t>
      </w:r>
      <w:r w:rsidR="004F1C7D" w:rsidRPr="00814CB9">
        <w:rPr>
          <w:rFonts w:asciiTheme="minorHAnsi" w:hAnsiTheme="minorHAnsi" w:cstheme="minorHAnsi"/>
          <w:sz w:val="22"/>
        </w:rPr>
        <w:t>Key efforts include a districtwide initiative that will provide funding to extend learning at every school site.</w:t>
      </w:r>
      <w:r w:rsidR="007E79AB" w:rsidRPr="00814CB9">
        <w:rPr>
          <w:rFonts w:asciiTheme="minorHAnsi" w:hAnsiTheme="minorHAnsi" w:cstheme="minorHAnsi"/>
          <w:sz w:val="22"/>
        </w:rPr>
        <w:t xml:space="preserve"> Based on a per-pupil formula, for two years, each site will receive an allocation that must be used </w:t>
      </w:r>
      <w:r w:rsidR="00873164" w:rsidRPr="00814CB9">
        <w:rPr>
          <w:rFonts w:asciiTheme="minorHAnsi" w:hAnsiTheme="minorHAnsi" w:cstheme="minorHAnsi"/>
          <w:sz w:val="22"/>
        </w:rPr>
        <w:t xml:space="preserve">to support extended learning opportunities such as afterschool enrichment/tutoring, Saturday </w:t>
      </w:r>
      <w:r w:rsidR="00D833BC" w:rsidRPr="00814CB9">
        <w:rPr>
          <w:rFonts w:asciiTheme="minorHAnsi" w:hAnsiTheme="minorHAnsi" w:cstheme="minorHAnsi"/>
          <w:sz w:val="22"/>
        </w:rPr>
        <w:t>classes and summer enrichment</w:t>
      </w:r>
      <w:r w:rsidR="00BD2C6C" w:rsidRPr="00814CB9">
        <w:rPr>
          <w:rFonts w:asciiTheme="minorHAnsi" w:hAnsiTheme="minorHAnsi" w:cstheme="minorHAnsi"/>
          <w:sz w:val="22"/>
        </w:rPr>
        <w:t>.</w:t>
      </w:r>
      <w:r w:rsidR="00E93799" w:rsidRPr="00814CB9">
        <w:rPr>
          <w:rFonts w:asciiTheme="minorHAnsi" w:hAnsiTheme="minorHAnsi" w:cstheme="minorHAnsi"/>
          <w:sz w:val="22"/>
        </w:rPr>
        <w:t xml:space="preserve"> </w:t>
      </w:r>
      <w:r w:rsidR="004865A5" w:rsidRPr="00814CB9">
        <w:rPr>
          <w:rFonts w:asciiTheme="minorHAnsi" w:hAnsiTheme="minorHAnsi" w:cstheme="minorHAnsi"/>
          <w:sz w:val="22"/>
        </w:rPr>
        <w:t>In addition, the most fragile Title I schools in the district, commonly referred to as the Big Ten, will receive additional funds to support these critical extended learning endeavors</w:t>
      </w:r>
      <w:r w:rsidR="00572AF9" w:rsidRPr="00814CB9">
        <w:rPr>
          <w:rFonts w:asciiTheme="minorHAnsi" w:hAnsiTheme="minorHAnsi" w:cstheme="minorHAnsi"/>
          <w:sz w:val="22"/>
        </w:rPr>
        <w:t>. As part of this work, these schools will be implementing a 6-week summer program with transportation.</w:t>
      </w:r>
    </w:p>
    <w:p w14:paraId="51997C21" w14:textId="77777777" w:rsidR="00220C0E" w:rsidRPr="00814CB9" w:rsidRDefault="00220C0E" w:rsidP="00814CB9">
      <w:pPr>
        <w:spacing w:before="0" w:after="0" w:line="240" w:lineRule="auto"/>
        <w:rPr>
          <w:rFonts w:asciiTheme="minorHAnsi" w:hAnsiTheme="minorHAnsi" w:cstheme="minorHAnsi"/>
          <w:sz w:val="22"/>
        </w:rPr>
      </w:pPr>
    </w:p>
    <w:p w14:paraId="1EF2D442" w14:textId="376D340A" w:rsidR="009D0182" w:rsidRDefault="003E3025" w:rsidP="00814CB9">
      <w:pPr>
        <w:spacing w:before="0" w:after="0" w:line="240" w:lineRule="auto"/>
        <w:rPr>
          <w:rFonts w:asciiTheme="minorHAnsi" w:hAnsiTheme="minorHAnsi" w:cstheme="minorHAnsi"/>
          <w:sz w:val="22"/>
        </w:rPr>
      </w:pPr>
      <w:r w:rsidRPr="005D66FD">
        <w:rPr>
          <w:rFonts w:asciiTheme="minorHAnsi" w:hAnsiTheme="minorHAnsi" w:cstheme="minorHAnsi"/>
          <w:b/>
          <w:bCs/>
          <w:sz w:val="22"/>
        </w:rPr>
        <w:t>(2) Third Grade Reading Academy</w:t>
      </w:r>
      <w:r>
        <w:rPr>
          <w:rFonts w:asciiTheme="minorHAnsi" w:hAnsiTheme="minorHAnsi" w:cstheme="minorHAnsi"/>
          <w:b/>
          <w:bCs/>
          <w:sz w:val="22"/>
        </w:rPr>
        <w:t xml:space="preserve">: </w:t>
      </w:r>
      <w:r w:rsidR="006309B9">
        <w:rPr>
          <w:rFonts w:asciiTheme="minorHAnsi" w:hAnsiTheme="minorHAnsi" w:cstheme="minorHAnsi"/>
          <w:sz w:val="22"/>
        </w:rPr>
        <w:t xml:space="preserve">According to Florida Standards Assessment (FSA) English Language Arts (ELA) data, 49% of third graders districtwide scored a level 3 or above in 2020-21. Breaking this down per subgroup, only 13.6% of English Language Learners (ELL), 35.1% of students with low socio-economic status (SES), and 27.5% Students with Disabilities (SWD) scored proficiently. </w:t>
      </w:r>
      <w:r>
        <w:rPr>
          <w:rFonts w:asciiTheme="minorHAnsi" w:hAnsiTheme="minorHAnsi" w:cstheme="minorHAnsi"/>
          <w:sz w:val="22"/>
        </w:rPr>
        <w:t>Data supporting Grade Level Reading reports that o</w:t>
      </w:r>
      <w:r w:rsidRPr="003E3025">
        <w:rPr>
          <w:rFonts w:asciiTheme="minorHAnsi" w:hAnsiTheme="minorHAnsi" w:cstheme="minorHAnsi"/>
          <w:sz w:val="22"/>
        </w:rPr>
        <w:t>ne in six children not reading proficiently in third grade do not graduate from high school on time, a rate four times greater than that for proficient readers.</w:t>
      </w:r>
      <w:r>
        <w:rPr>
          <w:rFonts w:asciiTheme="minorHAnsi" w:hAnsiTheme="minorHAnsi" w:cstheme="minorHAnsi"/>
          <w:sz w:val="22"/>
        </w:rPr>
        <w:t xml:space="preserve"> </w:t>
      </w:r>
      <w:r w:rsidR="003D6167" w:rsidRPr="003D6167">
        <w:rPr>
          <w:rFonts w:asciiTheme="minorHAnsi" w:hAnsiTheme="minorHAnsi" w:cstheme="minorHAnsi"/>
          <w:sz w:val="22"/>
        </w:rPr>
        <w:t>T</w:t>
      </w:r>
      <w:r w:rsidR="00C3462D">
        <w:rPr>
          <w:rFonts w:asciiTheme="minorHAnsi" w:hAnsiTheme="minorHAnsi" w:cstheme="minorHAnsi"/>
          <w:sz w:val="22"/>
        </w:rPr>
        <w:t xml:space="preserve">his program will provide </w:t>
      </w:r>
      <w:r w:rsidR="009D0182">
        <w:rPr>
          <w:rFonts w:asciiTheme="minorHAnsi" w:hAnsiTheme="minorHAnsi" w:cstheme="minorHAnsi"/>
          <w:sz w:val="22"/>
        </w:rPr>
        <w:t>robust</w:t>
      </w:r>
      <w:r w:rsidR="003D6167" w:rsidRPr="003D6167">
        <w:rPr>
          <w:rFonts w:asciiTheme="minorHAnsi" w:hAnsiTheme="minorHAnsi" w:cstheme="minorHAnsi"/>
          <w:sz w:val="22"/>
        </w:rPr>
        <w:t xml:space="preserve"> support t</w:t>
      </w:r>
      <w:r w:rsidR="009D0182">
        <w:rPr>
          <w:rFonts w:asciiTheme="minorHAnsi" w:hAnsiTheme="minorHAnsi" w:cstheme="minorHAnsi"/>
          <w:sz w:val="22"/>
        </w:rPr>
        <w:t>o t</w:t>
      </w:r>
      <w:r w:rsidR="003D6167" w:rsidRPr="003D6167">
        <w:rPr>
          <w:rFonts w:asciiTheme="minorHAnsi" w:hAnsiTheme="minorHAnsi" w:cstheme="minorHAnsi"/>
          <w:sz w:val="22"/>
        </w:rPr>
        <w:t>hird grade students not meeting key benchmarks</w:t>
      </w:r>
      <w:r w:rsidR="009D0182">
        <w:rPr>
          <w:rFonts w:asciiTheme="minorHAnsi" w:hAnsiTheme="minorHAnsi" w:cstheme="minorHAnsi"/>
          <w:sz w:val="22"/>
        </w:rPr>
        <w:t>.</w:t>
      </w:r>
      <w:r>
        <w:rPr>
          <w:rFonts w:asciiTheme="minorHAnsi" w:hAnsiTheme="minorHAnsi" w:cstheme="minorHAnsi"/>
          <w:sz w:val="22"/>
        </w:rPr>
        <w:t xml:space="preserve"> ARP ESSER funds support the staffing required for this person</w:t>
      </w:r>
      <w:r w:rsidR="003F4E7A">
        <w:rPr>
          <w:rFonts w:asciiTheme="minorHAnsi" w:hAnsiTheme="minorHAnsi" w:cstheme="minorHAnsi"/>
          <w:sz w:val="22"/>
        </w:rPr>
        <w:t>,</w:t>
      </w:r>
      <w:r>
        <w:rPr>
          <w:rFonts w:asciiTheme="minorHAnsi" w:hAnsiTheme="minorHAnsi" w:cstheme="minorHAnsi"/>
          <w:sz w:val="22"/>
        </w:rPr>
        <w:t xml:space="preserve"> which includes nine classroom teachers and fourteen paraprofessionals to </w:t>
      </w:r>
      <w:r w:rsidR="003F4E7A">
        <w:rPr>
          <w:rFonts w:asciiTheme="minorHAnsi" w:hAnsiTheme="minorHAnsi" w:cstheme="minorHAnsi"/>
          <w:sz w:val="22"/>
        </w:rPr>
        <w:t>deliver targeted interventions in small group settings.</w:t>
      </w:r>
    </w:p>
    <w:p w14:paraId="73722903" w14:textId="77777777" w:rsidR="00220C0E" w:rsidRDefault="00220C0E" w:rsidP="00814CB9">
      <w:pPr>
        <w:spacing w:before="0" w:after="0" w:line="240" w:lineRule="auto"/>
        <w:rPr>
          <w:rFonts w:asciiTheme="minorHAnsi" w:hAnsiTheme="minorHAnsi" w:cstheme="minorHAnsi"/>
          <w:sz w:val="22"/>
        </w:rPr>
      </w:pPr>
    </w:p>
    <w:p w14:paraId="216CA5BB" w14:textId="27471BF2" w:rsidR="009F1423" w:rsidRDefault="005D66FD" w:rsidP="00814CB9">
      <w:pPr>
        <w:spacing w:before="0" w:after="0" w:line="240" w:lineRule="auto"/>
        <w:rPr>
          <w:rFonts w:asciiTheme="minorHAnsi" w:hAnsiTheme="minorHAnsi" w:cstheme="minorHAnsi"/>
          <w:sz w:val="22"/>
        </w:rPr>
      </w:pPr>
      <w:r w:rsidRPr="005D66FD">
        <w:rPr>
          <w:rFonts w:asciiTheme="minorHAnsi" w:hAnsiTheme="minorHAnsi" w:cstheme="minorHAnsi"/>
          <w:b/>
          <w:bCs/>
          <w:sz w:val="22"/>
        </w:rPr>
        <w:t xml:space="preserve">(3) Stronger Learning Environments: </w:t>
      </w:r>
      <w:r w:rsidR="00FA67EC">
        <w:rPr>
          <w:rFonts w:asciiTheme="minorHAnsi" w:hAnsiTheme="minorHAnsi" w:cstheme="minorHAnsi"/>
          <w:sz w:val="22"/>
        </w:rPr>
        <w:t>Funds through ARP ESSER will be dedicated to providing a number of Intensive Reading and Math Remediation classes</w:t>
      </w:r>
      <w:r w:rsidR="0096600B">
        <w:rPr>
          <w:rFonts w:asciiTheme="minorHAnsi" w:hAnsiTheme="minorHAnsi" w:cstheme="minorHAnsi"/>
          <w:sz w:val="22"/>
        </w:rPr>
        <w:t xml:space="preserve"> and supports to include 31 teachers. Additionally</w:t>
      </w:r>
      <w:r w:rsidR="00FA67EC">
        <w:rPr>
          <w:rFonts w:asciiTheme="minorHAnsi" w:hAnsiTheme="minorHAnsi" w:cstheme="minorHAnsi"/>
          <w:sz w:val="22"/>
        </w:rPr>
        <w:t xml:space="preserve">, </w:t>
      </w:r>
      <w:r w:rsidR="008D2CEC">
        <w:rPr>
          <w:rFonts w:asciiTheme="minorHAnsi" w:hAnsiTheme="minorHAnsi" w:cstheme="minorHAnsi"/>
          <w:sz w:val="22"/>
        </w:rPr>
        <w:t>having</w:t>
      </w:r>
      <w:r w:rsidR="00741363">
        <w:rPr>
          <w:rFonts w:asciiTheme="minorHAnsi" w:hAnsiTheme="minorHAnsi" w:cstheme="minorHAnsi"/>
          <w:sz w:val="22"/>
        </w:rPr>
        <w:t xml:space="preserve"> a core team of</w:t>
      </w:r>
      <w:r w:rsidR="008D2CEC">
        <w:rPr>
          <w:rFonts w:asciiTheme="minorHAnsi" w:hAnsiTheme="minorHAnsi" w:cstheme="minorHAnsi"/>
          <w:sz w:val="22"/>
        </w:rPr>
        <w:t xml:space="preserve"> Reading Paraprofessionals </w:t>
      </w:r>
      <w:r w:rsidR="00741363">
        <w:rPr>
          <w:rFonts w:asciiTheme="minorHAnsi" w:hAnsiTheme="minorHAnsi" w:cstheme="minorHAnsi"/>
          <w:sz w:val="22"/>
        </w:rPr>
        <w:t>to support high</w:t>
      </w:r>
      <w:r w:rsidR="0096600B">
        <w:rPr>
          <w:rFonts w:asciiTheme="minorHAnsi" w:hAnsiTheme="minorHAnsi" w:cstheme="minorHAnsi"/>
          <w:sz w:val="22"/>
        </w:rPr>
        <w:t>-</w:t>
      </w:r>
      <w:r w:rsidR="00741363">
        <w:rPr>
          <w:rFonts w:asciiTheme="minorHAnsi" w:hAnsiTheme="minorHAnsi" w:cstheme="minorHAnsi"/>
          <w:sz w:val="22"/>
        </w:rPr>
        <w:t>intensive high and middle schools</w:t>
      </w:r>
      <w:r w:rsidR="00C10544">
        <w:rPr>
          <w:rFonts w:asciiTheme="minorHAnsi" w:hAnsiTheme="minorHAnsi" w:cstheme="minorHAnsi"/>
          <w:sz w:val="22"/>
        </w:rPr>
        <w:t xml:space="preserve">, underperforming students can participate in small group, direct instruction focusing on foundational reading skills. </w:t>
      </w:r>
      <w:r w:rsidR="0060491B">
        <w:rPr>
          <w:rFonts w:asciiTheme="minorHAnsi" w:hAnsiTheme="minorHAnsi" w:cstheme="minorHAnsi"/>
          <w:sz w:val="22"/>
        </w:rPr>
        <w:t xml:space="preserve">These </w:t>
      </w:r>
      <w:r w:rsidR="008F3DA4">
        <w:rPr>
          <w:rFonts w:asciiTheme="minorHAnsi" w:hAnsiTheme="minorHAnsi" w:cstheme="minorHAnsi"/>
          <w:sz w:val="22"/>
        </w:rPr>
        <w:t xml:space="preserve">educational </w:t>
      </w:r>
      <w:r w:rsidR="0060491B">
        <w:rPr>
          <w:rFonts w:asciiTheme="minorHAnsi" w:hAnsiTheme="minorHAnsi" w:cstheme="minorHAnsi"/>
          <w:sz w:val="22"/>
        </w:rPr>
        <w:t xml:space="preserve">serves are critical </w:t>
      </w:r>
      <w:r w:rsidR="0060491B" w:rsidRPr="005D66FD">
        <w:rPr>
          <w:rFonts w:asciiTheme="minorHAnsi" w:hAnsiTheme="minorHAnsi" w:cstheme="minorHAnsi"/>
          <w:sz w:val="22"/>
        </w:rPr>
        <w:t xml:space="preserve">post </w:t>
      </w:r>
      <w:r w:rsidR="0060491B">
        <w:rPr>
          <w:rFonts w:asciiTheme="minorHAnsi" w:hAnsiTheme="minorHAnsi" w:cstheme="minorHAnsi"/>
          <w:sz w:val="22"/>
        </w:rPr>
        <w:t>COVID-19</w:t>
      </w:r>
      <w:r w:rsidR="0060491B" w:rsidRPr="005D66FD">
        <w:rPr>
          <w:rFonts w:asciiTheme="minorHAnsi" w:hAnsiTheme="minorHAnsi" w:cstheme="minorHAnsi"/>
          <w:sz w:val="22"/>
        </w:rPr>
        <w:t xml:space="preserve"> due to</w:t>
      </w:r>
      <w:r w:rsidR="008F3DA4">
        <w:rPr>
          <w:rFonts w:asciiTheme="minorHAnsi" w:hAnsiTheme="minorHAnsi" w:cstheme="minorHAnsi"/>
          <w:sz w:val="22"/>
        </w:rPr>
        <w:t xml:space="preserve"> overall</w:t>
      </w:r>
      <w:r w:rsidR="0060491B" w:rsidRPr="005D66FD">
        <w:rPr>
          <w:rFonts w:asciiTheme="minorHAnsi" w:hAnsiTheme="minorHAnsi" w:cstheme="minorHAnsi"/>
          <w:sz w:val="22"/>
        </w:rPr>
        <w:t xml:space="preserve"> gaps in learning</w:t>
      </w:r>
      <w:r w:rsidR="008F3DA4">
        <w:rPr>
          <w:rFonts w:asciiTheme="minorHAnsi" w:hAnsiTheme="minorHAnsi" w:cstheme="minorHAnsi"/>
          <w:sz w:val="22"/>
        </w:rPr>
        <w:t>. Furthermore, this</w:t>
      </w:r>
      <w:r w:rsidR="003F039A">
        <w:rPr>
          <w:rFonts w:asciiTheme="minorHAnsi" w:hAnsiTheme="minorHAnsi" w:cstheme="minorHAnsi"/>
          <w:sz w:val="22"/>
        </w:rPr>
        <w:t xml:space="preserve"> </w:t>
      </w:r>
      <w:r w:rsidR="008F3DA4">
        <w:rPr>
          <w:rFonts w:asciiTheme="minorHAnsi" w:hAnsiTheme="minorHAnsi" w:cstheme="minorHAnsi"/>
          <w:sz w:val="22"/>
        </w:rPr>
        <w:t>delay in skill acquisition is an even</w:t>
      </w:r>
      <w:r w:rsidR="0060491B" w:rsidRPr="005D66FD">
        <w:rPr>
          <w:rFonts w:asciiTheme="minorHAnsi" w:hAnsiTheme="minorHAnsi" w:cstheme="minorHAnsi"/>
          <w:sz w:val="22"/>
        </w:rPr>
        <w:t xml:space="preserve"> larger challenge </w:t>
      </w:r>
      <w:r w:rsidR="002474B5">
        <w:rPr>
          <w:rFonts w:asciiTheme="minorHAnsi" w:hAnsiTheme="minorHAnsi" w:cstheme="minorHAnsi"/>
          <w:sz w:val="22"/>
        </w:rPr>
        <w:t>with</w:t>
      </w:r>
      <w:r w:rsidR="0060491B" w:rsidRPr="005D66FD">
        <w:rPr>
          <w:rFonts w:asciiTheme="minorHAnsi" w:hAnsiTheme="minorHAnsi" w:cstheme="minorHAnsi"/>
          <w:sz w:val="22"/>
        </w:rPr>
        <w:t>in reading classrooms in both middle and high school</w:t>
      </w:r>
      <w:r w:rsidR="002474B5">
        <w:rPr>
          <w:rFonts w:asciiTheme="minorHAnsi" w:hAnsiTheme="minorHAnsi" w:cstheme="minorHAnsi"/>
          <w:sz w:val="22"/>
        </w:rPr>
        <w:t>s th</w:t>
      </w:r>
      <w:r w:rsidR="007B0ED9">
        <w:rPr>
          <w:rFonts w:asciiTheme="minorHAnsi" w:hAnsiTheme="minorHAnsi" w:cstheme="minorHAnsi"/>
          <w:sz w:val="22"/>
        </w:rPr>
        <w:t>an found</w:t>
      </w:r>
      <w:r w:rsidR="002474B5">
        <w:rPr>
          <w:rFonts w:asciiTheme="minorHAnsi" w:hAnsiTheme="minorHAnsi" w:cstheme="minorHAnsi"/>
          <w:sz w:val="22"/>
        </w:rPr>
        <w:t xml:space="preserve"> in other core classes</w:t>
      </w:r>
      <w:r w:rsidR="0060491B" w:rsidRPr="005D66FD">
        <w:rPr>
          <w:rFonts w:asciiTheme="minorHAnsi" w:hAnsiTheme="minorHAnsi" w:cstheme="minorHAnsi"/>
          <w:sz w:val="22"/>
        </w:rPr>
        <w:t>.</w:t>
      </w:r>
      <w:r w:rsidR="009F1423">
        <w:rPr>
          <w:rFonts w:asciiTheme="minorHAnsi" w:hAnsiTheme="minorHAnsi" w:cstheme="minorHAnsi"/>
          <w:sz w:val="22"/>
        </w:rPr>
        <w:t xml:space="preserve"> </w:t>
      </w:r>
    </w:p>
    <w:p w14:paraId="73507C83" w14:textId="62022CFE" w:rsidR="0096600B" w:rsidRPr="00DA7898" w:rsidRDefault="009F1423" w:rsidP="00814CB9">
      <w:pPr>
        <w:spacing w:before="0" w:after="0" w:line="240" w:lineRule="auto"/>
        <w:rPr>
          <w:rFonts w:asciiTheme="minorHAnsi" w:hAnsiTheme="minorHAnsi" w:cstheme="minorHAnsi"/>
          <w:sz w:val="22"/>
        </w:rPr>
      </w:pPr>
      <w:r>
        <w:rPr>
          <w:rFonts w:asciiTheme="minorHAnsi" w:hAnsiTheme="minorHAnsi" w:cstheme="minorHAnsi"/>
          <w:sz w:val="22"/>
        </w:rPr>
        <w:tab/>
      </w:r>
      <w:r w:rsidR="0015447E">
        <w:rPr>
          <w:rFonts w:asciiTheme="minorHAnsi" w:hAnsiTheme="minorHAnsi" w:cstheme="minorHAnsi"/>
          <w:sz w:val="22"/>
        </w:rPr>
        <w:t>Fulltime subs</w:t>
      </w:r>
      <w:r w:rsidR="00934AF4">
        <w:rPr>
          <w:rFonts w:asciiTheme="minorHAnsi" w:hAnsiTheme="minorHAnsi" w:cstheme="minorHAnsi"/>
          <w:sz w:val="22"/>
        </w:rPr>
        <w:t>titutes</w:t>
      </w:r>
      <w:r w:rsidR="009D4603">
        <w:rPr>
          <w:rFonts w:asciiTheme="minorHAnsi" w:hAnsiTheme="minorHAnsi" w:cstheme="minorHAnsi"/>
          <w:sz w:val="22"/>
        </w:rPr>
        <w:t xml:space="preserve"> and classroom teachers for ESOL Resource Classrooms are also included in this effort to </w:t>
      </w:r>
      <w:r w:rsidR="00934AF4">
        <w:rPr>
          <w:rFonts w:asciiTheme="minorHAnsi" w:hAnsiTheme="minorHAnsi" w:cstheme="minorHAnsi"/>
          <w:sz w:val="22"/>
        </w:rPr>
        <w:t>provide effective instruction to the students needing the most assistance. Note that a</w:t>
      </w:r>
      <w:r>
        <w:rPr>
          <w:rFonts w:asciiTheme="minorHAnsi" w:hAnsiTheme="minorHAnsi" w:cstheme="minorHAnsi"/>
          <w:sz w:val="22"/>
        </w:rPr>
        <w:t xml:space="preserve"> majority of this work is being </w:t>
      </w:r>
      <w:r w:rsidRPr="00DA7898">
        <w:rPr>
          <w:rFonts w:asciiTheme="minorHAnsi" w:hAnsiTheme="minorHAnsi" w:cstheme="minorHAnsi"/>
          <w:sz w:val="22"/>
        </w:rPr>
        <w:t>continued from successful endeavors supported by ESSER II.</w:t>
      </w:r>
    </w:p>
    <w:p w14:paraId="500C0445" w14:textId="77777777" w:rsidR="0018182E" w:rsidRPr="00DA7898" w:rsidRDefault="0018182E" w:rsidP="00BE5242">
      <w:pPr>
        <w:spacing w:before="0" w:after="0" w:line="240" w:lineRule="auto"/>
        <w:rPr>
          <w:rFonts w:asciiTheme="minorHAnsi" w:hAnsiTheme="minorHAnsi" w:cstheme="minorHAnsi"/>
          <w:b/>
          <w:bCs/>
          <w:sz w:val="22"/>
        </w:rPr>
      </w:pPr>
    </w:p>
    <w:p w14:paraId="7B95B411" w14:textId="64880827" w:rsidR="008C4CDE" w:rsidRDefault="00E813A4" w:rsidP="00DA7898">
      <w:pPr>
        <w:spacing w:before="0" w:after="0" w:line="240" w:lineRule="auto"/>
        <w:rPr>
          <w:rFonts w:asciiTheme="minorHAnsi" w:hAnsiTheme="minorHAnsi" w:cstheme="minorHAnsi"/>
          <w:sz w:val="22"/>
        </w:rPr>
      </w:pPr>
      <w:r w:rsidRPr="00DA7898">
        <w:rPr>
          <w:rFonts w:asciiTheme="minorHAnsi" w:hAnsiTheme="minorHAnsi" w:cstheme="minorHAnsi"/>
          <w:b/>
          <w:bCs/>
          <w:sz w:val="22"/>
        </w:rPr>
        <w:t>(4)</w:t>
      </w:r>
      <w:r w:rsidR="0079557A" w:rsidRPr="00DA7898">
        <w:rPr>
          <w:rFonts w:asciiTheme="minorHAnsi" w:hAnsiTheme="minorHAnsi" w:cstheme="minorHAnsi"/>
          <w:b/>
          <w:bCs/>
          <w:sz w:val="22"/>
        </w:rPr>
        <w:t xml:space="preserve"> </w:t>
      </w:r>
      <w:r w:rsidR="005A2072" w:rsidRPr="00DA7898">
        <w:rPr>
          <w:rFonts w:asciiTheme="minorHAnsi" w:hAnsiTheme="minorHAnsi" w:cstheme="minorHAnsi"/>
          <w:b/>
          <w:bCs/>
          <w:sz w:val="22"/>
        </w:rPr>
        <w:t>Professional Development Supporting the Reimagine Academy Program</w:t>
      </w:r>
      <w:r w:rsidR="0079557A" w:rsidRPr="00DA7898">
        <w:rPr>
          <w:rFonts w:asciiTheme="minorHAnsi" w:hAnsiTheme="minorHAnsi" w:cstheme="minorHAnsi"/>
          <w:b/>
          <w:bCs/>
          <w:sz w:val="22"/>
        </w:rPr>
        <w:t>:</w:t>
      </w:r>
      <w:r w:rsidR="0079557A" w:rsidRPr="00DA7898">
        <w:rPr>
          <w:rFonts w:asciiTheme="minorHAnsi" w:hAnsiTheme="minorHAnsi" w:cstheme="minorHAnsi"/>
          <w:sz w:val="22"/>
        </w:rPr>
        <w:t xml:space="preserve"> </w:t>
      </w:r>
      <w:r w:rsidR="005A2072" w:rsidRPr="00DA7898">
        <w:rPr>
          <w:rFonts w:asciiTheme="minorHAnsi" w:hAnsiTheme="minorHAnsi" w:cstheme="minorHAnsi"/>
          <w:sz w:val="22"/>
        </w:rPr>
        <w:t>The Reimagine Academy Program is</w:t>
      </w:r>
      <w:r w:rsidR="005A2072" w:rsidRPr="00DA7898">
        <w:rPr>
          <w:sz w:val="22"/>
        </w:rPr>
        <w:t xml:space="preserve"> an </w:t>
      </w:r>
      <w:r w:rsidR="005A2072" w:rsidRPr="00DA7898">
        <w:rPr>
          <w:rFonts w:asciiTheme="minorHAnsi" w:hAnsiTheme="minorHAnsi" w:cstheme="minorHAnsi"/>
          <w:sz w:val="22"/>
        </w:rPr>
        <w:t xml:space="preserve">evidence-based intervention to lift Manatee’s retained third graders. ARP ESSER funds will </w:t>
      </w:r>
      <w:r w:rsidR="008C4CDE">
        <w:rPr>
          <w:rFonts w:asciiTheme="minorHAnsi" w:hAnsiTheme="minorHAnsi" w:cstheme="minorHAnsi"/>
          <w:sz w:val="22"/>
        </w:rPr>
        <w:t xml:space="preserve">pay for non-contracted hourly so that </w:t>
      </w:r>
      <w:r w:rsidR="00DA7898" w:rsidRPr="00DA7898">
        <w:rPr>
          <w:rFonts w:asciiTheme="minorHAnsi" w:hAnsiTheme="minorHAnsi" w:cstheme="minorHAnsi"/>
          <w:sz w:val="22"/>
        </w:rPr>
        <w:t>Academy Teachers and paraprofessionals</w:t>
      </w:r>
      <w:r w:rsidR="008C4CDE">
        <w:rPr>
          <w:rFonts w:asciiTheme="minorHAnsi" w:hAnsiTheme="minorHAnsi" w:cstheme="minorHAnsi"/>
          <w:sz w:val="22"/>
        </w:rPr>
        <w:t xml:space="preserve"> can</w:t>
      </w:r>
      <w:r w:rsidR="00DA7898" w:rsidRPr="00DA7898">
        <w:rPr>
          <w:rFonts w:asciiTheme="minorHAnsi" w:hAnsiTheme="minorHAnsi" w:cstheme="minorHAnsi"/>
          <w:sz w:val="22"/>
        </w:rPr>
        <w:t xml:space="preserve"> </w:t>
      </w:r>
      <w:r w:rsidR="008C4CDE" w:rsidRPr="00DA7898">
        <w:rPr>
          <w:rFonts w:asciiTheme="minorHAnsi" w:hAnsiTheme="minorHAnsi" w:cstheme="minorHAnsi"/>
          <w:sz w:val="22"/>
        </w:rPr>
        <w:t>participate in a boot camp, held outside of teacher contracted hours, to deepen their learning and understanding of the use and application of innovative and research-based materials and instruction to improve reading proficiency.</w:t>
      </w:r>
    </w:p>
    <w:p w14:paraId="4BB8D426" w14:textId="4E90061C" w:rsidR="00262BA4" w:rsidRDefault="00262BA4" w:rsidP="00814CB9">
      <w:pPr>
        <w:spacing w:before="0" w:after="0" w:line="240" w:lineRule="auto"/>
        <w:rPr>
          <w:rFonts w:asciiTheme="minorHAnsi" w:hAnsiTheme="minorHAnsi" w:cstheme="minorHAnsi"/>
          <w:sz w:val="22"/>
        </w:rPr>
      </w:pPr>
    </w:p>
    <w:p w14:paraId="41BFDF73" w14:textId="04096213" w:rsidR="00BE487D" w:rsidRPr="00814CB9" w:rsidRDefault="00BE487D" w:rsidP="00BE487D">
      <w:pPr>
        <w:spacing w:before="0" w:after="0" w:line="240" w:lineRule="auto"/>
        <w:rPr>
          <w:rFonts w:asciiTheme="minorHAnsi" w:hAnsiTheme="minorHAnsi" w:cstheme="minorHAnsi"/>
          <w:sz w:val="22"/>
        </w:rPr>
      </w:pPr>
      <w:r w:rsidRPr="0018552A">
        <w:rPr>
          <w:rFonts w:asciiTheme="minorHAnsi" w:hAnsiTheme="minorHAnsi" w:cstheme="minorHAnsi"/>
          <w:b/>
          <w:bCs/>
          <w:sz w:val="22"/>
        </w:rPr>
        <w:t>(5)</w:t>
      </w:r>
      <w:r w:rsidR="008C4CDE">
        <w:rPr>
          <w:rFonts w:asciiTheme="minorHAnsi" w:hAnsiTheme="minorHAnsi" w:cstheme="minorHAnsi"/>
          <w:b/>
          <w:bCs/>
          <w:sz w:val="22"/>
        </w:rPr>
        <w:t xml:space="preserve"> Curricula Development:</w:t>
      </w:r>
      <w:r>
        <w:rPr>
          <w:rFonts w:asciiTheme="minorHAnsi" w:hAnsiTheme="minorHAnsi" w:cstheme="minorHAnsi"/>
          <w:sz w:val="22"/>
        </w:rPr>
        <w:t xml:space="preserve"> </w:t>
      </w:r>
      <w:r w:rsidRPr="00814CB9">
        <w:rPr>
          <w:rFonts w:asciiTheme="minorHAnsi" w:hAnsiTheme="minorHAnsi" w:cstheme="minorHAnsi"/>
          <w:sz w:val="22"/>
        </w:rPr>
        <w:t xml:space="preserve">To align interventions and tiered support to curriculum standards while addressing gaps due to lost learning, </w:t>
      </w:r>
      <w:r w:rsidR="008C4CDE">
        <w:rPr>
          <w:rFonts w:asciiTheme="minorHAnsi" w:hAnsiTheme="minorHAnsi" w:cstheme="minorHAnsi"/>
          <w:sz w:val="22"/>
        </w:rPr>
        <w:t>School District of Manatee County (SDMC)</w:t>
      </w:r>
      <w:r w:rsidRPr="00814CB9">
        <w:rPr>
          <w:rFonts w:asciiTheme="minorHAnsi" w:hAnsiTheme="minorHAnsi" w:cstheme="minorHAnsi"/>
          <w:sz w:val="22"/>
        </w:rPr>
        <w:t xml:space="preserve"> teachers </w:t>
      </w:r>
      <w:r w:rsidR="0018552A">
        <w:rPr>
          <w:rFonts w:asciiTheme="minorHAnsi" w:hAnsiTheme="minorHAnsi" w:cstheme="minorHAnsi"/>
          <w:sz w:val="22"/>
        </w:rPr>
        <w:t xml:space="preserve">will actively develop curricula </w:t>
      </w:r>
      <w:r w:rsidRPr="00814CB9">
        <w:rPr>
          <w:rFonts w:asciiTheme="minorHAnsi" w:hAnsiTheme="minorHAnsi" w:cstheme="minorHAnsi"/>
          <w:sz w:val="22"/>
        </w:rPr>
        <w:t>to include the new K-12 curriculum maps for reading and math. Funds will support non-contracted hourly for a team of teachers to write these maps, estimating 3-5 teachers per team for 3 full days. Additionally, maps are required in secondary to address updates in social studies. B.E.S.T. Standards address skills, standards, vocabulary that should be mastered prior to teaching course standards and has checkpoints that will generate data indicating gaps in student mastery. Curriculum maps need to address not only the standards for each area, but interventions to use when gaps are noted along with best practices and appropriate accommodations.</w:t>
      </w:r>
    </w:p>
    <w:p w14:paraId="1CF2BF5E" w14:textId="77777777" w:rsidR="0018182E" w:rsidRDefault="0018182E" w:rsidP="005E4E92">
      <w:pPr>
        <w:spacing w:before="0" w:after="0" w:line="240" w:lineRule="auto"/>
        <w:rPr>
          <w:rFonts w:asciiTheme="minorHAnsi" w:hAnsiTheme="minorHAnsi" w:cstheme="minorHAnsi"/>
          <w:b/>
          <w:bCs/>
          <w:sz w:val="22"/>
        </w:rPr>
      </w:pPr>
    </w:p>
    <w:p w14:paraId="37B262D8" w14:textId="77B7CB95" w:rsidR="004D28E9" w:rsidRDefault="00074223" w:rsidP="005E4E92">
      <w:pPr>
        <w:spacing w:before="0" w:after="0" w:line="240" w:lineRule="auto"/>
        <w:rPr>
          <w:rFonts w:ascii="Calibri" w:hAnsi="Calibri" w:cs="Calibri"/>
          <w:color w:val="000000"/>
          <w:sz w:val="22"/>
          <w:shd w:val="clear" w:color="auto" w:fill="FFFFFF"/>
        </w:rPr>
      </w:pPr>
      <w:r w:rsidRPr="005E4E92">
        <w:rPr>
          <w:rFonts w:asciiTheme="minorHAnsi" w:hAnsiTheme="minorHAnsi" w:cstheme="minorHAnsi"/>
          <w:b/>
          <w:bCs/>
          <w:sz w:val="22"/>
        </w:rPr>
        <w:t>(6)</w:t>
      </w:r>
      <w:r>
        <w:rPr>
          <w:rFonts w:asciiTheme="minorHAnsi" w:hAnsiTheme="minorHAnsi" w:cstheme="minorHAnsi"/>
          <w:sz w:val="22"/>
        </w:rPr>
        <w:t xml:space="preserve"> </w:t>
      </w:r>
      <w:r w:rsidR="008C4CDE">
        <w:rPr>
          <w:rFonts w:asciiTheme="minorHAnsi" w:hAnsiTheme="minorHAnsi" w:cstheme="minorHAnsi"/>
          <w:b/>
          <w:bCs/>
          <w:sz w:val="22"/>
        </w:rPr>
        <w:t xml:space="preserve">Volunteer Pre-Kindergarten </w:t>
      </w:r>
      <w:r w:rsidR="00B06C46" w:rsidRPr="00814CB9">
        <w:rPr>
          <w:rFonts w:asciiTheme="minorHAnsi" w:hAnsiTheme="minorHAnsi" w:cstheme="minorHAnsi"/>
          <w:b/>
          <w:bCs/>
          <w:sz w:val="22"/>
        </w:rPr>
        <w:t>Summer Booster</w:t>
      </w:r>
      <w:r w:rsidR="008C4CDE">
        <w:rPr>
          <w:rFonts w:asciiTheme="minorHAnsi" w:hAnsiTheme="minorHAnsi" w:cstheme="minorHAnsi"/>
          <w:b/>
          <w:bCs/>
          <w:sz w:val="22"/>
        </w:rPr>
        <w:t xml:space="preserve">: </w:t>
      </w:r>
      <w:r w:rsidR="008C4CDE" w:rsidRPr="00FB4E04">
        <w:rPr>
          <w:rFonts w:asciiTheme="minorHAnsi" w:hAnsiTheme="minorHAnsi" w:cstheme="minorHAnsi"/>
          <w:sz w:val="22"/>
        </w:rPr>
        <w:t xml:space="preserve">Funded by ARP ESSER, this program will </w:t>
      </w:r>
      <w:r w:rsidR="00B06C46" w:rsidRPr="00FB4E04">
        <w:rPr>
          <w:rFonts w:asciiTheme="minorHAnsi" w:hAnsiTheme="minorHAnsi" w:cstheme="minorHAnsi"/>
          <w:sz w:val="22"/>
        </w:rPr>
        <w:t>support</w:t>
      </w:r>
      <w:r w:rsidR="00B06C46" w:rsidRPr="00814CB9">
        <w:rPr>
          <w:rFonts w:asciiTheme="minorHAnsi" w:hAnsiTheme="minorHAnsi" w:cstheme="minorHAnsi"/>
          <w:sz w:val="22"/>
        </w:rPr>
        <w:t xml:space="preserve"> </w:t>
      </w:r>
      <w:r w:rsidR="008C4CDE">
        <w:rPr>
          <w:rFonts w:asciiTheme="minorHAnsi" w:hAnsiTheme="minorHAnsi" w:cstheme="minorHAnsi"/>
          <w:sz w:val="22"/>
        </w:rPr>
        <w:t>Manatee’s</w:t>
      </w:r>
      <w:r w:rsidR="00B06C46" w:rsidRPr="00814CB9">
        <w:rPr>
          <w:rFonts w:asciiTheme="minorHAnsi" w:hAnsiTheme="minorHAnsi" w:cstheme="minorHAnsi"/>
          <w:sz w:val="22"/>
        </w:rPr>
        <w:t xml:space="preserve"> emergent students </w:t>
      </w:r>
      <w:r w:rsidR="005E4E92">
        <w:rPr>
          <w:rFonts w:ascii="Calibri" w:hAnsi="Calibri" w:cs="Calibri"/>
          <w:color w:val="000000"/>
          <w:sz w:val="22"/>
          <w:shd w:val="clear" w:color="auto" w:fill="FFFFFF"/>
        </w:rPr>
        <w:t xml:space="preserve">who have completed </w:t>
      </w:r>
      <w:r w:rsidR="00220C0E">
        <w:rPr>
          <w:rFonts w:ascii="Calibri" w:hAnsi="Calibri" w:cs="Calibri"/>
          <w:color w:val="000000"/>
          <w:sz w:val="22"/>
          <w:shd w:val="clear" w:color="auto" w:fill="FFFFFF"/>
        </w:rPr>
        <w:t>VPK but</w:t>
      </w:r>
      <w:r w:rsidR="005E4E92">
        <w:rPr>
          <w:rFonts w:ascii="Calibri" w:hAnsi="Calibri" w:cs="Calibri"/>
          <w:color w:val="000000"/>
          <w:sz w:val="22"/>
          <w:shd w:val="clear" w:color="auto" w:fill="FFFFFF"/>
        </w:rPr>
        <w:t xml:space="preserve"> are not yet </w:t>
      </w:r>
      <w:r w:rsidR="008C4CDE">
        <w:rPr>
          <w:rFonts w:ascii="Calibri" w:hAnsi="Calibri" w:cs="Calibri"/>
          <w:color w:val="000000"/>
          <w:sz w:val="22"/>
          <w:shd w:val="clear" w:color="auto" w:fill="FFFFFF"/>
        </w:rPr>
        <w:t>ready for Kindergarten</w:t>
      </w:r>
      <w:r w:rsidR="005E4E92">
        <w:rPr>
          <w:rFonts w:ascii="Calibri" w:hAnsi="Calibri" w:cs="Calibri"/>
          <w:color w:val="000000"/>
          <w:sz w:val="22"/>
          <w:shd w:val="clear" w:color="auto" w:fill="FFFFFF"/>
        </w:rPr>
        <w:t xml:space="preserve">. This summer program will build their proficiency and achievement </w:t>
      </w:r>
      <w:r w:rsidR="00220C0E">
        <w:rPr>
          <w:rFonts w:ascii="Calibri" w:hAnsi="Calibri" w:cs="Calibri"/>
          <w:color w:val="000000"/>
          <w:sz w:val="22"/>
          <w:shd w:val="clear" w:color="auto" w:fill="FFFFFF"/>
        </w:rPr>
        <w:t>level and</w:t>
      </w:r>
      <w:r w:rsidR="005E4E92">
        <w:rPr>
          <w:rFonts w:ascii="Calibri" w:hAnsi="Calibri" w:cs="Calibri"/>
          <w:color w:val="000000"/>
          <w:sz w:val="22"/>
          <w:shd w:val="clear" w:color="auto" w:fill="FFFFFF"/>
        </w:rPr>
        <w:t xml:space="preserve"> place them on the pathway to grade level reading</w:t>
      </w:r>
      <w:r w:rsidR="004D28E9">
        <w:rPr>
          <w:rFonts w:ascii="Calibri" w:hAnsi="Calibri" w:cs="Calibri"/>
          <w:color w:val="000000"/>
          <w:sz w:val="22"/>
          <w:shd w:val="clear" w:color="auto" w:fill="FFFFFF"/>
        </w:rPr>
        <w:t>.</w:t>
      </w:r>
      <w:r w:rsidR="00FB4E04">
        <w:rPr>
          <w:rFonts w:ascii="Calibri" w:hAnsi="Calibri" w:cs="Calibri"/>
          <w:color w:val="000000"/>
          <w:sz w:val="22"/>
          <w:shd w:val="clear" w:color="auto" w:fill="FFFFFF"/>
        </w:rPr>
        <w:t xml:space="preserve"> </w:t>
      </w:r>
    </w:p>
    <w:p w14:paraId="2ED55187" w14:textId="40BAE028" w:rsidR="004D28E9" w:rsidRDefault="004D28E9" w:rsidP="005E4E92">
      <w:pPr>
        <w:spacing w:before="0"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ab/>
      </w:r>
    </w:p>
    <w:p w14:paraId="1E7E5CEC" w14:textId="4F0FB7BA" w:rsidR="008B2244" w:rsidRDefault="008B2244" w:rsidP="005E4E92">
      <w:pPr>
        <w:spacing w:before="0" w:after="0" w:line="240" w:lineRule="auto"/>
        <w:rPr>
          <w:rFonts w:ascii="Calibri" w:hAnsi="Calibri" w:cs="Calibri"/>
          <w:color w:val="000000"/>
          <w:sz w:val="22"/>
          <w:shd w:val="clear" w:color="auto" w:fill="FFFFFF"/>
        </w:rPr>
      </w:pPr>
      <w:r w:rsidRPr="00D74317">
        <w:rPr>
          <w:rFonts w:ascii="Calibri" w:hAnsi="Calibri" w:cs="Calibri"/>
          <w:b/>
          <w:bCs/>
          <w:color w:val="000000"/>
          <w:sz w:val="22"/>
          <w:shd w:val="clear" w:color="auto" w:fill="FFFFFF"/>
        </w:rPr>
        <w:t>(7</w:t>
      </w:r>
      <w:r w:rsidRPr="00AD565A">
        <w:rPr>
          <w:rFonts w:ascii="Calibri" w:hAnsi="Calibri" w:cs="Calibri"/>
          <w:b/>
          <w:bCs/>
          <w:color w:val="000000"/>
          <w:sz w:val="22"/>
          <w:shd w:val="clear" w:color="auto" w:fill="FFFFFF"/>
        </w:rPr>
        <w:t>) Diagnostic Assessmen</w:t>
      </w:r>
      <w:r w:rsidR="00D74317" w:rsidRPr="00AD565A">
        <w:rPr>
          <w:rFonts w:ascii="Calibri" w:hAnsi="Calibri" w:cs="Calibri"/>
          <w:b/>
          <w:bCs/>
          <w:color w:val="000000"/>
          <w:sz w:val="22"/>
          <w:shd w:val="clear" w:color="auto" w:fill="FFFFFF"/>
        </w:rPr>
        <w:t>t</w:t>
      </w:r>
      <w:r w:rsidR="00AD565A">
        <w:rPr>
          <w:rFonts w:ascii="Calibri" w:hAnsi="Calibri" w:cs="Calibri"/>
          <w:b/>
          <w:bCs/>
          <w:color w:val="000000"/>
          <w:sz w:val="22"/>
          <w:shd w:val="clear" w:color="auto" w:fill="FFFFFF"/>
        </w:rPr>
        <w:t xml:space="preserve"> for PreK – 12</w:t>
      </w:r>
      <w:r w:rsidR="00AD565A" w:rsidRPr="00AD565A">
        <w:rPr>
          <w:rFonts w:ascii="Calibri" w:hAnsi="Calibri" w:cs="Calibri"/>
          <w:b/>
          <w:bCs/>
          <w:color w:val="000000"/>
          <w:sz w:val="22"/>
          <w:shd w:val="clear" w:color="auto" w:fill="FFFFFF"/>
          <w:vertAlign w:val="superscript"/>
        </w:rPr>
        <w:t>th</w:t>
      </w:r>
      <w:r w:rsidR="00AD565A">
        <w:rPr>
          <w:rFonts w:ascii="Calibri" w:hAnsi="Calibri" w:cs="Calibri"/>
          <w:b/>
          <w:bCs/>
          <w:color w:val="000000"/>
          <w:sz w:val="22"/>
          <w:shd w:val="clear" w:color="auto" w:fill="FFFFFF"/>
        </w:rPr>
        <w:t xml:space="preserve"> Grade: </w:t>
      </w:r>
      <w:r w:rsidR="00D74317" w:rsidRPr="00AD565A">
        <w:rPr>
          <w:rFonts w:ascii="Calibri" w:hAnsi="Calibri" w:cs="Calibri"/>
          <w:b/>
          <w:bCs/>
          <w:color w:val="000000"/>
          <w:sz w:val="22"/>
          <w:shd w:val="clear" w:color="auto" w:fill="FFFFFF"/>
        </w:rPr>
        <w:t xml:space="preserve"> </w:t>
      </w:r>
      <w:r w:rsidR="00D74317" w:rsidRPr="00D74317">
        <w:rPr>
          <w:rFonts w:ascii="Calibri" w:hAnsi="Calibri" w:cs="Calibri"/>
          <w:color w:val="000000"/>
          <w:sz w:val="22"/>
          <w:shd w:val="clear" w:color="auto" w:fill="FFFFFF"/>
        </w:rPr>
        <w:t xml:space="preserve">Dependent on what the </w:t>
      </w:r>
      <w:r w:rsidR="00AD565A">
        <w:rPr>
          <w:rFonts w:ascii="Calibri" w:hAnsi="Calibri" w:cs="Calibri"/>
          <w:color w:val="000000"/>
          <w:sz w:val="22"/>
          <w:shd w:val="clear" w:color="auto" w:fill="FFFFFF"/>
        </w:rPr>
        <w:t>State of Florida</w:t>
      </w:r>
      <w:r w:rsidR="00D74317" w:rsidRPr="00D74317">
        <w:rPr>
          <w:rFonts w:ascii="Calibri" w:hAnsi="Calibri" w:cs="Calibri"/>
          <w:color w:val="000000"/>
          <w:sz w:val="22"/>
          <w:shd w:val="clear" w:color="auto" w:fill="FFFFFF"/>
        </w:rPr>
        <w:t xml:space="preserve"> mandates and/or provides for progress monitoring, </w:t>
      </w:r>
      <w:r w:rsidR="00AD565A">
        <w:rPr>
          <w:rFonts w:ascii="Calibri" w:hAnsi="Calibri" w:cs="Calibri"/>
          <w:color w:val="000000"/>
          <w:sz w:val="22"/>
          <w:shd w:val="clear" w:color="auto" w:fill="FFFFFF"/>
        </w:rPr>
        <w:t xml:space="preserve">this school district </w:t>
      </w:r>
      <w:r w:rsidR="00D74317" w:rsidRPr="00D74317">
        <w:rPr>
          <w:rFonts w:ascii="Calibri" w:hAnsi="Calibri" w:cs="Calibri"/>
          <w:color w:val="000000"/>
          <w:sz w:val="22"/>
          <w:shd w:val="clear" w:color="auto" w:fill="FFFFFF"/>
        </w:rPr>
        <w:t xml:space="preserve">will plan </w:t>
      </w:r>
      <w:r w:rsidR="00AD565A">
        <w:rPr>
          <w:rFonts w:ascii="Calibri" w:hAnsi="Calibri" w:cs="Calibri"/>
          <w:color w:val="000000"/>
          <w:sz w:val="22"/>
          <w:shd w:val="clear" w:color="auto" w:fill="FFFFFF"/>
        </w:rPr>
        <w:t xml:space="preserve">for </w:t>
      </w:r>
      <w:r w:rsidR="00D74317" w:rsidRPr="00D74317">
        <w:rPr>
          <w:rFonts w:ascii="Calibri" w:hAnsi="Calibri" w:cs="Calibri"/>
          <w:color w:val="000000"/>
          <w:sz w:val="22"/>
          <w:shd w:val="clear" w:color="auto" w:fill="FFFFFF"/>
        </w:rPr>
        <w:t>the selection of meaningful and research-based diagnostic tools that can be used for all students</w:t>
      </w:r>
      <w:r w:rsidR="00AD565A">
        <w:rPr>
          <w:rFonts w:ascii="Calibri" w:hAnsi="Calibri" w:cs="Calibri"/>
          <w:color w:val="000000"/>
          <w:sz w:val="22"/>
          <w:shd w:val="clear" w:color="auto" w:fill="FFFFFF"/>
        </w:rPr>
        <w:t>.</w:t>
      </w:r>
    </w:p>
    <w:p w14:paraId="5B2E0916" w14:textId="6279B6CB" w:rsidR="004574F4" w:rsidRPr="00D235D5" w:rsidRDefault="00A91CB3" w:rsidP="004574F4">
      <w:pPr>
        <w:pStyle w:val="NoSpacing"/>
        <w:rPr>
          <w:rFonts w:asciiTheme="minorHAnsi" w:hAnsiTheme="minorHAnsi" w:cstheme="minorHAnsi"/>
          <w:color w:val="000000"/>
          <w:sz w:val="22"/>
          <w:szCs w:val="22"/>
        </w:rPr>
      </w:pPr>
      <w:r>
        <w:rPr>
          <w:rFonts w:asciiTheme="minorHAnsi" w:hAnsiTheme="minorHAnsi" w:cstheme="minorHAnsi"/>
          <w:b/>
          <w:bCs/>
          <w:sz w:val="22"/>
          <w:szCs w:val="22"/>
        </w:rPr>
        <w:lastRenderedPageBreak/>
        <w:t xml:space="preserve">(8) </w:t>
      </w:r>
      <w:r w:rsidR="004574F4" w:rsidRPr="004574F4">
        <w:rPr>
          <w:rFonts w:asciiTheme="minorHAnsi" w:hAnsiTheme="minorHAnsi" w:cstheme="minorHAnsi"/>
          <w:b/>
          <w:bCs/>
          <w:sz w:val="22"/>
          <w:szCs w:val="22"/>
        </w:rPr>
        <w:t>Equitable Access:</w:t>
      </w:r>
      <w:r w:rsidR="004574F4" w:rsidRPr="004574F4">
        <w:rPr>
          <w:rFonts w:asciiTheme="minorHAnsi" w:hAnsiTheme="minorHAnsi" w:cstheme="minorHAnsi"/>
          <w:sz w:val="22"/>
          <w:szCs w:val="22"/>
        </w:rPr>
        <w:t xml:space="preserve"> </w:t>
      </w:r>
      <w:r w:rsidR="00AD565A">
        <w:rPr>
          <w:rFonts w:asciiTheme="minorHAnsi" w:hAnsiTheme="minorHAnsi" w:cstheme="minorHAnsi"/>
          <w:sz w:val="22"/>
          <w:szCs w:val="22"/>
        </w:rPr>
        <w:t xml:space="preserve">ARP ESSER funds will </w:t>
      </w:r>
      <w:r w:rsidR="007A1BC8">
        <w:rPr>
          <w:rFonts w:asciiTheme="minorHAnsi" w:hAnsiTheme="minorHAnsi" w:cstheme="minorHAnsi"/>
          <w:sz w:val="22"/>
          <w:szCs w:val="22"/>
        </w:rPr>
        <w:t xml:space="preserve">help increase </w:t>
      </w:r>
      <w:r w:rsidR="004574F4" w:rsidRPr="004574F4">
        <w:rPr>
          <w:rFonts w:asciiTheme="minorHAnsi" w:hAnsiTheme="minorHAnsi" w:cstheme="minorHAnsi"/>
          <w:sz w:val="22"/>
          <w:szCs w:val="22"/>
        </w:rPr>
        <w:t>student access to college preparation activities</w:t>
      </w:r>
      <w:r w:rsidR="007A1BC8">
        <w:rPr>
          <w:rFonts w:asciiTheme="minorHAnsi" w:hAnsiTheme="minorHAnsi" w:cstheme="minorHAnsi"/>
          <w:sz w:val="22"/>
          <w:szCs w:val="22"/>
        </w:rPr>
        <w:t xml:space="preserve"> </w:t>
      </w:r>
      <w:r w:rsidR="004574F4" w:rsidRPr="004574F4">
        <w:rPr>
          <w:rFonts w:asciiTheme="minorHAnsi" w:hAnsiTheme="minorHAnsi" w:cstheme="minorHAnsi"/>
          <w:sz w:val="22"/>
          <w:szCs w:val="22"/>
        </w:rPr>
        <w:t>–</w:t>
      </w:r>
      <w:r w:rsidR="007A1BC8">
        <w:rPr>
          <w:rFonts w:asciiTheme="minorHAnsi" w:hAnsiTheme="minorHAnsi" w:cstheme="minorHAnsi"/>
          <w:sz w:val="22"/>
          <w:szCs w:val="22"/>
        </w:rPr>
        <w:t xml:space="preserve"> </w:t>
      </w:r>
      <w:r w:rsidR="004574F4" w:rsidRPr="004574F4">
        <w:rPr>
          <w:rFonts w:asciiTheme="minorHAnsi" w:hAnsiTheme="minorHAnsi" w:cstheme="minorHAnsi"/>
          <w:sz w:val="22"/>
          <w:szCs w:val="22"/>
        </w:rPr>
        <w:t xml:space="preserve">especially for underrepresented </w:t>
      </w:r>
      <w:r w:rsidR="004574F4" w:rsidRPr="00D235D5">
        <w:rPr>
          <w:rFonts w:asciiTheme="minorHAnsi" w:hAnsiTheme="minorHAnsi" w:cstheme="minorHAnsi"/>
          <w:sz w:val="22"/>
          <w:szCs w:val="22"/>
        </w:rPr>
        <w:t>subgroups</w:t>
      </w:r>
      <w:r w:rsidR="007A1BC8">
        <w:rPr>
          <w:rFonts w:asciiTheme="minorHAnsi" w:hAnsiTheme="minorHAnsi" w:cstheme="minorHAnsi"/>
          <w:sz w:val="22"/>
          <w:szCs w:val="22"/>
        </w:rPr>
        <w:t xml:space="preserve">. </w:t>
      </w:r>
      <w:r w:rsidR="00DD6DD8">
        <w:rPr>
          <w:rFonts w:asciiTheme="minorHAnsi" w:hAnsiTheme="minorHAnsi" w:cstheme="minorHAnsi"/>
          <w:sz w:val="22"/>
          <w:szCs w:val="22"/>
        </w:rPr>
        <w:t xml:space="preserve">The goal is for </w:t>
      </w:r>
      <w:r w:rsidR="004574F4" w:rsidRPr="00D235D5">
        <w:rPr>
          <w:rFonts w:asciiTheme="minorHAnsi" w:hAnsiTheme="minorHAnsi" w:cstheme="minorHAnsi"/>
          <w:color w:val="000000"/>
          <w:sz w:val="22"/>
          <w:szCs w:val="22"/>
        </w:rPr>
        <w:t xml:space="preserve">every eight-grade student </w:t>
      </w:r>
      <w:r w:rsidR="00DD6DD8">
        <w:rPr>
          <w:rFonts w:asciiTheme="minorHAnsi" w:hAnsiTheme="minorHAnsi" w:cstheme="minorHAnsi"/>
          <w:color w:val="000000"/>
          <w:sz w:val="22"/>
          <w:szCs w:val="22"/>
        </w:rPr>
        <w:t>throughout the School District of Manatee County</w:t>
      </w:r>
      <w:r w:rsidR="00A15F85">
        <w:rPr>
          <w:rFonts w:asciiTheme="minorHAnsi" w:hAnsiTheme="minorHAnsi" w:cstheme="minorHAnsi"/>
          <w:color w:val="000000"/>
          <w:sz w:val="22"/>
          <w:szCs w:val="22"/>
        </w:rPr>
        <w:t xml:space="preserve"> (SDMC)</w:t>
      </w:r>
      <w:r w:rsidR="00DD6DD8">
        <w:rPr>
          <w:rFonts w:asciiTheme="minorHAnsi" w:hAnsiTheme="minorHAnsi" w:cstheme="minorHAnsi"/>
          <w:color w:val="000000"/>
          <w:sz w:val="22"/>
          <w:szCs w:val="22"/>
        </w:rPr>
        <w:t xml:space="preserve"> to </w:t>
      </w:r>
      <w:r w:rsidR="004574F4" w:rsidRPr="00D235D5">
        <w:rPr>
          <w:rFonts w:asciiTheme="minorHAnsi" w:hAnsiTheme="minorHAnsi" w:cstheme="minorHAnsi"/>
          <w:color w:val="000000"/>
          <w:sz w:val="22"/>
          <w:szCs w:val="22"/>
        </w:rPr>
        <w:t xml:space="preserve">have the opportunity to sit for the PSAT over the next two years. </w:t>
      </w:r>
    </w:p>
    <w:p w14:paraId="2CF22836" w14:textId="77777777" w:rsidR="00D235D5" w:rsidRDefault="00D235D5" w:rsidP="00D235D5">
      <w:pPr>
        <w:pStyle w:val="NoSpacing"/>
        <w:rPr>
          <w:rFonts w:asciiTheme="minorHAnsi" w:hAnsiTheme="minorHAnsi" w:cstheme="minorHAnsi"/>
          <w:color w:val="000000"/>
          <w:sz w:val="22"/>
          <w:szCs w:val="22"/>
        </w:rPr>
      </w:pPr>
    </w:p>
    <w:p w14:paraId="7627DA1A" w14:textId="18BA5A1B" w:rsidR="00A15F85" w:rsidRDefault="00D235D5" w:rsidP="00A61217">
      <w:pPr>
        <w:pStyle w:val="NoSpacing"/>
        <w:rPr>
          <w:rFonts w:asciiTheme="minorHAnsi" w:hAnsiTheme="minorHAnsi" w:cstheme="minorHAnsi"/>
          <w:color w:val="000000"/>
          <w:sz w:val="22"/>
          <w:szCs w:val="22"/>
        </w:rPr>
      </w:pPr>
      <w:r w:rsidRPr="00D235D5">
        <w:rPr>
          <w:rFonts w:asciiTheme="minorHAnsi" w:hAnsiTheme="minorHAnsi" w:cstheme="minorHAnsi"/>
          <w:b/>
          <w:bCs/>
          <w:color w:val="000000"/>
          <w:sz w:val="22"/>
          <w:szCs w:val="22"/>
        </w:rPr>
        <w:t>(9)</w:t>
      </w:r>
      <w:r>
        <w:rPr>
          <w:rFonts w:asciiTheme="minorHAnsi" w:hAnsiTheme="minorHAnsi" w:cstheme="minorHAnsi"/>
          <w:color w:val="000000"/>
          <w:sz w:val="22"/>
          <w:szCs w:val="22"/>
        </w:rPr>
        <w:t xml:space="preserve"> </w:t>
      </w:r>
      <w:r w:rsidR="001E5BB7" w:rsidRPr="001E5BB7">
        <w:rPr>
          <w:rFonts w:asciiTheme="minorHAnsi" w:hAnsiTheme="minorHAnsi" w:cstheme="minorHAnsi"/>
          <w:b/>
          <w:bCs/>
          <w:color w:val="000000"/>
          <w:sz w:val="22"/>
          <w:szCs w:val="22"/>
        </w:rPr>
        <w:t>Districtwide</w:t>
      </w:r>
      <w:r w:rsidR="00FC275C" w:rsidRPr="001E5BB7">
        <w:rPr>
          <w:rFonts w:asciiTheme="minorHAnsi" w:hAnsiTheme="minorHAnsi" w:cstheme="minorHAnsi"/>
          <w:b/>
          <w:bCs/>
          <w:color w:val="000000"/>
          <w:sz w:val="22"/>
          <w:szCs w:val="22"/>
        </w:rPr>
        <w:t xml:space="preserve"> </w:t>
      </w:r>
      <w:r w:rsidR="001E5BB7">
        <w:rPr>
          <w:rFonts w:asciiTheme="minorHAnsi" w:hAnsiTheme="minorHAnsi" w:cstheme="minorHAnsi"/>
          <w:b/>
          <w:bCs/>
          <w:color w:val="000000"/>
          <w:sz w:val="22"/>
          <w:szCs w:val="22"/>
        </w:rPr>
        <w:t>G</w:t>
      </w:r>
      <w:r w:rsidR="00FC275C" w:rsidRPr="00D235D5">
        <w:rPr>
          <w:rFonts w:asciiTheme="minorHAnsi" w:hAnsiTheme="minorHAnsi" w:cstheme="minorHAnsi"/>
          <w:b/>
          <w:bCs/>
          <w:color w:val="000000"/>
          <w:sz w:val="22"/>
          <w:szCs w:val="22"/>
        </w:rPr>
        <w:t xml:space="preserve">ifted </w:t>
      </w:r>
      <w:r w:rsidR="001E5BB7">
        <w:rPr>
          <w:rFonts w:asciiTheme="minorHAnsi" w:hAnsiTheme="minorHAnsi" w:cstheme="minorHAnsi"/>
          <w:b/>
          <w:bCs/>
          <w:color w:val="000000"/>
          <w:sz w:val="22"/>
          <w:szCs w:val="22"/>
        </w:rPr>
        <w:t>S</w:t>
      </w:r>
      <w:r w:rsidR="00FC275C" w:rsidRPr="00D235D5">
        <w:rPr>
          <w:rFonts w:asciiTheme="minorHAnsi" w:hAnsiTheme="minorHAnsi" w:cstheme="minorHAnsi"/>
          <w:b/>
          <w:bCs/>
          <w:color w:val="000000"/>
          <w:sz w:val="22"/>
          <w:szCs w:val="22"/>
        </w:rPr>
        <w:t>creenin</w:t>
      </w:r>
      <w:r w:rsidR="001E5BB7">
        <w:rPr>
          <w:rFonts w:asciiTheme="minorHAnsi" w:hAnsiTheme="minorHAnsi" w:cstheme="minorHAnsi"/>
          <w:b/>
          <w:bCs/>
          <w:color w:val="000000"/>
          <w:sz w:val="22"/>
          <w:szCs w:val="22"/>
        </w:rPr>
        <w:t xml:space="preserve">g: </w:t>
      </w:r>
      <w:r w:rsidR="001E5BB7" w:rsidRPr="00DA6BFD">
        <w:rPr>
          <w:rFonts w:asciiTheme="minorHAnsi" w:hAnsiTheme="minorHAnsi" w:cstheme="minorHAnsi"/>
          <w:color w:val="000000" w:themeColor="text1"/>
          <w:sz w:val="22"/>
          <w:szCs w:val="22"/>
        </w:rPr>
        <w:t xml:space="preserve">Ensuring that </w:t>
      </w:r>
      <w:r w:rsidR="00A61217" w:rsidRPr="00DA6BFD">
        <w:rPr>
          <w:rFonts w:asciiTheme="minorHAnsi" w:hAnsiTheme="minorHAnsi" w:cstheme="minorHAnsi"/>
          <w:color w:val="000000" w:themeColor="text1"/>
          <w:sz w:val="22"/>
          <w:szCs w:val="22"/>
        </w:rPr>
        <w:t>all student subgroups, including low-income and minority</w:t>
      </w:r>
      <w:r w:rsidR="00A15F85" w:rsidRPr="00DA6BFD">
        <w:rPr>
          <w:rFonts w:asciiTheme="minorHAnsi" w:hAnsiTheme="minorHAnsi" w:cstheme="minorHAnsi"/>
          <w:color w:val="000000" w:themeColor="text1"/>
          <w:sz w:val="22"/>
          <w:szCs w:val="22"/>
        </w:rPr>
        <w:t>, have equal access to and are represented within the district</w:t>
      </w:r>
      <w:r w:rsidR="00DA6BFD">
        <w:rPr>
          <w:rFonts w:asciiTheme="minorHAnsi" w:hAnsiTheme="minorHAnsi" w:cstheme="minorHAnsi"/>
          <w:color w:val="000000" w:themeColor="text1"/>
          <w:sz w:val="22"/>
          <w:szCs w:val="22"/>
        </w:rPr>
        <w:t>’</w:t>
      </w:r>
      <w:r w:rsidR="00A15F85" w:rsidRPr="00DA6BFD">
        <w:rPr>
          <w:rFonts w:asciiTheme="minorHAnsi" w:hAnsiTheme="minorHAnsi" w:cstheme="minorHAnsi"/>
          <w:color w:val="000000" w:themeColor="text1"/>
          <w:sz w:val="22"/>
          <w:szCs w:val="22"/>
        </w:rPr>
        <w:t xml:space="preserve">s gifted-and-talented program, SDMC will </w:t>
      </w:r>
      <w:r w:rsidR="006C1EE9" w:rsidRPr="00DA6BFD">
        <w:rPr>
          <w:rFonts w:asciiTheme="minorHAnsi" w:hAnsiTheme="minorHAnsi" w:cstheme="minorHAnsi"/>
          <w:color w:val="000000" w:themeColor="text1"/>
          <w:sz w:val="22"/>
          <w:szCs w:val="22"/>
        </w:rPr>
        <w:t>adopt a</w:t>
      </w:r>
      <w:r w:rsidR="00A15F85" w:rsidRPr="00DA6BFD">
        <w:rPr>
          <w:rFonts w:asciiTheme="minorHAnsi" w:hAnsiTheme="minorHAnsi" w:cstheme="minorHAnsi"/>
          <w:color w:val="000000" w:themeColor="text1"/>
          <w:sz w:val="22"/>
          <w:szCs w:val="22"/>
        </w:rPr>
        <w:t xml:space="preserve"> universal screening</w:t>
      </w:r>
      <w:r w:rsidR="006C1EE9" w:rsidRPr="00DA6BFD">
        <w:rPr>
          <w:rFonts w:asciiTheme="minorHAnsi" w:hAnsiTheme="minorHAnsi" w:cstheme="minorHAnsi"/>
          <w:color w:val="000000" w:themeColor="text1"/>
          <w:sz w:val="22"/>
          <w:szCs w:val="22"/>
        </w:rPr>
        <w:t xml:space="preserve"> process</w:t>
      </w:r>
      <w:r w:rsidR="00A15F85" w:rsidRPr="00DA6BFD">
        <w:rPr>
          <w:rFonts w:asciiTheme="minorHAnsi" w:hAnsiTheme="minorHAnsi" w:cstheme="minorHAnsi"/>
          <w:color w:val="000000" w:themeColor="text1"/>
          <w:sz w:val="22"/>
          <w:szCs w:val="22"/>
        </w:rPr>
        <w:t>.</w:t>
      </w:r>
      <w:r w:rsidR="006C1EE9" w:rsidRPr="00DA6BFD">
        <w:rPr>
          <w:rFonts w:asciiTheme="minorHAnsi" w:hAnsiTheme="minorHAnsi" w:cstheme="minorHAnsi"/>
          <w:color w:val="000000" w:themeColor="text1"/>
          <w:sz w:val="22"/>
          <w:szCs w:val="22"/>
        </w:rPr>
        <w:t xml:space="preserve"> To this effort, funds will provide non-contracted hourly for three Psychologists to administer the </w:t>
      </w:r>
      <w:r w:rsidR="006C1EE9" w:rsidRPr="00DA6BFD">
        <w:rPr>
          <w:rFonts w:ascii="Calibri" w:hAnsi="Calibri" w:cs="Calibri"/>
          <w:color w:val="000000" w:themeColor="text1"/>
          <w:sz w:val="22"/>
          <w:szCs w:val="22"/>
          <w:shd w:val="clear" w:color="auto" w:fill="FFFFFF"/>
        </w:rPr>
        <w:t>second-grade district-wide gifted screening</w:t>
      </w:r>
      <w:r w:rsidR="003745C3">
        <w:rPr>
          <w:rFonts w:ascii="Calibri" w:hAnsi="Calibri" w:cs="Calibri"/>
          <w:color w:val="000000" w:themeColor="text1"/>
          <w:sz w:val="22"/>
          <w:szCs w:val="22"/>
          <w:shd w:val="clear" w:color="auto" w:fill="FFFFFF"/>
        </w:rPr>
        <w:t>, using a new computer-based screening assessment,</w:t>
      </w:r>
      <w:r w:rsidR="006C1EE9" w:rsidRPr="00DA6BFD">
        <w:rPr>
          <w:rFonts w:asciiTheme="minorHAnsi" w:hAnsiTheme="minorHAnsi" w:cstheme="minorHAnsi"/>
          <w:color w:val="000000" w:themeColor="text1"/>
          <w:sz w:val="22"/>
          <w:szCs w:val="22"/>
        </w:rPr>
        <w:t xml:space="preserve"> to more than 3,000 children</w:t>
      </w:r>
      <w:r w:rsidR="003745C3">
        <w:rPr>
          <w:rFonts w:asciiTheme="minorHAnsi" w:hAnsiTheme="minorHAnsi" w:cstheme="minorHAnsi"/>
          <w:color w:val="000000" w:themeColor="text1"/>
          <w:sz w:val="22"/>
          <w:szCs w:val="22"/>
        </w:rPr>
        <w:t>.</w:t>
      </w:r>
    </w:p>
    <w:p w14:paraId="73AA5873" w14:textId="2C4B25A8" w:rsidR="0098616B" w:rsidRPr="00814CB9" w:rsidRDefault="0098616B" w:rsidP="00D235D5">
      <w:pPr>
        <w:pStyle w:val="NoSpacing"/>
        <w:rPr>
          <w:rStyle w:val="Normal1"/>
          <w:rFonts w:ascii="Calibri" w:hAnsi="Calibri"/>
          <w:color w:val="323130"/>
          <w:sz w:val="22"/>
          <w:szCs w:val="22"/>
        </w:rPr>
      </w:pPr>
    </w:p>
    <w:p w14:paraId="06F19DA1" w14:textId="4CF87D46" w:rsidR="0098616B" w:rsidRPr="003745C3" w:rsidRDefault="00AF709B" w:rsidP="002D6028">
      <w:pPr>
        <w:pStyle w:val="NoSpacing"/>
        <w:rPr>
          <w:rFonts w:asciiTheme="minorHAnsi" w:hAnsiTheme="minorHAnsi" w:cstheme="minorHAnsi"/>
          <w:b/>
          <w:bCs/>
          <w:color w:val="000000"/>
          <w:sz w:val="22"/>
          <w:szCs w:val="22"/>
        </w:rPr>
      </w:pPr>
      <w:r w:rsidRPr="003745C3">
        <w:rPr>
          <w:rFonts w:asciiTheme="minorHAnsi" w:hAnsiTheme="minorHAnsi" w:cstheme="minorHAnsi"/>
          <w:b/>
          <w:bCs/>
          <w:color w:val="000000"/>
          <w:sz w:val="22"/>
          <w:szCs w:val="22"/>
        </w:rPr>
        <w:t>(10)</w:t>
      </w:r>
      <w:r w:rsidR="00C730BA" w:rsidRPr="003745C3">
        <w:rPr>
          <w:rFonts w:asciiTheme="minorHAnsi" w:hAnsiTheme="minorHAnsi" w:cstheme="minorHAnsi"/>
          <w:b/>
          <w:bCs/>
          <w:color w:val="000000"/>
          <w:sz w:val="22"/>
          <w:szCs w:val="22"/>
        </w:rPr>
        <w:t xml:space="preserve"> </w:t>
      </w:r>
      <w:r w:rsidR="0098616B" w:rsidRPr="003745C3">
        <w:rPr>
          <w:rFonts w:asciiTheme="minorHAnsi" w:hAnsiTheme="minorHAnsi" w:cstheme="minorHAnsi"/>
          <w:b/>
          <w:bCs/>
          <w:color w:val="000000"/>
          <w:sz w:val="22"/>
          <w:szCs w:val="22"/>
        </w:rPr>
        <w:t>Leading</w:t>
      </w:r>
      <w:r w:rsidR="003745C3">
        <w:rPr>
          <w:rFonts w:asciiTheme="minorHAnsi" w:hAnsiTheme="minorHAnsi" w:cstheme="minorHAnsi"/>
          <w:b/>
          <w:bCs/>
          <w:color w:val="000000"/>
          <w:sz w:val="22"/>
          <w:szCs w:val="22"/>
        </w:rPr>
        <w:t>,</w:t>
      </w:r>
      <w:r w:rsidR="0098616B" w:rsidRPr="003745C3">
        <w:rPr>
          <w:rFonts w:asciiTheme="minorHAnsi" w:hAnsiTheme="minorHAnsi" w:cstheme="minorHAnsi"/>
          <w:b/>
          <w:bCs/>
          <w:color w:val="000000"/>
          <w:sz w:val="22"/>
          <w:szCs w:val="22"/>
        </w:rPr>
        <w:t xml:space="preserve"> Teaching and Learning</w:t>
      </w:r>
      <w:r w:rsidR="002D6028">
        <w:rPr>
          <w:rFonts w:asciiTheme="minorHAnsi" w:hAnsiTheme="minorHAnsi" w:cstheme="minorHAnsi"/>
          <w:b/>
          <w:bCs/>
          <w:color w:val="000000"/>
          <w:sz w:val="22"/>
          <w:szCs w:val="22"/>
        </w:rPr>
        <w:t xml:space="preserve">: </w:t>
      </w:r>
      <w:r w:rsidR="002D6028" w:rsidRPr="002D6028">
        <w:rPr>
          <w:rFonts w:asciiTheme="minorHAnsi" w:hAnsiTheme="minorHAnsi" w:cstheme="minorHAnsi"/>
          <w:color w:val="000000"/>
          <w:sz w:val="22"/>
          <w:szCs w:val="22"/>
        </w:rPr>
        <w:t>To increase the skill level and capacity of Manatee’s administration and teachers, with emphasis on recognizing and supporting the vast needs of diverse learners, several programs, conferences, and collaborative professional development activities are contained within this proposal including the following examples:</w:t>
      </w:r>
    </w:p>
    <w:p w14:paraId="36C1BF68" w14:textId="50F3A732" w:rsidR="00AD2EC4" w:rsidRPr="00D35F34" w:rsidRDefault="00AD2EC4" w:rsidP="00D35F34">
      <w:pPr>
        <w:pStyle w:val="ListParagraph"/>
        <w:numPr>
          <w:ilvl w:val="0"/>
          <w:numId w:val="42"/>
        </w:numPr>
        <w:spacing w:before="0" w:after="0" w:line="240" w:lineRule="auto"/>
        <w:rPr>
          <w:rFonts w:asciiTheme="minorHAnsi" w:hAnsiTheme="minorHAnsi" w:cstheme="minorHAnsi"/>
          <w:sz w:val="22"/>
        </w:rPr>
      </w:pPr>
      <w:r w:rsidRPr="00D35F34">
        <w:rPr>
          <w:rFonts w:asciiTheme="minorHAnsi" w:hAnsiTheme="minorHAnsi"/>
          <w:b/>
          <w:sz w:val="22"/>
        </w:rPr>
        <w:t xml:space="preserve">Teacher Mentor Plan: </w:t>
      </w:r>
      <w:r w:rsidRPr="00D35F34">
        <w:rPr>
          <w:rFonts w:asciiTheme="minorHAnsi" w:hAnsiTheme="minorHAnsi" w:cstheme="minorHAnsi"/>
          <w:sz w:val="22"/>
        </w:rPr>
        <w:t>To address learning loss and the need for high-quality educators, SDMC proposes a Teacher Mentor Plan that will build capacity and skill required to leverage data analysis with effective lesson planning to meet individual learning needs. This program will support new teachers by setting the example of a highly effective learning environment and help them develop data analysis and lesson planning skills. A teacher mentor will be stationed at every school site to support new teachers at their individual locations.</w:t>
      </w:r>
    </w:p>
    <w:p w14:paraId="65F98142" w14:textId="49D399A8" w:rsidR="00063D41" w:rsidRPr="00D35F34" w:rsidRDefault="00F823E1" w:rsidP="00D35F34">
      <w:pPr>
        <w:pStyle w:val="ListParagraph"/>
        <w:numPr>
          <w:ilvl w:val="0"/>
          <w:numId w:val="42"/>
        </w:numPr>
        <w:spacing w:before="0" w:after="0" w:line="240" w:lineRule="auto"/>
        <w:rPr>
          <w:rFonts w:asciiTheme="minorHAnsi" w:hAnsiTheme="minorHAnsi" w:cstheme="minorHAnsi"/>
          <w:sz w:val="22"/>
        </w:rPr>
      </w:pPr>
      <w:r w:rsidRPr="00D35F34">
        <w:rPr>
          <w:rFonts w:asciiTheme="minorHAnsi" w:hAnsiTheme="minorHAnsi" w:cstheme="minorHAnsi"/>
          <w:b/>
          <w:bCs/>
          <w:sz w:val="22"/>
        </w:rPr>
        <w:t xml:space="preserve">New Teacher Orientation/Induction: </w:t>
      </w:r>
      <w:r w:rsidRPr="00D35F34">
        <w:rPr>
          <w:rFonts w:asciiTheme="minorHAnsi" w:hAnsiTheme="minorHAnsi" w:cstheme="minorHAnsi"/>
          <w:sz w:val="22"/>
        </w:rPr>
        <w:t>This program will</w:t>
      </w:r>
      <w:r w:rsidRPr="00D35F34">
        <w:rPr>
          <w:rFonts w:asciiTheme="minorHAnsi" w:hAnsiTheme="minorHAnsi" w:cstheme="minorHAnsi"/>
          <w:b/>
          <w:bCs/>
          <w:sz w:val="22"/>
        </w:rPr>
        <w:t xml:space="preserve"> s</w:t>
      </w:r>
      <w:r w:rsidRPr="00D35F34">
        <w:rPr>
          <w:rFonts w:asciiTheme="minorHAnsi" w:hAnsiTheme="minorHAnsi" w:cstheme="minorHAnsi"/>
          <w:sz w:val="22"/>
        </w:rPr>
        <w:t>upport the teaching profession and work to deter staff turnover. This program will provide a new teacher with meaningful interaction with members of the school district to ensure a successful start to the school year. Additionally, induction activities include ongoing support in the areas of the Danielson Framework to ensure thoughtful planning, environments conducive to learning, rigorous, standards-based instruction, and professional standards are understood and upheld. A new Higher Orientation will also be extended.</w:t>
      </w:r>
    </w:p>
    <w:p w14:paraId="5306E031" w14:textId="77777777" w:rsidR="00FB5444" w:rsidRPr="00D35F34" w:rsidRDefault="00B95742" w:rsidP="00D35F34">
      <w:pPr>
        <w:pStyle w:val="ListParagraph"/>
        <w:numPr>
          <w:ilvl w:val="0"/>
          <w:numId w:val="42"/>
        </w:numPr>
        <w:spacing w:before="0" w:after="0" w:line="240" w:lineRule="auto"/>
        <w:rPr>
          <w:rFonts w:asciiTheme="minorHAnsi" w:hAnsiTheme="minorHAnsi" w:cstheme="minorHAnsi"/>
          <w:sz w:val="22"/>
        </w:rPr>
      </w:pPr>
      <w:r w:rsidRPr="00D35F34">
        <w:rPr>
          <w:rFonts w:ascii="Calibri" w:eastAsia="Times New Roman" w:hAnsi="Calibri" w:cs="Calibri"/>
          <w:b/>
          <w:bCs/>
          <w:color w:val="201F1E"/>
          <w:sz w:val="22"/>
          <w:bdr w:val="none" w:sz="0" w:space="0" w:color="auto" w:frame="1"/>
        </w:rPr>
        <w:t xml:space="preserve">Summer Professional Development for the Teaching and Learning Conference: </w:t>
      </w:r>
      <w:r w:rsidRPr="00D35F34">
        <w:rPr>
          <w:rFonts w:ascii="Calibri" w:eastAsia="Times New Roman" w:hAnsi="Calibri" w:cs="Calibri"/>
          <w:color w:val="201F1E"/>
          <w:sz w:val="22"/>
          <w:bdr w:val="none" w:sz="0" w:space="0" w:color="auto" w:frame="1"/>
        </w:rPr>
        <w:t>Research suggests that seminars and workshops can be a highly effective means of sharing information and expanding educators’ knowledge and skills, especially when paired with collaborative planning, structured opportunities for practice with feedback, and follow-up coaching (Gusky, 2014). This four-day conference will build the capacity of Manatee’s Kindergarten - 12</w:t>
      </w:r>
      <w:r w:rsidRPr="00D35F34">
        <w:rPr>
          <w:rFonts w:ascii="Calibri" w:eastAsia="Times New Roman" w:hAnsi="Calibri" w:cs="Calibri"/>
          <w:color w:val="201F1E"/>
          <w:sz w:val="22"/>
          <w:bdr w:val="none" w:sz="0" w:space="0" w:color="auto" w:frame="1"/>
          <w:vertAlign w:val="superscript"/>
        </w:rPr>
        <w:t>th</w:t>
      </w:r>
      <w:r w:rsidRPr="00D35F34">
        <w:rPr>
          <w:rFonts w:ascii="Calibri" w:eastAsia="Times New Roman" w:hAnsi="Calibri" w:cs="Calibri"/>
          <w:color w:val="201F1E"/>
          <w:sz w:val="22"/>
          <w:bdr w:val="none" w:sz="0" w:space="0" w:color="auto" w:frame="1"/>
        </w:rPr>
        <w:t xml:space="preserve"> grade teachers while aligning with the Manatee County Strategic Plan’s goal to establish professional learning systems to advance continuous academic improvements. </w:t>
      </w:r>
    </w:p>
    <w:p w14:paraId="56E5E54D" w14:textId="58410FC5" w:rsidR="00941F19" w:rsidRPr="00D35F34" w:rsidRDefault="00941F19" w:rsidP="00D35F34">
      <w:pPr>
        <w:pStyle w:val="ListParagraph"/>
        <w:numPr>
          <w:ilvl w:val="0"/>
          <w:numId w:val="42"/>
        </w:numPr>
        <w:spacing w:before="0" w:after="0" w:line="240" w:lineRule="auto"/>
        <w:rPr>
          <w:rFonts w:asciiTheme="minorHAnsi" w:hAnsiTheme="minorHAnsi" w:cstheme="minorHAnsi"/>
          <w:sz w:val="22"/>
        </w:rPr>
      </w:pPr>
      <w:r w:rsidRPr="00D35F34">
        <w:rPr>
          <w:rFonts w:ascii="Calibri" w:eastAsia="Times New Roman" w:hAnsi="Calibri" w:cs="Calibri"/>
          <w:b/>
          <w:bCs/>
          <w:color w:val="201F1E"/>
          <w:sz w:val="22"/>
          <w:bdr w:val="none" w:sz="0" w:space="0" w:color="auto" w:frame="1"/>
        </w:rPr>
        <w:t xml:space="preserve">Professional Development on </w:t>
      </w:r>
      <w:r w:rsidRPr="00D35F34">
        <w:rPr>
          <w:rFonts w:ascii="Calibri" w:hAnsi="Calibri" w:cs="Calibri"/>
          <w:b/>
          <w:bCs/>
          <w:color w:val="201F1E"/>
          <w:sz w:val="22"/>
        </w:rPr>
        <w:t>B.E.S.T. Standards for ELA and Mathematics</w:t>
      </w:r>
      <w:r w:rsidRPr="00D35F34">
        <w:rPr>
          <w:rFonts w:ascii="Calibri" w:eastAsia="Times New Roman" w:hAnsi="Calibri" w:cs="Calibri"/>
          <w:b/>
          <w:bCs/>
          <w:color w:val="201F1E"/>
          <w:sz w:val="22"/>
          <w:bdr w:val="none" w:sz="0" w:space="0" w:color="auto" w:frame="1"/>
        </w:rPr>
        <w:t>:</w:t>
      </w:r>
      <w:r w:rsidRPr="00D35F34">
        <w:rPr>
          <w:rFonts w:ascii="Calibri" w:eastAsia="Times New Roman" w:hAnsi="Calibri" w:cs="Calibri"/>
          <w:color w:val="201F1E"/>
          <w:sz w:val="22"/>
          <w:bdr w:val="none" w:sz="0" w:space="0" w:color="auto" w:frame="1"/>
        </w:rPr>
        <w:t xml:space="preserve"> </w:t>
      </w:r>
      <w:r w:rsidRPr="00D35F34">
        <w:rPr>
          <w:rFonts w:ascii="Calibri" w:hAnsi="Calibri" w:cs="Calibri"/>
          <w:color w:val="201F1E"/>
          <w:sz w:val="22"/>
        </w:rPr>
        <w:t xml:space="preserve">Training opportunities for </w:t>
      </w:r>
      <w:r w:rsidRPr="00D35F34">
        <w:rPr>
          <w:rFonts w:ascii="Calibri" w:eastAsia="Times New Roman" w:hAnsi="Calibri" w:cs="Calibri"/>
          <w:color w:val="201F1E"/>
          <w:sz w:val="22"/>
          <w:bdr w:val="none" w:sz="0" w:space="0" w:color="auto" w:frame="1"/>
        </w:rPr>
        <w:t>Kindergarten - 12</w:t>
      </w:r>
      <w:r w:rsidRPr="00D35F34">
        <w:rPr>
          <w:rFonts w:ascii="Calibri" w:eastAsia="Times New Roman" w:hAnsi="Calibri" w:cs="Calibri"/>
          <w:color w:val="201F1E"/>
          <w:sz w:val="22"/>
          <w:bdr w:val="none" w:sz="0" w:space="0" w:color="auto" w:frame="1"/>
          <w:vertAlign w:val="superscript"/>
        </w:rPr>
        <w:t>th</w:t>
      </w:r>
      <w:r w:rsidRPr="00D35F34">
        <w:rPr>
          <w:rFonts w:ascii="Calibri" w:eastAsia="Times New Roman" w:hAnsi="Calibri" w:cs="Calibri"/>
          <w:color w:val="201F1E"/>
          <w:sz w:val="22"/>
          <w:bdr w:val="none" w:sz="0" w:space="0" w:color="auto" w:frame="1"/>
        </w:rPr>
        <w:t xml:space="preserve"> grade teachers </w:t>
      </w:r>
      <w:r w:rsidRPr="00D35F34">
        <w:rPr>
          <w:rFonts w:ascii="Calibri" w:hAnsi="Calibri" w:cs="Calibri"/>
          <w:color w:val="201F1E"/>
          <w:sz w:val="22"/>
        </w:rPr>
        <w:t xml:space="preserve">will be offered throughout the school year that will focus on the implementation of the Florida B.E.S.T. Standards for ELA and Mathematics. Offered outside of teacher contracted hours, these professional learning sessions will promote collective responsibility for student achievement, narrow the achievement gap, and will build educator capacity in the areas of curriculum and instruction. The goals of the training align with the Manatee County Strategic Plan. </w:t>
      </w:r>
    </w:p>
    <w:p w14:paraId="6EEEB6C0" w14:textId="37DA1B25" w:rsidR="00941F19" w:rsidRPr="00D35F34" w:rsidRDefault="00AA346A" w:rsidP="00D35F34">
      <w:pPr>
        <w:pStyle w:val="ListParagraph"/>
        <w:numPr>
          <w:ilvl w:val="0"/>
          <w:numId w:val="42"/>
        </w:numPr>
        <w:spacing w:before="0" w:after="0" w:line="240" w:lineRule="auto"/>
        <w:rPr>
          <w:rFonts w:asciiTheme="minorHAnsi" w:hAnsiTheme="minorHAnsi" w:cstheme="minorHAnsi"/>
          <w:sz w:val="22"/>
        </w:rPr>
      </w:pPr>
      <w:r w:rsidRPr="00FC3C64">
        <w:rPr>
          <w:rFonts w:ascii="Calibri" w:hAnsi="Calibri" w:cs="Calibri"/>
          <w:b/>
          <w:bCs/>
          <w:color w:val="000000"/>
          <w:sz w:val="22"/>
          <w:shd w:val="clear" w:color="auto" w:fill="FFFFFF"/>
        </w:rPr>
        <w:t xml:space="preserve">Professional Development Opportunities for Secondary adoption of </w:t>
      </w:r>
      <w:r w:rsidR="00E74BA8" w:rsidRPr="00FC3C64">
        <w:rPr>
          <w:rFonts w:ascii="Calibri" w:hAnsi="Calibri" w:cs="Calibri"/>
          <w:b/>
          <w:bCs/>
          <w:color w:val="201F1E"/>
          <w:sz w:val="22"/>
        </w:rPr>
        <w:t>B.E.S.T. Standards</w:t>
      </w:r>
      <w:r w:rsidR="00FC3C64" w:rsidRPr="00FC3C64">
        <w:rPr>
          <w:rFonts w:ascii="Calibri" w:hAnsi="Calibri" w:cs="Calibri"/>
          <w:b/>
          <w:bCs/>
          <w:color w:val="201F1E"/>
          <w:sz w:val="22"/>
        </w:rPr>
        <w:t xml:space="preserve"> (</w:t>
      </w:r>
      <w:r w:rsidRPr="00FC3C64">
        <w:rPr>
          <w:rFonts w:ascii="Calibri" w:hAnsi="Calibri" w:cs="Calibri"/>
          <w:b/>
          <w:bCs/>
          <w:color w:val="000000"/>
          <w:sz w:val="22"/>
          <w:shd w:val="clear" w:color="auto" w:fill="FFFFFF"/>
        </w:rPr>
        <w:t>grades 6-12</w:t>
      </w:r>
      <w:r w:rsidR="00FC3C64" w:rsidRPr="00FC3C64">
        <w:rPr>
          <w:rFonts w:ascii="Calibri" w:hAnsi="Calibri" w:cs="Calibri"/>
          <w:b/>
          <w:bCs/>
          <w:color w:val="000000"/>
          <w:sz w:val="22"/>
          <w:shd w:val="clear" w:color="auto" w:fill="FFFFFF"/>
        </w:rPr>
        <w:t>):</w:t>
      </w:r>
      <w:r w:rsidRPr="00D35F34">
        <w:rPr>
          <w:rFonts w:ascii="Calibri" w:hAnsi="Calibri" w:cs="Calibri"/>
          <w:color w:val="000000"/>
          <w:sz w:val="22"/>
          <w:shd w:val="clear" w:color="auto" w:fill="FFFFFF"/>
        </w:rPr>
        <w:t xml:space="preserve"> to include intensive reading teachers, BEST champions, and other content areas to include Reading Coaches</w:t>
      </w:r>
      <w:r w:rsidR="00E74BA8">
        <w:rPr>
          <w:rFonts w:ascii="Calibri" w:hAnsi="Calibri" w:cs="Calibri"/>
          <w:color w:val="000000"/>
          <w:sz w:val="22"/>
          <w:shd w:val="clear" w:color="auto" w:fill="FFFFFF"/>
        </w:rPr>
        <w:t>.</w:t>
      </w:r>
      <w:r w:rsidRPr="00D35F34">
        <w:rPr>
          <w:rFonts w:ascii="Calibri" w:hAnsi="Calibri" w:cs="Calibri"/>
          <w:color w:val="000000"/>
          <w:sz w:val="22"/>
          <w:shd w:val="clear" w:color="auto" w:fill="FFFFFF"/>
        </w:rPr>
        <w:t xml:space="preserve"> The professional learning opportunities will build teacher capacity in the areas of intervention curriculum, progress monitoring, and best practices in instruction. Professional development opportunities for </w:t>
      </w:r>
      <w:r w:rsidR="00E74BA8">
        <w:rPr>
          <w:rFonts w:ascii="Calibri" w:hAnsi="Calibri" w:cs="Calibri"/>
          <w:color w:val="000000"/>
          <w:sz w:val="22"/>
          <w:shd w:val="clear" w:color="auto" w:fill="FFFFFF"/>
        </w:rPr>
        <w:t>s</w:t>
      </w:r>
      <w:r w:rsidRPr="00D35F34">
        <w:rPr>
          <w:rFonts w:ascii="Calibri" w:hAnsi="Calibri" w:cs="Calibri"/>
          <w:color w:val="000000"/>
          <w:sz w:val="22"/>
          <w:shd w:val="clear" w:color="auto" w:fill="FFFFFF"/>
        </w:rPr>
        <w:t xml:space="preserve">econdary will occur outside of teacher contracted hours throughout the school year. The </w:t>
      </w:r>
      <w:r w:rsidR="00FC3C64" w:rsidRPr="00D35F34">
        <w:rPr>
          <w:rFonts w:ascii="Calibri" w:hAnsi="Calibri" w:cs="Calibri"/>
          <w:color w:val="000000"/>
          <w:sz w:val="22"/>
          <w:shd w:val="clear" w:color="auto" w:fill="FFFFFF"/>
        </w:rPr>
        <w:t>second-year</w:t>
      </w:r>
      <w:r w:rsidRPr="00D35F34">
        <w:rPr>
          <w:rFonts w:ascii="Calibri" w:hAnsi="Calibri" w:cs="Calibri"/>
          <w:color w:val="000000"/>
          <w:sz w:val="22"/>
          <w:shd w:val="clear" w:color="auto" w:fill="FFFFFF"/>
        </w:rPr>
        <w:t xml:space="preserve"> allocation will include professional development for year 2 of </w:t>
      </w:r>
      <w:r w:rsidR="00E74BA8" w:rsidRPr="00D35F34">
        <w:rPr>
          <w:rFonts w:ascii="Calibri" w:hAnsi="Calibri" w:cs="Calibri"/>
          <w:color w:val="201F1E"/>
          <w:sz w:val="22"/>
        </w:rPr>
        <w:t xml:space="preserve">B.E.S.T. Standards </w:t>
      </w:r>
      <w:r w:rsidRPr="00D35F34">
        <w:rPr>
          <w:rFonts w:ascii="Calibri" w:hAnsi="Calibri" w:cs="Calibri"/>
          <w:color w:val="000000"/>
          <w:sz w:val="22"/>
          <w:shd w:val="clear" w:color="auto" w:fill="FFFFFF"/>
        </w:rPr>
        <w:t>implementation.</w:t>
      </w:r>
    </w:p>
    <w:p w14:paraId="6E3E83F4" w14:textId="2096E372" w:rsidR="002E42C5" w:rsidRPr="004C3A54" w:rsidRDefault="00FC3C64" w:rsidP="00AB5EE8">
      <w:pPr>
        <w:pStyle w:val="ListParagraph"/>
        <w:numPr>
          <w:ilvl w:val="0"/>
          <w:numId w:val="42"/>
        </w:numPr>
        <w:spacing w:before="0" w:after="0" w:line="240" w:lineRule="auto"/>
        <w:rPr>
          <w:rFonts w:asciiTheme="minorHAnsi" w:hAnsiTheme="minorHAnsi" w:cstheme="minorHAnsi"/>
          <w:sz w:val="22"/>
        </w:rPr>
      </w:pPr>
      <w:r w:rsidRPr="004C3A54">
        <w:rPr>
          <w:rFonts w:ascii="Calibri" w:hAnsi="Calibri" w:cs="Calibri"/>
          <w:b/>
          <w:bCs/>
          <w:color w:val="000000"/>
          <w:sz w:val="22"/>
          <w:shd w:val="clear" w:color="auto" w:fill="FFFFFF"/>
        </w:rPr>
        <w:t>Leadership Training, Coaching, and Mentoring</w:t>
      </w:r>
      <w:r w:rsidRPr="004C3A54">
        <w:rPr>
          <w:rFonts w:ascii="Calibri" w:hAnsi="Calibri" w:cs="Calibri"/>
          <w:color w:val="000000"/>
          <w:sz w:val="22"/>
          <w:shd w:val="clear" w:color="auto" w:fill="FFFFFF"/>
        </w:rPr>
        <w:t>: Includes activities such as the f</w:t>
      </w:r>
      <w:r w:rsidR="00965DE3" w:rsidRPr="004C3A54">
        <w:rPr>
          <w:rFonts w:ascii="Calibri" w:hAnsi="Calibri" w:cs="Calibri"/>
          <w:color w:val="000000"/>
          <w:sz w:val="22"/>
          <w:shd w:val="clear" w:color="auto" w:fill="FFFFFF"/>
        </w:rPr>
        <w:t>ormation of professional learning communities</w:t>
      </w:r>
      <w:r w:rsidRPr="004C3A54">
        <w:rPr>
          <w:rFonts w:ascii="Calibri" w:hAnsi="Calibri" w:cs="Calibri"/>
          <w:color w:val="000000"/>
          <w:sz w:val="22"/>
          <w:shd w:val="clear" w:color="auto" w:fill="FFFFFF"/>
        </w:rPr>
        <w:t xml:space="preserve"> (PLC)</w:t>
      </w:r>
      <w:r w:rsidR="00965DE3" w:rsidRPr="004C3A54">
        <w:rPr>
          <w:rFonts w:ascii="Calibri" w:hAnsi="Calibri" w:cs="Calibri"/>
          <w:color w:val="000000"/>
          <w:sz w:val="22"/>
          <w:shd w:val="clear" w:color="auto" w:fill="FFFFFF"/>
        </w:rPr>
        <w:t xml:space="preserve"> to disseminate information at school sites.</w:t>
      </w:r>
      <w:r w:rsidRPr="004C3A54">
        <w:rPr>
          <w:rFonts w:ascii="Calibri" w:hAnsi="Calibri" w:cs="Calibri"/>
          <w:color w:val="000000"/>
          <w:sz w:val="22"/>
          <w:shd w:val="clear" w:color="auto" w:fill="FFFFFF"/>
        </w:rPr>
        <w:t xml:space="preserve"> Customized PDs for leadership</w:t>
      </w:r>
      <w:r w:rsidR="004C3A54" w:rsidRPr="004C3A54">
        <w:rPr>
          <w:rFonts w:ascii="Calibri" w:hAnsi="Calibri" w:cs="Calibri"/>
          <w:color w:val="000000"/>
          <w:sz w:val="22"/>
          <w:shd w:val="clear" w:color="auto" w:fill="FFFFFF"/>
        </w:rPr>
        <w:t xml:space="preserve">. Supporting the enhancement and update of the district’s Leadership Development Program </w:t>
      </w:r>
      <w:r w:rsidR="002E42C5" w:rsidRPr="004C3A54">
        <w:rPr>
          <w:rFonts w:ascii="Calibri" w:hAnsi="Calibri" w:cs="Calibri"/>
          <w:color w:val="000000"/>
          <w:sz w:val="22"/>
          <w:shd w:val="clear" w:color="auto" w:fill="FFFFFF"/>
        </w:rPr>
        <w:t>to include a systematic approach for leadership success and succession.</w:t>
      </w:r>
    </w:p>
    <w:p w14:paraId="6C4A1D74" w14:textId="77777777" w:rsidR="00E64091" w:rsidRDefault="00E64091" w:rsidP="00814CB9">
      <w:pPr>
        <w:spacing w:before="0" w:after="0" w:line="240" w:lineRule="auto"/>
        <w:rPr>
          <w:rStyle w:val="Normal1"/>
          <w:b/>
          <w:sz w:val="22"/>
          <w:shd w:val="clear" w:color="auto" w:fill="DAB154"/>
        </w:rPr>
      </w:pPr>
    </w:p>
    <w:p w14:paraId="5DE936A3" w14:textId="3301EF67" w:rsidR="001F5DB7" w:rsidRDefault="00F4642B" w:rsidP="00814CB9">
      <w:pPr>
        <w:spacing w:before="0" w:after="0" w:line="240" w:lineRule="auto"/>
        <w:rPr>
          <w:b/>
          <w:sz w:val="22"/>
        </w:rPr>
      </w:pPr>
      <w:r w:rsidRPr="00814CB9">
        <w:rPr>
          <w:rStyle w:val="Normal1"/>
          <w:b/>
          <w:sz w:val="22"/>
          <w:shd w:val="clear" w:color="auto" w:fill="DAB154"/>
        </w:rPr>
        <w:t xml:space="preserve">Activity </w:t>
      </w:r>
      <w:r w:rsidRPr="001F5DB7">
        <w:rPr>
          <w:rStyle w:val="Normal1"/>
          <w:b/>
          <w:sz w:val="22"/>
          <w:shd w:val="clear" w:color="auto" w:fill="DAB154"/>
        </w:rPr>
        <w:t>2</w:t>
      </w:r>
      <w:r w:rsidR="00244BEC" w:rsidRPr="001F5DB7">
        <w:rPr>
          <w:rStyle w:val="Normal1"/>
          <w:b/>
          <w:sz w:val="22"/>
          <w:shd w:val="clear" w:color="auto" w:fill="DAB154"/>
        </w:rPr>
        <w:t>(A)</w:t>
      </w:r>
      <w:r w:rsidR="00244BEC" w:rsidRPr="00814CB9">
        <w:rPr>
          <w:sz w:val="22"/>
        </w:rPr>
        <w:t xml:space="preserve"> </w:t>
      </w:r>
      <w:r w:rsidR="00244BEC" w:rsidRPr="00814CB9">
        <w:rPr>
          <w:b/>
          <w:sz w:val="22"/>
        </w:rPr>
        <w:t>Any activity authorized by the Elementary and Secondary Education Act of 1965</w:t>
      </w:r>
      <w:r w:rsidR="006F1E89">
        <w:rPr>
          <w:b/>
          <w:sz w:val="22"/>
        </w:rPr>
        <w:t xml:space="preserve">. </w:t>
      </w:r>
    </w:p>
    <w:p w14:paraId="005C4778" w14:textId="5E1B71CA" w:rsidR="00911067" w:rsidRPr="00814CB9" w:rsidRDefault="00B171B0" w:rsidP="00814CB9">
      <w:pPr>
        <w:spacing w:before="0" w:after="0" w:line="240" w:lineRule="auto"/>
        <w:rPr>
          <w:rFonts w:asciiTheme="minorHAnsi" w:hAnsiTheme="minorHAnsi" w:cstheme="minorHAnsi"/>
          <w:color w:val="000000"/>
          <w:sz w:val="22"/>
        </w:rPr>
      </w:pPr>
      <w:r w:rsidRPr="00814CB9">
        <w:rPr>
          <w:rFonts w:asciiTheme="minorHAnsi" w:hAnsiTheme="minorHAnsi" w:cstheme="minorHAnsi"/>
          <w:color w:val="000000"/>
          <w:sz w:val="22"/>
        </w:rPr>
        <w:t>ESEA</w:t>
      </w:r>
      <w:r w:rsidR="004C5582" w:rsidRPr="00814CB9">
        <w:rPr>
          <w:rFonts w:asciiTheme="minorHAnsi" w:hAnsiTheme="minorHAnsi" w:cstheme="minorHAnsi"/>
          <w:color w:val="000000"/>
          <w:sz w:val="22"/>
        </w:rPr>
        <w:t xml:space="preserve"> </w:t>
      </w:r>
      <w:r w:rsidR="009F1270" w:rsidRPr="00814CB9">
        <w:rPr>
          <w:rFonts w:asciiTheme="minorHAnsi" w:hAnsiTheme="minorHAnsi" w:cstheme="minorHAnsi"/>
          <w:color w:val="000000"/>
          <w:sz w:val="22"/>
        </w:rPr>
        <w:t>supports</w:t>
      </w:r>
      <w:r w:rsidR="004C5582" w:rsidRPr="00814CB9">
        <w:rPr>
          <w:rFonts w:asciiTheme="minorHAnsi" w:hAnsiTheme="minorHAnsi" w:cstheme="minorHAnsi"/>
          <w:color w:val="000000"/>
          <w:sz w:val="22"/>
        </w:rPr>
        <w:t xml:space="preserve"> equitable primary and secondary education</w:t>
      </w:r>
      <w:r w:rsidR="00A27644" w:rsidRPr="00814CB9">
        <w:rPr>
          <w:rFonts w:asciiTheme="minorHAnsi" w:hAnsiTheme="minorHAnsi" w:cstheme="minorHAnsi"/>
          <w:color w:val="000000"/>
          <w:sz w:val="22"/>
        </w:rPr>
        <w:t xml:space="preserve"> with funds </w:t>
      </w:r>
      <w:r w:rsidR="004C5582" w:rsidRPr="00814CB9">
        <w:rPr>
          <w:rFonts w:asciiTheme="minorHAnsi" w:hAnsiTheme="minorHAnsi" w:cstheme="minorHAnsi"/>
          <w:color w:val="000000"/>
          <w:sz w:val="22"/>
        </w:rPr>
        <w:t>authorized for professional development, instructional materials, resources to support educational programs, and the promotion of parental involvement.</w:t>
      </w:r>
      <w:r w:rsidR="00024CEB" w:rsidRPr="00814CB9">
        <w:rPr>
          <w:rFonts w:asciiTheme="minorHAnsi" w:hAnsiTheme="minorHAnsi" w:cstheme="minorHAnsi"/>
          <w:color w:val="000000"/>
          <w:sz w:val="22"/>
        </w:rPr>
        <w:t xml:space="preserve"> ESEA </w:t>
      </w:r>
      <w:r w:rsidR="00C305A4" w:rsidRPr="00814CB9">
        <w:rPr>
          <w:rFonts w:asciiTheme="minorHAnsi" w:hAnsiTheme="minorHAnsi" w:cstheme="minorHAnsi"/>
          <w:color w:val="000000"/>
          <w:sz w:val="22"/>
        </w:rPr>
        <w:lastRenderedPageBreak/>
        <w:t xml:space="preserve">encompasses </w:t>
      </w:r>
      <w:r w:rsidR="003E5681" w:rsidRPr="00814CB9">
        <w:rPr>
          <w:rFonts w:asciiTheme="minorHAnsi" w:hAnsiTheme="minorHAnsi" w:cstheme="minorHAnsi"/>
          <w:color w:val="000000"/>
          <w:sz w:val="22"/>
        </w:rPr>
        <w:t xml:space="preserve">a number of Title Programs </w:t>
      </w:r>
      <w:r w:rsidR="00B07EE8" w:rsidRPr="00814CB9">
        <w:rPr>
          <w:rFonts w:asciiTheme="minorHAnsi" w:hAnsiTheme="minorHAnsi" w:cstheme="minorHAnsi"/>
          <w:color w:val="000000"/>
          <w:sz w:val="22"/>
        </w:rPr>
        <w:t>that guide the</w:t>
      </w:r>
      <w:r w:rsidR="00E96963" w:rsidRPr="00814CB9">
        <w:rPr>
          <w:rFonts w:asciiTheme="minorHAnsi" w:hAnsiTheme="minorHAnsi" w:cstheme="minorHAnsi"/>
          <w:color w:val="000000"/>
          <w:sz w:val="22"/>
        </w:rPr>
        <w:t xml:space="preserve"> </w:t>
      </w:r>
      <w:r w:rsidR="003E5681" w:rsidRPr="00814CB9">
        <w:rPr>
          <w:rFonts w:asciiTheme="minorHAnsi" w:hAnsiTheme="minorHAnsi" w:cstheme="minorHAnsi"/>
          <w:color w:val="000000"/>
          <w:sz w:val="22"/>
        </w:rPr>
        <w:t>School District of Manatee County (SDMC)</w:t>
      </w:r>
      <w:r w:rsidR="009F1270" w:rsidRPr="00814CB9">
        <w:rPr>
          <w:rFonts w:asciiTheme="minorHAnsi" w:hAnsiTheme="minorHAnsi" w:cstheme="minorHAnsi"/>
          <w:color w:val="000000"/>
          <w:sz w:val="22"/>
        </w:rPr>
        <w:t>’s work and required direction of its resources</w:t>
      </w:r>
      <w:r w:rsidR="003E5681" w:rsidRPr="00814CB9">
        <w:rPr>
          <w:rFonts w:asciiTheme="minorHAnsi" w:hAnsiTheme="minorHAnsi" w:cstheme="minorHAnsi"/>
          <w:color w:val="000000"/>
          <w:sz w:val="22"/>
        </w:rPr>
        <w:t>.</w:t>
      </w:r>
      <w:r w:rsidR="00CA2CDA" w:rsidRPr="00814CB9">
        <w:rPr>
          <w:rFonts w:asciiTheme="minorHAnsi" w:hAnsiTheme="minorHAnsi" w:cstheme="minorHAnsi"/>
          <w:color w:val="000000"/>
          <w:sz w:val="22"/>
        </w:rPr>
        <w:t xml:space="preserve"> Specific activities</w:t>
      </w:r>
      <w:r w:rsidR="00F950B3" w:rsidRPr="00814CB9">
        <w:rPr>
          <w:rFonts w:asciiTheme="minorHAnsi" w:hAnsiTheme="minorHAnsi" w:cstheme="minorHAnsi"/>
          <w:color w:val="000000"/>
          <w:sz w:val="22"/>
        </w:rPr>
        <w:t xml:space="preserve"> funded </w:t>
      </w:r>
      <w:r w:rsidR="0085187D" w:rsidRPr="00814CB9">
        <w:rPr>
          <w:rFonts w:asciiTheme="minorHAnsi" w:hAnsiTheme="minorHAnsi" w:cstheme="minorHAnsi"/>
          <w:color w:val="000000"/>
          <w:sz w:val="22"/>
        </w:rPr>
        <w:t>through this application</w:t>
      </w:r>
      <w:r w:rsidR="00F950B3" w:rsidRPr="00814CB9">
        <w:rPr>
          <w:rFonts w:asciiTheme="minorHAnsi" w:hAnsiTheme="minorHAnsi" w:cstheme="minorHAnsi"/>
          <w:color w:val="000000"/>
          <w:sz w:val="22"/>
        </w:rPr>
        <w:t xml:space="preserve"> are noted in the following</w:t>
      </w:r>
      <w:r w:rsidR="00B07EE8" w:rsidRPr="00814CB9">
        <w:rPr>
          <w:rFonts w:asciiTheme="minorHAnsi" w:hAnsiTheme="minorHAnsi" w:cstheme="minorHAnsi"/>
          <w:color w:val="000000"/>
          <w:sz w:val="22"/>
        </w:rPr>
        <w:t xml:space="preserve"> </w:t>
      </w:r>
      <w:r w:rsidR="009F1270" w:rsidRPr="00814CB9">
        <w:rPr>
          <w:rFonts w:ascii="Calibri" w:hAnsi="Calibri" w:cs="Calibri"/>
          <w:color w:val="201F1E"/>
          <w:sz w:val="22"/>
          <w:shd w:val="clear" w:color="auto" w:fill="FFFFFF"/>
        </w:rPr>
        <w:t xml:space="preserve">ARP ESSER Fund LEA Plan </w:t>
      </w:r>
      <w:r w:rsidR="00BF6502" w:rsidRPr="00814CB9">
        <w:rPr>
          <w:rFonts w:ascii="Calibri" w:hAnsi="Calibri" w:cs="Calibri"/>
          <w:color w:val="201F1E"/>
          <w:sz w:val="22"/>
          <w:shd w:val="clear" w:color="auto" w:fill="FFFFFF"/>
        </w:rPr>
        <w:t xml:space="preserve">details </w:t>
      </w:r>
      <w:r w:rsidR="00F950B3" w:rsidRPr="00814CB9">
        <w:rPr>
          <w:rFonts w:asciiTheme="minorHAnsi" w:hAnsiTheme="minorHAnsi" w:cstheme="minorHAnsi"/>
          <w:color w:val="000000"/>
          <w:sz w:val="22"/>
        </w:rPr>
        <w:t>and include Title I, C Migrant Education</w:t>
      </w:r>
      <w:r w:rsidRPr="00814CB9">
        <w:rPr>
          <w:rFonts w:asciiTheme="minorHAnsi" w:hAnsiTheme="minorHAnsi" w:cstheme="minorHAnsi"/>
          <w:color w:val="000000"/>
          <w:sz w:val="22"/>
        </w:rPr>
        <w:t xml:space="preserve">, Title III, Title </w:t>
      </w:r>
      <w:r w:rsidR="00AD0C3F" w:rsidRPr="00814CB9">
        <w:rPr>
          <w:rFonts w:asciiTheme="minorHAnsi" w:hAnsiTheme="minorHAnsi" w:cstheme="minorHAnsi"/>
          <w:color w:val="000000"/>
          <w:sz w:val="22"/>
        </w:rPr>
        <w:t>IV,</w:t>
      </w:r>
      <w:r w:rsidRPr="00814CB9">
        <w:rPr>
          <w:rFonts w:asciiTheme="minorHAnsi" w:hAnsiTheme="minorHAnsi" w:cstheme="minorHAnsi"/>
          <w:color w:val="000000"/>
          <w:sz w:val="22"/>
        </w:rPr>
        <w:t xml:space="preserve"> and Title IX.</w:t>
      </w:r>
      <w:r w:rsidR="00F92F41" w:rsidRPr="00814CB9">
        <w:rPr>
          <w:rFonts w:asciiTheme="minorHAnsi" w:hAnsiTheme="minorHAnsi" w:cstheme="minorHAnsi"/>
          <w:color w:val="000000"/>
          <w:sz w:val="22"/>
        </w:rPr>
        <w:t xml:space="preserve"> </w:t>
      </w:r>
      <w:r w:rsidR="00911067" w:rsidRPr="00814CB9">
        <w:rPr>
          <w:rFonts w:asciiTheme="minorHAnsi" w:hAnsiTheme="minorHAnsi" w:cstheme="minorHAnsi"/>
          <w:color w:val="000000"/>
          <w:sz w:val="22"/>
        </w:rPr>
        <w:t>This plan includes a number of activities that can be tied to</w:t>
      </w:r>
      <w:r w:rsidR="00A27644" w:rsidRPr="00814CB9">
        <w:rPr>
          <w:rFonts w:asciiTheme="minorHAnsi" w:hAnsiTheme="minorHAnsi" w:cstheme="minorHAnsi"/>
          <w:color w:val="000000"/>
          <w:sz w:val="22"/>
        </w:rPr>
        <w:t xml:space="preserve"> </w:t>
      </w:r>
      <w:r w:rsidR="00911067" w:rsidRPr="00814CB9">
        <w:rPr>
          <w:rFonts w:asciiTheme="minorHAnsi" w:hAnsiTheme="minorHAnsi" w:cstheme="minorHAnsi"/>
          <w:color w:val="000000"/>
          <w:sz w:val="22"/>
        </w:rPr>
        <w:t>ESEA including Acti</w:t>
      </w:r>
      <w:r w:rsidR="00031851" w:rsidRPr="00814CB9">
        <w:rPr>
          <w:rFonts w:asciiTheme="minorHAnsi" w:hAnsiTheme="minorHAnsi" w:cstheme="minorHAnsi"/>
          <w:color w:val="000000"/>
          <w:sz w:val="22"/>
        </w:rPr>
        <w:t>vity 2(M).</w:t>
      </w:r>
    </w:p>
    <w:p w14:paraId="6C348B8B" w14:textId="77777777" w:rsidR="006F1E89" w:rsidRDefault="006F1E89" w:rsidP="00814CB9">
      <w:pPr>
        <w:spacing w:before="0" w:after="0" w:line="240" w:lineRule="auto"/>
        <w:rPr>
          <w:rStyle w:val="Normal1"/>
          <w:b/>
          <w:sz w:val="22"/>
          <w:shd w:val="clear" w:color="auto" w:fill="DAB154"/>
        </w:rPr>
      </w:pPr>
    </w:p>
    <w:p w14:paraId="3350D96E" w14:textId="0E217C1E" w:rsidR="001F5DB7" w:rsidRDefault="00F4642B" w:rsidP="00814CB9">
      <w:pPr>
        <w:spacing w:before="0" w:after="0" w:line="240" w:lineRule="auto"/>
        <w:rPr>
          <w:b/>
          <w:sz w:val="22"/>
        </w:rPr>
      </w:pPr>
      <w:r w:rsidRPr="00814CB9">
        <w:rPr>
          <w:rStyle w:val="Normal1"/>
          <w:b/>
          <w:sz w:val="22"/>
          <w:shd w:val="clear" w:color="auto" w:fill="DAB154"/>
        </w:rPr>
        <w:t>Activity 2</w:t>
      </w:r>
      <w:r w:rsidR="00244BEC" w:rsidRPr="001F5DB7">
        <w:rPr>
          <w:rStyle w:val="Normal1"/>
          <w:b/>
          <w:bCs/>
          <w:sz w:val="22"/>
          <w:shd w:val="clear" w:color="auto" w:fill="DAB154"/>
        </w:rPr>
        <w:t>(B)</w:t>
      </w:r>
      <w:r w:rsidR="00244BEC" w:rsidRPr="00814CB9">
        <w:rPr>
          <w:b/>
          <w:sz w:val="22"/>
        </w:rPr>
        <w:t xml:space="preserve"> Any activity authorized by the Individuals with Disabilities Education Act.</w:t>
      </w:r>
      <w:r w:rsidR="00A4321D" w:rsidRPr="00814CB9">
        <w:rPr>
          <w:b/>
          <w:sz w:val="22"/>
        </w:rPr>
        <w:t xml:space="preserve"> </w:t>
      </w:r>
    </w:p>
    <w:p w14:paraId="72234436" w14:textId="56E1E667" w:rsidR="2A85A37D" w:rsidRPr="00814CB9" w:rsidRDefault="005E2DF3" w:rsidP="00814CB9">
      <w:pPr>
        <w:spacing w:before="0" w:after="0" w:line="240" w:lineRule="auto"/>
        <w:rPr>
          <w:rFonts w:asciiTheme="minorHAnsi" w:hAnsiTheme="minorHAnsi"/>
          <w:sz w:val="22"/>
        </w:rPr>
      </w:pPr>
      <w:r w:rsidRPr="00814CB9">
        <w:rPr>
          <w:rFonts w:asciiTheme="minorHAnsi" w:hAnsiTheme="minorHAnsi"/>
          <w:sz w:val="22"/>
        </w:rPr>
        <w:t>To meet the needs of its most fragile students, t</w:t>
      </w:r>
      <w:r w:rsidR="00AD73C0" w:rsidRPr="00814CB9">
        <w:rPr>
          <w:rFonts w:asciiTheme="minorHAnsi" w:hAnsiTheme="minorHAnsi"/>
          <w:sz w:val="22"/>
        </w:rPr>
        <w:t xml:space="preserve">he School District of Manatee County (SDMC) </w:t>
      </w:r>
      <w:r w:rsidRPr="00814CB9">
        <w:rPr>
          <w:rFonts w:asciiTheme="minorHAnsi" w:hAnsiTheme="minorHAnsi"/>
          <w:sz w:val="22"/>
        </w:rPr>
        <w:t>aligns to</w:t>
      </w:r>
      <w:r w:rsidR="00AD73C0" w:rsidRPr="00814CB9">
        <w:rPr>
          <w:rFonts w:asciiTheme="minorHAnsi" w:hAnsiTheme="minorHAnsi"/>
          <w:sz w:val="22"/>
        </w:rPr>
        <w:t xml:space="preserve"> IDEA</w:t>
      </w:r>
      <w:r w:rsidR="001D2444" w:rsidRPr="00814CB9">
        <w:rPr>
          <w:rFonts w:asciiTheme="minorHAnsi" w:hAnsiTheme="minorHAnsi"/>
          <w:sz w:val="22"/>
        </w:rPr>
        <w:t>,</w:t>
      </w:r>
      <w:r w:rsidR="00AD73C0" w:rsidRPr="00814CB9">
        <w:rPr>
          <w:rFonts w:asciiTheme="minorHAnsi" w:hAnsiTheme="minorHAnsi"/>
          <w:sz w:val="22"/>
        </w:rPr>
        <w:t xml:space="preserve"> </w:t>
      </w:r>
      <w:r w:rsidRPr="00814CB9">
        <w:rPr>
          <w:rFonts w:asciiTheme="minorHAnsi" w:hAnsiTheme="minorHAnsi"/>
          <w:sz w:val="22"/>
        </w:rPr>
        <w:t>which “</w:t>
      </w:r>
      <w:r w:rsidR="00AD0C3F" w:rsidRPr="00814CB9">
        <w:rPr>
          <w:rFonts w:asciiTheme="minorHAnsi" w:hAnsiTheme="minorHAnsi"/>
          <w:sz w:val="22"/>
        </w:rPr>
        <w:t>ensures</w:t>
      </w:r>
      <w:r w:rsidR="00AD73C0" w:rsidRPr="00814CB9">
        <w:rPr>
          <w:rFonts w:asciiTheme="minorHAnsi" w:hAnsiTheme="minorHAnsi"/>
          <w:sz w:val="22"/>
        </w:rPr>
        <w:t xml:space="preserve"> that all children with disabilities are entitled to a free appropriate public education to meet their unique needs and prepare them for further education, employment and independent living.</w:t>
      </w:r>
      <w:r w:rsidRPr="00814CB9">
        <w:rPr>
          <w:rFonts w:asciiTheme="minorHAnsi" w:hAnsiTheme="minorHAnsi"/>
          <w:sz w:val="22"/>
        </w:rPr>
        <w:t>”</w:t>
      </w:r>
      <w:r w:rsidR="00B07EE8" w:rsidRPr="00814CB9">
        <w:rPr>
          <w:rFonts w:asciiTheme="minorHAnsi" w:hAnsiTheme="minorHAnsi"/>
          <w:color w:val="000000"/>
          <w:sz w:val="22"/>
        </w:rPr>
        <w:t xml:space="preserve"> Specific activities funded by </w:t>
      </w:r>
      <w:r w:rsidR="00E90F97" w:rsidRPr="00814CB9">
        <w:rPr>
          <w:rFonts w:asciiTheme="minorHAnsi" w:hAnsiTheme="minorHAnsi"/>
          <w:color w:val="000000"/>
          <w:sz w:val="22"/>
        </w:rPr>
        <w:t>ARP ESSER</w:t>
      </w:r>
      <w:r w:rsidR="00B07EE8" w:rsidRPr="00814CB9">
        <w:rPr>
          <w:rFonts w:asciiTheme="minorHAnsi" w:hAnsiTheme="minorHAnsi"/>
          <w:color w:val="000000"/>
          <w:sz w:val="22"/>
        </w:rPr>
        <w:t xml:space="preserve"> are noted in the following </w:t>
      </w:r>
      <w:r w:rsidR="00E90F97" w:rsidRPr="00814CB9">
        <w:rPr>
          <w:rFonts w:ascii="Calibri" w:hAnsi="Calibri" w:cs="Calibri"/>
          <w:color w:val="201F1E"/>
          <w:sz w:val="22"/>
          <w:shd w:val="clear" w:color="auto" w:fill="FFFFFF"/>
        </w:rPr>
        <w:t>plan</w:t>
      </w:r>
      <w:r w:rsidR="009F1270" w:rsidRPr="00814CB9">
        <w:rPr>
          <w:rFonts w:ascii="Calibri" w:hAnsi="Calibri" w:cs="Calibri"/>
          <w:color w:val="201F1E"/>
          <w:sz w:val="22"/>
          <w:shd w:val="clear" w:color="auto" w:fill="FFFFFF"/>
        </w:rPr>
        <w:t>, i</w:t>
      </w:r>
      <w:r w:rsidR="00B07EE8" w:rsidRPr="00814CB9">
        <w:rPr>
          <w:rFonts w:asciiTheme="minorHAnsi" w:hAnsiTheme="minorHAnsi"/>
          <w:sz w:val="22"/>
        </w:rPr>
        <w:t>ncluding</w:t>
      </w:r>
      <w:r w:rsidR="00FA4A23" w:rsidRPr="00814CB9">
        <w:rPr>
          <w:rFonts w:asciiTheme="minorHAnsi" w:hAnsiTheme="minorHAnsi"/>
          <w:sz w:val="22"/>
        </w:rPr>
        <w:t xml:space="preserve"> Activity 2(</w:t>
      </w:r>
      <w:r w:rsidR="00031851" w:rsidRPr="00814CB9">
        <w:rPr>
          <w:rFonts w:asciiTheme="minorHAnsi" w:hAnsiTheme="minorHAnsi"/>
          <w:sz w:val="22"/>
        </w:rPr>
        <w:t>F</w:t>
      </w:r>
      <w:r w:rsidR="00FA4A23" w:rsidRPr="00814CB9">
        <w:rPr>
          <w:rFonts w:asciiTheme="minorHAnsi" w:hAnsiTheme="minorHAnsi"/>
          <w:sz w:val="22"/>
        </w:rPr>
        <w:t>).</w:t>
      </w:r>
      <w:r w:rsidR="6D50AD20" w:rsidRPr="00814CB9">
        <w:rPr>
          <w:rFonts w:asciiTheme="minorHAnsi" w:hAnsiTheme="minorHAnsi"/>
          <w:sz w:val="22"/>
        </w:rPr>
        <w:t xml:space="preserve"> </w:t>
      </w:r>
    </w:p>
    <w:p w14:paraId="238FCBC6" w14:textId="77777777" w:rsidR="000F29EA" w:rsidRPr="00814CB9" w:rsidRDefault="000F29EA" w:rsidP="00814CB9">
      <w:pPr>
        <w:spacing w:before="0" w:after="0" w:line="240" w:lineRule="auto"/>
        <w:rPr>
          <w:rFonts w:asciiTheme="minorHAnsi" w:hAnsiTheme="minorHAnsi"/>
          <w:b/>
          <w:sz w:val="22"/>
        </w:rPr>
      </w:pPr>
    </w:p>
    <w:p w14:paraId="31714886" w14:textId="321942B9" w:rsidR="001F5DB7" w:rsidRDefault="00F4642B" w:rsidP="00814CB9">
      <w:pPr>
        <w:pStyle w:val="NoSpacing"/>
        <w:rPr>
          <w:b/>
          <w:sz w:val="22"/>
          <w:szCs w:val="22"/>
        </w:rPr>
      </w:pPr>
      <w:r w:rsidRPr="00814CB9">
        <w:rPr>
          <w:rStyle w:val="Normal1"/>
          <w:b/>
          <w:sz w:val="22"/>
          <w:szCs w:val="22"/>
          <w:shd w:val="clear" w:color="auto" w:fill="DAB154"/>
        </w:rPr>
        <w:t>Activity 2</w:t>
      </w:r>
      <w:r w:rsidR="00244BEC" w:rsidRPr="001F5DB7">
        <w:rPr>
          <w:rStyle w:val="Normal1"/>
          <w:b/>
          <w:bCs/>
          <w:sz w:val="22"/>
          <w:szCs w:val="22"/>
          <w:shd w:val="clear" w:color="auto" w:fill="DAB154"/>
        </w:rPr>
        <w:t>(C)</w:t>
      </w:r>
      <w:r w:rsidR="00244BEC" w:rsidRPr="00814CB9">
        <w:rPr>
          <w:b/>
          <w:sz w:val="22"/>
          <w:szCs w:val="22"/>
        </w:rPr>
        <w:t xml:space="preserve"> Any activity authorized by the Adult Education and Family Literacy Act. </w:t>
      </w:r>
    </w:p>
    <w:p w14:paraId="5DC30763" w14:textId="3FB22CE6" w:rsidR="00B75C65" w:rsidRPr="00814CB9" w:rsidRDefault="00B75C65" w:rsidP="00814CB9">
      <w:pPr>
        <w:pStyle w:val="NoSpacing"/>
        <w:rPr>
          <w:rFonts w:asciiTheme="minorHAnsi" w:hAnsiTheme="minorHAnsi" w:cstheme="minorHAnsi"/>
          <w:sz w:val="22"/>
          <w:szCs w:val="22"/>
        </w:rPr>
      </w:pPr>
      <w:r w:rsidRPr="00814CB9">
        <w:rPr>
          <w:rFonts w:asciiTheme="minorHAnsi" w:hAnsiTheme="minorHAnsi" w:cstheme="minorHAnsi"/>
          <w:sz w:val="22"/>
          <w:szCs w:val="22"/>
        </w:rPr>
        <w:t xml:space="preserve">The School District of Manatee County (SDMC) offers programs to support </w:t>
      </w:r>
      <w:r w:rsidR="004B1B43" w:rsidRPr="00814CB9">
        <w:rPr>
          <w:rFonts w:asciiTheme="minorHAnsi" w:hAnsiTheme="minorHAnsi" w:cstheme="minorHAnsi"/>
          <w:sz w:val="22"/>
          <w:szCs w:val="22"/>
        </w:rPr>
        <w:t>students who have aged-out of school with GED support and career counseling. The Manatee Technical College also offers a wealth of programs that support adult learners</w:t>
      </w:r>
      <w:r w:rsidR="00E74FAB" w:rsidRPr="00814CB9">
        <w:rPr>
          <w:rFonts w:asciiTheme="minorHAnsi" w:hAnsiTheme="minorHAnsi" w:cstheme="minorHAnsi"/>
          <w:sz w:val="22"/>
          <w:szCs w:val="22"/>
        </w:rPr>
        <w:t>.</w:t>
      </w:r>
      <w:r w:rsidR="00B07EE8" w:rsidRPr="00814CB9">
        <w:rPr>
          <w:rFonts w:asciiTheme="minorHAnsi" w:hAnsiTheme="minorHAnsi" w:cstheme="minorHAnsi"/>
          <w:color w:val="000000"/>
          <w:sz w:val="22"/>
          <w:szCs w:val="22"/>
        </w:rPr>
        <w:t xml:space="preserve"> Specific activities funded by </w:t>
      </w:r>
      <w:r w:rsidR="00E90F97" w:rsidRPr="00814CB9">
        <w:rPr>
          <w:rFonts w:asciiTheme="minorHAnsi" w:hAnsiTheme="minorHAnsi" w:cstheme="minorHAnsi"/>
          <w:color w:val="000000"/>
          <w:sz w:val="22"/>
          <w:szCs w:val="22"/>
        </w:rPr>
        <w:t>ARP ESSER</w:t>
      </w:r>
      <w:r w:rsidR="00B07EE8" w:rsidRPr="00814CB9">
        <w:rPr>
          <w:rFonts w:asciiTheme="minorHAnsi" w:hAnsiTheme="minorHAnsi" w:cstheme="minorHAnsi"/>
          <w:color w:val="000000"/>
          <w:sz w:val="22"/>
          <w:szCs w:val="22"/>
        </w:rPr>
        <w:t xml:space="preserve"> are noted in the </w:t>
      </w:r>
      <w:r w:rsidR="00E90F97" w:rsidRPr="00814CB9">
        <w:rPr>
          <w:rFonts w:asciiTheme="minorHAnsi" w:hAnsiTheme="minorHAnsi" w:cstheme="minorHAnsi"/>
          <w:color w:val="000000"/>
          <w:sz w:val="22"/>
          <w:szCs w:val="22"/>
        </w:rPr>
        <w:t>following plan</w:t>
      </w:r>
      <w:r w:rsidR="009F1270" w:rsidRPr="00814CB9">
        <w:rPr>
          <w:rFonts w:ascii="Calibri" w:hAnsi="Calibri" w:cs="Calibri"/>
          <w:color w:val="201F1E"/>
          <w:sz w:val="22"/>
          <w:szCs w:val="22"/>
          <w:shd w:val="clear" w:color="auto" w:fill="FFFFFF"/>
        </w:rPr>
        <w:t xml:space="preserve">, </w:t>
      </w:r>
      <w:r w:rsidR="00B07EE8" w:rsidRPr="00814CB9">
        <w:rPr>
          <w:rFonts w:asciiTheme="minorHAnsi" w:hAnsiTheme="minorHAnsi" w:cstheme="minorHAnsi"/>
          <w:sz w:val="22"/>
          <w:szCs w:val="22"/>
        </w:rPr>
        <w:t>including Activity 2(F).</w:t>
      </w:r>
    </w:p>
    <w:p w14:paraId="27FED78A" w14:textId="77777777" w:rsidR="00031851" w:rsidRPr="00814CB9" w:rsidRDefault="00031851" w:rsidP="00814CB9">
      <w:pPr>
        <w:pStyle w:val="NoSpacing"/>
        <w:rPr>
          <w:rFonts w:asciiTheme="minorHAnsi" w:hAnsiTheme="minorHAnsi" w:cstheme="minorHAnsi"/>
          <w:sz w:val="22"/>
          <w:szCs w:val="22"/>
        </w:rPr>
      </w:pPr>
    </w:p>
    <w:p w14:paraId="0567FF49" w14:textId="27E25D12" w:rsidR="001F5DB7" w:rsidRDefault="00F4642B" w:rsidP="00814CB9">
      <w:pPr>
        <w:spacing w:before="0" w:after="0" w:line="240" w:lineRule="auto"/>
        <w:rPr>
          <w:b/>
          <w:sz w:val="22"/>
        </w:rPr>
      </w:pPr>
      <w:r w:rsidRPr="001F5DB7">
        <w:rPr>
          <w:rStyle w:val="Normal1"/>
          <w:b/>
          <w:sz w:val="22"/>
          <w:shd w:val="clear" w:color="auto" w:fill="DAB154"/>
        </w:rPr>
        <w:t>Activity 2</w:t>
      </w:r>
      <w:r w:rsidR="001F5DB7" w:rsidRPr="001F5DB7">
        <w:rPr>
          <w:rStyle w:val="Normal1"/>
          <w:b/>
          <w:sz w:val="22"/>
          <w:shd w:val="clear" w:color="auto" w:fill="DAB154"/>
        </w:rPr>
        <w:t>(</w:t>
      </w:r>
      <w:r w:rsidR="00244BEC" w:rsidRPr="001F5DB7">
        <w:rPr>
          <w:rStyle w:val="Normal1"/>
          <w:b/>
          <w:sz w:val="22"/>
          <w:shd w:val="clear" w:color="auto" w:fill="DAB154"/>
        </w:rPr>
        <w:t>D)</w:t>
      </w:r>
      <w:r w:rsidR="00244BEC" w:rsidRPr="00814CB9">
        <w:rPr>
          <w:b/>
          <w:sz w:val="22"/>
        </w:rPr>
        <w:t xml:space="preserve"> Any activity authorized by the Carl D. Perkins Career and Technical Education Act of 2006.</w:t>
      </w:r>
      <w:r w:rsidR="000F29EA" w:rsidRPr="00814CB9">
        <w:rPr>
          <w:b/>
          <w:sz w:val="22"/>
        </w:rPr>
        <w:t xml:space="preserve"> </w:t>
      </w:r>
    </w:p>
    <w:p w14:paraId="73A53331" w14:textId="02D01067" w:rsidR="00862BD5" w:rsidRPr="00814CB9" w:rsidRDefault="00234C73" w:rsidP="00814CB9">
      <w:pPr>
        <w:spacing w:before="0" w:after="0" w:line="240" w:lineRule="auto"/>
        <w:rPr>
          <w:rStyle w:val="Normal1"/>
          <w:b/>
          <w:sz w:val="22"/>
        </w:rPr>
      </w:pPr>
      <w:r w:rsidRPr="00E72D17">
        <w:rPr>
          <w:rFonts w:asciiTheme="minorHAnsi" w:hAnsiTheme="minorHAnsi"/>
          <w:b/>
          <w:bCs/>
          <w:sz w:val="22"/>
        </w:rPr>
        <w:t>(</w:t>
      </w:r>
      <w:r w:rsidR="0018182E" w:rsidRPr="00E72D17">
        <w:rPr>
          <w:rFonts w:asciiTheme="minorHAnsi" w:hAnsiTheme="minorHAnsi"/>
          <w:b/>
          <w:bCs/>
          <w:sz w:val="22"/>
        </w:rPr>
        <w:t>1)</w:t>
      </w:r>
      <w:r w:rsidR="0018182E">
        <w:rPr>
          <w:rFonts w:asciiTheme="minorHAnsi" w:hAnsiTheme="minorHAnsi"/>
          <w:sz w:val="22"/>
        </w:rPr>
        <w:t xml:space="preserve"> </w:t>
      </w:r>
      <w:r w:rsidR="00CA7A28" w:rsidRPr="00814CB9">
        <w:rPr>
          <w:rFonts w:asciiTheme="minorHAnsi" w:hAnsiTheme="minorHAnsi"/>
          <w:sz w:val="22"/>
        </w:rPr>
        <w:t xml:space="preserve">To expand student knowledge and access to fields </w:t>
      </w:r>
      <w:r w:rsidR="00C63BAE" w:rsidRPr="00814CB9">
        <w:rPr>
          <w:rFonts w:asciiTheme="minorHAnsi" w:hAnsiTheme="minorHAnsi"/>
          <w:sz w:val="22"/>
        </w:rPr>
        <w:t xml:space="preserve">supported by </w:t>
      </w:r>
      <w:r w:rsidR="00CA7A28" w:rsidRPr="00814CB9">
        <w:rPr>
          <w:rFonts w:asciiTheme="minorHAnsi" w:hAnsiTheme="minorHAnsi"/>
          <w:sz w:val="22"/>
        </w:rPr>
        <w:t>career and technical</w:t>
      </w:r>
      <w:r w:rsidR="000D5DAB" w:rsidRPr="00814CB9">
        <w:rPr>
          <w:rFonts w:asciiTheme="minorHAnsi" w:hAnsiTheme="minorHAnsi"/>
          <w:sz w:val="22"/>
        </w:rPr>
        <w:t xml:space="preserve"> </w:t>
      </w:r>
      <w:r w:rsidR="00C63BAE" w:rsidRPr="00814CB9">
        <w:rPr>
          <w:rFonts w:asciiTheme="minorHAnsi" w:hAnsiTheme="minorHAnsi"/>
          <w:sz w:val="22"/>
        </w:rPr>
        <w:t>education</w:t>
      </w:r>
      <w:r w:rsidR="00C07743" w:rsidRPr="00814CB9">
        <w:rPr>
          <w:rFonts w:asciiTheme="minorHAnsi" w:hAnsiTheme="minorHAnsi"/>
          <w:sz w:val="22"/>
        </w:rPr>
        <w:t>, Manatee is</w:t>
      </w:r>
      <w:r w:rsidR="00CA7A28" w:rsidRPr="00814CB9">
        <w:rPr>
          <w:rFonts w:asciiTheme="minorHAnsi" w:hAnsiTheme="minorHAnsi"/>
          <w:sz w:val="22"/>
        </w:rPr>
        <w:t xml:space="preserve"> developing an interactive field exploration tours </w:t>
      </w:r>
      <w:r w:rsidR="00C07743" w:rsidRPr="00814CB9">
        <w:rPr>
          <w:rFonts w:asciiTheme="minorHAnsi" w:hAnsiTheme="minorHAnsi"/>
          <w:sz w:val="22"/>
        </w:rPr>
        <w:t xml:space="preserve">program </w:t>
      </w:r>
      <w:r w:rsidR="00CA7A28" w:rsidRPr="00814CB9">
        <w:rPr>
          <w:rFonts w:asciiTheme="minorHAnsi" w:hAnsiTheme="minorHAnsi"/>
          <w:sz w:val="22"/>
        </w:rPr>
        <w:t xml:space="preserve">for students in </w:t>
      </w:r>
      <w:r w:rsidR="00C07743" w:rsidRPr="00814CB9">
        <w:rPr>
          <w:rFonts w:asciiTheme="minorHAnsi" w:hAnsiTheme="minorHAnsi"/>
          <w:sz w:val="22"/>
        </w:rPr>
        <w:t>4</w:t>
      </w:r>
      <w:r w:rsidR="00C07743" w:rsidRPr="00814CB9">
        <w:rPr>
          <w:rFonts w:asciiTheme="minorHAnsi" w:hAnsiTheme="minorHAnsi"/>
          <w:sz w:val="22"/>
          <w:vertAlign w:val="superscript"/>
        </w:rPr>
        <w:t>th</w:t>
      </w:r>
      <w:r w:rsidR="00C07743" w:rsidRPr="00814CB9">
        <w:rPr>
          <w:rFonts w:asciiTheme="minorHAnsi" w:hAnsiTheme="minorHAnsi"/>
          <w:sz w:val="22"/>
        </w:rPr>
        <w:t xml:space="preserve"> </w:t>
      </w:r>
      <w:r w:rsidR="00CA7A28" w:rsidRPr="00814CB9">
        <w:rPr>
          <w:rFonts w:asciiTheme="minorHAnsi" w:hAnsiTheme="minorHAnsi"/>
          <w:sz w:val="22"/>
        </w:rPr>
        <w:t xml:space="preserve">grade through </w:t>
      </w:r>
      <w:r w:rsidR="00C07743" w:rsidRPr="00814CB9">
        <w:rPr>
          <w:rFonts w:asciiTheme="minorHAnsi" w:hAnsiTheme="minorHAnsi"/>
          <w:sz w:val="22"/>
        </w:rPr>
        <w:t>8</w:t>
      </w:r>
      <w:r w:rsidR="00C07743" w:rsidRPr="00814CB9">
        <w:rPr>
          <w:rFonts w:asciiTheme="minorHAnsi" w:hAnsiTheme="minorHAnsi"/>
          <w:sz w:val="22"/>
          <w:vertAlign w:val="superscript"/>
        </w:rPr>
        <w:t>th</w:t>
      </w:r>
      <w:r w:rsidR="00C07743" w:rsidRPr="00814CB9">
        <w:rPr>
          <w:rFonts w:asciiTheme="minorHAnsi" w:hAnsiTheme="minorHAnsi"/>
          <w:sz w:val="22"/>
        </w:rPr>
        <w:t xml:space="preserve"> </w:t>
      </w:r>
      <w:r w:rsidR="00CA7A28" w:rsidRPr="00814CB9">
        <w:rPr>
          <w:rFonts w:asciiTheme="minorHAnsi" w:hAnsiTheme="minorHAnsi"/>
          <w:sz w:val="22"/>
        </w:rPr>
        <w:t xml:space="preserve">grade. Students will travel to </w:t>
      </w:r>
      <w:r w:rsidR="00C07743" w:rsidRPr="00814CB9">
        <w:rPr>
          <w:rFonts w:asciiTheme="minorHAnsi" w:hAnsiTheme="minorHAnsi"/>
          <w:sz w:val="22"/>
        </w:rPr>
        <w:t>the Manatee Technical College (MTC)</w:t>
      </w:r>
      <w:r w:rsidR="00CA7A28" w:rsidRPr="00814CB9">
        <w:rPr>
          <w:rFonts w:asciiTheme="minorHAnsi" w:hAnsiTheme="minorHAnsi"/>
          <w:sz w:val="22"/>
        </w:rPr>
        <w:t xml:space="preserve"> and </w:t>
      </w:r>
      <w:r w:rsidR="00C63BAE" w:rsidRPr="00814CB9">
        <w:rPr>
          <w:rFonts w:asciiTheme="minorHAnsi" w:hAnsiTheme="minorHAnsi"/>
          <w:sz w:val="22"/>
        </w:rPr>
        <w:t xml:space="preserve">participate in </w:t>
      </w:r>
      <w:r w:rsidR="00CA7A28" w:rsidRPr="00814CB9">
        <w:rPr>
          <w:rFonts w:asciiTheme="minorHAnsi" w:hAnsiTheme="minorHAnsi"/>
          <w:sz w:val="22"/>
        </w:rPr>
        <w:t xml:space="preserve">guided tours </w:t>
      </w:r>
      <w:r w:rsidR="00C63BAE" w:rsidRPr="00814CB9">
        <w:rPr>
          <w:rFonts w:asciiTheme="minorHAnsi" w:hAnsiTheme="minorHAnsi"/>
          <w:sz w:val="22"/>
        </w:rPr>
        <w:t>of</w:t>
      </w:r>
      <w:r w:rsidR="00CA7A28" w:rsidRPr="00814CB9">
        <w:rPr>
          <w:rFonts w:asciiTheme="minorHAnsi" w:hAnsiTheme="minorHAnsi"/>
          <w:sz w:val="22"/>
        </w:rPr>
        <w:t xml:space="preserve"> 16 career clusters that are offered on campus. Students will interview current career technical students, instructors, and </w:t>
      </w:r>
      <w:r w:rsidR="00C63BAE" w:rsidRPr="00814CB9">
        <w:rPr>
          <w:rFonts w:asciiTheme="minorHAnsi" w:hAnsiTheme="minorHAnsi"/>
          <w:sz w:val="22"/>
        </w:rPr>
        <w:t xml:space="preserve">program </w:t>
      </w:r>
      <w:r w:rsidR="00CA7A28" w:rsidRPr="00814CB9">
        <w:rPr>
          <w:rFonts w:asciiTheme="minorHAnsi" w:hAnsiTheme="minorHAnsi"/>
          <w:sz w:val="22"/>
        </w:rPr>
        <w:t xml:space="preserve">directors to learn </w:t>
      </w:r>
      <w:r w:rsidR="00C63BAE" w:rsidRPr="00814CB9">
        <w:rPr>
          <w:rFonts w:asciiTheme="minorHAnsi" w:hAnsiTheme="minorHAnsi"/>
          <w:sz w:val="22"/>
        </w:rPr>
        <w:t>about the</w:t>
      </w:r>
      <w:r w:rsidR="00CA7A28" w:rsidRPr="00814CB9">
        <w:rPr>
          <w:rFonts w:asciiTheme="minorHAnsi" w:hAnsiTheme="minorHAnsi"/>
          <w:sz w:val="22"/>
        </w:rPr>
        <w:t xml:space="preserve"> opportunities and requirements for careers in this area. Lesson plans and activities will be aligned to the B.E.S.T. </w:t>
      </w:r>
      <w:r w:rsidR="00C07743" w:rsidRPr="00814CB9">
        <w:rPr>
          <w:rFonts w:asciiTheme="minorHAnsi" w:hAnsiTheme="minorHAnsi"/>
          <w:sz w:val="22"/>
        </w:rPr>
        <w:t>S</w:t>
      </w:r>
      <w:r w:rsidR="00CA7A28" w:rsidRPr="00814CB9">
        <w:rPr>
          <w:rFonts w:asciiTheme="minorHAnsi" w:hAnsiTheme="minorHAnsi"/>
          <w:sz w:val="22"/>
        </w:rPr>
        <w:t>tandards. MTC will provide lessons and activities that will be developmentally app</w:t>
      </w:r>
      <w:r w:rsidR="00C07743" w:rsidRPr="00814CB9">
        <w:rPr>
          <w:rFonts w:asciiTheme="minorHAnsi" w:hAnsiTheme="minorHAnsi"/>
          <w:sz w:val="22"/>
        </w:rPr>
        <w:t>ropriate</w:t>
      </w:r>
      <w:r w:rsidR="00CA7A28" w:rsidRPr="00814CB9">
        <w:rPr>
          <w:rFonts w:asciiTheme="minorHAnsi" w:hAnsiTheme="minorHAnsi"/>
          <w:sz w:val="22"/>
        </w:rPr>
        <w:t xml:space="preserve"> for each grade level. </w:t>
      </w:r>
      <w:r w:rsidR="000D5DAB" w:rsidRPr="00814CB9">
        <w:rPr>
          <w:rFonts w:asciiTheme="minorHAnsi" w:hAnsiTheme="minorHAnsi"/>
          <w:sz w:val="22"/>
        </w:rPr>
        <w:t xml:space="preserve">It is expected that </w:t>
      </w:r>
      <w:r w:rsidR="001B711C" w:rsidRPr="00814CB9">
        <w:rPr>
          <w:rFonts w:asciiTheme="minorHAnsi" w:hAnsiTheme="minorHAnsi"/>
          <w:sz w:val="22"/>
        </w:rPr>
        <w:t xml:space="preserve">40 school sites will engage </w:t>
      </w:r>
      <w:r w:rsidR="000D5DAB" w:rsidRPr="00814CB9">
        <w:rPr>
          <w:rFonts w:asciiTheme="minorHAnsi" w:hAnsiTheme="minorHAnsi"/>
          <w:sz w:val="22"/>
        </w:rPr>
        <w:t>these</w:t>
      </w:r>
      <w:r w:rsidR="001B711C" w:rsidRPr="00814CB9">
        <w:rPr>
          <w:rFonts w:asciiTheme="minorHAnsi" w:hAnsiTheme="minorHAnsi"/>
          <w:sz w:val="22"/>
        </w:rPr>
        <w:t xml:space="preserve"> career exploration act</w:t>
      </w:r>
      <w:r w:rsidR="0020411B" w:rsidRPr="00814CB9">
        <w:rPr>
          <w:rFonts w:asciiTheme="minorHAnsi" w:hAnsiTheme="minorHAnsi"/>
          <w:sz w:val="22"/>
        </w:rPr>
        <w:t>ivities</w:t>
      </w:r>
      <w:r w:rsidR="00E72D17">
        <w:rPr>
          <w:rFonts w:asciiTheme="minorHAnsi" w:hAnsiTheme="minorHAnsi"/>
          <w:sz w:val="22"/>
        </w:rPr>
        <w:t>.</w:t>
      </w:r>
      <w:r w:rsidR="00337292">
        <w:rPr>
          <w:rFonts w:asciiTheme="minorHAnsi" w:hAnsiTheme="minorHAnsi"/>
          <w:sz w:val="22"/>
        </w:rPr>
        <w:t xml:space="preserve"> Note that the cost for transportation is included within this proposal.</w:t>
      </w:r>
    </w:p>
    <w:p w14:paraId="272B7BB3" w14:textId="17030A19" w:rsidR="0041797E" w:rsidRPr="00814CB9" w:rsidRDefault="0041797E" w:rsidP="00814CB9">
      <w:pPr>
        <w:spacing w:before="0" w:after="0" w:line="240" w:lineRule="auto"/>
        <w:rPr>
          <w:rStyle w:val="Normal1"/>
          <w:rFonts w:asciiTheme="minorHAnsi" w:hAnsiTheme="minorHAnsi"/>
          <w:b/>
          <w:sz w:val="22"/>
          <w:shd w:val="clear" w:color="auto" w:fill="DAB154"/>
        </w:rPr>
      </w:pPr>
    </w:p>
    <w:p w14:paraId="3C41722C" w14:textId="3965D726" w:rsidR="001F5DB7" w:rsidRDefault="00F4642B" w:rsidP="00814CB9">
      <w:pPr>
        <w:spacing w:before="0" w:after="0" w:line="240" w:lineRule="auto"/>
        <w:rPr>
          <w:b/>
          <w:sz w:val="22"/>
        </w:rPr>
      </w:pPr>
      <w:r w:rsidRPr="00814CB9">
        <w:rPr>
          <w:rStyle w:val="Normal1"/>
          <w:b/>
          <w:sz w:val="22"/>
          <w:shd w:val="clear" w:color="auto" w:fill="DAB154"/>
        </w:rPr>
        <w:t xml:space="preserve">Activity </w:t>
      </w:r>
      <w:r w:rsidRPr="001F5DB7">
        <w:rPr>
          <w:rStyle w:val="Normal1"/>
          <w:b/>
          <w:sz w:val="22"/>
          <w:shd w:val="clear" w:color="auto" w:fill="DAB154"/>
        </w:rPr>
        <w:t>2</w:t>
      </w:r>
      <w:r w:rsidR="00244BEC" w:rsidRPr="001F5DB7">
        <w:rPr>
          <w:rStyle w:val="Normal1"/>
          <w:b/>
          <w:sz w:val="22"/>
          <w:shd w:val="clear" w:color="auto" w:fill="DAB154"/>
        </w:rPr>
        <w:t>(E)</w:t>
      </w:r>
      <w:r w:rsidR="00244BEC" w:rsidRPr="00814CB9">
        <w:rPr>
          <w:b/>
          <w:sz w:val="22"/>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r w:rsidR="000F29EA" w:rsidRPr="00814CB9">
        <w:rPr>
          <w:b/>
          <w:sz w:val="22"/>
        </w:rPr>
        <w:t xml:space="preserve"> </w:t>
      </w:r>
    </w:p>
    <w:p w14:paraId="546A245A" w14:textId="58935CD4" w:rsidR="00A60F21" w:rsidRDefault="003C2F46" w:rsidP="00814CB9">
      <w:pPr>
        <w:spacing w:before="0" w:after="0" w:line="240" w:lineRule="auto"/>
        <w:rPr>
          <w:rFonts w:asciiTheme="minorHAnsi" w:hAnsiTheme="minorHAnsi" w:cstheme="minorHAnsi"/>
          <w:color w:val="000000" w:themeColor="text1"/>
          <w:sz w:val="22"/>
        </w:rPr>
      </w:pPr>
      <w:r w:rsidRPr="00814CB9">
        <w:rPr>
          <w:rFonts w:asciiTheme="minorHAnsi" w:hAnsiTheme="minorHAnsi" w:cstheme="minorHAnsi"/>
          <w:color w:val="000000" w:themeColor="text1"/>
          <w:sz w:val="22"/>
        </w:rPr>
        <w:t xml:space="preserve">Through a coordinated </w:t>
      </w:r>
      <w:r w:rsidR="001D3C1A" w:rsidRPr="00814CB9">
        <w:rPr>
          <w:rFonts w:asciiTheme="minorHAnsi" w:hAnsiTheme="minorHAnsi" w:cstheme="minorHAnsi"/>
          <w:color w:val="000000" w:themeColor="text1"/>
          <w:sz w:val="22"/>
        </w:rPr>
        <w:t>comprehensive and strategic plan</w:t>
      </w:r>
      <w:r w:rsidRPr="00814CB9">
        <w:rPr>
          <w:rFonts w:asciiTheme="minorHAnsi" w:hAnsiTheme="minorHAnsi" w:cstheme="minorHAnsi"/>
          <w:color w:val="000000" w:themeColor="text1"/>
          <w:sz w:val="22"/>
        </w:rPr>
        <w:t xml:space="preserve">, the school district leveraged its existing partnerships with local </w:t>
      </w:r>
      <w:r w:rsidR="00E64DA1" w:rsidRPr="00814CB9">
        <w:rPr>
          <w:rFonts w:asciiTheme="minorHAnsi" w:hAnsiTheme="minorHAnsi" w:cstheme="minorHAnsi"/>
          <w:color w:val="000000" w:themeColor="text1"/>
          <w:sz w:val="22"/>
        </w:rPr>
        <w:t>agencies</w:t>
      </w:r>
      <w:r w:rsidRPr="00814CB9">
        <w:rPr>
          <w:rFonts w:asciiTheme="minorHAnsi" w:hAnsiTheme="minorHAnsi" w:cstheme="minorHAnsi"/>
          <w:color w:val="000000" w:themeColor="text1"/>
          <w:sz w:val="22"/>
        </w:rPr>
        <w:t xml:space="preserve">, </w:t>
      </w:r>
      <w:r w:rsidR="001D3C1A" w:rsidRPr="00814CB9">
        <w:rPr>
          <w:rFonts w:asciiTheme="minorHAnsi" w:hAnsiTheme="minorHAnsi" w:cstheme="minorHAnsi"/>
          <w:color w:val="000000" w:themeColor="text1"/>
          <w:sz w:val="22"/>
        </w:rPr>
        <w:t>such as the Manatee County Health Department</w:t>
      </w:r>
      <w:r w:rsidRPr="00814CB9">
        <w:rPr>
          <w:rFonts w:asciiTheme="minorHAnsi" w:hAnsiTheme="minorHAnsi" w:cstheme="minorHAnsi"/>
          <w:color w:val="000000" w:themeColor="text1"/>
          <w:sz w:val="22"/>
        </w:rPr>
        <w:t xml:space="preserve">, to implement procedures and </w:t>
      </w:r>
      <w:r w:rsidR="00E64DA1" w:rsidRPr="00814CB9">
        <w:rPr>
          <w:rFonts w:asciiTheme="minorHAnsi" w:hAnsiTheme="minorHAnsi" w:cstheme="minorHAnsi"/>
          <w:color w:val="000000" w:themeColor="text1"/>
          <w:sz w:val="22"/>
        </w:rPr>
        <w:t>protocol</w:t>
      </w:r>
      <w:r w:rsidRPr="00814CB9">
        <w:rPr>
          <w:rFonts w:asciiTheme="minorHAnsi" w:hAnsiTheme="minorHAnsi" w:cstheme="minorHAnsi"/>
          <w:color w:val="000000" w:themeColor="text1"/>
          <w:sz w:val="22"/>
        </w:rPr>
        <w:t xml:space="preserve"> critical for </w:t>
      </w:r>
      <w:r w:rsidR="00E64DA1" w:rsidRPr="00814CB9">
        <w:rPr>
          <w:rFonts w:asciiTheme="minorHAnsi" w:hAnsiTheme="minorHAnsi" w:cstheme="minorHAnsi"/>
          <w:color w:val="000000" w:themeColor="text1"/>
          <w:sz w:val="22"/>
        </w:rPr>
        <w:t xml:space="preserve">student and staff safety. </w:t>
      </w:r>
      <w:r w:rsidR="00A60F21" w:rsidRPr="00814CB9">
        <w:rPr>
          <w:rFonts w:asciiTheme="minorHAnsi" w:hAnsiTheme="minorHAnsi" w:cstheme="minorHAnsi"/>
          <w:color w:val="000000" w:themeColor="text1"/>
          <w:sz w:val="22"/>
        </w:rPr>
        <w:t xml:space="preserve">Moving forward, the school district continues to evaluate its plan regarding </w:t>
      </w:r>
      <w:r w:rsidR="001D3C1A" w:rsidRPr="00814CB9">
        <w:rPr>
          <w:rFonts w:asciiTheme="minorHAnsi" w:hAnsiTheme="minorHAnsi" w:cstheme="minorHAnsi"/>
          <w:color w:val="000000" w:themeColor="text1"/>
          <w:sz w:val="22"/>
        </w:rPr>
        <w:t xml:space="preserve">the processes and outcomes of each activity.  </w:t>
      </w:r>
    </w:p>
    <w:p w14:paraId="6F0610F5" w14:textId="77777777" w:rsidR="00F1032D" w:rsidRDefault="00F1032D" w:rsidP="00F1032D">
      <w:pPr>
        <w:spacing w:before="0" w:after="0" w:line="240" w:lineRule="auto"/>
        <w:rPr>
          <w:rFonts w:asciiTheme="minorHAnsi" w:hAnsiTheme="minorHAnsi" w:cstheme="minorHAnsi"/>
          <w:color w:val="000000" w:themeColor="text1"/>
          <w:sz w:val="22"/>
        </w:rPr>
      </w:pPr>
    </w:p>
    <w:p w14:paraId="31FFE87B" w14:textId="69F21102" w:rsidR="00F23020" w:rsidRDefault="00F1032D" w:rsidP="005428A4">
      <w:pPr>
        <w:spacing w:before="0" w:after="0" w:line="240" w:lineRule="auto"/>
        <w:rPr>
          <w:rFonts w:asciiTheme="minorHAnsi" w:hAnsiTheme="minorHAnsi" w:cstheme="minorHAnsi"/>
          <w:color w:val="000000" w:themeColor="text1"/>
          <w:sz w:val="22"/>
        </w:rPr>
      </w:pPr>
      <w:r w:rsidRPr="002834E5">
        <w:rPr>
          <w:rFonts w:asciiTheme="minorHAnsi" w:hAnsiTheme="minorHAnsi" w:cstheme="minorHAnsi"/>
          <w:b/>
          <w:bCs/>
          <w:color w:val="000000" w:themeColor="text1"/>
          <w:sz w:val="22"/>
        </w:rPr>
        <w:t>(1)</w:t>
      </w:r>
      <w:r>
        <w:rPr>
          <w:rFonts w:asciiTheme="minorHAnsi" w:hAnsiTheme="minorHAnsi" w:cstheme="minorHAnsi"/>
          <w:color w:val="000000" w:themeColor="text1"/>
          <w:sz w:val="22"/>
        </w:rPr>
        <w:t xml:space="preserve"> </w:t>
      </w:r>
      <w:r w:rsidR="00251932" w:rsidRPr="00251932">
        <w:rPr>
          <w:rFonts w:asciiTheme="minorHAnsi" w:hAnsiTheme="minorHAnsi" w:cstheme="minorHAnsi"/>
          <w:b/>
          <w:bCs/>
          <w:color w:val="000000" w:themeColor="text1"/>
          <w:sz w:val="22"/>
        </w:rPr>
        <w:t>Oversight:</w:t>
      </w:r>
      <w:r w:rsidR="00251932">
        <w:rPr>
          <w:rFonts w:asciiTheme="minorHAnsi" w:hAnsiTheme="minorHAnsi" w:cstheme="minorHAnsi"/>
          <w:color w:val="000000" w:themeColor="text1"/>
          <w:sz w:val="22"/>
        </w:rPr>
        <w:t xml:space="preserve"> </w:t>
      </w:r>
      <w:r w:rsidR="002834E5">
        <w:rPr>
          <w:rFonts w:asciiTheme="minorHAnsi" w:hAnsiTheme="minorHAnsi" w:cstheme="minorHAnsi"/>
          <w:color w:val="000000" w:themeColor="text1"/>
          <w:sz w:val="22"/>
        </w:rPr>
        <w:t>F</w:t>
      </w:r>
      <w:r w:rsidR="00F23020" w:rsidRPr="00F1032D">
        <w:rPr>
          <w:rFonts w:asciiTheme="minorHAnsi" w:hAnsiTheme="minorHAnsi" w:cstheme="minorHAnsi"/>
          <w:color w:val="000000" w:themeColor="text1"/>
          <w:sz w:val="22"/>
        </w:rPr>
        <w:t xml:space="preserve">unds will specifically support Administrator and Grant Management positions assigned to manage and oversee </w:t>
      </w:r>
      <w:r w:rsidR="00F23020" w:rsidRPr="005428A4">
        <w:rPr>
          <w:rFonts w:asciiTheme="minorHAnsi" w:hAnsiTheme="minorHAnsi" w:cstheme="minorHAnsi"/>
          <w:color w:val="000000" w:themeColor="text1"/>
          <w:sz w:val="22"/>
        </w:rPr>
        <w:t>ESSER funding</w:t>
      </w:r>
      <w:r w:rsidR="00AC0984" w:rsidRPr="005428A4">
        <w:rPr>
          <w:rFonts w:asciiTheme="minorHAnsi" w:hAnsiTheme="minorHAnsi" w:cstheme="minorHAnsi"/>
          <w:color w:val="000000" w:themeColor="text1"/>
          <w:sz w:val="22"/>
        </w:rPr>
        <w:t xml:space="preserve"> to ensure the effective delivery of and fulfillment of activities and services.</w:t>
      </w:r>
      <w:r w:rsidR="00406D6C">
        <w:rPr>
          <w:rFonts w:asciiTheme="minorHAnsi" w:hAnsiTheme="minorHAnsi" w:cstheme="minorHAnsi"/>
          <w:color w:val="000000" w:themeColor="text1"/>
          <w:sz w:val="22"/>
        </w:rPr>
        <w:t xml:space="preserve"> This is a continued activity from ESSER II.</w:t>
      </w:r>
    </w:p>
    <w:p w14:paraId="582135F2" w14:textId="77777777" w:rsidR="002834E5" w:rsidRDefault="002834E5" w:rsidP="002834E5">
      <w:pPr>
        <w:spacing w:before="0" w:after="0" w:line="240" w:lineRule="auto"/>
        <w:rPr>
          <w:rFonts w:asciiTheme="minorHAnsi" w:hAnsiTheme="minorHAnsi" w:cstheme="minorHAnsi"/>
          <w:color w:val="000000" w:themeColor="text1"/>
          <w:sz w:val="22"/>
        </w:rPr>
      </w:pPr>
    </w:p>
    <w:p w14:paraId="18F77CB9" w14:textId="3905C47C" w:rsidR="00406D6C" w:rsidRPr="002834E5" w:rsidRDefault="002834E5" w:rsidP="002834E5">
      <w:pPr>
        <w:spacing w:before="0" w:after="0" w:line="240" w:lineRule="auto"/>
        <w:rPr>
          <w:rFonts w:asciiTheme="minorHAnsi" w:hAnsiTheme="minorHAnsi" w:cstheme="minorHAnsi"/>
          <w:color w:val="000000" w:themeColor="text1"/>
          <w:sz w:val="22"/>
        </w:rPr>
      </w:pPr>
      <w:r w:rsidRPr="002834E5">
        <w:rPr>
          <w:rFonts w:asciiTheme="minorHAnsi" w:hAnsiTheme="minorHAnsi" w:cstheme="minorHAnsi"/>
          <w:b/>
          <w:bCs/>
          <w:color w:val="000000" w:themeColor="text1"/>
          <w:sz w:val="22"/>
        </w:rPr>
        <w:t>(2)</w:t>
      </w:r>
      <w:r>
        <w:rPr>
          <w:rFonts w:asciiTheme="minorHAnsi" w:hAnsiTheme="minorHAnsi" w:cstheme="minorHAnsi"/>
          <w:color w:val="000000" w:themeColor="text1"/>
          <w:sz w:val="22"/>
        </w:rPr>
        <w:t xml:space="preserve"> </w:t>
      </w:r>
      <w:r w:rsidR="00126F67" w:rsidRPr="00126F67">
        <w:rPr>
          <w:rFonts w:asciiTheme="minorHAnsi" w:hAnsiTheme="minorHAnsi" w:cstheme="minorHAnsi"/>
          <w:b/>
          <w:bCs/>
          <w:color w:val="000000" w:themeColor="text1"/>
          <w:sz w:val="22"/>
        </w:rPr>
        <w:t>Prevention:</w:t>
      </w:r>
      <w:r w:rsidR="00126F67">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P</w:t>
      </w:r>
      <w:r w:rsidR="00406D6C" w:rsidRPr="002834E5">
        <w:rPr>
          <w:rFonts w:asciiTheme="minorHAnsi" w:hAnsiTheme="minorHAnsi"/>
          <w:color w:val="000000" w:themeColor="text1"/>
          <w:sz w:val="22"/>
        </w:rPr>
        <w:t xml:space="preserve">repare for and respond to a coronavirus outbreak efficiently and effectively, funds will allow for </w:t>
      </w:r>
    </w:p>
    <w:p w14:paraId="47552077" w14:textId="69D323CA" w:rsidR="005428A4" w:rsidRPr="00406D6C" w:rsidRDefault="00406D6C" w:rsidP="00406D6C">
      <w:pPr>
        <w:spacing w:before="0" w:after="0" w:line="240" w:lineRule="auto"/>
        <w:rPr>
          <w:rFonts w:asciiTheme="minorHAnsi" w:hAnsiTheme="minorHAnsi" w:cstheme="minorHAnsi"/>
          <w:color w:val="000000" w:themeColor="text1"/>
          <w:sz w:val="22"/>
        </w:rPr>
      </w:pPr>
      <w:r w:rsidRPr="00406D6C">
        <w:rPr>
          <w:rFonts w:asciiTheme="minorHAnsi" w:hAnsiTheme="minorHAnsi"/>
          <w:color w:val="000000" w:themeColor="text1"/>
          <w:sz w:val="22"/>
        </w:rPr>
        <w:t xml:space="preserve">temporary </w:t>
      </w:r>
      <w:r>
        <w:rPr>
          <w:rFonts w:asciiTheme="minorHAnsi" w:hAnsiTheme="minorHAnsi"/>
          <w:color w:val="000000" w:themeColor="text1"/>
          <w:sz w:val="22"/>
        </w:rPr>
        <w:t>C</w:t>
      </w:r>
      <w:r w:rsidRPr="00406D6C">
        <w:rPr>
          <w:rFonts w:asciiTheme="minorHAnsi" w:hAnsiTheme="minorHAnsi"/>
          <w:color w:val="000000" w:themeColor="text1"/>
          <w:sz w:val="22"/>
        </w:rPr>
        <w:t>ustodians. Having a substitute will allow for</w:t>
      </w:r>
      <w:r w:rsidR="00DB1924">
        <w:rPr>
          <w:rFonts w:asciiTheme="minorHAnsi" w:hAnsiTheme="minorHAnsi"/>
          <w:color w:val="000000" w:themeColor="text1"/>
          <w:sz w:val="22"/>
        </w:rPr>
        <w:t xml:space="preserve"> the district’s regular custodial team to p</w:t>
      </w:r>
      <w:r w:rsidRPr="00406D6C">
        <w:rPr>
          <w:rFonts w:asciiTheme="minorHAnsi" w:hAnsiTheme="minorHAnsi"/>
          <w:color w:val="000000" w:themeColor="text1"/>
          <w:sz w:val="22"/>
        </w:rPr>
        <w:t xml:space="preserve">articipate in </w:t>
      </w:r>
      <w:r w:rsidR="00DB1924">
        <w:rPr>
          <w:rFonts w:asciiTheme="minorHAnsi" w:hAnsiTheme="minorHAnsi"/>
          <w:color w:val="000000" w:themeColor="text1"/>
          <w:sz w:val="22"/>
        </w:rPr>
        <w:t xml:space="preserve">critical </w:t>
      </w:r>
      <w:r w:rsidRPr="00406D6C">
        <w:rPr>
          <w:rFonts w:asciiTheme="minorHAnsi" w:hAnsiTheme="minorHAnsi"/>
          <w:color w:val="000000" w:themeColor="text1"/>
          <w:sz w:val="22"/>
        </w:rPr>
        <w:t>professional development on the most up-to-date sanitation procedures. This coverage will also ensure that ongoing deep cleaning and sanitization efforts are uninterrupted when there is a staff absence.</w:t>
      </w:r>
    </w:p>
    <w:p w14:paraId="44ECC488" w14:textId="77777777" w:rsidR="003E0B40" w:rsidRDefault="003E0B40" w:rsidP="003E0B40">
      <w:pPr>
        <w:pStyle w:val="NoSpacing"/>
        <w:rPr>
          <w:rFonts w:asciiTheme="minorHAnsi" w:hAnsiTheme="minorHAnsi"/>
          <w:sz w:val="22"/>
          <w:szCs w:val="22"/>
        </w:rPr>
      </w:pPr>
    </w:p>
    <w:p w14:paraId="7C886625" w14:textId="74503ACD" w:rsidR="00670410" w:rsidRDefault="003E0B40" w:rsidP="003E0B40">
      <w:pPr>
        <w:pStyle w:val="NoSpacing"/>
        <w:rPr>
          <w:rFonts w:asciiTheme="minorHAnsi" w:hAnsiTheme="minorHAnsi"/>
          <w:b/>
          <w:bCs/>
          <w:color w:val="FF0000"/>
          <w:sz w:val="22"/>
          <w:szCs w:val="22"/>
        </w:rPr>
      </w:pPr>
      <w:r>
        <w:rPr>
          <w:rFonts w:asciiTheme="minorHAnsi" w:hAnsiTheme="minorHAnsi"/>
          <w:sz w:val="22"/>
          <w:szCs w:val="22"/>
        </w:rPr>
        <w:t>Additionally, th</w:t>
      </w:r>
      <w:r w:rsidR="00347C36" w:rsidRPr="00814CB9">
        <w:rPr>
          <w:rFonts w:asciiTheme="minorHAnsi" w:hAnsiTheme="minorHAnsi"/>
          <w:sz w:val="22"/>
          <w:szCs w:val="22"/>
        </w:rPr>
        <w:t xml:space="preserve">rough </w:t>
      </w:r>
      <w:r w:rsidR="00E90F97" w:rsidRPr="00814CB9">
        <w:rPr>
          <w:rFonts w:asciiTheme="minorHAnsi" w:hAnsiTheme="minorHAnsi"/>
          <w:sz w:val="22"/>
          <w:szCs w:val="22"/>
        </w:rPr>
        <w:t>ARP ESSER funds</w:t>
      </w:r>
      <w:r w:rsidR="00347C36" w:rsidRPr="00814CB9">
        <w:rPr>
          <w:rFonts w:asciiTheme="minorHAnsi" w:hAnsiTheme="minorHAnsi"/>
          <w:sz w:val="22"/>
          <w:szCs w:val="22"/>
        </w:rPr>
        <w:t xml:space="preserve">, the district </w:t>
      </w:r>
      <w:r w:rsidR="00BD2C6C" w:rsidRPr="00814CB9">
        <w:rPr>
          <w:rFonts w:asciiTheme="minorHAnsi" w:hAnsiTheme="minorHAnsi"/>
          <w:sz w:val="22"/>
          <w:szCs w:val="22"/>
        </w:rPr>
        <w:t>will take actions to further</w:t>
      </w:r>
      <w:r w:rsidR="00347C36" w:rsidRPr="00814CB9">
        <w:rPr>
          <w:rFonts w:asciiTheme="minorHAnsi" w:hAnsiTheme="minorHAnsi"/>
          <w:sz w:val="22"/>
          <w:szCs w:val="22"/>
        </w:rPr>
        <w:t xml:space="preserve"> improve the coordination of preparedness and response efforts</w:t>
      </w:r>
      <w:r w:rsidR="00A57EE4" w:rsidRPr="00814CB9">
        <w:rPr>
          <w:rFonts w:asciiTheme="minorHAnsi" w:hAnsiTheme="minorHAnsi"/>
          <w:sz w:val="22"/>
          <w:szCs w:val="22"/>
        </w:rPr>
        <w:t xml:space="preserve"> </w:t>
      </w:r>
      <w:r w:rsidR="00A57EE4" w:rsidRPr="00814CB9">
        <w:rPr>
          <w:rFonts w:asciiTheme="minorHAnsi" w:hAnsiTheme="minorHAnsi" w:cstheme="minorHAnsi"/>
          <w:sz w:val="22"/>
          <w:szCs w:val="22"/>
        </w:rPr>
        <w:t>through the implementation of the SNAP Health Center</w:t>
      </w:r>
      <w:r w:rsidR="00756772" w:rsidRPr="00814CB9">
        <w:rPr>
          <w:rFonts w:asciiTheme="minorHAnsi" w:hAnsiTheme="minorHAnsi" w:cstheme="minorHAnsi"/>
          <w:sz w:val="22"/>
          <w:szCs w:val="22"/>
        </w:rPr>
        <w:t>.</w:t>
      </w:r>
      <w:r w:rsidR="00A57EE4" w:rsidRPr="00814CB9">
        <w:rPr>
          <w:rFonts w:asciiTheme="minorHAnsi" w:hAnsiTheme="minorHAnsi" w:cstheme="minorHAnsi"/>
          <w:sz w:val="22"/>
          <w:szCs w:val="22"/>
        </w:rPr>
        <w:t xml:space="preserve"> This web-based system </w:t>
      </w:r>
      <w:r w:rsidR="002558A9" w:rsidRPr="00814CB9">
        <w:rPr>
          <w:rFonts w:asciiTheme="minorHAnsi" w:hAnsiTheme="minorHAnsi" w:cstheme="minorHAnsi"/>
          <w:sz w:val="22"/>
          <w:szCs w:val="22"/>
        </w:rPr>
        <w:t>will manage s</w:t>
      </w:r>
      <w:r w:rsidR="004C3F4D" w:rsidRPr="00814CB9">
        <w:rPr>
          <w:rFonts w:asciiTheme="minorHAnsi" w:hAnsiTheme="minorHAnsi" w:cstheme="minorHAnsi"/>
          <w:sz w:val="22"/>
          <w:szCs w:val="22"/>
        </w:rPr>
        <w:t>tudent health data</w:t>
      </w:r>
      <w:r w:rsidR="006F5E80" w:rsidRPr="00814CB9">
        <w:rPr>
          <w:rFonts w:asciiTheme="minorHAnsi" w:hAnsiTheme="minorHAnsi" w:cstheme="minorHAnsi"/>
          <w:sz w:val="22"/>
          <w:szCs w:val="22"/>
        </w:rPr>
        <w:t xml:space="preserve"> </w:t>
      </w:r>
      <w:r w:rsidR="009E19ED" w:rsidRPr="00814CB9">
        <w:rPr>
          <w:rFonts w:asciiTheme="minorHAnsi" w:hAnsiTheme="minorHAnsi" w:cstheme="minorHAnsi"/>
          <w:sz w:val="22"/>
          <w:szCs w:val="22"/>
        </w:rPr>
        <w:t xml:space="preserve">that is critical to pinpointing possible COVID-19 </w:t>
      </w:r>
      <w:r w:rsidR="00AD0C3F" w:rsidRPr="00814CB9">
        <w:rPr>
          <w:rFonts w:asciiTheme="minorHAnsi" w:hAnsiTheme="minorHAnsi" w:cstheme="minorHAnsi"/>
          <w:sz w:val="22"/>
          <w:szCs w:val="22"/>
        </w:rPr>
        <w:t>outbreaks and</w:t>
      </w:r>
      <w:r w:rsidR="00756772" w:rsidRPr="00814CB9">
        <w:rPr>
          <w:rFonts w:asciiTheme="minorHAnsi" w:hAnsiTheme="minorHAnsi" w:cstheme="minorHAnsi"/>
          <w:sz w:val="22"/>
          <w:szCs w:val="22"/>
        </w:rPr>
        <w:t xml:space="preserve"> will connect the efforts of school nurses to district personnel to the Health Department. </w:t>
      </w:r>
      <w:r w:rsidR="009E19ED" w:rsidRPr="00814CB9">
        <w:rPr>
          <w:rFonts w:asciiTheme="minorHAnsi" w:hAnsiTheme="minorHAnsi" w:cstheme="minorHAnsi"/>
          <w:sz w:val="22"/>
          <w:szCs w:val="22"/>
        </w:rPr>
        <w:t xml:space="preserve">This information is included under </w:t>
      </w:r>
      <w:r w:rsidR="00E677C1" w:rsidRPr="00814CB9">
        <w:rPr>
          <w:rFonts w:asciiTheme="minorHAnsi" w:hAnsiTheme="minorHAnsi"/>
          <w:color w:val="000000" w:themeColor="text1"/>
          <w:sz w:val="22"/>
          <w:szCs w:val="22"/>
        </w:rPr>
        <w:t>A</w:t>
      </w:r>
      <w:r w:rsidR="009E19ED" w:rsidRPr="00814CB9">
        <w:rPr>
          <w:rFonts w:asciiTheme="minorHAnsi" w:hAnsiTheme="minorHAnsi"/>
          <w:color w:val="000000" w:themeColor="text1"/>
          <w:sz w:val="22"/>
          <w:szCs w:val="22"/>
        </w:rPr>
        <w:t>ctivity 2</w:t>
      </w:r>
      <w:r w:rsidR="00E90F97" w:rsidRPr="00814CB9">
        <w:rPr>
          <w:rFonts w:asciiTheme="minorHAnsi" w:hAnsiTheme="minorHAnsi"/>
          <w:color w:val="000000" w:themeColor="text1"/>
          <w:sz w:val="22"/>
          <w:szCs w:val="22"/>
        </w:rPr>
        <w:t>(</w:t>
      </w:r>
      <w:r w:rsidR="009E19ED" w:rsidRPr="00814CB9">
        <w:rPr>
          <w:rFonts w:asciiTheme="minorHAnsi" w:hAnsiTheme="minorHAnsi"/>
          <w:color w:val="000000" w:themeColor="text1"/>
          <w:sz w:val="22"/>
          <w:szCs w:val="22"/>
        </w:rPr>
        <w:t>G</w:t>
      </w:r>
      <w:r w:rsidR="00E90F97" w:rsidRPr="00814CB9">
        <w:rPr>
          <w:rFonts w:asciiTheme="minorHAnsi" w:hAnsiTheme="minorHAnsi"/>
          <w:color w:val="000000" w:themeColor="text1"/>
          <w:sz w:val="22"/>
          <w:szCs w:val="22"/>
        </w:rPr>
        <w:t>)</w:t>
      </w:r>
      <w:r w:rsidR="009E19ED" w:rsidRPr="00814CB9">
        <w:rPr>
          <w:rFonts w:asciiTheme="minorHAnsi" w:hAnsiTheme="minorHAnsi"/>
          <w:color w:val="000000" w:themeColor="text1"/>
          <w:sz w:val="22"/>
          <w:szCs w:val="22"/>
        </w:rPr>
        <w:t>.</w:t>
      </w:r>
      <w:r w:rsidR="00664F9E" w:rsidRPr="00814CB9">
        <w:rPr>
          <w:rFonts w:asciiTheme="minorHAnsi" w:hAnsiTheme="minorHAnsi"/>
          <w:b/>
          <w:bCs/>
          <w:color w:val="FF0000"/>
          <w:sz w:val="22"/>
          <w:szCs w:val="22"/>
        </w:rPr>
        <w:t xml:space="preserve"> </w:t>
      </w:r>
    </w:p>
    <w:p w14:paraId="224D63F9" w14:textId="77777777" w:rsidR="00BD2C6C" w:rsidRPr="00814CB9" w:rsidRDefault="00BD2C6C" w:rsidP="00814CB9">
      <w:pPr>
        <w:pStyle w:val="NoSpacing"/>
        <w:rPr>
          <w:rStyle w:val="Normal1"/>
          <w:rFonts w:asciiTheme="minorHAnsi" w:hAnsiTheme="minorHAnsi"/>
          <w:b/>
          <w:sz w:val="22"/>
          <w:szCs w:val="22"/>
          <w:shd w:val="clear" w:color="auto" w:fill="DAB154"/>
        </w:rPr>
      </w:pPr>
    </w:p>
    <w:p w14:paraId="2C589A12" w14:textId="4EB96509" w:rsidR="001F5DB7" w:rsidRDefault="00F4642B" w:rsidP="00814CB9">
      <w:pPr>
        <w:spacing w:before="0" w:after="0" w:line="240" w:lineRule="auto"/>
        <w:rPr>
          <w:b/>
          <w:sz w:val="22"/>
        </w:rPr>
      </w:pPr>
      <w:r w:rsidRPr="00814CB9">
        <w:rPr>
          <w:rStyle w:val="Normal1"/>
          <w:b/>
          <w:sz w:val="22"/>
          <w:shd w:val="clear" w:color="auto" w:fill="DAB154"/>
        </w:rPr>
        <w:lastRenderedPageBreak/>
        <w:t xml:space="preserve">Activity </w:t>
      </w:r>
      <w:r w:rsidRPr="001F5DB7">
        <w:rPr>
          <w:rStyle w:val="Normal1"/>
          <w:b/>
          <w:sz w:val="22"/>
          <w:shd w:val="clear" w:color="auto" w:fill="DAB154"/>
        </w:rPr>
        <w:t>2</w:t>
      </w:r>
      <w:r w:rsidR="00244BEC" w:rsidRPr="001F5DB7">
        <w:rPr>
          <w:rStyle w:val="Normal1"/>
          <w:b/>
          <w:sz w:val="22"/>
          <w:shd w:val="clear" w:color="auto" w:fill="DAB154"/>
        </w:rPr>
        <w:t>(F)</w:t>
      </w:r>
      <w:r w:rsidR="00244BEC" w:rsidRPr="00814CB9">
        <w:rPr>
          <w:b/>
          <w:sz w:val="22"/>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r w:rsidR="000F29EA" w:rsidRPr="00814CB9">
        <w:rPr>
          <w:b/>
          <w:sz w:val="22"/>
        </w:rPr>
        <w:t xml:space="preserve"> </w:t>
      </w:r>
    </w:p>
    <w:p w14:paraId="76598ABD" w14:textId="17C3201A" w:rsidR="009B4197" w:rsidRDefault="00673BD8" w:rsidP="00814CB9">
      <w:pPr>
        <w:spacing w:before="0" w:after="0" w:line="240" w:lineRule="auto"/>
        <w:rPr>
          <w:rFonts w:ascii="Calibri" w:eastAsia="Times New Roman" w:hAnsi="Calibri" w:cs="Calibri"/>
          <w:color w:val="323130"/>
          <w:sz w:val="22"/>
          <w:bdr w:val="none" w:sz="0" w:space="0" w:color="auto" w:frame="1"/>
          <w:shd w:val="clear" w:color="auto" w:fill="FFFFFF"/>
        </w:rPr>
      </w:pPr>
      <w:r w:rsidRPr="00814CB9">
        <w:rPr>
          <w:rFonts w:ascii="Calibri" w:eastAsia="Times New Roman" w:hAnsi="Calibri" w:cs="Calibri"/>
          <w:color w:val="323130"/>
          <w:sz w:val="22"/>
          <w:bdr w:val="none" w:sz="0" w:space="0" w:color="auto" w:frame="1"/>
          <w:shd w:val="clear" w:color="auto" w:fill="FFFFFF"/>
        </w:rPr>
        <w:t xml:space="preserve">Serving </w:t>
      </w:r>
      <w:r w:rsidR="00BC4D3F" w:rsidRPr="00814CB9">
        <w:rPr>
          <w:rFonts w:ascii="Calibri" w:eastAsia="Times New Roman" w:hAnsi="Calibri" w:cs="Calibri"/>
          <w:color w:val="323130"/>
          <w:sz w:val="22"/>
          <w:bdr w:val="none" w:sz="0" w:space="0" w:color="auto" w:frame="1"/>
          <w:shd w:val="clear" w:color="auto" w:fill="FFFFFF"/>
        </w:rPr>
        <w:t>nearly 52,000</w:t>
      </w:r>
      <w:r w:rsidR="00F4455B" w:rsidRPr="00814CB9">
        <w:rPr>
          <w:rFonts w:ascii="Calibri" w:eastAsia="Times New Roman" w:hAnsi="Calibri" w:cs="Calibri"/>
          <w:color w:val="323130"/>
          <w:sz w:val="22"/>
          <w:bdr w:val="none" w:sz="0" w:space="0" w:color="auto" w:frame="1"/>
          <w:shd w:val="clear" w:color="auto" w:fill="FFFFFF"/>
        </w:rPr>
        <w:t xml:space="preserve"> students </w:t>
      </w:r>
      <w:r w:rsidR="00F03051" w:rsidRPr="00814CB9">
        <w:rPr>
          <w:rFonts w:ascii="Calibri" w:eastAsia="Times New Roman" w:hAnsi="Calibri" w:cs="Calibri"/>
          <w:color w:val="323130"/>
          <w:sz w:val="22"/>
          <w:bdr w:val="none" w:sz="0" w:space="0" w:color="auto" w:frame="1"/>
          <w:shd w:val="clear" w:color="auto" w:fill="FFFFFF"/>
        </w:rPr>
        <w:t>district wide</w:t>
      </w:r>
      <w:r w:rsidR="00F4455B" w:rsidRPr="00814CB9">
        <w:rPr>
          <w:rFonts w:ascii="Calibri" w:eastAsia="Times New Roman" w:hAnsi="Calibri" w:cs="Calibri"/>
          <w:color w:val="323130"/>
          <w:sz w:val="22"/>
          <w:bdr w:val="none" w:sz="0" w:space="0" w:color="auto" w:frame="1"/>
          <w:shd w:val="clear" w:color="auto" w:fill="FFFFFF"/>
        </w:rPr>
        <w:t xml:space="preserve">, </w:t>
      </w:r>
      <w:r w:rsidR="00E90F97" w:rsidRPr="00814CB9">
        <w:rPr>
          <w:rFonts w:asciiTheme="minorHAnsi" w:hAnsiTheme="minorHAnsi" w:cstheme="minorHAnsi"/>
          <w:sz w:val="22"/>
        </w:rPr>
        <w:t>the School District of Manatee County (</w:t>
      </w:r>
      <w:r w:rsidR="00F4455B" w:rsidRPr="00814CB9">
        <w:rPr>
          <w:rFonts w:ascii="Calibri" w:eastAsia="Times New Roman" w:hAnsi="Calibri" w:cs="Calibri"/>
          <w:color w:val="323130"/>
          <w:sz w:val="22"/>
          <w:bdr w:val="none" w:sz="0" w:space="0" w:color="auto" w:frame="1"/>
          <w:shd w:val="clear" w:color="auto" w:fill="FFFFFF"/>
        </w:rPr>
        <w:t>SDMC</w:t>
      </w:r>
      <w:r w:rsidR="00E90F97" w:rsidRPr="00814CB9">
        <w:rPr>
          <w:rFonts w:ascii="Calibri" w:eastAsia="Times New Roman" w:hAnsi="Calibri" w:cs="Calibri"/>
          <w:color w:val="323130"/>
          <w:sz w:val="22"/>
          <w:bdr w:val="none" w:sz="0" w:space="0" w:color="auto" w:frame="1"/>
          <w:shd w:val="clear" w:color="auto" w:fill="FFFFFF"/>
        </w:rPr>
        <w:t>)</w:t>
      </w:r>
      <w:r w:rsidR="00F4455B" w:rsidRPr="00814CB9">
        <w:rPr>
          <w:rFonts w:ascii="Calibri" w:eastAsia="Times New Roman" w:hAnsi="Calibri" w:cs="Calibri"/>
          <w:color w:val="323130"/>
          <w:sz w:val="22"/>
          <w:bdr w:val="none" w:sz="0" w:space="0" w:color="auto" w:frame="1"/>
          <w:shd w:val="clear" w:color="auto" w:fill="FFFFFF"/>
        </w:rPr>
        <w:t xml:space="preserve"> </w:t>
      </w:r>
      <w:r w:rsidR="006355F5" w:rsidRPr="00814CB9">
        <w:rPr>
          <w:rFonts w:ascii="Calibri" w:eastAsia="Times New Roman" w:hAnsi="Calibri" w:cs="Calibri"/>
          <w:color w:val="323130"/>
          <w:sz w:val="22"/>
          <w:bdr w:val="none" w:sz="0" w:space="0" w:color="auto" w:frame="1"/>
          <w:shd w:val="clear" w:color="auto" w:fill="FFFFFF"/>
        </w:rPr>
        <w:t>employs a</w:t>
      </w:r>
      <w:r w:rsidR="009B4197" w:rsidRPr="00814CB9">
        <w:rPr>
          <w:sz w:val="22"/>
        </w:rPr>
        <w:t xml:space="preserve"> </w:t>
      </w:r>
      <w:r w:rsidR="009B4197" w:rsidRPr="00814CB9">
        <w:rPr>
          <w:rFonts w:ascii="Calibri" w:eastAsia="Times New Roman" w:hAnsi="Calibri" w:cs="Calibri"/>
          <w:color w:val="323130"/>
          <w:sz w:val="22"/>
          <w:bdr w:val="none" w:sz="0" w:space="0" w:color="auto" w:frame="1"/>
          <w:shd w:val="clear" w:color="auto" w:fill="FFFFFF"/>
        </w:rPr>
        <w:t>vast array of strategies, services</w:t>
      </w:r>
      <w:r w:rsidR="00BC4D3F" w:rsidRPr="00814CB9">
        <w:rPr>
          <w:rFonts w:ascii="Calibri" w:eastAsia="Times New Roman" w:hAnsi="Calibri" w:cs="Calibri"/>
          <w:color w:val="323130"/>
          <w:sz w:val="22"/>
          <w:bdr w:val="none" w:sz="0" w:space="0" w:color="auto" w:frame="1"/>
          <w:shd w:val="clear" w:color="auto" w:fill="FFFFFF"/>
        </w:rPr>
        <w:t>,</w:t>
      </w:r>
      <w:r w:rsidR="009B4197" w:rsidRPr="00814CB9">
        <w:rPr>
          <w:rFonts w:ascii="Calibri" w:eastAsia="Times New Roman" w:hAnsi="Calibri" w:cs="Calibri"/>
          <w:color w:val="323130"/>
          <w:sz w:val="22"/>
          <w:bdr w:val="none" w:sz="0" w:space="0" w:color="auto" w:frame="1"/>
          <w:shd w:val="clear" w:color="auto" w:fill="FFFFFF"/>
        </w:rPr>
        <w:t xml:space="preserve"> and activities to meet the needs of this community’s most at-risk population to include students who are disadvantaged, impoverished, homeless, English language learners or enrolled in Exceptional Student Education.</w:t>
      </w:r>
      <w:r w:rsidR="005843DC" w:rsidRPr="00814CB9">
        <w:rPr>
          <w:rFonts w:ascii="Calibri" w:eastAsia="Times New Roman" w:hAnsi="Calibri" w:cs="Calibri"/>
          <w:color w:val="323130"/>
          <w:sz w:val="22"/>
          <w:bdr w:val="none" w:sz="0" w:space="0" w:color="auto" w:frame="1"/>
          <w:shd w:val="clear" w:color="auto" w:fill="FFFFFF"/>
        </w:rPr>
        <w:t xml:space="preserve"> </w:t>
      </w:r>
      <w:r w:rsidR="00E96963" w:rsidRPr="00814CB9">
        <w:rPr>
          <w:rFonts w:ascii="Calibri" w:eastAsia="Times New Roman" w:hAnsi="Calibri" w:cs="Calibri"/>
          <w:color w:val="323130"/>
          <w:sz w:val="22"/>
          <w:bdr w:val="none" w:sz="0" w:space="0" w:color="auto" w:frame="1"/>
          <w:shd w:val="clear" w:color="auto" w:fill="FFFFFF"/>
        </w:rPr>
        <w:t>T</w:t>
      </w:r>
      <w:r w:rsidR="00C92222" w:rsidRPr="00814CB9">
        <w:rPr>
          <w:rFonts w:ascii="Calibri" w:eastAsia="Times New Roman" w:hAnsi="Calibri" w:cs="Calibri"/>
          <w:color w:val="323130"/>
          <w:sz w:val="22"/>
          <w:bdr w:val="none" w:sz="0" w:space="0" w:color="auto" w:frame="1"/>
          <w:shd w:val="clear" w:color="auto" w:fill="FFFFFF"/>
        </w:rPr>
        <w:t>he need for</w:t>
      </w:r>
      <w:r w:rsidR="00F361A0" w:rsidRPr="00814CB9">
        <w:rPr>
          <w:rFonts w:ascii="Calibri" w:eastAsia="Times New Roman" w:hAnsi="Calibri" w:cs="Calibri"/>
          <w:color w:val="323130"/>
          <w:sz w:val="22"/>
          <w:bdr w:val="none" w:sz="0" w:space="0" w:color="auto" w:frame="1"/>
          <w:shd w:val="clear" w:color="auto" w:fill="FFFFFF"/>
        </w:rPr>
        <w:t xml:space="preserve"> culturally appropriate and impactful </w:t>
      </w:r>
      <w:r w:rsidR="003574A7" w:rsidRPr="00814CB9">
        <w:rPr>
          <w:rFonts w:ascii="Calibri" w:eastAsia="Times New Roman" w:hAnsi="Calibri" w:cs="Calibri"/>
          <w:color w:val="323130"/>
          <w:sz w:val="22"/>
          <w:bdr w:val="none" w:sz="0" w:space="0" w:color="auto" w:frame="1"/>
          <w:shd w:val="clear" w:color="auto" w:fill="FFFFFF"/>
        </w:rPr>
        <w:t xml:space="preserve">outreach and service delivery </w:t>
      </w:r>
      <w:r w:rsidR="00D56BE5" w:rsidRPr="00814CB9">
        <w:rPr>
          <w:rFonts w:ascii="Calibri" w:eastAsia="Times New Roman" w:hAnsi="Calibri" w:cs="Calibri"/>
          <w:color w:val="323130"/>
          <w:sz w:val="22"/>
          <w:bdr w:val="none" w:sz="0" w:space="0" w:color="auto" w:frame="1"/>
          <w:shd w:val="clear" w:color="auto" w:fill="FFFFFF"/>
        </w:rPr>
        <w:t xml:space="preserve">is critical as more than half of </w:t>
      </w:r>
      <w:r w:rsidR="00F361A0" w:rsidRPr="00814CB9">
        <w:rPr>
          <w:rFonts w:ascii="Calibri" w:eastAsia="Times New Roman" w:hAnsi="Calibri" w:cs="Calibri"/>
          <w:color w:val="323130"/>
          <w:sz w:val="22"/>
          <w:bdr w:val="none" w:sz="0" w:space="0" w:color="auto" w:frame="1"/>
          <w:shd w:val="clear" w:color="auto" w:fill="FFFFFF"/>
        </w:rPr>
        <w:t xml:space="preserve">SDMC’s </w:t>
      </w:r>
      <w:r w:rsidR="00D56BE5" w:rsidRPr="00814CB9">
        <w:rPr>
          <w:rFonts w:ascii="Calibri" w:eastAsia="Times New Roman" w:hAnsi="Calibri" w:cs="Calibri"/>
          <w:color w:val="323130"/>
          <w:sz w:val="22"/>
          <w:bdr w:val="none" w:sz="0" w:space="0" w:color="auto" w:frame="1"/>
          <w:shd w:val="clear" w:color="auto" w:fill="FFFFFF"/>
        </w:rPr>
        <w:t xml:space="preserve">students identify as a minority, 11.6% are English Language Learners – a percentage that has demonstrated steady growth, and 15.9% are students with varying exceptionalities. With the assistance of </w:t>
      </w:r>
      <w:r w:rsidR="006F03DD" w:rsidRPr="00814CB9">
        <w:rPr>
          <w:rFonts w:ascii="Calibri" w:eastAsia="Times New Roman" w:hAnsi="Calibri" w:cs="Calibri"/>
          <w:color w:val="323130"/>
          <w:sz w:val="22"/>
          <w:bdr w:val="none" w:sz="0" w:space="0" w:color="auto" w:frame="1"/>
          <w:shd w:val="clear" w:color="auto" w:fill="FFFFFF"/>
        </w:rPr>
        <w:t>ARP ESSER</w:t>
      </w:r>
      <w:r w:rsidR="00D56BE5" w:rsidRPr="00814CB9">
        <w:rPr>
          <w:rFonts w:ascii="Calibri" w:eastAsia="Times New Roman" w:hAnsi="Calibri" w:cs="Calibri"/>
          <w:color w:val="323130"/>
          <w:sz w:val="22"/>
          <w:bdr w:val="none" w:sz="0" w:space="0" w:color="auto" w:frame="1"/>
          <w:shd w:val="clear" w:color="auto" w:fill="FFFFFF"/>
        </w:rPr>
        <w:t>, SDMC can create, support, and expand services that will impact the lives of this district’s most at-risk and underserved students.</w:t>
      </w:r>
    </w:p>
    <w:p w14:paraId="4218E160" w14:textId="77777777" w:rsidR="002834E5" w:rsidRDefault="002834E5" w:rsidP="002834E5">
      <w:pPr>
        <w:pStyle w:val="ListParagraph"/>
        <w:tabs>
          <w:tab w:val="left" w:pos="360"/>
        </w:tabs>
        <w:spacing w:before="0" w:after="0" w:line="240" w:lineRule="auto"/>
        <w:ind w:left="0"/>
        <w:rPr>
          <w:rFonts w:ascii="Calibri" w:eastAsia="Times New Roman" w:hAnsi="Calibri" w:cs="Calibri"/>
          <w:color w:val="323130"/>
          <w:sz w:val="22"/>
          <w:bdr w:val="none" w:sz="0" w:space="0" w:color="auto" w:frame="1"/>
          <w:shd w:val="clear" w:color="auto" w:fill="FFFFFF"/>
        </w:rPr>
      </w:pPr>
    </w:p>
    <w:p w14:paraId="5125598E" w14:textId="4882E0C9" w:rsidR="00F1032D" w:rsidRDefault="002834E5" w:rsidP="002834E5">
      <w:pPr>
        <w:pStyle w:val="ListParagraph"/>
        <w:tabs>
          <w:tab w:val="left" w:pos="360"/>
        </w:tabs>
        <w:spacing w:before="0" w:after="0" w:line="240" w:lineRule="auto"/>
        <w:ind w:left="0"/>
        <w:rPr>
          <w:rFonts w:ascii="Calibri" w:eastAsia="Times New Roman" w:hAnsi="Calibri" w:cs="Calibri"/>
          <w:color w:val="323130"/>
          <w:sz w:val="22"/>
          <w:bdr w:val="none" w:sz="0" w:space="0" w:color="auto" w:frame="1"/>
          <w:shd w:val="clear" w:color="auto" w:fill="FFFFFF"/>
        </w:rPr>
      </w:pPr>
      <w:r w:rsidRPr="002834E5">
        <w:rPr>
          <w:rFonts w:ascii="Calibri" w:eastAsia="Times New Roman" w:hAnsi="Calibri" w:cs="Calibri"/>
          <w:b/>
          <w:bCs/>
          <w:color w:val="323130"/>
          <w:sz w:val="22"/>
          <w:bdr w:val="none" w:sz="0" w:space="0" w:color="auto" w:frame="1"/>
          <w:shd w:val="clear" w:color="auto" w:fill="FFFFFF"/>
        </w:rPr>
        <w:t>(1)</w:t>
      </w:r>
      <w:r>
        <w:rPr>
          <w:rFonts w:ascii="Calibri" w:eastAsia="Times New Roman" w:hAnsi="Calibri" w:cs="Calibri"/>
          <w:color w:val="323130"/>
          <w:sz w:val="22"/>
          <w:bdr w:val="none" w:sz="0" w:space="0" w:color="auto" w:frame="1"/>
          <w:shd w:val="clear" w:color="auto" w:fill="FFFFFF"/>
        </w:rPr>
        <w:t xml:space="preserve"> </w:t>
      </w:r>
      <w:r w:rsidR="00F1032D" w:rsidRPr="002834E5">
        <w:rPr>
          <w:rFonts w:ascii="Calibri" w:eastAsia="Times New Roman" w:hAnsi="Calibri" w:cs="Calibri"/>
          <w:b/>
          <w:bCs/>
          <w:color w:val="323130"/>
          <w:sz w:val="22"/>
          <w:bdr w:val="none" w:sz="0" w:space="0" w:color="auto" w:frame="1"/>
          <w:shd w:val="clear" w:color="auto" w:fill="FFFFFF"/>
        </w:rPr>
        <w:t>Addressing Learning Loss for Underrepresented Students:</w:t>
      </w:r>
      <w:r w:rsidR="00F1032D" w:rsidRPr="00F1032D">
        <w:rPr>
          <w:rFonts w:ascii="Calibri" w:eastAsia="Times New Roman" w:hAnsi="Calibri" w:cs="Calibri"/>
          <w:color w:val="323130"/>
          <w:sz w:val="22"/>
          <w:bdr w:val="none" w:sz="0" w:space="0" w:color="auto" w:frame="1"/>
          <w:shd w:val="clear" w:color="auto" w:fill="FFFFFF"/>
        </w:rPr>
        <w:t xml:space="preserve"> ARP ESSER will support an expansion of the Positive Interventions in Education (PIE) program, which is an alternative for Manatee County students who have been suspended out-of-school (OSS) as a consequence for certain violations of the district Code of Student Conduct. The program provides supervision in a structured environment, along with behavioral and academic assistance for a period of one to ten days. The goal is to decrease a student’s learning loss while they serve OSS as they have the opportunity to complete regularly assigned schoolwork, receive academic assistance from a Certified Teacher, and complete behavioral reflection activities. Students are primarily responsible for obtaining all academic assignments from their teachers and submitting them upon return to their zoned school. PIE is available on a first come-first serve basis with a daily program capacity of 30 students. Students who attend PIE will be counted in full attendance at their zoned school for each successful day completed. </w:t>
      </w:r>
    </w:p>
    <w:p w14:paraId="30FAB125" w14:textId="139749B6" w:rsidR="00354D04" w:rsidRDefault="002834E5" w:rsidP="002834E5">
      <w:pPr>
        <w:pStyle w:val="ListParagraph"/>
        <w:tabs>
          <w:tab w:val="left" w:pos="360"/>
        </w:tabs>
        <w:spacing w:before="0" w:after="0" w:line="240" w:lineRule="auto"/>
        <w:ind w:left="0"/>
        <w:rPr>
          <w:rFonts w:ascii="Calibri" w:eastAsia="Times New Roman" w:hAnsi="Calibri" w:cs="Calibri"/>
          <w:color w:val="323130"/>
          <w:sz w:val="22"/>
          <w:bdr w:val="none" w:sz="0" w:space="0" w:color="auto" w:frame="1"/>
          <w:shd w:val="clear" w:color="auto" w:fill="FFFFFF"/>
        </w:rPr>
      </w:pPr>
      <w:r>
        <w:rPr>
          <w:rFonts w:ascii="Calibri" w:eastAsia="Times New Roman" w:hAnsi="Calibri" w:cs="Calibri"/>
          <w:color w:val="323130"/>
          <w:sz w:val="22"/>
          <w:bdr w:val="none" w:sz="0" w:space="0" w:color="auto" w:frame="1"/>
          <w:shd w:val="clear" w:color="auto" w:fill="FFFFFF"/>
        </w:rPr>
        <w:tab/>
      </w:r>
      <w:r>
        <w:rPr>
          <w:rFonts w:ascii="Calibri" w:eastAsia="Times New Roman" w:hAnsi="Calibri" w:cs="Calibri"/>
          <w:color w:val="323130"/>
          <w:sz w:val="22"/>
          <w:bdr w:val="none" w:sz="0" w:space="0" w:color="auto" w:frame="1"/>
          <w:shd w:val="clear" w:color="auto" w:fill="FFFFFF"/>
        </w:rPr>
        <w:tab/>
      </w:r>
      <w:r w:rsidR="00F1032D" w:rsidRPr="00F1032D">
        <w:rPr>
          <w:rFonts w:ascii="Calibri" w:eastAsia="Times New Roman" w:hAnsi="Calibri" w:cs="Calibri"/>
          <w:color w:val="323130"/>
          <w:sz w:val="22"/>
          <w:bdr w:val="none" w:sz="0" w:space="0" w:color="auto" w:frame="1"/>
          <w:shd w:val="clear" w:color="auto" w:fill="FFFFFF"/>
        </w:rPr>
        <w:t>PIE is especially critical to the working family as these students have the opportunity to stay on-track with their studies, learn key life skills, and are supervised during the school day. The need for this program is significant. PIE is currently offered at one elementary and one secondary site in south Manatee County. Having a daily capacity of 25-30 students, the secondary site has already served 400 students this school year. ESSER ARP would assist in expanding the program to offer a PIE unit in North Manatee County to meet the heightened need for these services as well as increase access to students living in an area that is demonstrating exponential growth.</w:t>
      </w:r>
      <w:r>
        <w:rPr>
          <w:rFonts w:ascii="Calibri" w:eastAsia="Times New Roman" w:hAnsi="Calibri" w:cs="Calibri"/>
          <w:color w:val="323130"/>
          <w:sz w:val="22"/>
          <w:bdr w:val="none" w:sz="0" w:space="0" w:color="auto" w:frame="1"/>
          <w:shd w:val="clear" w:color="auto" w:fill="FFFFFF"/>
        </w:rPr>
        <w:t xml:space="preserve"> </w:t>
      </w:r>
      <w:r w:rsidR="00354D04">
        <w:rPr>
          <w:rFonts w:ascii="Calibri" w:eastAsia="Times New Roman" w:hAnsi="Calibri" w:cs="Calibri"/>
          <w:color w:val="323130"/>
          <w:sz w:val="22"/>
          <w:bdr w:val="none" w:sz="0" w:space="0" w:color="auto" w:frame="1"/>
          <w:shd w:val="clear" w:color="auto" w:fill="FFFFFF"/>
        </w:rPr>
        <w:t>Funds will support staffing and technology needed to ensure program success.</w:t>
      </w:r>
    </w:p>
    <w:p w14:paraId="2DF37A40" w14:textId="70A5A664" w:rsidR="00354D04" w:rsidRDefault="00354D04" w:rsidP="002834E5">
      <w:pPr>
        <w:pStyle w:val="ListParagraph"/>
        <w:tabs>
          <w:tab w:val="left" w:pos="360"/>
        </w:tabs>
        <w:spacing w:before="0" w:after="0" w:line="240" w:lineRule="auto"/>
        <w:ind w:left="0"/>
        <w:rPr>
          <w:rFonts w:ascii="Calibri" w:eastAsia="Times New Roman" w:hAnsi="Calibri" w:cs="Calibri"/>
          <w:color w:val="323130"/>
          <w:sz w:val="22"/>
          <w:bdr w:val="none" w:sz="0" w:space="0" w:color="auto" w:frame="1"/>
          <w:shd w:val="clear" w:color="auto" w:fill="FFFFFF"/>
        </w:rPr>
      </w:pPr>
    </w:p>
    <w:p w14:paraId="50525B5C" w14:textId="2D67FCAC" w:rsidR="00345CB2" w:rsidRPr="00814CB9" w:rsidRDefault="00354D04"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r w:rsidRPr="00345CB2">
        <w:rPr>
          <w:rFonts w:ascii="Calibri" w:eastAsia="Times New Roman" w:hAnsi="Calibri" w:cs="Calibri"/>
          <w:b/>
          <w:bCs/>
          <w:color w:val="323130"/>
          <w:sz w:val="22"/>
          <w:bdr w:val="none" w:sz="0" w:space="0" w:color="auto" w:frame="1"/>
          <w:shd w:val="clear" w:color="auto" w:fill="FFFFFF"/>
        </w:rPr>
        <w:t>(2)</w:t>
      </w:r>
      <w:r>
        <w:rPr>
          <w:rFonts w:ascii="Calibri" w:eastAsia="Times New Roman" w:hAnsi="Calibri" w:cs="Calibri"/>
          <w:color w:val="323130"/>
          <w:sz w:val="22"/>
          <w:bdr w:val="none" w:sz="0" w:space="0" w:color="auto" w:frame="1"/>
          <w:shd w:val="clear" w:color="auto" w:fill="FFFFFF"/>
        </w:rPr>
        <w:t xml:space="preserve"> </w:t>
      </w:r>
      <w:r w:rsidR="00345CB2" w:rsidRPr="00814CB9">
        <w:rPr>
          <w:rFonts w:ascii="Calibri" w:eastAsia="Times New Roman" w:hAnsi="Calibri" w:cs="Calibri"/>
          <w:b/>
          <w:bCs/>
          <w:color w:val="323130"/>
          <w:sz w:val="22"/>
          <w:bdr w:val="none" w:sz="0" w:space="0" w:color="auto" w:frame="1"/>
          <w:shd w:val="clear" w:color="auto" w:fill="FFFFFF"/>
        </w:rPr>
        <w:t xml:space="preserve">At-Risk Students: Mentoring and Objective Reflection &amp; Restorative Education (MORRE) Program: </w:t>
      </w:r>
      <w:r w:rsidR="00345CB2" w:rsidRPr="00814CB9">
        <w:rPr>
          <w:rFonts w:ascii="Calibri" w:eastAsia="Times New Roman" w:hAnsi="Calibri" w:cs="Calibri"/>
          <w:color w:val="323130"/>
          <w:sz w:val="22"/>
          <w:bdr w:val="none" w:sz="0" w:space="0" w:color="auto" w:frame="1"/>
          <w:shd w:val="clear" w:color="auto" w:fill="FFFFFF"/>
        </w:rPr>
        <w:t xml:space="preserve">In comparing student behavior data from Quarter 1 across three school years in Table 1, trending data reflects a significant increase of OSS actions at the middle school level this school year. Using 2019-20 Quarter 1 as a baseline, the data illustrates significant increases of OSS at all three levels. It was this data that precipitated the district’s current focus on SEL, Universal Tier I MTSS instruction, restorative practices, and the development of district-wide discipline matrices in all three levels. </w:t>
      </w:r>
    </w:p>
    <w:p w14:paraId="0287C466" w14:textId="77777777" w:rsidR="00345CB2" w:rsidRPr="00814CB9" w:rsidRDefault="00345CB2"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p>
    <w:p w14:paraId="2D8626B7" w14:textId="77777777" w:rsidR="00345CB2" w:rsidRPr="00814CB9" w:rsidRDefault="00345CB2"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r w:rsidRPr="00814CB9">
        <w:rPr>
          <w:rFonts w:ascii="Calibri" w:eastAsia="Times New Roman" w:hAnsi="Calibri" w:cs="Calibri"/>
          <w:b/>
          <w:bCs/>
          <w:color w:val="323130"/>
          <w:sz w:val="22"/>
          <w:bdr w:val="none" w:sz="0" w:space="0" w:color="auto" w:frame="1"/>
          <w:shd w:val="clear" w:color="auto" w:fill="FFFFFF"/>
        </w:rPr>
        <w:t xml:space="preserve">Table 1: Trend Data: </w:t>
      </w:r>
      <w:r w:rsidRPr="00814CB9">
        <w:rPr>
          <w:rFonts w:asciiTheme="minorHAnsi" w:eastAsia="Times New Roman" w:hAnsiTheme="minorHAnsi" w:cstheme="minorHAnsi"/>
          <w:b/>
          <w:bCs/>
          <w:color w:val="323130"/>
          <w:sz w:val="22"/>
          <w:bdr w:val="none" w:sz="0" w:space="0" w:color="auto" w:frame="1"/>
          <w:shd w:val="clear" w:color="auto" w:fill="FFFFFF"/>
        </w:rPr>
        <w:t>Students Suspended Out of School and OSS Actions</w:t>
      </w:r>
    </w:p>
    <w:tbl>
      <w:tblPr>
        <w:tblStyle w:val="TableGrid"/>
        <w:tblW w:w="0" w:type="auto"/>
        <w:tblLook w:val="04A0" w:firstRow="1" w:lastRow="0" w:firstColumn="1" w:lastColumn="0" w:noHBand="0" w:noVBand="1"/>
      </w:tblPr>
      <w:tblGrid>
        <w:gridCol w:w="1241"/>
        <w:gridCol w:w="1061"/>
        <w:gridCol w:w="1061"/>
        <w:gridCol w:w="1061"/>
        <w:gridCol w:w="1061"/>
        <w:gridCol w:w="1061"/>
        <w:gridCol w:w="1061"/>
        <w:gridCol w:w="1061"/>
        <w:gridCol w:w="1061"/>
        <w:gridCol w:w="1061"/>
      </w:tblGrid>
      <w:tr w:rsidR="00345CB2" w:rsidRPr="00814CB9" w14:paraId="1574F6FC" w14:textId="77777777" w:rsidTr="00AB5EE8">
        <w:tc>
          <w:tcPr>
            <w:tcW w:w="10790" w:type="dxa"/>
            <w:gridSpan w:val="10"/>
          </w:tcPr>
          <w:p w14:paraId="0E881407"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Students Suspended Out of School and OSS Actions</w:t>
            </w:r>
          </w:p>
        </w:tc>
      </w:tr>
      <w:tr w:rsidR="00345CB2" w:rsidRPr="00814CB9" w14:paraId="7488DFFC" w14:textId="77777777" w:rsidTr="00AB5EE8">
        <w:tc>
          <w:tcPr>
            <w:tcW w:w="1241" w:type="dxa"/>
            <w:vMerge w:val="restart"/>
          </w:tcPr>
          <w:p w14:paraId="4333DBFE"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School Level</w:t>
            </w:r>
          </w:p>
        </w:tc>
        <w:tc>
          <w:tcPr>
            <w:tcW w:w="3183" w:type="dxa"/>
            <w:gridSpan w:val="3"/>
          </w:tcPr>
          <w:p w14:paraId="378B6CD3"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2019-2020 – Q1</w:t>
            </w:r>
          </w:p>
        </w:tc>
        <w:tc>
          <w:tcPr>
            <w:tcW w:w="3183" w:type="dxa"/>
            <w:gridSpan w:val="3"/>
          </w:tcPr>
          <w:p w14:paraId="7ADAB46A"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2020-2021 – Q1</w:t>
            </w:r>
          </w:p>
        </w:tc>
        <w:tc>
          <w:tcPr>
            <w:tcW w:w="3183" w:type="dxa"/>
            <w:gridSpan w:val="3"/>
          </w:tcPr>
          <w:p w14:paraId="33483793"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2021-2022 – Q1</w:t>
            </w:r>
          </w:p>
        </w:tc>
      </w:tr>
      <w:tr w:rsidR="00345CB2" w:rsidRPr="00814CB9" w14:paraId="02591E06" w14:textId="77777777" w:rsidTr="00AB5EE8">
        <w:tc>
          <w:tcPr>
            <w:tcW w:w="1241" w:type="dxa"/>
            <w:vMerge/>
          </w:tcPr>
          <w:p w14:paraId="4205C1BB"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p>
        </w:tc>
        <w:tc>
          <w:tcPr>
            <w:tcW w:w="1061" w:type="dxa"/>
          </w:tcPr>
          <w:p w14:paraId="71E5EE15"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Students</w:t>
            </w:r>
          </w:p>
        </w:tc>
        <w:tc>
          <w:tcPr>
            <w:tcW w:w="1061" w:type="dxa"/>
          </w:tcPr>
          <w:p w14:paraId="1CEBA2F4"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Actions</w:t>
            </w:r>
          </w:p>
        </w:tc>
        <w:tc>
          <w:tcPr>
            <w:tcW w:w="1061" w:type="dxa"/>
          </w:tcPr>
          <w:p w14:paraId="16D71FEB"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Days</w:t>
            </w:r>
          </w:p>
        </w:tc>
        <w:tc>
          <w:tcPr>
            <w:tcW w:w="1061" w:type="dxa"/>
          </w:tcPr>
          <w:p w14:paraId="55F0337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Students</w:t>
            </w:r>
          </w:p>
        </w:tc>
        <w:tc>
          <w:tcPr>
            <w:tcW w:w="1061" w:type="dxa"/>
          </w:tcPr>
          <w:p w14:paraId="7AF345CD"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Actions</w:t>
            </w:r>
          </w:p>
        </w:tc>
        <w:tc>
          <w:tcPr>
            <w:tcW w:w="1061" w:type="dxa"/>
          </w:tcPr>
          <w:p w14:paraId="61C9C70D"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Days</w:t>
            </w:r>
          </w:p>
        </w:tc>
        <w:tc>
          <w:tcPr>
            <w:tcW w:w="1061" w:type="dxa"/>
          </w:tcPr>
          <w:p w14:paraId="14E6280D"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Students</w:t>
            </w:r>
          </w:p>
        </w:tc>
        <w:tc>
          <w:tcPr>
            <w:tcW w:w="1061" w:type="dxa"/>
          </w:tcPr>
          <w:p w14:paraId="5C9B2488"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Actions</w:t>
            </w:r>
          </w:p>
        </w:tc>
        <w:tc>
          <w:tcPr>
            <w:tcW w:w="1061" w:type="dxa"/>
          </w:tcPr>
          <w:p w14:paraId="46D55CE2"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Days</w:t>
            </w:r>
          </w:p>
        </w:tc>
      </w:tr>
      <w:tr w:rsidR="00345CB2" w:rsidRPr="00814CB9" w14:paraId="37DD9730" w14:textId="77777777" w:rsidTr="00AB5EE8">
        <w:tc>
          <w:tcPr>
            <w:tcW w:w="1241" w:type="dxa"/>
          </w:tcPr>
          <w:p w14:paraId="2FE19071"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Elementary</w:t>
            </w:r>
          </w:p>
        </w:tc>
        <w:tc>
          <w:tcPr>
            <w:tcW w:w="1061" w:type="dxa"/>
          </w:tcPr>
          <w:p w14:paraId="7B6F04BC"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385</w:t>
            </w:r>
          </w:p>
        </w:tc>
        <w:tc>
          <w:tcPr>
            <w:tcW w:w="1061" w:type="dxa"/>
          </w:tcPr>
          <w:p w14:paraId="6D158E4A"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612</w:t>
            </w:r>
          </w:p>
        </w:tc>
        <w:tc>
          <w:tcPr>
            <w:tcW w:w="1061" w:type="dxa"/>
          </w:tcPr>
          <w:p w14:paraId="6F009F98"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822</w:t>
            </w:r>
          </w:p>
        </w:tc>
        <w:tc>
          <w:tcPr>
            <w:tcW w:w="1061" w:type="dxa"/>
          </w:tcPr>
          <w:p w14:paraId="05F78E0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91</w:t>
            </w:r>
          </w:p>
        </w:tc>
        <w:tc>
          <w:tcPr>
            <w:tcW w:w="1061" w:type="dxa"/>
          </w:tcPr>
          <w:p w14:paraId="05101CC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132</w:t>
            </w:r>
          </w:p>
        </w:tc>
        <w:tc>
          <w:tcPr>
            <w:tcW w:w="1061" w:type="dxa"/>
          </w:tcPr>
          <w:p w14:paraId="562CB24B"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154</w:t>
            </w:r>
          </w:p>
        </w:tc>
        <w:tc>
          <w:tcPr>
            <w:tcW w:w="1061" w:type="dxa"/>
          </w:tcPr>
          <w:p w14:paraId="0BC0C35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158</w:t>
            </w:r>
          </w:p>
        </w:tc>
        <w:tc>
          <w:tcPr>
            <w:tcW w:w="1061" w:type="dxa"/>
          </w:tcPr>
          <w:p w14:paraId="7D1276C8"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229</w:t>
            </w:r>
          </w:p>
        </w:tc>
        <w:tc>
          <w:tcPr>
            <w:tcW w:w="1061" w:type="dxa"/>
          </w:tcPr>
          <w:p w14:paraId="4863CDDE"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307</w:t>
            </w:r>
          </w:p>
        </w:tc>
      </w:tr>
      <w:tr w:rsidR="00345CB2" w:rsidRPr="00814CB9" w14:paraId="5AC1A9F7" w14:textId="77777777" w:rsidTr="00AB5EE8">
        <w:tc>
          <w:tcPr>
            <w:tcW w:w="1241" w:type="dxa"/>
          </w:tcPr>
          <w:p w14:paraId="4AFDE899"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Middle</w:t>
            </w:r>
          </w:p>
        </w:tc>
        <w:tc>
          <w:tcPr>
            <w:tcW w:w="1061" w:type="dxa"/>
          </w:tcPr>
          <w:p w14:paraId="09D11F7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240</w:t>
            </w:r>
          </w:p>
        </w:tc>
        <w:tc>
          <w:tcPr>
            <w:tcW w:w="1061" w:type="dxa"/>
          </w:tcPr>
          <w:p w14:paraId="36B0983B"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297</w:t>
            </w:r>
          </w:p>
        </w:tc>
        <w:tc>
          <w:tcPr>
            <w:tcW w:w="1061" w:type="dxa"/>
          </w:tcPr>
          <w:p w14:paraId="2FCCE94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636</w:t>
            </w:r>
          </w:p>
        </w:tc>
        <w:tc>
          <w:tcPr>
            <w:tcW w:w="1061" w:type="dxa"/>
          </w:tcPr>
          <w:p w14:paraId="631DF41A"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107</w:t>
            </w:r>
          </w:p>
        </w:tc>
        <w:tc>
          <w:tcPr>
            <w:tcW w:w="1061" w:type="dxa"/>
          </w:tcPr>
          <w:p w14:paraId="0F2A62D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127</w:t>
            </w:r>
          </w:p>
        </w:tc>
        <w:tc>
          <w:tcPr>
            <w:tcW w:w="1061" w:type="dxa"/>
          </w:tcPr>
          <w:p w14:paraId="681E79F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226</w:t>
            </w:r>
          </w:p>
        </w:tc>
        <w:tc>
          <w:tcPr>
            <w:tcW w:w="1061" w:type="dxa"/>
          </w:tcPr>
          <w:p w14:paraId="7439EAD8"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435</w:t>
            </w:r>
          </w:p>
        </w:tc>
        <w:tc>
          <w:tcPr>
            <w:tcW w:w="1061" w:type="dxa"/>
          </w:tcPr>
          <w:p w14:paraId="6CF352CF"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545</w:t>
            </w:r>
          </w:p>
        </w:tc>
        <w:tc>
          <w:tcPr>
            <w:tcW w:w="1061" w:type="dxa"/>
          </w:tcPr>
          <w:p w14:paraId="4DBCB03B"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1,147</w:t>
            </w:r>
          </w:p>
        </w:tc>
      </w:tr>
      <w:tr w:rsidR="00345CB2" w:rsidRPr="00814CB9" w14:paraId="0E395316" w14:textId="77777777" w:rsidTr="00AB5EE8">
        <w:tc>
          <w:tcPr>
            <w:tcW w:w="1241" w:type="dxa"/>
          </w:tcPr>
          <w:p w14:paraId="52A23D19"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High</w:t>
            </w:r>
          </w:p>
        </w:tc>
        <w:tc>
          <w:tcPr>
            <w:tcW w:w="1061" w:type="dxa"/>
          </w:tcPr>
          <w:p w14:paraId="350ED62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458</w:t>
            </w:r>
          </w:p>
        </w:tc>
        <w:tc>
          <w:tcPr>
            <w:tcW w:w="1061" w:type="dxa"/>
          </w:tcPr>
          <w:p w14:paraId="153A697E"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544</w:t>
            </w:r>
          </w:p>
        </w:tc>
        <w:tc>
          <w:tcPr>
            <w:tcW w:w="1061" w:type="dxa"/>
          </w:tcPr>
          <w:p w14:paraId="7CEDB9A5"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1,677</w:t>
            </w:r>
          </w:p>
        </w:tc>
        <w:tc>
          <w:tcPr>
            <w:tcW w:w="1061" w:type="dxa"/>
          </w:tcPr>
          <w:p w14:paraId="46F7FBF5"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93</w:t>
            </w:r>
          </w:p>
        </w:tc>
        <w:tc>
          <w:tcPr>
            <w:tcW w:w="1061" w:type="dxa"/>
          </w:tcPr>
          <w:p w14:paraId="3289BA2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106</w:t>
            </w:r>
          </w:p>
        </w:tc>
        <w:tc>
          <w:tcPr>
            <w:tcW w:w="1061" w:type="dxa"/>
          </w:tcPr>
          <w:p w14:paraId="68B71CF8"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304</w:t>
            </w:r>
          </w:p>
        </w:tc>
        <w:tc>
          <w:tcPr>
            <w:tcW w:w="1061" w:type="dxa"/>
          </w:tcPr>
          <w:p w14:paraId="53DF35C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415</w:t>
            </w:r>
          </w:p>
        </w:tc>
        <w:tc>
          <w:tcPr>
            <w:tcW w:w="1061" w:type="dxa"/>
          </w:tcPr>
          <w:p w14:paraId="351EEB69"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492</w:t>
            </w:r>
          </w:p>
        </w:tc>
        <w:tc>
          <w:tcPr>
            <w:tcW w:w="1061" w:type="dxa"/>
          </w:tcPr>
          <w:p w14:paraId="7E39E5FF"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1,644</w:t>
            </w:r>
          </w:p>
        </w:tc>
      </w:tr>
      <w:tr w:rsidR="00345CB2" w:rsidRPr="00814CB9" w14:paraId="6A24CF8D" w14:textId="77777777" w:rsidTr="00AB5EE8">
        <w:tc>
          <w:tcPr>
            <w:tcW w:w="1241" w:type="dxa"/>
          </w:tcPr>
          <w:p w14:paraId="483538C0"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Horizons</w:t>
            </w:r>
          </w:p>
        </w:tc>
        <w:tc>
          <w:tcPr>
            <w:tcW w:w="1061" w:type="dxa"/>
          </w:tcPr>
          <w:p w14:paraId="3CCEFBB6"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55</w:t>
            </w:r>
          </w:p>
        </w:tc>
        <w:tc>
          <w:tcPr>
            <w:tcW w:w="1061" w:type="dxa"/>
          </w:tcPr>
          <w:p w14:paraId="6B9B4669"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105</w:t>
            </w:r>
          </w:p>
        </w:tc>
        <w:tc>
          <w:tcPr>
            <w:tcW w:w="1061" w:type="dxa"/>
          </w:tcPr>
          <w:p w14:paraId="3EE92D6B"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268</w:t>
            </w:r>
          </w:p>
        </w:tc>
        <w:tc>
          <w:tcPr>
            <w:tcW w:w="1061" w:type="dxa"/>
          </w:tcPr>
          <w:p w14:paraId="128044B4"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5</w:t>
            </w:r>
          </w:p>
        </w:tc>
        <w:tc>
          <w:tcPr>
            <w:tcW w:w="1061" w:type="dxa"/>
          </w:tcPr>
          <w:p w14:paraId="5DD87745"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7</w:t>
            </w:r>
          </w:p>
        </w:tc>
        <w:tc>
          <w:tcPr>
            <w:tcW w:w="1061" w:type="dxa"/>
          </w:tcPr>
          <w:p w14:paraId="54646FA7"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16</w:t>
            </w:r>
          </w:p>
        </w:tc>
        <w:tc>
          <w:tcPr>
            <w:tcW w:w="1061" w:type="dxa"/>
          </w:tcPr>
          <w:p w14:paraId="2C1C2E7D"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24</w:t>
            </w:r>
          </w:p>
        </w:tc>
        <w:tc>
          <w:tcPr>
            <w:tcW w:w="1061" w:type="dxa"/>
          </w:tcPr>
          <w:p w14:paraId="50303C90"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33</w:t>
            </w:r>
          </w:p>
        </w:tc>
        <w:tc>
          <w:tcPr>
            <w:tcW w:w="1061" w:type="dxa"/>
          </w:tcPr>
          <w:p w14:paraId="65904145" w14:textId="77777777" w:rsidR="00345CB2" w:rsidRPr="00814CB9" w:rsidRDefault="00345CB2" w:rsidP="00AB5EE8">
            <w:pPr>
              <w:spacing w:before="0" w:after="0" w:line="240" w:lineRule="auto"/>
              <w:jc w:val="center"/>
              <w:rPr>
                <w:rFonts w:asciiTheme="minorHAnsi" w:eastAsia="Times New Roman" w:hAnsiTheme="minorHAnsi" w:cstheme="minorHAnsi"/>
                <w:color w:val="323130"/>
                <w:sz w:val="22"/>
                <w:bdr w:val="none" w:sz="0" w:space="0" w:color="auto" w:frame="1"/>
                <w:shd w:val="clear" w:color="auto" w:fill="FFFFFF"/>
              </w:rPr>
            </w:pPr>
            <w:r w:rsidRPr="00814CB9">
              <w:rPr>
                <w:rFonts w:asciiTheme="minorHAnsi" w:eastAsia="Times New Roman" w:hAnsiTheme="minorHAnsi" w:cstheme="minorHAnsi"/>
                <w:color w:val="323130"/>
                <w:sz w:val="22"/>
                <w:bdr w:val="none" w:sz="0" w:space="0" w:color="auto" w:frame="1"/>
                <w:shd w:val="clear" w:color="auto" w:fill="FFFFFF"/>
              </w:rPr>
              <w:t>60</w:t>
            </w:r>
          </w:p>
        </w:tc>
      </w:tr>
      <w:tr w:rsidR="00345CB2" w:rsidRPr="00814CB9" w14:paraId="736960F7" w14:textId="77777777" w:rsidTr="00AB5EE8">
        <w:trPr>
          <w:trHeight w:val="152"/>
        </w:trPr>
        <w:tc>
          <w:tcPr>
            <w:tcW w:w="1241" w:type="dxa"/>
          </w:tcPr>
          <w:p w14:paraId="213B4C1C"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Total</w:t>
            </w:r>
          </w:p>
        </w:tc>
        <w:tc>
          <w:tcPr>
            <w:tcW w:w="1061" w:type="dxa"/>
          </w:tcPr>
          <w:p w14:paraId="7AE3999F"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1,138</w:t>
            </w:r>
          </w:p>
        </w:tc>
        <w:tc>
          <w:tcPr>
            <w:tcW w:w="1061" w:type="dxa"/>
          </w:tcPr>
          <w:p w14:paraId="08896599"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1,558</w:t>
            </w:r>
          </w:p>
        </w:tc>
        <w:tc>
          <w:tcPr>
            <w:tcW w:w="1061" w:type="dxa"/>
          </w:tcPr>
          <w:p w14:paraId="1A0B4360"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3,403</w:t>
            </w:r>
          </w:p>
        </w:tc>
        <w:tc>
          <w:tcPr>
            <w:tcW w:w="1061" w:type="dxa"/>
          </w:tcPr>
          <w:p w14:paraId="3D247478"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296</w:t>
            </w:r>
          </w:p>
        </w:tc>
        <w:tc>
          <w:tcPr>
            <w:tcW w:w="1061" w:type="dxa"/>
          </w:tcPr>
          <w:p w14:paraId="3A94FB15"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372</w:t>
            </w:r>
          </w:p>
        </w:tc>
        <w:tc>
          <w:tcPr>
            <w:tcW w:w="1061" w:type="dxa"/>
          </w:tcPr>
          <w:p w14:paraId="00712628"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700</w:t>
            </w:r>
          </w:p>
        </w:tc>
        <w:tc>
          <w:tcPr>
            <w:tcW w:w="1061" w:type="dxa"/>
          </w:tcPr>
          <w:p w14:paraId="0FD171A0"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1,032</w:t>
            </w:r>
          </w:p>
        </w:tc>
        <w:tc>
          <w:tcPr>
            <w:tcW w:w="1061" w:type="dxa"/>
          </w:tcPr>
          <w:p w14:paraId="7100B73A"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1,299</w:t>
            </w:r>
          </w:p>
        </w:tc>
        <w:tc>
          <w:tcPr>
            <w:tcW w:w="1061" w:type="dxa"/>
          </w:tcPr>
          <w:p w14:paraId="438228F0" w14:textId="77777777" w:rsidR="00345CB2" w:rsidRPr="00814CB9" w:rsidRDefault="00345CB2" w:rsidP="00AB5EE8">
            <w:pPr>
              <w:spacing w:before="0" w:after="0" w:line="240" w:lineRule="auto"/>
              <w:jc w:val="center"/>
              <w:rPr>
                <w:rFonts w:asciiTheme="minorHAnsi" w:eastAsia="Times New Roman" w:hAnsiTheme="minorHAnsi" w:cstheme="minorHAnsi"/>
                <w:b/>
                <w:bCs/>
                <w:color w:val="323130"/>
                <w:sz w:val="22"/>
                <w:bdr w:val="none" w:sz="0" w:space="0" w:color="auto" w:frame="1"/>
                <w:shd w:val="clear" w:color="auto" w:fill="FFFFFF"/>
              </w:rPr>
            </w:pPr>
            <w:r w:rsidRPr="00814CB9">
              <w:rPr>
                <w:rFonts w:asciiTheme="minorHAnsi" w:eastAsia="Times New Roman" w:hAnsiTheme="minorHAnsi" w:cstheme="minorHAnsi"/>
                <w:b/>
                <w:bCs/>
                <w:color w:val="323130"/>
                <w:sz w:val="22"/>
                <w:bdr w:val="none" w:sz="0" w:space="0" w:color="auto" w:frame="1"/>
                <w:shd w:val="clear" w:color="auto" w:fill="FFFFFF"/>
              </w:rPr>
              <w:t>3,158</w:t>
            </w:r>
          </w:p>
        </w:tc>
      </w:tr>
    </w:tbl>
    <w:p w14:paraId="2CB9E582" w14:textId="77777777" w:rsidR="00345CB2" w:rsidRPr="00814CB9" w:rsidRDefault="00345CB2"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p>
    <w:p w14:paraId="1A209F89" w14:textId="77777777" w:rsidR="00345CB2" w:rsidRDefault="00345CB2"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r w:rsidRPr="00814CB9">
        <w:rPr>
          <w:rFonts w:ascii="Calibri" w:eastAsia="Times New Roman" w:hAnsi="Calibri" w:cs="Calibri"/>
          <w:color w:val="323130"/>
          <w:sz w:val="22"/>
          <w:bdr w:val="none" w:sz="0" w:space="0" w:color="auto" w:frame="1"/>
          <w:shd w:val="clear" w:color="auto" w:fill="FFFFFF"/>
        </w:rPr>
        <w:t xml:space="preserve">Working to promote academic achievement, personal success, and address the unique needs of at-risk students exhibiting behavior not conducive to learning, MORRE is a new program designed to reduce the impact of OSS by </w:t>
      </w:r>
      <w:r w:rsidRPr="00814CB9">
        <w:rPr>
          <w:rFonts w:ascii="Calibri" w:eastAsia="Times New Roman" w:hAnsi="Calibri" w:cs="Calibri"/>
          <w:color w:val="323130"/>
          <w:sz w:val="22"/>
          <w:bdr w:val="none" w:sz="0" w:space="0" w:color="auto" w:frame="1"/>
          <w:shd w:val="clear" w:color="auto" w:fill="FFFFFF"/>
        </w:rPr>
        <w:lastRenderedPageBreak/>
        <w:t>providing a pathway for out-of-school suspension (OSS) forgiveness. While open to all students, this program will focus primarily on students who are impacted with higher rates of OSS.</w:t>
      </w:r>
    </w:p>
    <w:p w14:paraId="318A97DF" w14:textId="151D6DE9" w:rsidR="00345CB2" w:rsidRDefault="00345CB2" w:rsidP="00345CB2">
      <w:pPr>
        <w:shd w:val="clear" w:color="auto" w:fill="FFFFFF"/>
        <w:spacing w:before="0" w:after="0" w:line="240" w:lineRule="auto"/>
        <w:ind w:firstLine="720"/>
        <w:rPr>
          <w:rFonts w:ascii="Calibri" w:eastAsia="Times New Roman" w:hAnsi="Calibri" w:cs="Calibri"/>
          <w:color w:val="323130"/>
          <w:sz w:val="22"/>
          <w:bdr w:val="none" w:sz="0" w:space="0" w:color="auto" w:frame="1"/>
          <w:shd w:val="clear" w:color="auto" w:fill="FFFFFF"/>
        </w:rPr>
      </w:pPr>
      <w:r w:rsidRPr="00EC769D">
        <w:rPr>
          <w:rFonts w:ascii="Calibri" w:eastAsia="Times New Roman" w:hAnsi="Calibri" w:cs="Calibri"/>
          <w:color w:val="323130"/>
          <w:sz w:val="22"/>
          <w:bdr w:val="none" w:sz="0" w:space="0" w:color="auto" w:frame="1"/>
          <w:shd w:val="clear" w:color="auto" w:fill="FFFFFF"/>
        </w:rPr>
        <w:t xml:space="preserve">School staff will work one-on-one with at risk students who are suspended from school, </w:t>
      </w:r>
      <w:r>
        <w:rPr>
          <w:rFonts w:ascii="Calibri" w:eastAsia="Times New Roman" w:hAnsi="Calibri" w:cs="Calibri"/>
          <w:color w:val="323130"/>
          <w:sz w:val="22"/>
          <w:bdr w:val="none" w:sz="0" w:space="0" w:color="auto" w:frame="1"/>
          <w:shd w:val="clear" w:color="auto" w:fill="FFFFFF"/>
        </w:rPr>
        <w:t xml:space="preserve">during the </w:t>
      </w:r>
      <w:r w:rsidR="00C4515A" w:rsidRPr="00EC769D">
        <w:rPr>
          <w:rFonts w:ascii="Calibri" w:eastAsia="Times New Roman" w:hAnsi="Calibri" w:cs="Calibri"/>
          <w:color w:val="323130"/>
          <w:sz w:val="22"/>
          <w:bdr w:val="none" w:sz="0" w:space="0" w:color="auto" w:frame="1"/>
          <w:shd w:val="clear" w:color="auto" w:fill="FFFFFF"/>
        </w:rPr>
        <w:t>after-school</w:t>
      </w:r>
      <w:r>
        <w:rPr>
          <w:rFonts w:ascii="Calibri" w:eastAsia="Times New Roman" w:hAnsi="Calibri" w:cs="Calibri"/>
          <w:color w:val="323130"/>
          <w:sz w:val="22"/>
          <w:bdr w:val="none" w:sz="0" w:space="0" w:color="auto" w:frame="1"/>
          <w:shd w:val="clear" w:color="auto" w:fill="FFFFFF"/>
        </w:rPr>
        <w:t xml:space="preserve"> hours</w:t>
      </w:r>
      <w:r w:rsidRPr="00EC769D">
        <w:rPr>
          <w:rFonts w:ascii="Calibri" w:eastAsia="Times New Roman" w:hAnsi="Calibri" w:cs="Calibri"/>
          <w:color w:val="323130"/>
          <w:sz w:val="22"/>
          <w:bdr w:val="none" w:sz="0" w:space="0" w:color="auto" w:frame="1"/>
          <w:shd w:val="clear" w:color="auto" w:fill="FFFFFF"/>
        </w:rPr>
        <w:t xml:space="preserve">, to forgive </w:t>
      </w:r>
      <w:r>
        <w:rPr>
          <w:rFonts w:ascii="Calibri" w:eastAsia="Times New Roman" w:hAnsi="Calibri" w:cs="Calibri"/>
          <w:color w:val="323130"/>
          <w:sz w:val="22"/>
          <w:bdr w:val="none" w:sz="0" w:space="0" w:color="auto" w:frame="1"/>
          <w:shd w:val="clear" w:color="auto" w:fill="FFFFFF"/>
        </w:rPr>
        <w:t>OSS</w:t>
      </w:r>
      <w:r w:rsidRPr="00EC769D">
        <w:rPr>
          <w:rFonts w:ascii="Calibri" w:eastAsia="Times New Roman" w:hAnsi="Calibri" w:cs="Calibri"/>
          <w:color w:val="323130"/>
          <w:sz w:val="22"/>
          <w:bdr w:val="none" w:sz="0" w:space="0" w:color="auto" w:frame="1"/>
          <w:shd w:val="clear" w:color="auto" w:fill="FFFFFF"/>
        </w:rPr>
        <w:t xml:space="preserve">. </w:t>
      </w:r>
      <w:r>
        <w:rPr>
          <w:rFonts w:ascii="Calibri" w:eastAsia="Times New Roman" w:hAnsi="Calibri" w:cs="Calibri"/>
          <w:color w:val="323130"/>
          <w:sz w:val="22"/>
          <w:bdr w:val="none" w:sz="0" w:space="0" w:color="auto" w:frame="1"/>
          <w:shd w:val="clear" w:color="auto" w:fill="FFFFFF"/>
        </w:rPr>
        <w:t>Funds will provide non-contracted hourly for 1</w:t>
      </w:r>
      <w:r w:rsidRPr="00EC769D">
        <w:rPr>
          <w:rFonts w:ascii="Calibri" w:eastAsia="Times New Roman" w:hAnsi="Calibri" w:cs="Calibri"/>
          <w:color w:val="323130"/>
          <w:sz w:val="22"/>
          <w:bdr w:val="none" w:sz="0" w:space="0" w:color="auto" w:frame="1"/>
          <w:shd w:val="clear" w:color="auto" w:fill="FFFFFF"/>
        </w:rPr>
        <w:t xml:space="preserve"> hour each day</w:t>
      </w:r>
      <w:r>
        <w:rPr>
          <w:rFonts w:ascii="Calibri" w:eastAsia="Times New Roman" w:hAnsi="Calibri" w:cs="Calibri"/>
          <w:color w:val="323130"/>
          <w:sz w:val="22"/>
          <w:bdr w:val="none" w:sz="0" w:space="0" w:color="auto" w:frame="1"/>
          <w:shd w:val="clear" w:color="auto" w:fill="FFFFFF"/>
        </w:rPr>
        <w:t xml:space="preserve"> of services</w:t>
      </w:r>
      <w:r w:rsidRPr="00EC769D">
        <w:rPr>
          <w:rFonts w:ascii="Calibri" w:eastAsia="Times New Roman" w:hAnsi="Calibri" w:cs="Calibri"/>
          <w:color w:val="323130"/>
          <w:sz w:val="22"/>
          <w:bdr w:val="none" w:sz="0" w:space="0" w:color="auto" w:frame="1"/>
          <w:shd w:val="clear" w:color="auto" w:fill="FFFFFF"/>
        </w:rPr>
        <w:t xml:space="preserve"> in elementary schools and 2 hours each day in secondary schools. Inclusive of all students.</w:t>
      </w:r>
    </w:p>
    <w:p w14:paraId="3FA76B0C" w14:textId="77777777" w:rsidR="00354D04" w:rsidRDefault="00354D04" w:rsidP="002834E5">
      <w:pPr>
        <w:pStyle w:val="ListParagraph"/>
        <w:tabs>
          <w:tab w:val="left" w:pos="360"/>
        </w:tabs>
        <w:spacing w:before="0" w:after="0" w:line="240" w:lineRule="auto"/>
        <w:ind w:left="0"/>
        <w:rPr>
          <w:rFonts w:ascii="Calibri" w:eastAsia="Times New Roman" w:hAnsi="Calibri" w:cs="Calibri"/>
          <w:color w:val="323130"/>
          <w:sz w:val="22"/>
          <w:bdr w:val="none" w:sz="0" w:space="0" w:color="auto" w:frame="1"/>
          <w:shd w:val="clear" w:color="auto" w:fill="FFFFFF"/>
        </w:rPr>
      </w:pPr>
    </w:p>
    <w:p w14:paraId="45572C9A" w14:textId="77777777" w:rsidR="00345CB2" w:rsidRPr="00814CB9" w:rsidRDefault="00345CB2" w:rsidP="00345CB2">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r w:rsidRPr="00345CB2">
        <w:rPr>
          <w:rFonts w:ascii="Calibri" w:eastAsia="Times New Roman" w:hAnsi="Calibri" w:cs="Calibri"/>
          <w:b/>
          <w:bCs/>
          <w:color w:val="323130"/>
          <w:sz w:val="22"/>
          <w:bdr w:val="none" w:sz="0" w:space="0" w:color="auto" w:frame="1"/>
          <w:shd w:val="clear" w:color="auto" w:fill="FFFFFF"/>
        </w:rPr>
        <w:t>(3)</w:t>
      </w:r>
      <w:r>
        <w:rPr>
          <w:rFonts w:ascii="Calibri" w:eastAsia="Times New Roman" w:hAnsi="Calibri" w:cs="Calibri"/>
          <w:b/>
          <w:bCs/>
          <w:color w:val="323130"/>
          <w:sz w:val="22"/>
          <w:bdr w:val="none" w:sz="0" w:space="0" w:color="auto" w:frame="1"/>
          <w:shd w:val="clear" w:color="auto" w:fill="FFFFFF"/>
        </w:rPr>
        <w:t xml:space="preserve"> </w:t>
      </w:r>
      <w:r w:rsidRPr="00814CB9">
        <w:rPr>
          <w:rFonts w:ascii="Calibri" w:eastAsia="Times New Roman" w:hAnsi="Calibri" w:cs="Calibri"/>
          <w:b/>
          <w:bCs/>
          <w:color w:val="323130"/>
          <w:sz w:val="22"/>
          <w:bdr w:val="none" w:sz="0" w:space="0" w:color="auto" w:frame="1"/>
          <w:shd w:val="clear" w:color="auto" w:fill="FFFFFF"/>
        </w:rPr>
        <w:t xml:space="preserve">Career Advisory &amp; Readiness Training (CART) Program: </w:t>
      </w:r>
      <w:r w:rsidRPr="00814CB9">
        <w:rPr>
          <w:rFonts w:ascii="Calibri" w:eastAsia="Times New Roman" w:hAnsi="Calibri" w:cs="Calibri"/>
          <w:color w:val="323130"/>
          <w:sz w:val="22"/>
          <w:bdr w:val="none" w:sz="0" w:space="0" w:color="auto" w:frame="1"/>
          <w:shd w:val="clear" w:color="auto" w:fill="FFFFFF"/>
        </w:rPr>
        <w:t>A newly developed program, CART will serve at-risk students attending alternative programs for intensive credit recovery, teenage parenting, and those involved with the juvenile justice system to help expand their career horizons and provide immediate placement into higher-earning jobs – particularly in Florida’s expansive service industry.</w:t>
      </w:r>
    </w:p>
    <w:p w14:paraId="3C56E690" w14:textId="2FB5974B" w:rsidR="00345CB2" w:rsidRPr="00814CB9" w:rsidRDefault="0061100C" w:rsidP="00345CB2">
      <w:pPr>
        <w:shd w:val="clear" w:color="auto" w:fill="FFFFFF"/>
        <w:spacing w:before="0" w:after="0" w:line="240" w:lineRule="auto"/>
        <w:ind w:firstLine="720"/>
        <w:rPr>
          <w:rFonts w:ascii="Calibri" w:eastAsia="Times New Roman" w:hAnsi="Calibri" w:cs="Calibri"/>
          <w:color w:val="323130"/>
          <w:sz w:val="22"/>
          <w:bdr w:val="none" w:sz="0" w:space="0" w:color="auto" w:frame="1"/>
          <w:shd w:val="clear" w:color="auto" w:fill="FFFFFF"/>
        </w:rPr>
      </w:pPr>
      <w:r>
        <w:rPr>
          <w:rFonts w:ascii="Calibri" w:eastAsia="Times New Roman" w:hAnsi="Calibri" w:cs="Calibri"/>
          <w:color w:val="323130"/>
          <w:sz w:val="22"/>
          <w:bdr w:val="none" w:sz="0" w:space="0" w:color="auto" w:frame="1"/>
          <w:shd w:val="clear" w:color="auto" w:fill="FFFFFF"/>
        </w:rPr>
        <w:t xml:space="preserve">This </w:t>
      </w:r>
      <w:r w:rsidR="00345CB2" w:rsidRPr="00345CB2">
        <w:rPr>
          <w:rFonts w:ascii="Calibri" w:eastAsia="Times New Roman" w:hAnsi="Calibri" w:cs="Calibri"/>
          <w:color w:val="323130"/>
          <w:sz w:val="22"/>
          <w:bdr w:val="none" w:sz="0" w:space="0" w:color="auto" w:frame="1"/>
          <w:shd w:val="clear" w:color="auto" w:fill="FFFFFF"/>
        </w:rPr>
        <w:t xml:space="preserve">program centers on the identification of potential career fields for students, the delivery of employability or “soft” skills, and the attainment of industry certifications such as SafeServ Manager training. This will assist student in obtaining managerial-level positions within </w:t>
      </w:r>
      <w:r w:rsidR="009857F3">
        <w:rPr>
          <w:rFonts w:ascii="Calibri" w:eastAsia="Times New Roman" w:hAnsi="Calibri" w:cs="Calibri"/>
          <w:color w:val="323130"/>
          <w:sz w:val="22"/>
          <w:bdr w:val="none" w:sz="0" w:space="0" w:color="auto" w:frame="1"/>
          <w:shd w:val="clear" w:color="auto" w:fill="FFFFFF"/>
        </w:rPr>
        <w:t>Manatee’s</w:t>
      </w:r>
      <w:r w:rsidR="00345CB2" w:rsidRPr="00345CB2">
        <w:rPr>
          <w:rFonts w:ascii="Calibri" w:eastAsia="Times New Roman" w:hAnsi="Calibri" w:cs="Calibri"/>
          <w:color w:val="323130"/>
          <w:sz w:val="22"/>
          <w:bdr w:val="none" w:sz="0" w:space="0" w:color="auto" w:frame="1"/>
          <w:shd w:val="clear" w:color="auto" w:fill="FFFFFF"/>
        </w:rPr>
        <w:t xml:space="preserve"> flourishing service industry. The course will be connected to other district alternative programs, that include Learning Is </w:t>
      </w:r>
      <w:r w:rsidR="00C4515A" w:rsidRPr="00345CB2">
        <w:rPr>
          <w:rFonts w:ascii="Calibri" w:eastAsia="Times New Roman" w:hAnsi="Calibri" w:cs="Calibri"/>
          <w:color w:val="323130"/>
          <w:sz w:val="22"/>
          <w:bdr w:val="none" w:sz="0" w:space="0" w:color="auto" w:frame="1"/>
          <w:shd w:val="clear" w:color="auto" w:fill="FFFFFF"/>
        </w:rPr>
        <w:t>for</w:t>
      </w:r>
      <w:r w:rsidR="00345CB2" w:rsidRPr="00345CB2">
        <w:rPr>
          <w:rFonts w:ascii="Calibri" w:eastAsia="Times New Roman" w:hAnsi="Calibri" w:cs="Calibri"/>
          <w:color w:val="323130"/>
          <w:sz w:val="22"/>
          <w:bdr w:val="none" w:sz="0" w:space="0" w:color="auto" w:frame="1"/>
          <w:shd w:val="clear" w:color="auto" w:fill="FFFFFF"/>
        </w:rPr>
        <w:t xml:space="preserve"> Everyone (LIFE), Teen Age Parenting Program (TAPP), and Impact, and is operated 5 days a week for 1 hour per day.</w:t>
      </w:r>
      <w:r w:rsidR="009857F3">
        <w:rPr>
          <w:rFonts w:ascii="Calibri" w:eastAsia="Times New Roman" w:hAnsi="Calibri" w:cs="Calibri"/>
          <w:color w:val="323130"/>
          <w:sz w:val="22"/>
          <w:bdr w:val="none" w:sz="0" w:space="0" w:color="auto" w:frame="1"/>
          <w:shd w:val="clear" w:color="auto" w:fill="FFFFFF"/>
        </w:rPr>
        <w:t xml:space="preserve"> Funds will </w:t>
      </w:r>
      <w:r>
        <w:rPr>
          <w:rFonts w:ascii="Calibri" w:eastAsia="Times New Roman" w:hAnsi="Calibri" w:cs="Calibri"/>
          <w:color w:val="323130"/>
          <w:sz w:val="22"/>
          <w:bdr w:val="none" w:sz="0" w:space="0" w:color="auto" w:frame="1"/>
          <w:shd w:val="clear" w:color="auto" w:fill="FFFFFF"/>
        </w:rPr>
        <w:t xml:space="preserve">support staffing, </w:t>
      </w:r>
      <w:r w:rsidRPr="0085077A">
        <w:rPr>
          <w:rFonts w:ascii="Calibri" w:eastAsia="Times New Roman" w:hAnsi="Calibri" w:cs="Calibri"/>
          <w:color w:val="323130"/>
          <w:sz w:val="22"/>
          <w:bdr w:val="none" w:sz="0" w:space="0" w:color="auto" w:frame="1"/>
          <w:shd w:val="clear" w:color="auto" w:fill="FFFFFF"/>
        </w:rPr>
        <w:t>Serve Certification exams</w:t>
      </w:r>
      <w:r w:rsidR="009857F3">
        <w:rPr>
          <w:rFonts w:ascii="Calibri" w:eastAsia="Times New Roman" w:hAnsi="Calibri" w:cs="Calibri"/>
          <w:color w:val="323130"/>
          <w:sz w:val="22"/>
          <w:bdr w:val="none" w:sz="0" w:space="0" w:color="auto" w:frame="1"/>
          <w:shd w:val="clear" w:color="auto" w:fill="FFFFFF"/>
        </w:rPr>
        <w:t xml:space="preserve"> and curricula.</w:t>
      </w:r>
    </w:p>
    <w:p w14:paraId="6CD7FB40" w14:textId="4B11EDBE" w:rsidR="00345CB2" w:rsidRDefault="00345CB2" w:rsidP="00345CB2">
      <w:pPr>
        <w:shd w:val="clear" w:color="auto" w:fill="FFFFFF"/>
        <w:spacing w:before="0" w:after="0" w:line="240" w:lineRule="auto"/>
        <w:ind w:firstLine="720"/>
        <w:rPr>
          <w:rFonts w:ascii="Calibri" w:eastAsia="Times New Roman" w:hAnsi="Calibri" w:cs="Calibri"/>
          <w:color w:val="323130"/>
          <w:sz w:val="22"/>
          <w:bdr w:val="none" w:sz="0" w:space="0" w:color="auto" w:frame="1"/>
          <w:shd w:val="clear" w:color="auto" w:fill="FFFFFF"/>
        </w:rPr>
      </w:pPr>
      <w:r w:rsidRPr="00814CB9">
        <w:rPr>
          <w:rFonts w:ascii="Calibri" w:eastAsia="Times New Roman" w:hAnsi="Calibri" w:cs="Calibri"/>
          <w:color w:val="323130"/>
          <w:sz w:val="22"/>
          <w:bdr w:val="none" w:sz="0" w:space="0" w:color="auto" w:frame="1"/>
          <w:shd w:val="clear" w:color="auto" w:fill="FFFFFF"/>
        </w:rPr>
        <w:t>Note that the school district will leverage its robust partnerships with community organizations such as Replay Outreach, CareerSource Suncoast, Florida Ready to Work, and My Career Shines to assist with further skill development and job placement for students successfully completing the CART program. CART will additionally connect students who earn certifications to the culinary academy at Manatee Technical College (MTC). The goal is to expand this model of career prep for alternative students to other industry certifications and programs at MTC.</w:t>
      </w:r>
    </w:p>
    <w:p w14:paraId="09DA7695" w14:textId="1D03DC77" w:rsidR="009857F3" w:rsidRDefault="009857F3" w:rsidP="009857F3">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p>
    <w:p w14:paraId="55A81F61" w14:textId="7A111822" w:rsidR="009857F3" w:rsidRPr="00814CB9" w:rsidRDefault="009857F3" w:rsidP="009857F3">
      <w:pPr>
        <w:shd w:val="clear" w:color="auto" w:fill="FFFFFF"/>
        <w:spacing w:before="0" w:after="0" w:line="240" w:lineRule="auto"/>
        <w:rPr>
          <w:rFonts w:ascii="Calibri" w:eastAsia="Times New Roman" w:hAnsi="Calibri" w:cs="Calibri"/>
          <w:color w:val="323130"/>
          <w:sz w:val="22"/>
          <w:bdr w:val="none" w:sz="0" w:space="0" w:color="auto" w:frame="1"/>
          <w:shd w:val="clear" w:color="auto" w:fill="FFFFFF"/>
        </w:rPr>
      </w:pPr>
      <w:r w:rsidRPr="009857F3">
        <w:rPr>
          <w:rFonts w:ascii="Calibri" w:eastAsia="Times New Roman" w:hAnsi="Calibri" w:cs="Calibri"/>
          <w:b/>
          <w:bCs/>
          <w:color w:val="323130"/>
          <w:sz w:val="22"/>
          <w:bdr w:val="none" w:sz="0" w:space="0" w:color="auto" w:frame="1"/>
          <w:shd w:val="clear" w:color="auto" w:fill="FFFFFF"/>
        </w:rPr>
        <w:t>(4)</w:t>
      </w:r>
      <w:r>
        <w:rPr>
          <w:rFonts w:ascii="Calibri" w:eastAsia="Times New Roman" w:hAnsi="Calibri" w:cs="Calibri"/>
          <w:color w:val="323130"/>
          <w:sz w:val="22"/>
          <w:bdr w:val="none" w:sz="0" w:space="0" w:color="auto" w:frame="1"/>
          <w:shd w:val="clear" w:color="auto" w:fill="FFFFFF"/>
        </w:rPr>
        <w:t xml:space="preserve"> </w:t>
      </w:r>
      <w:r w:rsidRPr="00814CB9">
        <w:rPr>
          <w:rFonts w:ascii="Calibri" w:eastAsia="Times New Roman" w:hAnsi="Calibri" w:cs="Calibri"/>
          <w:b/>
          <w:bCs/>
          <w:color w:val="201F1E"/>
          <w:sz w:val="22"/>
          <w:bdr w:val="none" w:sz="0" w:space="0" w:color="auto" w:frame="1"/>
        </w:rPr>
        <w:t xml:space="preserve">Low-Income Emergent Learners: Soar In 4: </w:t>
      </w:r>
      <w:r w:rsidRPr="00814CB9">
        <w:rPr>
          <w:rFonts w:asciiTheme="minorHAnsi" w:eastAsia="Times New Roman" w:hAnsiTheme="minorHAnsi" w:cstheme="minorHAnsi"/>
          <w:color w:val="000000"/>
          <w:sz w:val="22"/>
        </w:rPr>
        <w:t xml:space="preserve">Soar in 4 is Manatee County’s monthly movement to ensure all early learners and their families have the opportunities and support they need for success in preschool, school and beyond. Focusing on 15 economically disadvantaged neighborhoods and the Title I elementary schools in those zones, the goal is for all students to be reading on grade level by the end of third grade. </w:t>
      </w:r>
      <w:r w:rsidRPr="00814CB9">
        <w:rPr>
          <w:rFonts w:ascii="Calibri" w:hAnsi="Calibri" w:cs="Calibri"/>
          <w:color w:val="201F1E"/>
          <w:sz w:val="22"/>
        </w:rPr>
        <w:t xml:space="preserve">Soar in 4 partners with 20 agencies that provide interactive and standards-based learning engagements in after school programs at each of Manatee’s Title I schools throughout the year, to include Mote Marine, Ringling College, Ringling Museum, The Bishop and more. </w:t>
      </w:r>
      <w:r w:rsidRPr="00814CB9">
        <w:rPr>
          <w:rFonts w:asciiTheme="minorHAnsi" w:eastAsia="Times New Roman" w:hAnsiTheme="minorHAnsi" w:cstheme="minorHAnsi"/>
          <w:color w:val="000000"/>
          <w:sz w:val="22"/>
        </w:rPr>
        <w:t>Funds will support staffing critical to facilitating the active learning engagements.</w:t>
      </w:r>
      <w:r w:rsidR="00E64091">
        <w:rPr>
          <w:rFonts w:asciiTheme="minorHAnsi" w:eastAsia="Times New Roman" w:hAnsiTheme="minorHAnsi" w:cstheme="minorHAnsi"/>
          <w:color w:val="000000"/>
          <w:sz w:val="22"/>
        </w:rPr>
        <w:t xml:space="preserve"> </w:t>
      </w:r>
      <w:r>
        <w:rPr>
          <w:rFonts w:asciiTheme="minorHAnsi" w:eastAsia="Times New Roman" w:hAnsiTheme="minorHAnsi" w:cstheme="minorHAnsi"/>
          <w:color w:val="000000"/>
          <w:sz w:val="22"/>
        </w:rPr>
        <w:tab/>
        <w:t xml:space="preserve">Funds will support </w:t>
      </w:r>
      <w:r w:rsidR="009B6BD9">
        <w:rPr>
          <w:rFonts w:asciiTheme="minorHAnsi" w:eastAsia="Times New Roman" w:hAnsiTheme="minorHAnsi" w:cstheme="minorHAnsi"/>
          <w:color w:val="000000"/>
          <w:sz w:val="22"/>
        </w:rPr>
        <w:t xml:space="preserve">non-contracted hourly to allow for a Soar in 4 Event at each school </w:t>
      </w:r>
      <w:r w:rsidR="009B6BD9">
        <w:rPr>
          <w:rFonts w:ascii="Calibri" w:hAnsi="Calibri" w:cs="Calibri"/>
          <w:color w:val="000000"/>
          <w:sz w:val="22"/>
          <w:shd w:val="clear" w:color="auto" w:fill="FFFFFF"/>
        </w:rPr>
        <w:t>using teachers/para</w:t>
      </w:r>
      <w:r w:rsidR="00CE4076">
        <w:rPr>
          <w:rFonts w:ascii="Calibri" w:hAnsi="Calibri" w:cs="Calibri"/>
          <w:color w:val="000000"/>
          <w:sz w:val="22"/>
          <w:shd w:val="clear" w:color="auto" w:fill="FFFFFF"/>
        </w:rPr>
        <w:t>professionals</w:t>
      </w:r>
      <w:r w:rsidR="009B6BD9">
        <w:rPr>
          <w:rFonts w:ascii="Calibri" w:hAnsi="Calibri" w:cs="Calibri"/>
          <w:color w:val="000000"/>
          <w:sz w:val="22"/>
          <w:shd w:val="clear" w:color="auto" w:fill="FFFFFF"/>
        </w:rPr>
        <w:t xml:space="preserve"> to facilitate interactive learning engagements.</w:t>
      </w:r>
    </w:p>
    <w:p w14:paraId="005FE9AF" w14:textId="4C067147" w:rsidR="00EC769D" w:rsidRPr="00345CB2" w:rsidRDefault="00345CB2" w:rsidP="00345CB2">
      <w:pPr>
        <w:spacing w:before="0" w:after="0" w:line="240" w:lineRule="auto"/>
        <w:rPr>
          <w:rFonts w:ascii="Calibri" w:eastAsia="Times New Roman" w:hAnsi="Calibri" w:cs="Calibri"/>
          <w:color w:val="323130"/>
          <w:sz w:val="22"/>
          <w:bdr w:val="none" w:sz="0" w:space="0" w:color="auto" w:frame="1"/>
          <w:shd w:val="clear" w:color="auto" w:fill="FFFFFF"/>
        </w:rPr>
      </w:pPr>
      <w:r>
        <w:rPr>
          <w:rFonts w:ascii="Calibri" w:eastAsia="Times New Roman" w:hAnsi="Calibri" w:cs="Calibri"/>
          <w:color w:val="323130"/>
          <w:sz w:val="22"/>
          <w:bdr w:val="none" w:sz="0" w:space="0" w:color="auto" w:frame="1"/>
          <w:shd w:val="clear" w:color="auto" w:fill="FFFFFF"/>
        </w:rPr>
        <w:t xml:space="preserve"> </w:t>
      </w:r>
    </w:p>
    <w:p w14:paraId="3183DFDD" w14:textId="51DC7CCE" w:rsidR="00756772" w:rsidRPr="00F675AE" w:rsidRDefault="00CE4076" w:rsidP="00E2734C">
      <w:pPr>
        <w:shd w:val="clear" w:color="auto" w:fill="FFFFFF"/>
        <w:spacing w:before="0" w:after="0" w:line="240" w:lineRule="auto"/>
        <w:rPr>
          <w:rFonts w:ascii="Calibri" w:eastAsia="Times New Roman" w:hAnsi="Calibri" w:cs="Calibri"/>
          <w:i/>
          <w:iCs/>
          <w:color w:val="201F1E"/>
          <w:sz w:val="22"/>
          <w:bdr w:val="none" w:sz="0" w:space="0" w:color="auto" w:frame="1"/>
        </w:rPr>
      </w:pPr>
      <w:r>
        <w:rPr>
          <w:rFonts w:ascii="Calibri" w:eastAsia="Times New Roman" w:hAnsi="Calibri" w:cs="Calibri"/>
          <w:b/>
          <w:bCs/>
          <w:color w:val="323130"/>
          <w:sz w:val="22"/>
          <w:bdr w:val="none" w:sz="0" w:space="0" w:color="auto" w:frame="1"/>
          <w:shd w:val="clear" w:color="auto" w:fill="FFFFFF"/>
        </w:rPr>
        <w:t xml:space="preserve">(5) </w:t>
      </w:r>
      <w:r w:rsidR="00533596" w:rsidRPr="00814CB9">
        <w:rPr>
          <w:rFonts w:ascii="Calibri" w:eastAsia="Times New Roman" w:hAnsi="Calibri" w:cs="Calibri"/>
          <w:b/>
          <w:bCs/>
          <w:color w:val="323130"/>
          <w:sz w:val="22"/>
          <w:bdr w:val="none" w:sz="0" w:space="0" w:color="auto" w:frame="1"/>
          <w:shd w:val="clear" w:color="auto" w:fill="FFFFFF"/>
        </w:rPr>
        <w:t>Students Experiencing Homelessness</w:t>
      </w:r>
      <w:r w:rsidR="00533596" w:rsidRPr="00F675AE">
        <w:rPr>
          <w:rFonts w:ascii="Calibri" w:eastAsia="Times New Roman" w:hAnsi="Calibri" w:cs="Calibri"/>
          <w:b/>
          <w:bCs/>
          <w:color w:val="323130"/>
          <w:sz w:val="22"/>
          <w:bdr w:val="none" w:sz="0" w:space="0" w:color="auto" w:frame="1"/>
          <w:shd w:val="clear" w:color="auto" w:fill="FFFFFF"/>
        </w:rPr>
        <w:t>:</w:t>
      </w:r>
      <w:r w:rsidR="00533596" w:rsidRPr="00F675AE">
        <w:rPr>
          <w:rFonts w:ascii="Calibri" w:eastAsia="Times New Roman" w:hAnsi="Calibri" w:cs="Calibri"/>
          <w:color w:val="323130"/>
          <w:sz w:val="22"/>
          <w:bdr w:val="none" w:sz="0" w:space="0" w:color="auto" w:frame="1"/>
          <w:shd w:val="clear" w:color="auto" w:fill="FFFFFF"/>
        </w:rPr>
        <w:t> </w:t>
      </w:r>
      <w:r w:rsidR="00533596" w:rsidRPr="00F675AE">
        <w:rPr>
          <w:rFonts w:ascii="Calibri" w:eastAsia="Times New Roman" w:hAnsi="Calibri" w:cs="Calibri"/>
          <w:color w:val="201F1E"/>
          <w:sz w:val="22"/>
          <w:bdr w:val="none" w:sz="0" w:space="0" w:color="auto" w:frame="1"/>
        </w:rPr>
        <w:t xml:space="preserve">Transportation to a school site remains a challenge for Manatee’s homeless students. Due to a lack of staffing, it can take 48 to 72+ days for the school district to arrange for a school bus reroute to/from the school of origin (school zone where the family became homeless). </w:t>
      </w:r>
      <w:r w:rsidR="00783B3E">
        <w:rPr>
          <w:rFonts w:ascii="Calibri" w:eastAsia="Times New Roman" w:hAnsi="Calibri" w:cs="Calibri"/>
          <w:color w:val="201F1E"/>
          <w:sz w:val="22"/>
          <w:bdr w:val="none" w:sz="0" w:space="0" w:color="auto" w:frame="1"/>
        </w:rPr>
        <w:t xml:space="preserve">To mitigate these </w:t>
      </w:r>
      <w:r w:rsidR="00E2734C">
        <w:rPr>
          <w:rFonts w:ascii="Calibri" w:eastAsia="Times New Roman" w:hAnsi="Calibri" w:cs="Calibri"/>
          <w:color w:val="201F1E"/>
          <w:sz w:val="22"/>
          <w:bdr w:val="none" w:sz="0" w:space="0" w:color="auto" w:frame="1"/>
        </w:rPr>
        <w:t xml:space="preserve">barriers, funding will support the hiring of a </w:t>
      </w:r>
      <w:r w:rsidR="00756772" w:rsidRPr="00F675AE">
        <w:rPr>
          <w:rFonts w:ascii="Calibri" w:eastAsia="Times New Roman" w:hAnsi="Calibri" w:cs="Calibri"/>
          <w:color w:val="201F1E"/>
          <w:sz w:val="22"/>
          <w:bdr w:val="none" w:sz="0" w:space="0" w:color="auto" w:frame="1"/>
        </w:rPr>
        <w:t>Transportation</w:t>
      </w:r>
      <w:r w:rsidR="008D4B52" w:rsidRPr="00F675AE">
        <w:rPr>
          <w:rFonts w:ascii="Calibri" w:eastAsia="Times New Roman" w:hAnsi="Calibri" w:cs="Calibri"/>
          <w:color w:val="201F1E"/>
          <w:sz w:val="22"/>
          <w:bdr w:val="none" w:sz="0" w:space="0" w:color="auto" w:frame="1"/>
        </w:rPr>
        <w:t xml:space="preserve"> Coordin</w:t>
      </w:r>
      <w:r w:rsidR="00E2734C">
        <w:rPr>
          <w:rFonts w:ascii="Calibri" w:eastAsia="Times New Roman" w:hAnsi="Calibri" w:cs="Calibri"/>
          <w:color w:val="201F1E"/>
          <w:sz w:val="22"/>
          <w:bdr w:val="none" w:sz="0" w:space="0" w:color="auto" w:frame="1"/>
        </w:rPr>
        <w:t>ator</w:t>
      </w:r>
      <w:r w:rsidR="00756772" w:rsidRPr="00F675AE">
        <w:rPr>
          <w:rFonts w:ascii="Calibri" w:eastAsia="Times New Roman" w:hAnsi="Calibri" w:cs="Calibri"/>
          <w:color w:val="201F1E"/>
          <w:sz w:val="22"/>
          <w:bdr w:val="none" w:sz="0" w:space="0" w:color="auto" w:frame="1"/>
        </w:rPr>
        <w:t xml:space="preserve"> to coordinate </w:t>
      </w:r>
      <w:r w:rsidR="00CC0370" w:rsidRPr="00F675AE">
        <w:rPr>
          <w:rFonts w:ascii="Calibri" w:eastAsia="Times New Roman" w:hAnsi="Calibri" w:cs="Calibri"/>
          <w:color w:val="201F1E"/>
          <w:sz w:val="22"/>
          <w:bdr w:val="none" w:sz="0" w:space="0" w:color="auto" w:frame="1"/>
        </w:rPr>
        <w:t xml:space="preserve">transportation </w:t>
      </w:r>
      <w:r w:rsidR="00756772" w:rsidRPr="00F675AE">
        <w:rPr>
          <w:rFonts w:ascii="Calibri" w:eastAsia="Times New Roman" w:hAnsi="Calibri" w:cs="Calibri"/>
          <w:color w:val="201F1E"/>
          <w:sz w:val="22"/>
          <w:bdr w:val="none" w:sz="0" w:space="0" w:color="auto" w:frame="1"/>
        </w:rPr>
        <w:t xml:space="preserve">services for homeless and </w:t>
      </w:r>
      <w:r w:rsidR="008D4B52" w:rsidRPr="00F675AE">
        <w:rPr>
          <w:rFonts w:ascii="Calibri" w:eastAsia="Times New Roman" w:hAnsi="Calibri" w:cs="Calibri"/>
          <w:color w:val="201F1E"/>
          <w:sz w:val="22"/>
          <w:bdr w:val="none" w:sz="0" w:space="0" w:color="auto" w:frame="1"/>
        </w:rPr>
        <w:t>immigrant</w:t>
      </w:r>
      <w:r w:rsidR="00756772" w:rsidRPr="00F675AE">
        <w:rPr>
          <w:rFonts w:ascii="Calibri" w:eastAsia="Times New Roman" w:hAnsi="Calibri" w:cs="Calibri"/>
          <w:color w:val="201F1E"/>
          <w:sz w:val="22"/>
          <w:bdr w:val="none" w:sz="0" w:space="0" w:color="auto" w:frame="1"/>
        </w:rPr>
        <w:t xml:space="preserve"> students</w:t>
      </w:r>
      <w:r w:rsidR="00CC0370" w:rsidRPr="00F675AE">
        <w:rPr>
          <w:rFonts w:ascii="Calibri" w:eastAsia="Times New Roman" w:hAnsi="Calibri" w:cs="Calibri"/>
          <w:color w:val="201F1E"/>
          <w:sz w:val="22"/>
          <w:bdr w:val="none" w:sz="0" w:space="0" w:color="auto" w:frame="1"/>
        </w:rPr>
        <w:t>. This person is critical to</w:t>
      </w:r>
      <w:r w:rsidR="00C539BE" w:rsidRPr="00F675AE">
        <w:rPr>
          <w:rFonts w:ascii="Calibri" w:eastAsia="Times New Roman" w:hAnsi="Calibri" w:cs="Calibri"/>
          <w:color w:val="201F1E"/>
          <w:sz w:val="22"/>
          <w:bdr w:val="none" w:sz="0" w:space="0" w:color="auto" w:frame="1"/>
        </w:rPr>
        <w:t xml:space="preserve"> providing seamless services to these high-risk students and families through </w:t>
      </w:r>
      <w:r w:rsidR="00AB646B" w:rsidRPr="00F675AE">
        <w:rPr>
          <w:rFonts w:ascii="Calibri" w:eastAsia="Times New Roman" w:hAnsi="Calibri" w:cs="Calibri"/>
          <w:color w:val="201F1E"/>
          <w:sz w:val="22"/>
          <w:bdr w:val="none" w:sz="0" w:space="0" w:color="auto" w:frame="1"/>
        </w:rPr>
        <w:t>ongoing communication and the coordination of d</w:t>
      </w:r>
      <w:r w:rsidR="00CC0370" w:rsidRPr="00F675AE">
        <w:rPr>
          <w:rFonts w:ascii="Calibri" w:eastAsia="Times New Roman" w:hAnsi="Calibri" w:cs="Calibri"/>
          <w:color w:val="201F1E"/>
          <w:sz w:val="22"/>
          <w:bdr w:val="none" w:sz="0" w:space="0" w:color="auto" w:frame="1"/>
        </w:rPr>
        <w:t>aily access to school</w:t>
      </w:r>
      <w:r w:rsidR="00C539BE" w:rsidRPr="00F675AE">
        <w:rPr>
          <w:rFonts w:ascii="Calibri" w:eastAsia="Times New Roman" w:hAnsi="Calibri" w:cs="Calibri"/>
          <w:color w:val="201F1E"/>
          <w:sz w:val="22"/>
          <w:bdr w:val="none" w:sz="0" w:space="0" w:color="auto" w:frame="1"/>
        </w:rPr>
        <w:t>.</w:t>
      </w:r>
    </w:p>
    <w:p w14:paraId="3FEBFB2F" w14:textId="77777777" w:rsidR="008D2673" w:rsidRPr="00814CB9" w:rsidRDefault="008D2673" w:rsidP="00814CB9">
      <w:pPr>
        <w:pStyle w:val="NormalWeb"/>
        <w:shd w:val="clear" w:color="auto" w:fill="FFFFFF" w:themeFill="background1"/>
        <w:spacing w:before="0" w:beforeAutospacing="0" w:after="0" w:afterAutospacing="0"/>
        <w:rPr>
          <w:rStyle w:val="Normal1"/>
          <w:rFonts w:asciiTheme="minorHAnsi" w:hAnsiTheme="minorHAnsi"/>
          <w:b/>
          <w:sz w:val="22"/>
          <w:szCs w:val="22"/>
          <w:shd w:val="clear" w:color="auto" w:fill="DAB154"/>
        </w:rPr>
      </w:pPr>
    </w:p>
    <w:p w14:paraId="7FF9F412" w14:textId="2AC1251C" w:rsidR="001F5DB7" w:rsidRDefault="00F4642B" w:rsidP="00814CB9">
      <w:pPr>
        <w:spacing w:before="0" w:after="0" w:line="240" w:lineRule="auto"/>
        <w:rPr>
          <w:b/>
          <w:sz w:val="22"/>
        </w:rPr>
      </w:pPr>
      <w:r w:rsidRPr="00814CB9">
        <w:rPr>
          <w:rStyle w:val="Normal1"/>
          <w:b/>
          <w:sz w:val="22"/>
          <w:shd w:val="clear" w:color="auto" w:fill="DAB154"/>
        </w:rPr>
        <w:t>Activit</w:t>
      </w:r>
      <w:r w:rsidRPr="001F5DB7">
        <w:rPr>
          <w:rStyle w:val="Normal1"/>
          <w:b/>
          <w:sz w:val="22"/>
          <w:shd w:val="clear" w:color="auto" w:fill="DAB154"/>
        </w:rPr>
        <w:t>y 2</w:t>
      </w:r>
      <w:r w:rsidR="00244BEC" w:rsidRPr="001F5DB7">
        <w:rPr>
          <w:rStyle w:val="Normal1"/>
          <w:b/>
          <w:sz w:val="22"/>
          <w:shd w:val="clear" w:color="auto" w:fill="DAB154"/>
        </w:rPr>
        <w:t>(G)</w:t>
      </w:r>
      <w:r w:rsidR="00244BEC" w:rsidRPr="00814CB9">
        <w:rPr>
          <w:b/>
          <w:sz w:val="22"/>
        </w:rPr>
        <w:t xml:space="preserve"> Developing and implementing procedures and systems to improve the preparedness and response efforts of local educational agencies.</w:t>
      </w:r>
      <w:r w:rsidR="000F29EA" w:rsidRPr="00814CB9">
        <w:rPr>
          <w:b/>
          <w:sz w:val="22"/>
        </w:rPr>
        <w:t xml:space="preserve"> </w:t>
      </w:r>
    </w:p>
    <w:p w14:paraId="7F6B7B0C" w14:textId="35C5CA98" w:rsidR="00915BA0" w:rsidRPr="00814CB9" w:rsidRDefault="00336B05" w:rsidP="00E92C4C">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Over the past two years, the School District of Manatee County (SDMC) has worked tirelessly to respond strategically to the COVID-19 crisis </w:t>
      </w:r>
      <w:r w:rsidR="00B65E86" w:rsidRPr="00814CB9">
        <w:rPr>
          <w:rFonts w:asciiTheme="minorHAnsi" w:hAnsiTheme="minorHAnsi" w:cstheme="minorHAnsi"/>
          <w:sz w:val="22"/>
        </w:rPr>
        <w:t>through a coordinated effor</w:t>
      </w:r>
      <w:r w:rsidR="003579F4" w:rsidRPr="00814CB9">
        <w:rPr>
          <w:rFonts w:asciiTheme="minorHAnsi" w:hAnsiTheme="minorHAnsi" w:cstheme="minorHAnsi"/>
          <w:sz w:val="22"/>
        </w:rPr>
        <w:t xml:space="preserve">t that </w:t>
      </w:r>
      <w:r w:rsidR="00B00F79" w:rsidRPr="00814CB9">
        <w:rPr>
          <w:rFonts w:asciiTheme="minorHAnsi" w:hAnsiTheme="minorHAnsi" w:cstheme="minorHAnsi"/>
          <w:sz w:val="22"/>
        </w:rPr>
        <w:t>included local agencies, the community at-large, local business owners, and stakeholders.</w:t>
      </w:r>
    </w:p>
    <w:p w14:paraId="0C8344B6" w14:textId="72B122FE" w:rsidR="00915BA0" w:rsidRDefault="00336B05" w:rsidP="00E92C4C">
      <w:pPr>
        <w:spacing w:before="0" w:after="0" w:line="240" w:lineRule="auto"/>
        <w:ind w:firstLine="720"/>
        <w:rPr>
          <w:rFonts w:asciiTheme="minorHAnsi" w:hAnsiTheme="minorHAnsi" w:cstheme="minorHAnsi"/>
          <w:sz w:val="22"/>
        </w:rPr>
      </w:pPr>
      <w:r w:rsidRPr="00814CB9">
        <w:rPr>
          <w:rFonts w:asciiTheme="minorHAnsi" w:hAnsiTheme="minorHAnsi" w:cstheme="minorHAnsi"/>
          <w:sz w:val="22"/>
        </w:rPr>
        <w:t xml:space="preserve">As part of this effort, Manatee’s school clinics have developed procedures consistent with </w:t>
      </w:r>
      <w:r w:rsidR="002B19C7" w:rsidRPr="00814CB9">
        <w:rPr>
          <w:rFonts w:asciiTheme="minorHAnsi" w:hAnsiTheme="minorHAnsi" w:cstheme="minorHAnsi"/>
          <w:sz w:val="22"/>
        </w:rPr>
        <w:t xml:space="preserve">the </w:t>
      </w:r>
      <w:r w:rsidRPr="00814CB9">
        <w:rPr>
          <w:rFonts w:asciiTheme="minorHAnsi" w:hAnsiTheme="minorHAnsi" w:cstheme="minorHAnsi"/>
          <w:sz w:val="22"/>
        </w:rPr>
        <w:t xml:space="preserve">CDC and Florida Department of Health guidelines to protect students and staff during the COVID-19 emergency. The district also </w:t>
      </w:r>
      <w:r w:rsidR="00260762" w:rsidRPr="00814CB9">
        <w:rPr>
          <w:rFonts w:asciiTheme="minorHAnsi" w:hAnsiTheme="minorHAnsi" w:cstheme="minorHAnsi"/>
          <w:sz w:val="22"/>
        </w:rPr>
        <w:t>increased communication efforts</w:t>
      </w:r>
      <w:r w:rsidR="00152F5A" w:rsidRPr="00814CB9">
        <w:rPr>
          <w:rFonts w:asciiTheme="minorHAnsi" w:hAnsiTheme="minorHAnsi" w:cstheme="minorHAnsi"/>
          <w:sz w:val="22"/>
        </w:rPr>
        <w:t xml:space="preserve"> through </w:t>
      </w:r>
      <w:r w:rsidR="001A60A4" w:rsidRPr="00814CB9">
        <w:rPr>
          <w:rFonts w:asciiTheme="minorHAnsi" w:hAnsiTheme="minorHAnsi" w:cstheme="minorHAnsi"/>
          <w:sz w:val="22"/>
        </w:rPr>
        <w:t>a number of channels</w:t>
      </w:r>
      <w:r w:rsidR="00260762" w:rsidRPr="00814CB9">
        <w:rPr>
          <w:rFonts w:asciiTheme="minorHAnsi" w:hAnsiTheme="minorHAnsi" w:cstheme="minorHAnsi"/>
          <w:sz w:val="22"/>
        </w:rPr>
        <w:t xml:space="preserve"> to students, staff and families with messages aligning to </w:t>
      </w:r>
      <w:r w:rsidR="00152F5A" w:rsidRPr="00814CB9">
        <w:rPr>
          <w:rFonts w:asciiTheme="minorHAnsi" w:hAnsiTheme="minorHAnsi" w:cstheme="minorHAnsi"/>
          <w:sz w:val="22"/>
        </w:rPr>
        <w:t xml:space="preserve">CDC guidelines. </w:t>
      </w:r>
      <w:r w:rsidR="001A60A4" w:rsidRPr="00814CB9">
        <w:rPr>
          <w:rFonts w:asciiTheme="minorHAnsi" w:hAnsiTheme="minorHAnsi" w:cstheme="minorHAnsi"/>
          <w:sz w:val="22"/>
        </w:rPr>
        <w:t>An</w:t>
      </w:r>
      <w:r w:rsidRPr="00814CB9">
        <w:rPr>
          <w:rFonts w:asciiTheme="minorHAnsi" w:hAnsiTheme="minorHAnsi" w:cstheme="minorHAnsi"/>
          <w:sz w:val="22"/>
        </w:rPr>
        <w:t xml:space="preserve"> online COVID-19 CASES DASHBOARD </w:t>
      </w:r>
      <w:r w:rsidR="001A60A4" w:rsidRPr="00814CB9">
        <w:rPr>
          <w:rFonts w:asciiTheme="minorHAnsi" w:hAnsiTheme="minorHAnsi" w:cstheme="minorHAnsi"/>
          <w:sz w:val="22"/>
        </w:rPr>
        <w:t xml:space="preserve">was created </w:t>
      </w:r>
      <w:r w:rsidRPr="00814CB9">
        <w:rPr>
          <w:rFonts w:asciiTheme="minorHAnsi" w:hAnsiTheme="minorHAnsi" w:cstheme="minorHAnsi"/>
          <w:sz w:val="22"/>
        </w:rPr>
        <w:t xml:space="preserve">that listed the number of confirmed COVID-19 </w:t>
      </w:r>
      <w:r w:rsidRPr="00814CB9">
        <w:rPr>
          <w:rFonts w:asciiTheme="minorHAnsi" w:hAnsiTheme="minorHAnsi" w:cstheme="minorHAnsi"/>
          <w:sz w:val="22"/>
        </w:rPr>
        <w:lastRenderedPageBreak/>
        <w:t xml:space="preserve">cases that </w:t>
      </w:r>
      <w:r w:rsidR="001A60A4" w:rsidRPr="00814CB9">
        <w:rPr>
          <w:rFonts w:asciiTheme="minorHAnsi" w:hAnsiTheme="minorHAnsi" w:cstheme="minorHAnsi"/>
          <w:sz w:val="22"/>
        </w:rPr>
        <w:t xml:space="preserve">directly impacted </w:t>
      </w:r>
      <w:r w:rsidRPr="00814CB9">
        <w:rPr>
          <w:rFonts w:asciiTheme="minorHAnsi" w:hAnsiTheme="minorHAnsi" w:cstheme="minorHAnsi"/>
          <w:sz w:val="22"/>
        </w:rPr>
        <w:t xml:space="preserve">the schools and </w:t>
      </w:r>
      <w:r w:rsidR="001A60A4" w:rsidRPr="00814CB9">
        <w:rPr>
          <w:rFonts w:asciiTheme="minorHAnsi" w:hAnsiTheme="minorHAnsi" w:cstheme="minorHAnsi"/>
          <w:sz w:val="22"/>
        </w:rPr>
        <w:t>district</w:t>
      </w:r>
      <w:r w:rsidRPr="00814CB9">
        <w:rPr>
          <w:rFonts w:asciiTheme="minorHAnsi" w:hAnsiTheme="minorHAnsi" w:cstheme="minorHAnsi"/>
          <w:sz w:val="22"/>
        </w:rPr>
        <w:t xml:space="preserve"> facilities. SDMC </w:t>
      </w:r>
      <w:r w:rsidR="00B00F79" w:rsidRPr="00814CB9">
        <w:rPr>
          <w:rFonts w:asciiTheme="minorHAnsi" w:hAnsiTheme="minorHAnsi" w:cstheme="minorHAnsi"/>
          <w:sz w:val="22"/>
        </w:rPr>
        <w:t>updates</w:t>
      </w:r>
      <w:r w:rsidRPr="00814CB9">
        <w:rPr>
          <w:rFonts w:asciiTheme="minorHAnsi" w:hAnsiTheme="minorHAnsi" w:cstheme="minorHAnsi"/>
          <w:sz w:val="22"/>
        </w:rPr>
        <w:t xml:space="preserve"> this page </w:t>
      </w:r>
      <w:r w:rsidR="001A60A4" w:rsidRPr="00814CB9">
        <w:rPr>
          <w:rFonts w:asciiTheme="minorHAnsi" w:hAnsiTheme="minorHAnsi" w:cstheme="minorHAnsi"/>
          <w:sz w:val="22"/>
        </w:rPr>
        <w:t xml:space="preserve">as needed </w:t>
      </w:r>
      <w:r w:rsidRPr="00814CB9">
        <w:rPr>
          <w:rFonts w:asciiTheme="minorHAnsi" w:hAnsiTheme="minorHAnsi" w:cstheme="minorHAnsi"/>
          <w:sz w:val="22"/>
        </w:rPr>
        <w:t xml:space="preserve">based on information received from the Florida Department of Health. </w:t>
      </w:r>
      <w:r w:rsidR="00D113DC">
        <w:rPr>
          <w:rFonts w:asciiTheme="minorHAnsi" w:hAnsiTheme="minorHAnsi" w:cstheme="minorHAnsi"/>
          <w:sz w:val="22"/>
        </w:rPr>
        <w:t>ARP ESSER funds will specifically support the following:</w:t>
      </w:r>
    </w:p>
    <w:p w14:paraId="10986A8E" w14:textId="77777777" w:rsidR="00D113DC" w:rsidRPr="00814CB9" w:rsidRDefault="00D113DC" w:rsidP="001F5DB7">
      <w:pPr>
        <w:spacing w:before="0" w:after="0" w:line="240" w:lineRule="auto"/>
        <w:ind w:firstLine="720"/>
        <w:rPr>
          <w:rFonts w:asciiTheme="minorHAnsi" w:hAnsiTheme="minorHAnsi" w:cstheme="minorHAnsi"/>
          <w:sz w:val="22"/>
        </w:rPr>
      </w:pPr>
    </w:p>
    <w:p w14:paraId="56E7C504" w14:textId="45F4EA3F" w:rsidR="00915BA0" w:rsidRPr="00814CB9" w:rsidRDefault="00D473A6" w:rsidP="00814CB9">
      <w:pPr>
        <w:spacing w:before="0" w:after="0" w:line="240" w:lineRule="auto"/>
        <w:rPr>
          <w:rFonts w:asciiTheme="minorHAnsi" w:hAnsiTheme="minorHAnsi" w:cstheme="minorHAnsi"/>
          <w:sz w:val="22"/>
        </w:rPr>
      </w:pPr>
      <w:r w:rsidRPr="00D113DC">
        <w:rPr>
          <w:rFonts w:asciiTheme="minorHAnsi" w:hAnsiTheme="minorHAnsi" w:cstheme="minorHAnsi"/>
          <w:b/>
          <w:bCs/>
          <w:sz w:val="22"/>
        </w:rPr>
        <w:t>(</w:t>
      </w:r>
      <w:r w:rsidR="00326DDE" w:rsidRPr="00D113DC">
        <w:rPr>
          <w:rFonts w:asciiTheme="minorHAnsi" w:hAnsiTheme="minorHAnsi" w:cstheme="minorHAnsi"/>
          <w:b/>
          <w:bCs/>
          <w:sz w:val="22"/>
        </w:rPr>
        <w:t>1)</w:t>
      </w:r>
      <w:r w:rsidR="00326DDE">
        <w:rPr>
          <w:rFonts w:asciiTheme="minorHAnsi" w:hAnsiTheme="minorHAnsi" w:cstheme="minorHAnsi"/>
          <w:b/>
          <w:bCs/>
          <w:sz w:val="22"/>
        </w:rPr>
        <w:t xml:space="preserve"> </w:t>
      </w:r>
      <w:r w:rsidR="00915BA0" w:rsidRPr="00814CB9">
        <w:rPr>
          <w:rFonts w:asciiTheme="minorHAnsi" w:hAnsiTheme="minorHAnsi" w:cstheme="minorHAnsi"/>
          <w:b/>
          <w:bCs/>
          <w:sz w:val="22"/>
        </w:rPr>
        <w:t xml:space="preserve">SNAP Health Center: </w:t>
      </w:r>
      <w:r w:rsidR="00915BA0" w:rsidRPr="00814CB9">
        <w:rPr>
          <w:rFonts w:asciiTheme="minorHAnsi" w:hAnsiTheme="minorHAnsi" w:cstheme="minorHAnsi"/>
          <w:sz w:val="22"/>
        </w:rPr>
        <w:t xml:space="preserve">As the frontline workers of school health, nurses and health leaders require real-time information to stay ahead of COVID-19 outbreaks before they occur. Through ESSER ARP, the district will embark on another initiative to improve its preparedness and response to COVID-19 with the implementation of the SNAP Health Center. A secure, web-based software suite that is designed specifically to manage school health programs, this Electronic Health Record (HER) Software System increases accuracy of student health data by eliminating redundant data entry, ensures interoperability as it works with Student Information System Software, and increases efficiency and capability by saving time and improving operations. Student health data is secured by FERPA/HIPAA compliant software. </w:t>
      </w:r>
    </w:p>
    <w:p w14:paraId="438E2ADD" w14:textId="1C6741A7" w:rsidR="00915BA0" w:rsidRPr="00814CB9" w:rsidRDefault="00915BA0" w:rsidP="00814CB9">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 </w:t>
      </w:r>
      <w:r w:rsidR="001F5DB7">
        <w:rPr>
          <w:rFonts w:asciiTheme="minorHAnsi" w:hAnsiTheme="minorHAnsi" w:cstheme="minorHAnsi"/>
          <w:sz w:val="22"/>
        </w:rPr>
        <w:tab/>
      </w:r>
      <w:r w:rsidRPr="00814CB9">
        <w:rPr>
          <w:rFonts w:asciiTheme="minorHAnsi" w:hAnsiTheme="minorHAnsi" w:cstheme="minorHAnsi"/>
          <w:sz w:val="22"/>
        </w:rPr>
        <w:t>As part of its capabilities, SNAP will continuously monitor all health documentation entered into the system (including both students and staff members) for suspected or positive cases and exposures. If the number of COVID-19 occurrences reaches the district-defined threshold, automatic notifications are immediately triggered across the entire district, and HIPAA compliant emails are launched to defined stakeholders. The integrated Health Portal feature contains COVID screening capabilities for students and staff to record home-screening results, which are immediately reported to the district.</w:t>
      </w:r>
    </w:p>
    <w:p w14:paraId="23412EC8" w14:textId="77777777" w:rsidR="00915BA0" w:rsidRPr="00814CB9" w:rsidRDefault="00915BA0" w:rsidP="001F5DB7">
      <w:pPr>
        <w:spacing w:before="0" w:after="0" w:line="240" w:lineRule="auto"/>
        <w:ind w:firstLine="720"/>
        <w:rPr>
          <w:rFonts w:asciiTheme="minorHAnsi" w:eastAsia="Times New Roman" w:hAnsiTheme="minorHAnsi" w:cstheme="minorHAnsi"/>
          <w:sz w:val="22"/>
        </w:rPr>
      </w:pPr>
      <w:r w:rsidRPr="00814CB9">
        <w:rPr>
          <w:rFonts w:asciiTheme="minorHAnsi" w:hAnsiTheme="minorHAnsi" w:cstheme="minorHAnsi"/>
          <w:sz w:val="22"/>
        </w:rPr>
        <w:t>Note that the School Health staff are employed by the School District of Manatee County and Manatee County Health Department. Each school clinic is staffed by a School Nurse (Registered Nurse), Licensed Practical Nurse (LPN) and/or Health Aide. This program will be uploaded on the school district's Single Sign-on and provide secure access to these vetted staff. Reporting and data tracking activities relating to COVID-19 outbreaks will be monitored by the District Operations Center to</w:t>
      </w:r>
      <w:r w:rsidRPr="00814CB9">
        <w:rPr>
          <w:rFonts w:asciiTheme="minorHAnsi" w:eastAsia="Times New Roman" w:hAnsiTheme="minorHAnsi" w:cstheme="minorHAnsi"/>
          <w:sz w:val="22"/>
        </w:rPr>
        <w:t xml:space="preserve"> best coordinate the district’s efforts to communicate in real-time with the Health Department.</w:t>
      </w:r>
    </w:p>
    <w:p w14:paraId="6C91967C" w14:textId="77777777" w:rsidR="00BD2C6C" w:rsidRPr="00814CB9" w:rsidRDefault="00BD2C6C" w:rsidP="00814CB9">
      <w:pPr>
        <w:spacing w:before="0" w:after="0" w:line="240" w:lineRule="auto"/>
        <w:rPr>
          <w:rFonts w:asciiTheme="minorHAnsi" w:hAnsiTheme="minorHAnsi" w:cstheme="minorHAnsi"/>
          <w:sz w:val="22"/>
        </w:rPr>
      </w:pPr>
    </w:p>
    <w:p w14:paraId="51914CAB" w14:textId="210A4C6E" w:rsidR="001F5DB7" w:rsidRDefault="00F4642B" w:rsidP="00814CB9">
      <w:pPr>
        <w:spacing w:before="0" w:after="0" w:line="240" w:lineRule="auto"/>
        <w:rPr>
          <w:b/>
          <w:sz w:val="22"/>
        </w:rPr>
      </w:pPr>
      <w:r w:rsidRPr="001F5DB7">
        <w:rPr>
          <w:rStyle w:val="Normal1"/>
          <w:b/>
          <w:sz w:val="22"/>
          <w:shd w:val="clear" w:color="auto" w:fill="DAB154"/>
        </w:rPr>
        <w:t>Activity 2</w:t>
      </w:r>
      <w:r w:rsidR="00244BEC" w:rsidRPr="001F5DB7">
        <w:rPr>
          <w:rStyle w:val="Normal1"/>
          <w:b/>
          <w:sz w:val="22"/>
          <w:shd w:val="clear" w:color="auto" w:fill="DAB154"/>
        </w:rPr>
        <w:t>(H)</w:t>
      </w:r>
      <w:r w:rsidR="00244BEC" w:rsidRPr="00814CB9">
        <w:rPr>
          <w:b/>
          <w:sz w:val="22"/>
        </w:rPr>
        <w:t xml:space="preserve"> Training and professional development for staff of the local educational agency on sanitation and minimizing the spread of infectious diseases. </w:t>
      </w:r>
    </w:p>
    <w:p w14:paraId="64123463" w14:textId="7FA79623" w:rsidR="000956E3" w:rsidRPr="00814CB9" w:rsidRDefault="005931AA" w:rsidP="00814CB9">
      <w:pPr>
        <w:spacing w:before="0" w:after="0" w:line="240" w:lineRule="auto"/>
        <w:rPr>
          <w:rFonts w:asciiTheme="minorHAnsi" w:hAnsiTheme="minorHAnsi" w:cstheme="minorHAnsi"/>
          <w:color w:val="000000" w:themeColor="text1"/>
          <w:sz w:val="22"/>
        </w:rPr>
      </w:pPr>
      <w:r w:rsidRPr="007143F8">
        <w:rPr>
          <w:rFonts w:asciiTheme="minorHAnsi" w:hAnsiTheme="minorHAnsi" w:cstheme="minorHAnsi"/>
          <w:b/>
          <w:bCs/>
          <w:color w:val="000000" w:themeColor="text1"/>
          <w:sz w:val="22"/>
        </w:rPr>
        <w:t>(</w:t>
      </w:r>
      <w:r>
        <w:rPr>
          <w:rFonts w:asciiTheme="minorHAnsi" w:hAnsiTheme="minorHAnsi" w:cstheme="minorHAnsi"/>
          <w:b/>
          <w:bCs/>
          <w:color w:val="000000" w:themeColor="text1"/>
          <w:sz w:val="22"/>
        </w:rPr>
        <w:t>1)</w:t>
      </w:r>
      <w:r w:rsidRPr="00814CB9">
        <w:rPr>
          <w:rFonts w:asciiTheme="minorHAnsi" w:hAnsiTheme="minorHAnsi" w:cstheme="minorHAnsi"/>
          <w:color w:val="000000" w:themeColor="text1"/>
          <w:sz w:val="22"/>
        </w:rPr>
        <w:t xml:space="preserve"> </w:t>
      </w:r>
      <w:r w:rsidR="005147E4" w:rsidRPr="00814CB9">
        <w:rPr>
          <w:rFonts w:asciiTheme="minorHAnsi" w:hAnsiTheme="minorHAnsi" w:cstheme="minorHAnsi"/>
          <w:color w:val="000000" w:themeColor="text1"/>
          <w:sz w:val="22"/>
        </w:rPr>
        <w:t xml:space="preserve">The School District of Manatee County (SDMC) provides a robust professional development program to its teachers and staff. Regarding COVID-19 and sanitation, </w:t>
      </w:r>
      <w:r w:rsidR="001F5DB7">
        <w:rPr>
          <w:rFonts w:asciiTheme="minorHAnsi" w:hAnsiTheme="minorHAnsi" w:cstheme="minorHAnsi"/>
          <w:color w:val="000000" w:themeColor="text1"/>
          <w:sz w:val="22"/>
        </w:rPr>
        <w:t>ARP ESSER</w:t>
      </w:r>
      <w:r w:rsidR="00C91842" w:rsidRPr="00814CB9">
        <w:rPr>
          <w:rFonts w:asciiTheme="minorHAnsi" w:hAnsiTheme="minorHAnsi" w:cstheme="minorHAnsi"/>
          <w:color w:val="000000" w:themeColor="text1"/>
          <w:sz w:val="22"/>
        </w:rPr>
        <w:t xml:space="preserve"> funds will support </w:t>
      </w:r>
      <w:r w:rsidR="006D4105" w:rsidRPr="00814CB9">
        <w:rPr>
          <w:rFonts w:asciiTheme="minorHAnsi" w:hAnsiTheme="minorHAnsi" w:cstheme="minorHAnsi"/>
          <w:color w:val="000000" w:themeColor="text1"/>
          <w:sz w:val="22"/>
        </w:rPr>
        <w:t>the training of its custodial staff.</w:t>
      </w:r>
      <w:r w:rsidR="00A8306C">
        <w:rPr>
          <w:rFonts w:asciiTheme="minorHAnsi" w:hAnsiTheme="minorHAnsi" w:cstheme="minorHAnsi"/>
          <w:color w:val="000000" w:themeColor="text1"/>
          <w:sz w:val="22"/>
        </w:rPr>
        <w:t xml:space="preserve"> </w:t>
      </w:r>
      <w:r w:rsidR="00C91842" w:rsidRPr="00814CB9">
        <w:rPr>
          <w:rFonts w:asciiTheme="minorHAnsi" w:hAnsiTheme="minorHAnsi" w:cstheme="minorHAnsi"/>
          <w:color w:val="000000" w:themeColor="text1"/>
          <w:sz w:val="22"/>
        </w:rPr>
        <w:t xml:space="preserve">A </w:t>
      </w:r>
      <w:r w:rsidR="001A60A4" w:rsidRPr="00814CB9">
        <w:rPr>
          <w:rFonts w:asciiTheme="minorHAnsi" w:hAnsiTheme="minorHAnsi" w:cstheme="minorHAnsi"/>
          <w:color w:val="000000" w:themeColor="text1"/>
          <w:sz w:val="22"/>
        </w:rPr>
        <w:t>qualified t</w:t>
      </w:r>
      <w:r w:rsidR="00C91842" w:rsidRPr="00814CB9">
        <w:rPr>
          <w:rFonts w:asciiTheme="minorHAnsi" w:hAnsiTheme="minorHAnsi" w:cstheme="minorHAnsi"/>
          <w:color w:val="000000" w:themeColor="text1"/>
          <w:sz w:val="22"/>
        </w:rPr>
        <w:t xml:space="preserve">rainer will provide onsite </w:t>
      </w:r>
      <w:r w:rsidR="000241C0" w:rsidRPr="00814CB9">
        <w:rPr>
          <w:rFonts w:asciiTheme="minorHAnsi" w:hAnsiTheme="minorHAnsi" w:cstheme="minorHAnsi"/>
          <w:color w:val="000000" w:themeColor="text1"/>
          <w:sz w:val="22"/>
        </w:rPr>
        <w:t xml:space="preserve">professional development </w:t>
      </w:r>
      <w:r w:rsidR="00E13B8D" w:rsidRPr="00814CB9">
        <w:rPr>
          <w:rFonts w:asciiTheme="minorHAnsi" w:hAnsiTheme="minorHAnsi" w:cstheme="minorHAnsi"/>
          <w:color w:val="000000" w:themeColor="text1"/>
          <w:sz w:val="22"/>
        </w:rPr>
        <w:t>focusing on</w:t>
      </w:r>
      <w:r w:rsidR="000241C0" w:rsidRPr="00814CB9">
        <w:rPr>
          <w:rFonts w:asciiTheme="minorHAnsi" w:hAnsiTheme="minorHAnsi" w:cstheme="minorHAnsi"/>
          <w:color w:val="000000" w:themeColor="text1"/>
          <w:sz w:val="22"/>
        </w:rPr>
        <w:t xml:space="preserve"> new cleaning techniques that will minimize the spread of infectious diseases</w:t>
      </w:r>
      <w:r w:rsidR="00557F6F" w:rsidRPr="00814CB9">
        <w:rPr>
          <w:rFonts w:asciiTheme="minorHAnsi" w:hAnsiTheme="minorHAnsi" w:cstheme="minorHAnsi"/>
          <w:color w:val="000000" w:themeColor="text1"/>
          <w:sz w:val="22"/>
        </w:rPr>
        <w:t xml:space="preserve"> and align to </w:t>
      </w:r>
      <w:r w:rsidR="000241C0" w:rsidRPr="00814CB9">
        <w:rPr>
          <w:rFonts w:asciiTheme="minorHAnsi" w:hAnsiTheme="minorHAnsi" w:cstheme="minorHAnsi"/>
          <w:color w:val="000000" w:themeColor="text1"/>
          <w:sz w:val="22"/>
        </w:rPr>
        <w:t>CDC guidelines.</w:t>
      </w:r>
      <w:r w:rsidR="00E13B8D" w:rsidRPr="00814CB9">
        <w:rPr>
          <w:rFonts w:asciiTheme="minorHAnsi" w:hAnsiTheme="minorHAnsi" w:cstheme="minorHAnsi"/>
          <w:color w:val="000000" w:themeColor="text1"/>
          <w:sz w:val="22"/>
        </w:rPr>
        <w:t xml:space="preserve"> SDMC’s custodians will receive overtime so that training can occur outside normal work hours so as not to disrupt the current workload</w:t>
      </w:r>
      <w:r w:rsidR="000956E3" w:rsidRPr="00814CB9">
        <w:rPr>
          <w:rFonts w:asciiTheme="minorHAnsi" w:hAnsiTheme="minorHAnsi" w:cstheme="minorHAnsi"/>
          <w:color w:val="000000" w:themeColor="text1"/>
          <w:sz w:val="22"/>
        </w:rPr>
        <w:t>.</w:t>
      </w:r>
    </w:p>
    <w:p w14:paraId="55624C89" w14:textId="77777777" w:rsidR="000956E3" w:rsidRPr="00814CB9" w:rsidRDefault="000956E3" w:rsidP="00814CB9">
      <w:pPr>
        <w:pStyle w:val="NoSpacing"/>
        <w:rPr>
          <w:rFonts w:asciiTheme="minorHAnsi" w:hAnsiTheme="minorHAnsi" w:cstheme="minorHAnsi"/>
          <w:color w:val="000000" w:themeColor="text1"/>
          <w:sz w:val="22"/>
          <w:szCs w:val="22"/>
        </w:rPr>
      </w:pPr>
    </w:p>
    <w:p w14:paraId="32F068ED" w14:textId="631B153A" w:rsidR="001F5DB7" w:rsidRDefault="00F4642B" w:rsidP="00814CB9">
      <w:pPr>
        <w:spacing w:before="0" w:after="0" w:line="240" w:lineRule="auto"/>
        <w:rPr>
          <w:b/>
          <w:sz w:val="22"/>
        </w:rPr>
      </w:pPr>
      <w:r w:rsidRPr="00814CB9">
        <w:rPr>
          <w:rStyle w:val="Normal1"/>
          <w:b/>
          <w:sz w:val="22"/>
          <w:shd w:val="clear" w:color="auto" w:fill="DAB154"/>
        </w:rPr>
        <w:t>Activity 2</w:t>
      </w:r>
      <w:r w:rsidR="00244BEC" w:rsidRPr="001F5DB7">
        <w:rPr>
          <w:rStyle w:val="Normal1"/>
          <w:b/>
          <w:bCs/>
          <w:sz w:val="22"/>
          <w:shd w:val="clear" w:color="auto" w:fill="DAB154"/>
        </w:rPr>
        <w:t>(I)</w:t>
      </w:r>
      <w:r w:rsidR="00244BEC" w:rsidRPr="00814CB9">
        <w:rPr>
          <w:b/>
          <w:sz w:val="22"/>
        </w:rPr>
        <w:t xml:space="preserve"> Purchasing supplies to sanitize and clean the facilities of a local educational agency, including buildings operated by such agency.</w:t>
      </w:r>
      <w:r w:rsidR="00BD2C6C" w:rsidRPr="00814CB9">
        <w:rPr>
          <w:b/>
          <w:sz w:val="22"/>
        </w:rPr>
        <w:t xml:space="preserve"> </w:t>
      </w:r>
    </w:p>
    <w:p w14:paraId="1E3B702C" w14:textId="60F605F5" w:rsidR="00F4642B" w:rsidRPr="00A8306C" w:rsidRDefault="00A8306C" w:rsidP="00A8306C">
      <w:pPr>
        <w:spacing w:before="0" w:after="0" w:line="240" w:lineRule="auto"/>
        <w:rPr>
          <w:rFonts w:asciiTheme="minorHAnsi" w:hAnsiTheme="minorHAnsi" w:cstheme="minorHAnsi"/>
          <w:color w:val="000000" w:themeColor="text1"/>
          <w:sz w:val="22"/>
        </w:rPr>
      </w:pPr>
      <w:r w:rsidRPr="00A8306C">
        <w:rPr>
          <w:rFonts w:asciiTheme="minorHAnsi" w:hAnsiTheme="minorHAnsi" w:cstheme="minorHAnsi"/>
          <w:b/>
          <w:bCs/>
          <w:color w:val="000000" w:themeColor="text1"/>
          <w:sz w:val="22"/>
        </w:rPr>
        <w:t>(1)</w:t>
      </w:r>
      <w:r>
        <w:rPr>
          <w:rFonts w:asciiTheme="minorHAnsi" w:hAnsiTheme="minorHAnsi" w:cstheme="minorHAnsi"/>
          <w:color w:val="000000" w:themeColor="text1"/>
          <w:sz w:val="22"/>
        </w:rPr>
        <w:t xml:space="preserve"> </w:t>
      </w:r>
      <w:r w:rsidR="00947F9F" w:rsidRPr="00A8306C">
        <w:rPr>
          <w:rFonts w:asciiTheme="minorHAnsi" w:hAnsiTheme="minorHAnsi" w:cstheme="minorHAnsi"/>
          <w:color w:val="000000" w:themeColor="text1"/>
          <w:sz w:val="22"/>
        </w:rPr>
        <w:t xml:space="preserve">To ensure that learning environments are clean and safe, the School District of Manatee County (SDMC) has earmarked </w:t>
      </w:r>
      <w:r w:rsidR="001F5DB7" w:rsidRPr="00A8306C">
        <w:rPr>
          <w:rFonts w:asciiTheme="minorHAnsi" w:hAnsiTheme="minorHAnsi" w:cstheme="minorHAnsi"/>
          <w:color w:val="000000" w:themeColor="text1"/>
          <w:sz w:val="22"/>
        </w:rPr>
        <w:t>ARP ESSER</w:t>
      </w:r>
      <w:r w:rsidR="00947F9F" w:rsidRPr="00A8306C">
        <w:rPr>
          <w:rFonts w:asciiTheme="minorHAnsi" w:hAnsiTheme="minorHAnsi" w:cstheme="minorHAnsi"/>
          <w:color w:val="000000" w:themeColor="text1"/>
          <w:sz w:val="22"/>
        </w:rPr>
        <w:t xml:space="preserve"> funds to support the purchasing/reimbursement of supplies to </w:t>
      </w:r>
      <w:r w:rsidR="000E1B70" w:rsidRPr="00A8306C">
        <w:rPr>
          <w:rFonts w:asciiTheme="minorHAnsi" w:hAnsiTheme="minorHAnsi" w:cstheme="minorHAnsi"/>
          <w:color w:val="000000" w:themeColor="text1"/>
          <w:sz w:val="22"/>
        </w:rPr>
        <w:t>clean and sanitize</w:t>
      </w:r>
      <w:r w:rsidR="00947F9F" w:rsidRPr="00A8306C">
        <w:rPr>
          <w:rFonts w:asciiTheme="minorHAnsi" w:hAnsiTheme="minorHAnsi" w:cstheme="minorHAnsi"/>
          <w:color w:val="000000" w:themeColor="text1"/>
          <w:sz w:val="22"/>
        </w:rPr>
        <w:t xml:space="preserve"> the district’s </w:t>
      </w:r>
      <w:r w:rsidR="004E72B0" w:rsidRPr="00A8306C">
        <w:rPr>
          <w:rFonts w:asciiTheme="minorHAnsi" w:hAnsiTheme="minorHAnsi" w:cstheme="minorHAnsi"/>
          <w:color w:val="000000" w:themeColor="text1"/>
          <w:sz w:val="22"/>
        </w:rPr>
        <w:t xml:space="preserve">school sites and </w:t>
      </w:r>
      <w:r w:rsidR="00947F9F" w:rsidRPr="00A8306C">
        <w:rPr>
          <w:rFonts w:asciiTheme="minorHAnsi" w:hAnsiTheme="minorHAnsi" w:cstheme="minorHAnsi"/>
          <w:color w:val="000000" w:themeColor="text1"/>
          <w:sz w:val="22"/>
        </w:rPr>
        <w:t>buildings. SDMC will align to CDC guidelines and any other protocol when selecting sanitation supplies.</w:t>
      </w:r>
    </w:p>
    <w:p w14:paraId="2BBAFBC5" w14:textId="77777777" w:rsidR="00BD2C6C" w:rsidRPr="00814CB9" w:rsidRDefault="00BD2C6C" w:rsidP="00814CB9">
      <w:pPr>
        <w:spacing w:before="0" w:after="0" w:line="240" w:lineRule="auto"/>
        <w:rPr>
          <w:rStyle w:val="Normal1"/>
          <w:rFonts w:asciiTheme="minorHAnsi" w:hAnsiTheme="minorHAnsi"/>
          <w:b/>
          <w:sz w:val="22"/>
          <w:shd w:val="clear" w:color="auto" w:fill="DAB154"/>
        </w:rPr>
      </w:pPr>
    </w:p>
    <w:p w14:paraId="1F39A3E9" w14:textId="7CB266B4" w:rsidR="001F5DB7" w:rsidRDefault="00F4642B" w:rsidP="00814CB9">
      <w:pPr>
        <w:spacing w:before="0" w:after="0" w:line="240" w:lineRule="auto"/>
        <w:rPr>
          <w:b/>
          <w:sz w:val="22"/>
        </w:rPr>
      </w:pPr>
      <w:r w:rsidRPr="00814CB9">
        <w:rPr>
          <w:rStyle w:val="Normal1"/>
          <w:b/>
          <w:sz w:val="22"/>
          <w:shd w:val="clear" w:color="auto" w:fill="DAB154"/>
        </w:rPr>
        <w:t>Activity 2</w:t>
      </w:r>
      <w:r w:rsidR="00244BEC" w:rsidRPr="001F5DB7">
        <w:rPr>
          <w:rStyle w:val="Normal1"/>
          <w:b/>
          <w:sz w:val="22"/>
          <w:shd w:val="clear" w:color="auto" w:fill="DAB154"/>
        </w:rPr>
        <w:t>(J)</w:t>
      </w:r>
      <w:r w:rsidR="00244BEC" w:rsidRPr="00814CB9">
        <w:rPr>
          <w:b/>
          <w:sz w:val="22"/>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r w:rsidR="00193127" w:rsidRPr="00814CB9">
        <w:rPr>
          <w:b/>
          <w:sz w:val="22"/>
        </w:rPr>
        <w:t>and ensuring</w:t>
      </w:r>
      <w:r w:rsidR="00244BEC" w:rsidRPr="00814CB9">
        <w:rPr>
          <w:b/>
          <w:sz w:val="22"/>
        </w:rPr>
        <w:t xml:space="preserve"> other educational services can continue to be provided consistent with all Federal, State,</w:t>
      </w:r>
      <w:r w:rsidR="001F5DB7">
        <w:rPr>
          <w:b/>
          <w:sz w:val="22"/>
        </w:rPr>
        <w:t xml:space="preserve"> </w:t>
      </w:r>
      <w:r w:rsidR="00244BEC" w:rsidRPr="00814CB9">
        <w:rPr>
          <w:b/>
          <w:sz w:val="22"/>
        </w:rPr>
        <w:t>and local requirements.</w:t>
      </w:r>
      <w:r w:rsidR="000F29EA" w:rsidRPr="00814CB9">
        <w:rPr>
          <w:b/>
          <w:sz w:val="22"/>
        </w:rPr>
        <w:t xml:space="preserve"> </w:t>
      </w:r>
    </w:p>
    <w:p w14:paraId="430ECAD8" w14:textId="0DD4291B" w:rsidR="003C59BA" w:rsidRPr="00814CB9" w:rsidRDefault="00555644" w:rsidP="00814CB9">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Funded </w:t>
      </w:r>
      <w:r w:rsidR="00AC3E74" w:rsidRPr="00814CB9">
        <w:rPr>
          <w:rFonts w:asciiTheme="minorHAnsi" w:hAnsiTheme="minorHAnsi" w:cstheme="minorHAnsi"/>
          <w:sz w:val="22"/>
        </w:rPr>
        <w:t xml:space="preserve">by </w:t>
      </w:r>
      <w:r w:rsidR="00D3709C" w:rsidRPr="00814CB9">
        <w:rPr>
          <w:rFonts w:asciiTheme="minorHAnsi" w:hAnsiTheme="minorHAnsi" w:cstheme="minorHAnsi"/>
          <w:sz w:val="22"/>
        </w:rPr>
        <w:t>braiding a number</w:t>
      </w:r>
      <w:r w:rsidRPr="00814CB9">
        <w:rPr>
          <w:rFonts w:asciiTheme="minorHAnsi" w:hAnsiTheme="minorHAnsi" w:cstheme="minorHAnsi"/>
          <w:sz w:val="22"/>
        </w:rPr>
        <w:t xml:space="preserve"> of federal programs</w:t>
      </w:r>
      <w:r w:rsidR="00D3709C" w:rsidRPr="00814CB9">
        <w:rPr>
          <w:rFonts w:asciiTheme="minorHAnsi" w:hAnsiTheme="minorHAnsi" w:cstheme="minorHAnsi"/>
          <w:sz w:val="22"/>
        </w:rPr>
        <w:t xml:space="preserve"> and funding sources</w:t>
      </w:r>
      <w:r w:rsidRPr="00814CB9">
        <w:rPr>
          <w:rFonts w:asciiTheme="minorHAnsi" w:hAnsiTheme="minorHAnsi" w:cstheme="minorHAnsi"/>
          <w:sz w:val="22"/>
        </w:rPr>
        <w:t>, the School District of Manatee County (SDMC) has the means to employ a vast array of strategies, services</w:t>
      </w:r>
      <w:r w:rsidR="0083400A" w:rsidRPr="00814CB9">
        <w:rPr>
          <w:rFonts w:asciiTheme="minorHAnsi" w:hAnsiTheme="minorHAnsi" w:cstheme="minorHAnsi"/>
          <w:sz w:val="22"/>
        </w:rPr>
        <w:t>,</w:t>
      </w:r>
      <w:r w:rsidRPr="00814CB9">
        <w:rPr>
          <w:rFonts w:asciiTheme="minorHAnsi" w:hAnsiTheme="minorHAnsi" w:cstheme="minorHAnsi"/>
          <w:sz w:val="22"/>
        </w:rPr>
        <w:t xml:space="preserve"> and activities to meet the</w:t>
      </w:r>
      <w:r w:rsidR="00D3709C" w:rsidRPr="00814CB9">
        <w:rPr>
          <w:rFonts w:asciiTheme="minorHAnsi" w:hAnsiTheme="minorHAnsi" w:cstheme="minorHAnsi"/>
          <w:sz w:val="22"/>
        </w:rPr>
        <w:t xml:space="preserve"> comprehensive</w:t>
      </w:r>
      <w:r w:rsidRPr="00814CB9">
        <w:rPr>
          <w:rFonts w:asciiTheme="minorHAnsi" w:hAnsiTheme="minorHAnsi" w:cstheme="minorHAnsi"/>
          <w:sz w:val="22"/>
        </w:rPr>
        <w:t xml:space="preserve"> needs of this community’s most at-risk population to include students who are disadvantaged, impoverished, homeless, English language learners or enrolled in Exceptional Student Education. T</w:t>
      </w:r>
      <w:r w:rsidR="0083400A" w:rsidRPr="00814CB9">
        <w:rPr>
          <w:rFonts w:asciiTheme="minorHAnsi" w:hAnsiTheme="minorHAnsi" w:cstheme="minorHAnsi"/>
          <w:sz w:val="22"/>
        </w:rPr>
        <w:t>hroughout the</w:t>
      </w:r>
      <w:r w:rsidR="008113F7" w:rsidRPr="00814CB9">
        <w:rPr>
          <w:rFonts w:asciiTheme="minorHAnsi" w:hAnsiTheme="minorHAnsi" w:cstheme="minorHAnsi"/>
          <w:sz w:val="22"/>
        </w:rPr>
        <w:t xml:space="preserve"> school closures due to COVID-19, t</w:t>
      </w:r>
      <w:r w:rsidRPr="00814CB9">
        <w:rPr>
          <w:rFonts w:asciiTheme="minorHAnsi" w:hAnsiTheme="minorHAnsi" w:cstheme="minorHAnsi"/>
          <w:sz w:val="22"/>
        </w:rPr>
        <w:t>he school district’s Food and Nutrition Department ensured that meals were disseminated at central locations (including school sites) so that no child went hungry</w:t>
      </w:r>
      <w:r w:rsidR="008113F7" w:rsidRPr="00814CB9">
        <w:rPr>
          <w:rFonts w:asciiTheme="minorHAnsi" w:hAnsiTheme="minorHAnsi" w:cstheme="minorHAnsi"/>
          <w:sz w:val="22"/>
        </w:rPr>
        <w:t xml:space="preserve">. </w:t>
      </w:r>
      <w:r w:rsidR="003C78BE" w:rsidRPr="00814CB9">
        <w:rPr>
          <w:rFonts w:asciiTheme="minorHAnsi" w:hAnsiTheme="minorHAnsi" w:cstheme="minorHAnsi"/>
          <w:sz w:val="22"/>
        </w:rPr>
        <w:t xml:space="preserve">These activities have been </w:t>
      </w:r>
      <w:r w:rsidR="0062098B" w:rsidRPr="00814CB9">
        <w:rPr>
          <w:rFonts w:asciiTheme="minorHAnsi" w:hAnsiTheme="minorHAnsi" w:cstheme="minorHAnsi"/>
          <w:sz w:val="22"/>
        </w:rPr>
        <w:t>recorde</w:t>
      </w:r>
      <w:r w:rsidR="006A5A62" w:rsidRPr="00814CB9">
        <w:rPr>
          <w:rFonts w:asciiTheme="minorHAnsi" w:hAnsiTheme="minorHAnsi" w:cstheme="minorHAnsi"/>
          <w:sz w:val="22"/>
        </w:rPr>
        <w:t>d</w:t>
      </w:r>
      <w:r w:rsidR="0062098B" w:rsidRPr="00814CB9">
        <w:rPr>
          <w:rFonts w:asciiTheme="minorHAnsi" w:hAnsiTheme="minorHAnsi" w:cstheme="minorHAnsi"/>
          <w:sz w:val="22"/>
        </w:rPr>
        <w:t xml:space="preserve"> and compiled to serve as a roadmap </w:t>
      </w:r>
      <w:r w:rsidR="00B42042" w:rsidRPr="00814CB9">
        <w:rPr>
          <w:rFonts w:asciiTheme="minorHAnsi" w:hAnsiTheme="minorHAnsi" w:cstheme="minorHAnsi"/>
          <w:sz w:val="22"/>
        </w:rPr>
        <w:t>to address future challenges.</w:t>
      </w:r>
      <w:r w:rsidR="0062098B" w:rsidRPr="00814CB9">
        <w:rPr>
          <w:rFonts w:asciiTheme="minorHAnsi" w:hAnsiTheme="minorHAnsi" w:cstheme="minorHAnsi"/>
          <w:sz w:val="22"/>
        </w:rPr>
        <w:t xml:space="preserve"> </w:t>
      </w:r>
    </w:p>
    <w:p w14:paraId="52FE7E65" w14:textId="77777777" w:rsidR="00AC3E74" w:rsidRPr="00A842F8" w:rsidRDefault="000C2FD6" w:rsidP="001F5DB7">
      <w:pPr>
        <w:pStyle w:val="NoSpacing"/>
        <w:ind w:firstLine="720"/>
        <w:rPr>
          <w:rFonts w:asciiTheme="minorHAnsi" w:hAnsiTheme="minorHAnsi" w:cstheme="minorHAnsi"/>
          <w:sz w:val="22"/>
          <w:szCs w:val="22"/>
        </w:rPr>
      </w:pPr>
      <w:r w:rsidRPr="00814CB9">
        <w:rPr>
          <w:rFonts w:asciiTheme="minorHAnsi" w:hAnsiTheme="minorHAnsi" w:cstheme="minorHAnsi"/>
          <w:sz w:val="22"/>
          <w:szCs w:val="22"/>
        </w:rPr>
        <w:t>During the height of the pandemic and beyond, t</w:t>
      </w:r>
      <w:r w:rsidR="00555644" w:rsidRPr="00814CB9">
        <w:rPr>
          <w:rFonts w:asciiTheme="minorHAnsi" w:hAnsiTheme="minorHAnsi" w:cstheme="minorHAnsi"/>
          <w:sz w:val="22"/>
          <w:szCs w:val="22"/>
        </w:rPr>
        <w:t xml:space="preserve">he district’s Information Technology </w:t>
      </w:r>
      <w:r w:rsidRPr="00814CB9">
        <w:rPr>
          <w:rFonts w:asciiTheme="minorHAnsi" w:hAnsiTheme="minorHAnsi" w:cstheme="minorHAnsi"/>
          <w:sz w:val="22"/>
          <w:szCs w:val="22"/>
        </w:rPr>
        <w:t xml:space="preserve">Services </w:t>
      </w:r>
      <w:r w:rsidR="00555644" w:rsidRPr="00814CB9">
        <w:rPr>
          <w:rFonts w:asciiTheme="minorHAnsi" w:hAnsiTheme="minorHAnsi" w:cstheme="minorHAnsi"/>
          <w:sz w:val="22"/>
          <w:szCs w:val="22"/>
        </w:rPr>
        <w:t>Department</w:t>
      </w:r>
      <w:r w:rsidR="006D4105" w:rsidRPr="00814CB9">
        <w:rPr>
          <w:rFonts w:asciiTheme="minorHAnsi" w:hAnsiTheme="minorHAnsi" w:cstheme="minorHAnsi"/>
          <w:sz w:val="22"/>
          <w:szCs w:val="22"/>
        </w:rPr>
        <w:t xml:space="preserve"> also</w:t>
      </w:r>
      <w:r w:rsidR="00555644" w:rsidRPr="00814CB9">
        <w:rPr>
          <w:rFonts w:asciiTheme="minorHAnsi" w:hAnsiTheme="minorHAnsi" w:cstheme="minorHAnsi"/>
          <w:sz w:val="22"/>
          <w:szCs w:val="22"/>
        </w:rPr>
        <w:t xml:space="preserve"> worked to provide hotspots throughout the county, </w:t>
      </w:r>
      <w:r w:rsidR="00B01235" w:rsidRPr="00814CB9">
        <w:rPr>
          <w:rFonts w:asciiTheme="minorHAnsi" w:hAnsiTheme="minorHAnsi" w:cstheme="minorHAnsi"/>
          <w:sz w:val="22"/>
          <w:szCs w:val="22"/>
        </w:rPr>
        <w:t xml:space="preserve">laptop </w:t>
      </w:r>
      <w:r w:rsidR="00555644" w:rsidRPr="00814CB9">
        <w:rPr>
          <w:rFonts w:asciiTheme="minorHAnsi" w:hAnsiTheme="minorHAnsi" w:cstheme="minorHAnsi"/>
          <w:sz w:val="22"/>
          <w:szCs w:val="22"/>
        </w:rPr>
        <w:t>computers</w:t>
      </w:r>
      <w:r w:rsidRPr="00814CB9">
        <w:rPr>
          <w:rFonts w:asciiTheme="minorHAnsi" w:hAnsiTheme="minorHAnsi" w:cstheme="minorHAnsi"/>
          <w:sz w:val="22"/>
          <w:szCs w:val="22"/>
        </w:rPr>
        <w:t>,</w:t>
      </w:r>
      <w:r w:rsidR="00555644" w:rsidRPr="00814CB9">
        <w:rPr>
          <w:rFonts w:asciiTheme="minorHAnsi" w:hAnsiTheme="minorHAnsi" w:cstheme="minorHAnsi"/>
          <w:sz w:val="22"/>
          <w:szCs w:val="22"/>
        </w:rPr>
        <w:t xml:space="preserve"> and other means of technology to promote a </w:t>
      </w:r>
      <w:r w:rsidR="00555644" w:rsidRPr="00A842F8">
        <w:rPr>
          <w:rFonts w:asciiTheme="minorHAnsi" w:hAnsiTheme="minorHAnsi" w:cstheme="minorHAnsi"/>
          <w:sz w:val="22"/>
          <w:szCs w:val="22"/>
        </w:rPr>
        <w:lastRenderedPageBreak/>
        <w:t xml:space="preserve">seamless transition to online learning. </w:t>
      </w:r>
      <w:r w:rsidR="00B01235" w:rsidRPr="00A842F8">
        <w:rPr>
          <w:rFonts w:asciiTheme="minorHAnsi" w:hAnsiTheme="minorHAnsi" w:cstheme="minorHAnsi"/>
          <w:sz w:val="22"/>
          <w:szCs w:val="22"/>
        </w:rPr>
        <w:t xml:space="preserve">The school district continues to take steps to </w:t>
      </w:r>
      <w:r w:rsidR="006D4105" w:rsidRPr="00A842F8">
        <w:rPr>
          <w:rFonts w:asciiTheme="minorHAnsi" w:hAnsiTheme="minorHAnsi" w:cstheme="minorHAnsi"/>
          <w:sz w:val="22"/>
          <w:szCs w:val="22"/>
        </w:rPr>
        <w:t>support</w:t>
      </w:r>
      <w:r w:rsidR="00BC2299" w:rsidRPr="00A842F8">
        <w:rPr>
          <w:rFonts w:asciiTheme="minorHAnsi" w:hAnsiTheme="minorHAnsi" w:cstheme="minorHAnsi"/>
          <w:sz w:val="22"/>
          <w:szCs w:val="22"/>
        </w:rPr>
        <w:t xml:space="preserve"> online learning </w:t>
      </w:r>
      <w:r w:rsidR="006D4105" w:rsidRPr="00A842F8">
        <w:rPr>
          <w:rFonts w:asciiTheme="minorHAnsi" w:hAnsiTheme="minorHAnsi" w:cstheme="minorHAnsi"/>
          <w:sz w:val="22"/>
          <w:szCs w:val="22"/>
        </w:rPr>
        <w:t>for</w:t>
      </w:r>
      <w:r w:rsidR="00BC2299" w:rsidRPr="00A842F8">
        <w:rPr>
          <w:rFonts w:asciiTheme="minorHAnsi" w:hAnsiTheme="minorHAnsi" w:cstheme="minorHAnsi"/>
          <w:sz w:val="22"/>
          <w:szCs w:val="22"/>
        </w:rPr>
        <w:t xml:space="preserve"> all students – especially those in underserved and/or disadvantaged areas of the community.</w:t>
      </w:r>
      <w:r w:rsidR="00F97A01" w:rsidRPr="00A842F8">
        <w:rPr>
          <w:rFonts w:asciiTheme="minorHAnsi" w:hAnsiTheme="minorHAnsi" w:cstheme="minorHAnsi"/>
          <w:sz w:val="22"/>
          <w:szCs w:val="22"/>
        </w:rPr>
        <w:t xml:space="preserve"> </w:t>
      </w:r>
    </w:p>
    <w:p w14:paraId="706C07D1" w14:textId="77777777" w:rsidR="008D6EC1" w:rsidRPr="00A842F8" w:rsidRDefault="008D6EC1" w:rsidP="008D6EC1">
      <w:pPr>
        <w:spacing w:before="0" w:after="0" w:line="240" w:lineRule="auto"/>
        <w:rPr>
          <w:rFonts w:asciiTheme="minorHAnsi" w:hAnsiTheme="minorHAnsi" w:cstheme="minorHAnsi"/>
          <w:sz w:val="22"/>
        </w:rPr>
      </w:pPr>
    </w:p>
    <w:p w14:paraId="26795C64" w14:textId="182D9A63" w:rsidR="008D6EC1" w:rsidRPr="00670D9D" w:rsidRDefault="008D6EC1" w:rsidP="008D6EC1">
      <w:pPr>
        <w:spacing w:before="0" w:after="0" w:line="240" w:lineRule="auto"/>
        <w:rPr>
          <w:rFonts w:asciiTheme="minorHAnsi" w:hAnsiTheme="minorHAnsi" w:cstheme="minorHAnsi"/>
          <w:sz w:val="22"/>
        </w:rPr>
      </w:pPr>
      <w:r w:rsidRPr="00A842F8">
        <w:rPr>
          <w:rFonts w:asciiTheme="minorHAnsi" w:hAnsiTheme="minorHAnsi" w:cstheme="minorHAnsi"/>
          <w:b/>
          <w:bCs/>
          <w:sz w:val="22"/>
        </w:rPr>
        <w:t>(1)</w:t>
      </w:r>
      <w:r w:rsidRPr="00A842F8">
        <w:rPr>
          <w:rFonts w:asciiTheme="minorHAnsi" w:hAnsiTheme="minorHAnsi" w:cstheme="minorHAnsi"/>
          <w:sz w:val="22"/>
        </w:rPr>
        <w:t xml:space="preserve"> To ensure that curricula </w:t>
      </w:r>
      <w:r w:rsidR="00D77C06" w:rsidRPr="00A842F8">
        <w:rPr>
          <w:rFonts w:asciiTheme="minorHAnsi" w:hAnsiTheme="minorHAnsi" w:cstheme="minorHAnsi"/>
          <w:sz w:val="22"/>
        </w:rPr>
        <w:t>are</w:t>
      </w:r>
      <w:r w:rsidRPr="00A842F8">
        <w:rPr>
          <w:rFonts w:asciiTheme="minorHAnsi" w:hAnsiTheme="minorHAnsi" w:cstheme="minorHAnsi"/>
          <w:sz w:val="22"/>
        </w:rPr>
        <w:t xml:space="preserve"> relevant, standards-based, and aligns with the needs of students, ARP ESSER funds support textbook adoption efforts.</w:t>
      </w:r>
    </w:p>
    <w:p w14:paraId="60147783" w14:textId="77777777" w:rsidR="00D77C06" w:rsidRDefault="00D77C06" w:rsidP="00D77C06">
      <w:pPr>
        <w:pStyle w:val="NoSpacing"/>
        <w:rPr>
          <w:rFonts w:asciiTheme="minorHAnsi" w:hAnsiTheme="minorHAnsi" w:cstheme="minorHAnsi"/>
          <w:sz w:val="22"/>
          <w:szCs w:val="22"/>
        </w:rPr>
      </w:pPr>
    </w:p>
    <w:p w14:paraId="4755E970" w14:textId="54AA6D49" w:rsidR="00D3709C" w:rsidRPr="00814CB9" w:rsidRDefault="00D77C06" w:rsidP="00D77C06">
      <w:pPr>
        <w:pStyle w:val="NoSpacing"/>
        <w:rPr>
          <w:rFonts w:asciiTheme="minorHAnsi" w:hAnsiTheme="minorHAnsi" w:cstheme="minorHAnsi"/>
          <w:sz w:val="22"/>
          <w:szCs w:val="22"/>
        </w:rPr>
      </w:pPr>
      <w:r>
        <w:rPr>
          <w:rFonts w:asciiTheme="minorHAnsi" w:hAnsiTheme="minorHAnsi" w:cstheme="minorHAnsi"/>
          <w:sz w:val="22"/>
          <w:szCs w:val="22"/>
        </w:rPr>
        <w:t xml:space="preserve">Additional activities, </w:t>
      </w:r>
      <w:r w:rsidR="00D3709C" w:rsidRPr="00814CB9">
        <w:rPr>
          <w:rFonts w:asciiTheme="minorHAnsi" w:hAnsiTheme="minorHAnsi" w:cstheme="minorHAnsi"/>
          <w:sz w:val="22"/>
          <w:szCs w:val="22"/>
        </w:rPr>
        <w:t xml:space="preserve">not specifically tied to </w:t>
      </w:r>
      <w:r w:rsidR="005161A2" w:rsidRPr="00814CB9">
        <w:rPr>
          <w:rFonts w:asciiTheme="minorHAnsi" w:hAnsiTheme="minorHAnsi" w:cstheme="minorHAnsi"/>
          <w:sz w:val="22"/>
          <w:szCs w:val="22"/>
        </w:rPr>
        <w:t>Activity 2(J), are reflected throughout SDMC’s comprehensive plan</w:t>
      </w:r>
      <w:r w:rsidR="006D6212" w:rsidRPr="00814CB9">
        <w:rPr>
          <w:rFonts w:asciiTheme="minorHAnsi" w:hAnsiTheme="minorHAnsi" w:cstheme="minorHAnsi"/>
          <w:sz w:val="22"/>
          <w:szCs w:val="22"/>
        </w:rPr>
        <w:t xml:space="preserve"> to include professional development, technology, staff liaisons and more.</w:t>
      </w:r>
    </w:p>
    <w:p w14:paraId="693D7A42" w14:textId="77777777" w:rsidR="000F29EA" w:rsidRPr="00814CB9" w:rsidRDefault="000F29EA" w:rsidP="00814CB9">
      <w:pPr>
        <w:pStyle w:val="NoSpacing"/>
        <w:rPr>
          <w:rFonts w:asciiTheme="minorHAnsi" w:hAnsiTheme="minorHAnsi" w:cstheme="minorHAnsi"/>
          <w:sz w:val="22"/>
          <w:szCs w:val="22"/>
        </w:rPr>
      </w:pPr>
    </w:p>
    <w:p w14:paraId="376921B5" w14:textId="504F8648" w:rsidR="00BD2C6C" w:rsidRDefault="00F4642B" w:rsidP="00814CB9">
      <w:pPr>
        <w:spacing w:before="0" w:after="0" w:line="240" w:lineRule="auto"/>
        <w:rPr>
          <w:b/>
          <w:sz w:val="22"/>
        </w:rPr>
      </w:pPr>
      <w:r w:rsidRPr="00814CB9">
        <w:rPr>
          <w:rStyle w:val="Normal1"/>
          <w:b/>
          <w:sz w:val="22"/>
          <w:shd w:val="clear" w:color="auto" w:fill="DAB154"/>
        </w:rPr>
        <w:t>Activity 2</w:t>
      </w:r>
      <w:r w:rsidRPr="001F5DB7">
        <w:rPr>
          <w:rStyle w:val="Normal1"/>
          <w:b/>
          <w:sz w:val="22"/>
          <w:shd w:val="clear" w:color="auto" w:fill="DAB154"/>
        </w:rPr>
        <w:t>(K)</w:t>
      </w:r>
      <w:r w:rsidR="00244BEC" w:rsidRPr="00814CB9">
        <w:rPr>
          <w:b/>
          <w:sz w:val="22"/>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70A6D97C" w14:textId="0E128ACB" w:rsidR="00A8306C" w:rsidRPr="00814CB9" w:rsidRDefault="00A8306C" w:rsidP="00A8306C">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The School District of Manatee County (SDMC) will earmark new ESSER funds to </w:t>
      </w:r>
      <w:r>
        <w:rPr>
          <w:rFonts w:asciiTheme="minorHAnsi" w:hAnsiTheme="minorHAnsi" w:cstheme="minorHAnsi"/>
          <w:sz w:val="22"/>
        </w:rPr>
        <w:t>support 21</w:t>
      </w:r>
      <w:r w:rsidRPr="00A8306C">
        <w:rPr>
          <w:rFonts w:asciiTheme="minorHAnsi" w:hAnsiTheme="minorHAnsi" w:cstheme="minorHAnsi"/>
          <w:sz w:val="22"/>
          <w:vertAlign w:val="superscript"/>
        </w:rPr>
        <w:t>st</w:t>
      </w:r>
      <w:r>
        <w:rPr>
          <w:rFonts w:asciiTheme="minorHAnsi" w:hAnsiTheme="minorHAnsi" w:cstheme="minorHAnsi"/>
          <w:sz w:val="22"/>
        </w:rPr>
        <w:t xml:space="preserve"> century learning </w:t>
      </w:r>
      <w:r w:rsidR="00271620">
        <w:rPr>
          <w:rFonts w:asciiTheme="minorHAnsi" w:hAnsiTheme="minorHAnsi" w:cstheme="minorHAnsi"/>
          <w:sz w:val="22"/>
        </w:rPr>
        <w:t>throughout the district through educational software and overall connectivity</w:t>
      </w:r>
    </w:p>
    <w:p w14:paraId="15DF6362" w14:textId="77777777" w:rsidR="00E97815" w:rsidRPr="00814CB9" w:rsidRDefault="00E97815" w:rsidP="00814CB9">
      <w:pPr>
        <w:spacing w:before="0" w:after="0" w:line="240" w:lineRule="auto"/>
        <w:rPr>
          <w:b/>
          <w:sz w:val="22"/>
        </w:rPr>
      </w:pPr>
    </w:p>
    <w:p w14:paraId="16A8CFBD" w14:textId="77777777" w:rsidR="00271620" w:rsidRDefault="00271620" w:rsidP="00271620">
      <w:pPr>
        <w:spacing w:before="0" w:after="0" w:line="240" w:lineRule="auto"/>
        <w:rPr>
          <w:rFonts w:asciiTheme="minorHAnsi" w:hAnsiTheme="minorHAnsi" w:cstheme="minorHAnsi"/>
          <w:sz w:val="22"/>
        </w:rPr>
      </w:pPr>
      <w:r>
        <w:rPr>
          <w:rFonts w:asciiTheme="minorHAnsi" w:hAnsiTheme="minorHAnsi" w:cstheme="minorHAnsi"/>
          <w:b/>
          <w:bCs/>
          <w:sz w:val="22"/>
        </w:rPr>
        <w:t xml:space="preserve">(1) </w:t>
      </w:r>
      <w:r w:rsidR="00E97815" w:rsidRPr="00A8306C">
        <w:rPr>
          <w:rFonts w:asciiTheme="minorHAnsi" w:hAnsiTheme="minorHAnsi" w:cstheme="minorHAnsi"/>
          <w:b/>
          <w:bCs/>
          <w:sz w:val="22"/>
        </w:rPr>
        <w:t xml:space="preserve">Educational Software: </w:t>
      </w:r>
      <w:r w:rsidR="00E97815" w:rsidRPr="00A8306C">
        <w:rPr>
          <w:rFonts w:asciiTheme="minorHAnsi" w:hAnsiTheme="minorHAnsi" w:cstheme="minorHAnsi"/>
          <w:sz w:val="22"/>
        </w:rPr>
        <w:t xml:space="preserve">The following are examples of educational software included in the district’s ARP ESSER Fund LEA Plan. </w:t>
      </w:r>
    </w:p>
    <w:p w14:paraId="76F17B37" w14:textId="07290FB1" w:rsidR="00D6468F" w:rsidRPr="00D6468F" w:rsidRDefault="00E97815" w:rsidP="00D6468F">
      <w:pPr>
        <w:pStyle w:val="ListParagraph"/>
        <w:numPr>
          <w:ilvl w:val="0"/>
          <w:numId w:val="44"/>
        </w:numPr>
        <w:spacing w:before="0" w:after="0" w:line="240" w:lineRule="auto"/>
        <w:rPr>
          <w:rFonts w:asciiTheme="minorHAnsi" w:hAnsiTheme="minorHAnsi" w:cstheme="minorHAnsi"/>
          <w:sz w:val="22"/>
        </w:rPr>
      </w:pPr>
      <w:r w:rsidRPr="00D6468F">
        <w:rPr>
          <w:rFonts w:asciiTheme="minorHAnsi" w:hAnsiTheme="minorHAnsi" w:cstheme="minorHAnsi"/>
          <w:sz w:val="22"/>
        </w:rPr>
        <w:t xml:space="preserve">Nearpod: This online interactive program utilizes formative assessments to drive insights into student learning. Adaptive instruction in real time is included with in-the-moment feedback. This builds authentic connections for students through checkpoints and activities focusing on social and emotional well-being. Nearpod assists students in building background knowledge and topic engagement.   </w:t>
      </w:r>
    </w:p>
    <w:p w14:paraId="43B99810" w14:textId="39976AC2" w:rsidR="002E42C5" w:rsidRDefault="00C72965" w:rsidP="00D6468F">
      <w:pPr>
        <w:pStyle w:val="ListParagraph"/>
        <w:numPr>
          <w:ilvl w:val="0"/>
          <w:numId w:val="44"/>
        </w:numPr>
        <w:spacing w:before="0" w:after="0" w:line="240" w:lineRule="auto"/>
        <w:rPr>
          <w:rFonts w:asciiTheme="minorHAnsi" w:hAnsiTheme="minorHAnsi" w:cstheme="minorHAnsi"/>
          <w:sz w:val="22"/>
        </w:rPr>
      </w:pPr>
      <w:r w:rsidRPr="00D6468F">
        <w:rPr>
          <w:rFonts w:asciiTheme="minorHAnsi" w:hAnsiTheme="minorHAnsi" w:cstheme="minorHAnsi"/>
          <w:sz w:val="22"/>
        </w:rPr>
        <w:t>i</w:t>
      </w:r>
      <w:r w:rsidR="002E42C5" w:rsidRPr="00D6468F">
        <w:rPr>
          <w:rFonts w:asciiTheme="minorHAnsi" w:hAnsiTheme="minorHAnsi" w:cstheme="minorHAnsi"/>
          <w:sz w:val="22"/>
        </w:rPr>
        <w:t xml:space="preserve">Teacher Toolbox for online instructional platform: A digital collection from which teachers can draw relevant, standards-based resources to introduce new concepts, reteach standards, or help students learn prerequisite skills from earlier grades in both ELA and Mathematics. It is an easy-to-navigate platform that provides a complete set of K–8 instructional resources for mathematics, reading, and writing alongside multimedia content, discourse supports, and assessment practice.  </w:t>
      </w:r>
    </w:p>
    <w:p w14:paraId="00E75BAA" w14:textId="77777777" w:rsidR="00D6468F" w:rsidRPr="00D6468F" w:rsidRDefault="00D6468F" w:rsidP="00D6468F">
      <w:pPr>
        <w:pStyle w:val="ListParagraph"/>
        <w:spacing w:before="0" w:after="0" w:line="240" w:lineRule="auto"/>
        <w:rPr>
          <w:rFonts w:asciiTheme="minorHAnsi" w:hAnsiTheme="minorHAnsi" w:cstheme="minorHAnsi"/>
          <w:sz w:val="22"/>
        </w:rPr>
      </w:pPr>
    </w:p>
    <w:p w14:paraId="3F81A0DF" w14:textId="46B42B4D" w:rsidR="001B5758" w:rsidRPr="00814CB9" w:rsidRDefault="00D6468F" w:rsidP="00D6468F">
      <w:pPr>
        <w:spacing w:before="0" w:after="0" w:line="240" w:lineRule="auto"/>
        <w:rPr>
          <w:rFonts w:asciiTheme="minorHAnsi" w:hAnsiTheme="minorHAnsi" w:cstheme="minorHAnsi"/>
          <w:sz w:val="22"/>
        </w:rPr>
      </w:pPr>
      <w:r w:rsidRPr="00D6468F">
        <w:rPr>
          <w:rFonts w:asciiTheme="minorHAnsi" w:hAnsiTheme="minorHAnsi" w:cstheme="minorHAnsi"/>
          <w:b/>
          <w:bCs/>
          <w:sz w:val="22"/>
        </w:rPr>
        <w:t xml:space="preserve">(2) </w:t>
      </w:r>
      <w:r w:rsidR="00F0576C" w:rsidRPr="00D6468F">
        <w:rPr>
          <w:rFonts w:asciiTheme="minorHAnsi" w:hAnsiTheme="minorHAnsi" w:cstheme="minorHAnsi"/>
          <w:b/>
          <w:bCs/>
          <w:sz w:val="22"/>
        </w:rPr>
        <w:t>Connectivity</w:t>
      </w:r>
      <w:r w:rsidRPr="00D6468F">
        <w:rPr>
          <w:rFonts w:asciiTheme="minorHAnsi" w:hAnsiTheme="minorHAnsi" w:cstheme="minorHAnsi"/>
          <w:b/>
          <w:bCs/>
          <w:sz w:val="22"/>
        </w:rPr>
        <w:t>:</w:t>
      </w:r>
      <w:r>
        <w:rPr>
          <w:rFonts w:asciiTheme="minorHAnsi" w:hAnsiTheme="minorHAnsi" w:cstheme="minorHAnsi"/>
          <w:sz w:val="22"/>
        </w:rPr>
        <w:t xml:space="preserve"> </w:t>
      </w:r>
      <w:r w:rsidR="00EC4996" w:rsidRPr="00814CB9">
        <w:rPr>
          <w:rFonts w:asciiTheme="minorHAnsi" w:hAnsiTheme="minorHAnsi" w:cstheme="minorHAnsi"/>
          <w:sz w:val="22"/>
        </w:rPr>
        <w:t>Manatee’s proposal includes funding to support</w:t>
      </w:r>
      <w:r w:rsidR="001B5758" w:rsidRPr="00814CB9">
        <w:rPr>
          <w:rFonts w:asciiTheme="minorHAnsi" w:hAnsiTheme="minorHAnsi" w:cstheme="minorHAnsi"/>
          <w:sz w:val="22"/>
        </w:rPr>
        <w:t xml:space="preserve"> network infrastructure</w:t>
      </w:r>
      <w:r w:rsidR="00EC4996" w:rsidRPr="00814CB9">
        <w:rPr>
          <w:rFonts w:asciiTheme="minorHAnsi" w:hAnsiTheme="minorHAnsi" w:cstheme="minorHAnsi"/>
          <w:sz w:val="22"/>
        </w:rPr>
        <w:t>, which</w:t>
      </w:r>
      <w:r w:rsidR="001B5758" w:rsidRPr="00814CB9">
        <w:rPr>
          <w:rFonts w:asciiTheme="minorHAnsi" w:hAnsiTheme="minorHAnsi" w:cstheme="minorHAnsi"/>
          <w:sz w:val="22"/>
        </w:rPr>
        <w:t xml:space="preserve"> is required to be upgraded across 31 school sites over the next 5 years. Upgrades to network switches across these 31 schools will ensure a robust and resilient network for Manatee’s students and staff to achieve their educational goals and support critical operational and life safety programs that are required by statute.</w:t>
      </w:r>
      <w:r w:rsidR="00353C5B" w:rsidRPr="00814CB9">
        <w:rPr>
          <w:rFonts w:asciiTheme="minorHAnsi" w:hAnsiTheme="minorHAnsi" w:cstheme="minorHAnsi"/>
          <w:sz w:val="22"/>
        </w:rPr>
        <w:t xml:space="preserve"> </w:t>
      </w:r>
      <w:r w:rsidR="001B5758" w:rsidRPr="00814CB9">
        <w:rPr>
          <w:rFonts w:asciiTheme="minorHAnsi" w:hAnsiTheme="minorHAnsi" w:cstheme="minorHAnsi"/>
          <w:sz w:val="22"/>
        </w:rPr>
        <w:t>Project Connect 2022 will be a SDMC initiative to assist with closing the home-work gap for students lacking broadband connectivity when they leave school campuses. This funding request will allow the district to expand a private wireless network infrastructure in up to eight regions or zones throughout the county and connect to the existing district-owned fiber network that supports Manatee’s most impoverished communities.</w:t>
      </w:r>
    </w:p>
    <w:p w14:paraId="4E45A73F" w14:textId="622D4E3A" w:rsidR="00604EF3" w:rsidRPr="00814CB9" w:rsidRDefault="00604EF3" w:rsidP="001F5DB7">
      <w:pPr>
        <w:spacing w:before="0" w:after="0" w:line="240" w:lineRule="auto"/>
        <w:ind w:firstLine="720"/>
        <w:rPr>
          <w:rFonts w:asciiTheme="minorHAnsi" w:hAnsiTheme="minorHAnsi" w:cstheme="minorHAnsi"/>
          <w:sz w:val="22"/>
        </w:rPr>
      </w:pPr>
      <w:r w:rsidRPr="00814CB9">
        <w:rPr>
          <w:rFonts w:asciiTheme="minorHAnsi" w:hAnsiTheme="minorHAnsi" w:cstheme="minorHAnsi"/>
          <w:sz w:val="22"/>
        </w:rPr>
        <w:t xml:space="preserve">SDMC implementation plans include a procurement procedure to ensure that all purchases are approved and align to applicable State statues, Florida State Board of Education Rules, School Board policies and administrative procedures. All purchases will follow a system of advanced planning, scheduling and group buying to increase economies of scale and strengthen the efficiency of the daily procurement process for the school district. </w:t>
      </w:r>
    </w:p>
    <w:p w14:paraId="612DF041" w14:textId="6DE305B8" w:rsidR="00604EF3" w:rsidRPr="00814CB9" w:rsidRDefault="00604EF3" w:rsidP="001F5DB7">
      <w:pPr>
        <w:spacing w:before="0" w:after="0" w:line="240" w:lineRule="auto"/>
        <w:ind w:firstLine="720"/>
        <w:rPr>
          <w:rFonts w:asciiTheme="minorHAnsi" w:hAnsiTheme="minorHAnsi" w:cstheme="minorHAnsi"/>
          <w:sz w:val="22"/>
        </w:rPr>
      </w:pPr>
      <w:r w:rsidRPr="00814CB9">
        <w:rPr>
          <w:rFonts w:asciiTheme="minorHAnsi" w:hAnsiTheme="minorHAnsi" w:cstheme="minorHAnsi"/>
          <w:sz w:val="22"/>
        </w:rPr>
        <w:t>SDMC’s Information Technology Services Department will be charged with coordinating resources and working with district and school administration to determine and fulfi</w:t>
      </w:r>
      <w:r w:rsidR="006A5A62" w:rsidRPr="00814CB9">
        <w:rPr>
          <w:rFonts w:asciiTheme="minorHAnsi" w:hAnsiTheme="minorHAnsi" w:cstheme="minorHAnsi"/>
          <w:sz w:val="22"/>
        </w:rPr>
        <w:t>l</w:t>
      </w:r>
      <w:r w:rsidRPr="00814CB9">
        <w:rPr>
          <w:rFonts w:asciiTheme="minorHAnsi" w:hAnsiTheme="minorHAnsi" w:cstheme="minorHAnsi"/>
          <w:sz w:val="22"/>
        </w:rPr>
        <w:t xml:space="preserve">l needs. This department also provides a wealth of information on its webpage regarding connectivity and support. </w:t>
      </w:r>
    </w:p>
    <w:p w14:paraId="3BF2B780" w14:textId="77777777" w:rsidR="00BD2C6C" w:rsidRPr="00814CB9" w:rsidRDefault="00BD2C6C" w:rsidP="00814CB9">
      <w:pPr>
        <w:spacing w:before="0" w:after="0" w:line="240" w:lineRule="auto"/>
        <w:rPr>
          <w:rStyle w:val="Normal1"/>
          <w:rFonts w:asciiTheme="minorHAnsi" w:hAnsiTheme="minorHAnsi" w:cstheme="minorHAnsi"/>
          <w:sz w:val="22"/>
        </w:rPr>
      </w:pPr>
    </w:p>
    <w:p w14:paraId="67041229" w14:textId="00FACF07" w:rsidR="001F5DB7" w:rsidRDefault="00F4642B" w:rsidP="00814CB9">
      <w:pPr>
        <w:spacing w:before="0" w:after="0" w:line="240" w:lineRule="auto"/>
        <w:rPr>
          <w:b/>
          <w:sz w:val="22"/>
        </w:rPr>
      </w:pPr>
      <w:r w:rsidRPr="00814CB9">
        <w:rPr>
          <w:rStyle w:val="Normal1"/>
          <w:b/>
          <w:sz w:val="22"/>
          <w:shd w:val="clear" w:color="auto" w:fill="DAB154"/>
        </w:rPr>
        <w:t>Activity 2(L)</w:t>
      </w:r>
      <w:r w:rsidR="00244BEC" w:rsidRPr="00814CB9">
        <w:rPr>
          <w:b/>
          <w:sz w:val="22"/>
        </w:rPr>
        <w:t xml:space="preserve"> Providing mental health services and supports, including through the implementation of evidence-based full-service community schools.</w:t>
      </w:r>
      <w:r w:rsidR="0014382D" w:rsidRPr="00814CB9">
        <w:rPr>
          <w:b/>
          <w:sz w:val="22"/>
        </w:rPr>
        <w:t xml:space="preserve"> </w:t>
      </w:r>
    </w:p>
    <w:p w14:paraId="751A1D40" w14:textId="7C83CAB2" w:rsidR="0017182E" w:rsidRPr="00814CB9" w:rsidRDefault="00F93751" w:rsidP="00814CB9">
      <w:pPr>
        <w:spacing w:before="0" w:after="0" w:line="240" w:lineRule="auto"/>
        <w:rPr>
          <w:rFonts w:asciiTheme="minorHAnsi" w:hAnsiTheme="minorHAnsi" w:cstheme="minorHAnsi"/>
          <w:bCs/>
          <w:sz w:val="22"/>
        </w:rPr>
      </w:pPr>
      <w:r w:rsidRPr="00814CB9">
        <w:rPr>
          <w:rFonts w:asciiTheme="minorHAnsi" w:hAnsiTheme="minorHAnsi" w:cstheme="minorHAnsi"/>
          <w:bCs/>
          <w:sz w:val="22"/>
        </w:rPr>
        <w:t xml:space="preserve">According to a report by the U.S. Department of Education Office for Civil Rights, one of </w:t>
      </w:r>
      <w:r w:rsidR="00D0241E" w:rsidRPr="00814CB9">
        <w:rPr>
          <w:rFonts w:asciiTheme="minorHAnsi" w:hAnsiTheme="minorHAnsi" w:cstheme="minorHAnsi"/>
          <w:bCs/>
          <w:sz w:val="22"/>
        </w:rPr>
        <w:t xml:space="preserve">its </w:t>
      </w:r>
      <w:r w:rsidRPr="00814CB9">
        <w:rPr>
          <w:rFonts w:asciiTheme="minorHAnsi" w:hAnsiTheme="minorHAnsi" w:cstheme="minorHAnsi"/>
          <w:bCs/>
          <w:sz w:val="22"/>
        </w:rPr>
        <w:t>11</w:t>
      </w:r>
      <w:r w:rsidR="008C6E6A" w:rsidRPr="00814CB9">
        <w:rPr>
          <w:rFonts w:asciiTheme="minorHAnsi" w:hAnsiTheme="minorHAnsi" w:cstheme="minorHAnsi"/>
          <w:bCs/>
          <w:sz w:val="22"/>
        </w:rPr>
        <w:t xml:space="preserve"> observations on the impact of COVID-19 indicated</w:t>
      </w:r>
      <w:r w:rsidRPr="00814CB9">
        <w:rPr>
          <w:rFonts w:asciiTheme="minorHAnsi" w:hAnsiTheme="minorHAnsi" w:cstheme="minorHAnsi"/>
          <w:bCs/>
          <w:sz w:val="22"/>
        </w:rPr>
        <w:t xml:space="preserve"> that “</w:t>
      </w:r>
      <w:r w:rsidR="0017182E" w:rsidRPr="00814CB9">
        <w:rPr>
          <w:rFonts w:asciiTheme="minorHAnsi" w:hAnsiTheme="minorHAnsi" w:cstheme="minorHAnsi"/>
          <w:bCs/>
          <w:sz w:val="22"/>
        </w:rPr>
        <w:t>Nearly all students have experienced some</w:t>
      </w:r>
      <w:r w:rsidRPr="00814CB9">
        <w:rPr>
          <w:rFonts w:asciiTheme="minorHAnsi" w:hAnsiTheme="minorHAnsi" w:cstheme="minorHAnsi"/>
          <w:bCs/>
          <w:sz w:val="22"/>
        </w:rPr>
        <w:t xml:space="preserve"> </w:t>
      </w:r>
      <w:r w:rsidR="0017182E" w:rsidRPr="00814CB9">
        <w:rPr>
          <w:rFonts w:asciiTheme="minorHAnsi" w:hAnsiTheme="minorHAnsi" w:cstheme="minorHAnsi"/>
          <w:bCs/>
          <w:sz w:val="22"/>
        </w:rPr>
        <w:t>challenges to their mental health and well-being during the pandemic and many have lost</w:t>
      </w:r>
      <w:r w:rsidRPr="00814CB9">
        <w:rPr>
          <w:rFonts w:asciiTheme="minorHAnsi" w:hAnsiTheme="minorHAnsi" w:cstheme="minorHAnsi"/>
          <w:bCs/>
          <w:sz w:val="22"/>
        </w:rPr>
        <w:t xml:space="preserve"> </w:t>
      </w:r>
      <w:r w:rsidR="0017182E" w:rsidRPr="00814CB9">
        <w:rPr>
          <w:rFonts w:asciiTheme="minorHAnsi" w:hAnsiTheme="minorHAnsi" w:cstheme="minorHAnsi"/>
          <w:bCs/>
          <w:sz w:val="22"/>
        </w:rPr>
        <w:t xml:space="preserve">access to school-based services and supports, with early research </w:t>
      </w:r>
      <w:r w:rsidR="0017182E" w:rsidRPr="00814CB9">
        <w:rPr>
          <w:rFonts w:asciiTheme="minorHAnsi" w:hAnsiTheme="minorHAnsi" w:cstheme="minorHAnsi"/>
          <w:bCs/>
          <w:sz w:val="22"/>
        </w:rPr>
        <w:lastRenderedPageBreak/>
        <w:t>showing disparities based</w:t>
      </w:r>
      <w:r w:rsidRPr="00814CB9">
        <w:rPr>
          <w:rFonts w:asciiTheme="minorHAnsi" w:hAnsiTheme="minorHAnsi" w:cstheme="minorHAnsi"/>
          <w:bCs/>
          <w:sz w:val="22"/>
        </w:rPr>
        <w:t xml:space="preserve"> </w:t>
      </w:r>
      <w:r w:rsidR="0017182E" w:rsidRPr="00814CB9">
        <w:rPr>
          <w:rFonts w:asciiTheme="minorHAnsi" w:hAnsiTheme="minorHAnsi" w:cstheme="minorHAnsi"/>
          <w:bCs/>
          <w:sz w:val="22"/>
        </w:rPr>
        <w:t>on race, ethnicity, LGBTQ+ identity, and other factors.</w:t>
      </w:r>
      <w:r w:rsidRPr="00814CB9">
        <w:rPr>
          <w:rFonts w:asciiTheme="minorHAnsi" w:hAnsiTheme="minorHAnsi" w:cstheme="minorHAnsi"/>
          <w:bCs/>
          <w:sz w:val="22"/>
        </w:rPr>
        <w:t>”</w:t>
      </w:r>
      <w:r w:rsidR="00D0241E" w:rsidRPr="00814CB9">
        <w:rPr>
          <w:rStyle w:val="FootnoteReference"/>
          <w:rFonts w:asciiTheme="minorHAnsi" w:hAnsiTheme="minorHAnsi" w:cstheme="minorHAnsi"/>
          <w:bCs/>
          <w:sz w:val="22"/>
        </w:rPr>
        <w:footnoteReference w:id="2"/>
      </w:r>
      <w:r w:rsidR="004F3235" w:rsidRPr="00814CB9">
        <w:rPr>
          <w:rFonts w:asciiTheme="minorHAnsi" w:hAnsiTheme="minorHAnsi" w:cstheme="minorHAnsi"/>
          <w:bCs/>
          <w:sz w:val="22"/>
        </w:rPr>
        <w:t xml:space="preserve"> “… nearly three in ten parents surveyed in a Gallup poll said their child was experiencing harm to [their] emotional or mental health with 45% citing the separation from teachers and classmates as a major challenge.</w:t>
      </w:r>
      <w:r w:rsidR="004F3235" w:rsidRPr="00814CB9">
        <w:rPr>
          <w:rStyle w:val="FootnoteReference"/>
          <w:rFonts w:asciiTheme="minorHAnsi" w:hAnsiTheme="minorHAnsi" w:cstheme="minorHAnsi"/>
          <w:bCs/>
          <w:sz w:val="22"/>
        </w:rPr>
        <w:footnoteReference w:id="3"/>
      </w:r>
      <w:r w:rsidR="00303F7B" w:rsidRPr="00814CB9">
        <w:rPr>
          <w:rFonts w:asciiTheme="minorHAnsi" w:hAnsiTheme="minorHAnsi" w:cstheme="minorHAnsi"/>
          <w:bCs/>
          <w:sz w:val="22"/>
        </w:rPr>
        <w:t xml:space="preserve"> </w:t>
      </w:r>
    </w:p>
    <w:p w14:paraId="3FCD0433" w14:textId="68F3D6EF" w:rsidR="000F59DF" w:rsidRPr="00621F46" w:rsidRDefault="008F2B29" w:rsidP="001F5DB7">
      <w:pPr>
        <w:pStyle w:val="NoSpacing"/>
        <w:ind w:firstLine="720"/>
        <w:rPr>
          <w:rFonts w:asciiTheme="minorHAnsi" w:hAnsiTheme="minorHAnsi" w:cstheme="minorHAnsi"/>
          <w:color w:val="000000" w:themeColor="text1"/>
          <w:sz w:val="22"/>
          <w:szCs w:val="22"/>
        </w:rPr>
      </w:pPr>
      <w:r w:rsidRPr="00814CB9">
        <w:rPr>
          <w:rFonts w:asciiTheme="minorHAnsi" w:hAnsiTheme="minorHAnsi" w:cstheme="minorHAnsi"/>
          <w:color w:val="000000" w:themeColor="text1"/>
          <w:sz w:val="22"/>
          <w:szCs w:val="22"/>
        </w:rPr>
        <w:t xml:space="preserve">The school district’s Department of Student Services provides a wealth of services designed to mitigate risk factors facing today’s students including teams of </w:t>
      </w:r>
      <w:r w:rsidR="00F635A6" w:rsidRPr="00814CB9">
        <w:rPr>
          <w:rFonts w:asciiTheme="minorHAnsi" w:hAnsiTheme="minorHAnsi" w:cstheme="minorHAnsi"/>
          <w:color w:val="000000" w:themeColor="text1"/>
          <w:sz w:val="22"/>
          <w:szCs w:val="22"/>
        </w:rPr>
        <w:t>School</w:t>
      </w:r>
      <w:r w:rsidRPr="00814CB9">
        <w:rPr>
          <w:rFonts w:asciiTheme="minorHAnsi" w:hAnsiTheme="minorHAnsi" w:cstheme="minorHAnsi"/>
          <w:color w:val="000000" w:themeColor="text1"/>
          <w:sz w:val="22"/>
          <w:szCs w:val="22"/>
        </w:rPr>
        <w:t xml:space="preserve"> Counselors, Social Workers and Graduation Enhancement Technicians. Additionally, at the school sites, this department implements the Mental Health Awareness Education Plan, which integrates five hours of mental health education into grades 6-12 utilizing Sandy Hook Promise Start with Hello and other materials. SDMC also enjoys robust partnerships with local service agencies including providers of mental health. These agencies support students with referrals, outreach, and relevant information.</w:t>
      </w:r>
      <w:r w:rsidR="000F59DF" w:rsidRPr="00814CB9">
        <w:rPr>
          <w:rFonts w:asciiTheme="minorHAnsi" w:hAnsiTheme="minorHAnsi" w:cstheme="minorHAnsi"/>
          <w:color w:val="000000" w:themeColor="text1"/>
          <w:sz w:val="22"/>
          <w:szCs w:val="22"/>
        </w:rPr>
        <w:t xml:space="preserve"> ESSER ARP funds will continue to support the important work of the school district’s team of Social Workers and School Counselors who will assist </w:t>
      </w:r>
      <w:r w:rsidR="000F59DF" w:rsidRPr="00621F46">
        <w:rPr>
          <w:rFonts w:asciiTheme="minorHAnsi" w:hAnsiTheme="minorHAnsi" w:cstheme="minorHAnsi"/>
          <w:color w:val="000000" w:themeColor="text1"/>
          <w:sz w:val="22"/>
          <w:szCs w:val="22"/>
        </w:rPr>
        <w:t xml:space="preserve">in addressing the mental health needs of Manatee County’s students. </w:t>
      </w:r>
    </w:p>
    <w:p w14:paraId="4A16ACCD" w14:textId="747A41A9" w:rsidR="007259A7" w:rsidRPr="00621F46" w:rsidRDefault="008F2B29" w:rsidP="001F5DB7">
      <w:pPr>
        <w:pStyle w:val="NoSpacing"/>
        <w:ind w:firstLine="720"/>
        <w:rPr>
          <w:rFonts w:asciiTheme="minorHAnsi" w:hAnsiTheme="minorHAnsi" w:cstheme="minorHAnsi"/>
          <w:color w:val="000000" w:themeColor="text1"/>
          <w:sz w:val="22"/>
          <w:szCs w:val="22"/>
        </w:rPr>
      </w:pPr>
      <w:r w:rsidRPr="00621F46">
        <w:rPr>
          <w:rFonts w:asciiTheme="minorHAnsi" w:hAnsiTheme="minorHAnsi" w:cstheme="minorHAnsi"/>
          <w:color w:val="000000" w:themeColor="text1"/>
          <w:sz w:val="22"/>
          <w:szCs w:val="22"/>
        </w:rPr>
        <w:t>Lastly, Youth Mental Health First Aid</w:t>
      </w:r>
      <w:r w:rsidR="00F0706F" w:rsidRPr="00621F46">
        <w:rPr>
          <w:rFonts w:asciiTheme="minorHAnsi" w:hAnsiTheme="minorHAnsi" w:cstheme="minorHAnsi"/>
          <w:color w:val="000000" w:themeColor="text1"/>
          <w:sz w:val="22"/>
          <w:szCs w:val="22"/>
        </w:rPr>
        <w:t xml:space="preserve"> is mandatory for every school district employ</w:t>
      </w:r>
      <w:r w:rsidR="00F635A6" w:rsidRPr="00621F46">
        <w:rPr>
          <w:rFonts w:asciiTheme="minorHAnsi" w:hAnsiTheme="minorHAnsi" w:cstheme="minorHAnsi"/>
          <w:color w:val="000000" w:themeColor="text1"/>
          <w:sz w:val="22"/>
          <w:szCs w:val="22"/>
        </w:rPr>
        <w:t>e</w:t>
      </w:r>
      <w:r w:rsidR="00F0706F" w:rsidRPr="00621F46">
        <w:rPr>
          <w:rFonts w:asciiTheme="minorHAnsi" w:hAnsiTheme="minorHAnsi" w:cstheme="minorHAnsi"/>
          <w:color w:val="000000" w:themeColor="text1"/>
          <w:sz w:val="22"/>
          <w:szCs w:val="22"/>
        </w:rPr>
        <w:t>e</w:t>
      </w:r>
      <w:r w:rsidRPr="00621F46">
        <w:rPr>
          <w:rFonts w:asciiTheme="minorHAnsi" w:hAnsiTheme="minorHAnsi" w:cstheme="minorHAnsi"/>
          <w:color w:val="000000" w:themeColor="text1"/>
          <w:sz w:val="22"/>
          <w:szCs w:val="22"/>
        </w:rPr>
        <w:t>. This daylong education program provides information on the unique risk factors and warning signs of mental health problems in adolescents, builds understanding of the importance of early intervention, and teaches individuals how to help youth in crisis or experiencing a mental health challenge.</w:t>
      </w:r>
    </w:p>
    <w:p w14:paraId="64CB54B3" w14:textId="77777777" w:rsidR="00B14323" w:rsidRPr="00621F46" w:rsidRDefault="00B14323" w:rsidP="00B14323">
      <w:pPr>
        <w:pStyle w:val="NoSpacing"/>
        <w:rPr>
          <w:rStyle w:val="Normal1"/>
          <w:rFonts w:asciiTheme="minorHAnsi" w:hAnsiTheme="minorHAnsi" w:cstheme="minorHAnsi"/>
          <w:color w:val="000000" w:themeColor="text1"/>
          <w:sz w:val="22"/>
          <w:szCs w:val="22"/>
        </w:rPr>
      </w:pPr>
    </w:p>
    <w:p w14:paraId="7198A623" w14:textId="555B7D02" w:rsidR="00B14323" w:rsidRPr="00621F46" w:rsidRDefault="00B14323" w:rsidP="00621F46">
      <w:pPr>
        <w:pStyle w:val="NoSpacing"/>
        <w:rPr>
          <w:rFonts w:asciiTheme="minorHAnsi" w:hAnsiTheme="minorHAnsi" w:cstheme="minorHAnsi"/>
          <w:b/>
          <w:sz w:val="22"/>
        </w:rPr>
      </w:pPr>
      <w:r w:rsidRPr="00621F46">
        <w:rPr>
          <w:rStyle w:val="Normal1"/>
          <w:rFonts w:asciiTheme="minorHAnsi" w:hAnsiTheme="minorHAnsi" w:cstheme="minorHAnsi"/>
          <w:b/>
          <w:bCs/>
          <w:color w:val="000000" w:themeColor="text1"/>
          <w:sz w:val="22"/>
          <w:szCs w:val="22"/>
        </w:rPr>
        <w:t>(1)</w:t>
      </w:r>
      <w:r w:rsidR="00E92C4C">
        <w:rPr>
          <w:rStyle w:val="Normal1"/>
          <w:rFonts w:asciiTheme="minorHAnsi" w:hAnsiTheme="minorHAnsi" w:cstheme="minorHAnsi"/>
          <w:b/>
          <w:bCs/>
          <w:color w:val="000000" w:themeColor="text1"/>
          <w:sz w:val="22"/>
          <w:szCs w:val="22"/>
        </w:rPr>
        <w:t xml:space="preserve"> Mental Health Services and Supports:</w:t>
      </w:r>
      <w:r w:rsidRPr="00621F46">
        <w:rPr>
          <w:rStyle w:val="Normal1"/>
          <w:rFonts w:asciiTheme="minorHAnsi" w:hAnsiTheme="minorHAnsi" w:cstheme="minorHAnsi"/>
          <w:color w:val="000000" w:themeColor="text1"/>
          <w:sz w:val="22"/>
          <w:szCs w:val="22"/>
        </w:rPr>
        <w:t xml:space="preserve"> ESSER ARP funds specifically fund </w:t>
      </w:r>
      <w:r w:rsidR="00621F46" w:rsidRPr="00621F46">
        <w:rPr>
          <w:rStyle w:val="Normal1"/>
          <w:rFonts w:asciiTheme="minorHAnsi" w:hAnsiTheme="minorHAnsi" w:cstheme="minorHAnsi"/>
          <w:color w:val="000000" w:themeColor="text1"/>
          <w:sz w:val="22"/>
          <w:szCs w:val="22"/>
        </w:rPr>
        <w:t xml:space="preserve">a team of </w:t>
      </w:r>
      <w:r w:rsidR="00621F46" w:rsidRPr="00621F46">
        <w:rPr>
          <w:rFonts w:asciiTheme="minorHAnsi" w:hAnsiTheme="minorHAnsi" w:cstheme="minorHAnsi"/>
          <w:bCs/>
          <w:sz w:val="22"/>
        </w:rPr>
        <w:t>Social Workers and School Counselors to support Manatee’s students. Note that these positions</w:t>
      </w:r>
      <w:r w:rsidR="00621F46" w:rsidRPr="00621F46">
        <w:rPr>
          <w:rFonts w:asciiTheme="minorHAnsi" w:hAnsiTheme="minorHAnsi" w:cstheme="minorHAnsi"/>
          <w:b/>
          <w:sz w:val="22"/>
        </w:rPr>
        <w:t xml:space="preserve"> </w:t>
      </w:r>
      <w:r w:rsidRPr="00621F46">
        <w:rPr>
          <w:rStyle w:val="Normal1"/>
          <w:rFonts w:asciiTheme="minorHAnsi" w:hAnsiTheme="minorHAnsi" w:cstheme="minorHAnsi"/>
          <w:color w:val="000000" w:themeColor="text1"/>
          <w:sz w:val="22"/>
          <w:szCs w:val="22"/>
        </w:rPr>
        <w:t>have bee</w:t>
      </w:r>
      <w:r w:rsidR="00621F46" w:rsidRPr="00621F46">
        <w:rPr>
          <w:rStyle w:val="Normal1"/>
          <w:rFonts w:asciiTheme="minorHAnsi" w:hAnsiTheme="minorHAnsi" w:cstheme="minorHAnsi"/>
          <w:color w:val="000000" w:themeColor="text1"/>
          <w:sz w:val="22"/>
          <w:szCs w:val="22"/>
        </w:rPr>
        <w:t>n previously supported through ESSER II</w:t>
      </w:r>
      <w:r w:rsidR="00621F46">
        <w:rPr>
          <w:rStyle w:val="Normal1"/>
          <w:rFonts w:asciiTheme="minorHAnsi" w:hAnsiTheme="minorHAnsi" w:cstheme="minorHAnsi"/>
          <w:color w:val="000000" w:themeColor="text1"/>
          <w:sz w:val="22"/>
          <w:szCs w:val="22"/>
        </w:rPr>
        <w:t>.</w:t>
      </w:r>
    </w:p>
    <w:p w14:paraId="7ACB29D7" w14:textId="77777777" w:rsidR="00B06C46" w:rsidRPr="00814CB9" w:rsidRDefault="00B06C46" w:rsidP="00814CB9">
      <w:pPr>
        <w:spacing w:before="0" w:after="0" w:line="240" w:lineRule="auto"/>
        <w:rPr>
          <w:rStyle w:val="Normal1"/>
          <w:rFonts w:asciiTheme="minorHAnsi" w:hAnsiTheme="minorHAnsi"/>
          <w:b/>
          <w:sz w:val="22"/>
          <w:shd w:val="clear" w:color="auto" w:fill="DAB154"/>
        </w:rPr>
      </w:pPr>
    </w:p>
    <w:p w14:paraId="2DD41786" w14:textId="77777777" w:rsidR="00A725F5" w:rsidRDefault="00F4642B" w:rsidP="00814CB9">
      <w:pPr>
        <w:spacing w:before="0" w:after="0" w:line="240" w:lineRule="auto"/>
        <w:rPr>
          <w:b/>
          <w:sz w:val="22"/>
        </w:rPr>
      </w:pPr>
      <w:r w:rsidRPr="00814CB9">
        <w:rPr>
          <w:rStyle w:val="Normal1"/>
          <w:b/>
          <w:sz w:val="22"/>
          <w:shd w:val="clear" w:color="auto" w:fill="DAB154"/>
        </w:rPr>
        <w:t>Activity 2(M)</w:t>
      </w:r>
      <w:r w:rsidR="00244BEC" w:rsidRPr="00814CB9">
        <w:rPr>
          <w:b/>
          <w:sz w:val="22"/>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r w:rsidR="000F29EA" w:rsidRPr="00814CB9">
        <w:rPr>
          <w:b/>
          <w:sz w:val="22"/>
        </w:rPr>
        <w:t xml:space="preserve"> </w:t>
      </w:r>
    </w:p>
    <w:p w14:paraId="448757EA" w14:textId="73C54D2E" w:rsidR="00003622" w:rsidRPr="001B2210" w:rsidRDefault="00003622" w:rsidP="00270F76">
      <w:pPr>
        <w:spacing w:before="0" w:after="0" w:line="240" w:lineRule="auto"/>
        <w:rPr>
          <w:rFonts w:asciiTheme="minorHAnsi" w:hAnsiTheme="minorHAnsi" w:cstheme="minorHAnsi"/>
          <w:color w:val="201F1E"/>
          <w:sz w:val="22"/>
          <w:bdr w:val="none" w:sz="0" w:space="0" w:color="auto" w:frame="1"/>
          <w:shd w:val="clear" w:color="auto" w:fill="FFFFFF"/>
        </w:rPr>
      </w:pPr>
      <w:r>
        <w:rPr>
          <w:rFonts w:asciiTheme="minorHAnsi" w:hAnsiTheme="minorHAnsi" w:cstheme="minorHAnsi"/>
          <w:b/>
          <w:bCs/>
          <w:sz w:val="22"/>
        </w:rPr>
        <w:t xml:space="preserve">(1) </w:t>
      </w:r>
      <w:r w:rsidRPr="00270F76">
        <w:rPr>
          <w:rFonts w:asciiTheme="minorHAnsi" w:hAnsiTheme="minorHAnsi" w:cstheme="minorHAnsi"/>
          <w:b/>
          <w:bCs/>
          <w:sz w:val="22"/>
        </w:rPr>
        <w:t>Exceptional Student Education (ESE) Afterschool and Summer Tutoring:</w:t>
      </w:r>
      <w:r w:rsidR="00270F76">
        <w:rPr>
          <w:rFonts w:asciiTheme="minorHAnsi" w:hAnsiTheme="minorHAnsi" w:cstheme="minorHAnsi"/>
          <w:b/>
          <w:bCs/>
          <w:sz w:val="22"/>
        </w:rPr>
        <w:t xml:space="preserve"> </w:t>
      </w:r>
      <w:r w:rsidRPr="001B2210">
        <w:rPr>
          <w:rFonts w:asciiTheme="minorHAnsi" w:hAnsiTheme="minorHAnsi" w:cstheme="minorHAnsi"/>
          <w:color w:val="201F1E"/>
          <w:sz w:val="22"/>
          <w:bdr w:val="none" w:sz="0" w:space="0" w:color="auto" w:frame="1"/>
          <w:shd w:val="clear" w:color="auto" w:fill="FFFFFF"/>
        </w:rPr>
        <w:t xml:space="preserve">Tutoring will be provided throughout the school district to address the most need. Held in a classroom setting, sessions will be limited to eight students with tutoring provided by 1 ESE Certified Teacher and 1 Paraprofessional or Behavioral Technician. The low staff/student ratio is necessary to provide individualized and small group instruction to students, which is critical to academic growth. Additionally, this low ratio will allow staff to assist students that may demonstrate problem behaviors thus preventing them from successfully participating in many other afterschool or summer programs. </w:t>
      </w:r>
    </w:p>
    <w:p w14:paraId="174485ED" w14:textId="77777777" w:rsidR="00003622" w:rsidRPr="001B2210" w:rsidRDefault="00003622" w:rsidP="00003622">
      <w:pPr>
        <w:pStyle w:val="NoSpacing"/>
        <w:ind w:firstLine="720"/>
        <w:rPr>
          <w:rFonts w:asciiTheme="minorHAnsi" w:hAnsiTheme="minorHAnsi" w:cstheme="minorHAnsi"/>
          <w:b/>
          <w:bCs/>
          <w:color w:val="FF0000"/>
          <w:sz w:val="22"/>
          <w:szCs w:val="22"/>
        </w:rPr>
      </w:pPr>
      <w:r w:rsidRPr="001B2210">
        <w:rPr>
          <w:rFonts w:asciiTheme="minorHAnsi" w:hAnsiTheme="minorHAnsi" w:cstheme="minorHAnsi"/>
          <w:color w:val="201F1E"/>
          <w:sz w:val="22"/>
          <w:szCs w:val="22"/>
          <w:bdr w:val="none" w:sz="0" w:space="0" w:color="auto" w:frame="1"/>
          <w:shd w:val="clear" w:color="auto" w:fill="FFFFFF"/>
        </w:rPr>
        <w:t>Diagnostics and instruction will be provided using MindPlay Literacy, My Virtual Reading Coach, and Ascend Math. Through Destination Knowledge, software licenses are valid through August 2024 and include professional development tied to program implementation as well as on-going technical support such as running and interpreting reports, differentiating instruction, and how to utilize the program in a blended learning environment.</w:t>
      </w:r>
      <w:r w:rsidRPr="001B2210">
        <w:rPr>
          <w:rFonts w:asciiTheme="minorHAnsi" w:hAnsiTheme="minorHAnsi" w:cstheme="minorHAnsi"/>
          <w:sz w:val="22"/>
          <w:szCs w:val="22"/>
        </w:rPr>
        <w:t xml:space="preserve"> Additionally, e</w:t>
      </w:r>
      <w:r w:rsidRPr="001B2210">
        <w:rPr>
          <w:rFonts w:asciiTheme="minorHAnsi" w:hAnsiTheme="minorHAnsi" w:cstheme="minorHAnsi"/>
          <w:color w:val="201F1E"/>
          <w:sz w:val="22"/>
          <w:szCs w:val="22"/>
          <w:bdr w:val="none" w:sz="0" w:space="0" w:color="auto" w:frame="1"/>
          <w:shd w:val="clear" w:color="auto" w:fill="FFFFFF"/>
        </w:rPr>
        <w:t>very student who needs basic skills instruction is assigned to MindPlay Virtual Reading Coach (MVRC). Additional instruction will be provided in a small group format by SDMC’s Certified Teachers. </w:t>
      </w:r>
    </w:p>
    <w:p w14:paraId="3AD28760" w14:textId="49EA1605" w:rsidR="00003622" w:rsidRDefault="00003622" w:rsidP="00003622">
      <w:pPr>
        <w:pStyle w:val="NoSpacing"/>
        <w:ind w:firstLine="720"/>
        <w:rPr>
          <w:rFonts w:asciiTheme="minorHAnsi" w:hAnsiTheme="minorHAnsi" w:cstheme="minorHAnsi"/>
          <w:color w:val="201F1E"/>
          <w:sz w:val="22"/>
          <w:szCs w:val="22"/>
          <w:bdr w:val="none" w:sz="0" w:space="0" w:color="auto" w:frame="1"/>
          <w:shd w:val="clear" w:color="auto" w:fill="FFFFFF"/>
        </w:rPr>
      </w:pPr>
      <w:r w:rsidRPr="001B2210">
        <w:rPr>
          <w:rFonts w:asciiTheme="minorHAnsi" w:hAnsiTheme="minorHAnsi" w:cstheme="minorHAnsi"/>
          <w:color w:val="201F1E"/>
          <w:sz w:val="22"/>
          <w:szCs w:val="22"/>
          <w:bdr w:val="none" w:sz="0" w:space="0" w:color="auto" w:frame="1"/>
          <w:shd w:val="clear" w:color="auto" w:fill="FFFFFF"/>
        </w:rPr>
        <w:t xml:space="preserve">Focusing exclusively on increasing the academic success of students with disabilities, this program will impact approximately </w:t>
      </w:r>
      <w:r w:rsidR="00AD2146">
        <w:rPr>
          <w:rFonts w:asciiTheme="minorHAnsi" w:hAnsiTheme="minorHAnsi" w:cstheme="minorHAnsi"/>
          <w:color w:val="201F1E"/>
          <w:sz w:val="22"/>
          <w:szCs w:val="22"/>
          <w:bdr w:val="none" w:sz="0" w:space="0" w:color="auto" w:frame="1"/>
          <w:shd w:val="clear" w:color="auto" w:fill="FFFFFF"/>
        </w:rPr>
        <w:t>780 elementary and</w:t>
      </w:r>
      <w:r w:rsidRPr="001B2210">
        <w:rPr>
          <w:rFonts w:asciiTheme="minorHAnsi" w:hAnsiTheme="minorHAnsi" w:cstheme="minorHAnsi"/>
          <w:color w:val="201F1E"/>
          <w:sz w:val="22"/>
          <w:szCs w:val="22"/>
          <w:bdr w:val="none" w:sz="0" w:space="0" w:color="auto" w:frame="1"/>
          <w:shd w:val="clear" w:color="auto" w:fill="FFFFFF"/>
        </w:rPr>
        <w:t xml:space="preserve"> middle school students</w:t>
      </w:r>
      <w:r w:rsidR="00AD2146">
        <w:rPr>
          <w:rFonts w:asciiTheme="minorHAnsi" w:hAnsiTheme="minorHAnsi" w:cstheme="minorHAnsi"/>
          <w:color w:val="201F1E"/>
          <w:sz w:val="22"/>
          <w:szCs w:val="22"/>
          <w:bdr w:val="none" w:sz="0" w:space="0" w:color="auto" w:frame="1"/>
          <w:shd w:val="clear" w:color="auto" w:fill="FFFFFF"/>
        </w:rPr>
        <w:t xml:space="preserve"> to be served at 43 school sites</w:t>
      </w:r>
      <w:r w:rsidRPr="001B2210">
        <w:rPr>
          <w:rFonts w:asciiTheme="minorHAnsi" w:hAnsiTheme="minorHAnsi" w:cstheme="minorHAnsi"/>
          <w:color w:val="201F1E"/>
          <w:sz w:val="22"/>
          <w:szCs w:val="22"/>
          <w:bdr w:val="none" w:sz="0" w:space="0" w:color="auto" w:frame="1"/>
          <w:shd w:val="clear" w:color="auto" w:fill="FFFFFF"/>
        </w:rPr>
        <w:t>. To increase access to this supplemental program, transportation will be provided.</w:t>
      </w:r>
      <w:r w:rsidR="00270F76" w:rsidRPr="001B2210">
        <w:rPr>
          <w:rFonts w:asciiTheme="minorHAnsi" w:hAnsiTheme="minorHAnsi" w:cstheme="minorHAnsi"/>
          <w:color w:val="201F1E"/>
          <w:sz w:val="22"/>
          <w:szCs w:val="22"/>
          <w:bdr w:val="none" w:sz="0" w:space="0" w:color="auto" w:frame="1"/>
          <w:shd w:val="clear" w:color="auto" w:fill="FFFFFF"/>
        </w:rPr>
        <w:t xml:space="preserve"> </w:t>
      </w:r>
      <w:r w:rsidR="00B91E26">
        <w:rPr>
          <w:rFonts w:asciiTheme="minorHAnsi" w:hAnsiTheme="minorHAnsi" w:cstheme="minorHAnsi"/>
          <w:color w:val="201F1E"/>
          <w:sz w:val="22"/>
          <w:szCs w:val="22"/>
          <w:bdr w:val="none" w:sz="0" w:space="0" w:color="auto" w:frame="1"/>
          <w:shd w:val="clear" w:color="auto" w:fill="FFFFFF"/>
        </w:rPr>
        <w:t>Along with transportation and staffing, funds will provide for printing</w:t>
      </w:r>
      <w:r w:rsidR="001B2210" w:rsidRPr="001B2210">
        <w:rPr>
          <w:rFonts w:asciiTheme="minorHAnsi" w:hAnsiTheme="minorHAnsi" w:cstheme="minorHAnsi"/>
          <w:color w:val="201F1E"/>
          <w:sz w:val="22"/>
          <w:szCs w:val="22"/>
          <w:bdr w:val="none" w:sz="0" w:space="0" w:color="auto" w:frame="1"/>
          <w:shd w:val="clear" w:color="auto" w:fill="FFFFFF"/>
        </w:rPr>
        <w:t xml:space="preserve">, </w:t>
      </w:r>
      <w:r w:rsidR="00270F76" w:rsidRPr="001B2210">
        <w:rPr>
          <w:rFonts w:asciiTheme="minorHAnsi" w:hAnsiTheme="minorHAnsi" w:cstheme="minorHAnsi"/>
          <w:color w:val="201F1E"/>
          <w:sz w:val="22"/>
          <w:szCs w:val="22"/>
          <w:bdr w:val="none" w:sz="0" w:space="0" w:color="auto" w:frame="1"/>
          <w:shd w:val="clear" w:color="auto" w:fill="FFFFFF"/>
        </w:rPr>
        <w:t>supplies</w:t>
      </w:r>
      <w:r w:rsidR="00D077FC">
        <w:rPr>
          <w:rFonts w:asciiTheme="minorHAnsi" w:hAnsiTheme="minorHAnsi" w:cstheme="minorHAnsi"/>
          <w:color w:val="201F1E"/>
          <w:sz w:val="22"/>
          <w:szCs w:val="22"/>
          <w:bdr w:val="none" w:sz="0" w:space="0" w:color="auto" w:frame="1"/>
          <w:shd w:val="clear" w:color="auto" w:fill="FFFFFF"/>
        </w:rPr>
        <w:t xml:space="preserve">, </w:t>
      </w:r>
      <w:r w:rsidR="00C4515A">
        <w:rPr>
          <w:rFonts w:asciiTheme="minorHAnsi" w:hAnsiTheme="minorHAnsi" w:cstheme="minorHAnsi"/>
          <w:color w:val="201F1E"/>
          <w:sz w:val="22"/>
          <w:szCs w:val="22"/>
          <w:bdr w:val="none" w:sz="0" w:space="0" w:color="auto" w:frame="1"/>
          <w:shd w:val="clear" w:color="auto" w:fill="FFFFFF"/>
        </w:rPr>
        <w:t>materials,</w:t>
      </w:r>
      <w:r w:rsidR="00D077FC">
        <w:rPr>
          <w:rFonts w:asciiTheme="minorHAnsi" w:hAnsiTheme="minorHAnsi" w:cstheme="minorHAnsi"/>
          <w:color w:val="201F1E"/>
          <w:sz w:val="22"/>
          <w:szCs w:val="22"/>
          <w:bdr w:val="none" w:sz="0" w:space="0" w:color="auto" w:frame="1"/>
          <w:shd w:val="clear" w:color="auto" w:fill="FFFFFF"/>
        </w:rPr>
        <w:t xml:space="preserve"> and </w:t>
      </w:r>
      <w:r w:rsidR="00270F76" w:rsidRPr="001B2210">
        <w:rPr>
          <w:rFonts w:asciiTheme="minorHAnsi" w:hAnsiTheme="minorHAnsi" w:cstheme="minorHAnsi"/>
          <w:color w:val="201F1E"/>
          <w:sz w:val="22"/>
          <w:szCs w:val="22"/>
          <w:bdr w:val="none" w:sz="0" w:space="0" w:color="auto" w:frame="1"/>
          <w:shd w:val="clear" w:color="auto" w:fill="FFFFFF"/>
        </w:rPr>
        <w:t>technology</w:t>
      </w:r>
      <w:r w:rsidR="00D077FC">
        <w:rPr>
          <w:rFonts w:asciiTheme="minorHAnsi" w:hAnsiTheme="minorHAnsi" w:cstheme="minorHAnsi"/>
          <w:color w:val="201F1E"/>
          <w:sz w:val="22"/>
          <w:szCs w:val="22"/>
          <w:bdr w:val="none" w:sz="0" w:space="0" w:color="auto" w:frame="1"/>
          <w:shd w:val="clear" w:color="auto" w:fill="FFFFFF"/>
        </w:rPr>
        <w:t>-</w:t>
      </w:r>
      <w:r w:rsidR="00270F76" w:rsidRPr="001B2210">
        <w:rPr>
          <w:rFonts w:asciiTheme="minorHAnsi" w:hAnsiTheme="minorHAnsi" w:cstheme="minorHAnsi"/>
          <w:color w:val="201F1E"/>
          <w:sz w:val="22"/>
          <w:szCs w:val="22"/>
          <w:bdr w:val="none" w:sz="0" w:space="0" w:color="auto" w:frame="1"/>
          <w:shd w:val="clear" w:color="auto" w:fill="FFFFFF"/>
        </w:rPr>
        <w:t>re</w:t>
      </w:r>
      <w:r w:rsidR="001B2210" w:rsidRPr="001B2210">
        <w:rPr>
          <w:rFonts w:asciiTheme="minorHAnsi" w:hAnsiTheme="minorHAnsi" w:cstheme="minorHAnsi"/>
          <w:color w:val="201F1E"/>
          <w:sz w:val="22"/>
          <w:szCs w:val="22"/>
          <w:bdr w:val="none" w:sz="0" w:space="0" w:color="auto" w:frame="1"/>
          <w:shd w:val="clear" w:color="auto" w:fill="FFFFFF"/>
        </w:rPr>
        <w:t>lated supplies</w:t>
      </w:r>
      <w:r w:rsidR="001B2210">
        <w:rPr>
          <w:rFonts w:asciiTheme="minorHAnsi" w:hAnsiTheme="minorHAnsi" w:cstheme="minorHAnsi"/>
          <w:color w:val="201F1E"/>
          <w:sz w:val="22"/>
          <w:szCs w:val="22"/>
          <w:bdr w:val="none" w:sz="0" w:space="0" w:color="auto" w:frame="1"/>
          <w:shd w:val="clear" w:color="auto" w:fill="FFFFFF"/>
        </w:rPr>
        <w:t>.</w:t>
      </w:r>
    </w:p>
    <w:p w14:paraId="2895BC0B" w14:textId="135BC34C" w:rsidR="00B91E26" w:rsidRDefault="00B91E26" w:rsidP="00B91E26">
      <w:pPr>
        <w:pStyle w:val="NoSpacing"/>
        <w:rPr>
          <w:rFonts w:asciiTheme="minorHAnsi" w:hAnsiTheme="minorHAnsi" w:cstheme="minorHAnsi"/>
          <w:color w:val="201F1E"/>
          <w:sz w:val="22"/>
          <w:szCs w:val="22"/>
          <w:bdr w:val="none" w:sz="0" w:space="0" w:color="auto" w:frame="1"/>
          <w:shd w:val="clear" w:color="auto" w:fill="FFFFFF"/>
        </w:rPr>
      </w:pPr>
    </w:p>
    <w:p w14:paraId="04C995E0" w14:textId="041050E1" w:rsidR="00003622" w:rsidRDefault="00B91E26" w:rsidP="00B91E26">
      <w:pPr>
        <w:pStyle w:val="NoSpacing"/>
        <w:rPr>
          <w:rFonts w:asciiTheme="minorHAnsi" w:hAnsiTheme="minorHAnsi" w:cstheme="minorHAnsi"/>
          <w:sz w:val="22"/>
        </w:rPr>
      </w:pPr>
      <w:r w:rsidRPr="00E64091">
        <w:rPr>
          <w:rFonts w:asciiTheme="minorHAnsi" w:hAnsiTheme="minorHAnsi" w:cstheme="minorHAnsi"/>
          <w:b/>
          <w:bCs/>
          <w:color w:val="201F1E"/>
          <w:sz w:val="22"/>
          <w:szCs w:val="22"/>
          <w:bdr w:val="none" w:sz="0" w:space="0" w:color="auto" w:frame="1"/>
          <w:shd w:val="clear" w:color="auto" w:fill="FFFFFF"/>
        </w:rPr>
        <w:t>(2) English Speakers of Other Languages (ESOL)</w:t>
      </w:r>
      <w:r>
        <w:rPr>
          <w:rFonts w:asciiTheme="minorHAnsi" w:hAnsiTheme="minorHAnsi" w:cstheme="minorHAnsi"/>
          <w:color w:val="201F1E"/>
          <w:sz w:val="22"/>
          <w:szCs w:val="22"/>
          <w:bdr w:val="none" w:sz="0" w:space="0" w:color="auto" w:frame="1"/>
          <w:shd w:val="clear" w:color="auto" w:fill="FFFFFF"/>
        </w:rPr>
        <w:t xml:space="preserve"> </w:t>
      </w:r>
      <w:r w:rsidR="00E64091" w:rsidRPr="00C92DE8">
        <w:rPr>
          <w:rFonts w:asciiTheme="minorHAnsi" w:hAnsiTheme="minorHAnsi" w:cstheme="minorHAnsi"/>
          <w:b/>
          <w:bCs/>
          <w:sz w:val="22"/>
        </w:rPr>
        <w:t>Migrant Middle School Summer for Migrant Afterschool and Summer Programs:</w:t>
      </w:r>
      <w:r w:rsidR="00E64091" w:rsidRPr="00E64091">
        <w:rPr>
          <w:rFonts w:ascii="Calibri" w:hAnsi="Calibri" w:cs="Calibri"/>
          <w:color w:val="000000"/>
          <w:sz w:val="22"/>
          <w:bdr w:val="none" w:sz="0" w:space="0" w:color="auto" w:frame="1"/>
          <w:shd w:val="clear" w:color="auto" w:fill="FFFFFF"/>
        </w:rPr>
        <w:t xml:space="preserve"> </w:t>
      </w:r>
      <w:r w:rsidR="00E64091" w:rsidRPr="00C92DE8">
        <w:rPr>
          <w:rFonts w:ascii="Calibri" w:hAnsi="Calibri" w:cs="Calibri"/>
          <w:color w:val="000000"/>
          <w:sz w:val="22"/>
          <w:bdr w:val="none" w:sz="0" w:space="0" w:color="auto" w:frame="1"/>
          <w:shd w:val="clear" w:color="auto" w:fill="FFFFFF"/>
        </w:rPr>
        <w:t>SDMC provides afterschool tutoring for grades Kindergarten through 8</w:t>
      </w:r>
      <w:r w:rsidR="00E64091" w:rsidRPr="00C92DE8">
        <w:rPr>
          <w:rFonts w:ascii="Calibri" w:hAnsi="Calibri" w:cs="Calibri"/>
          <w:color w:val="000000"/>
          <w:sz w:val="22"/>
          <w:bdr w:val="none" w:sz="0" w:space="0" w:color="auto" w:frame="1"/>
          <w:shd w:val="clear" w:color="auto" w:fill="FFFFFF"/>
          <w:vertAlign w:val="superscript"/>
        </w:rPr>
        <w:t>th</w:t>
      </w:r>
      <w:r w:rsidR="00E64091" w:rsidRPr="00C92DE8">
        <w:rPr>
          <w:rFonts w:ascii="Calibri" w:hAnsi="Calibri" w:cs="Calibri"/>
          <w:color w:val="000000"/>
          <w:sz w:val="22"/>
          <w:bdr w:val="none" w:sz="0" w:space="0" w:color="auto" w:frame="1"/>
          <w:shd w:val="clear" w:color="auto" w:fill="FFFFFF"/>
        </w:rPr>
        <w:t xml:space="preserve"> for ten weeks and a month-long summer school program for middle school ELLs. </w:t>
      </w:r>
      <w:r w:rsidR="00E64091" w:rsidRPr="00C92DE8">
        <w:rPr>
          <w:rFonts w:asciiTheme="minorHAnsi" w:hAnsiTheme="minorHAnsi" w:cstheme="minorHAnsi"/>
          <w:sz w:val="22"/>
        </w:rPr>
        <w:t xml:space="preserve">To provide access to robust STEM-based learning, the ESOL and Migrant Summer School Programs will feature a science component to include coding and engineering. ARP ESSER funds will </w:t>
      </w:r>
      <w:r w:rsidR="00E64091" w:rsidRPr="00C92DE8">
        <w:rPr>
          <w:rFonts w:asciiTheme="minorHAnsi" w:hAnsiTheme="minorHAnsi" w:cstheme="minorHAnsi"/>
          <w:sz w:val="22"/>
        </w:rPr>
        <w:lastRenderedPageBreak/>
        <w:t>provide middle school ELLs with hands-on minds-on experiences linking to the science standards. Supporting afterschool tutoring for ELLs, funding will provide Vocabulary Workshop Kits critical to language acquisition.</w:t>
      </w:r>
    </w:p>
    <w:p w14:paraId="0637E3B3" w14:textId="77777777" w:rsidR="00153417" w:rsidRDefault="00153417" w:rsidP="00B91E26">
      <w:pPr>
        <w:pStyle w:val="NoSpacing"/>
        <w:rPr>
          <w:rFonts w:asciiTheme="minorHAnsi" w:hAnsiTheme="minorHAnsi" w:cstheme="minorHAnsi"/>
          <w:b/>
          <w:bCs/>
          <w:sz w:val="22"/>
        </w:rPr>
      </w:pPr>
    </w:p>
    <w:p w14:paraId="39F37DB3" w14:textId="77777777" w:rsidR="005A3D18" w:rsidRDefault="00F4642B" w:rsidP="00814CB9">
      <w:pPr>
        <w:pStyle w:val="NoSpacing"/>
        <w:rPr>
          <w:b/>
          <w:sz w:val="22"/>
          <w:szCs w:val="22"/>
        </w:rPr>
      </w:pPr>
      <w:r w:rsidRPr="00814CB9">
        <w:rPr>
          <w:rStyle w:val="Normal1"/>
          <w:b/>
          <w:sz w:val="22"/>
          <w:szCs w:val="22"/>
          <w:shd w:val="clear" w:color="auto" w:fill="DAB154"/>
        </w:rPr>
        <w:t>Activity 2(N)</w:t>
      </w:r>
      <w:r w:rsidR="00244BEC" w:rsidRPr="00814CB9">
        <w:rPr>
          <w:b/>
          <w:sz w:val="22"/>
          <w:szCs w:val="22"/>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3A95791A" w14:textId="1DAF4BB0" w:rsidR="00D849E6" w:rsidRDefault="005A3D18" w:rsidP="00814CB9">
      <w:pPr>
        <w:pStyle w:val="NoSpacing"/>
        <w:rPr>
          <w:rFonts w:asciiTheme="minorHAnsi" w:hAnsiTheme="minorHAnsi" w:cstheme="minorHAnsi"/>
          <w:bCs/>
          <w:sz w:val="22"/>
          <w:szCs w:val="22"/>
        </w:rPr>
      </w:pPr>
      <w:r>
        <w:rPr>
          <w:rFonts w:asciiTheme="minorHAnsi" w:hAnsiTheme="minorHAnsi" w:cstheme="minorHAnsi"/>
          <w:bCs/>
          <w:sz w:val="22"/>
          <w:szCs w:val="22"/>
        </w:rPr>
        <w:t xml:space="preserve">The School District of Manatee County </w:t>
      </w:r>
      <w:r w:rsidR="00F8131C">
        <w:rPr>
          <w:rFonts w:asciiTheme="minorHAnsi" w:hAnsiTheme="minorHAnsi" w:cstheme="minorHAnsi"/>
          <w:bCs/>
          <w:sz w:val="22"/>
          <w:szCs w:val="22"/>
        </w:rPr>
        <w:t>implements a number of interventions and strategies to address learning loss, especially among its most underserved student populations.</w:t>
      </w:r>
      <w:r w:rsidR="00C65442">
        <w:rPr>
          <w:rFonts w:asciiTheme="minorHAnsi" w:hAnsiTheme="minorHAnsi" w:cstheme="minorHAnsi"/>
          <w:bCs/>
          <w:sz w:val="22"/>
          <w:szCs w:val="22"/>
        </w:rPr>
        <w:t xml:space="preserve"> </w:t>
      </w:r>
    </w:p>
    <w:p w14:paraId="7556A96F" w14:textId="58A04545" w:rsidR="00C52476" w:rsidRDefault="00784F06" w:rsidP="00AF5FD4">
      <w:pPr>
        <w:pStyle w:val="NoSpacing"/>
        <w:ind w:firstLine="720"/>
        <w:rPr>
          <w:rFonts w:asciiTheme="minorHAnsi" w:hAnsiTheme="minorHAnsi" w:cstheme="minorHAnsi"/>
          <w:sz w:val="22"/>
          <w:szCs w:val="22"/>
        </w:rPr>
      </w:pPr>
      <w:r w:rsidRPr="00814CB9">
        <w:rPr>
          <w:rFonts w:asciiTheme="minorHAnsi" w:hAnsiTheme="minorHAnsi" w:cstheme="minorHAnsi"/>
          <w:sz w:val="22"/>
          <w:szCs w:val="22"/>
        </w:rPr>
        <w:t xml:space="preserve">Manatee County’s students learning English as a </w:t>
      </w:r>
      <w:r w:rsidR="00AA00F2">
        <w:rPr>
          <w:rFonts w:asciiTheme="minorHAnsi" w:hAnsiTheme="minorHAnsi" w:cstheme="minorHAnsi"/>
          <w:sz w:val="22"/>
          <w:szCs w:val="22"/>
        </w:rPr>
        <w:t>S</w:t>
      </w:r>
      <w:r w:rsidRPr="00814CB9">
        <w:rPr>
          <w:rFonts w:asciiTheme="minorHAnsi" w:hAnsiTheme="minorHAnsi" w:cstheme="minorHAnsi"/>
          <w:sz w:val="22"/>
          <w:szCs w:val="22"/>
        </w:rPr>
        <w:t xml:space="preserve">econd </w:t>
      </w:r>
      <w:r w:rsidR="00AA00F2">
        <w:rPr>
          <w:rFonts w:asciiTheme="minorHAnsi" w:hAnsiTheme="minorHAnsi" w:cstheme="minorHAnsi"/>
          <w:sz w:val="22"/>
          <w:szCs w:val="22"/>
        </w:rPr>
        <w:t>La</w:t>
      </w:r>
      <w:r w:rsidRPr="00814CB9">
        <w:rPr>
          <w:rFonts w:asciiTheme="minorHAnsi" w:hAnsiTheme="minorHAnsi" w:cstheme="minorHAnsi"/>
          <w:sz w:val="22"/>
          <w:szCs w:val="22"/>
        </w:rPr>
        <w:t>nguage (ELL) are categorically underperforming on standardized testing across the district when compared to their Non-ELL peers.</w:t>
      </w:r>
      <w:r w:rsidR="008B5128">
        <w:rPr>
          <w:rFonts w:asciiTheme="minorHAnsi" w:hAnsiTheme="minorHAnsi" w:cstheme="minorHAnsi"/>
          <w:sz w:val="22"/>
          <w:szCs w:val="22"/>
        </w:rPr>
        <w:t xml:space="preserve"> ARP ESSE funds will be used to address these gaps with </w:t>
      </w:r>
      <w:r w:rsidR="00C70E8C">
        <w:rPr>
          <w:rFonts w:asciiTheme="minorHAnsi" w:hAnsiTheme="minorHAnsi" w:cstheme="minorHAnsi"/>
          <w:sz w:val="22"/>
          <w:szCs w:val="22"/>
        </w:rPr>
        <w:t xml:space="preserve">activities such as </w:t>
      </w:r>
      <w:r w:rsidR="00C52476" w:rsidRPr="008B5128">
        <w:rPr>
          <w:rFonts w:asciiTheme="minorHAnsi" w:hAnsiTheme="minorHAnsi" w:cstheme="minorHAnsi"/>
          <w:b/>
          <w:bCs/>
          <w:sz w:val="22"/>
          <w:szCs w:val="22"/>
        </w:rPr>
        <w:t xml:space="preserve">(1) </w:t>
      </w:r>
      <w:r w:rsidR="00C52476">
        <w:rPr>
          <w:rFonts w:asciiTheme="minorHAnsi" w:hAnsiTheme="minorHAnsi" w:cstheme="minorHAnsi"/>
          <w:sz w:val="22"/>
          <w:szCs w:val="22"/>
        </w:rPr>
        <w:t xml:space="preserve">Provide </w:t>
      </w:r>
      <w:r w:rsidR="00590E36">
        <w:rPr>
          <w:rFonts w:asciiTheme="minorHAnsi" w:hAnsiTheme="minorHAnsi" w:cstheme="minorHAnsi"/>
          <w:sz w:val="22"/>
          <w:szCs w:val="22"/>
        </w:rPr>
        <w:t>educational materials to support newcomer ELLs and Secondary ELLS</w:t>
      </w:r>
      <w:r w:rsidR="008B5128">
        <w:rPr>
          <w:rFonts w:asciiTheme="minorHAnsi" w:hAnsiTheme="minorHAnsi" w:cstheme="minorHAnsi"/>
          <w:sz w:val="22"/>
          <w:szCs w:val="22"/>
        </w:rPr>
        <w:t xml:space="preserve"> and address gaps in fundamental educational skills.</w:t>
      </w:r>
    </w:p>
    <w:p w14:paraId="23A02E91" w14:textId="77777777" w:rsidR="00837D43" w:rsidRPr="00814CB9" w:rsidRDefault="00837D43" w:rsidP="00814CB9">
      <w:pPr>
        <w:tabs>
          <w:tab w:val="left" w:pos="360"/>
        </w:tabs>
        <w:spacing w:before="0" w:after="0" w:line="240" w:lineRule="auto"/>
        <w:rPr>
          <w:rFonts w:asciiTheme="minorHAnsi" w:hAnsiTheme="minorHAnsi" w:cstheme="minorHAnsi"/>
          <w:sz w:val="22"/>
        </w:rPr>
      </w:pPr>
    </w:p>
    <w:p w14:paraId="22D4FF74" w14:textId="5A9D3A67" w:rsidR="00837D43" w:rsidRDefault="00244BEC" w:rsidP="00814CB9">
      <w:pPr>
        <w:spacing w:before="0" w:after="0" w:line="240" w:lineRule="auto"/>
        <w:rPr>
          <w:b/>
          <w:sz w:val="22"/>
        </w:rPr>
      </w:pPr>
      <w:r w:rsidRPr="00814CB9">
        <w:rPr>
          <w:b/>
          <w:sz w:val="22"/>
        </w:rPr>
        <w:t xml:space="preserve">(i) administering and using high-quality assessments that are valid and reliable, to accurately assess students’ </w:t>
      </w:r>
    </w:p>
    <w:p w14:paraId="6DA801AC" w14:textId="570D4EA8" w:rsidR="00DB50EF" w:rsidRDefault="00244BEC" w:rsidP="00920552">
      <w:pPr>
        <w:spacing w:before="0" w:after="0" w:line="240" w:lineRule="auto"/>
        <w:rPr>
          <w:rFonts w:asciiTheme="minorHAnsi" w:hAnsiTheme="minorHAnsi"/>
          <w:b/>
          <w:sz w:val="22"/>
        </w:rPr>
      </w:pPr>
      <w:r w:rsidRPr="00814CB9">
        <w:rPr>
          <w:b/>
          <w:sz w:val="22"/>
        </w:rPr>
        <w:t xml:space="preserve">academic progress and assist educators in meeting students’ academic needs, including through differentiating </w:t>
      </w:r>
      <w:r w:rsidR="00193127" w:rsidRPr="00814CB9">
        <w:rPr>
          <w:b/>
          <w:sz w:val="22"/>
        </w:rPr>
        <w:t>instruction</w:t>
      </w:r>
      <w:r w:rsidR="00AB5E7E">
        <w:rPr>
          <w:b/>
          <w:sz w:val="22"/>
        </w:rPr>
        <w:t>:</w:t>
      </w:r>
      <w:r w:rsidR="00920552">
        <w:rPr>
          <w:b/>
          <w:sz w:val="22"/>
        </w:rPr>
        <w:t xml:space="preserve"> </w:t>
      </w:r>
      <w:r w:rsidR="00920552" w:rsidRPr="00920552">
        <w:rPr>
          <w:rFonts w:asciiTheme="minorHAnsi" w:hAnsiTheme="minorHAnsi" w:cstheme="minorHAnsi"/>
          <w:b/>
          <w:sz w:val="22"/>
        </w:rPr>
        <w:t>Manatee’s ARP ESSER plan specifically ties to the following:</w:t>
      </w:r>
    </w:p>
    <w:p w14:paraId="411E4DC9" w14:textId="65E89517" w:rsidR="00920552" w:rsidRDefault="00920552" w:rsidP="00920552">
      <w:pPr>
        <w:spacing w:before="0" w:after="0" w:line="240" w:lineRule="auto"/>
        <w:rPr>
          <w:rFonts w:asciiTheme="minorHAnsi" w:hAnsiTheme="minorHAnsi"/>
          <w:bCs/>
          <w:sz w:val="22"/>
        </w:rPr>
      </w:pPr>
      <w:r w:rsidRPr="00920552">
        <w:rPr>
          <w:rFonts w:asciiTheme="minorHAnsi" w:hAnsiTheme="minorHAnsi"/>
          <w:b/>
          <w:sz w:val="22"/>
        </w:rPr>
        <w:t>(2) High-quality Assessments:</w:t>
      </w:r>
      <w:r w:rsidRPr="00920552">
        <w:rPr>
          <w:rFonts w:asciiTheme="minorHAnsi" w:hAnsiTheme="minorHAnsi"/>
          <w:bCs/>
          <w:sz w:val="22"/>
        </w:rPr>
        <w:t xml:space="preserve"> Although 1</w:t>
      </w:r>
      <w:r>
        <w:rPr>
          <w:rFonts w:asciiTheme="minorHAnsi" w:hAnsiTheme="minorHAnsi"/>
          <w:bCs/>
          <w:sz w:val="22"/>
        </w:rPr>
        <w:t>0</w:t>
      </w:r>
      <w:r w:rsidRPr="00920552">
        <w:rPr>
          <w:rFonts w:asciiTheme="minorHAnsi" w:hAnsiTheme="minorHAnsi"/>
          <w:bCs/>
          <w:sz w:val="22"/>
          <w:vertAlign w:val="superscript"/>
        </w:rPr>
        <w:t>th</w:t>
      </w:r>
      <w:r w:rsidRPr="00920552">
        <w:rPr>
          <w:rFonts w:asciiTheme="minorHAnsi" w:hAnsiTheme="minorHAnsi"/>
          <w:bCs/>
          <w:sz w:val="22"/>
        </w:rPr>
        <w:t xml:space="preserve"> grade students did not have the opportunity to take the 1</w:t>
      </w:r>
      <w:r>
        <w:rPr>
          <w:rFonts w:asciiTheme="minorHAnsi" w:hAnsiTheme="minorHAnsi"/>
          <w:bCs/>
          <w:sz w:val="22"/>
        </w:rPr>
        <w:t>0</w:t>
      </w:r>
      <w:r w:rsidRPr="00920552">
        <w:rPr>
          <w:rFonts w:asciiTheme="minorHAnsi" w:hAnsiTheme="minorHAnsi"/>
          <w:bCs/>
          <w:sz w:val="22"/>
          <w:vertAlign w:val="superscript"/>
        </w:rPr>
        <w:t>th</w:t>
      </w:r>
      <w:r w:rsidRPr="00920552">
        <w:rPr>
          <w:rFonts w:asciiTheme="minorHAnsi" w:hAnsiTheme="minorHAnsi"/>
          <w:bCs/>
          <w:sz w:val="22"/>
        </w:rPr>
        <w:t xml:space="preserve"> grade Reading FSA during the 2019/2020 school year, those students are still responsible for passing the reading portion of the FSA or receive a concordant score from the SAT or ACT to graduate. Many of the students in question are struggling readers who are assigned to an intensive reading course and need support preparing for these assessments. SDMC proposes to use the Princeton Review SAT Premium Preparation 2021 Guide and the Official ACT Preparation Guide as both provide practice tests and proven techniques to support teachers and students as they prepare for the SAT or ACT in an effort to achieve a concordant reading score to meet graduation requirements. These guides will be distributed across schools to be utilized as class sets in a grades 11 and 12 intensive reading classrooms. </w:t>
      </w:r>
    </w:p>
    <w:p w14:paraId="78283734" w14:textId="2AA84BE5" w:rsidR="00920552" w:rsidRDefault="00920552" w:rsidP="00920552">
      <w:pPr>
        <w:spacing w:before="0" w:after="0" w:line="240" w:lineRule="auto"/>
        <w:ind w:firstLine="720"/>
        <w:rPr>
          <w:rFonts w:asciiTheme="minorHAnsi" w:hAnsiTheme="minorHAnsi" w:cstheme="minorHAnsi"/>
          <w:sz w:val="22"/>
        </w:rPr>
      </w:pPr>
      <w:r w:rsidRPr="00814CB9">
        <w:rPr>
          <w:rFonts w:asciiTheme="minorHAnsi" w:hAnsiTheme="minorHAnsi" w:cstheme="minorHAnsi"/>
          <w:b/>
          <w:bCs/>
          <w:sz w:val="22"/>
        </w:rPr>
        <w:t>Diagnostic Assessments for Pre-Kindergarten through 12</w:t>
      </w:r>
      <w:r w:rsidRPr="00814CB9">
        <w:rPr>
          <w:rFonts w:asciiTheme="minorHAnsi" w:hAnsiTheme="minorHAnsi" w:cstheme="minorHAnsi"/>
          <w:b/>
          <w:bCs/>
          <w:sz w:val="22"/>
          <w:vertAlign w:val="superscript"/>
        </w:rPr>
        <w:t>th</w:t>
      </w:r>
      <w:r w:rsidRPr="00814CB9">
        <w:rPr>
          <w:rFonts w:asciiTheme="minorHAnsi" w:hAnsiTheme="minorHAnsi" w:cstheme="minorHAnsi"/>
          <w:b/>
          <w:bCs/>
          <w:sz w:val="22"/>
        </w:rPr>
        <w:t xml:space="preserve"> Grade: </w:t>
      </w:r>
      <w:r w:rsidRPr="00814CB9">
        <w:rPr>
          <w:rFonts w:asciiTheme="minorHAnsi" w:hAnsiTheme="minorHAnsi" w:cstheme="minorHAnsi"/>
          <w:sz w:val="22"/>
        </w:rPr>
        <w:t>SDMC will align with State mandates as to what assessment to use for progress monitoring. To this effort, SDMC will plan</w:t>
      </w:r>
      <w:r w:rsidRPr="00814CB9">
        <w:rPr>
          <w:sz w:val="22"/>
        </w:rPr>
        <w:t xml:space="preserve"> </w:t>
      </w:r>
      <w:r w:rsidRPr="00814CB9">
        <w:rPr>
          <w:rFonts w:asciiTheme="minorHAnsi" w:hAnsiTheme="minorHAnsi" w:cstheme="minorHAnsi"/>
          <w:sz w:val="22"/>
        </w:rPr>
        <w:t>for the selection of meaningful and research-based diagnostic tools that can be used for all students.</w:t>
      </w:r>
    </w:p>
    <w:p w14:paraId="4EF20118" w14:textId="399D2BEB" w:rsidR="00920552" w:rsidRPr="00AF4165" w:rsidRDefault="00920552" w:rsidP="00AF4165">
      <w:pPr>
        <w:spacing w:before="0" w:after="0" w:line="240" w:lineRule="auto"/>
        <w:ind w:firstLine="720"/>
        <w:rPr>
          <w:rFonts w:asciiTheme="minorHAnsi" w:hAnsiTheme="minorHAnsi" w:cstheme="minorHAnsi"/>
          <w:sz w:val="22"/>
        </w:rPr>
      </w:pPr>
      <w:r w:rsidRPr="00920552">
        <w:rPr>
          <w:rFonts w:asciiTheme="minorHAnsi" w:hAnsiTheme="minorHAnsi" w:cstheme="minorHAnsi"/>
          <w:b/>
          <w:bCs/>
          <w:sz w:val="22"/>
        </w:rPr>
        <w:t>Early Learning Registrar</w:t>
      </w:r>
      <w:r>
        <w:rPr>
          <w:rFonts w:asciiTheme="minorHAnsi" w:hAnsiTheme="minorHAnsi" w:cstheme="minorHAnsi"/>
          <w:b/>
          <w:bCs/>
          <w:sz w:val="22"/>
        </w:rPr>
        <w:t xml:space="preserve">: </w:t>
      </w:r>
      <w:r w:rsidR="00526554">
        <w:rPr>
          <w:rFonts w:asciiTheme="minorHAnsi" w:hAnsiTheme="minorHAnsi" w:cstheme="minorHAnsi"/>
          <w:sz w:val="22"/>
        </w:rPr>
        <w:t xml:space="preserve">To ensure that this communities’ youngest students have access to school </w:t>
      </w:r>
      <w:r w:rsidR="00164AD2">
        <w:rPr>
          <w:rFonts w:asciiTheme="minorHAnsi" w:hAnsiTheme="minorHAnsi" w:cstheme="minorHAnsi"/>
          <w:sz w:val="22"/>
        </w:rPr>
        <w:t>and are properly placed on the appropriate academic pathway to success.</w:t>
      </w:r>
    </w:p>
    <w:p w14:paraId="16F9EFA7" w14:textId="77777777" w:rsidR="001F5941" w:rsidRPr="00814CB9" w:rsidRDefault="001F5941" w:rsidP="00814CB9">
      <w:pPr>
        <w:spacing w:before="0" w:after="0" w:line="240" w:lineRule="auto"/>
        <w:rPr>
          <w:rFonts w:asciiTheme="minorHAnsi" w:hAnsiTheme="minorHAnsi"/>
          <w:bCs/>
          <w:sz w:val="22"/>
        </w:rPr>
      </w:pPr>
    </w:p>
    <w:p w14:paraId="50DF8815" w14:textId="77777777" w:rsidR="00670D9D" w:rsidRDefault="00244BEC" w:rsidP="00814CB9">
      <w:pPr>
        <w:spacing w:before="0" w:after="0" w:line="240" w:lineRule="auto"/>
        <w:rPr>
          <w:rFonts w:asciiTheme="minorHAnsi" w:hAnsiTheme="minorHAnsi" w:cstheme="minorHAnsi"/>
          <w:sz w:val="22"/>
        </w:rPr>
      </w:pPr>
      <w:r w:rsidRPr="00814CB9">
        <w:rPr>
          <w:b/>
          <w:sz w:val="22"/>
        </w:rPr>
        <w:t xml:space="preserve">(ii) implementing </w:t>
      </w:r>
      <w:bookmarkStart w:id="0" w:name="_Hlk86840439"/>
      <w:r w:rsidRPr="00814CB9">
        <w:rPr>
          <w:b/>
          <w:sz w:val="22"/>
        </w:rPr>
        <w:t xml:space="preserve">evidence-based activities </w:t>
      </w:r>
      <w:bookmarkEnd w:id="0"/>
      <w:r w:rsidRPr="00814CB9">
        <w:rPr>
          <w:b/>
          <w:sz w:val="22"/>
        </w:rPr>
        <w:t xml:space="preserve">to meet the comprehensive needs of </w:t>
      </w:r>
      <w:r w:rsidR="00193127" w:rsidRPr="00814CB9">
        <w:rPr>
          <w:b/>
          <w:sz w:val="22"/>
        </w:rPr>
        <w:t>students.</w:t>
      </w:r>
      <w:r w:rsidR="005A294C" w:rsidRPr="00814CB9">
        <w:rPr>
          <w:b/>
          <w:sz w:val="22"/>
        </w:rPr>
        <w:t xml:space="preserve"> </w:t>
      </w:r>
      <w:r w:rsidR="007B3ACA" w:rsidRPr="00814CB9">
        <w:rPr>
          <w:rFonts w:asciiTheme="minorHAnsi" w:hAnsiTheme="minorHAnsi" w:cstheme="minorHAnsi"/>
          <w:b/>
          <w:bCs/>
          <w:sz w:val="22"/>
        </w:rPr>
        <w:t xml:space="preserve">Delivering </w:t>
      </w:r>
      <w:r w:rsidR="002D6EBA" w:rsidRPr="00814CB9">
        <w:rPr>
          <w:rFonts w:asciiTheme="minorHAnsi" w:hAnsiTheme="minorHAnsi" w:cstheme="minorHAnsi"/>
          <w:b/>
          <w:bCs/>
          <w:sz w:val="22"/>
        </w:rPr>
        <w:t>Evidence-based Activities:</w:t>
      </w:r>
      <w:r w:rsidR="002D6EBA" w:rsidRPr="00814CB9">
        <w:rPr>
          <w:rFonts w:asciiTheme="minorHAnsi" w:hAnsiTheme="minorHAnsi" w:cstheme="minorHAnsi"/>
          <w:sz w:val="22"/>
        </w:rPr>
        <w:t xml:space="preserve"> </w:t>
      </w:r>
    </w:p>
    <w:p w14:paraId="240043D1" w14:textId="24303AF8" w:rsidR="00670D9D" w:rsidRDefault="001E2DC0" w:rsidP="00670D9D">
      <w:pPr>
        <w:spacing w:before="0" w:after="0" w:line="240" w:lineRule="auto"/>
        <w:rPr>
          <w:rFonts w:asciiTheme="minorHAnsi" w:hAnsiTheme="minorHAnsi" w:cstheme="minorHAnsi"/>
          <w:sz w:val="22"/>
        </w:rPr>
      </w:pPr>
      <w:r w:rsidRPr="001E2DC0">
        <w:rPr>
          <w:rFonts w:asciiTheme="minorHAnsi" w:hAnsiTheme="minorHAnsi" w:cstheme="minorHAnsi"/>
          <w:b/>
          <w:bCs/>
          <w:sz w:val="22"/>
        </w:rPr>
        <w:t>(3)</w:t>
      </w:r>
      <w:r>
        <w:rPr>
          <w:rFonts w:asciiTheme="minorHAnsi" w:hAnsiTheme="minorHAnsi" w:cstheme="minorHAnsi"/>
          <w:sz w:val="22"/>
        </w:rPr>
        <w:t xml:space="preserve"> The school district’s p</w:t>
      </w:r>
      <w:r w:rsidR="00670D9D" w:rsidRPr="00670D9D">
        <w:rPr>
          <w:rFonts w:asciiTheme="minorHAnsi" w:hAnsiTheme="minorHAnsi" w:cstheme="minorHAnsi"/>
          <w:sz w:val="22"/>
        </w:rPr>
        <w:t>lan continues the use of several standards-aligned, evidence-based programs such as ACALETICS® Math Program. Research-based, supplemental programming, ACALETICS is proven to increase learning skills through engaging activities in which students set and then exceed individual goals. Also included, World Book is a comprehensive suite of e-learning resources that is crafted for all ages and abilities with articles,</w:t>
      </w:r>
      <w:r w:rsidR="00670D9D" w:rsidRPr="00670D9D">
        <w:rPr>
          <w:sz w:val="22"/>
        </w:rPr>
        <w:t xml:space="preserve"> </w:t>
      </w:r>
      <w:r w:rsidR="00670D9D" w:rsidRPr="00670D9D">
        <w:rPr>
          <w:rFonts w:asciiTheme="minorHAnsi" w:hAnsiTheme="minorHAnsi" w:cstheme="minorHAnsi"/>
          <w:sz w:val="22"/>
        </w:rPr>
        <w:t>videos, educator tools, eBooks, and research guides to drive learning.</w:t>
      </w:r>
    </w:p>
    <w:p w14:paraId="0336CDDD" w14:textId="3ECF2970" w:rsidR="00B3203E" w:rsidRDefault="00302254" w:rsidP="005F2BE3">
      <w:pPr>
        <w:spacing w:before="0" w:after="0" w:line="240" w:lineRule="auto"/>
        <w:ind w:firstLine="720"/>
        <w:rPr>
          <w:rFonts w:asciiTheme="minorHAnsi" w:hAnsiTheme="minorHAnsi" w:cstheme="minorHAnsi"/>
          <w:sz w:val="22"/>
        </w:rPr>
      </w:pPr>
      <w:r w:rsidRPr="00814CB9">
        <w:rPr>
          <w:rFonts w:asciiTheme="minorHAnsi" w:hAnsiTheme="minorHAnsi" w:cstheme="minorHAnsi"/>
          <w:sz w:val="22"/>
        </w:rPr>
        <w:t xml:space="preserve">To address learning loss and an apparent gap in foundational reading skills due to COVID-19, the School District of Manatee County (SDMC), </w:t>
      </w:r>
      <w:r w:rsidR="00B3203E">
        <w:rPr>
          <w:rFonts w:asciiTheme="minorHAnsi" w:hAnsiTheme="minorHAnsi" w:cstheme="minorHAnsi"/>
          <w:sz w:val="22"/>
        </w:rPr>
        <w:t xml:space="preserve">will also employ a number of positions to </w:t>
      </w:r>
      <w:r w:rsidR="00B3203E" w:rsidRPr="00814CB9">
        <w:rPr>
          <w:rFonts w:asciiTheme="minorHAnsi" w:hAnsiTheme="minorHAnsi" w:cstheme="minorHAnsi"/>
          <w:sz w:val="22"/>
        </w:rPr>
        <w:t>provide intensive reading support at the middle and high school levels. These positions will be responsible for assisting with facilitating small group, direct instruction to address these gaps in learning and help provide a stronger learning environment. The following critical positions have also been included within this proposal to deliver evidence-based interventions and activities including a Secondary ELA Specialist, Secondary Reading Specialist, and additional middle school Reading Coaches.</w:t>
      </w:r>
    </w:p>
    <w:p w14:paraId="52BBEC76" w14:textId="77777777" w:rsidR="00741C3F" w:rsidRPr="00814CB9" w:rsidRDefault="00741C3F" w:rsidP="00814CB9">
      <w:pPr>
        <w:spacing w:before="0" w:after="0" w:line="240" w:lineRule="auto"/>
        <w:rPr>
          <w:b/>
          <w:sz w:val="22"/>
          <w:highlight w:val="cyan"/>
        </w:rPr>
      </w:pPr>
    </w:p>
    <w:p w14:paraId="5E16C6AE" w14:textId="77777777" w:rsidR="005F2BE3" w:rsidRDefault="00244BEC" w:rsidP="00814CB9">
      <w:pPr>
        <w:spacing w:before="0" w:after="0" w:line="240" w:lineRule="auto"/>
        <w:rPr>
          <w:b/>
          <w:sz w:val="22"/>
        </w:rPr>
      </w:pPr>
      <w:r w:rsidRPr="00814CB9">
        <w:rPr>
          <w:b/>
          <w:sz w:val="22"/>
        </w:rPr>
        <w:t>(iii) providing information and assistance to parents and families on how they can effectively support students, including in a distance learning environment</w:t>
      </w:r>
      <w:r w:rsidR="001F5DB7">
        <w:rPr>
          <w:b/>
          <w:sz w:val="22"/>
        </w:rPr>
        <w:t>:</w:t>
      </w:r>
      <w:r w:rsidR="00094F05" w:rsidRPr="00814CB9">
        <w:rPr>
          <w:b/>
          <w:sz w:val="22"/>
        </w:rPr>
        <w:t xml:space="preserve"> </w:t>
      </w:r>
    </w:p>
    <w:p w14:paraId="64153A4B" w14:textId="11C56DED" w:rsidR="005F2BE3" w:rsidRDefault="00485A5D" w:rsidP="00814CB9">
      <w:pPr>
        <w:spacing w:before="0" w:after="0" w:line="240" w:lineRule="auto"/>
        <w:rPr>
          <w:rFonts w:asciiTheme="minorHAnsi" w:hAnsiTheme="minorHAnsi" w:cstheme="minorHAnsi"/>
          <w:bCs/>
          <w:sz w:val="22"/>
        </w:rPr>
      </w:pPr>
      <w:r w:rsidRPr="00814CB9">
        <w:rPr>
          <w:rFonts w:asciiTheme="minorHAnsi" w:hAnsiTheme="minorHAnsi" w:cstheme="minorHAnsi"/>
          <w:bCs/>
          <w:sz w:val="22"/>
        </w:rPr>
        <w:t xml:space="preserve">SDMC </w:t>
      </w:r>
      <w:r w:rsidR="003202C9" w:rsidRPr="00814CB9">
        <w:rPr>
          <w:rFonts w:asciiTheme="minorHAnsi" w:hAnsiTheme="minorHAnsi" w:cstheme="minorHAnsi"/>
          <w:bCs/>
          <w:sz w:val="22"/>
        </w:rPr>
        <w:t>leverages a number of resources to grow its teacher-family relationship in an effort to foster learning at home</w:t>
      </w:r>
      <w:r w:rsidR="00EC4996" w:rsidRPr="00814CB9">
        <w:rPr>
          <w:rFonts w:asciiTheme="minorHAnsi" w:hAnsiTheme="minorHAnsi" w:cstheme="minorHAnsi"/>
          <w:bCs/>
          <w:sz w:val="22"/>
        </w:rPr>
        <w:t>. To provide information and assistance regarding critical supports, services, and opportunities, SDMC employs a team of School Counselors, Social Workers and liaisons who serve as advocates for Manatee’s underrepresented students.</w:t>
      </w:r>
      <w:r w:rsidR="001F5DB7">
        <w:rPr>
          <w:rFonts w:asciiTheme="minorHAnsi" w:hAnsiTheme="minorHAnsi" w:cstheme="minorHAnsi"/>
          <w:bCs/>
          <w:sz w:val="22"/>
        </w:rPr>
        <w:t xml:space="preserve"> </w:t>
      </w:r>
    </w:p>
    <w:p w14:paraId="6F30C236" w14:textId="77777777" w:rsidR="005F2BE3" w:rsidRDefault="005F2BE3" w:rsidP="00814CB9">
      <w:pPr>
        <w:spacing w:before="0" w:after="0" w:line="240" w:lineRule="auto"/>
        <w:rPr>
          <w:rFonts w:asciiTheme="minorHAnsi" w:hAnsiTheme="minorHAnsi" w:cstheme="minorHAnsi"/>
          <w:sz w:val="22"/>
        </w:rPr>
      </w:pPr>
      <w:r w:rsidRPr="005F2BE3">
        <w:rPr>
          <w:rFonts w:asciiTheme="minorHAnsi" w:hAnsiTheme="minorHAnsi" w:cstheme="minorHAnsi"/>
          <w:b/>
          <w:sz w:val="22"/>
        </w:rPr>
        <w:lastRenderedPageBreak/>
        <w:t>(4) MTSS Representatives:</w:t>
      </w:r>
      <w:r>
        <w:rPr>
          <w:rFonts w:asciiTheme="minorHAnsi" w:hAnsiTheme="minorHAnsi" w:cstheme="minorHAnsi"/>
          <w:bCs/>
          <w:sz w:val="22"/>
        </w:rPr>
        <w:t xml:space="preserve"> To </w:t>
      </w:r>
      <w:r w:rsidR="001F0CC0" w:rsidRPr="00814CB9">
        <w:rPr>
          <w:rFonts w:asciiTheme="minorHAnsi" w:hAnsiTheme="minorHAnsi" w:cstheme="minorHAnsi"/>
          <w:sz w:val="22"/>
        </w:rPr>
        <w:t xml:space="preserve">ensure that the continuity of services is maintained by a strong and successful teaching </w:t>
      </w:r>
    </w:p>
    <w:p w14:paraId="68328429" w14:textId="5A3A04E6" w:rsidR="00F76065" w:rsidRDefault="001F0CC0" w:rsidP="00814CB9">
      <w:pPr>
        <w:spacing w:before="0" w:after="0" w:line="240" w:lineRule="auto"/>
        <w:rPr>
          <w:rFonts w:asciiTheme="minorHAnsi" w:hAnsiTheme="minorHAnsi" w:cstheme="minorHAnsi"/>
          <w:sz w:val="22"/>
        </w:rPr>
      </w:pPr>
      <w:r w:rsidRPr="00814CB9">
        <w:rPr>
          <w:rFonts w:asciiTheme="minorHAnsi" w:hAnsiTheme="minorHAnsi" w:cstheme="minorHAnsi"/>
          <w:sz w:val="22"/>
        </w:rPr>
        <w:t>staff,</w:t>
      </w:r>
      <w:r w:rsidR="005F2BE3">
        <w:rPr>
          <w:rFonts w:asciiTheme="minorHAnsi" w:hAnsiTheme="minorHAnsi" w:cstheme="minorHAnsi"/>
          <w:sz w:val="22"/>
        </w:rPr>
        <w:t xml:space="preserve"> ARP ESSER</w:t>
      </w:r>
      <w:r w:rsidRPr="00814CB9">
        <w:rPr>
          <w:rFonts w:asciiTheme="minorHAnsi" w:hAnsiTheme="minorHAnsi" w:cstheme="minorHAnsi"/>
          <w:sz w:val="22"/>
        </w:rPr>
        <w:t xml:space="preserve"> funds will specifically support a MTSS supplement for every MTSS representative at Manatee’s elementary and middle schools. The MTSS representative is key ensuring that their school environment embeds core Social Emotional Learning strategies critical to a safe and successful learning environment.  </w:t>
      </w:r>
    </w:p>
    <w:p w14:paraId="1001AC3C" w14:textId="77777777" w:rsidR="006C130B" w:rsidRDefault="006C130B" w:rsidP="006C130B">
      <w:pPr>
        <w:spacing w:before="0" w:after="0" w:line="240" w:lineRule="auto"/>
        <w:rPr>
          <w:rFonts w:asciiTheme="minorHAnsi" w:hAnsiTheme="minorHAnsi"/>
          <w:b/>
          <w:sz w:val="22"/>
        </w:rPr>
      </w:pPr>
    </w:p>
    <w:p w14:paraId="5C6A82F6" w14:textId="7D2F05E2" w:rsidR="006C130B" w:rsidRPr="00814CB9" w:rsidRDefault="006C130B" w:rsidP="006C130B">
      <w:pPr>
        <w:spacing w:before="0" w:after="0" w:line="240" w:lineRule="auto"/>
        <w:rPr>
          <w:rFonts w:asciiTheme="minorHAnsi" w:hAnsiTheme="minorHAnsi" w:cstheme="minorHAnsi"/>
          <w:sz w:val="22"/>
        </w:rPr>
      </w:pPr>
      <w:r w:rsidRPr="00814CB9">
        <w:rPr>
          <w:rFonts w:asciiTheme="minorHAnsi" w:hAnsiTheme="minorHAnsi"/>
          <w:b/>
          <w:sz w:val="22"/>
        </w:rPr>
        <w:t>Parents as Teachers:</w:t>
      </w:r>
      <w:r w:rsidRPr="00814CB9">
        <w:rPr>
          <w:b/>
          <w:sz w:val="22"/>
        </w:rPr>
        <w:t xml:space="preserve"> </w:t>
      </w:r>
      <w:r w:rsidRPr="00814CB9">
        <w:rPr>
          <w:rFonts w:asciiTheme="minorHAnsi" w:hAnsiTheme="minorHAnsi" w:cstheme="minorHAnsi"/>
          <w:sz w:val="22"/>
        </w:rPr>
        <w:t>Soar in 4 is Manatee County’s monthly movement to ensure all early learners and their families have the opportunities and support they need for success in preschool, school and beyond. Soar in 4 partners with 20 agencies who will provide interactive and standards-based learning engagements in after school programs at each of Manatee’s Title I schools throughout the year, to include Mote Marine, Ringling College, Ringling Museum, The Bishop and more. Additional information is included under Activity 2</w:t>
      </w:r>
      <w:r>
        <w:rPr>
          <w:rFonts w:asciiTheme="minorHAnsi" w:hAnsiTheme="minorHAnsi" w:cstheme="minorHAnsi"/>
          <w:sz w:val="22"/>
        </w:rPr>
        <w:t>(</w:t>
      </w:r>
      <w:r w:rsidRPr="00814CB9">
        <w:rPr>
          <w:rFonts w:asciiTheme="minorHAnsi" w:hAnsiTheme="minorHAnsi" w:cstheme="minorHAnsi"/>
          <w:sz w:val="22"/>
        </w:rPr>
        <w:t>F</w:t>
      </w:r>
      <w:r>
        <w:rPr>
          <w:rFonts w:asciiTheme="minorHAnsi" w:hAnsiTheme="minorHAnsi" w:cstheme="minorHAnsi"/>
          <w:sz w:val="22"/>
        </w:rPr>
        <w:t>)</w:t>
      </w:r>
      <w:r w:rsidRPr="00814CB9">
        <w:rPr>
          <w:rFonts w:asciiTheme="minorHAnsi" w:hAnsiTheme="minorHAnsi" w:cstheme="minorHAnsi"/>
          <w:sz w:val="22"/>
        </w:rPr>
        <w:t>.</w:t>
      </w:r>
    </w:p>
    <w:p w14:paraId="7EDABF79" w14:textId="245F1E6D" w:rsidR="006C130B" w:rsidRDefault="006C130B" w:rsidP="00814CB9">
      <w:pPr>
        <w:spacing w:before="0" w:after="0" w:line="240" w:lineRule="auto"/>
        <w:rPr>
          <w:rFonts w:asciiTheme="minorHAnsi" w:hAnsiTheme="minorHAnsi" w:cstheme="minorHAnsi"/>
          <w:sz w:val="22"/>
        </w:rPr>
      </w:pPr>
    </w:p>
    <w:p w14:paraId="550CDE31" w14:textId="24C93208" w:rsidR="006C130B" w:rsidRPr="00670D9D" w:rsidRDefault="006C130B" w:rsidP="006C130B">
      <w:pPr>
        <w:spacing w:before="0" w:after="0" w:line="240" w:lineRule="auto"/>
        <w:rPr>
          <w:rFonts w:asciiTheme="minorHAnsi" w:hAnsiTheme="minorHAnsi" w:cstheme="minorHAnsi"/>
          <w:sz w:val="22"/>
        </w:rPr>
      </w:pPr>
      <w:r w:rsidRPr="00AB5EE8">
        <w:rPr>
          <w:rFonts w:asciiTheme="minorHAnsi" w:hAnsiTheme="minorHAnsi" w:cstheme="minorHAnsi"/>
          <w:b/>
          <w:bCs/>
          <w:sz w:val="22"/>
        </w:rPr>
        <w:t>(5)</w:t>
      </w:r>
      <w:r w:rsidRPr="00AB5EE8">
        <w:rPr>
          <w:rFonts w:asciiTheme="minorHAnsi" w:hAnsiTheme="minorHAnsi" w:cstheme="minorHAnsi"/>
          <w:sz w:val="22"/>
        </w:rPr>
        <w:t xml:space="preserve"> To ensure that curricula </w:t>
      </w:r>
      <w:r w:rsidR="007E28F8" w:rsidRPr="00AB5EE8">
        <w:rPr>
          <w:rFonts w:asciiTheme="minorHAnsi" w:hAnsiTheme="minorHAnsi" w:cstheme="minorHAnsi"/>
          <w:sz w:val="22"/>
        </w:rPr>
        <w:t>are</w:t>
      </w:r>
      <w:r w:rsidRPr="00AB5EE8">
        <w:rPr>
          <w:rFonts w:asciiTheme="minorHAnsi" w:hAnsiTheme="minorHAnsi" w:cstheme="minorHAnsi"/>
          <w:sz w:val="22"/>
        </w:rPr>
        <w:t xml:space="preserve"> relevant, standards-based, and align with this district’s high standards, ARP ESSER funds support textbook adoption efforts.</w:t>
      </w:r>
    </w:p>
    <w:p w14:paraId="616C9621" w14:textId="77777777" w:rsidR="00D77908" w:rsidRPr="00814CB9" w:rsidRDefault="00D77908" w:rsidP="00814CB9">
      <w:pPr>
        <w:spacing w:before="0" w:after="0" w:line="240" w:lineRule="auto"/>
        <w:rPr>
          <w:rFonts w:asciiTheme="minorHAnsi" w:hAnsiTheme="minorHAnsi" w:cstheme="minorHAnsi"/>
          <w:sz w:val="22"/>
        </w:rPr>
      </w:pPr>
    </w:p>
    <w:p w14:paraId="181F8E49" w14:textId="5E342A4B" w:rsidR="00C10702" w:rsidRPr="00814CB9" w:rsidRDefault="00244BEC" w:rsidP="00814CB9">
      <w:pPr>
        <w:spacing w:before="0" w:after="0" w:line="240" w:lineRule="auto"/>
        <w:rPr>
          <w:rFonts w:asciiTheme="minorHAnsi" w:eastAsia="Calibri" w:hAnsiTheme="minorHAnsi"/>
          <w:sz w:val="22"/>
        </w:rPr>
      </w:pPr>
      <w:r w:rsidRPr="00814CB9">
        <w:rPr>
          <w:b/>
          <w:sz w:val="22"/>
        </w:rPr>
        <w:t>(iv) tracking student attendance and improving student engagement in distance education</w:t>
      </w:r>
      <w:r w:rsidR="001F5DB7">
        <w:rPr>
          <w:b/>
          <w:sz w:val="22"/>
        </w:rPr>
        <w:t>:</w:t>
      </w:r>
      <w:r w:rsidR="004C30F8" w:rsidRPr="00814CB9">
        <w:rPr>
          <w:b/>
          <w:sz w:val="22"/>
        </w:rPr>
        <w:t xml:space="preserve"> </w:t>
      </w:r>
      <w:r w:rsidR="005E0EF6" w:rsidRPr="00814CB9">
        <w:rPr>
          <w:rFonts w:asciiTheme="minorHAnsi" w:eastAsia="Calibri" w:hAnsiTheme="minorHAnsi"/>
          <w:sz w:val="22"/>
        </w:rPr>
        <w:t xml:space="preserve">In the Spring of 2020, the School District of Manatee County (SDMC) </w:t>
      </w:r>
      <w:r w:rsidR="00801483" w:rsidRPr="00814CB9">
        <w:rPr>
          <w:rFonts w:asciiTheme="minorHAnsi" w:eastAsia="Calibri" w:hAnsiTheme="minorHAnsi"/>
          <w:sz w:val="22"/>
        </w:rPr>
        <w:t>crafted an</w:t>
      </w:r>
      <w:r w:rsidR="005E0EF6" w:rsidRPr="00814CB9">
        <w:rPr>
          <w:rFonts w:asciiTheme="minorHAnsi" w:eastAsia="Calibri" w:hAnsiTheme="minorHAnsi"/>
          <w:sz w:val="22"/>
        </w:rPr>
        <w:t xml:space="preserve"> instructional continuity plan (SDMC/ICP) to address the transition of schools from brick and mortar to a virtual platform in response to the COVID-19 pandemic.</w:t>
      </w:r>
      <w:r w:rsidR="006A0D53" w:rsidRPr="00814CB9">
        <w:rPr>
          <w:rFonts w:asciiTheme="minorHAnsi" w:eastAsia="Calibri" w:hAnsiTheme="minorHAnsi"/>
          <w:sz w:val="22"/>
        </w:rPr>
        <w:t xml:space="preserve"> </w:t>
      </w:r>
      <w:r w:rsidR="003A71A6" w:rsidRPr="00814CB9">
        <w:rPr>
          <w:rFonts w:asciiTheme="minorHAnsi" w:eastAsia="Calibri" w:hAnsiTheme="minorHAnsi"/>
          <w:sz w:val="22"/>
        </w:rPr>
        <w:t xml:space="preserve">The three main components of this plan focused on access to mobile devices, access to internet, and standards-based content delivery. </w:t>
      </w:r>
    </w:p>
    <w:p w14:paraId="499B93B1" w14:textId="77777777" w:rsidR="00BB7B5B" w:rsidRPr="00814CB9" w:rsidRDefault="00921CCD" w:rsidP="00814CB9">
      <w:pPr>
        <w:spacing w:before="0" w:after="0" w:line="240" w:lineRule="auto"/>
        <w:rPr>
          <w:rFonts w:asciiTheme="minorHAnsi" w:eastAsia="Calibri" w:hAnsiTheme="minorHAnsi"/>
          <w:sz w:val="22"/>
        </w:rPr>
      </w:pPr>
      <w:r w:rsidRPr="00814CB9">
        <w:rPr>
          <w:rFonts w:asciiTheme="minorHAnsi" w:eastAsia="Calibri" w:hAnsiTheme="minorHAnsi"/>
          <w:sz w:val="22"/>
        </w:rPr>
        <w:t>To improve student engagement in distance education, Schoology was disseminated as the virtual platform due to its</w:t>
      </w:r>
      <w:r w:rsidR="001F43AB" w:rsidRPr="00814CB9">
        <w:rPr>
          <w:rFonts w:asciiTheme="minorHAnsi" w:eastAsia="Calibri" w:hAnsiTheme="minorHAnsi"/>
          <w:sz w:val="22"/>
        </w:rPr>
        <w:t xml:space="preserve"> </w:t>
      </w:r>
      <w:r w:rsidR="00BB7B5B" w:rsidRPr="00814CB9">
        <w:rPr>
          <w:rFonts w:asciiTheme="minorHAnsi" w:eastAsia="Calibri" w:hAnsiTheme="minorHAnsi"/>
          <w:sz w:val="22"/>
        </w:rPr>
        <w:t>ability to provide</w:t>
      </w:r>
      <w:r w:rsidR="00CF1B7F" w:rsidRPr="00814CB9">
        <w:rPr>
          <w:rFonts w:asciiTheme="minorHAnsi" w:eastAsia="Calibri" w:hAnsiTheme="minorHAnsi"/>
          <w:sz w:val="22"/>
        </w:rPr>
        <w:t xml:space="preserve"> personalized experiences</w:t>
      </w:r>
      <w:r w:rsidR="00BB7B5B" w:rsidRPr="00814CB9">
        <w:rPr>
          <w:rFonts w:asciiTheme="minorHAnsi" w:eastAsia="Calibri" w:hAnsiTheme="minorHAnsi"/>
          <w:sz w:val="22"/>
        </w:rPr>
        <w:t xml:space="preserve"> as well as a number of </w:t>
      </w:r>
      <w:r w:rsidR="00CF1B7F" w:rsidRPr="00814CB9">
        <w:rPr>
          <w:rFonts w:asciiTheme="minorHAnsi" w:eastAsia="Calibri" w:hAnsiTheme="minorHAnsi"/>
          <w:sz w:val="22"/>
        </w:rPr>
        <w:t xml:space="preserve">opportunities to </w:t>
      </w:r>
      <w:r w:rsidR="00BB7B5B" w:rsidRPr="00814CB9">
        <w:rPr>
          <w:rFonts w:asciiTheme="minorHAnsi" w:eastAsia="Calibri" w:hAnsiTheme="minorHAnsi"/>
          <w:sz w:val="22"/>
        </w:rPr>
        <w:t>participate</w:t>
      </w:r>
      <w:r w:rsidR="00CF1B7F" w:rsidRPr="00814CB9">
        <w:rPr>
          <w:rFonts w:asciiTheme="minorHAnsi" w:eastAsia="Calibri" w:hAnsiTheme="minorHAnsi"/>
          <w:sz w:val="22"/>
        </w:rPr>
        <w:t xml:space="preserve"> in online tasks and discussions in a very engaging way.</w:t>
      </w:r>
      <w:r w:rsidR="00BB7B5B" w:rsidRPr="00814CB9">
        <w:rPr>
          <w:rFonts w:asciiTheme="minorHAnsi" w:eastAsia="Calibri" w:hAnsiTheme="minorHAnsi"/>
          <w:sz w:val="22"/>
        </w:rPr>
        <w:t xml:space="preserve"> </w:t>
      </w:r>
    </w:p>
    <w:p w14:paraId="62390BAE" w14:textId="560FE17C" w:rsidR="00BB7B5B" w:rsidRDefault="00BB7B5B" w:rsidP="001F5DB7">
      <w:pPr>
        <w:spacing w:before="0" w:after="0" w:line="240" w:lineRule="auto"/>
        <w:ind w:firstLine="720"/>
        <w:rPr>
          <w:rFonts w:asciiTheme="minorHAnsi" w:eastAsia="Calibri" w:hAnsiTheme="minorHAnsi"/>
          <w:sz w:val="22"/>
        </w:rPr>
      </w:pPr>
      <w:r w:rsidRPr="00814CB9">
        <w:rPr>
          <w:rFonts w:asciiTheme="minorHAnsi" w:eastAsia="Calibri" w:hAnsiTheme="minorHAnsi"/>
          <w:sz w:val="22"/>
        </w:rPr>
        <w:t>To further improve the district’s distance education, SDMC has designated a Project Manager to oversee, facilitate and assist with implementation of the ICP, additional professional development using the Schoology platform and I-Ready to increase teacher efficacy in asynchronous teaching. Moving forward, SDMC will align the prescribed format of the State’s ICP plan once it is released. Planning and revisions will be adjusted and aligned accordingly.</w:t>
      </w:r>
    </w:p>
    <w:p w14:paraId="3A4A3687" w14:textId="44759073" w:rsidR="00E248A3" w:rsidRPr="00CA22D1" w:rsidRDefault="00E248A3" w:rsidP="00814B09">
      <w:pPr>
        <w:pStyle w:val="ListParagraph"/>
        <w:spacing w:before="0" w:after="0" w:line="240" w:lineRule="auto"/>
        <w:ind w:left="1080"/>
        <w:rPr>
          <w:rFonts w:asciiTheme="minorHAnsi" w:eastAsia="Calibri" w:hAnsiTheme="minorHAnsi"/>
          <w:sz w:val="22"/>
        </w:rPr>
      </w:pPr>
    </w:p>
    <w:p w14:paraId="2E8EF248" w14:textId="487F645C" w:rsidR="00C70E8C" w:rsidRDefault="005F2BE3" w:rsidP="005F2BE3">
      <w:pPr>
        <w:spacing w:before="0" w:after="0" w:line="240" w:lineRule="auto"/>
        <w:rPr>
          <w:rFonts w:asciiTheme="minorHAnsi" w:hAnsiTheme="minorHAnsi" w:cstheme="minorHAnsi"/>
          <w:sz w:val="22"/>
        </w:rPr>
      </w:pPr>
      <w:r>
        <w:rPr>
          <w:rFonts w:asciiTheme="minorHAnsi" w:eastAsia="Calibri" w:hAnsiTheme="minorHAnsi"/>
          <w:b/>
          <w:bCs/>
          <w:sz w:val="22"/>
        </w:rPr>
        <w:t>(</w:t>
      </w:r>
      <w:r w:rsidR="006C130B">
        <w:rPr>
          <w:rFonts w:asciiTheme="minorHAnsi" w:eastAsia="Calibri" w:hAnsiTheme="minorHAnsi"/>
          <w:b/>
          <w:bCs/>
          <w:sz w:val="22"/>
        </w:rPr>
        <w:t>6</w:t>
      </w:r>
      <w:r>
        <w:rPr>
          <w:rFonts w:asciiTheme="minorHAnsi" w:eastAsia="Calibri" w:hAnsiTheme="minorHAnsi"/>
          <w:b/>
          <w:bCs/>
          <w:sz w:val="22"/>
        </w:rPr>
        <w:t xml:space="preserve">) </w:t>
      </w:r>
      <w:r w:rsidR="00B3203E">
        <w:rPr>
          <w:rFonts w:asciiTheme="minorHAnsi" w:eastAsia="Calibri" w:hAnsiTheme="minorHAnsi"/>
          <w:b/>
          <w:bCs/>
          <w:sz w:val="22"/>
        </w:rPr>
        <w:t>Dual Language</w:t>
      </w:r>
      <w:r>
        <w:rPr>
          <w:rFonts w:asciiTheme="minorHAnsi" w:eastAsia="Calibri" w:hAnsiTheme="minorHAnsi"/>
          <w:b/>
          <w:bCs/>
          <w:sz w:val="22"/>
        </w:rPr>
        <w:t xml:space="preserve"> to Close Achievement Gap</w:t>
      </w:r>
      <w:r w:rsidR="00B3203E">
        <w:rPr>
          <w:rFonts w:asciiTheme="minorHAnsi" w:eastAsia="Calibri" w:hAnsiTheme="minorHAnsi"/>
          <w:b/>
          <w:bCs/>
          <w:sz w:val="22"/>
        </w:rPr>
        <w:t xml:space="preserve">: </w:t>
      </w:r>
      <w:r w:rsidR="00C70E8C" w:rsidRPr="00814CB9">
        <w:rPr>
          <w:rFonts w:asciiTheme="minorHAnsi" w:hAnsiTheme="minorHAnsi" w:cstheme="minorHAnsi"/>
          <w:sz w:val="22"/>
        </w:rPr>
        <w:t>In an effort to close this achievement gap, SDMC has piloted a dual language program that began with a select group of Kindergarteners at a Title I elementary school. Aligning to the 50:50 two-way immersion mode and research-based, this program has flourished to include grades Kindergarten through second and has expanded to two other elementary schools.</w:t>
      </w:r>
      <w:r w:rsidR="00C70E8C" w:rsidRPr="00814CB9">
        <w:rPr>
          <w:rFonts w:ascii="Calibri" w:hAnsi="Calibri" w:cs="Calibri"/>
          <w:sz w:val="22"/>
          <w:shd w:val="clear" w:color="auto" w:fill="FFFFFF"/>
        </w:rPr>
        <w:t xml:space="preserve"> In the next year, the program will expand by a grade level at each of the Dual Language Programs and add an additional elementary school.</w:t>
      </w:r>
      <w:r w:rsidR="00C70E8C" w:rsidRPr="00814CB9">
        <w:rPr>
          <w:rFonts w:asciiTheme="minorHAnsi" w:hAnsiTheme="minorHAnsi" w:cstheme="minorHAnsi"/>
          <w:sz w:val="22"/>
        </w:rPr>
        <w:t xml:space="preserve"> </w:t>
      </w:r>
    </w:p>
    <w:p w14:paraId="3CF16E27" w14:textId="41DBA451" w:rsidR="00C70E8C" w:rsidRPr="00814CB9" w:rsidRDefault="005F2BE3" w:rsidP="00C70E8C">
      <w:pPr>
        <w:pStyle w:val="NoSpacing"/>
        <w:ind w:firstLine="720"/>
        <w:rPr>
          <w:rFonts w:asciiTheme="minorHAnsi" w:hAnsiTheme="minorHAnsi" w:cstheme="minorHAnsi"/>
          <w:sz w:val="22"/>
        </w:rPr>
      </w:pPr>
      <w:r w:rsidRPr="005F2BE3">
        <w:rPr>
          <w:rFonts w:asciiTheme="minorHAnsi" w:hAnsiTheme="minorHAnsi" w:cstheme="minorHAnsi"/>
          <w:sz w:val="22"/>
          <w:szCs w:val="22"/>
        </w:rPr>
        <w:t>The</w:t>
      </w:r>
      <w:r w:rsidR="00C70E8C" w:rsidRPr="005F2BE3">
        <w:rPr>
          <w:rFonts w:asciiTheme="minorHAnsi" w:hAnsiTheme="minorHAnsi" w:cstheme="minorHAnsi"/>
          <w:sz w:val="22"/>
        </w:rPr>
        <w:t xml:space="preserve"> </w:t>
      </w:r>
      <w:r w:rsidR="00C70E8C" w:rsidRPr="00814CB9">
        <w:rPr>
          <w:rFonts w:asciiTheme="minorHAnsi" w:hAnsiTheme="minorHAnsi" w:cstheme="minorHAnsi"/>
          <w:sz w:val="22"/>
        </w:rPr>
        <w:t>overarching goal of the SDMC Dual Language Program is to improve English language acquisition among emergent ELL learners, and academic achievement in reading among all emergent learners. In order to increase skill and achievement, the Dual Language Instructors will employ classroom strategies daily to promote language development including explicit and systematic instruction in vocabulary, exposure to rich language input, structured classroom space and routine to provide scaffolding, and encourage language development in the home front.</w:t>
      </w:r>
    </w:p>
    <w:p w14:paraId="5EAD818E" w14:textId="4DE3C898" w:rsidR="00C70E8C" w:rsidRPr="00814CB9" w:rsidRDefault="00C70E8C" w:rsidP="005F2BE3">
      <w:pPr>
        <w:spacing w:before="0" w:after="0" w:line="240" w:lineRule="auto"/>
        <w:ind w:firstLine="720"/>
        <w:rPr>
          <w:rFonts w:asciiTheme="minorHAnsi" w:hAnsiTheme="minorHAnsi" w:cstheme="minorHAnsi"/>
          <w:sz w:val="22"/>
        </w:rPr>
      </w:pPr>
      <w:r w:rsidRPr="00814CB9">
        <w:rPr>
          <w:rFonts w:asciiTheme="minorHAnsi" w:hAnsiTheme="minorHAnsi" w:cstheme="minorHAnsi"/>
          <w:sz w:val="22"/>
        </w:rPr>
        <w:t>As participation in this program is voluntary and each student’s parent/guardian has agreed to their child’s placement along with homework requirements. These classes will receive rich support from the school district’s ELL Instructional Support Leader, Curriculum and Professional Learning Coaches, and English Speakers of Other Languages (ESOL) staff. It is expected that by June 30, 2021, the percentage of students in the ELL subgroup who score a Composite Proficiency level score of 4.0 and a minimum proficiency of 4.0 in the reading domain on ACCESS, will increase by 5% as compared to other ELLs in Kindergarten not enrolled in a Dual Language program.</w:t>
      </w:r>
    </w:p>
    <w:p w14:paraId="41501368" w14:textId="77777777" w:rsidR="00C70E8C" w:rsidRPr="00814CB9" w:rsidRDefault="00C70E8C" w:rsidP="00C70E8C">
      <w:pPr>
        <w:tabs>
          <w:tab w:val="left" w:pos="360"/>
        </w:tabs>
        <w:spacing w:before="0" w:after="0" w:line="240" w:lineRule="auto"/>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sidRPr="00814CB9">
        <w:rPr>
          <w:rFonts w:asciiTheme="minorHAnsi" w:hAnsiTheme="minorHAnsi" w:cstheme="minorHAnsi"/>
          <w:sz w:val="22"/>
        </w:rPr>
        <w:t xml:space="preserve">In order to evaluate the project and determine academic increases, specific data from ACCESS, iReady diagnostics, and classroom assessments will be collected, synthesized, and analyzed by the ELL Instructional Support Leader, Dual Language Program Teacher(s), district staff and the school district’s Assessment and Accountability Department. Evaluation of process and implementation will be ongoing as the evaluation information is critical for continued expansion of a successful model program. </w:t>
      </w:r>
    </w:p>
    <w:p w14:paraId="3805490F" w14:textId="77777777" w:rsidR="00C70E8C" w:rsidRDefault="00C70E8C" w:rsidP="00C70E8C">
      <w:pPr>
        <w:tabs>
          <w:tab w:val="left" w:pos="360"/>
        </w:tabs>
        <w:spacing w:before="0" w:after="0" w:line="240" w:lineRule="auto"/>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sidRPr="00814CB9">
        <w:rPr>
          <w:rFonts w:asciiTheme="minorHAnsi" w:hAnsiTheme="minorHAnsi" w:cstheme="minorHAnsi"/>
          <w:sz w:val="22"/>
        </w:rPr>
        <w:t xml:space="preserve">During this time of growth, the community, students, and schools were severely impacted by COVID-19. Moving forward, ESSER APR funding will support a Dual Language Specialist who will be fully dedicated to the growing dual </w:t>
      </w:r>
      <w:r w:rsidRPr="00814CB9">
        <w:rPr>
          <w:rFonts w:asciiTheme="minorHAnsi" w:hAnsiTheme="minorHAnsi" w:cstheme="minorHAnsi"/>
          <w:sz w:val="22"/>
        </w:rPr>
        <w:lastRenderedPageBreak/>
        <w:t>language programs and assist the Dual Language Teachers with planning, modeling, and providing training. This will specifically assist the schools and grade levels that were added during the pandemic. Funds will also support items needed to implement evidence-based activities including content area dictionaries, libraries to include authentic Spanish text for English Language Learners learning to read and write in both English and Spanish, and headphones for English Language Learners using Imagine Learning to reinforce foundational reading skills.</w:t>
      </w:r>
    </w:p>
    <w:p w14:paraId="31268A28" w14:textId="77777777" w:rsidR="00C70E8C" w:rsidRPr="00814CB9" w:rsidRDefault="00C70E8C" w:rsidP="00814CB9">
      <w:pPr>
        <w:spacing w:before="0" w:after="0" w:line="240" w:lineRule="auto"/>
        <w:rPr>
          <w:rFonts w:asciiTheme="minorHAnsi" w:eastAsia="Calibri" w:hAnsiTheme="minorHAnsi"/>
          <w:sz w:val="22"/>
        </w:rPr>
      </w:pPr>
    </w:p>
    <w:p w14:paraId="7492A4D8" w14:textId="77777777" w:rsidR="001F5DB7" w:rsidRDefault="00F4642B" w:rsidP="00814CB9">
      <w:pPr>
        <w:spacing w:before="0" w:after="0" w:line="240" w:lineRule="auto"/>
        <w:rPr>
          <w:b/>
          <w:sz w:val="22"/>
        </w:rPr>
      </w:pPr>
      <w:r w:rsidRPr="00814CB9">
        <w:rPr>
          <w:rStyle w:val="Normal1"/>
          <w:b/>
          <w:sz w:val="22"/>
          <w:shd w:val="clear" w:color="auto" w:fill="DAB154"/>
        </w:rPr>
        <w:t>Activity 2(O)</w:t>
      </w:r>
      <w:r w:rsidR="00244BEC" w:rsidRPr="00814CB9">
        <w:rPr>
          <w:b/>
          <w:sz w:val="22"/>
        </w:rPr>
        <w:t xml:space="preserve"> School facility repairs and improvements to enable operation of schools to reduce risk of virus transmission and exposure to environmental health hazards, and to support student health needs.</w:t>
      </w:r>
      <w:r w:rsidR="000F29EA" w:rsidRPr="00814CB9">
        <w:rPr>
          <w:b/>
          <w:sz w:val="22"/>
        </w:rPr>
        <w:t xml:space="preserve"> </w:t>
      </w:r>
    </w:p>
    <w:p w14:paraId="6DA62AB3" w14:textId="32229A9F" w:rsidR="00EC4996" w:rsidRPr="00814CB9" w:rsidRDefault="00EC4996" w:rsidP="00814CB9">
      <w:pPr>
        <w:spacing w:before="0" w:after="0" w:line="240" w:lineRule="auto"/>
        <w:rPr>
          <w:rFonts w:asciiTheme="minorHAnsi" w:hAnsiTheme="minorHAnsi"/>
          <w:sz w:val="22"/>
        </w:rPr>
      </w:pPr>
      <w:r w:rsidRPr="00814CB9">
        <w:rPr>
          <w:rFonts w:asciiTheme="minorHAnsi" w:hAnsiTheme="minorHAnsi"/>
          <w:sz w:val="22"/>
        </w:rPr>
        <w:t xml:space="preserve">While the School District of Manatee County (SDMC)’s operations and maintenance teams </w:t>
      </w:r>
      <w:r w:rsidR="00871E4C" w:rsidRPr="00814CB9">
        <w:rPr>
          <w:rFonts w:asciiTheme="minorHAnsi" w:hAnsiTheme="minorHAnsi"/>
          <w:sz w:val="22"/>
        </w:rPr>
        <w:t>work tirelessly to ensure that school</w:t>
      </w:r>
      <w:r w:rsidR="00442BA0" w:rsidRPr="00814CB9">
        <w:rPr>
          <w:rFonts w:asciiTheme="minorHAnsi" w:hAnsiTheme="minorHAnsi"/>
          <w:sz w:val="22"/>
        </w:rPr>
        <w:t xml:space="preserve"> sites </w:t>
      </w:r>
      <w:r w:rsidR="00871E4C" w:rsidRPr="00814CB9">
        <w:rPr>
          <w:rFonts w:asciiTheme="minorHAnsi" w:hAnsiTheme="minorHAnsi"/>
          <w:sz w:val="22"/>
        </w:rPr>
        <w:t xml:space="preserve">are </w:t>
      </w:r>
      <w:r w:rsidR="00442BA0" w:rsidRPr="00814CB9">
        <w:rPr>
          <w:rFonts w:asciiTheme="minorHAnsi" w:hAnsiTheme="minorHAnsi"/>
          <w:sz w:val="22"/>
        </w:rPr>
        <w:t>sanitized</w:t>
      </w:r>
      <w:r w:rsidR="00871E4C" w:rsidRPr="00814CB9">
        <w:rPr>
          <w:rFonts w:asciiTheme="minorHAnsi" w:hAnsiTheme="minorHAnsi"/>
          <w:sz w:val="22"/>
        </w:rPr>
        <w:t xml:space="preserve"> and free of environmental health hazards, funds have </w:t>
      </w:r>
      <w:r w:rsidRPr="00814CB9">
        <w:rPr>
          <w:rFonts w:asciiTheme="minorHAnsi" w:hAnsiTheme="minorHAnsi"/>
          <w:sz w:val="22"/>
        </w:rPr>
        <w:t xml:space="preserve">not </w:t>
      </w:r>
      <w:r w:rsidR="00442BA0" w:rsidRPr="00814CB9">
        <w:rPr>
          <w:rFonts w:asciiTheme="minorHAnsi" w:hAnsiTheme="minorHAnsi"/>
          <w:sz w:val="22"/>
        </w:rPr>
        <w:t xml:space="preserve">been </w:t>
      </w:r>
      <w:r w:rsidRPr="00814CB9">
        <w:rPr>
          <w:rFonts w:asciiTheme="minorHAnsi" w:hAnsiTheme="minorHAnsi"/>
          <w:sz w:val="22"/>
        </w:rPr>
        <w:t>specifically tied to this activity.</w:t>
      </w:r>
    </w:p>
    <w:p w14:paraId="31652835" w14:textId="77777777" w:rsidR="00F75091" w:rsidRPr="00814CB9" w:rsidRDefault="00F75091" w:rsidP="00814CB9">
      <w:pPr>
        <w:spacing w:before="0" w:after="0" w:line="240" w:lineRule="auto"/>
        <w:rPr>
          <w:rStyle w:val="Normal1"/>
          <w:rFonts w:asciiTheme="minorHAnsi" w:hAnsiTheme="minorHAnsi"/>
          <w:b/>
          <w:sz w:val="22"/>
          <w:shd w:val="clear" w:color="auto" w:fill="DAB154"/>
        </w:rPr>
      </w:pPr>
    </w:p>
    <w:p w14:paraId="4E66EAA7" w14:textId="77777777" w:rsidR="007A4B48" w:rsidRDefault="00F4642B" w:rsidP="00814CB9">
      <w:pPr>
        <w:spacing w:before="0" w:after="0" w:line="240" w:lineRule="auto"/>
        <w:rPr>
          <w:b/>
          <w:sz w:val="22"/>
        </w:rPr>
      </w:pPr>
      <w:r w:rsidRPr="00814CB9">
        <w:rPr>
          <w:rStyle w:val="Normal1"/>
          <w:b/>
          <w:sz w:val="22"/>
          <w:shd w:val="clear" w:color="auto" w:fill="DAB154"/>
        </w:rPr>
        <w:t>Activity 2(P)</w:t>
      </w:r>
      <w:r w:rsidR="00244BEC" w:rsidRPr="00814CB9">
        <w:rPr>
          <w:b/>
          <w:sz w:val="22"/>
        </w:rPr>
        <w:t xml:space="preserve"> Inspection, testing, maintenance, repair, replacement, and upgrade projects to improve the indoor air</w:t>
      </w:r>
      <w:r w:rsidRPr="00814CB9">
        <w:rPr>
          <w:b/>
          <w:sz w:val="22"/>
        </w:rPr>
        <w:t xml:space="preserve"> </w:t>
      </w:r>
      <w:r w:rsidR="00244BEC" w:rsidRPr="00814CB9">
        <w:rPr>
          <w:b/>
          <w:sz w:val="22"/>
        </w:rPr>
        <w:t xml:space="preserve">quality in school facilities, including mechanical and nonmechanical heating, ventilation, and air conditioning systems, filtering, purification and other air cleaning, fans, control systems, and window and door repair and replacement. </w:t>
      </w:r>
    </w:p>
    <w:p w14:paraId="3714B2F8" w14:textId="4AF78526" w:rsidR="00442BA0" w:rsidRPr="0043189C" w:rsidRDefault="0043189C" w:rsidP="0043189C">
      <w:pPr>
        <w:spacing w:before="0" w:after="0" w:line="240" w:lineRule="auto"/>
        <w:rPr>
          <w:rFonts w:asciiTheme="minorHAnsi" w:hAnsiTheme="minorHAnsi" w:cstheme="minorHAnsi"/>
          <w:bCs/>
          <w:sz w:val="22"/>
        </w:rPr>
      </w:pPr>
      <w:r w:rsidRPr="0043189C">
        <w:rPr>
          <w:rFonts w:asciiTheme="minorHAnsi" w:hAnsiTheme="minorHAnsi"/>
          <w:b/>
          <w:bCs/>
          <w:sz w:val="22"/>
        </w:rPr>
        <w:t>(1)</w:t>
      </w:r>
      <w:r>
        <w:rPr>
          <w:rFonts w:asciiTheme="minorHAnsi" w:hAnsiTheme="minorHAnsi"/>
          <w:sz w:val="22"/>
        </w:rPr>
        <w:t xml:space="preserve"> </w:t>
      </w:r>
      <w:r w:rsidR="007A4B48" w:rsidRPr="0043189C">
        <w:rPr>
          <w:rFonts w:asciiTheme="minorHAnsi" w:hAnsiTheme="minorHAnsi"/>
          <w:sz w:val="22"/>
        </w:rPr>
        <w:t xml:space="preserve">ARP </w:t>
      </w:r>
      <w:r w:rsidR="00442BA0" w:rsidRPr="0043189C">
        <w:rPr>
          <w:rFonts w:asciiTheme="minorHAnsi" w:hAnsiTheme="minorHAnsi"/>
          <w:sz w:val="22"/>
        </w:rPr>
        <w:t xml:space="preserve">ESSER funds will be dedicated to </w:t>
      </w:r>
      <w:r w:rsidR="00931317" w:rsidRPr="0043189C">
        <w:rPr>
          <w:rFonts w:asciiTheme="minorHAnsi" w:hAnsiTheme="minorHAnsi"/>
          <w:sz w:val="22"/>
        </w:rPr>
        <w:t xml:space="preserve">activities to improve indoor air quality </w:t>
      </w:r>
      <w:r w:rsidR="003C30E6" w:rsidRPr="0043189C">
        <w:rPr>
          <w:rFonts w:asciiTheme="minorHAnsi" w:hAnsiTheme="minorHAnsi"/>
          <w:sz w:val="22"/>
        </w:rPr>
        <w:t xml:space="preserve">such as ventilation through fans, </w:t>
      </w:r>
      <w:r w:rsidR="00931317" w:rsidRPr="0043189C">
        <w:rPr>
          <w:rFonts w:asciiTheme="minorHAnsi" w:hAnsiTheme="minorHAnsi"/>
          <w:sz w:val="22"/>
        </w:rPr>
        <w:t>dehumidifiers</w:t>
      </w:r>
      <w:r w:rsidR="00BB7B5B" w:rsidRPr="0043189C">
        <w:rPr>
          <w:rFonts w:asciiTheme="minorHAnsi" w:hAnsiTheme="minorHAnsi"/>
          <w:sz w:val="22"/>
        </w:rPr>
        <w:t>,</w:t>
      </w:r>
      <w:r w:rsidR="00931317" w:rsidRPr="0043189C">
        <w:rPr>
          <w:rFonts w:asciiTheme="minorHAnsi" w:hAnsiTheme="minorHAnsi"/>
          <w:sz w:val="22"/>
        </w:rPr>
        <w:t xml:space="preserve"> and additional equipment.</w:t>
      </w:r>
    </w:p>
    <w:p w14:paraId="2A9B8FB9" w14:textId="77777777" w:rsidR="00F4642B" w:rsidRPr="00814CB9" w:rsidRDefault="00F4642B" w:rsidP="00814CB9">
      <w:pPr>
        <w:spacing w:before="0" w:after="0" w:line="240" w:lineRule="auto"/>
        <w:rPr>
          <w:rStyle w:val="Normal1"/>
          <w:rFonts w:asciiTheme="minorHAnsi" w:hAnsiTheme="minorHAnsi"/>
          <w:b/>
          <w:sz w:val="22"/>
          <w:shd w:val="clear" w:color="auto" w:fill="DAB154"/>
        </w:rPr>
      </w:pPr>
    </w:p>
    <w:p w14:paraId="357BF4DE" w14:textId="77777777" w:rsidR="007A4B48" w:rsidRDefault="00F4642B" w:rsidP="00814CB9">
      <w:pPr>
        <w:spacing w:before="0" w:after="0" w:line="240" w:lineRule="auto"/>
        <w:rPr>
          <w:b/>
          <w:sz w:val="22"/>
        </w:rPr>
      </w:pPr>
      <w:r w:rsidRPr="00814CB9">
        <w:rPr>
          <w:rStyle w:val="Normal1"/>
          <w:b/>
          <w:sz w:val="22"/>
          <w:shd w:val="clear" w:color="auto" w:fill="DAB154"/>
        </w:rPr>
        <w:t>Activity 2(Q)</w:t>
      </w:r>
      <w:r w:rsidR="00244BEC" w:rsidRPr="00814CB9">
        <w:rPr>
          <w:b/>
          <w:sz w:val="22"/>
        </w:rPr>
        <w:t xml:space="preserve"> Developing strategies and implementing public health protocols including, to the greatest extent p</w:t>
      </w:r>
      <w:r w:rsidR="006D3DDE" w:rsidRPr="00814CB9">
        <w:rPr>
          <w:b/>
          <w:sz w:val="22"/>
        </w:rPr>
        <w:t>ossible and not inconsistent with state law</w:t>
      </w:r>
      <w:r w:rsidR="00244BEC" w:rsidRPr="00814CB9">
        <w:rPr>
          <w:b/>
          <w:sz w:val="22"/>
        </w:rPr>
        <w:t>, policies in line with guidance from the Centers for Disease Control and Prevention for the reopening and operation of school facilities to effectively maintain the health and safety of students, educators, and other staff.</w:t>
      </w:r>
      <w:r w:rsidR="00D12895" w:rsidRPr="00814CB9">
        <w:rPr>
          <w:b/>
          <w:sz w:val="22"/>
        </w:rPr>
        <w:t xml:space="preserve"> </w:t>
      </w:r>
    </w:p>
    <w:p w14:paraId="1D4437DF" w14:textId="49DD0003" w:rsidR="00F4642B" w:rsidRPr="00814CB9" w:rsidRDefault="00FA4A23" w:rsidP="00814CB9">
      <w:pPr>
        <w:spacing w:before="0" w:after="0" w:line="240" w:lineRule="auto"/>
        <w:rPr>
          <w:rFonts w:asciiTheme="minorHAnsi" w:hAnsiTheme="minorHAnsi" w:cstheme="minorHAnsi"/>
          <w:sz w:val="22"/>
        </w:rPr>
      </w:pPr>
      <w:r w:rsidRPr="00814CB9">
        <w:rPr>
          <w:rFonts w:asciiTheme="minorHAnsi" w:hAnsiTheme="minorHAnsi" w:cstheme="minorHAnsi"/>
          <w:sz w:val="22"/>
        </w:rPr>
        <w:t>The School District of Manatee County (SDMC)</w:t>
      </w:r>
      <w:r w:rsidR="005C2AC7" w:rsidRPr="00814CB9">
        <w:rPr>
          <w:rFonts w:asciiTheme="minorHAnsi" w:hAnsiTheme="minorHAnsi" w:cstheme="minorHAnsi"/>
          <w:sz w:val="22"/>
        </w:rPr>
        <w:t xml:space="preserve"> aligns its strategies and protocols to the guidance put forth by the Centers for Disease Control and Prevention</w:t>
      </w:r>
      <w:r w:rsidR="00996F25" w:rsidRPr="00814CB9">
        <w:rPr>
          <w:rFonts w:asciiTheme="minorHAnsi" w:hAnsiTheme="minorHAnsi" w:cstheme="minorHAnsi"/>
          <w:sz w:val="22"/>
        </w:rPr>
        <w:t>, the</w:t>
      </w:r>
      <w:r w:rsidR="005C2AC7" w:rsidRPr="00814CB9">
        <w:rPr>
          <w:rFonts w:asciiTheme="minorHAnsi" w:hAnsiTheme="minorHAnsi" w:cstheme="minorHAnsi"/>
          <w:sz w:val="22"/>
        </w:rPr>
        <w:t xml:space="preserve"> </w:t>
      </w:r>
      <w:r w:rsidR="00996F25" w:rsidRPr="00814CB9">
        <w:rPr>
          <w:rFonts w:asciiTheme="minorHAnsi" w:hAnsiTheme="minorHAnsi" w:cstheme="minorHAnsi"/>
          <w:sz w:val="22"/>
        </w:rPr>
        <w:t xml:space="preserve">Florida Department of Health in Manatee </w:t>
      </w:r>
      <w:r w:rsidRPr="00814CB9">
        <w:rPr>
          <w:rFonts w:asciiTheme="minorHAnsi" w:hAnsiTheme="minorHAnsi" w:cstheme="minorHAnsi"/>
          <w:sz w:val="22"/>
        </w:rPr>
        <w:t>County,</w:t>
      </w:r>
      <w:r w:rsidR="00996F25" w:rsidRPr="00814CB9">
        <w:rPr>
          <w:rFonts w:asciiTheme="minorHAnsi" w:hAnsiTheme="minorHAnsi" w:cstheme="minorHAnsi"/>
          <w:sz w:val="22"/>
        </w:rPr>
        <w:t xml:space="preserve"> and any Executive Orders. SDMC continues to </w:t>
      </w:r>
      <w:r w:rsidR="006D5192" w:rsidRPr="00814CB9">
        <w:rPr>
          <w:rFonts w:asciiTheme="minorHAnsi" w:hAnsiTheme="minorHAnsi" w:cstheme="minorHAnsi"/>
          <w:sz w:val="22"/>
        </w:rPr>
        <w:t>publicly</w:t>
      </w:r>
      <w:r w:rsidR="005A0DD4" w:rsidRPr="00814CB9">
        <w:rPr>
          <w:rFonts w:asciiTheme="minorHAnsi" w:hAnsiTheme="minorHAnsi" w:cstheme="minorHAnsi"/>
          <w:sz w:val="22"/>
        </w:rPr>
        <w:t xml:space="preserve"> disseminate</w:t>
      </w:r>
      <w:r w:rsidR="000374D8" w:rsidRPr="00814CB9">
        <w:rPr>
          <w:rFonts w:asciiTheme="minorHAnsi" w:hAnsiTheme="minorHAnsi" w:cstheme="minorHAnsi"/>
          <w:sz w:val="22"/>
        </w:rPr>
        <w:t xml:space="preserve"> accurate</w:t>
      </w:r>
      <w:r w:rsidR="005A0DD4" w:rsidRPr="00814CB9">
        <w:rPr>
          <w:rFonts w:asciiTheme="minorHAnsi" w:hAnsiTheme="minorHAnsi" w:cstheme="minorHAnsi"/>
          <w:sz w:val="22"/>
        </w:rPr>
        <w:t xml:space="preserve"> information</w:t>
      </w:r>
      <w:r w:rsidR="006D5192" w:rsidRPr="00814CB9">
        <w:rPr>
          <w:rFonts w:asciiTheme="minorHAnsi" w:hAnsiTheme="minorHAnsi" w:cstheme="minorHAnsi"/>
          <w:sz w:val="22"/>
        </w:rPr>
        <w:t xml:space="preserve"> </w:t>
      </w:r>
      <w:r w:rsidR="001F1E2E" w:rsidRPr="00814CB9">
        <w:rPr>
          <w:rFonts w:asciiTheme="minorHAnsi" w:hAnsiTheme="minorHAnsi" w:cstheme="minorHAnsi"/>
          <w:sz w:val="22"/>
        </w:rPr>
        <w:t xml:space="preserve">regarding COVID-19 prevention measures </w:t>
      </w:r>
      <w:r w:rsidR="00E920B2" w:rsidRPr="00814CB9">
        <w:rPr>
          <w:rFonts w:asciiTheme="minorHAnsi" w:hAnsiTheme="minorHAnsi" w:cstheme="minorHAnsi"/>
          <w:sz w:val="22"/>
        </w:rPr>
        <w:t xml:space="preserve">using an integrated </w:t>
      </w:r>
      <w:r w:rsidR="00FE1930" w:rsidRPr="00814CB9">
        <w:rPr>
          <w:rFonts w:asciiTheme="minorHAnsi" w:hAnsiTheme="minorHAnsi" w:cstheme="minorHAnsi"/>
          <w:sz w:val="22"/>
        </w:rPr>
        <w:t>social media strategy</w:t>
      </w:r>
      <w:r w:rsidR="00C26815" w:rsidRPr="00814CB9">
        <w:rPr>
          <w:rFonts w:asciiTheme="minorHAnsi" w:hAnsiTheme="minorHAnsi" w:cstheme="minorHAnsi"/>
          <w:sz w:val="22"/>
        </w:rPr>
        <w:t>,</w:t>
      </w:r>
      <w:r w:rsidR="001F4DFA" w:rsidRPr="00814CB9">
        <w:rPr>
          <w:rFonts w:asciiTheme="minorHAnsi" w:hAnsiTheme="minorHAnsi" w:cstheme="minorHAnsi"/>
          <w:sz w:val="22"/>
        </w:rPr>
        <w:t xml:space="preserve"> as well as print, </w:t>
      </w:r>
      <w:r w:rsidR="00FE1930" w:rsidRPr="00814CB9">
        <w:rPr>
          <w:rFonts w:asciiTheme="minorHAnsi" w:hAnsiTheme="minorHAnsi" w:cstheme="minorHAnsi"/>
          <w:sz w:val="22"/>
        </w:rPr>
        <w:t>leveraging the talent of its Communications, Family &amp; Community Engagement Department</w:t>
      </w:r>
      <w:r w:rsidR="001F1E2E" w:rsidRPr="00814CB9">
        <w:rPr>
          <w:rFonts w:asciiTheme="minorHAnsi" w:hAnsiTheme="minorHAnsi" w:cstheme="minorHAnsi"/>
          <w:sz w:val="22"/>
        </w:rPr>
        <w:t xml:space="preserve">. </w:t>
      </w:r>
      <w:r w:rsidR="00870532" w:rsidRPr="00814CB9">
        <w:rPr>
          <w:rFonts w:asciiTheme="minorHAnsi" w:hAnsiTheme="minorHAnsi" w:cstheme="minorHAnsi"/>
          <w:sz w:val="22"/>
        </w:rPr>
        <w:t xml:space="preserve">COVID-19 information is </w:t>
      </w:r>
      <w:r w:rsidR="000374D8" w:rsidRPr="00814CB9">
        <w:rPr>
          <w:rFonts w:asciiTheme="minorHAnsi" w:hAnsiTheme="minorHAnsi" w:cstheme="minorHAnsi"/>
          <w:sz w:val="22"/>
        </w:rPr>
        <w:t>updated u</w:t>
      </w:r>
      <w:r w:rsidR="00870532" w:rsidRPr="00814CB9">
        <w:rPr>
          <w:rFonts w:asciiTheme="minorHAnsi" w:hAnsiTheme="minorHAnsi" w:cstheme="minorHAnsi"/>
          <w:sz w:val="22"/>
        </w:rPr>
        <w:t>nder Hot Topics on the SDMC’s main webpage</w:t>
      </w:r>
      <w:r w:rsidR="000374D8" w:rsidRPr="00814CB9">
        <w:rPr>
          <w:rFonts w:asciiTheme="minorHAnsi" w:hAnsiTheme="minorHAnsi" w:cstheme="minorHAnsi"/>
          <w:sz w:val="22"/>
        </w:rPr>
        <w:t xml:space="preserve"> and includes testing sites.</w:t>
      </w:r>
      <w:r w:rsidR="00931317" w:rsidRPr="00814CB9">
        <w:rPr>
          <w:rFonts w:asciiTheme="minorHAnsi" w:hAnsiTheme="minorHAnsi" w:cstheme="minorHAnsi"/>
          <w:sz w:val="22"/>
        </w:rPr>
        <w:t xml:space="preserve"> </w:t>
      </w:r>
      <w:r w:rsidR="000374D8" w:rsidRPr="00814CB9">
        <w:rPr>
          <w:rFonts w:asciiTheme="minorHAnsi" w:hAnsiTheme="minorHAnsi" w:cstheme="minorHAnsi"/>
          <w:sz w:val="22"/>
        </w:rPr>
        <w:t xml:space="preserve">Funds from </w:t>
      </w:r>
      <w:r w:rsidR="007A4B48" w:rsidRPr="00814CB9">
        <w:rPr>
          <w:rFonts w:asciiTheme="minorHAnsi" w:hAnsiTheme="minorHAnsi" w:cstheme="minorHAnsi"/>
          <w:sz w:val="22"/>
        </w:rPr>
        <w:t xml:space="preserve">ARP </w:t>
      </w:r>
      <w:r w:rsidR="000374D8" w:rsidRPr="00814CB9">
        <w:rPr>
          <w:rFonts w:asciiTheme="minorHAnsi" w:hAnsiTheme="minorHAnsi" w:cstheme="minorHAnsi"/>
          <w:sz w:val="22"/>
        </w:rPr>
        <w:t>ESSER have not been specifically tied to this activity.</w:t>
      </w:r>
    </w:p>
    <w:p w14:paraId="35A6D460" w14:textId="77777777" w:rsidR="00BD2C6C" w:rsidRPr="00814CB9" w:rsidRDefault="00BD2C6C" w:rsidP="00814CB9">
      <w:pPr>
        <w:pStyle w:val="NoSpacing"/>
        <w:rPr>
          <w:rStyle w:val="Normal1"/>
          <w:b/>
          <w:sz w:val="22"/>
          <w:szCs w:val="22"/>
          <w:shd w:val="clear" w:color="auto" w:fill="DAB154"/>
        </w:rPr>
      </w:pPr>
    </w:p>
    <w:p w14:paraId="0F64DD0D" w14:textId="77777777" w:rsidR="007A4B48" w:rsidRDefault="00F4642B" w:rsidP="00814CB9">
      <w:pPr>
        <w:spacing w:before="0" w:after="0" w:line="240" w:lineRule="auto"/>
        <w:rPr>
          <w:b/>
          <w:sz w:val="22"/>
        </w:rPr>
      </w:pPr>
      <w:r w:rsidRPr="00814CB9">
        <w:rPr>
          <w:rStyle w:val="Normal1"/>
          <w:b/>
          <w:sz w:val="22"/>
          <w:shd w:val="clear" w:color="auto" w:fill="DAB154"/>
        </w:rPr>
        <w:t>Activity 2(R)</w:t>
      </w:r>
      <w:r w:rsidR="00244BEC" w:rsidRPr="00814CB9">
        <w:rPr>
          <w:b/>
          <w:sz w:val="22"/>
        </w:rPr>
        <w:t xml:space="preserve"> Other activities that are necessary to maintain the operation of and continuity of services in local educational agencies and continuing to employ existing staff of the local educational agency.</w:t>
      </w:r>
      <w:r w:rsidR="000F29EA" w:rsidRPr="00814CB9">
        <w:rPr>
          <w:b/>
          <w:sz w:val="22"/>
        </w:rPr>
        <w:t xml:space="preserve"> </w:t>
      </w:r>
    </w:p>
    <w:p w14:paraId="4AB84216" w14:textId="6796436B" w:rsidR="00862BD5" w:rsidRDefault="00D45D89" w:rsidP="00814CB9">
      <w:pPr>
        <w:spacing w:before="0" w:after="0" w:line="240" w:lineRule="auto"/>
        <w:rPr>
          <w:rFonts w:asciiTheme="minorHAnsi" w:hAnsiTheme="minorHAnsi" w:cstheme="minorHAnsi"/>
          <w:sz w:val="22"/>
        </w:rPr>
      </w:pPr>
      <w:r w:rsidRPr="00814CB9">
        <w:rPr>
          <w:rFonts w:asciiTheme="minorHAnsi" w:hAnsiTheme="minorHAnsi" w:cstheme="minorHAnsi"/>
          <w:sz w:val="22"/>
        </w:rPr>
        <w:t xml:space="preserve">To maintain the operation and continuity of services, the School District of Manatee County (SDMC) will direct </w:t>
      </w:r>
      <w:r w:rsidR="007A4B48" w:rsidRPr="00814CB9">
        <w:rPr>
          <w:rFonts w:asciiTheme="minorHAnsi" w:hAnsiTheme="minorHAnsi" w:cstheme="minorHAnsi"/>
          <w:sz w:val="22"/>
        </w:rPr>
        <w:t xml:space="preserve">ARP </w:t>
      </w:r>
      <w:r w:rsidRPr="00814CB9">
        <w:rPr>
          <w:rFonts w:asciiTheme="minorHAnsi" w:hAnsiTheme="minorHAnsi" w:cstheme="minorHAnsi"/>
          <w:sz w:val="22"/>
        </w:rPr>
        <w:t>ESSER funds to balance budget expenses in several areas that were critically impacted due to COVID-19</w:t>
      </w:r>
      <w:r w:rsidR="00003CC8">
        <w:rPr>
          <w:rFonts w:asciiTheme="minorHAnsi" w:hAnsiTheme="minorHAnsi" w:cstheme="minorHAnsi"/>
          <w:sz w:val="22"/>
        </w:rPr>
        <w:t xml:space="preserve">. </w:t>
      </w:r>
      <w:r w:rsidR="00607155">
        <w:rPr>
          <w:rFonts w:asciiTheme="minorHAnsi" w:hAnsiTheme="minorHAnsi" w:cstheme="minorHAnsi"/>
          <w:sz w:val="22"/>
        </w:rPr>
        <w:t>Specific activities to be funded:</w:t>
      </w:r>
    </w:p>
    <w:p w14:paraId="6818BEDC" w14:textId="77777777" w:rsidR="00095E18" w:rsidRDefault="0043189C" w:rsidP="00814CB9">
      <w:pPr>
        <w:spacing w:before="0" w:after="0" w:line="240" w:lineRule="auto"/>
        <w:rPr>
          <w:rFonts w:asciiTheme="minorHAnsi" w:hAnsiTheme="minorHAnsi" w:cstheme="minorHAnsi"/>
          <w:sz w:val="22"/>
        </w:rPr>
      </w:pPr>
      <w:r w:rsidRPr="00607155">
        <w:rPr>
          <w:rFonts w:asciiTheme="minorHAnsi" w:hAnsiTheme="minorHAnsi" w:cstheme="minorHAnsi"/>
          <w:b/>
          <w:bCs/>
          <w:sz w:val="22"/>
        </w:rPr>
        <w:t>(1)</w:t>
      </w:r>
      <w:r>
        <w:rPr>
          <w:rFonts w:asciiTheme="minorHAnsi" w:hAnsiTheme="minorHAnsi" w:cstheme="minorHAnsi"/>
          <w:sz w:val="22"/>
        </w:rPr>
        <w:t xml:space="preserve"> Disaster Relief Payments are included within this budget to</w:t>
      </w:r>
      <w:r w:rsidR="00095E18" w:rsidRPr="00095E18">
        <w:t xml:space="preserve"> </w:t>
      </w:r>
      <w:r w:rsidR="00095E18" w:rsidRPr="00095E18">
        <w:rPr>
          <w:rFonts w:asciiTheme="minorHAnsi" w:hAnsiTheme="minorHAnsi" w:cstheme="minorHAnsi"/>
          <w:sz w:val="22"/>
        </w:rPr>
        <w:t>maintain the operation of and continuity of services</w:t>
      </w:r>
      <w:r w:rsidR="00095E18">
        <w:rPr>
          <w:rFonts w:asciiTheme="minorHAnsi" w:hAnsiTheme="minorHAnsi" w:cstheme="minorHAnsi"/>
          <w:sz w:val="22"/>
        </w:rPr>
        <w:t>.</w:t>
      </w:r>
    </w:p>
    <w:p w14:paraId="5BFD5FF1" w14:textId="246DCF21" w:rsidR="0043189C" w:rsidRDefault="00095E18" w:rsidP="00814CB9">
      <w:pPr>
        <w:spacing w:before="0" w:after="0" w:line="240" w:lineRule="auto"/>
        <w:rPr>
          <w:rFonts w:asciiTheme="minorHAnsi" w:hAnsiTheme="minorHAnsi" w:cstheme="minorHAnsi"/>
          <w:sz w:val="22"/>
        </w:rPr>
      </w:pPr>
      <w:r w:rsidRPr="00607155">
        <w:rPr>
          <w:rFonts w:asciiTheme="minorHAnsi" w:hAnsiTheme="minorHAnsi" w:cstheme="minorHAnsi"/>
          <w:b/>
          <w:bCs/>
          <w:sz w:val="22"/>
        </w:rPr>
        <w:t>(2)</w:t>
      </w:r>
      <w:r w:rsidR="00607155">
        <w:rPr>
          <w:rFonts w:asciiTheme="minorHAnsi" w:hAnsiTheme="minorHAnsi" w:cstheme="minorHAnsi"/>
          <w:sz w:val="22"/>
        </w:rPr>
        <w:t xml:space="preserve"> </w:t>
      </w:r>
      <w:r w:rsidR="00AC6C82">
        <w:rPr>
          <w:rFonts w:asciiTheme="minorHAnsi" w:hAnsiTheme="minorHAnsi" w:cstheme="minorHAnsi"/>
          <w:sz w:val="22"/>
        </w:rPr>
        <w:t>Contract for Childcare</w:t>
      </w:r>
      <w:r>
        <w:rPr>
          <w:rFonts w:asciiTheme="minorHAnsi" w:hAnsiTheme="minorHAnsi" w:cstheme="minorHAnsi"/>
          <w:sz w:val="22"/>
        </w:rPr>
        <w:t xml:space="preserve">: </w:t>
      </w:r>
      <w:r w:rsidR="00AC6C82" w:rsidRPr="00AC6C82">
        <w:rPr>
          <w:rFonts w:asciiTheme="minorHAnsi" w:hAnsiTheme="minorHAnsi" w:cstheme="minorHAnsi"/>
          <w:sz w:val="22"/>
        </w:rPr>
        <w:t xml:space="preserve">Headstart </w:t>
      </w:r>
      <w:r w:rsidR="00607155">
        <w:rPr>
          <w:rFonts w:asciiTheme="minorHAnsi" w:hAnsiTheme="minorHAnsi" w:cstheme="minorHAnsi"/>
          <w:sz w:val="22"/>
        </w:rPr>
        <w:t>will</w:t>
      </w:r>
      <w:r w:rsidR="00AC6C82" w:rsidRPr="00AC6C82">
        <w:rPr>
          <w:rFonts w:asciiTheme="minorHAnsi" w:hAnsiTheme="minorHAnsi" w:cstheme="minorHAnsi"/>
          <w:sz w:val="22"/>
        </w:rPr>
        <w:t xml:space="preserve"> provide</w:t>
      </w:r>
      <w:r w:rsidR="00AC6C82">
        <w:rPr>
          <w:rFonts w:asciiTheme="minorHAnsi" w:hAnsiTheme="minorHAnsi" w:cstheme="minorHAnsi"/>
          <w:sz w:val="22"/>
        </w:rPr>
        <w:t xml:space="preserve"> early morning </w:t>
      </w:r>
      <w:r w:rsidR="00AC6C82" w:rsidRPr="00AC6C82">
        <w:rPr>
          <w:rFonts w:asciiTheme="minorHAnsi" w:hAnsiTheme="minorHAnsi" w:cstheme="minorHAnsi"/>
          <w:sz w:val="22"/>
        </w:rPr>
        <w:t xml:space="preserve">childcare services for </w:t>
      </w:r>
      <w:r w:rsidR="00AC6C82">
        <w:rPr>
          <w:rFonts w:asciiTheme="minorHAnsi" w:hAnsiTheme="minorHAnsi" w:cstheme="minorHAnsi"/>
          <w:sz w:val="22"/>
        </w:rPr>
        <w:t>school district</w:t>
      </w:r>
      <w:r w:rsidR="00AC6C82" w:rsidRPr="00AC6C82">
        <w:rPr>
          <w:rFonts w:asciiTheme="minorHAnsi" w:hAnsiTheme="minorHAnsi" w:cstheme="minorHAnsi"/>
          <w:sz w:val="22"/>
        </w:rPr>
        <w:t xml:space="preserve"> Bus Drivers at Matzke Center. </w:t>
      </w:r>
      <w:r w:rsidR="00AC6C82">
        <w:rPr>
          <w:rFonts w:asciiTheme="minorHAnsi" w:hAnsiTheme="minorHAnsi" w:cstheme="minorHAnsi"/>
          <w:sz w:val="22"/>
        </w:rPr>
        <w:t xml:space="preserve">This service ensures that bus drivers have childcare necessary for them to work their early bus routes. This service is also </w:t>
      </w:r>
      <w:r w:rsidR="00431533">
        <w:rPr>
          <w:rFonts w:asciiTheme="minorHAnsi" w:hAnsiTheme="minorHAnsi" w:cstheme="minorHAnsi"/>
          <w:sz w:val="22"/>
        </w:rPr>
        <w:t>paramount as there is a shortage of bus drivers throughout this county.</w:t>
      </w:r>
    </w:p>
    <w:p w14:paraId="075ADECD" w14:textId="0D07A249" w:rsidR="00FE35D1" w:rsidRPr="00431533" w:rsidRDefault="00431533" w:rsidP="00431533">
      <w:pPr>
        <w:spacing w:before="0" w:after="0" w:line="240" w:lineRule="auto"/>
        <w:rPr>
          <w:rFonts w:asciiTheme="minorHAnsi" w:hAnsiTheme="minorHAnsi" w:cstheme="minorHAnsi"/>
          <w:sz w:val="22"/>
        </w:rPr>
      </w:pPr>
      <w:r w:rsidRPr="00607155">
        <w:rPr>
          <w:rFonts w:asciiTheme="minorHAnsi" w:hAnsiTheme="minorHAnsi" w:cstheme="minorHAnsi"/>
          <w:b/>
          <w:bCs/>
          <w:sz w:val="22"/>
        </w:rPr>
        <w:t>(3)</w:t>
      </w:r>
      <w:r>
        <w:rPr>
          <w:rFonts w:asciiTheme="minorHAnsi" w:hAnsiTheme="minorHAnsi" w:cstheme="minorHAnsi"/>
          <w:sz w:val="22"/>
        </w:rPr>
        <w:t xml:space="preserve"> </w:t>
      </w:r>
      <w:r w:rsidR="00FE35D1" w:rsidRPr="00431533">
        <w:rPr>
          <w:rFonts w:asciiTheme="minorHAnsi" w:hAnsiTheme="minorHAnsi" w:cstheme="minorHAnsi"/>
          <w:sz w:val="22"/>
        </w:rPr>
        <w:t>COVID Claims</w:t>
      </w:r>
      <w:r w:rsidR="003828C2" w:rsidRPr="003828C2">
        <w:rPr>
          <w:rFonts w:asciiTheme="minorHAnsi" w:hAnsiTheme="minorHAnsi" w:cstheme="minorHAnsi"/>
          <w:sz w:val="22"/>
        </w:rPr>
        <w:t xml:space="preserve"> </w:t>
      </w:r>
      <w:r w:rsidR="003828C2">
        <w:rPr>
          <w:rFonts w:asciiTheme="minorHAnsi" w:hAnsiTheme="minorHAnsi" w:cstheme="minorHAnsi"/>
          <w:sz w:val="22"/>
        </w:rPr>
        <w:t>are included within this budget to</w:t>
      </w:r>
      <w:r w:rsidR="003828C2" w:rsidRPr="00095E18">
        <w:t xml:space="preserve"> </w:t>
      </w:r>
      <w:r w:rsidR="003828C2" w:rsidRPr="00095E18">
        <w:rPr>
          <w:rFonts w:asciiTheme="minorHAnsi" w:hAnsiTheme="minorHAnsi" w:cstheme="minorHAnsi"/>
          <w:sz w:val="22"/>
        </w:rPr>
        <w:t>maintain the operation of and continuity of services</w:t>
      </w:r>
      <w:r w:rsidR="003828C2">
        <w:rPr>
          <w:rFonts w:asciiTheme="minorHAnsi" w:hAnsiTheme="minorHAnsi" w:cstheme="minorHAnsi"/>
          <w:sz w:val="22"/>
        </w:rPr>
        <w:t>.</w:t>
      </w:r>
    </w:p>
    <w:p w14:paraId="5F61E719" w14:textId="4DC6DC8E" w:rsidR="00832D47" w:rsidRDefault="00832D47" w:rsidP="00814CB9">
      <w:pPr>
        <w:spacing w:before="0" w:after="0" w:line="240" w:lineRule="auto"/>
        <w:rPr>
          <w:rStyle w:val="Normal1"/>
          <w:b/>
          <w:sz w:val="22"/>
          <w:shd w:val="clear" w:color="auto" w:fill="DAB154"/>
        </w:rPr>
      </w:pPr>
    </w:p>
    <w:p w14:paraId="41A39CA0" w14:textId="3B524D07" w:rsidR="007A4B48" w:rsidRDefault="00244BEC" w:rsidP="00814CB9">
      <w:pPr>
        <w:spacing w:before="0" w:after="0" w:line="240" w:lineRule="auto"/>
        <w:rPr>
          <w:b/>
          <w:sz w:val="22"/>
        </w:rPr>
      </w:pPr>
      <w:r w:rsidRPr="00814CB9">
        <w:rPr>
          <w:rStyle w:val="Normal1"/>
          <w:b/>
          <w:sz w:val="22"/>
          <w:shd w:val="clear" w:color="auto" w:fill="DAB154"/>
        </w:rPr>
        <w:t>Activity 2 (S)</w:t>
      </w:r>
      <w:r w:rsidR="00F4642B" w:rsidRPr="00814CB9">
        <w:rPr>
          <w:b/>
          <w:sz w:val="22"/>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r w:rsidR="000F29EA" w:rsidRPr="00814CB9">
        <w:rPr>
          <w:b/>
          <w:sz w:val="22"/>
        </w:rPr>
        <w:t xml:space="preserve"> </w:t>
      </w:r>
    </w:p>
    <w:p w14:paraId="25682423" w14:textId="21C64B96" w:rsidR="00C35122" w:rsidRDefault="00607155" w:rsidP="00814CB9">
      <w:pPr>
        <w:spacing w:before="0" w:after="0" w:line="240" w:lineRule="auto"/>
        <w:rPr>
          <w:rFonts w:asciiTheme="minorHAnsi" w:hAnsiTheme="minorHAnsi" w:cstheme="minorHAnsi"/>
          <w:sz w:val="22"/>
        </w:rPr>
      </w:pPr>
      <w:r w:rsidRPr="00607155">
        <w:rPr>
          <w:rFonts w:asciiTheme="minorHAnsi" w:hAnsiTheme="minorHAnsi" w:cstheme="minorHAnsi"/>
          <w:b/>
          <w:bCs/>
          <w:sz w:val="22"/>
        </w:rPr>
        <w:t>(1)</w:t>
      </w:r>
      <w:r>
        <w:rPr>
          <w:rFonts w:asciiTheme="minorHAnsi" w:hAnsiTheme="minorHAnsi" w:cstheme="minorHAnsi"/>
          <w:sz w:val="22"/>
        </w:rPr>
        <w:t xml:space="preserve"> </w:t>
      </w:r>
      <w:r w:rsidR="00944C6E" w:rsidRPr="00814CB9">
        <w:rPr>
          <w:rFonts w:asciiTheme="minorHAnsi" w:hAnsiTheme="minorHAnsi" w:cstheme="minorHAnsi"/>
          <w:sz w:val="22"/>
        </w:rPr>
        <w:t xml:space="preserve">The School District of Manatee County (SDMC) has thoughtfully crafted a </w:t>
      </w:r>
      <w:r w:rsidR="00CB1E6C" w:rsidRPr="00814CB9">
        <w:rPr>
          <w:rFonts w:asciiTheme="minorHAnsi" w:hAnsiTheme="minorHAnsi" w:cstheme="minorHAnsi"/>
          <w:sz w:val="22"/>
        </w:rPr>
        <w:t xml:space="preserve">budget that is </w:t>
      </w:r>
      <w:r w:rsidR="00F14A3B" w:rsidRPr="00814CB9">
        <w:rPr>
          <w:rFonts w:asciiTheme="minorHAnsi" w:hAnsiTheme="minorHAnsi" w:cstheme="minorHAnsi"/>
          <w:sz w:val="22"/>
        </w:rPr>
        <w:t xml:space="preserve">reasonable, necessary, </w:t>
      </w:r>
      <w:r w:rsidR="00831BFD" w:rsidRPr="00814CB9">
        <w:rPr>
          <w:rFonts w:asciiTheme="minorHAnsi" w:hAnsiTheme="minorHAnsi" w:cstheme="minorHAnsi"/>
          <w:sz w:val="22"/>
        </w:rPr>
        <w:t>allowable,</w:t>
      </w:r>
      <w:r w:rsidR="00F14A3B" w:rsidRPr="00814CB9">
        <w:rPr>
          <w:rFonts w:asciiTheme="minorHAnsi" w:hAnsiTheme="minorHAnsi" w:cstheme="minorHAnsi"/>
          <w:sz w:val="22"/>
        </w:rPr>
        <w:t xml:space="preserve"> and allocable</w:t>
      </w:r>
      <w:r w:rsidR="004C3546" w:rsidRPr="00814CB9">
        <w:rPr>
          <w:rFonts w:asciiTheme="minorHAnsi" w:hAnsiTheme="minorHAnsi" w:cstheme="minorHAnsi"/>
          <w:sz w:val="22"/>
        </w:rPr>
        <w:t xml:space="preserve"> to support the ambitious activities </w:t>
      </w:r>
      <w:r w:rsidR="00831BFD" w:rsidRPr="00814CB9">
        <w:rPr>
          <w:rFonts w:asciiTheme="minorHAnsi" w:hAnsiTheme="minorHAnsi" w:cstheme="minorHAnsi"/>
          <w:sz w:val="22"/>
        </w:rPr>
        <w:t xml:space="preserve">put forth in </w:t>
      </w:r>
      <w:r w:rsidR="00FA4A23" w:rsidRPr="00814CB9">
        <w:rPr>
          <w:rFonts w:asciiTheme="minorHAnsi" w:hAnsiTheme="minorHAnsi" w:cstheme="minorHAnsi"/>
          <w:sz w:val="22"/>
        </w:rPr>
        <w:t>the</w:t>
      </w:r>
      <w:r w:rsidR="00944C6E" w:rsidRPr="00814CB9">
        <w:rPr>
          <w:rFonts w:asciiTheme="minorHAnsi" w:hAnsiTheme="minorHAnsi" w:cstheme="minorHAnsi"/>
          <w:sz w:val="22"/>
        </w:rPr>
        <w:t xml:space="preserve"> </w:t>
      </w:r>
      <w:r w:rsidR="007A4B48">
        <w:rPr>
          <w:rFonts w:asciiTheme="minorHAnsi" w:hAnsiTheme="minorHAnsi" w:cstheme="minorHAnsi"/>
          <w:sz w:val="22"/>
        </w:rPr>
        <w:t xml:space="preserve">ARP </w:t>
      </w:r>
      <w:r w:rsidR="00944C6E" w:rsidRPr="00814CB9">
        <w:rPr>
          <w:rFonts w:asciiTheme="minorHAnsi" w:hAnsiTheme="minorHAnsi" w:cstheme="minorHAnsi"/>
          <w:sz w:val="22"/>
        </w:rPr>
        <w:t xml:space="preserve">ESSER Fund LEA Plan. To this effort, </w:t>
      </w:r>
      <w:r w:rsidR="00831BFD" w:rsidRPr="00814CB9">
        <w:rPr>
          <w:rFonts w:asciiTheme="minorHAnsi" w:hAnsiTheme="minorHAnsi" w:cstheme="minorHAnsi"/>
          <w:sz w:val="22"/>
        </w:rPr>
        <w:t>five percent of the total award will be used toward administrative and indirect costs to support the district’s capacity.</w:t>
      </w:r>
    </w:p>
    <w:p w14:paraId="6A2B4748" w14:textId="03589695" w:rsidR="00862BD5" w:rsidRDefault="00862BD5" w:rsidP="00814CB9">
      <w:pPr>
        <w:spacing w:before="0" w:after="0" w:line="240" w:lineRule="auto"/>
        <w:rPr>
          <w:b/>
          <w:sz w:val="22"/>
        </w:rPr>
      </w:pPr>
    </w:p>
    <w:p w14:paraId="7895817B" w14:textId="77777777" w:rsidR="00493B8F" w:rsidRPr="00814CB9" w:rsidRDefault="00493B8F" w:rsidP="00814CB9">
      <w:pPr>
        <w:spacing w:before="0" w:after="0" w:line="240" w:lineRule="auto"/>
        <w:rPr>
          <w:b/>
          <w:sz w:val="22"/>
        </w:rPr>
      </w:pPr>
    </w:p>
    <w:p w14:paraId="6B0CB1C2" w14:textId="77777777" w:rsidR="00862BD5" w:rsidRPr="00814CB9" w:rsidRDefault="00862BD5" w:rsidP="00814CB9">
      <w:pPr>
        <w:spacing w:before="0" w:after="0" w:line="240" w:lineRule="auto"/>
        <w:rPr>
          <w:b/>
          <w:sz w:val="22"/>
        </w:rPr>
      </w:pPr>
    </w:p>
    <w:p w14:paraId="2BA269F7" w14:textId="474BFCB3" w:rsidR="00666BB6" w:rsidRPr="00814CB9" w:rsidRDefault="00666BB6" w:rsidP="00814CB9">
      <w:pPr>
        <w:shd w:val="clear" w:color="auto" w:fill="8DB3E2"/>
        <w:spacing w:before="0" w:after="0" w:line="240" w:lineRule="auto"/>
        <w:rPr>
          <w:rFonts w:eastAsia="Calibri"/>
          <w:b/>
          <w:sz w:val="22"/>
        </w:rPr>
      </w:pPr>
      <w:r w:rsidRPr="00814CB9">
        <w:rPr>
          <w:rFonts w:eastAsia="Calibri"/>
          <w:b/>
          <w:sz w:val="22"/>
        </w:rPr>
        <w:lastRenderedPageBreak/>
        <w:t xml:space="preserve">Part II: </w:t>
      </w:r>
      <w:r w:rsidR="00A76872" w:rsidRPr="00814CB9">
        <w:rPr>
          <w:rFonts w:eastAsia="Calibri"/>
          <w:b/>
          <w:sz w:val="22"/>
        </w:rPr>
        <w:t>Ensuring Effectiveness of Interventions</w:t>
      </w:r>
    </w:p>
    <w:p w14:paraId="5265474B" w14:textId="538E2A18" w:rsidR="00666BB6" w:rsidRPr="00814CB9" w:rsidRDefault="00666BB6" w:rsidP="00814CB9">
      <w:pPr>
        <w:spacing w:before="0" w:after="0" w:line="240" w:lineRule="auto"/>
        <w:rPr>
          <w:b/>
          <w:sz w:val="22"/>
        </w:rPr>
      </w:pPr>
    </w:p>
    <w:p w14:paraId="0FF1C5DF" w14:textId="0D71BEB6" w:rsidR="00A76872" w:rsidRPr="00814CB9" w:rsidRDefault="00A76872" w:rsidP="00814CB9">
      <w:pPr>
        <w:spacing w:before="0" w:after="0" w:line="240" w:lineRule="auto"/>
        <w:rPr>
          <w:b/>
          <w:sz w:val="22"/>
        </w:rPr>
      </w:pPr>
      <w:r w:rsidRPr="00814CB9">
        <w:rPr>
          <w:b/>
          <w:sz w:val="22"/>
        </w:rPr>
        <w:t>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814CB9">
        <w:rPr>
          <w:sz w:val="22"/>
        </w:rPr>
        <w:t xml:space="preserve"> </w:t>
      </w:r>
      <w:r w:rsidR="00D710BB" w:rsidRPr="00814CB9">
        <w:rPr>
          <w:b/>
          <w:sz w:val="22"/>
        </w:rPr>
        <w:t>In your response, please include a description of interventions and strategies that are aligned to the LEA’s data (disaggregated by subgroup</w:t>
      </w:r>
      <w:r w:rsidR="00193127" w:rsidRPr="00814CB9">
        <w:rPr>
          <w:b/>
          <w:sz w:val="22"/>
        </w:rPr>
        <w:t>) and</w:t>
      </w:r>
      <w:r w:rsidR="00D710BB" w:rsidRPr="00814CB9">
        <w:rPr>
          <w:b/>
          <w:sz w:val="22"/>
        </w:rPr>
        <w:t xml:space="preserve"> describe how the LEA will measure the effectiveness of the selected interventions.</w:t>
      </w:r>
    </w:p>
    <w:p w14:paraId="3A52ACE0" w14:textId="77777777" w:rsidR="00CA5F1E" w:rsidRDefault="00CA5F1E" w:rsidP="00607155">
      <w:pPr>
        <w:pStyle w:val="NoSpacing"/>
        <w:rPr>
          <w:rFonts w:asciiTheme="minorHAnsi" w:hAnsiTheme="minorHAnsi"/>
          <w:sz w:val="22"/>
          <w:szCs w:val="22"/>
        </w:rPr>
      </w:pPr>
    </w:p>
    <w:p w14:paraId="7E59D036" w14:textId="05DF1E9E" w:rsidR="00872539" w:rsidRDefault="00CA5F1E" w:rsidP="00CA5F1E">
      <w:pPr>
        <w:pStyle w:val="NoSpacing"/>
        <w:rPr>
          <w:rFonts w:asciiTheme="minorHAnsi" w:hAnsiTheme="minorHAnsi" w:cstheme="minorHAnsi"/>
          <w:sz w:val="22"/>
          <w:szCs w:val="22"/>
        </w:rPr>
      </w:pPr>
      <w:r w:rsidRPr="001B5698">
        <w:rPr>
          <w:rFonts w:asciiTheme="minorHAnsi" w:hAnsiTheme="minorHAnsi" w:cstheme="minorHAnsi"/>
          <w:sz w:val="22"/>
          <w:szCs w:val="22"/>
        </w:rPr>
        <w:t xml:space="preserve">In crafting the School District of Manatee County’s (SDMC) Local Educational Agency ARP ESSER Plan, administration, staff, and stakeholders </w:t>
      </w:r>
      <w:r w:rsidR="00A46B10" w:rsidRPr="001B5698">
        <w:rPr>
          <w:rFonts w:asciiTheme="minorHAnsi" w:hAnsiTheme="minorHAnsi" w:cstheme="minorHAnsi"/>
          <w:sz w:val="22"/>
          <w:szCs w:val="22"/>
        </w:rPr>
        <w:t xml:space="preserve">assessed the </w:t>
      </w:r>
      <w:r w:rsidR="004E7B25" w:rsidRPr="001B5698">
        <w:rPr>
          <w:rFonts w:asciiTheme="minorHAnsi" w:hAnsiTheme="minorHAnsi" w:cstheme="minorHAnsi"/>
          <w:sz w:val="22"/>
          <w:szCs w:val="22"/>
        </w:rPr>
        <w:t xml:space="preserve">critical needs and </w:t>
      </w:r>
      <w:r w:rsidR="00590CFD" w:rsidRPr="001B5698">
        <w:rPr>
          <w:rFonts w:asciiTheme="minorHAnsi" w:hAnsiTheme="minorHAnsi" w:cstheme="minorHAnsi"/>
          <w:sz w:val="22"/>
          <w:szCs w:val="22"/>
        </w:rPr>
        <w:t xml:space="preserve">learning gaps </w:t>
      </w:r>
      <w:r w:rsidR="00D53DF4" w:rsidRPr="001B5698">
        <w:rPr>
          <w:rFonts w:asciiTheme="minorHAnsi" w:hAnsiTheme="minorHAnsi" w:cstheme="minorHAnsi"/>
          <w:sz w:val="22"/>
          <w:szCs w:val="22"/>
        </w:rPr>
        <w:t>of this community</w:t>
      </w:r>
      <w:r w:rsidR="00DE1F09" w:rsidRPr="001B5698">
        <w:rPr>
          <w:rFonts w:asciiTheme="minorHAnsi" w:hAnsiTheme="minorHAnsi" w:cstheme="minorHAnsi"/>
          <w:sz w:val="22"/>
          <w:szCs w:val="22"/>
        </w:rPr>
        <w:t xml:space="preserve">’s students and families </w:t>
      </w:r>
      <w:r w:rsidR="00590CFD" w:rsidRPr="001B5698">
        <w:rPr>
          <w:rFonts w:asciiTheme="minorHAnsi" w:hAnsiTheme="minorHAnsi" w:cstheme="minorHAnsi"/>
          <w:sz w:val="22"/>
          <w:szCs w:val="22"/>
        </w:rPr>
        <w:t xml:space="preserve">that were </w:t>
      </w:r>
      <w:r w:rsidR="00DE1F09" w:rsidRPr="001B5698">
        <w:rPr>
          <w:rFonts w:asciiTheme="minorHAnsi" w:hAnsiTheme="minorHAnsi" w:cstheme="minorHAnsi"/>
          <w:sz w:val="22"/>
          <w:szCs w:val="22"/>
        </w:rPr>
        <w:t xml:space="preserve">either </w:t>
      </w:r>
      <w:r w:rsidR="00D53DF4" w:rsidRPr="001B5698">
        <w:rPr>
          <w:rFonts w:asciiTheme="minorHAnsi" w:hAnsiTheme="minorHAnsi" w:cstheme="minorHAnsi"/>
          <w:sz w:val="22"/>
          <w:szCs w:val="22"/>
        </w:rPr>
        <w:t>kindled</w:t>
      </w:r>
      <w:r w:rsidR="00DE1F09" w:rsidRPr="001B5698">
        <w:rPr>
          <w:rFonts w:asciiTheme="minorHAnsi" w:hAnsiTheme="minorHAnsi" w:cstheme="minorHAnsi"/>
          <w:sz w:val="22"/>
          <w:szCs w:val="22"/>
        </w:rPr>
        <w:t xml:space="preserve"> or fueled</w:t>
      </w:r>
      <w:r w:rsidR="00D53DF4" w:rsidRPr="001B5698">
        <w:rPr>
          <w:rFonts w:asciiTheme="minorHAnsi" w:hAnsiTheme="minorHAnsi" w:cstheme="minorHAnsi"/>
          <w:sz w:val="22"/>
          <w:szCs w:val="22"/>
        </w:rPr>
        <w:t xml:space="preserve"> with the onset of COVID-19.</w:t>
      </w:r>
      <w:r w:rsidR="00DE1F09" w:rsidRPr="001B5698">
        <w:rPr>
          <w:rFonts w:asciiTheme="minorHAnsi" w:hAnsiTheme="minorHAnsi" w:cstheme="minorHAnsi"/>
          <w:sz w:val="22"/>
          <w:szCs w:val="22"/>
        </w:rPr>
        <w:t xml:space="preserve"> To this effort</w:t>
      </w:r>
      <w:r w:rsidR="000918FD" w:rsidRPr="001B5698">
        <w:rPr>
          <w:rFonts w:asciiTheme="minorHAnsi" w:hAnsiTheme="minorHAnsi" w:cstheme="minorHAnsi"/>
          <w:sz w:val="22"/>
          <w:szCs w:val="22"/>
        </w:rPr>
        <w:t>, a number of supports and interventions were included in this plan to address the academic, social, emotional</w:t>
      </w:r>
      <w:r w:rsidR="007F2BCB" w:rsidRPr="001B5698">
        <w:rPr>
          <w:rFonts w:asciiTheme="minorHAnsi" w:hAnsiTheme="minorHAnsi" w:cstheme="minorHAnsi"/>
          <w:sz w:val="22"/>
          <w:szCs w:val="22"/>
        </w:rPr>
        <w:t>,</w:t>
      </w:r>
      <w:r w:rsidR="00DE1F09" w:rsidRPr="001B5698">
        <w:rPr>
          <w:rFonts w:asciiTheme="minorHAnsi" w:hAnsiTheme="minorHAnsi" w:cstheme="minorHAnsi"/>
          <w:sz w:val="22"/>
          <w:szCs w:val="22"/>
        </w:rPr>
        <w:t xml:space="preserve"> </w:t>
      </w:r>
      <w:r w:rsidR="000918FD" w:rsidRPr="001B5698">
        <w:rPr>
          <w:rFonts w:asciiTheme="minorHAnsi" w:hAnsiTheme="minorHAnsi" w:cstheme="minorHAnsi"/>
          <w:sz w:val="22"/>
          <w:szCs w:val="22"/>
        </w:rPr>
        <w:t xml:space="preserve">and mental health needs of all students </w:t>
      </w:r>
      <w:r w:rsidR="005A2614" w:rsidRPr="001B5698">
        <w:rPr>
          <w:rFonts w:asciiTheme="minorHAnsi" w:hAnsiTheme="minorHAnsi" w:cstheme="minorHAnsi"/>
          <w:sz w:val="22"/>
          <w:szCs w:val="22"/>
        </w:rPr>
        <w:t>with emphasis on those who are typically underserved.</w:t>
      </w:r>
    </w:p>
    <w:p w14:paraId="46DB0F08" w14:textId="20D17788" w:rsidR="00872539" w:rsidRDefault="00346176" w:rsidP="00346176">
      <w:pPr>
        <w:pStyle w:val="NoSpacing"/>
        <w:rPr>
          <w:rFonts w:asciiTheme="minorHAnsi" w:hAnsiTheme="minorHAnsi" w:cstheme="minorHAnsi"/>
          <w:sz w:val="22"/>
          <w:szCs w:val="22"/>
        </w:rPr>
      </w:pPr>
      <w:r>
        <w:rPr>
          <w:rFonts w:asciiTheme="minorHAnsi" w:hAnsiTheme="minorHAnsi" w:cstheme="minorHAnsi"/>
          <w:sz w:val="22"/>
          <w:szCs w:val="22"/>
        </w:rPr>
        <w:tab/>
        <w:t xml:space="preserve">The following data helped drive the proposed plan: </w:t>
      </w:r>
      <w:r w:rsidR="00EB5D69">
        <w:rPr>
          <w:rFonts w:asciiTheme="minorHAnsi" w:hAnsiTheme="minorHAnsi" w:cstheme="minorHAnsi"/>
          <w:sz w:val="22"/>
          <w:szCs w:val="22"/>
        </w:rPr>
        <w:t xml:space="preserve">2020-21 </w:t>
      </w:r>
      <w:r w:rsidR="00977F8A">
        <w:rPr>
          <w:rFonts w:asciiTheme="minorHAnsi" w:hAnsiTheme="minorHAnsi" w:cstheme="minorHAnsi"/>
          <w:sz w:val="22"/>
          <w:szCs w:val="22"/>
        </w:rPr>
        <w:t xml:space="preserve">FSA English Language Arts data reports that 50.2% of students grades </w:t>
      </w:r>
      <w:r w:rsidR="00A62155">
        <w:rPr>
          <w:rFonts w:asciiTheme="minorHAnsi" w:hAnsiTheme="minorHAnsi" w:cstheme="minorHAnsi"/>
          <w:sz w:val="22"/>
          <w:szCs w:val="22"/>
        </w:rPr>
        <w:t>3-10 scored a level 3 or higher; slightly lower than 2018-19</w:t>
      </w:r>
      <w:r w:rsidR="00EB5D69">
        <w:rPr>
          <w:rFonts w:asciiTheme="minorHAnsi" w:hAnsiTheme="minorHAnsi" w:cstheme="minorHAnsi"/>
          <w:sz w:val="22"/>
          <w:szCs w:val="22"/>
        </w:rPr>
        <w:t>,</w:t>
      </w:r>
      <w:r w:rsidR="00A62155">
        <w:rPr>
          <w:rFonts w:asciiTheme="minorHAnsi" w:hAnsiTheme="minorHAnsi" w:cstheme="minorHAnsi"/>
          <w:sz w:val="22"/>
          <w:szCs w:val="22"/>
        </w:rPr>
        <w:t xml:space="preserve"> which was </w:t>
      </w:r>
      <w:r w:rsidR="00B33383">
        <w:rPr>
          <w:rFonts w:asciiTheme="minorHAnsi" w:hAnsiTheme="minorHAnsi" w:cstheme="minorHAnsi"/>
          <w:sz w:val="22"/>
          <w:szCs w:val="22"/>
        </w:rPr>
        <w:t xml:space="preserve">51.9%. However, achievement drops as one takes a deeper dive: English Language Learners </w:t>
      </w:r>
      <w:r w:rsidR="0037403A">
        <w:rPr>
          <w:rFonts w:asciiTheme="minorHAnsi" w:hAnsiTheme="minorHAnsi" w:cstheme="minorHAnsi"/>
          <w:sz w:val="22"/>
          <w:szCs w:val="22"/>
        </w:rPr>
        <w:t xml:space="preserve">(ELL) </w:t>
      </w:r>
      <w:r w:rsidR="00B33383">
        <w:rPr>
          <w:rFonts w:asciiTheme="minorHAnsi" w:hAnsiTheme="minorHAnsi" w:cstheme="minorHAnsi"/>
          <w:sz w:val="22"/>
          <w:szCs w:val="22"/>
        </w:rPr>
        <w:t xml:space="preserve">9.9% versus </w:t>
      </w:r>
      <w:r w:rsidR="00AB73AD">
        <w:rPr>
          <w:rFonts w:asciiTheme="minorHAnsi" w:hAnsiTheme="minorHAnsi" w:cstheme="minorHAnsi"/>
          <w:sz w:val="22"/>
          <w:szCs w:val="22"/>
        </w:rPr>
        <w:t xml:space="preserve">55.8% non-ELL, 36.9% of </w:t>
      </w:r>
      <w:r w:rsidR="00DD5505">
        <w:rPr>
          <w:rFonts w:asciiTheme="minorHAnsi" w:hAnsiTheme="minorHAnsi" w:cstheme="minorHAnsi"/>
          <w:sz w:val="22"/>
          <w:szCs w:val="22"/>
        </w:rPr>
        <w:t>students with low socioeconomic status (SES)</w:t>
      </w:r>
      <w:r w:rsidR="00AB73AD">
        <w:rPr>
          <w:rFonts w:asciiTheme="minorHAnsi" w:hAnsiTheme="minorHAnsi" w:cstheme="minorHAnsi"/>
          <w:sz w:val="22"/>
          <w:szCs w:val="22"/>
        </w:rPr>
        <w:t xml:space="preserve"> versus </w:t>
      </w:r>
      <w:r w:rsidR="00084C10">
        <w:rPr>
          <w:rFonts w:asciiTheme="minorHAnsi" w:hAnsiTheme="minorHAnsi" w:cstheme="minorHAnsi"/>
          <w:sz w:val="22"/>
          <w:szCs w:val="22"/>
        </w:rPr>
        <w:t xml:space="preserve">62.6% </w:t>
      </w:r>
      <w:r w:rsidR="00DD5505">
        <w:rPr>
          <w:rFonts w:asciiTheme="minorHAnsi" w:hAnsiTheme="minorHAnsi" w:cstheme="minorHAnsi"/>
          <w:sz w:val="22"/>
          <w:szCs w:val="22"/>
        </w:rPr>
        <w:t>non-SES</w:t>
      </w:r>
      <w:r w:rsidR="00084C10">
        <w:rPr>
          <w:rFonts w:asciiTheme="minorHAnsi" w:hAnsiTheme="minorHAnsi" w:cstheme="minorHAnsi"/>
          <w:sz w:val="22"/>
          <w:szCs w:val="22"/>
        </w:rPr>
        <w:t xml:space="preserve">; and </w:t>
      </w:r>
      <w:r w:rsidR="0037403A">
        <w:rPr>
          <w:rFonts w:asciiTheme="minorHAnsi" w:hAnsiTheme="minorHAnsi" w:cstheme="minorHAnsi"/>
          <w:sz w:val="22"/>
          <w:szCs w:val="22"/>
        </w:rPr>
        <w:t xml:space="preserve">20.8% of Students with Disabilities </w:t>
      </w:r>
      <w:r w:rsidR="00DD5505">
        <w:rPr>
          <w:rFonts w:asciiTheme="minorHAnsi" w:hAnsiTheme="minorHAnsi" w:cstheme="minorHAnsi"/>
          <w:sz w:val="22"/>
          <w:szCs w:val="22"/>
        </w:rPr>
        <w:t xml:space="preserve">(SWD) </w:t>
      </w:r>
      <w:r w:rsidR="0037403A">
        <w:rPr>
          <w:rFonts w:asciiTheme="minorHAnsi" w:hAnsiTheme="minorHAnsi" w:cstheme="minorHAnsi"/>
          <w:sz w:val="22"/>
          <w:szCs w:val="22"/>
        </w:rPr>
        <w:t>versus 55.3% of Non-SWD.</w:t>
      </w:r>
    </w:p>
    <w:p w14:paraId="08FDFAB9" w14:textId="10183884" w:rsidR="009E299B" w:rsidRDefault="009E299B" w:rsidP="00EB5D69">
      <w:pPr>
        <w:pStyle w:val="NoSpacing"/>
        <w:ind w:firstLine="720"/>
        <w:rPr>
          <w:rFonts w:asciiTheme="minorHAnsi" w:hAnsiTheme="minorHAnsi" w:cstheme="minorHAnsi"/>
          <w:sz w:val="22"/>
          <w:szCs w:val="22"/>
        </w:rPr>
      </w:pPr>
      <w:r>
        <w:rPr>
          <w:rFonts w:asciiTheme="minorHAnsi" w:hAnsiTheme="minorHAnsi" w:cstheme="minorHAnsi"/>
          <w:sz w:val="22"/>
          <w:szCs w:val="22"/>
        </w:rPr>
        <w:t xml:space="preserve">FSA </w:t>
      </w:r>
      <w:r w:rsidR="0072579A">
        <w:rPr>
          <w:rFonts w:asciiTheme="minorHAnsi" w:hAnsiTheme="minorHAnsi" w:cstheme="minorHAnsi"/>
          <w:sz w:val="22"/>
          <w:szCs w:val="22"/>
        </w:rPr>
        <w:t>Mathematics</w:t>
      </w:r>
      <w:r>
        <w:rPr>
          <w:rFonts w:asciiTheme="minorHAnsi" w:hAnsiTheme="minorHAnsi" w:cstheme="minorHAnsi"/>
          <w:sz w:val="22"/>
          <w:szCs w:val="22"/>
        </w:rPr>
        <w:t xml:space="preserve"> data reports that </w:t>
      </w:r>
      <w:r w:rsidR="0072579A">
        <w:rPr>
          <w:rFonts w:asciiTheme="minorHAnsi" w:hAnsiTheme="minorHAnsi" w:cstheme="minorHAnsi"/>
          <w:sz w:val="22"/>
          <w:szCs w:val="22"/>
        </w:rPr>
        <w:t>55</w:t>
      </w:r>
      <w:r w:rsidR="00E756BB">
        <w:rPr>
          <w:rFonts w:asciiTheme="minorHAnsi" w:hAnsiTheme="minorHAnsi" w:cstheme="minorHAnsi"/>
          <w:sz w:val="22"/>
          <w:szCs w:val="22"/>
        </w:rPr>
        <w:t>.3</w:t>
      </w:r>
      <w:r>
        <w:rPr>
          <w:rFonts w:asciiTheme="minorHAnsi" w:hAnsiTheme="minorHAnsi" w:cstheme="minorHAnsi"/>
          <w:sz w:val="22"/>
          <w:szCs w:val="22"/>
        </w:rPr>
        <w:t>% of students grades 3-10 scored a level 3 or higher;</w:t>
      </w:r>
      <w:r w:rsidR="00EB5D69">
        <w:rPr>
          <w:rFonts w:asciiTheme="minorHAnsi" w:hAnsiTheme="minorHAnsi" w:cstheme="minorHAnsi"/>
          <w:sz w:val="22"/>
          <w:szCs w:val="22"/>
        </w:rPr>
        <w:t xml:space="preserve"> </w:t>
      </w:r>
      <w:r>
        <w:rPr>
          <w:rFonts w:asciiTheme="minorHAnsi" w:hAnsiTheme="minorHAnsi" w:cstheme="minorHAnsi"/>
          <w:sz w:val="22"/>
          <w:szCs w:val="22"/>
        </w:rPr>
        <w:t xml:space="preserve">lower than 2018-19 </w:t>
      </w:r>
      <w:r w:rsidR="00EB5D69">
        <w:rPr>
          <w:rFonts w:asciiTheme="minorHAnsi" w:hAnsiTheme="minorHAnsi" w:cstheme="minorHAnsi"/>
          <w:sz w:val="22"/>
          <w:szCs w:val="22"/>
        </w:rPr>
        <w:t>(</w:t>
      </w:r>
      <w:r w:rsidR="00E756BB">
        <w:rPr>
          <w:rFonts w:asciiTheme="minorHAnsi" w:hAnsiTheme="minorHAnsi" w:cstheme="minorHAnsi"/>
          <w:sz w:val="22"/>
          <w:szCs w:val="22"/>
        </w:rPr>
        <w:t>58.2%</w:t>
      </w:r>
      <w:r w:rsidR="00EB5D69">
        <w:rPr>
          <w:rFonts w:asciiTheme="minorHAnsi" w:hAnsiTheme="minorHAnsi" w:cstheme="minorHAnsi"/>
          <w:sz w:val="22"/>
          <w:szCs w:val="22"/>
        </w:rPr>
        <w:t>).</w:t>
      </w:r>
      <w:r>
        <w:rPr>
          <w:rFonts w:asciiTheme="minorHAnsi" w:hAnsiTheme="minorHAnsi" w:cstheme="minorHAnsi"/>
          <w:sz w:val="22"/>
          <w:szCs w:val="22"/>
        </w:rPr>
        <w:t xml:space="preserve"> </w:t>
      </w:r>
      <w:r w:rsidR="00EB5D69">
        <w:rPr>
          <w:rFonts w:asciiTheme="minorHAnsi" w:hAnsiTheme="minorHAnsi" w:cstheme="minorHAnsi"/>
          <w:sz w:val="22"/>
          <w:szCs w:val="22"/>
        </w:rPr>
        <w:t xml:space="preserve">Subgroup information: </w:t>
      </w:r>
      <w:r>
        <w:rPr>
          <w:rFonts w:asciiTheme="minorHAnsi" w:hAnsiTheme="minorHAnsi" w:cstheme="minorHAnsi"/>
          <w:sz w:val="22"/>
          <w:szCs w:val="22"/>
        </w:rPr>
        <w:t xml:space="preserve">English Language Learners (ELL) </w:t>
      </w:r>
      <w:r w:rsidR="00C4515A">
        <w:rPr>
          <w:rFonts w:asciiTheme="minorHAnsi" w:hAnsiTheme="minorHAnsi" w:cstheme="minorHAnsi"/>
          <w:sz w:val="22"/>
          <w:szCs w:val="22"/>
        </w:rPr>
        <w:t>26.</w:t>
      </w:r>
      <w:r w:rsidR="00E756BB">
        <w:rPr>
          <w:rFonts w:asciiTheme="minorHAnsi" w:hAnsiTheme="minorHAnsi" w:cstheme="minorHAnsi"/>
          <w:sz w:val="22"/>
          <w:szCs w:val="22"/>
        </w:rPr>
        <w:t>7</w:t>
      </w:r>
      <w:r>
        <w:rPr>
          <w:rFonts w:asciiTheme="minorHAnsi" w:hAnsiTheme="minorHAnsi" w:cstheme="minorHAnsi"/>
          <w:sz w:val="22"/>
          <w:szCs w:val="22"/>
        </w:rPr>
        <w:t xml:space="preserve">% versus </w:t>
      </w:r>
      <w:r w:rsidR="00E756BB">
        <w:rPr>
          <w:rFonts w:asciiTheme="minorHAnsi" w:hAnsiTheme="minorHAnsi" w:cstheme="minorHAnsi"/>
          <w:sz w:val="22"/>
          <w:szCs w:val="22"/>
        </w:rPr>
        <w:t>60.1</w:t>
      </w:r>
      <w:r>
        <w:rPr>
          <w:rFonts w:asciiTheme="minorHAnsi" w:hAnsiTheme="minorHAnsi" w:cstheme="minorHAnsi"/>
          <w:sz w:val="22"/>
          <w:szCs w:val="22"/>
        </w:rPr>
        <w:t xml:space="preserve">% non-ELL, </w:t>
      </w:r>
      <w:r w:rsidR="00E756BB">
        <w:rPr>
          <w:rFonts w:asciiTheme="minorHAnsi" w:hAnsiTheme="minorHAnsi" w:cstheme="minorHAnsi"/>
          <w:sz w:val="22"/>
          <w:szCs w:val="22"/>
        </w:rPr>
        <w:t>44.8</w:t>
      </w:r>
      <w:r>
        <w:rPr>
          <w:rFonts w:asciiTheme="minorHAnsi" w:hAnsiTheme="minorHAnsi" w:cstheme="minorHAnsi"/>
          <w:sz w:val="22"/>
          <w:szCs w:val="22"/>
        </w:rPr>
        <w:t xml:space="preserve">% of students with low socioeconomic status (SES) versus </w:t>
      </w:r>
      <w:r w:rsidR="00E756BB">
        <w:rPr>
          <w:rFonts w:asciiTheme="minorHAnsi" w:hAnsiTheme="minorHAnsi" w:cstheme="minorHAnsi"/>
          <w:sz w:val="22"/>
          <w:szCs w:val="22"/>
        </w:rPr>
        <w:t>66</w:t>
      </w:r>
      <w:r w:rsidR="00346176">
        <w:rPr>
          <w:rFonts w:asciiTheme="minorHAnsi" w:hAnsiTheme="minorHAnsi" w:cstheme="minorHAnsi"/>
          <w:sz w:val="22"/>
          <w:szCs w:val="22"/>
        </w:rPr>
        <w:t>.4</w:t>
      </w:r>
      <w:r>
        <w:rPr>
          <w:rFonts w:asciiTheme="minorHAnsi" w:hAnsiTheme="minorHAnsi" w:cstheme="minorHAnsi"/>
          <w:sz w:val="22"/>
          <w:szCs w:val="22"/>
        </w:rPr>
        <w:t xml:space="preserve">% non-SES; and </w:t>
      </w:r>
      <w:r w:rsidR="00346176">
        <w:rPr>
          <w:rFonts w:asciiTheme="minorHAnsi" w:hAnsiTheme="minorHAnsi" w:cstheme="minorHAnsi"/>
          <w:sz w:val="22"/>
          <w:szCs w:val="22"/>
        </w:rPr>
        <w:t>30.5</w:t>
      </w:r>
      <w:r>
        <w:rPr>
          <w:rFonts w:asciiTheme="minorHAnsi" w:hAnsiTheme="minorHAnsi" w:cstheme="minorHAnsi"/>
          <w:sz w:val="22"/>
          <w:szCs w:val="22"/>
        </w:rPr>
        <w:t xml:space="preserve">% of Students with Disabilities (SWD) versus </w:t>
      </w:r>
      <w:r w:rsidR="00346176">
        <w:rPr>
          <w:rFonts w:asciiTheme="minorHAnsi" w:hAnsiTheme="minorHAnsi" w:cstheme="minorHAnsi"/>
          <w:sz w:val="22"/>
          <w:szCs w:val="22"/>
        </w:rPr>
        <w:t>60.3</w:t>
      </w:r>
      <w:r>
        <w:rPr>
          <w:rFonts w:asciiTheme="minorHAnsi" w:hAnsiTheme="minorHAnsi" w:cstheme="minorHAnsi"/>
          <w:sz w:val="22"/>
          <w:szCs w:val="22"/>
        </w:rPr>
        <w:t>% of Non-SWD.</w:t>
      </w:r>
    </w:p>
    <w:p w14:paraId="19742F95" w14:textId="3FDD47D9" w:rsidR="00A85988" w:rsidRPr="001B5698" w:rsidRDefault="00CA5F1E" w:rsidP="001B5698">
      <w:pPr>
        <w:pStyle w:val="NoSpacing"/>
        <w:ind w:firstLine="720"/>
        <w:rPr>
          <w:rFonts w:asciiTheme="minorHAnsi" w:hAnsiTheme="minorHAnsi" w:cstheme="minorHAnsi"/>
          <w:bCs/>
          <w:sz w:val="22"/>
          <w:szCs w:val="22"/>
        </w:rPr>
      </w:pPr>
      <w:r w:rsidRPr="001B5698">
        <w:rPr>
          <w:rFonts w:asciiTheme="minorHAnsi" w:hAnsiTheme="minorHAnsi" w:cstheme="minorHAnsi"/>
          <w:sz w:val="22"/>
          <w:szCs w:val="22"/>
        </w:rPr>
        <w:t xml:space="preserve">To address </w:t>
      </w:r>
      <w:r w:rsidR="006824D1">
        <w:rPr>
          <w:rFonts w:asciiTheme="minorHAnsi" w:hAnsiTheme="minorHAnsi" w:cstheme="minorHAnsi"/>
          <w:sz w:val="22"/>
          <w:szCs w:val="22"/>
        </w:rPr>
        <w:t xml:space="preserve">student achievement and the overall </w:t>
      </w:r>
      <w:r w:rsidRPr="001B5698">
        <w:rPr>
          <w:rFonts w:asciiTheme="minorHAnsi" w:hAnsiTheme="minorHAnsi" w:cstheme="minorHAnsi"/>
          <w:sz w:val="22"/>
          <w:szCs w:val="22"/>
        </w:rPr>
        <w:t>academic impact of los</w:t>
      </w:r>
      <w:r w:rsidR="006824D1">
        <w:rPr>
          <w:rFonts w:asciiTheme="minorHAnsi" w:hAnsiTheme="minorHAnsi" w:cstheme="minorHAnsi"/>
          <w:sz w:val="22"/>
          <w:szCs w:val="22"/>
        </w:rPr>
        <w:t>t</w:t>
      </w:r>
      <w:r w:rsidRPr="001B5698">
        <w:rPr>
          <w:rFonts w:asciiTheme="minorHAnsi" w:hAnsiTheme="minorHAnsi" w:cstheme="minorHAnsi"/>
          <w:sz w:val="22"/>
          <w:szCs w:val="22"/>
        </w:rPr>
        <w:t xml:space="preserve"> instructional time, SDMC included a number of supports critical to fostering effective </w:t>
      </w:r>
      <w:r w:rsidR="005A2614" w:rsidRPr="001B5698">
        <w:rPr>
          <w:rFonts w:asciiTheme="minorHAnsi" w:hAnsiTheme="minorHAnsi" w:cstheme="minorHAnsi"/>
          <w:sz w:val="22"/>
          <w:szCs w:val="22"/>
        </w:rPr>
        <w:t xml:space="preserve">leading and teaching. </w:t>
      </w:r>
      <w:r w:rsidR="007F2BCB" w:rsidRPr="001B5698">
        <w:rPr>
          <w:rFonts w:asciiTheme="minorHAnsi" w:hAnsiTheme="minorHAnsi" w:cstheme="minorHAnsi"/>
          <w:sz w:val="22"/>
          <w:szCs w:val="22"/>
        </w:rPr>
        <w:t>As capacity is built among Manatee’s teachers – especially those serving high needs students – it is expected that academic</w:t>
      </w:r>
      <w:r w:rsidR="005630C6" w:rsidRPr="001B5698">
        <w:rPr>
          <w:rFonts w:asciiTheme="minorHAnsi" w:hAnsiTheme="minorHAnsi" w:cstheme="minorHAnsi"/>
          <w:sz w:val="22"/>
          <w:szCs w:val="22"/>
        </w:rPr>
        <w:t xml:space="preserve"> performance will increase. As this district transitions to and implements</w:t>
      </w:r>
      <w:r w:rsidR="005630C6" w:rsidRPr="001B5698">
        <w:rPr>
          <w:rFonts w:asciiTheme="minorHAnsi" w:hAnsiTheme="minorHAnsi" w:cstheme="minorHAnsi"/>
          <w:bCs/>
          <w:sz w:val="22"/>
          <w:szCs w:val="22"/>
        </w:rPr>
        <w:t xml:space="preserve"> </w:t>
      </w:r>
      <w:r w:rsidR="00A85988" w:rsidRPr="001B5698">
        <w:rPr>
          <w:rFonts w:asciiTheme="minorHAnsi" w:hAnsiTheme="minorHAnsi" w:cstheme="minorHAnsi"/>
          <w:bCs/>
          <w:sz w:val="22"/>
          <w:szCs w:val="22"/>
        </w:rPr>
        <w:t>the Florida Benchmarks for Excellent Student Thinking (B.E.S.T.) Standards</w:t>
      </w:r>
      <w:r w:rsidR="00CE6850">
        <w:rPr>
          <w:rFonts w:asciiTheme="minorHAnsi" w:hAnsiTheme="minorHAnsi" w:cstheme="minorHAnsi"/>
          <w:bCs/>
          <w:sz w:val="22"/>
          <w:szCs w:val="22"/>
        </w:rPr>
        <w:t xml:space="preserve"> for ELA and Math</w:t>
      </w:r>
      <w:r w:rsidR="005630C6" w:rsidRPr="001B5698">
        <w:rPr>
          <w:rFonts w:asciiTheme="minorHAnsi" w:hAnsiTheme="minorHAnsi" w:cstheme="minorHAnsi"/>
          <w:bCs/>
          <w:sz w:val="22"/>
          <w:szCs w:val="22"/>
        </w:rPr>
        <w:t xml:space="preserve">, </w:t>
      </w:r>
      <w:r w:rsidR="00A85988" w:rsidRPr="001B5698">
        <w:rPr>
          <w:rFonts w:asciiTheme="minorHAnsi" w:hAnsiTheme="minorHAnsi" w:cstheme="minorHAnsi"/>
          <w:bCs/>
          <w:sz w:val="22"/>
          <w:szCs w:val="22"/>
        </w:rPr>
        <w:t xml:space="preserve">funds allocated through </w:t>
      </w:r>
      <w:r w:rsidR="005630C6" w:rsidRPr="001B5698">
        <w:rPr>
          <w:rFonts w:asciiTheme="minorHAnsi" w:hAnsiTheme="minorHAnsi" w:cstheme="minorHAnsi"/>
          <w:bCs/>
          <w:sz w:val="22"/>
          <w:szCs w:val="22"/>
        </w:rPr>
        <w:t>ARP ESSER</w:t>
      </w:r>
      <w:r w:rsidR="00A85988" w:rsidRPr="001B5698">
        <w:rPr>
          <w:rFonts w:asciiTheme="minorHAnsi" w:hAnsiTheme="minorHAnsi" w:cstheme="minorHAnsi"/>
          <w:bCs/>
          <w:sz w:val="22"/>
          <w:szCs w:val="22"/>
        </w:rPr>
        <w:t xml:space="preserve"> </w:t>
      </w:r>
      <w:r w:rsidR="005630C6" w:rsidRPr="001B5698">
        <w:rPr>
          <w:rFonts w:asciiTheme="minorHAnsi" w:hAnsiTheme="minorHAnsi" w:cstheme="minorHAnsi"/>
          <w:bCs/>
          <w:sz w:val="22"/>
          <w:szCs w:val="22"/>
        </w:rPr>
        <w:t>will continue to</w:t>
      </w:r>
      <w:r w:rsidR="00A85988" w:rsidRPr="001B5698">
        <w:rPr>
          <w:rFonts w:asciiTheme="minorHAnsi" w:hAnsiTheme="minorHAnsi" w:cstheme="minorHAnsi"/>
          <w:bCs/>
          <w:sz w:val="22"/>
          <w:szCs w:val="22"/>
        </w:rPr>
        <w:t xml:space="preserve"> support robust and intensive professional development and training. </w:t>
      </w:r>
      <w:r w:rsidR="008E1AE4">
        <w:rPr>
          <w:rFonts w:asciiTheme="minorHAnsi" w:hAnsiTheme="minorHAnsi" w:cstheme="minorHAnsi"/>
          <w:bCs/>
          <w:sz w:val="22"/>
          <w:szCs w:val="22"/>
        </w:rPr>
        <w:t xml:space="preserve">Continuous </w:t>
      </w:r>
      <w:r w:rsidR="00932FD6">
        <w:rPr>
          <w:rFonts w:asciiTheme="minorHAnsi" w:hAnsiTheme="minorHAnsi" w:cstheme="minorHAnsi"/>
          <w:bCs/>
          <w:sz w:val="22"/>
          <w:szCs w:val="22"/>
        </w:rPr>
        <w:t>trainings for K-12 teachers are critical to the implementation of these standards with fidelity. Additionally, p</w:t>
      </w:r>
      <w:r w:rsidR="00A85988" w:rsidRPr="001B5698">
        <w:rPr>
          <w:rFonts w:asciiTheme="minorHAnsi" w:hAnsiTheme="minorHAnsi" w:cstheme="minorHAnsi"/>
          <w:bCs/>
          <w:sz w:val="22"/>
          <w:szCs w:val="22"/>
        </w:rPr>
        <w:t>rofessional development is paramount for teachers to effectively build student proficiency, understand how to use benchmark data, and provide impactful remediation when needed.</w:t>
      </w:r>
    </w:p>
    <w:p w14:paraId="2AC5BF19" w14:textId="3C210816" w:rsidR="001B5698" w:rsidRPr="00FB34A5" w:rsidRDefault="00A85988" w:rsidP="00A85988">
      <w:pPr>
        <w:pStyle w:val="NoSpacing"/>
        <w:rPr>
          <w:rFonts w:asciiTheme="minorHAnsi" w:hAnsiTheme="minorHAnsi" w:cstheme="minorHAnsi"/>
          <w:bCs/>
          <w:sz w:val="22"/>
          <w:szCs w:val="22"/>
        </w:rPr>
      </w:pPr>
      <w:r w:rsidRPr="001B5698">
        <w:rPr>
          <w:rFonts w:asciiTheme="minorHAnsi" w:hAnsiTheme="minorHAnsi" w:cstheme="minorHAnsi"/>
          <w:bCs/>
          <w:sz w:val="22"/>
          <w:szCs w:val="22"/>
        </w:rPr>
        <w:tab/>
      </w:r>
      <w:r w:rsidR="001B5698" w:rsidRPr="001B5698">
        <w:rPr>
          <w:rFonts w:asciiTheme="minorHAnsi" w:hAnsiTheme="minorHAnsi" w:cstheme="minorHAnsi"/>
          <w:bCs/>
          <w:sz w:val="22"/>
          <w:szCs w:val="22"/>
        </w:rPr>
        <w:t>Further complementing this</w:t>
      </w:r>
      <w:r w:rsidRPr="001B5698">
        <w:rPr>
          <w:rFonts w:asciiTheme="minorHAnsi" w:hAnsiTheme="minorHAnsi" w:cstheme="minorHAnsi"/>
          <w:bCs/>
          <w:sz w:val="22"/>
          <w:szCs w:val="22"/>
        </w:rPr>
        <w:t xml:space="preserve"> work, the school district </w:t>
      </w:r>
      <w:r w:rsidR="001B5698" w:rsidRPr="001B5698">
        <w:rPr>
          <w:rFonts w:asciiTheme="minorHAnsi" w:hAnsiTheme="minorHAnsi" w:cstheme="minorHAnsi"/>
          <w:bCs/>
          <w:sz w:val="22"/>
          <w:szCs w:val="22"/>
        </w:rPr>
        <w:t>intends to employ a</w:t>
      </w:r>
      <w:r w:rsidRPr="001B5698">
        <w:rPr>
          <w:rFonts w:asciiTheme="minorHAnsi" w:hAnsiTheme="minorHAnsi" w:cstheme="minorHAnsi"/>
          <w:bCs/>
          <w:sz w:val="22"/>
          <w:szCs w:val="22"/>
        </w:rPr>
        <w:t xml:space="preserve"> number of assessments </w:t>
      </w:r>
      <w:r w:rsidR="001B5698" w:rsidRPr="001B5698">
        <w:rPr>
          <w:rFonts w:asciiTheme="minorHAnsi" w:hAnsiTheme="minorHAnsi" w:cstheme="minorHAnsi"/>
          <w:bCs/>
          <w:sz w:val="22"/>
          <w:szCs w:val="22"/>
        </w:rPr>
        <w:t xml:space="preserve">that are </w:t>
      </w:r>
      <w:r w:rsidR="001B5698" w:rsidRPr="00FB34A5">
        <w:rPr>
          <w:rFonts w:asciiTheme="minorHAnsi" w:hAnsiTheme="minorHAnsi" w:cstheme="minorHAnsi"/>
          <w:bCs/>
          <w:sz w:val="22"/>
          <w:szCs w:val="22"/>
        </w:rPr>
        <w:t xml:space="preserve">approved by the FLDOE to provide a </w:t>
      </w:r>
      <w:r w:rsidRPr="00FB34A5">
        <w:rPr>
          <w:rFonts w:asciiTheme="minorHAnsi" w:hAnsiTheme="minorHAnsi" w:cstheme="minorHAnsi"/>
          <w:bCs/>
          <w:sz w:val="22"/>
          <w:szCs w:val="22"/>
        </w:rPr>
        <w:t xml:space="preserve">foundation for data-informed instruction. </w:t>
      </w:r>
      <w:r w:rsidR="008C62CF" w:rsidRPr="00FB34A5">
        <w:rPr>
          <w:rFonts w:asciiTheme="minorHAnsi" w:hAnsiTheme="minorHAnsi" w:cstheme="minorHAnsi"/>
          <w:bCs/>
          <w:sz w:val="22"/>
          <w:szCs w:val="22"/>
        </w:rPr>
        <w:t xml:space="preserve">Nearpod was included in the budget </w:t>
      </w:r>
      <w:r w:rsidR="00660C6C" w:rsidRPr="00FB34A5">
        <w:rPr>
          <w:rFonts w:asciiTheme="minorHAnsi" w:hAnsiTheme="minorHAnsi" w:cstheme="minorHAnsi"/>
          <w:bCs/>
          <w:sz w:val="22"/>
          <w:szCs w:val="22"/>
        </w:rPr>
        <w:t xml:space="preserve">as it utilizes formative assessments </w:t>
      </w:r>
      <w:r w:rsidR="0041411D" w:rsidRPr="00FB34A5">
        <w:rPr>
          <w:rFonts w:asciiTheme="minorHAnsi" w:hAnsiTheme="minorHAnsi" w:cstheme="minorHAnsi"/>
          <w:bCs/>
          <w:sz w:val="22"/>
          <w:szCs w:val="22"/>
        </w:rPr>
        <w:t>and includes adaptive instruction in real time to drive personalized learning.</w:t>
      </w:r>
    </w:p>
    <w:p w14:paraId="0B97267E" w14:textId="2952C717" w:rsidR="00A85988" w:rsidRDefault="00A85988" w:rsidP="00A85988">
      <w:pPr>
        <w:pStyle w:val="NoSpacing"/>
        <w:rPr>
          <w:rFonts w:asciiTheme="minorHAnsi" w:hAnsiTheme="minorHAnsi" w:cstheme="minorHAnsi"/>
          <w:bCs/>
          <w:sz w:val="22"/>
          <w:szCs w:val="22"/>
        </w:rPr>
      </w:pPr>
      <w:r w:rsidRPr="00FB34A5">
        <w:rPr>
          <w:rFonts w:asciiTheme="minorHAnsi" w:hAnsiTheme="minorHAnsi" w:cstheme="minorHAnsi"/>
          <w:bCs/>
          <w:sz w:val="22"/>
          <w:szCs w:val="22"/>
        </w:rPr>
        <w:tab/>
        <w:t>According to research, differentiating instruction can occur through content, process, product and/or learning environment. To support students needing to process learning through more intensive support, funds will allow for the placement of Intensive Reading/Math Remediation Teachers within the school sites most in need. Additionally, paraprofessionals will be hired to specifically provide reading support to underperforming middle school students.</w:t>
      </w:r>
    </w:p>
    <w:p w14:paraId="67AC812A" w14:textId="1A7C8360" w:rsidR="00EC1C38" w:rsidRPr="00FB34A5" w:rsidRDefault="00EC1C38" w:rsidP="00A85988">
      <w:pPr>
        <w:pStyle w:val="NoSpacing"/>
        <w:rPr>
          <w:rFonts w:asciiTheme="minorHAnsi" w:hAnsiTheme="minorHAnsi" w:cstheme="minorHAnsi"/>
          <w:bCs/>
          <w:sz w:val="22"/>
          <w:szCs w:val="22"/>
        </w:rPr>
      </w:pPr>
      <w:r>
        <w:rPr>
          <w:rFonts w:asciiTheme="minorHAnsi" w:hAnsiTheme="minorHAnsi" w:cstheme="minorHAnsi"/>
          <w:bCs/>
          <w:sz w:val="22"/>
          <w:szCs w:val="22"/>
        </w:rPr>
        <w:tab/>
        <w:t xml:space="preserve">Interventions for </w:t>
      </w:r>
      <w:r w:rsidR="002D2EE5">
        <w:rPr>
          <w:rFonts w:asciiTheme="minorHAnsi" w:hAnsiTheme="minorHAnsi" w:cstheme="minorHAnsi"/>
          <w:bCs/>
          <w:sz w:val="22"/>
          <w:szCs w:val="22"/>
        </w:rPr>
        <w:t xml:space="preserve">students with disabilities include a comprehensive extended learning program with transportation to ensure equal access to programming. </w:t>
      </w:r>
      <w:r w:rsidR="003B6C08">
        <w:rPr>
          <w:rFonts w:asciiTheme="minorHAnsi" w:hAnsiTheme="minorHAnsi" w:cstheme="minorHAnsi"/>
          <w:bCs/>
          <w:sz w:val="22"/>
          <w:szCs w:val="22"/>
        </w:rPr>
        <w:t xml:space="preserve">Funds will also continue to support services to </w:t>
      </w:r>
      <w:r w:rsidR="008B3B4F">
        <w:rPr>
          <w:rFonts w:asciiTheme="minorHAnsi" w:hAnsiTheme="minorHAnsi" w:cstheme="minorHAnsi"/>
          <w:bCs/>
          <w:sz w:val="22"/>
          <w:szCs w:val="22"/>
        </w:rPr>
        <w:t xml:space="preserve">English Language Learners, </w:t>
      </w:r>
      <w:r w:rsidR="008B3B4F" w:rsidRPr="008B3B4F">
        <w:rPr>
          <w:rFonts w:asciiTheme="minorHAnsi" w:hAnsiTheme="minorHAnsi" w:cstheme="minorHAnsi"/>
          <w:bCs/>
          <w:sz w:val="22"/>
          <w:szCs w:val="22"/>
        </w:rPr>
        <w:t>homelessness, children and youth in foster care, and migratory student</w:t>
      </w:r>
      <w:r w:rsidR="008B3B4F">
        <w:rPr>
          <w:rFonts w:asciiTheme="minorHAnsi" w:hAnsiTheme="minorHAnsi" w:cstheme="minorHAnsi"/>
          <w:bCs/>
          <w:sz w:val="22"/>
          <w:szCs w:val="22"/>
        </w:rPr>
        <w:t>s.</w:t>
      </w:r>
    </w:p>
    <w:p w14:paraId="3C841916" w14:textId="3C864C4E" w:rsidR="003444D7" w:rsidRDefault="00A85988" w:rsidP="00EC1C38">
      <w:pPr>
        <w:pStyle w:val="NoSpacing"/>
        <w:rPr>
          <w:b/>
          <w:sz w:val="22"/>
          <w:szCs w:val="22"/>
        </w:rPr>
      </w:pPr>
      <w:r w:rsidRPr="00A85988">
        <w:rPr>
          <w:b/>
          <w:sz w:val="22"/>
          <w:szCs w:val="22"/>
        </w:rPr>
        <w:tab/>
      </w:r>
    </w:p>
    <w:p w14:paraId="072A1C83" w14:textId="75948EB3" w:rsidR="00C4515A" w:rsidRDefault="00C4515A" w:rsidP="00EC1C38">
      <w:pPr>
        <w:pStyle w:val="NoSpacing"/>
        <w:rPr>
          <w:b/>
          <w:sz w:val="22"/>
          <w:szCs w:val="22"/>
        </w:rPr>
      </w:pPr>
    </w:p>
    <w:p w14:paraId="7A708106" w14:textId="4672CEDE" w:rsidR="00A76872" w:rsidRPr="00A76872" w:rsidRDefault="00C4515A" w:rsidP="00A76872">
      <w:pPr>
        <w:spacing w:before="0" w:after="0" w:line="240" w:lineRule="auto"/>
        <w:rPr>
          <w:b/>
        </w:rPr>
      </w:pPr>
      <w:r w:rsidRPr="00C4515A">
        <w:rPr>
          <w:b/>
          <w:highlight w:val="yellow"/>
        </w:rPr>
        <w:t>USE SIGNED PAGES</w:t>
      </w: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lastRenderedPageBreak/>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68D413B" w:rsidR="00805698" w:rsidRPr="00805698" w:rsidRDefault="00684B42"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607155">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051BF475" w:rsidR="00805698" w:rsidRDefault="00805698" w:rsidP="0028036C">
      <w:pPr>
        <w:spacing w:before="0" w:after="0" w:line="240" w:lineRule="auto"/>
        <w:rPr>
          <w:b/>
        </w:rPr>
      </w:pPr>
    </w:p>
    <w:p w14:paraId="1C7DE155" w14:textId="77777777" w:rsidR="00C4515A" w:rsidRDefault="00C4515A" w:rsidP="0028036C">
      <w:pPr>
        <w:spacing w:before="0" w:after="0" w:line="240" w:lineRule="auto"/>
        <w:rPr>
          <w:b/>
        </w:rPr>
      </w:pP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1581028E" w:rsidR="00945037" w:rsidRDefault="00684B42" w:rsidP="002C6ED1">
      <w:pPr>
        <w:spacing w:before="100" w:beforeAutospacing="1" w:line="240" w:lineRule="auto"/>
        <w:ind w:left="720"/>
        <w:contextualSpacing/>
        <w:rPr>
          <w:iCs/>
        </w:rPr>
      </w:pPr>
      <w:sdt>
        <w:sdtPr>
          <w:rPr>
            <w:b/>
            <w:sz w:val="22"/>
          </w:rPr>
          <w:id w:val="1046262702"/>
          <w14:checkbox>
            <w14:checked w14:val="1"/>
            <w14:checkedState w14:val="2612" w14:font="MS Gothic"/>
            <w14:uncheckedState w14:val="2610" w14:font="MS Gothic"/>
          </w14:checkbox>
        </w:sdtPr>
        <w:sdtEndPr/>
        <w:sdtContent>
          <w:r w:rsidR="00607155">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114BB597" w14:textId="77777777" w:rsidR="00607155" w:rsidRDefault="00607155" w:rsidP="002C6ED1">
      <w:pPr>
        <w:spacing w:before="100" w:beforeAutospacing="1" w:line="240" w:lineRule="auto"/>
        <w:ind w:left="720"/>
        <w:contextualSpacing/>
      </w:pPr>
    </w:p>
    <w:p w14:paraId="683F722A" w14:textId="0B00D525" w:rsidR="001E7E4A" w:rsidRDefault="00684B42"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60715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w:t>
      </w:r>
      <w:r w:rsidR="001E7E4A" w:rsidRPr="001E7E4A">
        <w:rPr>
          <w:szCs w:val="24"/>
        </w:rPr>
        <w:lastRenderedPageBreak/>
        <w:t xml:space="preserve">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300BFA0" w:rsidR="001E7E4A" w:rsidRDefault="00684B42"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60715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0E35F7E5" w:rsidR="00090090" w:rsidRDefault="00684B42"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60715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3C876C12" w:rsidR="00405248" w:rsidRDefault="00684B42"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607155">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r w:rsidR="00193127" w:rsidRPr="00D30531">
        <w:rPr>
          <w:szCs w:val="24"/>
        </w:rPr>
        <w:t>requirements and</w:t>
      </w:r>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21694600" w14:textId="08FE0600" w:rsidR="009504D0" w:rsidRDefault="00684B42" w:rsidP="00C4515A">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607155">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438F110" w14:textId="77777777" w:rsidR="00C4515A" w:rsidRDefault="00C4515A" w:rsidP="00C4515A">
      <w:pPr>
        <w:spacing w:before="0" w:after="0" w:line="240" w:lineRule="auto"/>
        <w:ind w:left="720"/>
        <w:rPr>
          <w:rFonts w:eastAsia="Calibri"/>
          <w:b/>
        </w:rPr>
      </w:pP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56F2CD7E" w:rsidR="00944CE0" w:rsidRPr="00D70F74" w:rsidRDefault="00D70F74" w:rsidP="00F4642B">
            <w:pPr>
              <w:pStyle w:val="NoSpacing"/>
              <w:rPr>
                <w:szCs w:val="24"/>
              </w:rPr>
            </w:pPr>
            <w:r w:rsidRPr="00D70F74">
              <w:rPr>
                <w:szCs w:val="24"/>
              </w:rPr>
              <w:t xml:space="preserve">Cynthia </w:t>
            </w:r>
            <w:r w:rsidR="00BC72AA" w:rsidRPr="00BC72AA">
              <w:rPr>
                <w:szCs w:val="24"/>
              </w:rPr>
              <w:t>Saunders</w:t>
            </w:r>
            <w:r w:rsidRPr="00D70F74">
              <w:rPr>
                <w:szCs w:val="24"/>
              </w:rPr>
              <w:t xml:space="preserve">, </w:t>
            </w:r>
            <w:r w:rsidR="00E339C4" w:rsidRPr="00E339C4">
              <w:rPr>
                <w:szCs w:val="24"/>
              </w:rPr>
              <w:t>Superintendent</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4304E282" w:rsidR="00944CE0" w:rsidRPr="003F67F7" w:rsidRDefault="00897219" w:rsidP="00F4642B">
            <w:pPr>
              <w:pStyle w:val="NoSpacing"/>
              <w:rPr>
                <w:szCs w:val="24"/>
              </w:rPr>
            </w:pPr>
            <w:r w:rsidRPr="003F67F7">
              <w:rPr>
                <w:szCs w:val="24"/>
              </w:rPr>
              <w:t>941-708-8770 x 41220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5461BCDA" w:rsidR="00944CE0" w:rsidRPr="003F67F7" w:rsidRDefault="003F67F7" w:rsidP="00F4642B">
            <w:pPr>
              <w:pStyle w:val="NoSpacing"/>
              <w:rPr>
                <w:rFonts w:ascii="Kunstler Script" w:hAnsi="Kunstler Script"/>
                <w:sz w:val="36"/>
                <w:szCs w:val="24"/>
              </w:rPr>
            </w:pPr>
            <w:r w:rsidRPr="003F67F7">
              <w:rPr>
                <w:rFonts w:ascii="Kunstler Script" w:hAnsi="Kunstler Script"/>
                <w:sz w:val="36"/>
                <w:szCs w:val="24"/>
              </w:rPr>
              <w:t xml:space="preserve">Cynthia </w:t>
            </w:r>
            <w:r w:rsidR="00BC72AA" w:rsidRPr="00BC72AA">
              <w:rPr>
                <w:rFonts w:ascii="Kunstler Script" w:hAnsi="Kunstler Script"/>
                <w:sz w:val="36"/>
                <w:szCs w:val="24"/>
              </w:rPr>
              <w:t>Saunders</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0"/>
      <w:footerReference w:type="default" r:id="rId11"/>
      <w:footerReference w:type="first" r:id="rId12"/>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684A" w14:textId="77777777" w:rsidR="00684B42" w:rsidRDefault="00684B42" w:rsidP="00AC24B8">
      <w:r>
        <w:separator/>
      </w:r>
    </w:p>
  </w:endnote>
  <w:endnote w:type="continuationSeparator" w:id="0">
    <w:p w14:paraId="47818820" w14:textId="77777777" w:rsidR="00684B42" w:rsidRDefault="00684B42" w:rsidP="00AC24B8">
      <w:r>
        <w:continuationSeparator/>
      </w:r>
    </w:p>
  </w:endnote>
  <w:endnote w:type="continuationNotice" w:id="1">
    <w:p w14:paraId="4CB424D1" w14:textId="77777777" w:rsidR="00684B42" w:rsidRDefault="00684B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8240"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8850D4D" w:rsidR="00F4642B" w:rsidRDefault="009E6F77" w:rsidP="00CA6651">
    <w:pPr>
      <w:pStyle w:val="NoSpacing"/>
    </w:pPr>
    <w:r>
      <w:rPr>
        <w:sz w:val="22"/>
      </w:rPr>
      <w:t>School District of Manatee County, FL</w:t>
    </w:r>
    <w:r w:rsidR="00F4642B" w:rsidRPr="00340764">
      <w:rPr>
        <w:sz w:val="22"/>
      </w:rPr>
      <w:t xml:space="preserve"> –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9504D0">
      <w:rPr>
        <w:noProof/>
        <w:sz w:val="22"/>
      </w:rPr>
      <w:t>10</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C6B2" w14:textId="77777777" w:rsidR="00684B42" w:rsidRDefault="00684B42" w:rsidP="00AC24B8">
      <w:r>
        <w:separator/>
      </w:r>
    </w:p>
  </w:footnote>
  <w:footnote w:type="continuationSeparator" w:id="0">
    <w:p w14:paraId="0747F49C" w14:textId="77777777" w:rsidR="00684B42" w:rsidRDefault="00684B42" w:rsidP="00AC24B8">
      <w:r>
        <w:continuationSeparator/>
      </w:r>
    </w:p>
  </w:footnote>
  <w:footnote w:type="continuationNotice" w:id="1">
    <w:p w14:paraId="35E4EEAD" w14:textId="77777777" w:rsidR="00684B42" w:rsidRDefault="00684B42">
      <w:pPr>
        <w:spacing w:before="0" w:after="0" w:line="240" w:lineRule="auto"/>
      </w:pPr>
    </w:p>
  </w:footnote>
  <w:footnote w:id="2">
    <w:p w14:paraId="1CEBAD92" w14:textId="2110772E" w:rsidR="00D0241E" w:rsidRPr="00B06C46" w:rsidRDefault="00D0241E">
      <w:pPr>
        <w:pStyle w:val="FootnoteText"/>
        <w:rPr>
          <w:rFonts w:asciiTheme="minorHAnsi" w:hAnsiTheme="minorHAnsi"/>
        </w:rPr>
      </w:pPr>
      <w:r w:rsidRPr="00B06C46">
        <w:rPr>
          <w:rStyle w:val="FootnoteReference"/>
          <w:rFonts w:asciiTheme="minorHAnsi" w:hAnsiTheme="minorHAnsi"/>
        </w:rPr>
        <w:footnoteRef/>
      </w:r>
      <w:r w:rsidRPr="00B06C46">
        <w:rPr>
          <w:rFonts w:asciiTheme="minorHAnsi" w:hAnsiTheme="minorHAnsi"/>
        </w:rPr>
        <w:t xml:space="preserve"> https://www2.ed.gov/about/offices/list/ocr/docs/20210608-impacts-of-covid19.pdf</w:t>
      </w:r>
    </w:p>
  </w:footnote>
  <w:footnote w:id="3">
    <w:p w14:paraId="2C2B5DA5" w14:textId="338BF29A" w:rsidR="004F3235" w:rsidRDefault="004F3235">
      <w:pPr>
        <w:pStyle w:val="FootnoteText"/>
      </w:pPr>
      <w:r w:rsidRPr="00B06C46">
        <w:rPr>
          <w:rStyle w:val="FootnoteReference"/>
          <w:rFonts w:asciiTheme="minorHAnsi" w:hAnsiTheme="minorHAnsi"/>
        </w:rPr>
        <w:footnoteRef/>
      </w:r>
      <w:r w:rsidRPr="00B06C46">
        <w:rPr>
          <w:rFonts w:asciiTheme="minorHAnsi" w:hAnsiTheme="minorHAnsi"/>
        </w:rPr>
        <w:t xml:space="preserve"> </w:t>
      </w:r>
      <w:r w:rsidR="009B3F3A" w:rsidRPr="00B06C46">
        <w:rPr>
          <w:rFonts w:asciiTheme="minorHAnsi" w:hAnsiTheme="minorHAnsi"/>
        </w:rPr>
        <w:t>Valerie J. Calderon, U.S. Parents Say COVID-19 Harming Child's Mental Health, GALLUP (June 16, 2020), https://news.gallup.com/poll/312605/parents-say-covid-harming-child-mental-health.aspx.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2D5"/>
    <w:multiLevelType w:val="hybridMultilevel"/>
    <w:tmpl w:val="958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0A28"/>
    <w:multiLevelType w:val="hybridMultilevel"/>
    <w:tmpl w:val="4AB0BC0A"/>
    <w:lvl w:ilvl="0" w:tplc="E52C83A8">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D6125"/>
    <w:multiLevelType w:val="hybridMultilevel"/>
    <w:tmpl w:val="0D84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6A04CC"/>
    <w:multiLevelType w:val="hybridMultilevel"/>
    <w:tmpl w:val="CABC2DBA"/>
    <w:lvl w:ilvl="0" w:tplc="9B0EFD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27C9"/>
    <w:multiLevelType w:val="hybridMultilevel"/>
    <w:tmpl w:val="037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7462C"/>
    <w:multiLevelType w:val="hybridMultilevel"/>
    <w:tmpl w:val="BD3081D0"/>
    <w:lvl w:ilvl="0" w:tplc="3978F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347C02"/>
    <w:multiLevelType w:val="hybridMultilevel"/>
    <w:tmpl w:val="361C3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06708B"/>
    <w:multiLevelType w:val="hybridMultilevel"/>
    <w:tmpl w:val="8FCC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2CC5"/>
    <w:multiLevelType w:val="hybridMultilevel"/>
    <w:tmpl w:val="6E1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F527B"/>
    <w:multiLevelType w:val="hybridMultilevel"/>
    <w:tmpl w:val="243C8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4C5431"/>
    <w:multiLevelType w:val="hybridMultilevel"/>
    <w:tmpl w:val="81925DFA"/>
    <w:lvl w:ilvl="0" w:tplc="9384CD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5734D"/>
    <w:multiLevelType w:val="hybridMultilevel"/>
    <w:tmpl w:val="ACCA4AB8"/>
    <w:lvl w:ilvl="0" w:tplc="93FEE3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D7319"/>
    <w:multiLevelType w:val="hybridMultilevel"/>
    <w:tmpl w:val="D21A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7642B"/>
    <w:multiLevelType w:val="hybridMultilevel"/>
    <w:tmpl w:val="472258B2"/>
    <w:lvl w:ilvl="0" w:tplc="DC149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C4056"/>
    <w:multiLevelType w:val="hybridMultilevel"/>
    <w:tmpl w:val="5B402690"/>
    <w:lvl w:ilvl="0" w:tplc="97F078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96114"/>
    <w:multiLevelType w:val="hybridMultilevel"/>
    <w:tmpl w:val="A596F00A"/>
    <w:lvl w:ilvl="0" w:tplc="29E0D9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F4A95"/>
    <w:multiLevelType w:val="hybridMultilevel"/>
    <w:tmpl w:val="EF4AA06A"/>
    <w:lvl w:ilvl="0" w:tplc="8ADA5012">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4B2F83"/>
    <w:multiLevelType w:val="hybridMultilevel"/>
    <w:tmpl w:val="CB9E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DC29CB"/>
    <w:multiLevelType w:val="hybridMultilevel"/>
    <w:tmpl w:val="F380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545B"/>
    <w:multiLevelType w:val="hybridMultilevel"/>
    <w:tmpl w:val="8236D720"/>
    <w:lvl w:ilvl="0" w:tplc="CA583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816E43"/>
    <w:multiLevelType w:val="hybridMultilevel"/>
    <w:tmpl w:val="9E3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B161C"/>
    <w:multiLevelType w:val="hybridMultilevel"/>
    <w:tmpl w:val="C5166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A175B"/>
    <w:multiLevelType w:val="hybridMultilevel"/>
    <w:tmpl w:val="FE9AE848"/>
    <w:lvl w:ilvl="0" w:tplc="101E9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E0567B"/>
    <w:multiLevelType w:val="hybridMultilevel"/>
    <w:tmpl w:val="06125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8C467F9"/>
    <w:multiLevelType w:val="hybridMultilevel"/>
    <w:tmpl w:val="A596F00A"/>
    <w:lvl w:ilvl="0" w:tplc="29E0D9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74201"/>
    <w:multiLevelType w:val="hybridMultilevel"/>
    <w:tmpl w:val="AD64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23558"/>
    <w:multiLevelType w:val="hybridMultilevel"/>
    <w:tmpl w:val="3BAE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95189"/>
    <w:multiLevelType w:val="hybridMultilevel"/>
    <w:tmpl w:val="4B66061A"/>
    <w:lvl w:ilvl="0" w:tplc="6C348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622E4"/>
    <w:multiLevelType w:val="hybridMultilevel"/>
    <w:tmpl w:val="2E70C2D2"/>
    <w:lvl w:ilvl="0" w:tplc="752CA5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50929"/>
    <w:multiLevelType w:val="hybridMultilevel"/>
    <w:tmpl w:val="A0B4B186"/>
    <w:lvl w:ilvl="0" w:tplc="2DFEDD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0"/>
  </w:num>
  <w:num w:numId="2">
    <w:abstractNumId w:val="36"/>
  </w:num>
  <w:num w:numId="3">
    <w:abstractNumId w:val="10"/>
  </w:num>
  <w:num w:numId="4">
    <w:abstractNumId w:val="3"/>
  </w:num>
  <w:num w:numId="5">
    <w:abstractNumId w:val="31"/>
  </w:num>
  <w:num w:numId="6">
    <w:abstractNumId w:val="32"/>
  </w:num>
  <w:num w:numId="7">
    <w:abstractNumId w:val="34"/>
  </w:num>
  <w:num w:numId="8">
    <w:abstractNumId w:val="13"/>
  </w:num>
  <w:num w:numId="9">
    <w:abstractNumId w:val="35"/>
  </w:num>
  <w:num w:numId="10">
    <w:abstractNumId w:val="15"/>
  </w:num>
  <w:num w:numId="11">
    <w:abstractNumId w:val="14"/>
  </w:num>
  <w:num w:numId="12">
    <w:abstractNumId w:val="24"/>
  </w:num>
  <w:num w:numId="13">
    <w:abstractNumId w:val="19"/>
  </w:num>
  <w:num w:numId="14">
    <w:abstractNumId w:val="38"/>
  </w:num>
  <w:num w:numId="15">
    <w:abstractNumId w:val="17"/>
  </w:num>
  <w:num w:numId="16">
    <w:abstractNumId w:val="39"/>
  </w:num>
  <w:num w:numId="17">
    <w:abstractNumId w:val="27"/>
  </w:num>
  <w:num w:numId="18">
    <w:abstractNumId w:val="5"/>
  </w:num>
  <w:num w:numId="19">
    <w:abstractNumId w:val="2"/>
  </w:num>
  <w:num w:numId="20">
    <w:abstractNumId w:val="0"/>
  </w:num>
  <w:num w:numId="21">
    <w:abstractNumId w:val="25"/>
  </w:num>
  <w:num w:numId="22">
    <w:abstractNumId w:val="28"/>
  </w:num>
  <w:num w:numId="23">
    <w:abstractNumId w:val="8"/>
  </w:num>
  <w:num w:numId="24">
    <w:abstractNumId w:val="9"/>
  </w:num>
  <w:num w:numId="25">
    <w:abstractNumId w:val="7"/>
  </w:num>
  <w:num w:numId="26">
    <w:abstractNumId w:val="4"/>
  </w:num>
  <w:num w:numId="27">
    <w:abstractNumId w:val="16"/>
  </w:num>
  <w:num w:numId="28">
    <w:abstractNumId w:val="37"/>
  </w:num>
  <w:num w:numId="29">
    <w:abstractNumId w:val="1"/>
  </w:num>
  <w:num w:numId="30">
    <w:abstractNumId w:val="21"/>
  </w:num>
  <w:num w:numId="31">
    <w:abstractNumId w:val="26"/>
  </w:num>
  <w:num w:numId="32">
    <w:abstractNumId w:val="29"/>
  </w:num>
  <w:num w:numId="33">
    <w:abstractNumId w:val="22"/>
  </w:num>
  <w:num w:numId="34">
    <w:abstractNumId w:val="18"/>
  </w:num>
  <w:num w:numId="35">
    <w:abstractNumId w:val="41"/>
  </w:num>
  <w:num w:numId="36">
    <w:abstractNumId w:val="40"/>
  </w:num>
  <w:num w:numId="37">
    <w:abstractNumId w:val="43"/>
  </w:num>
  <w:num w:numId="38">
    <w:abstractNumId w:val="12"/>
  </w:num>
  <w:num w:numId="39">
    <w:abstractNumId w:val="20"/>
  </w:num>
  <w:num w:numId="40">
    <w:abstractNumId w:val="6"/>
  </w:num>
  <w:num w:numId="41">
    <w:abstractNumId w:val="33"/>
  </w:num>
  <w:num w:numId="42">
    <w:abstractNumId w:val="11"/>
  </w:num>
  <w:num w:numId="43">
    <w:abstractNumId w:val="42"/>
  </w:num>
  <w:num w:numId="4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622"/>
    <w:rsid w:val="000037CD"/>
    <w:rsid w:val="00003CC8"/>
    <w:rsid w:val="00004805"/>
    <w:rsid w:val="000049A5"/>
    <w:rsid w:val="00005AC4"/>
    <w:rsid w:val="00006758"/>
    <w:rsid w:val="00006DAC"/>
    <w:rsid w:val="0000717D"/>
    <w:rsid w:val="00010541"/>
    <w:rsid w:val="00010D5B"/>
    <w:rsid w:val="00012868"/>
    <w:rsid w:val="00013983"/>
    <w:rsid w:val="00013C3E"/>
    <w:rsid w:val="000162B1"/>
    <w:rsid w:val="0001693B"/>
    <w:rsid w:val="000208B3"/>
    <w:rsid w:val="00020937"/>
    <w:rsid w:val="00021022"/>
    <w:rsid w:val="000211AC"/>
    <w:rsid w:val="00021FA1"/>
    <w:rsid w:val="00022D15"/>
    <w:rsid w:val="00023359"/>
    <w:rsid w:val="000236C9"/>
    <w:rsid w:val="000241C0"/>
    <w:rsid w:val="000241F8"/>
    <w:rsid w:val="0002463B"/>
    <w:rsid w:val="00024C9E"/>
    <w:rsid w:val="00024CEB"/>
    <w:rsid w:val="00024D41"/>
    <w:rsid w:val="00024D5B"/>
    <w:rsid w:val="000256C8"/>
    <w:rsid w:val="0002710B"/>
    <w:rsid w:val="0002773A"/>
    <w:rsid w:val="0003040A"/>
    <w:rsid w:val="00030434"/>
    <w:rsid w:val="00031851"/>
    <w:rsid w:val="00032A9A"/>
    <w:rsid w:val="00032CE6"/>
    <w:rsid w:val="00032EAB"/>
    <w:rsid w:val="00034C7E"/>
    <w:rsid w:val="000356DE"/>
    <w:rsid w:val="00035974"/>
    <w:rsid w:val="000364FB"/>
    <w:rsid w:val="0003656B"/>
    <w:rsid w:val="00036A4F"/>
    <w:rsid w:val="000374D8"/>
    <w:rsid w:val="00037546"/>
    <w:rsid w:val="00037DCB"/>
    <w:rsid w:val="000403DD"/>
    <w:rsid w:val="00040A52"/>
    <w:rsid w:val="00042165"/>
    <w:rsid w:val="00045316"/>
    <w:rsid w:val="00045809"/>
    <w:rsid w:val="000475FE"/>
    <w:rsid w:val="00047FB0"/>
    <w:rsid w:val="00050240"/>
    <w:rsid w:val="00050CED"/>
    <w:rsid w:val="00052601"/>
    <w:rsid w:val="0005271E"/>
    <w:rsid w:val="000552DA"/>
    <w:rsid w:val="00055897"/>
    <w:rsid w:val="000560E0"/>
    <w:rsid w:val="00060314"/>
    <w:rsid w:val="00060BA0"/>
    <w:rsid w:val="00061639"/>
    <w:rsid w:val="000619D2"/>
    <w:rsid w:val="00061E03"/>
    <w:rsid w:val="00062A1B"/>
    <w:rsid w:val="00062BB8"/>
    <w:rsid w:val="00063890"/>
    <w:rsid w:val="00063D41"/>
    <w:rsid w:val="00063E7D"/>
    <w:rsid w:val="0006532A"/>
    <w:rsid w:val="000653D5"/>
    <w:rsid w:val="000700F3"/>
    <w:rsid w:val="000701C3"/>
    <w:rsid w:val="0007355A"/>
    <w:rsid w:val="000738C3"/>
    <w:rsid w:val="00074223"/>
    <w:rsid w:val="000742B9"/>
    <w:rsid w:val="000743C2"/>
    <w:rsid w:val="00075095"/>
    <w:rsid w:val="00075DDB"/>
    <w:rsid w:val="00076131"/>
    <w:rsid w:val="000764F1"/>
    <w:rsid w:val="00077B6A"/>
    <w:rsid w:val="000810D8"/>
    <w:rsid w:val="00084301"/>
    <w:rsid w:val="00084C10"/>
    <w:rsid w:val="00084D3F"/>
    <w:rsid w:val="00086D9B"/>
    <w:rsid w:val="000876CE"/>
    <w:rsid w:val="00087844"/>
    <w:rsid w:val="00090090"/>
    <w:rsid w:val="0009114D"/>
    <w:rsid w:val="00091693"/>
    <w:rsid w:val="000918FD"/>
    <w:rsid w:val="00093B3D"/>
    <w:rsid w:val="00093C94"/>
    <w:rsid w:val="0009424B"/>
    <w:rsid w:val="000944D7"/>
    <w:rsid w:val="000949D4"/>
    <w:rsid w:val="00094F05"/>
    <w:rsid w:val="00095393"/>
    <w:rsid w:val="000956E3"/>
    <w:rsid w:val="00095C09"/>
    <w:rsid w:val="00095E18"/>
    <w:rsid w:val="0009713D"/>
    <w:rsid w:val="00097479"/>
    <w:rsid w:val="00097695"/>
    <w:rsid w:val="00097896"/>
    <w:rsid w:val="00097F43"/>
    <w:rsid w:val="000A1597"/>
    <w:rsid w:val="000A28A6"/>
    <w:rsid w:val="000A4187"/>
    <w:rsid w:val="000A5CA0"/>
    <w:rsid w:val="000A6F14"/>
    <w:rsid w:val="000B1206"/>
    <w:rsid w:val="000B1FED"/>
    <w:rsid w:val="000B2997"/>
    <w:rsid w:val="000B2B7D"/>
    <w:rsid w:val="000B3B5E"/>
    <w:rsid w:val="000B3E3C"/>
    <w:rsid w:val="000B445A"/>
    <w:rsid w:val="000B4764"/>
    <w:rsid w:val="000B5FCE"/>
    <w:rsid w:val="000B771A"/>
    <w:rsid w:val="000B7A82"/>
    <w:rsid w:val="000C0459"/>
    <w:rsid w:val="000C0758"/>
    <w:rsid w:val="000C0A87"/>
    <w:rsid w:val="000C1D3D"/>
    <w:rsid w:val="000C2594"/>
    <w:rsid w:val="000C2E00"/>
    <w:rsid w:val="000C2FD6"/>
    <w:rsid w:val="000C308E"/>
    <w:rsid w:val="000C3FFF"/>
    <w:rsid w:val="000C42D6"/>
    <w:rsid w:val="000C4551"/>
    <w:rsid w:val="000C53FC"/>
    <w:rsid w:val="000C5648"/>
    <w:rsid w:val="000D04E8"/>
    <w:rsid w:val="000D0C69"/>
    <w:rsid w:val="000D0CD7"/>
    <w:rsid w:val="000D10A7"/>
    <w:rsid w:val="000D1943"/>
    <w:rsid w:val="000D211A"/>
    <w:rsid w:val="000D2722"/>
    <w:rsid w:val="000D3093"/>
    <w:rsid w:val="000D32D2"/>
    <w:rsid w:val="000D39A6"/>
    <w:rsid w:val="000D3AD9"/>
    <w:rsid w:val="000D4AEF"/>
    <w:rsid w:val="000D5DAB"/>
    <w:rsid w:val="000D735B"/>
    <w:rsid w:val="000E0465"/>
    <w:rsid w:val="000E072B"/>
    <w:rsid w:val="000E0D56"/>
    <w:rsid w:val="000E0E12"/>
    <w:rsid w:val="000E11EA"/>
    <w:rsid w:val="000E1B70"/>
    <w:rsid w:val="000E1D94"/>
    <w:rsid w:val="000E344A"/>
    <w:rsid w:val="000E3D4D"/>
    <w:rsid w:val="000E463D"/>
    <w:rsid w:val="000E4979"/>
    <w:rsid w:val="000E5BA8"/>
    <w:rsid w:val="000E6D01"/>
    <w:rsid w:val="000E6F9A"/>
    <w:rsid w:val="000F004C"/>
    <w:rsid w:val="000F072F"/>
    <w:rsid w:val="000F1071"/>
    <w:rsid w:val="000F18B3"/>
    <w:rsid w:val="000F1914"/>
    <w:rsid w:val="000F1B8F"/>
    <w:rsid w:val="000F1CB3"/>
    <w:rsid w:val="000F29EA"/>
    <w:rsid w:val="000F2F61"/>
    <w:rsid w:val="000F3837"/>
    <w:rsid w:val="000F411B"/>
    <w:rsid w:val="000F4823"/>
    <w:rsid w:val="000F4AF7"/>
    <w:rsid w:val="000F5146"/>
    <w:rsid w:val="000F56FE"/>
    <w:rsid w:val="000F59DF"/>
    <w:rsid w:val="000F7FB0"/>
    <w:rsid w:val="00100AF6"/>
    <w:rsid w:val="00101710"/>
    <w:rsid w:val="00103BC3"/>
    <w:rsid w:val="00103BC8"/>
    <w:rsid w:val="00104643"/>
    <w:rsid w:val="00104F88"/>
    <w:rsid w:val="001050F3"/>
    <w:rsid w:val="001051E9"/>
    <w:rsid w:val="00106630"/>
    <w:rsid w:val="001066D8"/>
    <w:rsid w:val="00106DE1"/>
    <w:rsid w:val="00107C08"/>
    <w:rsid w:val="0011096F"/>
    <w:rsid w:val="001116AB"/>
    <w:rsid w:val="0011248F"/>
    <w:rsid w:val="001127BA"/>
    <w:rsid w:val="0011371B"/>
    <w:rsid w:val="001147DC"/>
    <w:rsid w:val="0011522C"/>
    <w:rsid w:val="00115393"/>
    <w:rsid w:val="00115534"/>
    <w:rsid w:val="0012068D"/>
    <w:rsid w:val="00120776"/>
    <w:rsid w:val="001219B4"/>
    <w:rsid w:val="0012236F"/>
    <w:rsid w:val="00122A10"/>
    <w:rsid w:val="00123010"/>
    <w:rsid w:val="0012301B"/>
    <w:rsid w:val="001230FC"/>
    <w:rsid w:val="00124B80"/>
    <w:rsid w:val="00126F67"/>
    <w:rsid w:val="001301EB"/>
    <w:rsid w:val="00130611"/>
    <w:rsid w:val="00130E27"/>
    <w:rsid w:val="0013117E"/>
    <w:rsid w:val="00131AC1"/>
    <w:rsid w:val="00131FC4"/>
    <w:rsid w:val="00132F07"/>
    <w:rsid w:val="001332B6"/>
    <w:rsid w:val="00133F3F"/>
    <w:rsid w:val="0013426A"/>
    <w:rsid w:val="00134806"/>
    <w:rsid w:val="001349A1"/>
    <w:rsid w:val="00134CE5"/>
    <w:rsid w:val="00134F6D"/>
    <w:rsid w:val="00135487"/>
    <w:rsid w:val="00135519"/>
    <w:rsid w:val="00137297"/>
    <w:rsid w:val="00140B0F"/>
    <w:rsid w:val="00142F12"/>
    <w:rsid w:val="00142F16"/>
    <w:rsid w:val="00143198"/>
    <w:rsid w:val="001432F3"/>
    <w:rsid w:val="0014382D"/>
    <w:rsid w:val="001446C0"/>
    <w:rsid w:val="00144EBF"/>
    <w:rsid w:val="00145F04"/>
    <w:rsid w:val="001468D3"/>
    <w:rsid w:val="00146967"/>
    <w:rsid w:val="00146D27"/>
    <w:rsid w:val="00146E0E"/>
    <w:rsid w:val="00147D4C"/>
    <w:rsid w:val="001522CE"/>
    <w:rsid w:val="00152F5A"/>
    <w:rsid w:val="00153417"/>
    <w:rsid w:val="00153610"/>
    <w:rsid w:val="0015416F"/>
    <w:rsid w:val="0015447E"/>
    <w:rsid w:val="00154D43"/>
    <w:rsid w:val="001550C9"/>
    <w:rsid w:val="0015592E"/>
    <w:rsid w:val="00155CEF"/>
    <w:rsid w:val="001567A4"/>
    <w:rsid w:val="00156F4D"/>
    <w:rsid w:val="00157157"/>
    <w:rsid w:val="0015772E"/>
    <w:rsid w:val="001608A4"/>
    <w:rsid w:val="001611E1"/>
    <w:rsid w:val="00161A05"/>
    <w:rsid w:val="00163471"/>
    <w:rsid w:val="0016429D"/>
    <w:rsid w:val="001649DE"/>
    <w:rsid w:val="00164AD2"/>
    <w:rsid w:val="00164E38"/>
    <w:rsid w:val="00165E8C"/>
    <w:rsid w:val="00167D05"/>
    <w:rsid w:val="00170A36"/>
    <w:rsid w:val="00171597"/>
    <w:rsid w:val="0017182E"/>
    <w:rsid w:val="00172E31"/>
    <w:rsid w:val="00173733"/>
    <w:rsid w:val="00174E45"/>
    <w:rsid w:val="0017584C"/>
    <w:rsid w:val="00175B35"/>
    <w:rsid w:val="001765AB"/>
    <w:rsid w:val="001767E5"/>
    <w:rsid w:val="0017723D"/>
    <w:rsid w:val="0018049A"/>
    <w:rsid w:val="00180564"/>
    <w:rsid w:val="0018080C"/>
    <w:rsid w:val="0018182E"/>
    <w:rsid w:val="001821F7"/>
    <w:rsid w:val="001836DA"/>
    <w:rsid w:val="001838B7"/>
    <w:rsid w:val="00184142"/>
    <w:rsid w:val="0018529B"/>
    <w:rsid w:val="0018552A"/>
    <w:rsid w:val="00190B6F"/>
    <w:rsid w:val="00190C2F"/>
    <w:rsid w:val="001913CC"/>
    <w:rsid w:val="001915B5"/>
    <w:rsid w:val="0019206F"/>
    <w:rsid w:val="00192771"/>
    <w:rsid w:val="00192E19"/>
    <w:rsid w:val="00193127"/>
    <w:rsid w:val="0019525D"/>
    <w:rsid w:val="0019535D"/>
    <w:rsid w:val="001955DE"/>
    <w:rsid w:val="001967F2"/>
    <w:rsid w:val="00196993"/>
    <w:rsid w:val="001975A3"/>
    <w:rsid w:val="001A0E60"/>
    <w:rsid w:val="001A1D02"/>
    <w:rsid w:val="001A2625"/>
    <w:rsid w:val="001A2711"/>
    <w:rsid w:val="001A3095"/>
    <w:rsid w:val="001A4222"/>
    <w:rsid w:val="001A4670"/>
    <w:rsid w:val="001A4F4A"/>
    <w:rsid w:val="001A60A4"/>
    <w:rsid w:val="001A641F"/>
    <w:rsid w:val="001A7DBD"/>
    <w:rsid w:val="001B2210"/>
    <w:rsid w:val="001B23F4"/>
    <w:rsid w:val="001B2458"/>
    <w:rsid w:val="001B2690"/>
    <w:rsid w:val="001B3260"/>
    <w:rsid w:val="001B5590"/>
    <w:rsid w:val="001B5698"/>
    <w:rsid w:val="001B5758"/>
    <w:rsid w:val="001B5768"/>
    <w:rsid w:val="001B5911"/>
    <w:rsid w:val="001B5EEE"/>
    <w:rsid w:val="001B6BAE"/>
    <w:rsid w:val="001B711C"/>
    <w:rsid w:val="001B7741"/>
    <w:rsid w:val="001B79F3"/>
    <w:rsid w:val="001C1849"/>
    <w:rsid w:val="001C2990"/>
    <w:rsid w:val="001C43A3"/>
    <w:rsid w:val="001C5C0D"/>
    <w:rsid w:val="001C6F33"/>
    <w:rsid w:val="001C79A9"/>
    <w:rsid w:val="001C7E55"/>
    <w:rsid w:val="001D1CA4"/>
    <w:rsid w:val="001D22AB"/>
    <w:rsid w:val="001D2444"/>
    <w:rsid w:val="001D3C1A"/>
    <w:rsid w:val="001D3E52"/>
    <w:rsid w:val="001D3F64"/>
    <w:rsid w:val="001D470D"/>
    <w:rsid w:val="001D5418"/>
    <w:rsid w:val="001D6079"/>
    <w:rsid w:val="001D7078"/>
    <w:rsid w:val="001E0C85"/>
    <w:rsid w:val="001E1545"/>
    <w:rsid w:val="001E2DC0"/>
    <w:rsid w:val="001E5186"/>
    <w:rsid w:val="001E51FF"/>
    <w:rsid w:val="001E523F"/>
    <w:rsid w:val="001E53B7"/>
    <w:rsid w:val="001E5A7A"/>
    <w:rsid w:val="001E5BB7"/>
    <w:rsid w:val="001E63AE"/>
    <w:rsid w:val="001E7E4A"/>
    <w:rsid w:val="001F0CC0"/>
    <w:rsid w:val="001F18E9"/>
    <w:rsid w:val="001F1B8D"/>
    <w:rsid w:val="001F1E2E"/>
    <w:rsid w:val="001F27EE"/>
    <w:rsid w:val="001F2F74"/>
    <w:rsid w:val="001F3F27"/>
    <w:rsid w:val="001F43AB"/>
    <w:rsid w:val="001F43DB"/>
    <w:rsid w:val="001F4DFA"/>
    <w:rsid w:val="001F5941"/>
    <w:rsid w:val="001F5DB7"/>
    <w:rsid w:val="001F66C4"/>
    <w:rsid w:val="001F6BD1"/>
    <w:rsid w:val="001F6CEA"/>
    <w:rsid w:val="001F7335"/>
    <w:rsid w:val="001F77AB"/>
    <w:rsid w:val="00203597"/>
    <w:rsid w:val="0020411B"/>
    <w:rsid w:val="002041B1"/>
    <w:rsid w:val="00204B2E"/>
    <w:rsid w:val="00205225"/>
    <w:rsid w:val="00205C59"/>
    <w:rsid w:val="00207565"/>
    <w:rsid w:val="00207821"/>
    <w:rsid w:val="00207DBC"/>
    <w:rsid w:val="002102E1"/>
    <w:rsid w:val="00210935"/>
    <w:rsid w:val="00210C13"/>
    <w:rsid w:val="002119D5"/>
    <w:rsid w:val="002136D3"/>
    <w:rsid w:val="00213DAB"/>
    <w:rsid w:val="00213F46"/>
    <w:rsid w:val="002140A1"/>
    <w:rsid w:val="002147A5"/>
    <w:rsid w:val="00217114"/>
    <w:rsid w:val="002201BC"/>
    <w:rsid w:val="002202FC"/>
    <w:rsid w:val="00220C0E"/>
    <w:rsid w:val="0022228D"/>
    <w:rsid w:val="0022417F"/>
    <w:rsid w:val="002248BF"/>
    <w:rsid w:val="0022509F"/>
    <w:rsid w:val="00225484"/>
    <w:rsid w:val="00225EF4"/>
    <w:rsid w:val="00226471"/>
    <w:rsid w:val="0023135B"/>
    <w:rsid w:val="00231784"/>
    <w:rsid w:val="0023188E"/>
    <w:rsid w:val="00232362"/>
    <w:rsid w:val="002324DD"/>
    <w:rsid w:val="00234C73"/>
    <w:rsid w:val="00234F49"/>
    <w:rsid w:val="00236F79"/>
    <w:rsid w:val="00237150"/>
    <w:rsid w:val="00237291"/>
    <w:rsid w:val="002373DB"/>
    <w:rsid w:val="002376E4"/>
    <w:rsid w:val="002377A8"/>
    <w:rsid w:val="00240E1B"/>
    <w:rsid w:val="00242BCB"/>
    <w:rsid w:val="00243A33"/>
    <w:rsid w:val="00243BF2"/>
    <w:rsid w:val="00243E61"/>
    <w:rsid w:val="00244A9E"/>
    <w:rsid w:val="00244BEC"/>
    <w:rsid w:val="00244D70"/>
    <w:rsid w:val="00245535"/>
    <w:rsid w:val="0024630E"/>
    <w:rsid w:val="002474B5"/>
    <w:rsid w:val="00247997"/>
    <w:rsid w:val="00247E5D"/>
    <w:rsid w:val="0025092C"/>
    <w:rsid w:val="002512A6"/>
    <w:rsid w:val="00251932"/>
    <w:rsid w:val="00252444"/>
    <w:rsid w:val="00252666"/>
    <w:rsid w:val="00253F0D"/>
    <w:rsid w:val="00254881"/>
    <w:rsid w:val="00254D88"/>
    <w:rsid w:val="002550C3"/>
    <w:rsid w:val="0025517A"/>
    <w:rsid w:val="00255314"/>
    <w:rsid w:val="002558A9"/>
    <w:rsid w:val="002563FE"/>
    <w:rsid w:val="0025671D"/>
    <w:rsid w:val="00257296"/>
    <w:rsid w:val="00260486"/>
    <w:rsid w:val="00260550"/>
    <w:rsid w:val="00260762"/>
    <w:rsid w:val="00260CD3"/>
    <w:rsid w:val="00260F05"/>
    <w:rsid w:val="00262600"/>
    <w:rsid w:val="00262BA4"/>
    <w:rsid w:val="00263B95"/>
    <w:rsid w:val="00264B65"/>
    <w:rsid w:val="00265DA3"/>
    <w:rsid w:val="00267232"/>
    <w:rsid w:val="00270F76"/>
    <w:rsid w:val="00271620"/>
    <w:rsid w:val="002721BC"/>
    <w:rsid w:val="002723A9"/>
    <w:rsid w:val="00273687"/>
    <w:rsid w:val="00273835"/>
    <w:rsid w:val="00273E48"/>
    <w:rsid w:val="00274F4E"/>
    <w:rsid w:val="00275907"/>
    <w:rsid w:val="00275B8C"/>
    <w:rsid w:val="00276C1D"/>
    <w:rsid w:val="0028036C"/>
    <w:rsid w:val="00281D58"/>
    <w:rsid w:val="00281DD0"/>
    <w:rsid w:val="00282268"/>
    <w:rsid w:val="00282891"/>
    <w:rsid w:val="002833A0"/>
    <w:rsid w:val="002834E5"/>
    <w:rsid w:val="00283E90"/>
    <w:rsid w:val="002849DE"/>
    <w:rsid w:val="0028568C"/>
    <w:rsid w:val="00285EC7"/>
    <w:rsid w:val="0028606D"/>
    <w:rsid w:val="00286522"/>
    <w:rsid w:val="00286628"/>
    <w:rsid w:val="002867B3"/>
    <w:rsid w:val="002879AC"/>
    <w:rsid w:val="0029002B"/>
    <w:rsid w:val="00290D49"/>
    <w:rsid w:val="00291186"/>
    <w:rsid w:val="00291FC9"/>
    <w:rsid w:val="00292A91"/>
    <w:rsid w:val="0029378E"/>
    <w:rsid w:val="002942C0"/>
    <w:rsid w:val="0029499E"/>
    <w:rsid w:val="00296BEF"/>
    <w:rsid w:val="00297A9F"/>
    <w:rsid w:val="002A0114"/>
    <w:rsid w:val="002A065F"/>
    <w:rsid w:val="002A08B5"/>
    <w:rsid w:val="002A09E8"/>
    <w:rsid w:val="002A13D6"/>
    <w:rsid w:val="002A1961"/>
    <w:rsid w:val="002A2007"/>
    <w:rsid w:val="002A3B9C"/>
    <w:rsid w:val="002A431A"/>
    <w:rsid w:val="002A4994"/>
    <w:rsid w:val="002A4DB7"/>
    <w:rsid w:val="002A4FB4"/>
    <w:rsid w:val="002A5032"/>
    <w:rsid w:val="002A5859"/>
    <w:rsid w:val="002A5CA1"/>
    <w:rsid w:val="002A62F9"/>
    <w:rsid w:val="002A7149"/>
    <w:rsid w:val="002B0069"/>
    <w:rsid w:val="002B0214"/>
    <w:rsid w:val="002B06C0"/>
    <w:rsid w:val="002B10FF"/>
    <w:rsid w:val="002B142A"/>
    <w:rsid w:val="002B19C7"/>
    <w:rsid w:val="002B1CD7"/>
    <w:rsid w:val="002B2997"/>
    <w:rsid w:val="002B40AC"/>
    <w:rsid w:val="002B42D1"/>
    <w:rsid w:val="002B4F28"/>
    <w:rsid w:val="002B5C8E"/>
    <w:rsid w:val="002B68B5"/>
    <w:rsid w:val="002C09AC"/>
    <w:rsid w:val="002C1BB6"/>
    <w:rsid w:val="002C1F4D"/>
    <w:rsid w:val="002C3227"/>
    <w:rsid w:val="002C33D3"/>
    <w:rsid w:val="002C5114"/>
    <w:rsid w:val="002C51BE"/>
    <w:rsid w:val="002C565C"/>
    <w:rsid w:val="002C5CD9"/>
    <w:rsid w:val="002C5ED8"/>
    <w:rsid w:val="002C66AE"/>
    <w:rsid w:val="002C6ED1"/>
    <w:rsid w:val="002D1AB6"/>
    <w:rsid w:val="002D1DC0"/>
    <w:rsid w:val="002D2B8B"/>
    <w:rsid w:val="002D2EE5"/>
    <w:rsid w:val="002D363F"/>
    <w:rsid w:val="002D43C3"/>
    <w:rsid w:val="002D4AC9"/>
    <w:rsid w:val="002D5ACA"/>
    <w:rsid w:val="002D6028"/>
    <w:rsid w:val="002D6EBA"/>
    <w:rsid w:val="002D6FA9"/>
    <w:rsid w:val="002D7758"/>
    <w:rsid w:val="002E027E"/>
    <w:rsid w:val="002E0457"/>
    <w:rsid w:val="002E0AC6"/>
    <w:rsid w:val="002E1441"/>
    <w:rsid w:val="002E1C9F"/>
    <w:rsid w:val="002E2625"/>
    <w:rsid w:val="002E3051"/>
    <w:rsid w:val="002E38C6"/>
    <w:rsid w:val="002E42C5"/>
    <w:rsid w:val="002E4839"/>
    <w:rsid w:val="002E4FF9"/>
    <w:rsid w:val="002E5526"/>
    <w:rsid w:val="002E5857"/>
    <w:rsid w:val="002E62D0"/>
    <w:rsid w:val="002E687F"/>
    <w:rsid w:val="002E6C9F"/>
    <w:rsid w:val="002E781B"/>
    <w:rsid w:val="002E7BB7"/>
    <w:rsid w:val="002F0C81"/>
    <w:rsid w:val="002F0F0C"/>
    <w:rsid w:val="002F104B"/>
    <w:rsid w:val="002F12B0"/>
    <w:rsid w:val="002F1A0E"/>
    <w:rsid w:val="002F2B39"/>
    <w:rsid w:val="002F4CA6"/>
    <w:rsid w:val="002F636B"/>
    <w:rsid w:val="002F72C3"/>
    <w:rsid w:val="003012EA"/>
    <w:rsid w:val="00301347"/>
    <w:rsid w:val="00301AB4"/>
    <w:rsid w:val="00302254"/>
    <w:rsid w:val="00303243"/>
    <w:rsid w:val="003032FA"/>
    <w:rsid w:val="0030345B"/>
    <w:rsid w:val="00303F7B"/>
    <w:rsid w:val="00304ECB"/>
    <w:rsid w:val="003060B6"/>
    <w:rsid w:val="00306CD1"/>
    <w:rsid w:val="00306EA6"/>
    <w:rsid w:val="00306F1E"/>
    <w:rsid w:val="003104A7"/>
    <w:rsid w:val="00310540"/>
    <w:rsid w:val="003108D1"/>
    <w:rsid w:val="003110C9"/>
    <w:rsid w:val="00311785"/>
    <w:rsid w:val="00311D22"/>
    <w:rsid w:val="00313C1E"/>
    <w:rsid w:val="00313E8E"/>
    <w:rsid w:val="003144B4"/>
    <w:rsid w:val="00315E04"/>
    <w:rsid w:val="00316B42"/>
    <w:rsid w:val="00316B91"/>
    <w:rsid w:val="00316E55"/>
    <w:rsid w:val="0031717D"/>
    <w:rsid w:val="00317A93"/>
    <w:rsid w:val="0032007C"/>
    <w:rsid w:val="003200AA"/>
    <w:rsid w:val="003202C9"/>
    <w:rsid w:val="00320964"/>
    <w:rsid w:val="003209FA"/>
    <w:rsid w:val="00320C1A"/>
    <w:rsid w:val="003217B9"/>
    <w:rsid w:val="00321B47"/>
    <w:rsid w:val="00321ECC"/>
    <w:rsid w:val="003224A0"/>
    <w:rsid w:val="003233A9"/>
    <w:rsid w:val="00323F26"/>
    <w:rsid w:val="003242BC"/>
    <w:rsid w:val="0032511E"/>
    <w:rsid w:val="003258C6"/>
    <w:rsid w:val="00325DB9"/>
    <w:rsid w:val="00326DDE"/>
    <w:rsid w:val="0032726F"/>
    <w:rsid w:val="00327514"/>
    <w:rsid w:val="00327663"/>
    <w:rsid w:val="0032792A"/>
    <w:rsid w:val="00330215"/>
    <w:rsid w:val="003307FE"/>
    <w:rsid w:val="00332D1E"/>
    <w:rsid w:val="00333001"/>
    <w:rsid w:val="003333AA"/>
    <w:rsid w:val="0033456B"/>
    <w:rsid w:val="00334EC3"/>
    <w:rsid w:val="00335111"/>
    <w:rsid w:val="003359CF"/>
    <w:rsid w:val="0033635C"/>
    <w:rsid w:val="003367CB"/>
    <w:rsid w:val="00336A6B"/>
    <w:rsid w:val="00336B05"/>
    <w:rsid w:val="00337292"/>
    <w:rsid w:val="00341F85"/>
    <w:rsid w:val="0034290F"/>
    <w:rsid w:val="003432B4"/>
    <w:rsid w:val="00343EA4"/>
    <w:rsid w:val="0034444E"/>
    <w:rsid w:val="003444D7"/>
    <w:rsid w:val="00345CB2"/>
    <w:rsid w:val="00345CC7"/>
    <w:rsid w:val="00345D84"/>
    <w:rsid w:val="00346176"/>
    <w:rsid w:val="003465EE"/>
    <w:rsid w:val="00347C36"/>
    <w:rsid w:val="00347E92"/>
    <w:rsid w:val="0035160A"/>
    <w:rsid w:val="00351B8A"/>
    <w:rsid w:val="00351E95"/>
    <w:rsid w:val="00352902"/>
    <w:rsid w:val="00353C5B"/>
    <w:rsid w:val="00354479"/>
    <w:rsid w:val="003548D6"/>
    <w:rsid w:val="00354D04"/>
    <w:rsid w:val="00355144"/>
    <w:rsid w:val="00355E6F"/>
    <w:rsid w:val="00356057"/>
    <w:rsid w:val="00357363"/>
    <w:rsid w:val="003574A7"/>
    <w:rsid w:val="003579F4"/>
    <w:rsid w:val="00357B15"/>
    <w:rsid w:val="00357E7A"/>
    <w:rsid w:val="003600B0"/>
    <w:rsid w:val="00361634"/>
    <w:rsid w:val="0036301B"/>
    <w:rsid w:val="00363193"/>
    <w:rsid w:val="003641D7"/>
    <w:rsid w:val="00364E8D"/>
    <w:rsid w:val="00365083"/>
    <w:rsid w:val="00365ADC"/>
    <w:rsid w:val="00366161"/>
    <w:rsid w:val="00366508"/>
    <w:rsid w:val="0037039F"/>
    <w:rsid w:val="00371D42"/>
    <w:rsid w:val="0037222C"/>
    <w:rsid w:val="00372D51"/>
    <w:rsid w:val="00372D86"/>
    <w:rsid w:val="0037403A"/>
    <w:rsid w:val="003745C3"/>
    <w:rsid w:val="00374652"/>
    <w:rsid w:val="0037588A"/>
    <w:rsid w:val="003765B5"/>
    <w:rsid w:val="003766F6"/>
    <w:rsid w:val="003768AF"/>
    <w:rsid w:val="00376F7E"/>
    <w:rsid w:val="0037796C"/>
    <w:rsid w:val="00377A4C"/>
    <w:rsid w:val="00377AC3"/>
    <w:rsid w:val="003803BB"/>
    <w:rsid w:val="00380AD6"/>
    <w:rsid w:val="00381A0A"/>
    <w:rsid w:val="003828C2"/>
    <w:rsid w:val="00382D17"/>
    <w:rsid w:val="003837F6"/>
    <w:rsid w:val="00384634"/>
    <w:rsid w:val="00384790"/>
    <w:rsid w:val="003848DB"/>
    <w:rsid w:val="003858D6"/>
    <w:rsid w:val="00387000"/>
    <w:rsid w:val="0038766A"/>
    <w:rsid w:val="00387CBE"/>
    <w:rsid w:val="0039040D"/>
    <w:rsid w:val="00393BE8"/>
    <w:rsid w:val="0039429B"/>
    <w:rsid w:val="0039605F"/>
    <w:rsid w:val="00396F79"/>
    <w:rsid w:val="0039769F"/>
    <w:rsid w:val="003A0528"/>
    <w:rsid w:val="003A17E2"/>
    <w:rsid w:val="003A1941"/>
    <w:rsid w:val="003A4155"/>
    <w:rsid w:val="003A5D1C"/>
    <w:rsid w:val="003A632E"/>
    <w:rsid w:val="003A66D8"/>
    <w:rsid w:val="003A71A6"/>
    <w:rsid w:val="003A7753"/>
    <w:rsid w:val="003B08C9"/>
    <w:rsid w:val="003B0D70"/>
    <w:rsid w:val="003B1683"/>
    <w:rsid w:val="003B2E76"/>
    <w:rsid w:val="003B357C"/>
    <w:rsid w:val="003B4196"/>
    <w:rsid w:val="003B539A"/>
    <w:rsid w:val="003B6C08"/>
    <w:rsid w:val="003B6CAD"/>
    <w:rsid w:val="003B769C"/>
    <w:rsid w:val="003C286B"/>
    <w:rsid w:val="003C2F46"/>
    <w:rsid w:val="003C30E6"/>
    <w:rsid w:val="003C316D"/>
    <w:rsid w:val="003C517F"/>
    <w:rsid w:val="003C59BA"/>
    <w:rsid w:val="003C60C1"/>
    <w:rsid w:val="003C6655"/>
    <w:rsid w:val="003C6759"/>
    <w:rsid w:val="003C6D50"/>
    <w:rsid w:val="003C78BE"/>
    <w:rsid w:val="003D0AF4"/>
    <w:rsid w:val="003D0B3C"/>
    <w:rsid w:val="003D0DFA"/>
    <w:rsid w:val="003D1944"/>
    <w:rsid w:val="003D1E4D"/>
    <w:rsid w:val="003D2604"/>
    <w:rsid w:val="003D2D24"/>
    <w:rsid w:val="003D38AE"/>
    <w:rsid w:val="003D46B8"/>
    <w:rsid w:val="003D4A33"/>
    <w:rsid w:val="003D4D98"/>
    <w:rsid w:val="003D511E"/>
    <w:rsid w:val="003D59E9"/>
    <w:rsid w:val="003D5E01"/>
    <w:rsid w:val="003D6158"/>
    <w:rsid w:val="003D6167"/>
    <w:rsid w:val="003D6661"/>
    <w:rsid w:val="003D6A2B"/>
    <w:rsid w:val="003D6F1E"/>
    <w:rsid w:val="003D7138"/>
    <w:rsid w:val="003D7286"/>
    <w:rsid w:val="003D7363"/>
    <w:rsid w:val="003D77E8"/>
    <w:rsid w:val="003D7E99"/>
    <w:rsid w:val="003E0B40"/>
    <w:rsid w:val="003E2003"/>
    <w:rsid w:val="003E2B91"/>
    <w:rsid w:val="003E3025"/>
    <w:rsid w:val="003E3895"/>
    <w:rsid w:val="003E4BCA"/>
    <w:rsid w:val="003E512C"/>
    <w:rsid w:val="003E5681"/>
    <w:rsid w:val="003E68CB"/>
    <w:rsid w:val="003E6EAF"/>
    <w:rsid w:val="003E7E9E"/>
    <w:rsid w:val="003F0253"/>
    <w:rsid w:val="003F039A"/>
    <w:rsid w:val="003F0F07"/>
    <w:rsid w:val="003F18E8"/>
    <w:rsid w:val="003F2F8E"/>
    <w:rsid w:val="003F38B8"/>
    <w:rsid w:val="003F4E7A"/>
    <w:rsid w:val="003F58CE"/>
    <w:rsid w:val="003F5C0E"/>
    <w:rsid w:val="003F5D72"/>
    <w:rsid w:val="003F67F7"/>
    <w:rsid w:val="003F6A89"/>
    <w:rsid w:val="00401352"/>
    <w:rsid w:val="00401589"/>
    <w:rsid w:val="004017B2"/>
    <w:rsid w:val="00401827"/>
    <w:rsid w:val="004020B1"/>
    <w:rsid w:val="00402245"/>
    <w:rsid w:val="00402BC8"/>
    <w:rsid w:val="00404855"/>
    <w:rsid w:val="00405248"/>
    <w:rsid w:val="00406D6C"/>
    <w:rsid w:val="00406D71"/>
    <w:rsid w:val="004118C5"/>
    <w:rsid w:val="004137C6"/>
    <w:rsid w:val="00413D64"/>
    <w:rsid w:val="0041411D"/>
    <w:rsid w:val="0041417A"/>
    <w:rsid w:val="00416FBF"/>
    <w:rsid w:val="00417668"/>
    <w:rsid w:val="004178DD"/>
    <w:rsid w:val="0041797E"/>
    <w:rsid w:val="00417B8B"/>
    <w:rsid w:val="0042011F"/>
    <w:rsid w:val="004212E5"/>
    <w:rsid w:val="004215FA"/>
    <w:rsid w:val="00421EC8"/>
    <w:rsid w:val="00422829"/>
    <w:rsid w:val="004244FE"/>
    <w:rsid w:val="00424A9F"/>
    <w:rsid w:val="004265A7"/>
    <w:rsid w:val="00426884"/>
    <w:rsid w:val="004268F2"/>
    <w:rsid w:val="0042787F"/>
    <w:rsid w:val="00427896"/>
    <w:rsid w:val="004278CD"/>
    <w:rsid w:val="00430837"/>
    <w:rsid w:val="00430A1D"/>
    <w:rsid w:val="004310BE"/>
    <w:rsid w:val="00431533"/>
    <w:rsid w:val="0043189C"/>
    <w:rsid w:val="00431E27"/>
    <w:rsid w:val="004332C4"/>
    <w:rsid w:val="004333A6"/>
    <w:rsid w:val="00433D14"/>
    <w:rsid w:val="00434059"/>
    <w:rsid w:val="0043435D"/>
    <w:rsid w:val="00434B32"/>
    <w:rsid w:val="004371FC"/>
    <w:rsid w:val="00441508"/>
    <w:rsid w:val="00441ACB"/>
    <w:rsid w:val="00442BA0"/>
    <w:rsid w:val="00442C5A"/>
    <w:rsid w:val="00442DBF"/>
    <w:rsid w:val="00442E5B"/>
    <w:rsid w:val="004437CE"/>
    <w:rsid w:val="00444C18"/>
    <w:rsid w:val="00445A63"/>
    <w:rsid w:val="00446B0C"/>
    <w:rsid w:val="00447226"/>
    <w:rsid w:val="00451339"/>
    <w:rsid w:val="00452E46"/>
    <w:rsid w:val="00455829"/>
    <w:rsid w:val="004574F4"/>
    <w:rsid w:val="004575D1"/>
    <w:rsid w:val="00457804"/>
    <w:rsid w:val="00460767"/>
    <w:rsid w:val="004622CB"/>
    <w:rsid w:val="004639FB"/>
    <w:rsid w:val="00463A95"/>
    <w:rsid w:val="00464BE8"/>
    <w:rsid w:val="00465158"/>
    <w:rsid w:val="004657E5"/>
    <w:rsid w:val="00465DAA"/>
    <w:rsid w:val="0046711E"/>
    <w:rsid w:val="004707FD"/>
    <w:rsid w:val="00470FC4"/>
    <w:rsid w:val="004715D6"/>
    <w:rsid w:val="0047228F"/>
    <w:rsid w:val="00472961"/>
    <w:rsid w:val="00473B27"/>
    <w:rsid w:val="00474E0D"/>
    <w:rsid w:val="004753E1"/>
    <w:rsid w:val="00475D6D"/>
    <w:rsid w:val="00476DC5"/>
    <w:rsid w:val="00477982"/>
    <w:rsid w:val="00481C37"/>
    <w:rsid w:val="00483EF1"/>
    <w:rsid w:val="00484684"/>
    <w:rsid w:val="0048539E"/>
    <w:rsid w:val="00485A5D"/>
    <w:rsid w:val="00485FEE"/>
    <w:rsid w:val="004865A5"/>
    <w:rsid w:val="004868BA"/>
    <w:rsid w:val="00486AD4"/>
    <w:rsid w:val="00486B5F"/>
    <w:rsid w:val="0048769D"/>
    <w:rsid w:val="004902F3"/>
    <w:rsid w:val="00490B1C"/>
    <w:rsid w:val="00490E7A"/>
    <w:rsid w:val="004921EE"/>
    <w:rsid w:val="004927A2"/>
    <w:rsid w:val="0049371D"/>
    <w:rsid w:val="00493B8F"/>
    <w:rsid w:val="0049673D"/>
    <w:rsid w:val="00496C84"/>
    <w:rsid w:val="00497902"/>
    <w:rsid w:val="00497D64"/>
    <w:rsid w:val="00497F62"/>
    <w:rsid w:val="004A022C"/>
    <w:rsid w:val="004A087D"/>
    <w:rsid w:val="004A1008"/>
    <w:rsid w:val="004A1E59"/>
    <w:rsid w:val="004A2648"/>
    <w:rsid w:val="004A2A18"/>
    <w:rsid w:val="004A38B1"/>
    <w:rsid w:val="004A3CE6"/>
    <w:rsid w:val="004A3FCF"/>
    <w:rsid w:val="004A4816"/>
    <w:rsid w:val="004A49F6"/>
    <w:rsid w:val="004A4EC5"/>
    <w:rsid w:val="004A5963"/>
    <w:rsid w:val="004A5B41"/>
    <w:rsid w:val="004B01B8"/>
    <w:rsid w:val="004B1B43"/>
    <w:rsid w:val="004B1F9B"/>
    <w:rsid w:val="004B2174"/>
    <w:rsid w:val="004B262F"/>
    <w:rsid w:val="004B28CB"/>
    <w:rsid w:val="004B2DF9"/>
    <w:rsid w:val="004B3053"/>
    <w:rsid w:val="004B4ADF"/>
    <w:rsid w:val="004B4BB1"/>
    <w:rsid w:val="004B57F3"/>
    <w:rsid w:val="004B65DA"/>
    <w:rsid w:val="004B6635"/>
    <w:rsid w:val="004B7F3D"/>
    <w:rsid w:val="004C10D3"/>
    <w:rsid w:val="004C1392"/>
    <w:rsid w:val="004C266C"/>
    <w:rsid w:val="004C2753"/>
    <w:rsid w:val="004C27B2"/>
    <w:rsid w:val="004C27BE"/>
    <w:rsid w:val="004C29C6"/>
    <w:rsid w:val="004C30F8"/>
    <w:rsid w:val="004C3546"/>
    <w:rsid w:val="004C37BA"/>
    <w:rsid w:val="004C39BE"/>
    <w:rsid w:val="004C3A54"/>
    <w:rsid w:val="004C3E8A"/>
    <w:rsid w:val="004C3F4D"/>
    <w:rsid w:val="004C543E"/>
    <w:rsid w:val="004C5582"/>
    <w:rsid w:val="004C5C43"/>
    <w:rsid w:val="004C66E8"/>
    <w:rsid w:val="004C67A9"/>
    <w:rsid w:val="004C6A19"/>
    <w:rsid w:val="004C6D39"/>
    <w:rsid w:val="004D0395"/>
    <w:rsid w:val="004D1A5B"/>
    <w:rsid w:val="004D2085"/>
    <w:rsid w:val="004D2633"/>
    <w:rsid w:val="004D28E9"/>
    <w:rsid w:val="004D3D60"/>
    <w:rsid w:val="004D451E"/>
    <w:rsid w:val="004D56A4"/>
    <w:rsid w:val="004D7C9D"/>
    <w:rsid w:val="004E0646"/>
    <w:rsid w:val="004E08B9"/>
    <w:rsid w:val="004E106A"/>
    <w:rsid w:val="004E15ED"/>
    <w:rsid w:val="004E1F1E"/>
    <w:rsid w:val="004E33C5"/>
    <w:rsid w:val="004E465F"/>
    <w:rsid w:val="004E64B8"/>
    <w:rsid w:val="004E7296"/>
    <w:rsid w:val="004E72B0"/>
    <w:rsid w:val="004E7B25"/>
    <w:rsid w:val="004F0041"/>
    <w:rsid w:val="004F0188"/>
    <w:rsid w:val="004F0654"/>
    <w:rsid w:val="004F0A7E"/>
    <w:rsid w:val="004F0CFF"/>
    <w:rsid w:val="004F13E4"/>
    <w:rsid w:val="004F1933"/>
    <w:rsid w:val="004F1C7D"/>
    <w:rsid w:val="004F28DB"/>
    <w:rsid w:val="004F2E01"/>
    <w:rsid w:val="004F3235"/>
    <w:rsid w:val="004F35E1"/>
    <w:rsid w:val="004F44A4"/>
    <w:rsid w:val="004F4527"/>
    <w:rsid w:val="004F6909"/>
    <w:rsid w:val="004F6FB7"/>
    <w:rsid w:val="004F7DCA"/>
    <w:rsid w:val="004F7EE8"/>
    <w:rsid w:val="005008BA"/>
    <w:rsid w:val="00500EB6"/>
    <w:rsid w:val="005010E7"/>
    <w:rsid w:val="00502DC6"/>
    <w:rsid w:val="0050489D"/>
    <w:rsid w:val="00504BC3"/>
    <w:rsid w:val="00505BE2"/>
    <w:rsid w:val="00505D97"/>
    <w:rsid w:val="00511A06"/>
    <w:rsid w:val="0051308B"/>
    <w:rsid w:val="00514005"/>
    <w:rsid w:val="0051441E"/>
    <w:rsid w:val="005147E4"/>
    <w:rsid w:val="00515D37"/>
    <w:rsid w:val="00515E7C"/>
    <w:rsid w:val="005161A2"/>
    <w:rsid w:val="0051636E"/>
    <w:rsid w:val="00516F25"/>
    <w:rsid w:val="00516F42"/>
    <w:rsid w:val="00517F40"/>
    <w:rsid w:val="00521130"/>
    <w:rsid w:val="00521864"/>
    <w:rsid w:val="005225D7"/>
    <w:rsid w:val="00523DD7"/>
    <w:rsid w:val="00524E16"/>
    <w:rsid w:val="0052502F"/>
    <w:rsid w:val="00525347"/>
    <w:rsid w:val="00526554"/>
    <w:rsid w:val="00526D0D"/>
    <w:rsid w:val="0053030B"/>
    <w:rsid w:val="00530BD6"/>
    <w:rsid w:val="00530D29"/>
    <w:rsid w:val="00530F10"/>
    <w:rsid w:val="00531FB1"/>
    <w:rsid w:val="00533596"/>
    <w:rsid w:val="005340B0"/>
    <w:rsid w:val="00534F6F"/>
    <w:rsid w:val="005359BE"/>
    <w:rsid w:val="00535C10"/>
    <w:rsid w:val="00535D6E"/>
    <w:rsid w:val="0053612D"/>
    <w:rsid w:val="00536B4A"/>
    <w:rsid w:val="00536CF6"/>
    <w:rsid w:val="00536F5F"/>
    <w:rsid w:val="00537718"/>
    <w:rsid w:val="0054013B"/>
    <w:rsid w:val="00540C49"/>
    <w:rsid w:val="00541601"/>
    <w:rsid w:val="005428A4"/>
    <w:rsid w:val="00542CA7"/>
    <w:rsid w:val="00542D7D"/>
    <w:rsid w:val="00543237"/>
    <w:rsid w:val="005433AE"/>
    <w:rsid w:val="0054565E"/>
    <w:rsid w:val="005456B8"/>
    <w:rsid w:val="005464F4"/>
    <w:rsid w:val="00551543"/>
    <w:rsid w:val="00551F82"/>
    <w:rsid w:val="00552233"/>
    <w:rsid w:val="00555067"/>
    <w:rsid w:val="005552A3"/>
    <w:rsid w:val="00555644"/>
    <w:rsid w:val="005558B6"/>
    <w:rsid w:val="00555FA9"/>
    <w:rsid w:val="0055768B"/>
    <w:rsid w:val="00557F6F"/>
    <w:rsid w:val="00560FAF"/>
    <w:rsid w:val="00561AAD"/>
    <w:rsid w:val="005630C6"/>
    <w:rsid w:val="00563126"/>
    <w:rsid w:val="00563F78"/>
    <w:rsid w:val="005652BC"/>
    <w:rsid w:val="00565C9F"/>
    <w:rsid w:val="0057038B"/>
    <w:rsid w:val="005713AA"/>
    <w:rsid w:val="005714E1"/>
    <w:rsid w:val="0057190E"/>
    <w:rsid w:val="0057193B"/>
    <w:rsid w:val="00571E27"/>
    <w:rsid w:val="00571F78"/>
    <w:rsid w:val="00572AF9"/>
    <w:rsid w:val="0057349B"/>
    <w:rsid w:val="00574124"/>
    <w:rsid w:val="005752CA"/>
    <w:rsid w:val="00575A88"/>
    <w:rsid w:val="005762E7"/>
    <w:rsid w:val="00576822"/>
    <w:rsid w:val="005768F8"/>
    <w:rsid w:val="00577528"/>
    <w:rsid w:val="00577EF6"/>
    <w:rsid w:val="0058082D"/>
    <w:rsid w:val="00582311"/>
    <w:rsid w:val="00582FA7"/>
    <w:rsid w:val="00582FD9"/>
    <w:rsid w:val="005830B9"/>
    <w:rsid w:val="00583A7E"/>
    <w:rsid w:val="00583ABC"/>
    <w:rsid w:val="00583BEE"/>
    <w:rsid w:val="00583CAB"/>
    <w:rsid w:val="005843DC"/>
    <w:rsid w:val="0058797E"/>
    <w:rsid w:val="00590605"/>
    <w:rsid w:val="00590CFD"/>
    <w:rsid w:val="00590E36"/>
    <w:rsid w:val="005916F3"/>
    <w:rsid w:val="00592010"/>
    <w:rsid w:val="00592071"/>
    <w:rsid w:val="00592237"/>
    <w:rsid w:val="00592F68"/>
    <w:rsid w:val="005931AA"/>
    <w:rsid w:val="00593C9C"/>
    <w:rsid w:val="00594CEB"/>
    <w:rsid w:val="00594D46"/>
    <w:rsid w:val="005950B9"/>
    <w:rsid w:val="00595C8A"/>
    <w:rsid w:val="00597850"/>
    <w:rsid w:val="005A00D7"/>
    <w:rsid w:val="005A02A9"/>
    <w:rsid w:val="005A0DD4"/>
    <w:rsid w:val="005A0F15"/>
    <w:rsid w:val="005A1394"/>
    <w:rsid w:val="005A14AA"/>
    <w:rsid w:val="005A1A77"/>
    <w:rsid w:val="005A1FB3"/>
    <w:rsid w:val="005A2011"/>
    <w:rsid w:val="005A2072"/>
    <w:rsid w:val="005A2614"/>
    <w:rsid w:val="005A26A7"/>
    <w:rsid w:val="005A294C"/>
    <w:rsid w:val="005A3D18"/>
    <w:rsid w:val="005A41F7"/>
    <w:rsid w:val="005A56FC"/>
    <w:rsid w:val="005A5B27"/>
    <w:rsid w:val="005A5B7F"/>
    <w:rsid w:val="005A5C9B"/>
    <w:rsid w:val="005A6646"/>
    <w:rsid w:val="005A782D"/>
    <w:rsid w:val="005B03EE"/>
    <w:rsid w:val="005B0ED5"/>
    <w:rsid w:val="005B12CA"/>
    <w:rsid w:val="005B26C8"/>
    <w:rsid w:val="005B2A22"/>
    <w:rsid w:val="005B3F12"/>
    <w:rsid w:val="005B468F"/>
    <w:rsid w:val="005B4CD4"/>
    <w:rsid w:val="005B4D68"/>
    <w:rsid w:val="005B557D"/>
    <w:rsid w:val="005B597F"/>
    <w:rsid w:val="005B5F60"/>
    <w:rsid w:val="005B5F6D"/>
    <w:rsid w:val="005B5F9C"/>
    <w:rsid w:val="005B6165"/>
    <w:rsid w:val="005B7BF9"/>
    <w:rsid w:val="005C068A"/>
    <w:rsid w:val="005C0940"/>
    <w:rsid w:val="005C1CF2"/>
    <w:rsid w:val="005C2AC7"/>
    <w:rsid w:val="005C2F64"/>
    <w:rsid w:val="005C3077"/>
    <w:rsid w:val="005C3110"/>
    <w:rsid w:val="005C3388"/>
    <w:rsid w:val="005C40C8"/>
    <w:rsid w:val="005C481F"/>
    <w:rsid w:val="005C5FA2"/>
    <w:rsid w:val="005C768D"/>
    <w:rsid w:val="005C7D7F"/>
    <w:rsid w:val="005D0933"/>
    <w:rsid w:val="005D113E"/>
    <w:rsid w:val="005D14A0"/>
    <w:rsid w:val="005D1E72"/>
    <w:rsid w:val="005D2CBB"/>
    <w:rsid w:val="005D387F"/>
    <w:rsid w:val="005D4780"/>
    <w:rsid w:val="005D47A4"/>
    <w:rsid w:val="005D5509"/>
    <w:rsid w:val="005D57FF"/>
    <w:rsid w:val="005D66FD"/>
    <w:rsid w:val="005D6DB5"/>
    <w:rsid w:val="005D70A4"/>
    <w:rsid w:val="005D77A4"/>
    <w:rsid w:val="005D77EC"/>
    <w:rsid w:val="005E0045"/>
    <w:rsid w:val="005E0257"/>
    <w:rsid w:val="005E0984"/>
    <w:rsid w:val="005E0EF6"/>
    <w:rsid w:val="005E1F5E"/>
    <w:rsid w:val="005E2DF3"/>
    <w:rsid w:val="005E2E54"/>
    <w:rsid w:val="005E3586"/>
    <w:rsid w:val="005E4E92"/>
    <w:rsid w:val="005E5233"/>
    <w:rsid w:val="005E615D"/>
    <w:rsid w:val="005E7328"/>
    <w:rsid w:val="005E7988"/>
    <w:rsid w:val="005F0605"/>
    <w:rsid w:val="005F0B47"/>
    <w:rsid w:val="005F14CE"/>
    <w:rsid w:val="005F1EF5"/>
    <w:rsid w:val="005F2BE3"/>
    <w:rsid w:val="005F30C8"/>
    <w:rsid w:val="005F3B57"/>
    <w:rsid w:val="005F4894"/>
    <w:rsid w:val="005F5391"/>
    <w:rsid w:val="0060040A"/>
    <w:rsid w:val="00600FC4"/>
    <w:rsid w:val="006021AB"/>
    <w:rsid w:val="00602B4F"/>
    <w:rsid w:val="00603551"/>
    <w:rsid w:val="00603E4E"/>
    <w:rsid w:val="0060491B"/>
    <w:rsid w:val="00604EF3"/>
    <w:rsid w:val="00605E93"/>
    <w:rsid w:val="006062F1"/>
    <w:rsid w:val="00606EE8"/>
    <w:rsid w:val="00607046"/>
    <w:rsid w:val="00607155"/>
    <w:rsid w:val="00607F12"/>
    <w:rsid w:val="006104E4"/>
    <w:rsid w:val="0061100C"/>
    <w:rsid w:val="006117A8"/>
    <w:rsid w:val="00611EAD"/>
    <w:rsid w:val="006122CD"/>
    <w:rsid w:val="00612683"/>
    <w:rsid w:val="00617251"/>
    <w:rsid w:val="00617B5C"/>
    <w:rsid w:val="00617FB2"/>
    <w:rsid w:val="006201DD"/>
    <w:rsid w:val="0062098B"/>
    <w:rsid w:val="00621F46"/>
    <w:rsid w:val="006223DF"/>
    <w:rsid w:val="00622B58"/>
    <w:rsid w:val="00622EAC"/>
    <w:rsid w:val="006233BB"/>
    <w:rsid w:val="00623676"/>
    <w:rsid w:val="00623B0B"/>
    <w:rsid w:val="00624309"/>
    <w:rsid w:val="006244E0"/>
    <w:rsid w:val="00624EB8"/>
    <w:rsid w:val="006256F1"/>
    <w:rsid w:val="006300C1"/>
    <w:rsid w:val="006300F8"/>
    <w:rsid w:val="0063056C"/>
    <w:rsid w:val="0063084D"/>
    <w:rsid w:val="006309B9"/>
    <w:rsid w:val="00630DBC"/>
    <w:rsid w:val="006312CA"/>
    <w:rsid w:val="00632793"/>
    <w:rsid w:val="00633268"/>
    <w:rsid w:val="006332FB"/>
    <w:rsid w:val="006355F5"/>
    <w:rsid w:val="00635879"/>
    <w:rsid w:val="006369D5"/>
    <w:rsid w:val="0063790F"/>
    <w:rsid w:val="00637ACB"/>
    <w:rsid w:val="00637B66"/>
    <w:rsid w:val="0064008A"/>
    <w:rsid w:val="006422E1"/>
    <w:rsid w:val="00644A47"/>
    <w:rsid w:val="0064506F"/>
    <w:rsid w:val="006455B3"/>
    <w:rsid w:val="00645B95"/>
    <w:rsid w:val="00646F43"/>
    <w:rsid w:val="00647409"/>
    <w:rsid w:val="00650691"/>
    <w:rsid w:val="00650B90"/>
    <w:rsid w:val="006511E0"/>
    <w:rsid w:val="006514F3"/>
    <w:rsid w:val="0065313C"/>
    <w:rsid w:val="006547E7"/>
    <w:rsid w:val="00654BDA"/>
    <w:rsid w:val="00654CB7"/>
    <w:rsid w:val="006551F9"/>
    <w:rsid w:val="00656ED2"/>
    <w:rsid w:val="0065764B"/>
    <w:rsid w:val="00657A4E"/>
    <w:rsid w:val="00660C6C"/>
    <w:rsid w:val="00660D7F"/>
    <w:rsid w:val="006629E4"/>
    <w:rsid w:val="00662B41"/>
    <w:rsid w:val="00662F85"/>
    <w:rsid w:val="00663DCE"/>
    <w:rsid w:val="00663F0B"/>
    <w:rsid w:val="00664454"/>
    <w:rsid w:val="00664F9E"/>
    <w:rsid w:val="0066588B"/>
    <w:rsid w:val="00666130"/>
    <w:rsid w:val="006666DF"/>
    <w:rsid w:val="00666BB6"/>
    <w:rsid w:val="006670E1"/>
    <w:rsid w:val="00670410"/>
    <w:rsid w:val="00670BBD"/>
    <w:rsid w:val="00670D9D"/>
    <w:rsid w:val="00671D81"/>
    <w:rsid w:val="00673023"/>
    <w:rsid w:val="00673BB4"/>
    <w:rsid w:val="00673BD8"/>
    <w:rsid w:val="00674062"/>
    <w:rsid w:val="006748BE"/>
    <w:rsid w:val="00674CF1"/>
    <w:rsid w:val="00674DDF"/>
    <w:rsid w:val="0067519A"/>
    <w:rsid w:val="006759F0"/>
    <w:rsid w:val="00675E5B"/>
    <w:rsid w:val="006766D0"/>
    <w:rsid w:val="00680B25"/>
    <w:rsid w:val="00680C3F"/>
    <w:rsid w:val="006824D1"/>
    <w:rsid w:val="00683505"/>
    <w:rsid w:val="00684B27"/>
    <w:rsid w:val="00684B42"/>
    <w:rsid w:val="00685162"/>
    <w:rsid w:val="006861AB"/>
    <w:rsid w:val="00686428"/>
    <w:rsid w:val="006906B7"/>
    <w:rsid w:val="00691BA5"/>
    <w:rsid w:val="0069221B"/>
    <w:rsid w:val="00692603"/>
    <w:rsid w:val="00692B93"/>
    <w:rsid w:val="00693ACE"/>
    <w:rsid w:val="0069449D"/>
    <w:rsid w:val="00694807"/>
    <w:rsid w:val="00695BB8"/>
    <w:rsid w:val="00695FBA"/>
    <w:rsid w:val="006971B5"/>
    <w:rsid w:val="006A0430"/>
    <w:rsid w:val="006A0D53"/>
    <w:rsid w:val="006A0F6F"/>
    <w:rsid w:val="006A10A1"/>
    <w:rsid w:val="006A15A3"/>
    <w:rsid w:val="006A1CCB"/>
    <w:rsid w:val="006A2C60"/>
    <w:rsid w:val="006A31D2"/>
    <w:rsid w:val="006A467A"/>
    <w:rsid w:val="006A5A39"/>
    <w:rsid w:val="006A5A62"/>
    <w:rsid w:val="006A6CDE"/>
    <w:rsid w:val="006A7150"/>
    <w:rsid w:val="006A7BA1"/>
    <w:rsid w:val="006B04F3"/>
    <w:rsid w:val="006B2F62"/>
    <w:rsid w:val="006B38FB"/>
    <w:rsid w:val="006B3C2F"/>
    <w:rsid w:val="006B4CC5"/>
    <w:rsid w:val="006B4CEE"/>
    <w:rsid w:val="006B4DFE"/>
    <w:rsid w:val="006B54A6"/>
    <w:rsid w:val="006B5AD3"/>
    <w:rsid w:val="006B7DB2"/>
    <w:rsid w:val="006C130B"/>
    <w:rsid w:val="006C1EE9"/>
    <w:rsid w:val="006C251F"/>
    <w:rsid w:val="006C3340"/>
    <w:rsid w:val="006C390F"/>
    <w:rsid w:val="006C6CB5"/>
    <w:rsid w:val="006C6F92"/>
    <w:rsid w:val="006D031D"/>
    <w:rsid w:val="006D05B5"/>
    <w:rsid w:val="006D2986"/>
    <w:rsid w:val="006D2D38"/>
    <w:rsid w:val="006D35C2"/>
    <w:rsid w:val="006D3DDE"/>
    <w:rsid w:val="006D4105"/>
    <w:rsid w:val="006D47FF"/>
    <w:rsid w:val="006D505C"/>
    <w:rsid w:val="006D5192"/>
    <w:rsid w:val="006D55AE"/>
    <w:rsid w:val="006D560E"/>
    <w:rsid w:val="006D5D7F"/>
    <w:rsid w:val="006D5FE6"/>
    <w:rsid w:val="006D6212"/>
    <w:rsid w:val="006D62D7"/>
    <w:rsid w:val="006D6307"/>
    <w:rsid w:val="006E0591"/>
    <w:rsid w:val="006E0D9E"/>
    <w:rsid w:val="006E1102"/>
    <w:rsid w:val="006E1127"/>
    <w:rsid w:val="006E171E"/>
    <w:rsid w:val="006E3A09"/>
    <w:rsid w:val="006E3CAA"/>
    <w:rsid w:val="006E5097"/>
    <w:rsid w:val="006E5559"/>
    <w:rsid w:val="006F03DD"/>
    <w:rsid w:val="006F06FB"/>
    <w:rsid w:val="006F07CB"/>
    <w:rsid w:val="006F16F6"/>
    <w:rsid w:val="006F191A"/>
    <w:rsid w:val="006F1B22"/>
    <w:rsid w:val="006F1E89"/>
    <w:rsid w:val="006F33A8"/>
    <w:rsid w:val="006F378A"/>
    <w:rsid w:val="006F3FC0"/>
    <w:rsid w:val="006F448B"/>
    <w:rsid w:val="006F56F8"/>
    <w:rsid w:val="006F5CA8"/>
    <w:rsid w:val="006F5E80"/>
    <w:rsid w:val="006F6602"/>
    <w:rsid w:val="006F693E"/>
    <w:rsid w:val="006F6B80"/>
    <w:rsid w:val="006F6C14"/>
    <w:rsid w:val="006F7C02"/>
    <w:rsid w:val="0070010F"/>
    <w:rsid w:val="00700166"/>
    <w:rsid w:val="007010C5"/>
    <w:rsid w:val="007019D7"/>
    <w:rsid w:val="00701F65"/>
    <w:rsid w:val="0070212B"/>
    <w:rsid w:val="00702E6F"/>
    <w:rsid w:val="00703213"/>
    <w:rsid w:val="00703222"/>
    <w:rsid w:val="00705113"/>
    <w:rsid w:val="00705201"/>
    <w:rsid w:val="007064A2"/>
    <w:rsid w:val="007100C6"/>
    <w:rsid w:val="00711EC1"/>
    <w:rsid w:val="0071313C"/>
    <w:rsid w:val="00713F5E"/>
    <w:rsid w:val="00713FF9"/>
    <w:rsid w:val="007143F8"/>
    <w:rsid w:val="00717128"/>
    <w:rsid w:val="007172DA"/>
    <w:rsid w:val="0071781C"/>
    <w:rsid w:val="0072052F"/>
    <w:rsid w:val="007207CF"/>
    <w:rsid w:val="00720BCB"/>
    <w:rsid w:val="00721910"/>
    <w:rsid w:val="00721AFC"/>
    <w:rsid w:val="00721E46"/>
    <w:rsid w:val="00722196"/>
    <w:rsid w:val="0072273A"/>
    <w:rsid w:val="00722F6F"/>
    <w:rsid w:val="00724089"/>
    <w:rsid w:val="0072557C"/>
    <w:rsid w:val="0072579A"/>
    <w:rsid w:val="007259A7"/>
    <w:rsid w:val="007263C2"/>
    <w:rsid w:val="00726FDC"/>
    <w:rsid w:val="007300EA"/>
    <w:rsid w:val="0073151F"/>
    <w:rsid w:val="00731879"/>
    <w:rsid w:val="00731F99"/>
    <w:rsid w:val="00732434"/>
    <w:rsid w:val="0073327E"/>
    <w:rsid w:val="00735EE4"/>
    <w:rsid w:val="0073715F"/>
    <w:rsid w:val="00737723"/>
    <w:rsid w:val="00737741"/>
    <w:rsid w:val="00737F10"/>
    <w:rsid w:val="00740C9D"/>
    <w:rsid w:val="00741121"/>
    <w:rsid w:val="00741363"/>
    <w:rsid w:val="00741C3F"/>
    <w:rsid w:val="00742AC9"/>
    <w:rsid w:val="00742E14"/>
    <w:rsid w:val="0074363B"/>
    <w:rsid w:val="0074391A"/>
    <w:rsid w:val="00743E4C"/>
    <w:rsid w:val="00743FFC"/>
    <w:rsid w:val="00745A3C"/>
    <w:rsid w:val="00746E88"/>
    <w:rsid w:val="007475C0"/>
    <w:rsid w:val="00751179"/>
    <w:rsid w:val="007516E9"/>
    <w:rsid w:val="00751821"/>
    <w:rsid w:val="00751DA9"/>
    <w:rsid w:val="007520FC"/>
    <w:rsid w:val="00752E35"/>
    <w:rsid w:val="007530B4"/>
    <w:rsid w:val="007537A3"/>
    <w:rsid w:val="00753A3A"/>
    <w:rsid w:val="00753DAC"/>
    <w:rsid w:val="00754521"/>
    <w:rsid w:val="0075610A"/>
    <w:rsid w:val="00756772"/>
    <w:rsid w:val="00756FB3"/>
    <w:rsid w:val="00757324"/>
    <w:rsid w:val="00757438"/>
    <w:rsid w:val="00757955"/>
    <w:rsid w:val="00761BCA"/>
    <w:rsid w:val="00761E7A"/>
    <w:rsid w:val="007624E3"/>
    <w:rsid w:val="007629D2"/>
    <w:rsid w:val="00762BDA"/>
    <w:rsid w:val="0076309A"/>
    <w:rsid w:val="00764850"/>
    <w:rsid w:val="00764EF8"/>
    <w:rsid w:val="00765B49"/>
    <w:rsid w:val="00765E23"/>
    <w:rsid w:val="00767017"/>
    <w:rsid w:val="0076732E"/>
    <w:rsid w:val="007704D3"/>
    <w:rsid w:val="00770737"/>
    <w:rsid w:val="007708A1"/>
    <w:rsid w:val="00771117"/>
    <w:rsid w:val="007754A3"/>
    <w:rsid w:val="00776C23"/>
    <w:rsid w:val="00777613"/>
    <w:rsid w:val="0078041E"/>
    <w:rsid w:val="00780E53"/>
    <w:rsid w:val="0078186D"/>
    <w:rsid w:val="00782732"/>
    <w:rsid w:val="00782F45"/>
    <w:rsid w:val="00783B3E"/>
    <w:rsid w:val="00784039"/>
    <w:rsid w:val="00784F06"/>
    <w:rsid w:val="00785D84"/>
    <w:rsid w:val="00785FAA"/>
    <w:rsid w:val="00786033"/>
    <w:rsid w:val="007867D7"/>
    <w:rsid w:val="00787152"/>
    <w:rsid w:val="0078723C"/>
    <w:rsid w:val="0078770F"/>
    <w:rsid w:val="007901E5"/>
    <w:rsid w:val="007902A7"/>
    <w:rsid w:val="00790775"/>
    <w:rsid w:val="007909A9"/>
    <w:rsid w:val="00791145"/>
    <w:rsid w:val="0079136D"/>
    <w:rsid w:val="00791B5E"/>
    <w:rsid w:val="007921AC"/>
    <w:rsid w:val="00793019"/>
    <w:rsid w:val="00793679"/>
    <w:rsid w:val="0079442D"/>
    <w:rsid w:val="007945C4"/>
    <w:rsid w:val="007948A6"/>
    <w:rsid w:val="007949C6"/>
    <w:rsid w:val="00794A49"/>
    <w:rsid w:val="0079557A"/>
    <w:rsid w:val="00795B99"/>
    <w:rsid w:val="00796136"/>
    <w:rsid w:val="00796640"/>
    <w:rsid w:val="007974E8"/>
    <w:rsid w:val="007A0A70"/>
    <w:rsid w:val="007A1221"/>
    <w:rsid w:val="007A1BC8"/>
    <w:rsid w:val="007A1DB7"/>
    <w:rsid w:val="007A3DCA"/>
    <w:rsid w:val="007A4AEC"/>
    <w:rsid w:val="007A4B48"/>
    <w:rsid w:val="007A4D90"/>
    <w:rsid w:val="007A66C7"/>
    <w:rsid w:val="007A66DE"/>
    <w:rsid w:val="007A7AE6"/>
    <w:rsid w:val="007B0ED9"/>
    <w:rsid w:val="007B22CC"/>
    <w:rsid w:val="007B3ACA"/>
    <w:rsid w:val="007B4B66"/>
    <w:rsid w:val="007B4DAB"/>
    <w:rsid w:val="007C061A"/>
    <w:rsid w:val="007C0850"/>
    <w:rsid w:val="007C0C68"/>
    <w:rsid w:val="007C157F"/>
    <w:rsid w:val="007C1C6B"/>
    <w:rsid w:val="007C221E"/>
    <w:rsid w:val="007C29A5"/>
    <w:rsid w:val="007C2A21"/>
    <w:rsid w:val="007C3405"/>
    <w:rsid w:val="007C4597"/>
    <w:rsid w:val="007C4B0A"/>
    <w:rsid w:val="007C4B1D"/>
    <w:rsid w:val="007C535D"/>
    <w:rsid w:val="007C60BF"/>
    <w:rsid w:val="007C63F5"/>
    <w:rsid w:val="007C7AC5"/>
    <w:rsid w:val="007C7BDF"/>
    <w:rsid w:val="007D0A0F"/>
    <w:rsid w:val="007D1253"/>
    <w:rsid w:val="007D213F"/>
    <w:rsid w:val="007D4109"/>
    <w:rsid w:val="007D443F"/>
    <w:rsid w:val="007D44AC"/>
    <w:rsid w:val="007D4516"/>
    <w:rsid w:val="007D4751"/>
    <w:rsid w:val="007D47D5"/>
    <w:rsid w:val="007D4DD7"/>
    <w:rsid w:val="007D5084"/>
    <w:rsid w:val="007D582B"/>
    <w:rsid w:val="007D5DE1"/>
    <w:rsid w:val="007D60A8"/>
    <w:rsid w:val="007D6975"/>
    <w:rsid w:val="007E0B5E"/>
    <w:rsid w:val="007E0D32"/>
    <w:rsid w:val="007E1679"/>
    <w:rsid w:val="007E2780"/>
    <w:rsid w:val="007E28F8"/>
    <w:rsid w:val="007E41DA"/>
    <w:rsid w:val="007E42E5"/>
    <w:rsid w:val="007E487C"/>
    <w:rsid w:val="007E48E5"/>
    <w:rsid w:val="007E498B"/>
    <w:rsid w:val="007E54A6"/>
    <w:rsid w:val="007E5B2B"/>
    <w:rsid w:val="007E61EE"/>
    <w:rsid w:val="007E740C"/>
    <w:rsid w:val="007E79AB"/>
    <w:rsid w:val="007E7BC4"/>
    <w:rsid w:val="007F0CFA"/>
    <w:rsid w:val="007F28A4"/>
    <w:rsid w:val="007F2BCB"/>
    <w:rsid w:val="007F46DB"/>
    <w:rsid w:val="007F4B7C"/>
    <w:rsid w:val="007F5021"/>
    <w:rsid w:val="007F5507"/>
    <w:rsid w:val="007F6BE7"/>
    <w:rsid w:val="007F76EF"/>
    <w:rsid w:val="00800004"/>
    <w:rsid w:val="00800711"/>
    <w:rsid w:val="00800CDE"/>
    <w:rsid w:val="00801483"/>
    <w:rsid w:val="00801FBF"/>
    <w:rsid w:val="008029BC"/>
    <w:rsid w:val="008033C8"/>
    <w:rsid w:val="00803664"/>
    <w:rsid w:val="00803A7D"/>
    <w:rsid w:val="00803F41"/>
    <w:rsid w:val="0080425E"/>
    <w:rsid w:val="0080432B"/>
    <w:rsid w:val="00805698"/>
    <w:rsid w:val="0080648D"/>
    <w:rsid w:val="00806565"/>
    <w:rsid w:val="00807A51"/>
    <w:rsid w:val="00807EC2"/>
    <w:rsid w:val="008113F7"/>
    <w:rsid w:val="00811DB1"/>
    <w:rsid w:val="008123A0"/>
    <w:rsid w:val="00812BC5"/>
    <w:rsid w:val="0081422C"/>
    <w:rsid w:val="00814B09"/>
    <w:rsid w:val="00814CB9"/>
    <w:rsid w:val="00815611"/>
    <w:rsid w:val="00816B2D"/>
    <w:rsid w:val="00817BA0"/>
    <w:rsid w:val="00817BB1"/>
    <w:rsid w:val="00817E4C"/>
    <w:rsid w:val="0082115F"/>
    <w:rsid w:val="00821FE7"/>
    <w:rsid w:val="00822542"/>
    <w:rsid w:val="0082469F"/>
    <w:rsid w:val="00825402"/>
    <w:rsid w:val="008257BE"/>
    <w:rsid w:val="00825CB2"/>
    <w:rsid w:val="00826BEF"/>
    <w:rsid w:val="00826D72"/>
    <w:rsid w:val="00826FAC"/>
    <w:rsid w:val="00827517"/>
    <w:rsid w:val="00827D08"/>
    <w:rsid w:val="00830F95"/>
    <w:rsid w:val="008311BB"/>
    <w:rsid w:val="00831BFD"/>
    <w:rsid w:val="00832D47"/>
    <w:rsid w:val="0083400A"/>
    <w:rsid w:val="00834E8E"/>
    <w:rsid w:val="0083642E"/>
    <w:rsid w:val="008364AA"/>
    <w:rsid w:val="00836829"/>
    <w:rsid w:val="00836C0F"/>
    <w:rsid w:val="00836C3A"/>
    <w:rsid w:val="00836F5D"/>
    <w:rsid w:val="00837583"/>
    <w:rsid w:val="008379C4"/>
    <w:rsid w:val="00837D43"/>
    <w:rsid w:val="00840017"/>
    <w:rsid w:val="00840084"/>
    <w:rsid w:val="00840ED0"/>
    <w:rsid w:val="00841402"/>
    <w:rsid w:val="008416D0"/>
    <w:rsid w:val="00841E68"/>
    <w:rsid w:val="00842502"/>
    <w:rsid w:val="00842711"/>
    <w:rsid w:val="008429E6"/>
    <w:rsid w:val="0084300B"/>
    <w:rsid w:val="0084310C"/>
    <w:rsid w:val="008434C2"/>
    <w:rsid w:val="008443D2"/>
    <w:rsid w:val="00844A23"/>
    <w:rsid w:val="00844D58"/>
    <w:rsid w:val="00844E52"/>
    <w:rsid w:val="008452CB"/>
    <w:rsid w:val="008454C9"/>
    <w:rsid w:val="00847630"/>
    <w:rsid w:val="00850350"/>
    <w:rsid w:val="008504F9"/>
    <w:rsid w:val="0085077A"/>
    <w:rsid w:val="0085187D"/>
    <w:rsid w:val="00852F7B"/>
    <w:rsid w:val="008532E3"/>
    <w:rsid w:val="008555FD"/>
    <w:rsid w:val="0085667A"/>
    <w:rsid w:val="00861676"/>
    <w:rsid w:val="008623EB"/>
    <w:rsid w:val="00862BD5"/>
    <w:rsid w:val="00862DD1"/>
    <w:rsid w:val="008635BF"/>
    <w:rsid w:val="00863C77"/>
    <w:rsid w:val="00864FA4"/>
    <w:rsid w:val="00865DE9"/>
    <w:rsid w:val="008660C5"/>
    <w:rsid w:val="00867872"/>
    <w:rsid w:val="00870532"/>
    <w:rsid w:val="00871B8F"/>
    <w:rsid w:val="00871E1D"/>
    <w:rsid w:val="00871E4C"/>
    <w:rsid w:val="00872044"/>
    <w:rsid w:val="00872539"/>
    <w:rsid w:val="0087310C"/>
    <w:rsid w:val="00873164"/>
    <w:rsid w:val="0087328C"/>
    <w:rsid w:val="00873574"/>
    <w:rsid w:val="00873843"/>
    <w:rsid w:val="008746EC"/>
    <w:rsid w:val="008760E2"/>
    <w:rsid w:val="0088136E"/>
    <w:rsid w:val="00881FFE"/>
    <w:rsid w:val="00882565"/>
    <w:rsid w:val="00883884"/>
    <w:rsid w:val="00884DFA"/>
    <w:rsid w:val="00884E29"/>
    <w:rsid w:val="00885FB2"/>
    <w:rsid w:val="00886611"/>
    <w:rsid w:val="00887493"/>
    <w:rsid w:val="00887BF8"/>
    <w:rsid w:val="00887FB6"/>
    <w:rsid w:val="008902F1"/>
    <w:rsid w:val="00890F2E"/>
    <w:rsid w:val="00891098"/>
    <w:rsid w:val="00891B46"/>
    <w:rsid w:val="00892441"/>
    <w:rsid w:val="0089465F"/>
    <w:rsid w:val="008951C4"/>
    <w:rsid w:val="00895B0A"/>
    <w:rsid w:val="00895DA9"/>
    <w:rsid w:val="008965B6"/>
    <w:rsid w:val="00896744"/>
    <w:rsid w:val="00897219"/>
    <w:rsid w:val="00897256"/>
    <w:rsid w:val="008A0BDC"/>
    <w:rsid w:val="008A106D"/>
    <w:rsid w:val="008A12B3"/>
    <w:rsid w:val="008A2455"/>
    <w:rsid w:val="008A390A"/>
    <w:rsid w:val="008A40AD"/>
    <w:rsid w:val="008A460C"/>
    <w:rsid w:val="008A5124"/>
    <w:rsid w:val="008A56E3"/>
    <w:rsid w:val="008B0A53"/>
    <w:rsid w:val="008B1324"/>
    <w:rsid w:val="008B20EB"/>
    <w:rsid w:val="008B2244"/>
    <w:rsid w:val="008B2291"/>
    <w:rsid w:val="008B22CD"/>
    <w:rsid w:val="008B36AF"/>
    <w:rsid w:val="008B3B4F"/>
    <w:rsid w:val="008B3DE0"/>
    <w:rsid w:val="008B4759"/>
    <w:rsid w:val="008B4BC9"/>
    <w:rsid w:val="008B505D"/>
    <w:rsid w:val="008B5128"/>
    <w:rsid w:val="008B65AC"/>
    <w:rsid w:val="008B6989"/>
    <w:rsid w:val="008B6EEB"/>
    <w:rsid w:val="008B7319"/>
    <w:rsid w:val="008B7EA5"/>
    <w:rsid w:val="008C01DC"/>
    <w:rsid w:val="008C0BAC"/>
    <w:rsid w:val="008C0F58"/>
    <w:rsid w:val="008C1CC7"/>
    <w:rsid w:val="008C233B"/>
    <w:rsid w:val="008C3C24"/>
    <w:rsid w:val="008C41E9"/>
    <w:rsid w:val="008C493B"/>
    <w:rsid w:val="008C4B30"/>
    <w:rsid w:val="008C4CDE"/>
    <w:rsid w:val="008C554B"/>
    <w:rsid w:val="008C5908"/>
    <w:rsid w:val="008C62CF"/>
    <w:rsid w:val="008C6E58"/>
    <w:rsid w:val="008C6E6A"/>
    <w:rsid w:val="008C77E5"/>
    <w:rsid w:val="008D2100"/>
    <w:rsid w:val="008D25D0"/>
    <w:rsid w:val="008D2673"/>
    <w:rsid w:val="008D28EA"/>
    <w:rsid w:val="008D2CEC"/>
    <w:rsid w:val="008D407C"/>
    <w:rsid w:val="008D4B52"/>
    <w:rsid w:val="008D646D"/>
    <w:rsid w:val="008D66BA"/>
    <w:rsid w:val="008D6EC1"/>
    <w:rsid w:val="008D6F71"/>
    <w:rsid w:val="008D7836"/>
    <w:rsid w:val="008D7977"/>
    <w:rsid w:val="008E036C"/>
    <w:rsid w:val="008E0B95"/>
    <w:rsid w:val="008E1131"/>
    <w:rsid w:val="008E129A"/>
    <w:rsid w:val="008E19EC"/>
    <w:rsid w:val="008E1AE4"/>
    <w:rsid w:val="008E2FC3"/>
    <w:rsid w:val="008E302A"/>
    <w:rsid w:val="008E325A"/>
    <w:rsid w:val="008E3950"/>
    <w:rsid w:val="008E4140"/>
    <w:rsid w:val="008E4412"/>
    <w:rsid w:val="008E486A"/>
    <w:rsid w:val="008E4CE1"/>
    <w:rsid w:val="008E4FA1"/>
    <w:rsid w:val="008E50C2"/>
    <w:rsid w:val="008E52F4"/>
    <w:rsid w:val="008E6154"/>
    <w:rsid w:val="008E717F"/>
    <w:rsid w:val="008F05E1"/>
    <w:rsid w:val="008F1931"/>
    <w:rsid w:val="008F20A7"/>
    <w:rsid w:val="008F25F0"/>
    <w:rsid w:val="008F27A0"/>
    <w:rsid w:val="008F2B29"/>
    <w:rsid w:val="008F2BCC"/>
    <w:rsid w:val="008F3DA4"/>
    <w:rsid w:val="008F3DFB"/>
    <w:rsid w:val="008F422C"/>
    <w:rsid w:val="008F58D7"/>
    <w:rsid w:val="009031E6"/>
    <w:rsid w:val="00903D2E"/>
    <w:rsid w:val="00904709"/>
    <w:rsid w:val="00904BD6"/>
    <w:rsid w:val="00904EC3"/>
    <w:rsid w:val="00905FA0"/>
    <w:rsid w:val="00906FA5"/>
    <w:rsid w:val="00907C7B"/>
    <w:rsid w:val="00911067"/>
    <w:rsid w:val="009111B2"/>
    <w:rsid w:val="00912084"/>
    <w:rsid w:val="00913250"/>
    <w:rsid w:val="0091395D"/>
    <w:rsid w:val="00913BB1"/>
    <w:rsid w:val="00913CC0"/>
    <w:rsid w:val="00913CFE"/>
    <w:rsid w:val="00914248"/>
    <w:rsid w:val="00914849"/>
    <w:rsid w:val="00915022"/>
    <w:rsid w:val="00915173"/>
    <w:rsid w:val="00915BA0"/>
    <w:rsid w:val="0091644F"/>
    <w:rsid w:val="00916B72"/>
    <w:rsid w:val="00916F97"/>
    <w:rsid w:val="00917184"/>
    <w:rsid w:val="00920552"/>
    <w:rsid w:val="009208A6"/>
    <w:rsid w:val="00920BEA"/>
    <w:rsid w:val="009212CE"/>
    <w:rsid w:val="00921CCD"/>
    <w:rsid w:val="00922138"/>
    <w:rsid w:val="009226BB"/>
    <w:rsid w:val="0092292D"/>
    <w:rsid w:val="00922A1E"/>
    <w:rsid w:val="009236A5"/>
    <w:rsid w:val="00923977"/>
    <w:rsid w:val="00924BF5"/>
    <w:rsid w:val="00924C9F"/>
    <w:rsid w:val="00925549"/>
    <w:rsid w:val="0092615F"/>
    <w:rsid w:val="00926164"/>
    <w:rsid w:val="0092684C"/>
    <w:rsid w:val="00926F58"/>
    <w:rsid w:val="00931317"/>
    <w:rsid w:val="00931BDD"/>
    <w:rsid w:val="00932FD6"/>
    <w:rsid w:val="00933DDB"/>
    <w:rsid w:val="00934AF4"/>
    <w:rsid w:val="00935EA4"/>
    <w:rsid w:val="0093794C"/>
    <w:rsid w:val="00937A67"/>
    <w:rsid w:val="00940EC4"/>
    <w:rsid w:val="00941466"/>
    <w:rsid w:val="009415F7"/>
    <w:rsid w:val="00941F12"/>
    <w:rsid w:val="00941F19"/>
    <w:rsid w:val="00943B90"/>
    <w:rsid w:val="00944C6E"/>
    <w:rsid w:val="00944CE0"/>
    <w:rsid w:val="00945037"/>
    <w:rsid w:val="009461F9"/>
    <w:rsid w:val="00946648"/>
    <w:rsid w:val="009466DA"/>
    <w:rsid w:val="009470AA"/>
    <w:rsid w:val="0094779A"/>
    <w:rsid w:val="00947F9F"/>
    <w:rsid w:val="00950119"/>
    <w:rsid w:val="009504D0"/>
    <w:rsid w:val="009505A6"/>
    <w:rsid w:val="00950D32"/>
    <w:rsid w:val="00950D45"/>
    <w:rsid w:val="00951187"/>
    <w:rsid w:val="00953130"/>
    <w:rsid w:val="0095386D"/>
    <w:rsid w:val="009554B6"/>
    <w:rsid w:val="0095652D"/>
    <w:rsid w:val="009566F5"/>
    <w:rsid w:val="00957BB7"/>
    <w:rsid w:val="0096022A"/>
    <w:rsid w:val="009609E5"/>
    <w:rsid w:val="00960D57"/>
    <w:rsid w:val="00961171"/>
    <w:rsid w:val="00961232"/>
    <w:rsid w:val="00961832"/>
    <w:rsid w:val="00961AA4"/>
    <w:rsid w:val="00962795"/>
    <w:rsid w:val="00963C76"/>
    <w:rsid w:val="0096433A"/>
    <w:rsid w:val="00964B42"/>
    <w:rsid w:val="009659B6"/>
    <w:rsid w:val="00965DE3"/>
    <w:rsid w:val="0096600B"/>
    <w:rsid w:val="0096626E"/>
    <w:rsid w:val="00966DD7"/>
    <w:rsid w:val="00967939"/>
    <w:rsid w:val="00970976"/>
    <w:rsid w:val="00970FFC"/>
    <w:rsid w:val="00971596"/>
    <w:rsid w:val="00971EE6"/>
    <w:rsid w:val="00973EB4"/>
    <w:rsid w:val="00973F7A"/>
    <w:rsid w:val="009745C3"/>
    <w:rsid w:val="00976028"/>
    <w:rsid w:val="009766FA"/>
    <w:rsid w:val="00976DF5"/>
    <w:rsid w:val="009775A8"/>
    <w:rsid w:val="00977852"/>
    <w:rsid w:val="00977928"/>
    <w:rsid w:val="00977E51"/>
    <w:rsid w:val="00977F8A"/>
    <w:rsid w:val="0098080B"/>
    <w:rsid w:val="00981025"/>
    <w:rsid w:val="00981C57"/>
    <w:rsid w:val="00982612"/>
    <w:rsid w:val="00982E8F"/>
    <w:rsid w:val="00983C52"/>
    <w:rsid w:val="00985053"/>
    <w:rsid w:val="009857F3"/>
    <w:rsid w:val="0098616B"/>
    <w:rsid w:val="00986654"/>
    <w:rsid w:val="00986D1E"/>
    <w:rsid w:val="009907F9"/>
    <w:rsid w:val="00990C13"/>
    <w:rsid w:val="00991E18"/>
    <w:rsid w:val="00991F72"/>
    <w:rsid w:val="00993601"/>
    <w:rsid w:val="009942E9"/>
    <w:rsid w:val="009948DD"/>
    <w:rsid w:val="00994E39"/>
    <w:rsid w:val="00995CED"/>
    <w:rsid w:val="009963D0"/>
    <w:rsid w:val="00996826"/>
    <w:rsid w:val="0099695F"/>
    <w:rsid w:val="00996F25"/>
    <w:rsid w:val="009A09A0"/>
    <w:rsid w:val="009A0EFC"/>
    <w:rsid w:val="009A1E2E"/>
    <w:rsid w:val="009A27D3"/>
    <w:rsid w:val="009A2B11"/>
    <w:rsid w:val="009A2C82"/>
    <w:rsid w:val="009A340E"/>
    <w:rsid w:val="009A3BD5"/>
    <w:rsid w:val="009A4130"/>
    <w:rsid w:val="009A4C26"/>
    <w:rsid w:val="009A4ED0"/>
    <w:rsid w:val="009A571F"/>
    <w:rsid w:val="009A5860"/>
    <w:rsid w:val="009A5DF2"/>
    <w:rsid w:val="009A5EE8"/>
    <w:rsid w:val="009A6967"/>
    <w:rsid w:val="009A6E95"/>
    <w:rsid w:val="009B0965"/>
    <w:rsid w:val="009B0C10"/>
    <w:rsid w:val="009B112B"/>
    <w:rsid w:val="009B15FF"/>
    <w:rsid w:val="009B16CA"/>
    <w:rsid w:val="009B2069"/>
    <w:rsid w:val="009B2C4E"/>
    <w:rsid w:val="009B2C63"/>
    <w:rsid w:val="009B3F3A"/>
    <w:rsid w:val="009B3FA9"/>
    <w:rsid w:val="009B4197"/>
    <w:rsid w:val="009B432A"/>
    <w:rsid w:val="009B4452"/>
    <w:rsid w:val="009B46D5"/>
    <w:rsid w:val="009B48F7"/>
    <w:rsid w:val="009B5072"/>
    <w:rsid w:val="009B5939"/>
    <w:rsid w:val="009B6A2A"/>
    <w:rsid w:val="009B6BD9"/>
    <w:rsid w:val="009C0FD5"/>
    <w:rsid w:val="009C1960"/>
    <w:rsid w:val="009C2C48"/>
    <w:rsid w:val="009C4802"/>
    <w:rsid w:val="009C4BE9"/>
    <w:rsid w:val="009C54B7"/>
    <w:rsid w:val="009C554A"/>
    <w:rsid w:val="009C5AC5"/>
    <w:rsid w:val="009C7F35"/>
    <w:rsid w:val="009D0182"/>
    <w:rsid w:val="009D04FC"/>
    <w:rsid w:val="009D1B1E"/>
    <w:rsid w:val="009D1F0E"/>
    <w:rsid w:val="009D4031"/>
    <w:rsid w:val="009D4603"/>
    <w:rsid w:val="009D678F"/>
    <w:rsid w:val="009D79F8"/>
    <w:rsid w:val="009E153C"/>
    <w:rsid w:val="009E19ED"/>
    <w:rsid w:val="009E299B"/>
    <w:rsid w:val="009E3BBA"/>
    <w:rsid w:val="009E4C2E"/>
    <w:rsid w:val="009E4D95"/>
    <w:rsid w:val="009E5352"/>
    <w:rsid w:val="009E53B4"/>
    <w:rsid w:val="009E6F77"/>
    <w:rsid w:val="009E7166"/>
    <w:rsid w:val="009E76DA"/>
    <w:rsid w:val="009E7C1D"/>
    <w:rsid w:val="009E7C64"/>
    <w:rsid w:val="009F1270"/>
    <w:rsid w:val="009F1423"/>
    <w:rsid w:val="009F1C8F"/>
    <w:rsid w:val="009F2B35"/>
    <w:rsid w:val="009F2EE1"/>
    <w:rsid w:val="009F3137"/>
    <w:rsid w:val="009F34B0"/>
    <w:rsid w:val="009F39C5"/>
    <w:rsid w:val="009F3FC1"/>
    <w:rsid w:val="009F6B64"/>
    <w:rsid w:val="00A0003C"/>
    <w:rsid w:val="00A006C2"/>
    <w:rsid w:val="00A00BEB"/>
    <w:rsid w:val="00A00BF1"/>
    <w:rsid w:val="00A02AB7"/>
    <w:rsid w:val="00A02F28"/>
    <w:rsid w:val="00A0350B"/>
    <w:rsid w:val="00A037A6"/>
    <w:rsid w:val="00A03DA3"/>
    <w:rsid w:val="00A0448F"/>
    <w:rsid w:val="00A0547F"/>
    <w:rsid w:val="00A06BFF"/>
    <w:rsid w:val="00A12592"/>
    <w:rsid w:val="00A1268A"/>
    <w:rsid w:val="00A1391C"/>
    <w:rsid w:val="00A13A14"/>
    <w:rsid w:val="00A13A4B"/>
    <w:rsid w:val="00A13A8A"/>
    <w:rsid w:val="00A15F85"/>
    <w:rsid w:val="00A172C4"/>
    <w:rsid w:val="00A20718"/>
    <w:rsid w:val="00A20B8D"/>
    <w:rsid w:val="00A20BBF"/>
    <w:rsid w:val="00A20C12"/>
    <w:rsid w:val="00A20DEF"/>
    <w:rsid w:val="00A23709"/>
    <w:rsid w:val="00A26116"/>
    <w:rsid w:val="00A268F6"/>
    <w:rsid w:val="00A27614"/>
    <w:rsid w:val="00A27644"/>
    <w:rsid w:val="00A27691"/>
    <w:rsid w:val="00A30434"/>
    <w:rsid w:val="00A304E3"/>
    <w:rsid w:val="00A309CD"/>
    <w:rsid w:val="00A317A5"/>
    <w:rsid w:val="00A326A9"/>
    <w:rsid w:val="00A3287D"/>
    <w:rsid w:val="00A34AB0"/>
    <w:rsid w:val="00A363CE"/>
    <w:rsid w:val="00A3650A"/>
    <w:rsid w:val="00A366AC"/>
    <w:rsid w:val="00A36979"/>
    <w:rsid w:val="00A372CC"/>
    <w:rsid w:val="00A4148B"/>
    <w:rsid w:val="00A41CB8"/>
    <w:rsid w:val="00A41D71"/>
    <w:rsid w:val="00A423E9"/>
    <w:rsid w:val="00A42529"/>
    <w:rsid w:val="00A42F08"/>
    <w:rsid w:val="00A4321D"/>
    <w:rsid w:val="00A45298"/>
    <w:rsid w:val="00A4569E"/>
    <w:rsid w:val="00A461FA"/>
    <w:rsid w:val="00A46B10"/>
    <w:rsid w:val="00A4701A"/>
    <w:rsid w:val="00A50667"/>
    <w:rsid w:val="00A50908"/>
    <w:rsid w:val="00A5248C"/>
    <w:rsid w:val="00A53583"/>
    <w:rsid w:val="00A538C0"/>
    <w:rsid w:val="00A5520A"/>
    <w:rsid w:val="00A552A5"/>
    <w:rsid w:val="00A55F34"/>
    <w:rsid w:val="00A56231"/>
    <w:rsid w:val="00A57AB7"/>
    <w:rsid w:val="00A57C37"/>
    <w:rsid w:val="00A57EE4"/>
    <w:rsid w:val="00A60020"/>
    <w:rsid w:val="00A60DB0"/>
    <w:rsid w:val="00A60F21"/>
    <w:rsid w:val="00A61217"/>
    <w:rsid w:val="00A62155"/>
    <w:rsid w:val="00A6274B"/>
    <w:rsid w:val="00A637F6"/>
    <w:rsid w:val="00A64124"/>
    <w:rsid w:val="00A6454C"/>
    <w:rsid w:val="00A6458A"/>
    <w:rsid w:val="00A64AD8"/>
    <w:rsid w:val="00A67C6B"/>
    <w:rsid w:val="00A67F0B"/>
    <w:rsid w:val="00A7016D"/>
    <w:rsid w:val="00A71658"/>
    <w:rsid w:val="00A7246B"/>
    <w:rsid w:val="00A725F5"/>
    <w:rsid w:val="00A727FF"/>
    <w:rsid w:val="00A737E2"/>
    <w:rsid w:val="00A73894"/>
    <w:rsid w:val="00A746E8"/>
    <w:rsid w:val="00A748A4"/>
    <w:rsid w:val="00A7559F"/>
    <w:rsid w:val="00A762B7"/>
    <w:rsid w:val="00A76872"/>
    <w:rsid w:val="00A76ABB"/>
    <w:rsid w:val="00A8013A"/>
    <w:rsid w:val="00A80C7A"/>
    <w:rsid w:val="00A81D78"/>
    <w:rsid w:val="00A8245F"/>
    <w:rsid w:val="00A82C73"/>
    <w:rsid w:val="00A82E6B"/>
    <w:rsid w:val="00A8306C"/>
    <w:rsid w:val="00A83216"/>
    <w:rsid w:val="00A83AF9"/>
    <w:rsid w:val="00A842F8"/>
    <w:rsid w:val="00A851E0"/>
    <w:rsid w:val="00A85988"/>
    <w:rsid w:val="00A87B3A"/>
    <w:rsid w:val="00A90955"/>
    <w:rsid w:val="00A90E46"/>
    <w:rsid w:val="00A91CB3"/>
    <w:rsid w:val="00A92D39"/>
    <w:rsid w:val="00A94599"/>
    <w:rsid w:val="00A95FEB"/>
    <w:rsid w:val="00A961A6"/>
    <w:rsid w:val="00A9750A"/>
    <w:rsid w:val="00A976BD"/>
    <w:rsid w:val="00A97737"/>
    <w:rsid w:val="00A97DCA"/>
    <w:rsid w:val="00AA00F2"/>
    <w:rsid w:val="00AA05B4"/>
    <w:rsid w:val="00AA0891"/>
    <w:rsid w:val="00AA0B2E"/>
    <w:rsid w:val="00AA0C6F"/>
    <w:rsid w:val="00AA110E"/>
    <w:rsid w:val="00AA1CE0"/>
    <w:rsid w:val="00AA1FB1"/>
    <w:rsid w:val="00AA224E"/>
    <w:rsid w:val="00AA346A"/>
    <w:rsid w:val="00AA3B31"/>
    <w:rsid w:val="00AA4024"/>
    <w:rsid w:val="00AA4540"/>
    <w:rsid w:val="00AA456D"/>
    <w:rsid w:val="00AA509B"/>
    <w:rsid w:val="00AA5A1C"/>
    <w:rsid w:val="00AA63D6"/>
    <w:rsid w:val="00AA6550"/>
    <w:rsid w:val="00AA6972"/>
    <w:rsid w:val="00AA73E7"/>
    <w:rsid w:val="00AA7408"/>
    <w:rsid w:val="00AB0711"/>
    <w:rsid w:val="00AB17A9"/>
    <w:rsid w:val="00AB222B"/>
    <w:rsid w:val="00AB26E8"/>
    <w:rsid w:val="00AB4F0C"/>
    <w:rsid w:val="00AB5E7E"/>
    <w:rsid w:val="00AB5EE8"/>
    <w:rsid w:val="00AB646B"/>
    <w:rsid w:val="00AB67BD"/>
    <w:rsid w:val="00AB728E"/>
    <w:rsid w:val="00AB73AD"/>
    <w:rsid w:val="00AB7826"/>
    <w:rsid w:val="00AB7944"/>
    <w:rsid w:val="00AC061A"/>
    <w:rsid w:val="00AC0984"/>
    <w:rsid w:val="00AC1DAB"/>
    <w:rsid w:val="00AC24B8"/>
    <w:rsid w:val="00AC2B01"/>
    <w:rsid w:val="00AC3E74"/>
    <w:rsid w:val="00AC4458"/>
    <w:rsid w:val="00AC4864"/>
    <w:rsid w:val="00AC48DA"/>
    <w:rsid w:val="00AC4D0D"/>
    <w:rsid w:val="00AC4E16"/>
    <w:rsid w:val="00AC5E1C"/>
    <w:rsid w:val="00AC6C82"/>
    <w:rsid w:val="00AC7C0E"/>
    <w:rsid w:val="00AD0C3F"/>
    <w:rsid w:val="00AD1661"/>
    <w:rsid w:val="00AD1F9B"/>
    <w:rsid w:val="00AD2146"/>
    <w:rsid w:val="00AD27E7"/>
    <w:rsid w:val="00AD2A66"/>
    <w:rsid w:val="00AD2EC4"/>
    <w:rsid w:val="00AD3A84"/>
    <w:rsid w:val="00AD506F"/>
    <w:rsid w:val="00AD565A"/>
    <w:rsid w:val="00AD653D"/>
    <w:rsid w:val="00AD6681"/>
    <w:rsid w:val="00AD6888"/>
    <w:rsid w:val="00AD73C0"/>
    <w:rsid w:val="00AD7405"/>
    <w:rsid w:val="00AE07A5"/>
    <w:rsid w:val="00AE08E2"/>
    <w:rsid w:val="00AE0E63"/>
    <w:rsid w:val="00AE0EDA"/>
    <w:rsid w:val="00AE3567"/>
    <w:rsid w:val="00AE3F24"/>
    <w:rsid w:val="00AE6382"/>
    <w:rsid w:val="00AE70EB"/>
    <w:rsid w:val="00AE79B9"/>
    <w:rsid w:val="00AF04DD"/>
    <w:rsid w:val="00AF10B8"/>
    <w:rsid w:val="00AF1AD9"/>
    <w:rsid w:val="00AF3448"/>
    <w:rsid w:val="00AF4165"/>
    <w:rsid w:val="00AF4B78"/>
    <w:rsid w:val="00AF58CA"/>
    <w:rsid w:val="00AF5E66"/>
    <w:rsid w:val="00AF5FD4"/>
    <w:rsid w:val="00AF6694"/>
    <w:rsid w:val="00AF6739"/>
    <w:rsid w:val="00AF709B"/>
    <w:rsid w:val="00AF7A70"/>
    <w:rsid w:val="00AF7A74"/>
    <w:rsid w:val="00B00F79"/>
    <w:rsid w:val="00B01235"/>
    <w:rsid w:val="00B014EC"/>
    <w:rsid w:val="00B01D3D"/>
    <w:rsid w:val="00B01D6B"/>
    <w:rsid w:val="00B027BE"/>
    <w:rsid w:val="00B02C12"/>
    <w:rsid w:val="00B03BD3"/>
    <w:rsid w:val="00B04EE7"/>
    <w:rsid w:val="00B053D6"/>
    <w:rsid w:val="00B056E1"/>
    <w:rsid w:val="00B06623"/>
    <w:rsid w:val="00B06C46"/>
    <w:rsid w:val="00B07E62"/>
    <w:rsid w:val="00B07EE8"/>
    <w:rsid w:val="00B1005D"/>
    <w:rsid w:val="00B1053E"/>
    <w:rsid w:val="00B110DA"/>
    <w:rsid w:val="00B11A7A"/>
    <w:rsid w:val="00B11AEC"/>
    <w:rsid w:val="00B137F1"/>
    <w:rsid w:val="00B13E73"/>
    <w:rsid w:val="00B14282"/>
    <w:rsid w:val="00B14323"/>
    <w:rsid w:val="00B14496"/>
    <w:rsid w:val="00B14755"/>
    <w:rsid w:val="00B14A85"/>
    <w:rsid w:val="00B14CB4"/>
    <w:rsid w:val="00B16B33"/>
    <w:rsid w:val="00B171B0"/>
    <w:rsid w:val="00B202AA"/>
    <w:rsid w:val="00B206C8"/>
    <w:rsid w:val="00B21941"/>
    <w:rsid w:val="00B249C8"/>
    <w:rsid w:val="00B24DFD"/>
    <w:rsid w:val="00B25EA5"/>
    <w:rsid w:val="00B27325"/>
    <w:rsid w:val="00B27BA5"/>
    <w:rsid w:val="00B307CF"/>
    <w:rsid w:val="00B308D8"/>
    <w:rsid w:val="00B31058"/>
    <w:rsid w:val="00B3203E"/>
    <w:rsid w:val="00B32D66"/>
    <w:rsid w:val="00B33383"/>
    <w:rsid w:val="00B33BCA"/>
    <w:rsid w:val="00B34157"/>
    <w:rsid w:val="00B349D0"/>
    <w:rsid w:val="00B3568E"/>
    <w:rsid w:val="00B401AC"/>
    <w:rsid w:val="00B41325"/>
    <w:rsid w:val="00B41D77"/>
    <w:rsid w:val="00B42042"/>
    <w:rsid w:val="00B4276A"/>
    <w:rsid w:val="00B42DDF"/>
    <w:rsid w:val="00B43446"/>
    <w:rsid w:val="00B434B2"/>
    <w:rsid w:val="00B43574"/>
    <w:rsid w:val="00B4379C"/>
    <w:rsid w:val="00B43FDD"/>
    <w:rsid w:val="00B442C7"/>
    <w:rsid w:val="00B44791"/>
    <w:rsid w:val="00B44B45"/>
    <w:rsid w:val="00B47081"/>
    <w:rsid w:val="00B5133C"/>
    <w:rsid w:val="00B51D0F"/>
    <w:rsid w:val="00B51DD1"/>
    <w:rsid w:val="00B51E6C"/>
    <w:rsid w:val="00B55841"/>
    <w:rsid w:val="00B55BB5"/>
    <w:rsid w:val="00B57839"/>
    <w:rsid w:val="00B57EB5"/>
    <w:rsid w:val="00B60E20"/>
    <w:rsid w:val="00B60E32"/>
    <w:rsid w:val="00B60E7F"/>
    <w:rsid w:val="00B61891"/>
    <w:rsid w:val="00B61B24"/>
    <w:rsid w:val="00B61C4B"/>
    <w:rsid w:val="00B622A2"/>
    <w:rsid w:val="00B62A96"/>
    <w:rsid w:val="00B647EA"/>
    <w:rsid w:val="00B65E86"/>
    <w:rsid w:val="00B705D7"/>
    <w:rsid w:val="00B708F4"/>
    <w:rsid w:val="00B71F99"/>
    <w:rsid w:val="00B74E13"/>
    <w:rsid w:val="00B751E5"/>
    <w:rsid w:val="00B755A5"/>
    <w:rsid w:val="00B75C65"/>
    <w:rsid w:val="00B75E3C"/>
    <w:rsid w:val="00B760DF"/>
    <w:rsid w:val="00B77950"/>
    <w:rsid w:val="00B80D5F"/>
    <w:rsid w:val="00B82C18"/>
    <w:rsid w:val="00B8304C"/>
    <w:rsid w:val="00B84A27"/>
    <w:rsid w:val="00B85E53"/>
    <w:rsid w:val="00B87ABD"/>
    <w:rsid w:val="00B91E26"/>
    <w:rsid w:val="00B9218B"/>
    <w:rsid w:val="00B92487"/>
    <w:rsid w:val="00B92623"/>
    <w:rsid w:val="00B92D4A"/>
    <w:rsid w:val="00B93CFB"/>
    <w:rsid w:val="00B9469C"/>
    <w:rsid w:val="00B947A5"/>
    <w:rsid w:val="00B947E8"/>
    <w:rsid w:val="00B94EE8"/>
    <w:rsid w:val="00B955B0"/>
    <w:rsid w:val="00B95742"/>
    <w:rsid w:val="00B97061"/>
    <w:rsid w:val="00BA02FF"/>
    <w:rsid w:val="00BA0D8D"/>
    <w:rsid w:val="00BA15EA"/>
    <w:rsid w:val="00BA1AE5"/>
    <w:rsid w:val="00BA1E18"/>
    <w:rsid w:val="00BA210D"/>
    <w:rsid w:val="00BA2C88"/>
    <w:rsid w:val="00BA518B"/>
    <w:rsid w:val="00BA5632"/>
    <w:rsid w:val="00BA5E9C"/>
    <w:rsid w:val="00BA5F1C"/>
    <w:rsid w:val="00BA66D9"/>
    <w:rsid w:val="00BB035D"/>
    <w:rsid w:val="00BB03D9"/>
    <w:rsid w:val="00BB0404"/>
    <w:rsid w:val="00BB1168"/>
    <w:rsid w:val="00BB1734"/>
    <w:rsid w:val="00BB1A35"/>
    <w:rsid w:val="00BB2D0C"/>
    <w:rsid w:val="00BB39CE"/>
    <w:rsid w:val="00BB3C84"/>
    <w:rsid w:val="00BB3F9C"/>
    <w:rsid w:val="00BB50D6"/>
    <w:rsid w:val="00BB5883"/>
    <w:rsid w:val="00BB6A1D"/>
    <w:rsid w:val="00BB7B5B"/>
    <w:rsid w:val="00BC2299"/>
    <w:rsid w:val="00BC38FF"/>
    <w:rsid w:val="00BC4345"/>
    <w:rsid w:val="00BC4D3F"/>
    <w:rsid w:val="00BC5176"/>
    <w:rsid w:val="00BC59C3"/>
    <w:rsid w:val="00BC5DA0"/>
    <w:rsid w:val="00BC699D"/>
    <w:rsid w:val="00BC6C05"/>
    <w:rsid w:val="00BC72AA"/>
    <w:rsid w:val="00BC74F9"/>
    <w:rsid w:val="00BC7773"/>
    <w:rsid w:val="00BC7CB9"/>
    <w:rsid w:val="00BD02D7"/>
    <w:rsid w:val="00BD08AE"/>
    <w:rsid w:val="00BD10E4"/>
    <w:rsid w:val="00BD2493"/>
    <w:rsid w:val="00BD2A8C"/>
    <w:rsid w:val="00BD2C6C"/>
    <w:rsid w:val="00BD40DE"/>
    <w:rsid w:val="00BD43F8"/>
    <w:rsid w:val="00BD54AA"/>
    <w:rsid w:val="00BD5775"/>
    <w:rsid w:val="00BD5B75"/>
    <w:rsid w:val="00BD76F9"/>
    <w:rsid w:val="00BD7FC9"/>
    <w:rsid w:val="00BE1524"/>
    <w:rsid w:val="00BE2A38"/>
    <w:rsid w:val="00BE2D1B"/>
    <w:rsid w:val="00BE3C3D"/>
    <w:rsid w:val="00BE487D"/>
    <w:rsid w:val="00BE48A0"/>
    <w:rsid w:val="00BE5242"/>
    <w:rsid w:val="00BE5B84"/>
    <w:rsid w:val="00BE5D98"/>
    <w:rsid w:val="00BE5DB6"/>
    <w:rsid w:val="00BE6213"/>
    <w:rsid w:val="00BE645A"/>
    <w:rsid w:val="00BE668E"/>
    <w:rsid w:val="00BE7316"/>
    <w:rsid w:val="00BE76AD"/>
    <w:rsid w:val="00BE7953"/>
    <w:rsid w:val="00BE7B91"/>
    <w:rsid w:val="00BF1517"/>
    <w:rsid w:val="00BF1C58"/>
    <w:rsid w:val="00BF20E3"/>
    <w:rsid w:val="00BF2CBB"/>
    <w:rsid w:val="00BF2F38"/>
    <w:rsid w:val="00BF40B8"/>
    <w:rsid w:val="00BF48F4"/>
    <w:rsid w:val="00BF5A41"/>
    <w:rsid w:val="00BF5A78"/>
    <w:rsid w:val="00BF61DA"/>
    <w:rsid w:val="00BF6502"/>
    <w:rsid w:val="00BF7E31"/>
    <w:rsid w:val="00C000AA"/>
    <w:rsid w:val="00C01815"/>
    <w:rsid w:val="00C01A62"/>
    <w:rsid w:val="00C01D2D"/>
    <w:rsid w:val="00C02BCA"/>
    <w:rsid w:val="00C03999"/>
    <w:rsid w:val="00C03A6C"/>
    <w:rsid w:val="00C05AFF"/>
    <w:rsid w:val="00C05FD9"/>
    <w:rsid w:val="00C0630D"/>
    <w:rsid w:val="00C076CB"/>
    <w:rsid w:val="00C07743"/>
    <w:rsid w:val="00C07878"/>
    <w:rsid w:val="00C0792F"/>
    <w:rsid w:val="00C10544"/>
    <w:rsid w:val="00C10702"/>
    <w:rsid w:val="00C10AA2"/>
    <w:rsid w:val="00C112B7"/>
    <w:rsid w:val="00C11B04"/>
    <w:rsid w:val="00C1283C"/>
    <w:rsid w:val="00C12F30"/>
    <w:rsid w:val="00C13C7C"/>
    <w:rsid w:val="00C14B17"/>
    <w:rsid w:val="00C1519B"/>
    <w:rsid w:val="00C15D97"/>
    <w:rsid w:val="00C16B96"/>
    <w:rsid w:val="00C16D5F"/>
    <w:rsid w:val="00C20A59"/>
    <w:rsid w:val="00C20E8C"/>
    <w:rsid w:val="00C23739"/>
    <w:rsid w:val="00C2483A"/>
    <w:rsid w:val="00C24E8F"/>
    <w:rsid w:val="00C253DC"/>
    <w:rsid w:val="00C2659C"/>
    <w:rsid w:val="00C26815"/>
    <w:rsid w:val="00C26FFC"/>
    <w:rsid w:val="00C3010D"/>
    <w:rsid w:val="00C305A4"/>
    <w:rsid w:val="00C31747"/>
    <w:rsid w:val="00C31EBF"/>
    <w:rsid w:val="00C31F34"/>
    <w:rsid w:val="00C3411C"/>
    <w:rsid w:val="00C3462D"/>
    <w:rsid w:val="00C34D7F"/>
    <w:rsid w:val="00C35122"/>
    <w:rsid w:val="00C35744"/>
    <w:rsid w:val="00C362B2"/>
    <w:rsid w:val="00C403C6"/>
    <w:rsid w:val="00C41024"/>
    <w:rsid w:val="00C42080"/>
    <w:rsid w:val="00C437D4"/>
    <w:rsid w:val="00C4515A"/>
    <w:rsid w:val="00C460CB"/>
    <w:rsid w:val="00C46AE6"/>
    <w:rsid w:val="00C472A9"/>
    <w:rsid w:val="00C475DC"/>
    <w:rsid w:val="00C50438"/>
    <w:rsid w:val="00C504CC"/>
    <w:rsid w:val="00C50E7C"/>
    <w:rsid w:val="00C52476"/>
    <w:rsid w:val="00C53856"/>
    <w:rsid w:val="00C539BE"/>
    <w:rsid w:val="00C54157"/>
    <w:rsid w:val="00C55726"/>
    <w:rsid w:val="00C56AF2"/>
    <w:rsid w:val="00C60DF0"/>
    <w:rsid w:val="00C60E2D"/>
    <w:rsid w:val="00C60E31"/>
    <w:rsid w:val="00C616AE"/>
    <w:rsid w:val="00C61CB3"/>
    <w:rsid w:val="00C61FC9"/>
    <w:rsid w:val="00C62814"/>
    <w:rsid w:val="00C62B69"/>
    <w:rsid w:val="00C63576"/>
    <w:rsid w:val="00C63BAE"/>
    <w:rsid w:val="00C65230"/>
    <w:rsid w:val="00C65442"/>
    <w:rsid w:val="00C6548D"/>
    <w:rsid w:val="00C66209"/>
    <w:rsid w:val="00C669F8"/>
    <w:rsid w:val="00C66D7B"/>
    <w:rsid w:val="00C66FDD"/>
    <w:rsid w:val="00C6738B"/>
    <w:rsid w:val="00C70E8C"/>
    <w:rsid w:val="00C70F80"/>
    <w:rsid w:val="00C7228F"/>
    <w:rsid w:val="00C72965"/>
    <w:rsid w:val="00C72984"/>
    <w:rsid w:val="00C730BA"/>
    <w:rsid w:val="00C731A9"/>
    <w:rsid w:val="00C7398F"/>
    <w:rsid w:val="00C755EC"/>
    <w:rsid w:val="00C8120C"/>
    <w:rsid w:val="00C81465"/>
    <w:rsid w:val="00C81B37"/>
    <w:rsid w:val="00C82D42"/>
    <w:rsid w:val="00C83297"/>
    <w:rsid w:val="00C83AD9"/>
    <w:rsid w:val="00C84190"/>
    <w:rsid w:val="00C847EB"/>
    <w:rsid w:val="00C84AB2"/>
    <w:rsid w:val="00C8506B"/>
    <w:rsid w:val="00C86168"/>
    <w:rsid w:val="00C871E7"/>
    <w:rsid w:val="00C872DA"/>
    <w:rsid w:val="00C873E4"/>
    <w:rsid w:val="00C87BFF"/>
    <w:rsid w:val="00C87E8E"/>
    <w:rsid w:val="00C9142D"/>
    <w:rsid w:val="00C91842"/>
    <w:rsid w:val="00C92222"/>
    <w:rsid w:val="00C92536"/>
    <w:rsid w:val="00C92608"/>
    <w:rsid w:val="00C92955"/>
    <w:rsid w:val="00C92DE8"/>
    <w:rsid w:val="00C9396D"/>
    <w:rsid w:val="00C93D61"/>
    <w:rsid w:val="00C944CC"/>
    <w:rsid w:val="00C94DC7"/>
    <w:rsid w:val="00C953DC"/>
    <w:rsid w:val="00C954B7"/>
    <w:rsid w:val="00C96F1B"/>
    <w:rsid w:val="00C9B5C0"/>
    <w:rsid w:val="00CA0014"/>
    <w:rsid w:val="00CA0354"/>
    <w:rsid w:val="00CA08BD"/>
    <w:rsid w:val="00CA18CE"/>
    <w:rsid w:val="00CA22D1"/>
    <w:rsid w:val="00CA2CDA"/>
    <w:rsid w:val="00CA3273"/>
    <w:rsid w:val="00CA40CA"/>
    <w:rsid w:val="00CA4E9C"/>
    <w:rsid w:val="00CA523E"/>
    <w:rsid w:val="00CA534C"/>
    <w:rsid w:val="00CA5F1E"/>
    <w:rsid w:val="00CA630C"/>
    <w:rsid w:val="00CA6651"/>
    <w:rsid w:val="00CA7A28"/>
    <w:rsid w:val="00CA7DC2"/>
    <w:rsid w:val="00CB006E"/>
    <w:rsid w:val="00CB127C"/>
    <w:rsid w:val="00CB1E6C"/>
    <w:rsid w:val="00CB20C9"/>
    <w:rsid w:val="00CB2BBB"/>
    <w:rsid w:val="00CB325A"/>
    <w:rsid w:val="00CB3438"/>
    <w:rsid w:val="00CB3B7D"/>
    <w:rsid w:val="00CB4047"/>
    <w:rsid w:val="00CB4F02"/>
    <w:rsid w:val="00CB6CEA"/>
    <w:rsid w:val="00CC0370"/>
    <w:rsid w:val="00CC131A"/>
    <w:rsid w:val="00CC23D0"/>
    <w:rsid w:val="00CC2B1F"/>
    <w:rsid w:val="00CC3368"/>
    <w:rsid w:val="00CC456F"/>
    <w:rsid w:val="00CC46FC"/>
    <w:rsid w:val="00CC5696"/>
    <w:rsid w:val="00CC5DA5"/>
    <w:rsid w:val="00CC5E41"/>
    <w:rsid w:val="00CC6160"/>
    <w:rsid w:val="00CC6534"/>
    <w:rsid w:val="00CC6987"/>
    <w:rsid w:val="00CC6C12"/>
    <w:rsid w:val="00CC6F9E"/>
    <w:rsid w:val="00CC70B9"/>
    <w:rsid w:val="00CC7390"/>
    <w:rsid w:val="00CD0918"/>
    <w:rsid w:val="00CD0925"/>
    <w:rsid w:val="00CD17E7"/>
    <w:rsid w:val="00CD1F15"/>
    <w:rsid w:val="00CD313E"/>
    <w:rsid w:val="00CD352C"/>
    <w:rsid w:val="00CD3C9A"/>
    <w:rsid w:val="00CD3F0A"/>
    <w:rsid w:val="00CD4043"/>
    <w:rsid w:val="00CD46B3"/>
    <w:rsid w:val="00CD53BD"/>
    <w:rsid w:val="00CD72EC"/>
    <w:rsid w:val="00CE0456"/>
    <w:rsid w:val="00CE05CD"/>
    <w:rsid w:val="00CE2087"/>
    <w:rsid w:val="00CE256E"/>
    <w:rsid w:val="00CE4076"/>
    <w:rsid w:val="00CE428A"/>
    <w:rsid w:val="00CE48D1"/>
    <w:rsid w:val="00CE55BA"/>
    <w:rsid w:val="00CE6850"/>
    <w:rsid w:val="00CE7FEF"/>
    <w:rsid w:val="00CF0119"/>
    <w:rsid w:val="00CF1B7F"/>
    <w:rsid w:val="00CF3020"/>
    <w:rsid w:val="00CF4459"/>
    <w:rsid w:val="00CF4A22"/>
    <w:rsid w:val="00CF4C93"/>
    <w:rsid w:val="00CF7ECD"/>
    <w:rsid w:val="00D012D9"/>
    <w:rsid w:val="00D0241E"/>
    <w:rsid w:val="00D0380B"/>
    <w:rsid w:val="00D039AE"/>
    <w:rsid w:val="00D04149"/>
    <w:rsid w:val="00D05449"/>
    <w:rsid w:val="00D05B37"/>
    <w:rsid w:val="00D06431"/>
    <w:rsid w:val="00D06979"/>
    <w:rsid w:val="00D06C0F"/>
    <w:rsid w:val="00D073AA"/>
    <w:rsid w:val="00D077FC"/>
    <w:rsid w:val="00D108A9"/>
    <w:rsid w:val="00D113DC"/>
    <w:rsid w:val="00D11A0F"/>
    <w:rsid w:val="00D12144"/>
    <w:rsid w:val="00D12895"/>
    <w:rsid w:val="00D13068"/>
    <w:rsid w:val="00D153DE"/>
    <w:rsid w:val="00D15530"/>
    <w:rsid w:val="00D162B7"/>
    <w:rsid w:val="00D16FF7"/>
    <w:rsid w:val="00D172B1"/>
    <w:rsid w:val="00D201E0"/>
    <w:rsid w:val="00D20812"/>
    <w:rsid w:val="00D212E0"/>
    <w:rsid w:val="00D21C4C"/>
    <w:rsid w:val="00D21CE6"/>
    <w:rsid w:val="00D226A8"/>
    <w:rsid w:val="00D235D5"/>
    <w:rsid w:val="00D238C5"/>
    <w:rsid w:val="00D23D11"/>
    <w:rsid w:val="00D24203"/>
    <w:rsid w:val="00D26C7A"/>
    <w:rsid w:val="00D303B6"/>
    <w:rsid w:val="00D30531"/>
    <w:rsid w:val="00D30D58"/>
    <w:rsid w:val="00D312B9"/>
    <w:rsid w:val="00D32E9D"/>
    <w:rsid w:val="00D33D22"/>
    <w:rsid w:val="00D34454"/>
    <w:rsid w:val="00D35F34"/>
    <w:rsid w:val="00D366CC"/>
    <w:rsid w:val="00D36FC6"/>
    <w:rsid w:val="00D3709C"/>
    <w:rsid w:val="00D37371"/>
    <w:rsid w:val="00D3760A"/>
    <w:rsid w:val="00D412CA"/>
    <w:rsid w:val="00D428BC"/>
    <w:rsid w:val="00D4303B"/>
    <w:rsid w:val="00D4354C"/>
    <w:rsid w:val="00D437B1"/>
    <w:rsid w:val="00D440C5"/>
    <w:rsid w:val="00D45122"/>
    <w:rsid w:val="00D456E5"/>
    <w:rsid w:val="00D45D89"/>
    <w:rsid w:val="00D468A3"/>
    <w:rsid w:val="00D473A6"/>
    <w:rsid w:val="00D475C8"/>
    <w:rsid w:val="00D4760A"/>
    <w:rsid w:val="00D4771B"/>
    <w:rsid w:val="00D50F65"/>
    <w:rsid w:val="00D517CE"/>
    <w:rsid w:val="00D51BEE"/>
    <w:rsid w:val="00D51CF1"/>
    <w:rsid w:val="00D51F22"/>
    <w:rsid w:val="00D528C0"/>
    <w:rsid w:val="00D531B8"/>
    <w:rsid w:val="00D5368C"/>
    <w:rsid w:val="00D53DF4"/>
    <w:rsid w:val="00D54381"/>
    <w:rsid w:val="00D553BE"/>
    <w:rsid w:val="00D55B31"/>
    <w:rsid w:val="00D56080"/>
    <w:rsid w:val="00D563F9"/>
    <w:rsid w:val="00D56BE5"/>
    <w:rsid w:val="00D5762E"/>
    <w:rsid w:val="00D60191"/>
    <w:rsid w:val="00D616A4"/>
    <w:rsid w:val="00D62A2B"/>
    <w:rsid w:val="00D63313"/>
    <w:rsid w:val="00D645C6"/>
    <w:rsid w:val="00D6468F"/>
    <w:rsid w:val="00D646E8"/>
    <w:rsid w:val="00D65398"/>
    <w:rsid w:val="00D65892"/>
    <w:rsid w:val="00D66C2A"/>
    <w:rsid w:val="00D66D51"/>
    <w:rsid w:val="00D66F82"/>
    <w:rsid w:val="00D670EC"/>
    <w:rsid w:val="00D6723C"/>
    <w:rsid w:val="00D67A79"/>
    <w:rsid w:val="00D70A30"/>
    <w:rsid w:val="00D70F74"/>
    <w:rsid w:val="00D710BB"/>
    <w:rsid w:val="00D712D4"/>
    <w:rsid w:val="00D71AAF"/>
    <w:rsid w:val="00D73709"/>
    <w:rsid w:val="00D74017"/>
    <w:rsid w:val="00D74317"/>
    <w:rsid w:val="00D757A2"/>
    <w:rsid w:val="00D75ADC"/>
    <w:rsid w:val="00D775F7"/>
    <w:rsid w:val="00D77908"/>
    <w:rsid w:val="00D77C06"/>
    <w:rsid w:val="00D80A36"/>
    <w:rsid w:val="00D80EE1"/>
    <w:rsid w:val="00D831FA"/>
    <w:rsid w:val="00D83238"/>
    <w:rsid w:val="00D832FB"/>
    <w:rsid w:val="00D833BC"/>
    <w:rsid w:val="00D8344E"/>
    <w:rsid w:val="00D83CF1"/>
    <w:rsid w:val="00D849E6"/>
    <w:rsid w:val="00D8525F"/>
    <w:rsid w:val="00D86363"/>
    <w:rsid w:val="00D8660B"/>
    <w:rsid w:val="00D87246"/>
    <w:rsid w:val="00D8771A"/>
    <w:rsid w:val="00D878C1"/>
    <w:rsid w:val="00D87C27"/>
    <w:rsid w:val="00D903A6"/>
    <w:rsid w:val="00D9133A"/>
    <w:rsid w:val="00D91FBB"/>
    <w:rsid w:val="00D924E4"/>
    <w:rsid w:val="00D92F21"/>
    <w:rsid w:val="00D93FCE"/>
    <w:rsid w:val="00D94817"/>
    <w:rsid w:val="00D94E55"/>
    <w:rsid w:val="00DA0328"/>
    <w:rsid w:val="00DA1884"/>
    <w:rsid w:val="00DA1C14"/>
    <w:rsid w:val="00DA410E"/>
    <w:rsid w:val="00DA4673"/>
    <w:rsid w:val="00DA547C"/>
    <w:rsid w:val="00DA590C"/>
    <w:rsid w:val="00DA5D31"/>
    <w:rsid w:val="00DA6BFD"/>
    <w:rsid w:val="00DA6F9C"/>
    <w:rsid w:val="00DA7898"/>
    <w:rsid w:val="00DA7D65"/>
    <w:rsid w:val="00DB03D3"/>
    <w:rsid w:val="00DB0DBC"/>
    <w:rsid w:val="00DB12BB"/>
    <w:rsid w:val="00DB16AC"/>
    <w:rsid w:val="00DB1924"/>
    <w:rsid w:val="00DB1A32"/>
    <w:rsid w:val="00DB1E73"/>
    <w:rsid w:val="00DB251A"/>
    <w:rsid w:val="00DB2F33"/>
    <w:rsid w:val="00DB420B"/>
    <w:rsid w:val="00DB4300"/>
    <w:rsid w:val="00DB50EF"/>
    <w:rsid w:val="00DB5914"/>
    <w:rsid w:val="00DB6469"/>
    <w:rsid w:val="00DB6968"/>
    <w:rsid w:val="00DB6CD6"/>
    <w:rsid w:val="00DB74D1"/>
    <w:rsid w:val="00DC0335"/>
    <w:rsid w:val="00DC085F"/>
    <w:rsid w:val="00DC10DA"/>
    <w:rsid w:val="00DC275D"/>
    <w:rsid w:val="00DC3A7D"/>
    <w:rsid w:val="00DC4881"/>
    <w:rsid w:val="00DC4CD2"/>
    <w:rsid w:val="00DC77A7"/>
    <w:rsid w:val="00DD072C"/>
    <w:rsid w:val="00DD0934"/>
    <w:rsid w:val="00DD0A43"/>
    <w:rsid w:val="00DD0D29"/>
    <w:rsid w:val="00DD12F9"/>
    <w:rsid w:val="00DD170A"/>
    <w:rsid w:val="00DD29D5"/>
    <w:rsid w:val="00DD449C"/>
    <w:rsid w:val="00DD44A9"/>
    <w:rsid w:val="00DD523C"/>
    <w:rsid w:val="00DD5505"/>
    <w:rsid w:val="00DD67A2"/>
    <w:rsid w:val="00DD6DD8"/>
    <w:rsid w:val="00DD7431"/>
    <w:rsid w:val="00DD7E21"/>
    <w:rsid w:val="00DE0363"/>
    <w:rsid w:val="00DE1F09"/>
    <w:rsid w:val="00DE1F35"/>
    <w:rsid w:val="00DE245B"/>
    <w:rsid w:val="00DE24ED"/>
    <w:rsid w:val="00DE261E"/>
    <w:rsid w:val="00DE26BE"/>
    <w:rsid w:val="00DE3CE9"/>
    <w:rsid w:val="00DE481A"/>
    <w:rsid w:val="00DE52C5"/>
    <w:rsid w:val="00DE5D33"/>
    <w:rsid w:val="00DE6677"/>
    <w:rsid w:val="00DE7559"/>
    <w:rsid w:val="00DE78A2"/>
    <w:rsid w:val="00DF06EF"/>
    <w:rsid w:val="00DF4BBE"/>
    <w:rsid w:val="00DF528D"/>
    <w:rsid w:val="00DF566B"/>
    <w:rsid w:val="00DF7136"/>
    <w:rsid w:val="00DF75C1"/>
    <w:rsid w:val="00DF7F09"/>
    <w:rsid w:val="00E00089"/>
    <w:rsid w:val="00E003D4"/>
    <w:rsid w:val="00E009CF"/>
    <w:rsid w:val="00E00A1D"/>
    <w:rsid w:val="00E00BEC"/>
    <w:rsid w:val="00E03ED3"/>
    <w:rsid w:val="00E050A8"/>
    <w:rsid w:val="00E0591D"/>
    <w:rsid w:val="00E05E1D"/>
    <w:rsid w:val="00E06F88"/>
    <w:rsid w:val="00E10AA7"/>
    <w:rsid w:val="00E11654"/>
    <w:rsid w:val="00E11B58"/>
    <w:rsid w:val="00E120EC"/>
    <w:rsid w:val="00E123FA"/>
    <w:rsid w:val="00E131AA"/>
    <w:rsid w:val="00E139B4"/>
    <w:rsid w:val="00E13B8D"/>
    <w:rsid w:val="00E13D1C"/>
    <w:rsid w:val="00E144D0"/>
    <w:rsid w:val="00E14634"/>
    <w:rsid w:val="00E150C8"/>
    <w:rsid w:val="00E15195"/>
    <w:rsid w:val="00E1535A"/>
    <w:rsid w:val="00E15D3B"/>
    <w:rsid w:val="00E16406"/>
    <w:rsid w:val="00E17303"/>
    <w:rsid w:val="00E2033F"/>
    <w:rsid w:val="00E20CFA"/>
    <w:rsid w:val="00E21A7E"/>
    <w:rsid w:val="00E21C06"/>
    <w:rsid w:val="00E2277B"/>
    <w:rsid w:val="00E22E0F"/>
    <w:rsid w:val="00E233F5"/>
    <w:rsid w:val="00E23A21"/>
    <w:rsid w:val="00E248A3"/>
    <w:rsid w:val="00E2734C"/>
    <w:rsid w:val="00E276F2"/>
    <w:rsid w:val="00E30C46"/>
    <w:rsid w:val="00E31141"/>
    <w:rsid w:val="00E31408"/>
    <w:rsid w:val="00E31F1D"/>
    <w:rsid w:val="00E339C4"/>
    <w:rsid w:val="00E33D0A"/>
    <w:rsid w:val="00E34E82"/>
    <w:rsid w:val="00E35923"/>
    <w:rsid w:val="00E36E81"/>
    <w:rsid w:val="00E40BEB"/>
    <w:rsid w:val="00E41266"/>
    <w:rsid w:val="00E423C4"/>
    <w:rsid w:val="00E43E80"/>
    <w:rsid w:val="00E463F7"/>
    <w:rsid w:val="00E46A96"/>
    <w:rsid w:val="00E47225"/>
    <w:rsid w:val="00E47342"/>
    <w:rsid w:val="00E47B49"/>
    <w:rsid w:val="00E509A0"/>
    <w:rsid w:val="00E51C13"/>
    <w:rsid w:val="00E5206C"/>
    <w:rsid w:val="00E545B3"/>
    <w:rsid w:val="00E54B98"/>
    <w:rsid w:val="00E56E33"/>
    <w:rsid w:val="00E5708A"/>
    <w:rsid w:val="00E5749A"/>
    <w:rsid w:val="00E57B4F"/>
    <w:rsid w:val="00E57D48"/>
    <w:rsid w:val="00E61263"/>
    <w:rsid w:val="00E61E60"/>
    <w:rsid w:val="00E6213C"/>
    <w:rsid w:val="00E6213F"/>
    <w:rsid w:val="00E633D8"/>
    <w:rsid w:val="00E63F95"/>
    <w:rsid w:val="00E6403C"/>
    <w:rsid w:val="00E64091"/>
    <w:rsid w:val="00E64232"/>
    <w:rsid w:val="00E64DA1"/>
    <w:rsid w:val="00E6505C"/>
    <w:rsid w:val="00E66BA0"/>
    <w:rsid w:val="00E673C0"/>
    <w:rsid w:val="00E677C1"/>
    <w:rsid w:val="00E71E7E"/>
    <w:rsid w:val="00E71F14"/>
    <w:rsid w:val="00E72D17"/>
    <w:rsid w:val="00E7311C"/>
    <w:rsid w:val="00E74BA8"/>
    <w:rsid w:val="00E74FAB"/>
    <w:rsid w:val="00E75010"/>
    <w:rsid w:val="00E756BB"/>
    <w:rsid w:val="00E76542"/>
    <w:rsid w:val="00E767C3"/>
    <w:rsid w:val="00E7795F"/>
    <w:rsid w:val="00E77A98"/>
    <w:rsid w:val="00E813A4"/>
    <w:rsid w:val="00E813BB"/>
    <w:rsid w:val="00E817D2"/>
    <w:rsid w:val="00E82827"/>
    <w:rsid w:val="00E82959"/>
    <w:rsid w:val="00E834AB"/>
    <w:rsid w:val="00E83764"/>
    <w:rsid w:val="00E84443"/>
    <w:rsid w:val="00E8448A"/>
    <w:rsid w:val="00E857B8"/>
    <w:rsid w:val="00E861F5"/>
    <w:rsid w:val="00E86612"/>
    <w:rsid w:val="00E87357"/>
    <w:rsid w:val="00E90009"/>
    <w:rsid w:val="00E906A0"/>
    <w:rsid w:val="00E90792"/>
    <w:rsid w:val="00E90A9A"/>
    <w:rsid w:val="00E90F97"/>
    <w:rsid w:val="00E91A88"/>
    <w:rsid w:val="00E920B2"/>
    <w:rsid w:val="00E92545"/>
    <w:rsid w:val="00E92C4C"/>
    <w:rsid w:val="00E932DC"/>
    <w:rsid w:val="00E93799"/>
    <w:rsid w:val="00E93A91"/>
    <w:rsid w:val="00E955A2"/>
    <w:rsid w:val="00E95DBE"/>
    <w:rsid w:val="00E96041"/>
    <w:rsid w:val="00E967C3"/>
    <w:rsid w:val="00E96950"/>
    <w:rsid w:val="00E96963"/>
    <w:rsid w:val="00E96B32"/>
    <w:rsid w:val="00E977E9"/>
    <w:rsid w:val="00E97815"/>
    <w:rsid w:val="00EA09A4"/>
    <w:rsid w:val="00EA0A1D"/>
    <w:rsid w:val="00EA1AF6"/>
    <w:rsid w:val="00EA1DA0"/>
    <w:rsid w:val="00EA23DD"/>
    <w:rsid w:val="00EA2A86"/>
    <w:rsid w:val="00EA2D00"/>
    <w:rsid w:val="00EA4D81"/>
    <w:rsid w:val="00EA50BE"/>
    <w:rsid w:val="00EA55C5"/>
    <w:rsid w:val="00EA5E20"/>
    <w:rsid w:val="00EA628B"/>
    <w:rsid w:val="00EA664D"/>
    <w:rsid w:val="00EA6A71"/>
    <w:rsid w:val="00EA6D9B"/>
    <w:rsid w:val="00EA6E4C"/>
    <w:rsid w:val="00EA7AB0"/>
    <w:rsid w:val="00EB011E"/>
    <w:rsid w:val="00EB0620"/>
    <w:rsid w:val="00EB0C6B"/>
    <w:rsid w:val="00EB227E"/>
    <w:rsid w:val="00EB2F06"/>
    <w:rsid w:val="00EB3F7C"/>
    <w:rsid w:val="00EB41BC"/>
    <w:rsid w:val="00EB48E8"/>
    <w:rsid w:val="00EB4CCA"/>
    <w:rsid w:val="00EB584E"/>
    <w:rsid w:val="00EB5AA6"/>
    <w:rsid w:val="00EB5D69"/>
    <w:rsid w:val="00EB623A"/>
    <w:rsid w:val="00EB67FE"/>
    <w:rsid w:val="00EB7B77"/>
    <w:rsid w:val="00EC0328"/>
    <w:rsid w:val="00EC192E"/>
    <w:rsid w:val="00EC1C38"/>
    <w:rsid w:val="00EC430F"/>
    <w:rsid w:val="00EC4742"/>
    <w:rsid w:val="00EC4996"/>
    <w:rsid w:val="00EC769D"/>
    <w:rsid w:val="00ED0ABD"/>
    <w:rsid w:val="00ED1088"/>
    <w:rsid w:val="00ED16DE"/>
    <w:rsid w:val="00ED1EC1"/>
    <w:rsid w:val="00ED20A3"/>
    <w:rsid w:val="00ED28DE"/>
    <w:rsid w:val="00ED2A7D"/>
    <w:rsid w:val="00ED496B"/>
    <w:rsid w:val="00ED4B6D"/>
    <w:rsid w:val="00ED5261"/>
    <w:rsid w:val="00ED6E7E"/>
    <w:rsid w:val="00ED7328"/>
    <w:rsid w:val="00EE2B17"/>
    <w:rsid w:val="00EE3896"/>
    <w:rsid w:val="00EE3C69"/>
    <w:rsid w:val="00EE3E17"/>
    <w:rsid w:val="00EE405E"/>
    <w:rsid w:val="00EE4DA2"/>
    <w:rsid w:val="00EE4E72"/>
    <w:rsid w:val="00EF0B97"/>
    <w:rsid w:val="00EF2371"/>
    <w:rsid w:val="00EF3481"/>
    <w:rsid w:val="00EF3B78"/>
    <w:rsid w:val="00EF3C2C"/>
    <w:rsid w:val="00EF4700"/>
    <w:rsid w:val="00EF5798"/>
    <w:rsid w:val="00EF5CE4"/>
    <w:rsid w:val="00EF60AE"/>
    <w:rsid w:val="00EF6C45"/>
    <w:rsid w:val="00F0039A"/>
    <w:rsid w:val="00F00B6E"/>
    <w:rsid w:val="00F00EA5"/>
    <w:rsid w:val="00F01926"/>
    <w:rsid w:val="00F01E7A"/>
    <w:rsid w:val="00F020F3"/>
    <w:rsid w:val="00F02358"/>
    <w:rsid w:val="00F03051"/>
    <w:rsid w:val="00F03F2F"/>
    <w:rsid w:val="00F045BC"/>
    <w:rsid w:val="00F04941"/>
    <w:rsid w:val="00F0497B"/>
    <w:rsid w:val="00F0523D"/>
    <w:rsid w:val="00F0576C"/>
    <w:rsid w:val="00F0654F"/>
    <w:rsid w:val="00F0664C"/>
    <w:rsid w:val="00F0706F"/>
    <w:rsid w:val="00F07D46"/>
    <w:rsid w:val="00F1032D"/>
    <w:rsid w:val="00F122F7"/>
    <w:rsid w:val="00F1284B"/>
    <w:rsid w:val="00F14A3B"/>
    <w:rsid w:val="00F15DE7"/>
    <w:rsid w:val="00F1617C"/>
    <w:rsid w:val="00F16208"/>
    <w:rsid w:val="00F162E6"/>
    <w:rsid w:val="00F162FD"/>
    <w:rsid w:val="00F1638D"/>
    <w:rsid w:val="00F16C6F"/>
    <w:rsid w:val="00F179E2"/>
    <w:rsid w:val="00F17C35"/>
    <w:rsid w:val="00F21A13"/>
    <w:rsid w:val="00F21CA1"/>
    <w:rsid w:val="00F22806"/>
    <w:rsid w:val="00F22870"/>
    <w:rsid w:val="00F22C53"/>
    <w:rsid w:val="00F22E6A"/>
    <w:rsid w:val="00F22F94"/>
    <w:rsid w:val="00F23020"/>
    <w:rsid w:val="00F23DF5"/>
    <w:rsid w:val="00F24B94"/>
    <w:rsid w:val="00F24E0E"/>
    <w:rsid w:val="00F24E22"/>
    <w:rsid w:val="00F25088"/>
    <w:rsid w:val="00F25D40"/>
    <w:rsid w:val="00F25E21"/>
    <w:rsid w:val="00F25E2E"/>
    <w:rsid w:val="00F260A7"/>
    <w:rsid w:val="00F3058F"/>
    <w:rsid w:val="00F30B81"/>
    <w:rsid w:val="00F31747"/>
    <w:rsid w:val="00F31F63"/>
    <w:rsid w:val="00F322D2"/>
    <w:rsid w:val="00F32AF7"/>
    <w:rsid w:val="00F33A68"/>
    <w:rsid w:val="00F34184"/>
    <w:rsid w:val="00F34950"/>
    <w:rsid w:val="00F35C9B"/>
    <w:rsid w:val="00F35F45"/>
    <w:rsid w:val="00F361A0"/>
    <w:rsid w:val="00F36A7F"/>
    <w:rsid w:val="00F371C3"/>
    <w:rsid w:val="00F37F32"/>
    <w:rsid w:val="00F405C2"/>
    <w:rsid w:val="00F41FC9"/>
    <w:rsid w:val="00F42D7A"/>
    <w:rsid w:val="00F43114"/>
    <w:rsid w:val="00F441A6"/>
    <w:rsid w:val="00F4455B"/>
    <w:rsid w:val="00F449D3"/>
    <w:rsid w:val="00F4642B"/>
    <w:rsid w:val="00F4681D"/>
    <w:rsid w:val="00F468B0"/>
    <w:rsid w:val="00F4750A"/>
    <w:rsid w:val="00F47EF4"/>
    <w:rsid w:val="00F50628"/>
    <w:rsid w:val="00F50E2F"/>
    <w:rsid w:val="00F51DCE"/>
    <w:rsid w:val="00F52B37"/>
    <w:rsid w:val="00F5326F"/>
    <w:rsid w:val="00F5373F"/>
    <w:rsid w:val="00F54A6F"/>
    <w:rsid w:val="00F55137"/>
    <w:rsid w:val="00F552B6"/>
    <w:rsid w:val="00F554B5"/>
    <w:rsid w:val="00F55E05"/>
    <w:rsid w:val="00F56583"/>
    <w:rsid w:val="00F56748"/>
    <w:rsid w:val="00F57D3B"/>
    <w:rsid w:val="00F61143"/>
    <w:rsid w:val="00F6150E"/>
    <w:rsid w:val="00F61730"/>
    <w:rsid w:val="00F62074"/>
    <w:rsid w:val="00F630B5"/>
    <w:rsid w:val="00F6350D"/>
    <w:rsid w:val="00F635A6"/>
    <w:rsid w:val="00F63B6A"/>
    <w:rsid w:val="00F672B0"/>
    <w:rsid w:val="00F675AE"/>
    <w:rsid w:val="00F67BF1"/>
    <w:rsid w:val="00F703B4"/>
    <w:rsid w:val="00F70BFF"/>
    <w:rsid w:val="00F70C6D"/>
    <w:rsid w:val="00F71371"/>
    <w:rsid w:val="00F71600"/>
    <w:rsid w:val="00F724C6"/>
    <w:rsid w:val="00F7375F"/>
    <w:rsid w:val="00F75091"/>
    <w:rsid w:val="00F75E1F"/>
    <w:rsid w:val="00F76065"/>
    <w:rsid w:val="00F7635D"/>
    <w:rsid w:val="00F76C43"/>
    <w:rsid w:val="00F7727B"/>
    <w:rsid w:val="00F77562"/>
    <w:rsid w:val="00F778C9"/>
    <w:rsid w:val="00F80C98"/>
    <w:rsid w:val="00F8131C"/>
    <w:rsid w:val="00F823E1"/>
    <w:rsid w:val="00F829E2"/>
    <w:rsid w:val="00F82EC7"/>
    <w:rsid w:val="00F850D3"/>
    <w:rsid w:val="00F8519B"/>
    <w:rsid w:val="00F867B3"/>
    <w:rsid w:val="00F86AB1"/>
    <w:rsid w:val="00F8714E"/>
    <w:rsid w:val="00F87B65"/>
    <w:rsid w:val="00F87CE9"/>
    <w:rsid w:val="00F90F24"/>
    <w:rsid w:val="00F912A3"/>
    <w:rsid w:val="00F91485"/>
    <w:rsid w:val="00F91764"/>
    <w:rsid w:val="00F91A48"/>
    <w:rsid w:val="00F9211F"/>
    <w:rsid w:val="00F92F1E"/>
    <w:rsid w:val="00F92F41"/>
    <w:rsid w:val="00F93751"/>
    <w:rsid w:val="00F93826"/>
    <w:rsid w:val="00F93EEB"/>
    <w:rsid w:val="00F943DB"/>
    <w:rsid w:val="00F94736"/>
    <w:rsid w:val="00F950B3"/>
    <w:rsid w:val="00F963EC"/>
    <w:rsid w:val="00F965C8"/>
    <w:rsid w:val="00F97A01"/>
    <w:rsid w:val="00FA0A4E"/>
    <w:rsid w:val="00FA0B0B"/>
    <w:rsid w:val="00FA160B"/>
    <w:rsid w:val="00FA2826"/>
    <w:rsid w:val="00FA305B"/>
    <w:rsid w:val="00FA30CA"/>
    <w:rsid w:val="00FA450F"/>
    <w:rsid w:val="00FA4813"/>
    <w:rsid w:val="00FA4A23"/>
    <w:rsid w:val="00FA5382"/>
    <w:rsid w:val="00FA67EC"/>
    <w:rsid w:val="00FA7711"/>
    <w:rsid w:val="00FB02DB"/>
    <w:rsid w:val="00FB1EE4"/>
    <w:rsid w:val="00FB20F7"/>
    <w:rsid w:val="00FB26B0"/>
    <w:rsid w:val="00FB27FA"/>
    <w:rsid w:val="00FB30D8"/>
    <w:rsid w:val="00FB3414"/>
    <w:rsid w:val="00FB3443"/>
    <w:rsid w:val="00FB34A5"/>
    <w:rsid w:val="00FB3B98"/>
    <w:rsid w:val="00FB4E04"/>
    <w:rsid w:val="00FB4E7D"/>
    <w:rsid w:val="00FB5444"/>
    <w:rsid w:val="00FB5FB4"/>
    <w:rsid w:val="00FB7816"/>
    <w:rsid w:val="00FB7972"/>
    <w:rsid w:val="00FC0AF4"/>
    <w:rsid w:val="00FC1503"/>
    <w:rsid w:val="00FC16FA"/>
    <w:rsid w:val="00FC275C"/>
    <w:rsid w:val="00FC3C64"/>
    <w:rsid w:val="00FC47EA"/>
    <w:rsid w:val="00FC5DDC"/>
    <w:rsid w:val="00FC618F"/>
    <w:rsid w:val="00FD0485"/>
    <w:rsid w:val="00FD07F6"/>
    <w:rsid w:val="00FD0C37"/>
    <w:rsid w:val="00FD17BA"/>
    <w:rsid w:val="00FD1E8F"/>
    <w:rsid w:val="00FD3A73"/>
    <w:rsid w:val="00FD4CFE"/>
    <w:rsid w:val="00FD5F3E"/>
    <w:rsid w:val="00FD73CF"/>
    <w:rsid w:val="00FD74FC"/>
    <w:rsid w:val="00FE1930"/>
    <w:rsid w:val="00FE2044"/>
    <w:rsid w:val="00FE21CC"/>
    <w:rsid w:val="00FE2489"/>
    <w:rsid w:val="00FE35D1"/>
    <w:rsid w:val="00FE3E84"/>
    <w:rsid w:val="00FE3F48"/>
    <w:rsid w:val="00FE5067"/>
    <w:rsid w:val="00FE5613"/>
    <w:rsid w:val="00FE59C7"/>
    <w:rsid w:val="00FE616C"/>
    <w:rsid w:val="00FE65A5"/>
    <w:rsid w:val="00FE76C9"/>
    <w:rsid w:val="00FE7EE6"/>
    <w:rsid w:val="00FF00BB"/>
    <w:rsid w:val="00FF02FF"/>
    <w:rsid w:val="00FF0F18"/>
    <w:rsid w:val="00FF112D"/>
    <w:rsid w:val="00FF1544"/>
    <w:rsid w:val="00FF213C"/>
    <w:rsid w:val="00FF279F"/>
    <w:rsid w:val="00FF286B"/>
    <w:rsid w:val="00FF293A"/>
    <w:rsid w:val="00FF327B"/>
    <w:rsid w:val="00FF4109"/>
    <w:rsid w:val="00FF4362"/>
    <w:rsid w:val="00FF4EBB"/>
    <w:rsid w:val="00FF5634"/>
    <w:rsid w:val="00FF695C"/>
    <w:rsid w:val="00FF6E5A"/>
    <w:rsid w:val="00FF7F5E"/>
    <w:rsid w:val="0142A917"/>
    <w:rsid w:val="0185D99E"/>
    <w:rsid w:val="027969C0"/>
    <w:rsid w:val="04CDEBE9"/>
    <w:rsid w:val="06ABF0B2"/>
    <w:rsid w:val="07FB7416"/>
    <w:rsid w:val="085F87AF"/>
    <w:rsid w:val="08BA7ED2"/>
    <w:rsid w:val="0A401C2E"/>
    <w:rsid w:val="0A9B7B83"/>
    <w:rsid w:val="0D58D317"/>
    <w:rsid w:val="0D5C7745"/>
    <w:rsid w:val="0DEA48D9"/>
    <w:rsid w:val="0E645CA6"/>
    <w:rsid w:val="0ED266D9"/>
    <w:rsid w:val="1015380C"/>
    <w:rsid w:val="10C590B7"/>
    <w:rsid w:val="13B73E6B"/>
    <w:rsid w:val="13B99C4B"/>
    <w:rsid w:val="14601622"/>
    <w:rsid w:val="148E4294"/>
    <w:rsid w:val="15FB4F0B"/>
    <w:rsid w:val="16ABEC77"/>
    <w:rsid w:val="16C8D217"/>
    <w:rsid w:val="179687F4"/>
    <w:rsid w:val="1A519882"/>
    <w:rsid w:val="1B352325"/>
    <w:rsid w:val="1DAAABC9"/>
    <w:rsid w:val="1EECF38F"/>
    <w:rsid w:val="1FB20B62"/>
    <w:rsid w:val="1FECB7E6"/>
    <w:rsid w:val="204ACBC0"/>
    <w:rsid w:val="2176674F"/>
    <w:rsid w:val="22D7A119"/>
    <w:rsid w:val="22D96D6C"/>
    <w:rsid w:val="237FB472"/>
    <w:rsid w:val="23FBC178"/>
    <w:rsid w:val="244E993F"/>
    <w:rsid w:val="25259D68"/>
    <w:rsid w:val="26DCA5A5"/>
    <w:rsid w:val="2741DA8A"/>
    <w:rsid w:val="291B19F6"/>
    <w:rsid w:val="2993FED3"/>
    <w:rsid w:val="2A7D402C"/>
    <w:rsid w:val="2A85A37D"/>
    <w:rsid w:val="2BDE6867"/>
    <w:rsid w:val="2C144F8E"/>
    <w:rsid w:val="2E2B62AC"/>
    <w:rsid w:val="2E47EEA5"/>
    <w:rsid w:val="2F1F8A46"/>
    <w:rsid w:val="2F3D452F"/>
    <w:rsid w:val="2F6287FC"/>
    <w:rsid w:val="300A6394"/>
    <w:rsid w:val="305F993B"/>
    <w:rsid w:val="31DC7FC3"/>
    <w:rsid w:val="338FD362"/>
    <w:rsid w:val="33C4377F"/>
    <w:rsid w:val="343561A7"/>
    <w:rsid w:val="3520A097"/>
    <w:rsid w:val="35399623"/>
    <w:rsid w:val="354FC928"/>
    <w:rsid w:val="36F3216D"/>
    <w:rsid w:val="36F7E6CA"/>
    <w:rsid w:val="37305DA7"/>
    <w:rsid w:val="3A311B23"/>
    <w:rsid w:val="3A51FE35"/>
    <w:rsid w:val="3B364BBE"/>
    <w:rsid w:val="3B745241"/>
    <w:rsid w:val="3B89EDCE"/>
    <w:rsid w:val="3BFA807E"/>
    <w:rsid w:val="3CDF9850"/>
    <w:rsid w:val="3D1C3D12"/>
    <w:rsid w:val="3D84CAE4"/>
    <w:rsid w:val="3E1F0FCD"/>
    <w:rsid w:val="3EAAC413"/>
    <w:rsid w:val="3F5A278F"/>
    <w:rsid w:val="3FCAF1A1"/>
    <w:rsid w:val="40996C3B"/>
    <w:rsid w:val="41473C20"/>
    <w:rsid w:val="47008E63"/>
    <w:rsid w:val="472EBAD5"/>
    <w:rsid w:val="47F3870D"/>
    <w:rsid w:val="48A8DED6"/>
    <w:rsid w:val="48ACD04D"/>
    <w:rsid w:val="491D95CE"/>
    <w:rsid w:val="49817696"/>
    <w:rsid w:val="4A034518"/>
    <w:rsid w:val="4A8B39BD"/>
    <w:rsid w:val="4BF31C30"/>
    <w:rsid w:val="4CC607A4"/>
    <w:rsid w:val="4D4797C2"/>
    <w:rsid w:val="4EDCDC5E"/>
    <w:rsid w:val="50010E30"/>
    <w:rsid w:val="50904185"/>
    <w:rsid w:val="5103FC5E"/>
    <w:rsid w:val="51208857"/>
    <w:rsid w:val="51D86FD6"/>
    <w:rsid w:val="55184752"/>
    <w:rsid w:val="57A7C348"/>
    <w:rsid w:val="59F95019"/>
    <w:rsid w:val="5C947426"/>
    <w:rsid w:val="5DB356D5"/>
    <w:rsid w:val="5DC989DA"/>
    <w:rsid w:val="5E6CE949"/>
    <w:rsid w:val="5ED282B8"/>
    <w:rsid w:val="605F4351"/>
    <w:rsid w:val="60BCCB25"/>
    <w:rsid w:val="60D137C2"/>
    <w:rsid w:val="62A6C54E"/>
    <w:rsid w:val="62F9E385"/>
    <w:rsid w:val="63B00C70"/>
    <w:rsid w:val="63CD2FE1"/>
    <w:rsid w:val="641E61DC"/>
    <w:rsid w:val="64725973"/>
    <w:rsid w:val="6481F811"/>
    <w:rsid w:val="68FDAEFB"/>
    <w:rsid w:val="69167DB8"/>
    <w:rsid w:val="69F64B86"/>
    <w:rsid w:val="6AE5EA71"/>
    <w:rsid w:val="6B250B60"/>
    <w:rsid w:val="6B3FDB98"/>
    <w:rsid w:val="6C4FFDAC"/>
    <w:rsid w:val="6D50AD20"/>
    <w:rsid w:val="6DB80CF7"/>
    <w:rsid w:val="6E40019C"/>
    <w:rsid w:val="6E725A00"/>
    <w:rsid w:val="6FEB793D"/>
    <w:rsid w:val="719723AF"/>
    <w:rsid w:val="7207E930"/>
    <w:rsid w:val="750B9C04"/>
    <w:rsid w:val="755F0B43"/>
    <w:rsid w:val="7758CA85"/>
    <w:rsid w:val="778BECBF"/>
    <w:rsid w:val="780CF0F8"/>
    <w:rsid w:val="79379731"/>
    <w:rsid w:val="7A620A99"/>
    <w:rsid w:val="7A98E465"/>
    <w:rsid w:val="7C501B49"/>
    <w:rsid w:val="7D688991"/>
    <w:rsid w:val="7F87E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F3CC6747-5DBB-441A-8F1D-051197D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F"/>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unhideWhenUsed/>
    <w:rsid w:val="00C66FDD"/>
    <w:pPr>
      <w:spacing w:before="100" w:beforeAutospacing="1" w:after="100" w:afterAutospacing="1" w:line="240" w:lineRule="auto"/>
    </w:pPr>
    <w:rPr>
      <w:rFonts w:eastAsia="Times New Roman"/>
      <w:szCs w:val="24"/>
    </w:rPr>
  </w:style>
  <w:style w:type="paragraph" w:styleId="BodyText">
    <w:name w:val="Body Text"/>
    <w:basedOn w:val="Normal"/>
    <w:link w:val="BodyTextChar"/>
    <w:semiHidden/>
    <w:unhideWhenUsed/>
    <w:rsid w:val="00336B05"/>
  </w:style>
  <w:style w:type="character" w:customStyle="1" w:styleId="BodyTextChar">
    <w:name w:val="Body Text Char"/>
    <w:basedOn w:val="DefaultParagraphFont"/>
    <w:link w:val="BodyText"/>
    <w:semiHidden/>
    <w:rsid w:val="00336B05"/>
    <w:rPr>
      <w:rFonts w:ascii="Times New Roman" w:hAnsi="Times New Roman" w:cs="Times New Roman"/>
      <w:sz w:val="24"/>
    </w:rPr>
  </w:style>
  <w:style w:type="paragraph" w:styleId="FootnoteText">
    <w:name w:val="footnote text"/>
    <w:basedOn w:val="Normal"/>
    <w:link w:val="FootnoteTextChar"/>
    <w:semiHidden/>
    <w:unhideWhenUsed/>
    <w:rsid w:val="00D0241E"/>
    <w:pPr>
      <w:spacing w:before="0" w:after="0" w:line="240" w:lineRule="auto"/>
    </w:pPr>
    <w:rPr>
      <w:sz w:val="20"/>
      <w:szCs w:val="20"/>
    </w:rPr>
  </w:style>
  <w:style w:type="character" w:customStyle="1" w:styleId="FootnoteTextChar">
    <w:name w:val="Footnote Text Char"/>
    <w:basedOn w:val="DefaultParagraphFont"/>
    <w:link w:val="FootnoteText"/>
    <w:semiHidden/>
    <w:rsid w:val="00D0241E"/>
    <w:rPr>
      <w:rFonts w:ascii="Times New Roman" w:hAnsi="Times New Roman" w:cs="Times New Roman"/>
      <w:sz w:val="20"/>
      <w:szCs w:val="20"/>
    </w:rPr>
  </w:style>
  <w:style w:type="character" w:styleId="FootnoteReference">
    <w:name w:val="footnote reference"/>
    <w:basedOn w:val="DefaultParagraphFont"/>
    <w:semiHidden/>
    <w:unhideWhenUsed/>
    <w:rsid w:val="00D02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8625">
      <w:bodyDiv w:val="1"/>
      <w:marLeft w:val="0"/>
      <w:marRight w:val="0"/>
      <w:marTop w:val="0"/>
      <w:marBottom w:val="0"/>
      <w:divBdr>
        <w:top w:val="none" w:sz="0" w:space="0" w:color="auto"/>
        <w:left w:val="none" w:sz="0" w:space="0" w:color="auto"/>
        <w:bottom w:val="none" w:sz="0" w:space="0" w:color="auto"/>
        <w:right w:val="none" w:sz="0" w:space="0" w:color="auto"/>
      </w:divBdr>
    </w:div>
    <w:div w:id="1055198053">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29057849">
      <w:bodyDiv w:val="1"/>
      <w:marLeft w:val="0"/>
      <w:marRight w:val="0"/>
      <w:marTop w:val="0"/>
      <w:marBottom w:val="0"/>
      <w:divBdr>
        <w:top w:val="none" w:sz="0" w:space="0" w:color="auto"/>
        <w:left w:val="none" w:sz="0" w:space="0" w:color="auto"/>
        <w:bottom w:val="none" w:sz="0" w:space="0" w:color="auto"/>
        <w:right w:val="none" w:sz="0" w:space="0" w:color="auto"/>
      </w:divBdr>
    </w:div>
    <w:div w:id="1727101298">
      <w:bodyDiv w:val="1"/>
      <w:marLeft w:val="0"/>
      <w:marRight w:val="0"/>
      <w:marTop w:val="0"/>
      <w:marBottom w:val="0"/>
      <w:divBdr>
        <w:top w:val="none" w:sz="0" w:space="0" w:color="auto"/>
        <w:left w:val="none" w:sz="0" w:space="0" w:color="auto"/>
        <w:bottom w:val="none" w:sz="0" w:space="0" w:color="auto"/>
        <w:right w:val="none" w:sz="0" w:space="0" w:color="auto"/>
      </w:divBdr>
    </w:div>
    <w:div w:id="1864900123">
      <w:bodyDiv w:val="1"/>
      <w:marLeft w:val="0"/>
      <w:marRight w:val="0"/>
      <w:marTop w:val="0"/>
      <w:marBottom w:val="0"/>
      <w:divBdr>
        <w:top w:val="none" w:sz="0" w:space="0" w:color="auto"/>
        <w:left w:val="none" w:sz="0" w:space="0" w:color="auto"/>
        <w:bottom w:val="none" w:sz="0" w:space="0" w:color="auto"/>
        <w:right w:val="none" w:sz="0" w:space="0" w:color="auto"/>
      </w:divBdr>
      <w:divsChild>
        <w:div w:id="863325751">
          <w:marLeft w:val="0"/>
          <w:marRight w:val="0"/>
          <w:marTop w:val="0"/>
          <w:marBottom w:val="0"/>
          <w:divBdr>
            <w:top w:val="none" w:sz="0" w:space="0" w:color="auto"/>
            <w:left w:val="none" w:sz="0" w:space="0" w:color="auto"/>
            <w:bottom w:val="none" w:sz="0" w:space="0" w:color="auto"/>
            <w:right w:val="none" w:sz="0" w:space="0" w:color="auto"/>
          </w:divBdr>
          <w:divsChild>
            <w:div w:id="254635567">
              <w:marLeft w:val="0"/>
              <w:marRight w:val="0"/>
              <w:marTop w:val="0"/>
              <w:marBottom w:val="0"/>
              <w:divBdr>
                <w:top w:val="none" w:sz="0" w:space="0" w:color="auto"/>
                <w:left w:val="none" w:sz="0" w:space="0" w:color="auto"/>
                <w:bottom w:val="none" w:sz="0" w:space="0" w:color="auto"/>
                <w:right w:val="none" w:sz="0" w:space="0" w:color="auto"/>
              </w:divBdr>
              <w:divsChild>
                <w:div w:id="817917109">
                  <w:marLeft w:val="0"/>
                  <w:marRight w:val="0"/>
                  <w:marTop w:val="0"/>
                  <w:marBottom w:val="0"/>
                  <w:divBdr>
                    <w:top w:val="none" w:sz="0" w:space="0" w:color="auto"/>
                    <w:left w:val="none" w:sz="0" w:space="0" w:color="auto"/>
                    <w:bottom w:val="none" w:sz="0" w:space="0" w:color="auto"/>
                    <w:right w:val="none" w:sz="0" w:space="0" w:color="auto"/>
                  </w:divBdr>
                  <w:divsChild>
                    <w:div w:id="1943340587">
                      <w:marLeft w:val="0"/>
                      <w:marRight w:val="0"/>
                      <w:marTop w:val="0"/>
                      <w:marBottom w:val="0"/>
                      <w:divBdr>
                        <w:top w:val="none" w:sz="0" w:space="0" w:color="auto"/>
                        <w:left w:val="none" w:sz="0" w:space="0" w:color="auto"/>
                        <w:bottom w:val="none" w:sz="0" w:space="0" w:color="auto"/>
                        <w:right w:val="none" w:sz="0" w:space="0" w:color="auto"/>
                      </w:divBdr>
                      <w:divsChild>
                        <w:div w:id="4518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6725">
          <w:marLeft w:val="0"/>
          <w:marRight w:val="0"/>
          <w:marTop w:val="0"/>
          <w:marBottom w:val="0"/>
          <w:divBdr>
            <w:top w:val="none" w:sz="0" w:space="0" w:color="auto"/>
            <w:left w:val="none" w:sz="0" w:space="0" w:color="auto"/>
            <w:bottom w:val="none" w:sz="0" w:space="0" w:color="auto"/>
            <w:right w:val="none" w:sz="0" w:space="0" w:color="auto"/>
          </w:divBdr>
          <w:divsChild>
            <w:div w:id="986784458">
              <w:marLeft w:val="0"/>
              <w:marRight w:val="0"/>
              <w:marTop w:val="0"/>
              <w:marBottom w:val="0"/>
              <w:divBdr>
                <w:top w:val="none" w:sz="0" w:space="0" w:color="auto"/>
                <w:left w:val="none" w:sz="0" w:space="0" w:color="auto"/>
                <w:bottom w:val="none" w:sz="0" w:space="0" w:color="auto"/>
                <w:right w:val="none" w:sz="0" w:space="0" w:color="auto"/>
              </w:divBdr>
              <w:divsChild>
                <w:div w:id="1832287913">
                  <w:marLeft w:val="0"/>
                  <w:marRight w:val="0"/>
                  <w:marTop w:val="0"/>
                  <w:marBottom w:val="0"/>
                  <w:divBdr>
                    <w:top w:val="none" w:sz="0" w:space="0" w:color="auto"/>
                    <w:left w:val="none" w:sz="0" w:space="0" w:color="auto"/>
                    <w:bottom w:val="none" w:sz="0" w:space="0" w:color="auto"/>
                    <w:right w:val="none" w:sz="0" w:space="0" w:color="auto"/>
                  </w:divBdr>
                  <w:divsChild>
                    <w:div w:id="932393753">
                      <w:marLeft w:val="0"/>
                      <w:marRight w:val="0"/>
                      <w:marTop w:val="0"/>
                      <w:marBottom w:val="0"/>
                      <w:divBdr>
                        <w:top w:val="none" w:sz="0" w:space="0" w:color="auto"/>
                        <w:left w:val="none" w:sz="0" w:space="0" w:color="auto"/>
                        <w:bottom w:val="none" w:sz="0" w:space="0" w:color="auto"/>
                        <w:right w:val="none" w:sz="0" w:space="0" w:color="auto"/>
                      </w:divBdr>
                      <w:divsChild>
                        <w:div w:id="65416874">
                          <w:marLeft w:val="0"/>
                          <w:marRight w:val="0"/>
                          <w:marTop w:val="0"/>
                          <w:marBottom w:val="0"/>
                          <w:divBdr>
                            <w:top w:val="none" w:sz="0" w:space="0" w:color="auto"/>
                            <w:left w:val="none" w:sz="0" w:space="0" w:color="auto"/>
                            <w:bottom w:val="none" w:sz="0" w:space="0" w:color="auto"/>
                            <w:right w:val="none" w:sz="0" w:space="0" w:color="auto"/>
                          </w:divBdr>
                          <w:divsChild>
                            <w:div w:id="20957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355450">
      <w:bodyDiv w:val="1"/>
      <w:marLeft w:val="0"/>
      <w:marRight w:val="0"/>
      <w:marTop w:val="0"/>
      <w:marBottom w:val="0"/>
      <w:divBdr>
        <w:top w:val="none" w:sz="0" w:space="0" w:color="auto"/>
        <w:left w:val="none" w:sz="0" w:space="0" w:color="auto"/>
        <w:bottom w:val="none" w:sz="0" w:space="0" w:color="auto"/>
        <w:right w:val="none" w:sz="0" w:space="0" w:color="auto"/>
      </w:divBdr>
      <w:divsChild>
        <w:div w:id="100806145">
          <w:marLeft w:val="0"/>
          <w:marRight w:val="0"/>
          <w:marTop w:val="0"/>
          <w:marBottom w:val="0"/>
          <w:divBdr>
            <w:top w:val="none" w:sz="0" w:space="0" w:color="auto"/>
            <w:left w:val="none" w:sz="0" w:space="0" w:color="auto"/>
            <w:bottom w:val="none" w:sz="0" w:space="0" w:color="auto"/>
            <w:right w:val="none" w:sz="0" w:space="0" w:color="auto"/>
          </w:divBdr>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43047118">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10035</Words>
  <Characters>57205</Characters>
  <Application>Microsoft Office Word</Application>
  <DocSecurity>0</DocSecurity>
  <Lines>476</Lines>
  <Paragraphs>134</Paragraphs>
  <ScaleCrop>false</ScaleCrop>
  <Company>Florida Dept of Education</Company>
  <LinksUpToDate>false</LinksUpToDate>
  <CharactersWithSpaces>67106</CharactersWithSpaces>
  <SharedDoc>false</SharedDoc>
  <HLinks>
    <vt:vector size="6" baseType="variant">
      <vt:variant>
        <vt:i4>7929942</vt:i4>
      </vt:variant>
      <vt:variant>
        <vt:i4>0</vt:i4>
      </vt:variant>
      <vt:variant>
        <vt:i4>0</vt:i4>
      </vt:variant>
      <vt:variant>
        <vt:i4>5</vt:i4>
      </vt:variant>
      <vt:variant>
        <vt:lpwstr>mailto:recoveryplan@fldoe.org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cp:lastModifiedBy>Schwab, Melissa</cp:lastModifiedBy>
  <cp:revision>7</cp:revision>
  <cp:lastPrinted>2021-10-05T20:20:00Z</cp:lastPrinted>
  <dcterms:created xsi:type="dcterms:W3CDTF">2022-03-21T19:07:00Z</dcterms:created>
  <dcterms:modified xsi:type="dcterms:W3CDTF">2022-03-21T19:11:00Z</dcterms:modified>
</cp:coreProperties>
</file>