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3B8A26B8"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C35122">
        <w:rPr>
          <w:rFonts w:eastAsia="Calibri"/>
          <w:b/>
          <w:sz w:val="28"/>
          <w:szCs w:val="24"/>
        </w:rPr>
        <w:t>LEA</w:t>
      </w:r>
      <w:r w:rsidR="007A66C7">
        <w:rPr>
          <w:rFonts w:eastAsia="Calibri"/>
          <w:b/>
          <w:sz w:val="28"/>
          <w:szCs w:val="24"/>
        </w:rPr>
        <w:t xml:space="preserve"> and Numbe</w:t>
      </w:r>
      <w:r w:rsidR="00C13C7C">
        <w:rPr>
          <w:rFonts w:eastAsia="Calibri"/>
          <w:b/>
          <w:sz w:val="28"/>
          <w:szCs w:val="24"/>
        </w:rPr>
        <w:t>r]</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69716111" w14:textId="0C81C51E" w:rsidR="00862BD5" w:rsidRDefault="00A6340F" w:rsidP="00A6340F">
      <w:pPr>
        <w:pStyle w:val="NoSpacing"/>
        <w:numPr>
          <w:ilvl w:val="0"/>
          <w:numId w:val="36"/>
        </w:numPr>
      </w:pPr>
      <w:r>
        <w:t xml:space="preserve">Provide tutoring to students that need remediation </w:t>
      </w:r>
      <w:r w:rsidR="002A3AF9">
        <w:t xml:space="preserve">after school or during summer </w:t>
      </w:r>
      <w:r>
        <w:t>(at regular rate of pay).</w:t>
      </w:r>
      <w:r w:rsidR="00CE7C61">
        <w:t xml:space="preserve"> Includes credit recovery courses. </w:t>
      </w:r>
    </w:p>
    <w:p w14:paraId="567B3DC1" w14:textId="3553F799" w:rsidR="001111B1" w:rsidRDefault="001111B1" w:rsidP="00A6340F">
      <w:pPr>
        <w:pStyle w:val="NoSpacing"/>
        <w:numPr>
          <w:ilvl w:val="0"/>
          <w:numId w:val="36"/>
        </w:numPr>
      </w:pPr>
      <w:r>
        <w:t xml:space="preserve">Provide supplies such as books for summer reading programs. </w:t>
      </w:r>
    </w:p>
    <w:p w14:paraId="714E7D06" w14:textId="68FB6ECC" w:rsidR="001111B1" w:rsidRDefault="001111B1" w:rsidP="00A6340F">
      <w:pPr>
        <w:pStyle w:val="NoSpacing"/>
        <w:numPr>
          <w:ilvl w:val="0"/>
          <w:numId w:val="36"/>
        </w:numPr>
      </w:pPr>
      <w:r>
        <w:t xml:space="preserve">Provide supplies such as books, workbooks, textbooks, and other consumables to address learning loss. Includes </w:t>
      </w:r>
      <w:r w:rsidR="00157103">
        <w:t>M</w:t>
      </w:r>
      <w:r>
        <w:t>athematics adoption materials</w:t>
      </w:r>
      <w:r w:rsidR="00157103">
        <w:t>, K-12 Social Studies materials and Science materials.</w:t>
      </w:r>
      <w:r>
        <w:t xml:space="preserve"> </w:t>
      </w:r>
    </w:p>
    <w:p w14:paraId="6441933C" w14:textId="1D33834E" w:rsidR="005D044A" w:rsidRDefault="005D044A" w:rsidP="00A6340F">
      <w:pPr>
        <w:pStyle w:val="NoSpacing"/>
        <w:numPr>
          <w:ilvl w:val="0"/>
          <w:numId w:val="36"/>
        </w:numPr>
      </w:pPr>
      <w:r>
        <w:t>Provide extra pay for administrator</w:t>
      </w:r>
      <w:r w:rsidR="003F212F">
        <w:t>s</w:t>
      </w:r>
      <w:r>
        <w:t xml:space="preserve"> </w:t>
      </w:r>
      <w:r w:rsidR="004C2E47">
        <w:t xml:space="preserve">required to work during summer school. </w:t>
      </w:r>
    </w:p>
    <w:p w14:paraId="24AFD153" w14:textId="77777777" w:rsidR="004C2E47" w:rsidRDefault="004C2E47" w:rsidP="004C2E47">
      <w:pPr>
        <w:pStyle w:val="NoSpacing"/>
        <w:ind w:left="720"/>
      </w:pPr>
    </w:p>
    <w:p w14:paraId="6A2BF433" w14:textId="0B010BF2" w:rsidR="00862BD5" w:rsidRDefault="00862BD5" w:rsidP="00FE3E84">
      <w:pPr>
        <w:spacing w:before="0" w:after="0" w:line="240" w:lineRule="auto"/>
        <w:ind w:left="360"/>
        <w:rPr>
          <w:rStyle w:val="Normal1"/>
          <w:b/>
          <w:shd w:val="clear" w:color="auto" w:fill="DAB154"/>
        </w:rPr>
      </w:pPr>
    </w:p>
    <w:p w14:paraId="4233ECF3" w14:textId="6AC98E59" w:rsidR="00862BD5" w:rsidRDefault="00862BD5" w:rsidP="00FE3E84">
      <w:pPr>
        <w:spacing w:before="0" w:after="0" w:line="240" w:lineRule="auto"/>
        <w:ind w:left="360"/>
        <w:rPr>
          <w:rStyle w:val="Normal1"/>
          <w:b/>
          <w:shd w:val="clear" w:color="auto" w:fill="DAB154"/>
        </w:rPr>
      </w:pPr>
    </w:p>
    <w:p w14:paraId="5166D9A7" w14:textId="3FB79A06" w:rsidR="00862BD5" w:rsidRDefault="00862BD5" w:rsidP="00FE3E84">
      <w:pPr>
        <w:spacing w:before="0" w:after="0" w:line="240" w:lineRule="auto"/>
        <w:ind w:left="360"/>
        <w:rPr>
          <w:rStyle w:val="Normal1"/>
          <w:b/>
          <w:shd w:val="clear" w:color="auto" w:fill="DAB154"/>
        </w:rPr>
      </w:pPr>
    </w:p>
    <w:p w14:paraId="019CBF6F" w14:textId="14E441F0" w:rsidR="00862BD5" w:rsidRDefault="00862BD5" w:rsidP="00FE3E84">
      <w:pPr>
        <w:spacing w:before="0" w:after="0" w:line="240" w:lineRule="auto"/>
        <w:ind w:left="360"/>
        <w:rPr>
          <w:rStyle w:val="Normal1"/>
          <w:b/>
          <w:shd w:val="clear" w:color="auto" w:fill="DAB154"/>
        </w:rPr>
      </w:pPr>
    </w:p>
    <w:p w14:paraId="13C25467" w14:textId="42C808A4" w:rsidR="00862BD5" w:rsidRDefault="00862BD5" w:rsidP="00FE3E84">
      <w:pPr>
        <w:spacing w:before="0" w:after="0" w:line="240" w:lineRule="auto"/>
        <w:ind w:left="360"/>
        <w:rPr>
          <w:rStyle w:val="Normal1"/>
          <w:b/>
          <w:shd w:val="clear" w:color="auto" w:fill="DAB154"/>
        </w:rPr>
      </w:pPr>
    </w:p>
    <w:p w14:paraId="0F005951" w14:textId="77777777"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308D2D6E" w14:textId="0637B2DC" w:rsidR="00F4642B" w:rsidRPr="00BD1D20" w:rsidRDefault="00BD1D20" w:rsidP="00244BEC">
      <w:pPr>
        <w:pStyle w:val="NoSpacing"/>
        <w:numPr>
          <w:ilvl w:val="0"/>
          <w:numId w:val="35"/>
        </w:numPr>
      </w:pPr>
      <w:r w:rsidRPr="00BD1D20">
        <w:t xml:space="preserve">STARBASE project with NAS Pensacola. This is a special STEM program we are looking to partner with NAS Pensacola for </w:t>
      </w:r>
      <w:r>
        <w:t>2022-23 school year</w:t>
      </w:r>
      <w:r w:rsidRPr="00BD1D20">
        <w:t>. District will pay costs for transporting students.</w:t>
      </w:r>
    </w:p>
    <w:p w14:paraId="3EF59F52" w14:textId="108EE56C" w:rsidR="00862BD5" w:rsidRDefault="00862BD5" w:rsidP="00244BEC">
      <w:pPr>
        <w:spacing w:before="0" w:after="0" w:line="240" w:lineRule="auto"/>
        <w:rPr>
          <w:b/>
        </w:rPr>
      </w:pPr>
    </w:p>
    <w:p w14:paraId="550410DD" w14:textId="517F7856" w:rsidR="00862BD5" w:rsidRDefault="00862BD5" w:rsidP="00244BEC">
      <w:pPr>
        <w:spacing w:before="0" w:after="0" w:line="240" w:lineRule="auto"/>
        <w:rPr>
          <w:b/>
        </w:rPr>
      </w:pPr>
    </w:p>
    <w:p w14:paraId="22385E73" w14:textId="43874454" w:rsidR="00862BD5" w:rsidRDefault="00862BD5" w:rsidP="00244BEC">
      <w:pPr>
        <w:spacing w:before="0" w:after="0" w:line="240" w:lineRule="auto"/>
        <w:rPr>
          <w:b/>
        </w:rPr>
      </w:pPr>
    </w:p>
    <w:p w14:paraId="375521BC" w14:textId="77777777" w:rsidR="00862BD5" w:rsidRDefault="00862BD5" w:rsidP="00244BEC">
      <w:pPr>
        <w:spacing w:before="0" w:after="0" w:line="240" w:lineRule="auto"/>
        <w:rPr>
          <w:b/>
        </w:rPr>
      </w:pP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32498F41" w14:textId="4B098BA7" w:rsidR="00C67C83" w:rsidRDefault="00C67C83" w:rsidP="00862BD5">
      <w:pPr>
        <w:pStyle w:val="NoSpacing"/>
      </w:pPr>
      <w:r>
        <w:t>No planned activities</w:t>
      </w:r>
    </w:p>
    <w:p w14:paraId="359E768D" w14:textId="77777777" w:rsidR="00862BD5" w:rsidRDefault="00862BD5" w:rsidP="00244BEC">
      <w:pPr>
        <w:spacing w:before="0" w:after="0" w:line="240" w:lineRule="auto"/>
        <w:rPr>
          <w:rStyle w:val="Normal1"/>
          <w:b/>
          <w:shd w:val="clear" w:color="auto" w:fill="DAB154"/>
        </w:rPr>
      </w:pPr>
    </w:p>
    <w:p w14:paraId="24DCCB62" w14:textId="77777777" w:rsidR="00862BD5" w:rsidRDefault="00862BD5" w:rsidP="00244BEC">
      <w:pPr>
        <w:spacing w:before="0" w:after="0" w:line="240" w:lineRule="auto"/>
        <w:rPr>
          <w:rStyle w:val="Normal1"/>
          <w:b/>
          <w:shd w:val="clear" w:color="auto" w:fill="DAB154"/>
        </w:rPr>
      </w:pPr>
    </w:p>
    <w:p w14:paraId="6F7050BF" w14:textId="48B0BE8D" w:rsidR="00862BD5" w:rsidRDefault="00862BD5">
      <w:pPr>
        <w:spacing w:before="0" w:after="200"/>
        <w:rPr>
          <w:rStyle w:val="Normal1"/>
          <w:b/>
          <w:shd w:val="clear" w:color="auto" w:fill="DAB154"/>
        </w:rPr>
      </w:pPr>
    </w:p>
    <w:p w14:paraId="22AEF75C" w14:textId="3CE9C67C"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2B0A5921" w14:textId="6A5D17F3" w:rsidR="00862BD5" w:rsidRPr="00FF0857" w:rsidRDefault="00C67C83" w:rsidP="00FF0857">
      <w:pPr>
        <w:pStyle w:val="NoSpacing"/>
        <w:rPr>
          <w:rStyle w:val="Normal1"/>
        </w:rPr>
      </w:pPr>
      <w:r>
        <w:t>No planned activities</w:t>
      </w: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73A53331" w14:textId="106CC615" w:rsidR="00862BD5" w:rsidRPr="00FF0857" w:rsidRDefault="00C67C83" w:rsidP="00FF0857">
      <w:pPr>
        <w:pStyle w:val="NoSpacing"/>
        <w:rPr>
          <w:rStyle w:val="Normal1"/>
        </w:rPr>
      </w:pPr>
      <w:r>
        <w:t>No planned activities</w:t>
      </w: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037AC8ED" w14:textId="0C60794F" w:rsidR="006D4678" w:rsidRDefault="006D4678" w:rsidP="006D4678">
      <w:pPr>
        <w:pStyle w:val="ListParagraph"/>
        <w:numPr>
          <w:ilvl w:val="0"/>
          <w:numId w:val="17"/>
        </w:numPr>
        <w:spacing w:before="0" w:after="0" w:line="240" w:lineRule="auto"/>
        <w:rPr>
          <w:rFonts w:cstheme="minorBidi"/>
          <w:szCs w:val="20"/>
        </w:rPr>
      </w:pPr>
      <w:r w:rsidRPr="006D4678">
        <w:rPr>
          <w:rFonts w:cstheme="minorBidi"/>
          <w:szCs w:val="20"/>
        </w:rPr>
        <w:t>Provide overtime pay as required for response teams to perform according to protocol.</w:t>
      </w:r>
    </w:p>
    <w:p w14:paraId="6C1A80E5" w14:textId="281FAA1B" w:rsidR="00C67C83" w:rsidRPr="006D4678" w:rsidRDefault="00C67C83" w:rsidP="006D4678">
      <w:pPr>
        <w:pStyle w:val="ListParagraph"/>
        <w:numPr>
          <w:ilvl w:val="0"/>
          <w:numId w:val="17"/>
        </w:numPr>
        <w:spacing w:before="0" w:after="0" w:line="240" w:lineRule="auto"/>
        <w:rPr>
          <w:rFonts w:cstheme="minorBidi"/>
          <w:szCs w:val="20"/>
        </w:rPr>
      </w:pPr>
      <w:r>
        <w:rPr>
          <w:rFonts w:cstheme="minorBidi"/>
          <w:szCs w:val="20"/>
        </w:rPr>
        <w:t xml:space="preserve">Provide campus security officers during </w:t>
      </w:r>
      <w:r w:rsidR="00C3631E">
        <w:rPr>
          <w:rFonts w:cstheme="minorBidi"/>
          <w:szCs w:val="20"/>
        </w:rPr>
        <w:t xml:space="preserve">summer school. </w:t>
      </w:r>
    </w:p>
    <w:p w14:paraId="187ADD54" w14:textId="06D4FCE3" w:rsidR="006D4678" w:rsidRPr="006D4678" w:rsidRDefault="006D4678" w:rsidP="006D4678">
      <w:pPr>
        <w:pStyle w:val="ListParagraph"/>
        <w:numPr>
          <w:ilvl w:val="0"/>
          <w:numId w:val="17"/>
        </w:numPr>
        <w:spacing w:before="0" w:after="0" w:line="240" w:lineRule="auto"/>
        <w:rPr>
          <w:rFonts w:cstheme="minorBidi"/>
          <w:szCs w:val="20"/>
        </w:rPr>
      </w:pPr>
      <w:r w:rsidRPr="006D4678">
        <w:rPr>
          <w:rFonts w:cstheme="minorBidi"/>
          <w:szCs w:val="20"/>
        </w:rPr>
        <w:t>Provide appropriate health services personnel to perform reactionary health checks to students and employees when out breaks occur.</w:t>
      </w:r>
    </w:p>
    <w:p w14:paraId="3C899FF4" w14:textId="5BA7A179" w:rsidR="006D4678" w:rsidRPr="006D4678" w:rsidRDefault="006D4678" w:rsidP="006D4678">
      <w:pPr>
        <w:pStyle w:val="ListParagraph"/>
        <w:numPr>
          <w:ilvl w:val="0"/>
          <w:numId w:val="17"/>
        </w:numPr>
        <w:spacing w:before="0" w:after="0" w:line="240" w:lineRule="auto"/>
        <w:rPr>
          <w:rFonts w:cstheme="minorBidi"/>
          <w:szCs w:val="20"/>
        </w:rPr>
      </w:pPr>
      <w:r w:rsidRPr="006D4678">
        <w:rPr>
          <w:rFonts w:cstheme="minorBidi"/>
          <w:szCs w:val="20"/>
        </w:rPr>
        <w:t>Additional nursing unit at District level.</w:t>
      </w:r>
    </w:p>
    <w:p w14:paraId="0BD54930" w14:textId="77777777" w:rsidR="00F4642B" w:rsidRDefault="00F4642B" w:rsidP="00244BEC">
      <w:pPr>
        <w:spacing w:before="0" w:after="0" w:line="240" w:lineRule="auto"/>
        <w:rPr>
          <w:rStyle w:val="Normal1"/>
          <w:b/>
          <w:shd w:val="clear" w:color="auto" w:fill="DAB154"/>
        </w:rPr>
      </w:pPr>
    </w:p>
    <w:p w14:paraId="5D6DDD9A" w14:textId="77777777" w:rsidR="00F4642B" w:rsidRDefault="00F4642B" w:rsidP="00244BEC">
      <w:pPr>
        <w:spacing w:before="0" w:after="0" w:line="240" w:lineRule="auto"/>
        <w:rPr>
          <w:rStyle w:val="Normal1"/>
          <w:b/>
          <w:shd w:val="clear" w:color="auto" w:fill="DAB154"/>
        </w:rPr>
      </w:pP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4D322CD2" w14:textId="61E8F973" w:rsidR="006D4678" w:rsidRPr="00AD6C4D" w:rsidRDefault="006D4678" w:rsidP="006D4678">
      <w:pPr>
        <w:pStyle w:val="ListParagraph"/>
        <w:numPr>
          <w:ilvl w:val="0"/>
          <w:numId w:val="19"/>
        </w:numPr>
        <w:spacing w:before="0" w:after="0" w:line="259" w:lineRule="auto"/>
        <w:rPr>
          <w:rFonts w:eastAsia="Calibri"/>
          <w:szCs w:val="24"/>
        </w:rPr>
      </w:pPr>
      <w:r w:rsidRPr="00AD6C4D">
        <w:rPr>
          <w:rFonts w:eastAsia="Calibri"/>
          <w:szCs w:val="24"/>
        </w:rPr>
        <w:t>Hotspots to provide for low</w:t>
      </w:r>
      <w:r w:rsidR="00CD2FFA">
        <w:rPr>
          <w:rFonts w:eastAsia="Calibri"/>
          <w:szCs w:val="24"/>
        </w:rPr>
        <w:t>-</w:t>
      </w:r>
      <w:r w:rsidRPr="00AD6C4D">
        <w:rPr>
          <w:rFonts w:eastAsia="Calibri"/>
          <w:szCs w:val="24"/>
        </w:rPr>
        <w:t>income families - remote learning.</w:t>
      </w:r>
    </w:p>
    <w:p w14:paraId="18EE6582" w14:textId="6681561E" w:rsidR="006D4678" w:rsidRPr="00AD6C4D" w:rsidRDefault="006D4678" w:rsidP="006D4678">
      <w:pPr>
        <w:pStyle w:val="ListParagraph"/>
        <w:numPr>
          <w:ilvl w:val="0"/>
          <w:numId w:val="19"/>
        </w:numPr>
        <w:spacing w:before="0" w:after="0" w:line="259" w:lineRule="auto"/>
        <w:rPr>
          <w:rFonts w:eastAsia="Calibri"/>
          <w:szCs w:val="24"/>
        </w:rPr>
      </w:pPr>
      <w:r w:rsidRPr="00AD6C4D">
        <w:rPr>
          <w:rFonts w:eastAsia="Calibri"/>
          <w:szCs w:val="24"/>
        </w:rPr>
        <w:t xml:space="preserve">Provide instructional supplies as needed to ensure instructional continuity for </w:t>
      </w:r>
      <w:r w:rsidR="00C93E63" w:rsidRPr="00AD6C4D">
        <w:rPr>
          <w:rFonts w:eastAsia="Calibri"/>
          <w:szCs w:val="24"/>
        </w:rPr>
        <w:t xml:space="preserve">students of </w:t>
      </w:r>
      <w:r w:rsidR="00CD2FFA" w:rsidRPr="00AD6C4D">
        <w:rPr>
          <w:rFonts w:eastAsia="Calibri"/>
          <w:szCs w:val="24"/>
        </w:rPr>
        <w:t>low-income</w:t>
      </w:r>
      <w:r w:rsidRPr="00AD6C4D">
        <w:rPr>
          <w:rFonts w:eastAsia="Calibri"/>
          <w:szCs w:val="24"/>
        </w:rPr>
        <w:t xml:space="preserve"> famili</w:t>
      </w:r>
      <w:r w:rsidR="00C93E63" w:rsidRPr="00AD6C4D">
        <w:rPr>
          <w:rFonts w:eastAsia="Calibri"/>
          <w:szCs w:val="24"/>
        </w:rPr>
        <w:t xml:space="preserve">es, homeless, and other needs. </w:t>
      </w:r>
    </w:p>
    <w:p w14:paraId="084C6345" w14:textId="3251DD8E" w:rsidR="00520A6F" w:rsidRPr="00AD6C4D" w:rsidRDefault="00520A6F" w:rsidP="006D4678">
      <w:pPr>
        <w:pStyle w:val="ListParagraph"/>
        <w:numPr>
          <w:ilvl w:val="0"/>
          <w:numId w:val="19"/>
        </w:numPr>
        <w:spacing w:before="0" w:after="0" w:line="259" w:lineRule="auto"/>
        <w:rPr>
          <w:rFonts w:eastAsia="Calibri"/>
          <w:szCs w:val="24"/>
        </w:rPr>
      </w:pPr>
      <w:r w:rsidRPr="00AD6C4D">
        <w:rPr>
          <w:rFonts w:eastAsia="Calibri"/>
          <w:szCs w:val="24"/>
        </w:rPr>
        <w:t>Professional development</w:t>
      </w:r>
      <w:r w:rsidR="00CB1835">
        <w:rPr>
          <w:rFonts w:eastAsia="Calibri"/>
          <w:szCs w:val="24"/>
        </w:rPr>
        <w:t xml:space="preserve"> and supplies</w:t>
      </w:r>
      <w:r w:rsidRPr="00AD6C4D">
        <w:rPr>
          <w:rFonts w:eastAsia="Calibri"/>
          <w:szCs w:val="24"/>
        </w:rPr>
        <w:t xml:space="preserve"> to assist personnel with serving homeless students and </w:t>
      </w:r>
      <w:r w:rsidR="008C7DA9" w:rsidRPr="00AD6C4D">
        <w:rPr>
          <w:rFonts w:eastAsia="Calibri"/>
          <w:szCs w:val="24"/>
        </w:rPr>
        <w:t xml:space="preserve">students with </w:t>
      </w:r>
      <w:r w:rsidRPr="00AD6C4D">
        <w:rPr>
          <w:rFonts w:eastAsia="Calibri"/>
          <w:szCs w:val="24"/>
        </w:rPr>
        <w:t>other</w:t>
      </w:r>
      <w:r w:rsidR="00FC0719" w:rsidRPr="00AD6C4D">
        <w:rPr>
          <w:rFonts w:eastAsia="Calibri"/>
          <w:szCs w:val="24"/>
        </w:rPr>
        <w:t xml:space="preserve"> unique needs.</w:t>
      </w:r>
    </w:p>
    <w:p w14:paraId="579A4A0B" w14:textId="77777777" w:rsidR="00862BD5" w:rsidRDefault="00862BD5"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26E127D3" w14:textId="4D53F104" w:rsidR="00862BD5" w:rsidRPr="001B2358" w:rsidRDefault="006D4678" w:rsidP="006D4678">
      <w:pPr>
        <w:pStyle w:val="NoSpacing"/>
        <w:numPr>
          <w:ilvl w:val="0"/>
          <w:numId w:val="20"/>
        </w:numPr>
        <w:rPr>
          <w:color w:val="000000" w:themeColor="text1"/>
        </w:rPr>
      </w:pPr>
      <w:r w:rsidRPr="001B2358">
        <w:rPr>
          <w:color w:val="000000" w:themeColor="text1"/>
        </w:rPr>
        <w:t xml:space="preserve">Upgrade meeting room hardware to foster effective communication. </w:t>
      </w:r>
      <w:r w:rsidR="008F050E" w:rsidRPr="001B2358">
        <w:rPr>
          <w:color w:val="000000" w:themeColor="text1"/>
        </w:rPr>
        <w:t>Due to social distancing needs and protocols, meeting room hardware is needed to facilitate distance learning for professional development, effective communication and to provide continuity between the various conference room locations. </w:t>
      </w:r>
    </w:p>
    <w:p w14:paraId="23DC9483" w14:textId="700F7054" w:rsidR="00862BD5" w:rsidRDefault="00862BD5">
      <w:pPr>
        <w:spacing w:before="0" w:after="200"/>
        <w:rPr>
          <w:rStyle w:val="Normal1"/>
          <w:b/>
          <w:shd w:val="clear" w:color="auto" w:fill="DAB154"/>
        </w:rPr>
      </w:pPr>
    </w:p>
    <w:p w14:paraId="294AE1EA" w14:textId="767CC011"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3549C0F2" w14:textId="77777777" w:rsidR="00FF0857" w:rsidRDefault="00FF0857" w:rsidP="00FF0857">
      <w:pPr>
        <w:pStyle w:val="NoSpacing"/>
      </w:pPr>
    </w:p>
    <w:p w14:paraId="1C7342A5" w14:textId="0CD07CA0" w:rsidR="00FF0857" w:rsidRPr="00FF0857" w:rsidRDefault="00FF0857" w:rsidP="00FF0857">
      <w:pPr>
        <w:pStyle w:val="NoSpacing"/>
        <w:rPr>
          <w:rStyle w:val="Normal1"/>
        </w:rPr>
      </w:pPr>
      <w:r>
        <w:t>No planned activities</w:t>
      </w:r>
    </w:p>
    <w:p w14:paraId="2AE65480" w14:textId="77777777" w:rsidR="00862BD5" w:rsidRDefault="00862BD5" w:rsidP="00862BD5">
      <w:pPr>
        <w:pStyle w:val="NoSpacing"/>
      </w:pP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19144B46" w14:textId="587A6C92" w:rsidR="006D4678" w:rsidRPr="006D4678" w:rsidRDefault="006D4678" w:rsidP="006D4678">
      <w:pPr>
        <w:pStyle w:val="ListParagraph"/>
        <w:numPr>
          <w:ilvl w:val="0"/>
          <w:numId w:val="23"/>
        </w:numPr>
        <w:spacing w:before="0" w:after="0" w:line="240" w:lineRule="auto"/>
        <w:rPr>
          <w:rFonts w:cstheme="minorBidi"/>
          <w:szCs w:val="20"/>
        </w:rPr>
      </w:pPr>
      <w:r w:rsidRPr="006D4678">
        <w:rPr>
          <w:rFonts w:cstheme="minorBidi"/>
          <w:szCs w:val="20"/>
        </w:rPr>
        <w:t xml:space="preserve">Purchase of sanitation equipment and supplies to clean the various schools and ancillary facilities for virus elimination (custodial department). </w:t>
      </w:r>
    </w:p>
    <w:p w14:paraId="6ED28795" w14:textId="5CBF64AC" w:rsidR="00520A6F" w:rsidRPr="00520A6F" w:rsidRDefault="006D4678" w:rsidP="00520A6F">
      <w:pPr>
        <w:pStyle w:val="ListParagraph"/>
        <w:numPr>
          <w:ilvl w:val="0"/>
          <w:numId w:val="23"/>
        </w:numPr>
        <w:spacing w:before="0" w:after="0" w:line="240" w:lineRule="auto"/>
        <w:rPr>
          <w:rStyle w:val="Normal1"/>
          <w:shd w:val="clear" w:color="auto" w:fill="DAB154"/>
        </w:rPr>
      </w:pPr>
      <w:r w:rsidRPr="006D4678">
        <w:rPr>
          <w:rFonts w:cstheme="minorBidi"/>
          <w:szCs w:val="20"/>
        </w:rPr>
        <w:t xml:space="preserve">Purchase of PPE for </w:t>
      </w:r>
      <w:r w:rsidR="006275C4">
        <w:rPr>
          <w:rFonts w:cstheme="minorBidi"/>
          <w:szCs w:val="20"/>
        </w:rPr>
        <w:t xml:space="preserve">schools and </w:t>
      </w:r>
      <w:r w:rsidRPr="006D4678">
        <w:rPr>
          <w:rFonts w:cstheme="minorBidi"/>
          <w:szCs w:val="20"/>
        </w:rPr>
        <w:t>non-school departments (</w:t>
      </w:r>
      <w:r w:rsidR="006275C4">
        <w:rPr>
          <w:rFonts w:cstheme="minorBidi"/>
          <w:szCs w:val="20"/>
        </w:rPr>
        <w:t xml:space="preserve">gloves, </w:t>
      </w:r>
      <w:r w:rsidRPr="006D4678">
        <w:rPr>
          <w:rFonts w:cstheme="minorBidi"/>
          <w:szCs w:val="20"/>
        </w:rPr>
        <w:t>face masks, face shields, hand sanitizer, etc.)</w:t>
      </w:r>
    </w:p>
    <w:p w14:paraId="60E07544" w14:textId="28E6422B" w:rsidR="00F4642B" w:rsidRDefault="00F4642B" w:rsidP="00244BEC">
      <w:pPr>
        <w:spacing w:before="0" w:after="0" w:line="240" w:lineRule="auto"/>
        <w:rPr>
          <w:rStyle w:val="Normal1"/>
          <w:b/>
          <w:shd w:val="clear" w:color="auto" w:fill="DAB154"/>
        </w:rPr>
      </w:pPr>
    </w:p>
    <w:p w14:paraId="2485459D" w14:textId="198C557E" w:rsidR="00862BD5" w:rsidRDefault="00862BD5" w:rsidP="00244BEC">
      <w:pPr>
        <w:spacing w:before="0" w:after="0" w:line="240" w:lineRule="auto"/>
        <w:rPr>
          <w:rStyle w:val="Normal1"/>
          <w:b/>
          <w:shd w:val="clear" w:color="auto" w:fill="DAB154"/>
        </w:rPr>
      </w:pP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5AC72EFA" w14:textId="313482D5" w:rsidR="00B47AAD" w:rsidRPr="001D4606" w:rsidRDefault="00B47AAD" w:rsidP="00B47AAD">
      <w:pPr>
        <w:pStyle w:val="ListParagraph"/>
        <w:numPr>
          <w:ilvl w:val="0"/>
          <w:numId w:val="25"/>
        </w:numPr>
        <w:spacing w:before="0" w:after="0" w:line="259" w:lineRule="auto"/>
        <w:rPr>
          <w:rFonts w:eastAsia="Calibri"/>
          <w:szCs w:val="24"/>
        </w:rPr>
      </w:pPr>
      <w:r w:rsidRPr="001D4606">
        <w:rPr>
          <w:rFonts w:eastAsia="Calibri"/>
          <w:szCs w:val="24"/>
        </w:rPr>
        <w:t>Extra hours for instructional technology personnel to work to ensure connectivity for students.</w:t>
      </w:r>
    </w:p>
    <w:p w14:paraId="468BEE82" w14:textId="0A66743A" w:rsidR="00FF0857" w:rsidRPr="001D4606" w:rsidRDefault="00831900" w:rsidP="00B47AAD">
      <w:pPr>
        <w:pStyle w:val="ListParagraph"/>
        <w:numPr>
          <w:ilvl w:val="0"/>
          <w:numId w:val="25"/>
        </w:numPr>
        <w:spacing w:before="0" w:after="0" w:line="259" w:lineRule="auto"/>
        <w:rPr>
          <w:rFonts w:eastAsia="Calibri"/>
          <w:szCs w:val="24"/>
        </w:rPr>
      </w:pPr>
      <w:r w:rsidRPr="001D4606">
        <w:rPr>
          <w:rFonts w:eastAsia="Calibri"/>
          <w:szCs w:val="24"/>
        </w:rPr>
        <w:t xml:space="preserve">Zoom meeting license to be used in case of shutdown and normal operations. </w:t>
      </w:r>
    </w:p>
    <w:p w14:paraId="338E7949" w14:textId="77777777" w:rsidR="00862BD5" w:rsidRDefault="00862BD5" w:rsidP="00244BEC">
      <w:pPr>
        <w:spacing w:before="0" w:after="0" w:line="240" w:lineRule="auto"/>
        <w:rPr>
          <w:rStyle w:val="Normal1"/>
          <w:b/>
          <w:shd w:val="clear" w:color="auto" w:fill="DAB154"/>
        </w:rPr>
      </w:pPr>
    </w:p>
    <w:p w14:paraId="212CD844" w14:textId="77777777"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Pr="00645019" w:rsidRDefault="00862BD5" w:rsidP="00862BD5">
      <w:pPr>
        <w:pStyle w:val="NoSpacing"/>
      </w:pPr>
    </w:p>
    <w:p w14:paraId="758514E3" w14:textId="27652D41" w:rsidR="00270640" w:rsidRDefault="00270640" w:rsidP="00B47AAD">
      <w:pPr>
        <w:pStyle w:val="NoSpacing"/>
        <w:numPr>
          <w:ilvl w:val="0"/>
          <w:numId w:val="28"/>
        </w:numPr>
      </w:pPr>
      <w:r w:rsidRPr="00270640">
        <w:t xml:space="preserve">Destiny Textbook and Resource Manager is designed specifically as a tool for textbooks and non-book resources. The upgrade contains features to best support a 1:1 Chromebook system in our district such as the ability to track devices, sign acceptable use policies and the ability to sign for the device at checkout. Price includes upgrade and </w:t>
      </w:r>
      <w:r w:rsidR="00CD2FFA" w:rsidRPr="00270640">
        <w:t>1-year</w:t>
      </w:r>
      <w:r w:rsidRPr="00270640">
        <w:t xml:space="preserve"> license.  Current licenses are already a budget item.</w:t>
      </w:r>
    </w:p>
    <w:p w14:paraId="1756F4A7" w14:textId="16DAF3E8" w:rsidR="00B47AAD" w:rsidRDefault="00E04F90" w:rsidP="00B47AAD">
      <w:pPr>
        <w:pStyle w:val="NoSpacing"/>
        <w:numPr>
          <w:ilvl w:val="0"/>
          <w:numId w:val="28"/>
        </w:numPr>
      </w:pPr>
      <w:r>
        <w:t>Software s</w:t>
      </w:r>
      <w:r w:rsidR="00B47AAD" w:rsidRPr="00645019">
        <w:t>ubscriptions for</w:t>
      </w:r>
      <w:r w:rsidR="00581CD3">
        <w:t xml:space="preserve"> teacher resources and</w:t>
      </w:r>
      <w:r w:rsidR="00B47AAD" w:rsidRPr="00645019">
        <w:t xml:space="preserve"> student remediation (Math, Lang Arts, test prep and other).</w:t>
      </w:r>
    </w:p>
    <w:p w14:paraId="2FE6FA2B" w14:textId="06128C63" w:rsidR="006275C4" w:rsidRPr="00645019" w:rsidRDefault="006275C4" w:rsidP="006275C4">
      <w:pPr>
        <w:pStyle w:val="NoSpacing"/>
        <w:numPr>
          <w:ilvl w:val="0"/>
          <w:numId w:val="28"/>
        </w:numPr>
      </w:pPr>
      <w:r w:rsidRPr="00645019">
        <w:t>Digital license for blind students to access orientation and mobility training and resources.</w:t>
      </w:r>
    </w:p>
    <w:p w14:paraId="2414345F" w14:textId="376174B7" w:rsidR="00B47AAD" w:rsidRPr="00645019" w:rsidRDefault="00B47AAD" w:rsidP="0074424E">
      <w:pPr>
        <w:pStyle w:val="NoSpacing"/>
        <w:numPr>
          <w:ilvl w:val="0"/>
          <w:numId w:val="28"/>
        </w:numPr>
      </w:pPr>
      <w:r w:rsidRPr="00645019">
        <w:t>Internet access for students.</w:t>
      </w:r>
    </w:p>
    <w:p w14:paraId="3629F076" w14:textId="1B4FABCC" w:rsidR="00B47AAD" w:rsidRPr="00645019" w:rsidRDefault="00B47AAD" w:rsidP="00B47AAD">
      <w:pPr>
        <w:pStyle w:val="NoSpacing"/>
        <w:numPr>
          <w:ilvl w:val="0"/>
          <w:numId w:val="28"/>
        </w:numPr>
      </w:pPr>
      <w:r w:rsidRPr="00645019">
        <w:t>Technology supplies such as Chromebook chargers and ink/toner.</w:t>
      </w:r>
    </w:p>
    <w:p w14:paraId="3BAE5F8E" w14:textId="77777777" w:rsidR="000F1C2D" w:rsidRDefault="00B47AAD" w:rsidP="00244BEC">
      <w:pPr>
        <w:pStyle w:val="NoSpacing"/>
        <w:numPr>
          <w:ilvl w:val="0"/>
          <w:numId w:val="28"/>
        </w:numPr>
      </w:pPr>
      <w:r w:rsidRPr="00645019">
        <w:t>Software for communications between students, teachers, and other personnel</w:t>
      </w:r>
      <w:r w:rsidR="00B55C89">
        <w:t xml:space="preserve"> including electronic signature software (previously budgeted in ESSER I and II)</w:t>
      </w:r>
    </w:p>
    <w:p w14:paraId="4481BF9A" w14:textId="6E7D137B" w:rsidR="00CD2FFA" w:rsidRDefault="000F1C2D" w:rsidP="00546EF1">
      <w:pPr>
        <w:pStyle w:val="NoSpacing"/>
        <w:numPr>
          <w:ilvl w:val="0"/>
          <w:numId w:val="28"/>
        </w:numPr>
      </w:pPr>
      <w:r>
        <w:t>Software for</w:t>
      </w:r>
      <w:r w:rsidR="00CD7830">
        <w:t xml:space="preserve"> a secure online environment for students and teachers</w:t>
      </w:r>
      <w:r w:rsidR="00B55C89">
        <w:t>.</w:t>
      </w:r>
      <w:r w:rsidR="00087606">
        <w:t xml:space="preserve"> </w:t>
      </w:r>
    </w:p>
    <w:p w14:paraId="4F615789" w14:textId="77777777" w:rsidR="00087606" w:rsidRDefault="00087606" w:rsidP="00087606">
      <w:pPr>
        <w:pStyle w:val="NoSpacing"/>
        <w:ind w:left="720"/>
      </w:pPr>
    </w:p>
    <w:p w14:paraId="3B952566" w14:textId="77777777" w:rsidR="0074424E" w:rsidRPr="0074424E" w:rsidRDefault="0074424E" w:rsidP="001D4606">
      <w:pPr>
        <w:pStyle w:val="NoSpacing"/>
        <w:ind w:left="720"/>
        <w:rPr>
          <w:rStyle w:val="Normal1"/>
        </w:rPr>
      </w:pPr>
    </w:p>
    <w:p w14:paraId="63FC4F9E" w14:textId="45DC7596" w:rsidR="00244BEC" w:rsidRP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11518410" w14:textId="7C260EA3" w:rsidR="00B47AAD" w:rsidRDefault="00B47AAD" w:rsidP="00B47AAD">
      <w:pPr>
        <w:pStyle w:val="ListParagraph"/>
        <w:numPr>
          <w:ilvl w:val="0"/>
          <w:numId w:val="26"/>
        </w:numPr>
        <w:spacing w:before="0" w:after="0" w:line="240" w:lineRule="auto"/>
        <w:rPr>
          <w:rFonts w:cstheme="minorBidi"/>
          <w:b/>
          <w:szCs w:val="20"/>
        </w:rPr>
      </w:pPr>
      <w:r w:rsidRPr="00B47AAD">
        <w:rPr>
          <w:rFonts w:cstheme="minorBidi"/>
          <w:szCs w:val="20"/>
        </w:rPr>
        <w:t>Provide appropriate personnel to support students with mental health needs as well as education support needs</w:t>
      </w:r>
      <w:r w:rsidRPr="00B47AAD">
        <w:rPr>
          <w:rFonts w:cstheme="minorBidi"/>
          <w:b/>
          <w:szCs w:val="20"/>
        </w:rPr>
        <w:t>.</w:t>
      </w:r>
    </w:p>
    <w:p w14:paraId="7B341A1D" w14:textId="76842D32" w:rsidR="00F4642B" w:rsidRPr="008F050E" w:rsidRDefault="004F227E" w:rsidP="00244BEC">
      <w:pPr>
        <w:pStyle w:val="ListParagraph"/>
        <w:numPr>
          <w:ilvl w:val="0"/>
          <w:numId w:val="26"/>
        </w:numPr>
        <w:spacing w:before="0" w:after="0" w:line="240" w:lineRule="auto"/>
        <w:rPr>
          <w:rFonts w:cstheme="minorBidi"/>
          <w:b/>
          <w:szCs w:val="20"/>
        </w:rPr>
      </w:pPr>
      <w:r>
        <w:t>Contracted service to assist District personnel with social work</w:t>
      </w:r>
      <w:r w:rsidR="001D4606">
        <w:t>.</w:t>
      </w:r>
    </w:p>
    <w:p w14:paraId="47C6BE6A" w14:textId="77777777" w:rsidR="008F050E" w:rsidRPr="0074424E" w:rsidRDefault="008F050E" w:rsidP="008F050E">
      <w:pPr>
        <w:pStyle w:val="ListParagraph"/>
        <w:spacing w:before="0" w:after="0" w:line="240" w:lineRule="auto"/>
        <w:rPr>
          <w:rStyle w:val="Normal1"/>
          <w:rFonts w:cstheme="minorBidi"/>
          <w:b/>
          <w:szCs w:val="20"/>
        </w:rPr>
      </w:pP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Pr="001B2358" w:rsidRDefault="00862BD5" w:rsidP="00862BD5">
      <w:pPr>
        <w:pStyle w:val="NoSpacing"/>
        <w:rPr>
          <w:color w:val="000000" w:themeColor="text1"/>
        </w:rPr>
      </w:pPr>
    </w:p>
    <w:p w14:paraId="6525B9E5" w14:textId="17B2E81E" w:rsidR="00B47AAD" w:rsidRPr="001B2358" w:rsidRDefault="00B47AAD" w:rsidP="00B47AAD">
      <w:pPr>
        <w:pStyle w:val="ListParagraph"/>
        <w:numPr>
          <w:ilvl w:val="0"/>
          <w:numId w:val="29"/>
        </w:numPr>
        <w:spacing w:before="0" w:after="200"/>
        <w:rPr>
          <w:rFonts w:cstheme="minorBidi"/>
          <w:color w:val="000000" w:themeColor="text1"/>
          <w:szCs w:val="20"/>
        </w:rPr>
      </w:pPr>
      <w:r w:rsidRPr="001B2358">
        <w:rPr>
          <w:rFonts w:cstheme="minorBidi"/>
          <w:color w:val="000000" w:themeColor="text1"/>
          <w:szCs w:val="20"/>
        </w:rPr>
        <w:t>Extra pay for teacher planning.</w:t>
      </w:r>
      <w:r w:rsidR="008F050E" w:rsidRPr="001B2358">
        <w:rPr>
          <w:rFonts w:ascii="Georgia" w:hAnsi="Georgia"/>
          <w:color w:val="000000" w:themeColor="text1"/>
          <w:shd w:val="clear" w:color="auto" w:fill="FFFFFF"/>
        </w:rPr>
        <w:t xml:space="preserve"> </w:t>
      </w:r>
      <w:r w:rsidR="008F050E" w:rsidRPr="001B2358">
        <w:rPr>
          <w:rFonts w:cstheme="minorBidi"/>
          <w:color w:val="000000" w:themeColor="text1"/>
          <w:szCs w:val="20"/>
        </w:rPr>
        <w:t>Planning time outside of regular contracted hours to work on curriculum development and best practices to support student learning. Teachers are currently using their regular planning time during the day to cover classes that are lacking instruction due to teacher absences and shortage of substitute teachers. We believe that the shortage of subs is due to Covid-19 exposure concerns. As a result, teachers are moving their planning time to after school hours in order to fill the gaps and provide quality instruction.</w:t>
      </w:r>
    </w:p>
    <w:p w14:paraId="2C1AC2EF" w14:textId="77777777" w:rsidR="00CD2FFA" w:rsidRPr="00B47AAD" w:rsidRDefault="00CD2FFA" w:rsidP="00CD2FFA">
      <w:pPr>
        <w:pStyle w:val="ListParagraph"/>
        <w:spacing w:before="0" w:after="200"/>
        <w:rPr>
          <w:rFonts w:cstheme="minorBidi"/>
          <w:szCs w:val="20"/>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04420822" w14:textId="49DA2A84" w:rsidR="00F4642B" w:rsidRPr="00B47AAD" w:rsidRDefault="00B47AAD" w:rsidP="00B47AAD">
      <w:pPr>
        <w:pStyle w:val="ListParagraph"/>
        <w:numPr>
          <w:ilvl w:val="0"/>
          <w:numId w:val="31"/>
        </w:numPr>
        <w:spacing w:before="0" w:after="0" w:line="240" w:lineRule="auto"/>
        <w:rPr>
          <w:shd w:val="clear" w:color="auto" w:fill="DAB154"/>
        </w:rPr>
      </w:pPr>
      <w:bookmarkStart w:id="0" w:name="_Hlk86662178"/>
      <w:r w:rsidRPr="00B47AAD">
        <w:t>Music therapist to serve students with disabilities by assessing needs through musical responses and design music interventions for individuals and groups based on student needs.</w:t>
      </w:r>
    </w:p>
    <w:p w14:paraId="6DC37CD1" w14:textId="269C2810" w:rsidR="000E16D9" w:rsidRPr="00AD6C4D" w:rsidRDefault="000E16D9" w:rsidP="00AD6C4D">
      <w:pPr>
        <w:pStyle w:val="ListParagraph"/>
        <w:numPr>
          <w:ilvl w:val="0"/>
          <w:numId w:val="31"/>
        </w:numPr>
        <w:spacing w:before="0" w:after="0" w:line="240" w:lineRule="auto"/>
      </w:pPr>
      <w:r>
        <w:t xml:space="preserve">Professional Development </w:t>
      </w:r>
      <w:r w:rsidR="00F13313">
        <w:t xml:space="preserve">(PD) </w:t>
      </w:r>
      <w:r>
        <w:t xml:space="preserve">for </w:t>
      </w:r>
      <w:r w:rsidR="00490EA8">
        <w:t>math instruction. Professional development for e</w:t>
      </w:r>
      <w:r w:rsidR="00490EA8" w:rsidRPr="00490EA8">
        <w:t>ffective program implementation</w:t>
      </w:r>
      <w:r w:rsidR="00490EA8">
        <w:t xml:space="preserve"> such as </w:t>
      </w:r>
      <w:r w:rsidR="00490EA8" w:rsidRPr="00490EA8">
        <w:t xml:space="preserve">iLit </w:t>
      </w:r>
      <w:r w:rsidR="00490EA8">
        <w:t xml:space="preserve">programs which </w:t>
      </w:r>
      <w:r w:rsidR="00490EA8" w:rsidRPr="00490EA8">
        <w:t>requires significant guidance and support to ensure teachers and administrators use the program effectively for maximum student benefit.</w:t>
      </w:r>
      <w:r w:rsidR="00DA61B1">
        <w:t xml:space="preserve"> Professional Development registration and travel to attend BEST District training</w:t>
      </w:r>
      <w:r w:rsidR="00AD6C4D">
        <w:t xml:space="preserve"> or other beneficial training</w:t>
      </w:r>
      <w:r w:rsidR="00DA61B1">
        <w:t>.</w:t>
      </w:r>
      <w:r w:rsidR="00CB1835" w:rsidRPr="00CB1835">
        <w:rPr>
          <w:rFonts w:ascii="Arial" w:hAnsi="Arial" w:cs="Arial"/>
          <w:color w:val="222222"/>
          <w:shd w:val="clear" w:color="auto" w:fill="FFFFFF"/>
        </w:rPr>
        <w:t xml:space="preserve"> </w:t>
      </w:r>
      <w:r w:rsidR="00CB1835" w:rsidRPr="00CB1835">
        <w:t>PD for teachers in the summer, coaching days during the year</w:t>
      </w:r>
      <w:r w:rsidR="00CB1835">
        <w:t>,</w:t>
      </w:r>
      <w:r w:rsidR="00CB1835" w:rsidRPr="00CB1835">
        <w:t xml:space="preserve"> and online resources to help teach students (and families) the 7 Habits of Highly Effective People which includes goal setting</w:t>
      </w:r>
      <w:r w:rsidR="00CB1835">
        <w:t xml:space="preserve"> and </w:t>
      </w:r>
      <w:r w:rsidR="00CB1835" w:rsidRPr="00CB1835">
        <w:t>data tracking</w:t>
      </w:r>
      <w:r w:rsidR="00CB1835">
        <w:t>.</w:t>
      </w:r>
      <w:r w:rsidR="00DA61B1">
        <w:t xml:space="preserve"> </w:t>
      </w:r>
      <w:r w:rsidR="00813071">
        <w:rPr>
          <w:rFonts w:cstheme="minorBidi"/>
          <w:szCs w:val="20"/>
        </w:rPr>
        <w:t xml:space="preserve">Professional Development licenses for Renaissance Star 360 that is associated with the student portion. Kagan professional development services. </w:t>
      </w:r>
      <w:r w:rsidR="00F13313" w:rsidRPr="00F13313">
        <w:t xml:space="preserve">Provide staff with </w:t>
      </w:r>
      <w:r w:rsidR="00F13313">
        <w:t>PD</w:t>
      </w:r>
      <w:r w:rsidR="00F13313" w:rsidRPr="00F13313">
        <w:t xml:space="preserve"> needed to meet the needs of students (including workshops, membership to PD subscriptions, </w:t>
      </w:r>
      <w:r w:rsidR="00813071">
        <w:t xml:space="preserve">webinars, </w:t>
      </w:r>
      <w:r w:rsidR="00F13313" w:rsidRPr="00F13313">
        <w:t xml:space="preserve">and other resources). </w:t>
      </w:r>
      <w:r w:rsidR="00CC30E5">
        <w:t xml:space="preserve">All </w:t>
      </w:r>
      <w:r w:rsidR="00F13313">
        <w:t>PD</w:t>
      </w:r>
      <w:r w:rsidR="00CC30E5">
        <w:t xml:space="preserve"> will be geared towards helping teachers address the unique needs of students in our new unique conditions.</w:t>
      </w:r>
      <w:r w:rsidR="00AD6C4D" w:rsidRPr="00AD6C4D">
        <w:rPr>
          <w:rFonts w:cstheme="minorBidi"/>
          <w:szCs w:val="20"/>
        </w:rPr>
        <w:t xml:space="preserve"> </w:t>
      </w:r>
    </w:p>
    <w:p w14:paraId="1EEEC722" w14:textId="7BEEA252" w:rsidR="000E16D9" w:rsidRPr="00411A8C" w:rsidRDefault="000E16D9" w:rsidP="000E16D9">
      <w:pPr>
        <w:pStyle w:val="ListParagraph"/>
        <w:numPr>
          <w:ilvl w:val="0"/>
          <w:numId w:val="31"/>
        </w:numPr>
        <w:spacing w:before="0" w:after="0" w:line="240" w:lineRule="auto"/>
        <w:rPr>
          <w:shd w:val="clear" w:color="auto" w:fill="DAB154"/>
        </w:rPr>
      </w:pPr>
      <w:r>
        <w:t>Instructional Coaches for struggling DA schools</w:t>
      </w:r>
      <w:r w:rsidR="00CB1835">
        <w:t xml:space="preserve"> and contracted math coaching services. </w:t>
      </w:r>
    </w:p>
    <w:p w14:paraId="3E1EF8C8" w14:textId="6861815F" w:rsidR="00411A8C" w:rsidRPr="000E16D9" w:rsidRDefault="00411A8C" w:rsidP="00411A8C">
      <w:pPr>
        <w:pStyle w:val="ListParagraph"/>
        <w:numPr>
          <w:ilvl w:val="0"/>
          <w:numId w:val="31"/>
        </w:numPr>
        <w:spacing w:before="0" w:after="0" w:line="240" w:lineRule="auto"/>
        <w:rPr>
          <w:shd w:val="clear" w:color="auto" w:fill="DAB154"/>
        </w:rPr>
      </w:pPr>
      <w:r>
        <w:t>Online student e-books to</w:t>
      </w:r>
      <w:r w:rsidRPr="00411A8C">
        <w:t xml:space="preserve"> allow students to continue to read and research outside of school hours, during the summer, and during unexpected school closures. The e-book collection would also include a representative percentage of titles in the native languages of our ELL students and the online databases include the ability to translate the articles. Additionally, the digital collections would contain read-to, read along and audiobooks to meet the different reading levels and learning styles of our students. The digital format of the e-books and online databases also gives students the options to change the page layout and font styles to be more easily tracked by the eyes, to click on a word for an in-text definition, to highlight portions of the text for future reference, and take notes that can be saved to another location. </w:t>
      </w:r>
      <w:r w:rsidRPr="00411A8C">
        <w:lastRenderedPageBreak/>
        <w:t>The titles would be an up-to-date balanced collection of fiction and nonfiction titles to both encourage independent reading and support the curriculum.</w:t>
      </w:r>
    </w:p>
    <w:p w14:paraId="4AB69257" w14:textId="7FDF02CD" w:rsidR="00CD2FFA" w:rsidRPr="008F050E" w:rsidRDefault="005378F5" w:rsidP="00244BEC">
      <w:pPr>
        <w:pStyle w:val="ListParagraph"/>
        <w:numPr>
          <w:ilvl w:val="0"/>
          <w:numId w:val="31"/>
        </w:numPr>
        <w:spacing w:before="0" w:after="0" w:line="240" w:lineRule="auto"/>
        <w:rPr>
          <w:rStyle w:val="Normal1"/>
          <w:shd w:val="clear" w:color="auto" w:fill="DAB154"/>
        </w:rPr>
      </w:pPr>
      <w:r>
        <w:t xml:space="preserve">Student </w:t>
      </w:r>
      <w:r w:rsidR="00806C4B">
        <w:t xml:space="preserve">supplies and equipment to prevent sharing. </w:t>
      </w:r>
      <w:bookmarkEnd w:id="0"/>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Pr="004C2E47" w:rsidRDefault="00F4642B" w:rsidP="00244BEC">
      <w:pPr>
        <w:spacing w:before="0" w:after="0" w:line="240" w:lineRule="auto"/>
        <w:rPr>
          <w:rStyle w:val="Normal1"/>
          <w:rFonts w:ascii="Arial" w:hAnsi="Arial" w:cs="Arial"/>
          <w:b/>
          <w:shd w:val="clear" w:color="auto" w:fill="DAB154"/>
        </w:rPr>
      </w:pPr>
    </w:p>
    <w:p w14:paraId="5C9CACED" w14:textId="10A0FBA3" w:rsidR="00B47AAD" w:rsidRDefault="00B47AAD" w:rsidP="00B47AAD">
      <w:pPr>
        <w:pStyle w:val="ListParagraph"/>
        <w:numPr>
          <w:ilvl w:val="0"/>
          <w:numId w:val="32"/>
        </w:numPr>
        <w:spacing w:before="0" w:after="160" w:line="259" w:lineRule="auto"/>
        <w:rPr>
          <w:rFonts w:eastAsia="Calibri"/>
          <w:sz w:val="22"/>
        </w:rPr>
      </w:pPr>
      <w:r w:rsidRPr="004C2E47">
        <w:rPr>
          <w:rFonts w:eastAsia="Calibri"/>
          <w:sz w:val="22"/>
        </w:rPr>
        <w:t xml:space="preserve">Facility improvements including new and replacement chillers, </w:t>
      </w:r>
      <w:r w:rsidR="00C46D7F">
        <w:rPr>
          <w:rFonts w:eastAsia="Calibri"/>
          <w:sz w:val="22"/>
        </w:rPr>
        <w:t xml:space="preserve">boilers, </w:t>
      </w:r>
      <w:r w:rsidRPr="004C2E47">
        <w:rPr>
          <w:rFonts w:eastAsia="Calibri"/>
          <w:sz w:val="22"/>
        </w:rPr>
        <w:t>controllers, ductwork,</w:t>
      </w:r>
      <w:r w:rsidR="00000F8F">
        <w:rPr>
          <w:rFonts w:eastAsia="Calibri"/>
          <w:sz w:val="22"/>
        </w:rPr>
        <w:t xml:space="preserve"> windows,</w:t>
      </w:r>
      <w:r w:rsidRPr="004C2E47">
        <w:rPr>
          <w:rFonts w:eastAsia="Calibri"/>
          <w:sz w:val="22"/>
        </w:rPr>
        <w:t xml:space="preserve"> etc. to improve HVAC and other air quality needs at various schools.</w:t>
      </w:r>
      <w:r w:rsidR="004868D4">
        <w:rPr>
          <w:rFonts w:eastAsia="Calibri"/>
          <w:sz w:val="22"/>
        </w:rPr>
        <w:t xml:space="preserve"> </w:t>
      </w:r>
      <w:r w:rsidR="004868D4" w:rsidRPr="004868D4">
        <w:rPr>
          <w:rFonts w:eastAsia="Calibri"/>
          <w:sz w:val="22"/>
        </w:rPr>
        <w:t>Costs include maintenance agreements and parts and labor warranties that extend up to 10 or more years</w:t>
      </w:r>
      <w:r w:rsidR="00365EE5">
        <w:rPr>
          <w:rFonts w:eastAsia="Calibri"/>
          <w:sz w:val="22"/>
        </w:rPr>
        <w:t xml:space="preserve">. </w:t>
      </w:r>
    </w:p>
    <w:p w14:paraId="12C862E2" w14:textId="77777777" w:rsidR="00CD2FFA" w:rsidRPr="004C2E47" w:rsidRDefault="00CD2FFA" w:rsidP="00CD2FFA">
      <w:pPr>
        <w:pStyle w:val="ListParagraph"/>
        <w:spacing w:before="0" w:after="160" w:line="259" w:lineRule="auto"/>
        <w:rPr>
          <w:rFonts w:eastAsia="Calibri"/>
          <w:sz w:val="22"/>
        </w:rPr>
      </w:pPr>
    </w:p>
    <w:p w14:paraId="55160CFB" w14:textId="77777777" w:rsidR="00F4642B" w:rsidRDefault="00F4642B" w:rsidP="00244BEC">
      <w:pPr>
        <w:spacing w:before="0" w:after="0" w:line="240" w:lineRule="auto"/>
        <w:rPr>
          <w:rStyle w:val="Normal1"/>
          <w:b/>
          <w:shd w:val="clear" w:color="auto" w:fill="DAB154"/>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28585E00" w14:textId="40EAA763" w:rsidR="00F4642B" w:rsidRDefault="00F4642B" w:rsidP="00244BEC">
      <w:pPr>
        <w:spacing w:before="0" w:after="0" w:line="240" w:lineRule="auto"/>
        <w:rPr>
          <w:rStyle w:val="Normal1"/>
          <w:b/>
          <w:shd w:val="clear" w:color="auto" w:fill="DAB154"/>
        </w:rPr>
      </w:pPr>
    </w:p>
    <w:p w14:paraId="05244FCB" w14:textId="79FC6F3C" w:rsidR="00862BD5" w:rsidRPr="00B47AAD" w:rsidRDefault="00B47AAD" w:rsidP="00B47AAD">
      <w:pPr>
        <w:pStyle w:val="ListParagraph"/>
        <w:numPr>
          <w:ilvl w:val="0"/>
          <w:numId w:val="33"/>
        </w:numPr>
        <w:spacing w:before="0" w:after="0" w:line="240" w:lineRule="auto"/>
        <w:rPr>
          <w:rStyle w:val="Normal1"/>
          <w:shd w:val="clear" w:color="auto" w:fill="DAB154"/>
        </w:rPr>
      </w:pPr>
      <w:r w:rsidRPr="00B47AAD">
        <w:t>Perform preventive maintenance on HVAC equipment.</w:t>
      </w:r>
      <w:r w:rsidR="00000F8F">
        <w:t xml:space="preserve"> Continuation of contract to maintain air handler units. </w:t>
      </w:r>
    </w:p>
    <w:p w14:paraId="6EF458BD" w14:textId="77777777" w:rsidR="00862BD5" w:rsidRDefault="00862BD5" w:rsidP="00244BEC">
      <w:pPr>
        <w:spacing w:before="0" w:after="0" w:line="240" w:lineRule="auto"/>
        <w:rPr>
          <w:rStyle w:val="Normal1"/>
          <w:b/>
          <w:shd w:val="clear" w:color="auto" w:fill="DAB154"/>
        </w:rPr>
      </w:pP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386001DF" w14:textId="22FA3F6F" w:rsidR="00862BD5" w:rsidRDefault="0074424E" w:rsidP="00862BD5">
      <w:pPr>
        <w:pStyle w:val="NoSpacing"/>
      </w:pPr>
      <w:r>
        <w:t xml:space="preserve">No planned activities. </w:t>
      </w:r>
    </w:p>
    <w:p w14:paraId="794B855B" w14:textId="4BC42570" w:rsidR="00862BD5" w:rsidRDefault="00862BD5" w:rsidP="00244BEC">
      <w:pPr>
        <w:spacing w:before="0" w:after="0" w:line="240" w:lineRule="auto"/>
        <w:rPr>
          <w:rStyle w:val="Normal1"/>
          <w:b/>
          <w:shd w:val="clear" w:color="auto" w:fill="DAB154"/>
        </w:rPr>
      </w:pPr>
    </w:p>
    <w:p w14:paraId="3EDD2A4E" w14:textId="77777777" w:rsidR="00862BD5" w:rsidRDefault="00862BD5" w:rsidP="00244BEC">
      <w:pPr>
        <w:spacing w:before="0" w:after="0" w:line="240" w:lineRule="auto"/>
        <w:rPr>
          <w:rStyle w:val="Normal1"/>
          <w:b/>
          <w:shd w:val="clear" w:color="auto" w:fill="DAB154"/>
        </w:rPr>
      </w:pP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66E0050A" w14:textId="3F54011A" w:rsidR="00B47AAD" w:rsidRPr="00B47AAD" w:rsidRDefault="00B47AAD" w:rsidP="00B47AAD">
      <w:pPr>
        <w:pStyle w:val="ListParagraph"/>
        <w:numPr>
          <w:ilvl w:val="0"/>
          <w:numId w:val="34"/>
        </w:numPr>
        <w:spacing w:before="0" w:after="200"/>
        <w:rPr>
          <w:rFonts w:cstheme="minorBidi"/>
          <w:szCs w:val="20"/>
        </w:rPr>
      </w:pPr>
      <w:r w:rsidRPr="00B47AAD">
        <w:rPr>
          <w:rFonts w:cstheme="minorBidi"/>
          <w:szCs w:val="20"/>
        </w:rPr>
        <w:t>Maintain staff for the upcoming 202</w:t>
      </w:r>
      <w:r w:rsidR="008145D6">
        <w:rPr>
          <w:rFonts w:cstheme="minorBidi"/>
          <w:szCs w:val="20"/>
        </w:rPr>
        <w:t>2</w:t>
      </w:r>
      <w:r w:rsidRPr="00B47AAD">
        <w:rPr>
          <w:rFonts w:cstheme="minorBidi"/>
          <w:szCs w:val="20"/>
        </w:rPr>
        <w:t>-2</w:t>
      </w:r>
      <w:r w:rsidR="008145D6">
        <w:rPr>
          <w:rFonts w:cstheme="minorBidi"/>
          <w:szCs w:val="20"/>
        </w:rPr>
        <w:t>3</w:t>
      </w:r>
      <w:r w:rsidRPr="00B47AAD">
        <w:rPr>
          <w:rFonts w:cstheme="minorBidi"/>
          <w:szCs w:val="20"/>
        </w:rPr>
        <w:t xml:space="preserve"> and 202</w:t>
      </w:r>
      <w:r w:rsidR="008145D6">
        <w:rPr>
          <w:rFonts w:cstheme="minorBidi"/>
          <w:szCs w:val="20"/>
        </w:rPr>
        <w:t>3</w:t>
      </w:r>
      <w:r w:rsidRPr="00B47AAD">
        <w:rPr>
          <w:rFonts w:cstheme="minorBidi"/>
          <w:szCs w:val="20"/>
        </w:rPr>
        <w:t>-2</w:t>
      </w:r>
      <w:r w:rsidR="008145D6">
        <w:rPr>
          <w:rFonts w:cstheme="minorBidi"/>
          <w:szCs w:val="20"/>
        </w:rPr>
        <w:t>4</w:t>
      </w:r>
      <w:r w:rsidRPr="00B47AAD">
        <w:rPr>
          <w:rFonts w:cstheme="minorBidi"/>
          <w:szCs w:val="20"/>
        </w:rPr>
        <w:t xml:space="preserve"> school years. These units were provided to supplement regular units earned via staffing model allocations. </w:t>
      </w:r>
    </w:p>
    <w:p w14:paraId="3B2E3B08" w14:textId="6E3A121E" w:rsidR="00B47AAD" w:rsidRPr="00B47AAD" w:rsidRDefault="00E82B26" w:rsidP="00B47AAD">
      <w:pPr>
        <w:pStyle w:val="ListParagraph"/>
        <w:numPr>
          <w:ilvl w:val="0"/>
          <w:numId w:val="34"/>
        </w:numPr>
        <w:spacing w:before="0" w:after="200"/>
        <w:rPr>
          <w:rFonts w:cstheme="minorBidi"/>
          <w:szCs w:val="20"/>
        </w:rPr>
      </w:pPr>
      <w:r>
        <w:rPr>
          <w:rFonts w:cstheme="minorBidi"/>
          <w:szCs w:val="20"/>
        </w:rPr>
        <w:t xml:space="preserve">Update meeting room hardware at various district locations to facilitate learning for professional development and effective </w:t>
      </w:r>
      <w:r w:rsidRPr="001B2358">
        <w:rPr>
          <w:rFonts w:cstheme="minorBidi"/>
          <w:color w:val="000000" w:themeColor="text1"/>
          <w:szCs w:val="20"/>
        </w:rPr>
        <w:t xml:space="preserve">communication </w:t>
      </w:r>
      <w:r w:rsidR="00A20EC5" w:rsidRPr="001B2358">
        <w:rPr>
          <w:rFonts w:cstheme="minorBidi"/>
          <w:color w:val="000000" w:themeColor="text1"/>
          <w:szCs w:val="20"/>
        </w:rPr>
        <w:t>while following social distancing guidelines.</w:t>
      </w:r>
      <w:r w:rsidRPr="001B2358">
        <w:rPr>
          <w:rFonts w:cstheme="minorBidi"/>
          <w:color w:val="000000" w:themeColor="text1"/>
          <w:szCs w:val="20"/>
        </w:rPr>
        <w:t xml:space="preserve">  </w:t>
      </w:r>
    </w:p>
    <w:p w14:paraId="15DED4ED" w14:textId="4D398303" w:rsidR="00B47AAD" w:rsidRDefault="00B47AAD" w:rsidP="00B47AAD">
      <w:pPr>
        <w:pStyle w:val="ListParagraph"/>
        <w:numPr>
          <w:ilvl w:val="0"/>
          <w:numId w:val="34"/>
        </w:numPr>
        <w:spacing w:before="0" w:after="200"/>
        <w:rPr>
          <w:rFonts w:cstheme="minorBidi"/>
          <w:szCs w:val="20"/>
        </w:rPr>
      </w:pPr>
      <w:r w:rsidRPr="00B47AAD">
        <w:rPr>
          <w:rFonts w:cstheme="minorBidi"/>
          <w:szCs w:val="20"/>
        </w:rPr>
        <w:t>Provide COVID leave for personnel in the absence of FFCRA which ended December 31, 2020.</w:t>
      </w:r>
    </w:p>
    <w:p w14:paraId="1364B56D" w14:textId="77777777" w:rsidR="0074424E" w:rsidRDefault="0074424E" w:rsidP="00B47AAD">
      <w:pPr>
        <w:pStyle w:val="ListParagraph"/>
        <w:numPr>
          <w:ilvl w:val="0"/>
          <w:numId w:val="34"/>
        </w:numPr>
        <w:spacing w:before="0" w:after="200"/>
        <w:rPr>
          <w:rFonts w:cstheme="minorBidi"/>
          <w:szCs w:val="20"/>
        </w:rPr>
      </w:pPr>
      <w:r w:rsidRPr="0074424E">
        <w:rPr>
          <w:rFonts w:cstheme="minorBidi"/>
          <w:szCs w:val="20"/>
        </w:rPr>
        <w:t>These funds will reimburse employees for out-of-pocket expenses during the pandemic period.</w:t>
      </w:r>
      <w:r>
        <w:rPr>
          <w:rFonts w:cstheme="minorBidi"/>
          <w:szCs w:val="20"/>
        </w:rPr>
        <w:t xml:space="preserve"> </w:t>
      </w:r>
      <w:r w:rsidRPr="0074424E">
        <w:rPr>
          <w:rFonts w:cstheme="minorBidi"/>
          <w:szCs w:val="20"/>
        </w:rPr>
        <w:t>Consistent with SB 2500, Section 46</w:t>
      </w:r>
      <w:r>
        <w:rPr>
          <w:rFonts w:cstheme="minorBidi"/>
          <w:szCs w:val="20"/>
        </w:rPr>
        <w:t>, funds will</w:t>
      </w:r>
      <w:r w:rsidRPr="0074424E">
        <w:rPr>
          <w:rFonts w:cstheme="minorBidi"/>
          <w:szCs w:val="20"/>
        </w:rPr>
        <w:t xml:space="preserve"> be provided for all full-time eligible employees who did not receive the direct state payment to principals, classroom teachers, and PK teachers.</w:t>
      </w:r>
    </w:p>
    <w:p w14:paraId="3263E02F" w14:textId="44A6B09F" w:rsidR="0003211F" w:rsidRDefault="00806C4B" w:rsidP="00B47AAD">
      <w:pPr>
        <w:pStyle w:val="ListParagraph"/>
        <w:numPr>
          <w:ilvl w:val="0"/>
          <w:numId w:val="34"/>
        </w:numPr>
        <w:spacing w:before="0" w:after="200"/>
        <w:rPr>
          <w:rFonts w:cstheme="minorBidi"/>
          <w:szCs w:val="20"/>
        </w:rPr>
      </w:pPr>
      <w:r>
        <w:rPr>
          <w:rFonts w:cstheme="minorBidi"/>
          <w:szCs w:val="20"/>
        </w:rPr>
        <w:t xml:space="preserve">Proportionate </w:t>
      </w:r>
      <w:r w:rsidR="0074424E">
        <w:rPr>
          <w:rFonts w:cstheme="minorBidi"/>
          <w:szCs w:val="20"/>
        </w:rPr>
        <w:t>Charter School Allocations (2.1%)</w:t>
      </w:r>
      <w:r w:rsidR="0074424E" w:rsidRPr="0074424E">
        <w:rPr>
          <w:rFonts w:cstheme="minorBidi"/>
          <w:szCs w:val="20"/>
        </w:rPr>
        <w:t> </w:t>
      </w:r>
      <w:r>
        <w:rPr>
          <w:rFonts w:cstheme="minorBidi"/>
          <w:szCs w:val="20"/>
        </w:rPr>
        <w:t>for expenditures consistent with ESSER guidance (395 UFTE).</w:t>
      </w:r>
    </w:p>
    <w:p w14:paraId="49D2A52B" w14:textId="0B17E059" w:rsidR="001420F2" w:rsidRPr="00B47AAD" w:rsidRDefault="00581CD3" w:rsidP="00B47AAD">
      <w:pPr>
        <w:pStyle w:val="ListParagraph"/>
        <w:numPr>
          <w:ilvl w:val="0"/>
          <w:numId w:val="34"/>
        </w:numPr>
        <w:spacing w:before="0" w:after="200"/>
        <w:rPr>
          <w:rFonts w:cstheme="minorBidi"/>
          <w:szCs w:val="20"/>
        </w:rPr>
      </w:pPr>
      <w:r>
        <w:rPr>
          <w:rFonts w:cstheme="minorBidi"/>
          <w:szCs w:val="20"/>
        </w:rPr>
        <w:t xml:space="preserve">Sub teachers </w:t>
      </w:r>
      <w:r w:rsidR="00C46D7F">
        <w:rPr>
          <w:rFonts w:cstheme="minorBidi"/>
          <w:szCs w:val="20"/>
        </w:rPr>
        <w:t xml:space="preserve">for </w:t>
      </w:r>
      <w:r>
        <w:rPr>
          <w:rFonts w:cstheme="minorBidi"/>
          <w:szCs w:val="20"/>
        </w:rPr>
        <w:t>small group tutoring or absence of ESSER funded teachers.</w:t>
      </w:r>
    </w:p>
    <w:p w14:paraId="4AB84216" w14:textId="77777777" w:rsidR="00862BD5" w:rsidRDefault="00862BD5">
      <w:pPr>
        <w:spacing w:before="0" w:after="200"/>
        <w:rPr>
          <w:rStyle w:val="Normal1"/>
          <w:shd w:val="clear" w:color="auto" w:fill="DAB154"/>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lastRenderedPageBreak/>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5DC8B546" w14:textId="43092AD6" w:rsidR="00862BD5" w:rsidRDefault="007D059B" w:rsidP="007D059B">
      <w:pPr>
        <w:pStyle w:val="NoSpacing"/>
        <w:numPr>
          <w:ilvl w:val="0"/>
          <w:numId w:val="15"/>
        </w:numPr>
      </w:pPr>
      <w:r>
        <w:t xml:space="preserve">Indirect Cost </w:t>
      </w:r>
      <w:r w:rsidR="006D4678">
        <w:t>rate for 2021-2024 – 5%</w:t>
      </w:r>
      <w:r w:rsidR="00F13313">
        <w:t xml:space="preserve"> max</w:t>
      </w:r>
    </w:p>
    <w:p w14:paraId="51BD37EC" w14:textId="0D79287C" w:rsidR="003F6011" w:rsidRPr="001B2358" w:rsidRDefault="003F6011" w:rsidP="003F6011">
      <w:pPr>
        <w:pStyle w:val="ListParagraph"/>
        <w:numPr>
          <w:ilvl w:val="0"/>
          <w:numId w:val="15"/>
        </w:numPr>
        <w:spacing w:before="0" w:after="200"/>
        <w:rPr>
          <w:rFonts w:cstheme="minorBidi"/>
          <w:color w:val="000000" w:themeColor="text1"/>
          <w:szCs w:val="20"/>
        </w:rPr>
      </w:pPr>
      <w:r w:rsidRPr="001B2358">
        <w:rPr>
          <w:rFonts w:cstheme="minorBidi"/>
          <w:color w:val="000000" w:themeColor="text1"/>
          <w:szCs w:val="20"/>
        </w:rPr>
        <w:t>Provide adequate staff to monitor and report spending of CARES Act funds.</w:t>
      </w: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5FCB17E5" w14:textId="01864B33" w:rsidR="00666BB6" w:rsidRDefault="00666BB6" w:rsidP="0028036C">
      <w:pPr>
        <w:spacing w:before="0" w:after="0" w:line="240" w:lineRule="auto"/>
        <w:rPr>
          <w:b/>
        </w:rPr>
      </w:pPr>
    </w:p>
    <w:p w14:paraId="18ACC62A" w14:textId="6BB4FF5B" w:rsidR="007411EE" w:rsidRPr="007411EE" w:rsidRDefault="007411EE" w:rsidP="007411EE">
      <w:pPr>
        <w:spacing w:before="0" w:after="0" w:line="240" w:lineRule="auto"/>
        <w:rPr>
          <w:lang w:val="en"/>
        </w:rPr>
      </w:pPr>
      <w:r w:rsidRPr="007411EE">
        <w:rPr>
          <w:lang w:val="en"/>
        </w:rPr>
        <w:t>Pre</w:t>
      </w:r>
      <w:r w:rsidR="00E301E8">
        <w:rPr>
          <w:lang w:val="en"/>
        </w:rPr>
        <w:t xml:space="preserve"> </w:t>
      </w:r>
      <w:r w:rsidRPr="007411EE">
        <w:rPr>
          <w:lang w:val="en"/>
        </w:rPr>
        <w:t xml:space="preserve">and </w:t>
      </w:r>
      <w:r w:rsidR="001021B0" w:rsidRPr="007411EE">
        <w:rPr>
          <w:lang w:val="en"/>
        </w:rPr>
        <w:t>post-assessments</w:t>
      </w:r>
      <w:r w:rsidRPr="007411EE">
        <w:rPr>
          <w:lang w:val="en"/>
        </w:rPr>
        <w:t xml:space="preserve"> that will address and be used to assess students’ progress include the following:</w:t>
      </w:r>
    </w:p>
    <w:p w14:paraId="373AF4AD" w14:textId="77777777" w:rsidR="007411EE" w:rsidRPr="007411EE" w:rsidRDefault="007411EE" w:rsidP="007411EE">
      <w:pPr>
        <w:spacing w:before="0" w:after="0" w:line="240" w:lineRule="auto"/>
        <w:rPr>
          <w:lang w:val="en"/>
        </w:rPr>
      </w:pPr>
    </w:p>
    <w:p w14:paraId="6BC96C42" w14:textId="77777777" w:rsidR="007411EE" w:rsidRPr="007411EE" w:rsidRDefault="007411EE" w:rsidP="007411EE">
      <w:pPr>
        <w:spacing w:before="0" w:after="0" w:line="240" w:lineRule="auto"/>
        <w:rPr>
          <w:lang w:val="en"/>
        </w:rPr>
      </w:pPr>
      <w:r w:rsidRPr="007411EE">
        <w:rPr>
          <w:lang w:val="en"/>
        </w:rPr>
        <w:t>The Schools will use the following resources:</w:t>
      </w:r>
    </w:p>
    <w:p w14:paraId="294B10E5" w14:textId="77777777" w:rsidR="007411EE" w:rsidRPr="00E301E8" w:rsidRDefault="007411EE" w:rsidP="00E301E8">
      <w:pPr>
        <w:pStyle w:val="ListParagraph"/>
        <w:numPr>
          <w:ilvl w:val="0"/>
          <w:numId w:val="44"/>
        </w:numPr>
        <w:tabs>
          <w:tab w:val="left" w:pos="720"/>
        </w:tabs>
        <w:spacing w:before="0" w:after="0" w:line="240" w:lineRule="auto"/>
        <w:ind w:left="720"/>
        <w:rPr>
          <w:lang w:val="en"/>
        </w:rPr>
      </w:pPr>
      <w:r w:rsidRPr="00E301E8">
        <w:rPr>
          <w:lang w:val="en"/>
        </w:rPr>
        <w:t>Star 360 Assessments (Reading &amp; Math) – All grade levels</w:t>
      </w:r>
    </w:p>
    <w:p w14:paraId="3FD3F0D7" w14:textId="77777777" w:rsidR="007411EE" w:rsidRPr="00E301E8" w:rsidRDefault="007411EE" w:rsidP="00E301E8">
      <w:pPr>
        <w:pStyle w:val="ListParagraph"/>
        <w:numPr>
          <w:ilvl w:val="0"/>
          <w:numId w:val="44"/>
        </w:numPr>
        <w:tabs>
          <w:tab w:val="left" w:pos="720"/>
        </w:tabs>
        <w:spacing w:before="0" w:after="0" w:line="240" w:lineRule="auto"/>
        <w:ind w:left="720"/>
        <w:rPr>
          <w:lang w:val="en"/>
        </w:rPr>
      </w:pPr>
      <w:r w:rsidRPr="00E301E8">
        <w:rPr>
          <w:lang w:val="en"/>
        </w:rPr>
        <w:t>iReady Diagnostics (Reading &amp; Math) – Elementary level</w:t>
      </w:r>
    </w:p>
    <w:p w14:paraId="40CB452B" w14:textId="77777777" w:rsidR="007411EE" w:rsidRPr="00E301E8" w:rsidRDefault="007411EE" w:rsidP="00E301E8">
      <w:pPr>
        <w:pStyle w:val="ListParagraph"/>
        <w:numPr>
          <w:ilvl w:val="0"/>
          <w:numId w:val="44"/>
        </w:numPr>
        <w:tabs>
          <w:tab w:val="left" w:pos="720"/>
        </w:tabs>
        <w:spacing w:before="0" w:after="0" w:line="240" w:lineRule="auto"/>
        <w:ind w:left="720"/>
        <w:rPr>
          <w:lang w:val="en"/>
        </w:rPr>
      </w:pPr>
      <w:r w:rsidRPr="00E301E8">
        <w:rPr>
          <w:lang w:val="en"/>
        </w:rPr>
        <w:t>USA Test Prep – Middle and High School levels</w:t>
      </w:r>
    </w:p>
    <w:p w14:paraId="51294D06" w14:textId="77777777" w:rsidR="007411EE" w:rsidRPr="007411EE" w:rsidRDefault="007411EE" w:rsidP="007411EE">
      <w:pPr>
        <w:spacing w:before="0" w:after="0" w:line="240" w:lineRule="auto"/>
      </w:pPr>
    </w:p>
    <w:p w14:paraId="387CC72E" w14:textId="77777777" w:rsidR="007411EE" w:rsidRPr="007411EE" w:rsidRDefault="007411EE" w:rsidP="007411EE">
      <w:pPr>
        <w:spacing w:before="0" w:after="0" w:line="240" w:lineRule="auto"/>
      </w:pPr>
      <w:r w:rsidRPr="007411EE">
        <w:t>Additionally, district created tests for algebra, geometry, history, civics, eighth grade science and biology are used for progress monitoring.</w:t>
      </w:r>
    </w:p>
    <w:p w14:paraId="6C775F85" w14:textId="77777777" w:rsidR="007411EE" w:rsidRPr="007411EE" w:rsidRDefault="007411EE" w:rsidP="007411EE">
      <w:pPr>
        <w:spacing w:before="0" w:after="0" w:line="240" w:lineRule="auto"/>
        <w:rPr>
          <w:lang w:val="en"/>
        </w:rPr>
      </w:pPr>
    </w:p>
    <w:p w14:paraId="3A984FF4" w14:textId="77777777" w:rsidR="007411EE" w:rsidRPr="007411EE" w:rsidRDefault="007411EE" w:rsidP="007411EE">
      <w:pPr>
        <w:spacing w:before="0" w:after="0" w:line="240" w:lineRule="auto"/>
        <w:rPr>
          <w:lang w:val="en"/>
        </w:rPr>
      </w:pPr>
      <w:r w:rsidRPr="007411EE">
        <w:rPr>
          <w:lang w:val="en"/>
        </w:rPr>
        <w:t>The evidence-based interventions that will be used to meet the comprehensive needs of students both during and outside of the regular school day:</w:t>
      </w:r>
    </w:p>
    <w:p w14:paraId="00400701" w14:textId="77777777" w:rsidR="007411EE" w:rsidRPr="007411EE" w:rsidRDefault="007411EE" w:rsidP="007411EE">
      <w:pPr>
        <w:spacing w:before="0" w:after="0" w:line="240" w:lineRule="auto"/>
        <w:rPr>
          <w:lang w:val="en"/>
        </w:rPr>
      </w:pPr>
    </w:p>
    <w:p w14:paraId="33597027" w14:textId="77777777" w:rsidR="007411EE" w:rsidRPr="007411EE" w:rsidRDefault="007411EE" w:rsidP="007411EE">
      <w:pPr>
        <w:numPr>
          <w:ilvl w:val="0"/>
          <w:numId w:val="40"/>
        </w:numPr>
        <w:spacing w:before="0" w:after="0" w:line="240" w:lineRule="auto"/>
        <w:rPr>
          <w:lang w:val="en"/>
        </w:rPr>
      </w:pPr>
      <w:r w:rsidRPr="007411EE">
        <w:rPr>
          <w:lang w:val="en"/>
        </w:rPr>
        <w:t>Sonday System</w:t>
      </w:r>
    </w:p>
    <w:p w14:paraId="09306A41" w14:textId="77777777" w:rsidR="007411EE" w:rsidRPr="007411EE" w:rsidRDefault="007411EE" w:rsidP="007411EE">
      <w:pPr>
        <w:numPr>
          <w:ilvl w:val="0"/>
          <w:numId w:val="40"/>
        </w:numPr>
        <w:spacing w:before="0" w:after="0" w:line="240" w:lineRule="auto"/>
        <w:rPr>
          <w:lang w:val="en"/>
        </w:rPr>
      </w:pPr>
      <w:r w:rsidRPr="007411EE">
        <w:rPr>
          <w:lang w:val="en"/>
        </w:rPr>
        <w:t>Phonics Chip Kit</w:t>
      </w:r>
    </w:p>
    <w:p w14:paraId="2168F890" w14:textId="77777777" w:rsidR="007411EE" w:rsidRPr="007411EE" w:rsidRDefault="007411EE" w:rsidP="007411EE">
      <w:pPr>
        <w:numPr>
          <w:ilvl w:val="0"/>
          <w:numId w:val="40"/>
        </w:numPr>
        <w:spacing w:before="0" w:after="0" w:line="240" w:lineRule="auto"/>
        <w:rPr>
          <w:lang w:val="en"/>
        </w:rPr>
      </w:pPr>
      <w:r w:rsidRPr="007411EE">
        <w:rPr>
          <w:lang w:val="en"/>
        </w:rPr>
        <w:t>95% Group</w:t>
      </w:r>
    </w:p>
    <w:p w14:paraId="53146196" w14:textId="77777777" w:rsidR="007411EE" w:rsidRPr="007411EE" w:rsidRDefault="007411EE" w:rsidP="007411EE">
      <w:pPr>
        <w:numPr>
          <w:ilvl w:val="0"/>
          <w:numId w:val="40"/>
        </w:numPr>
        <w:spacing w:before="0" w:after="0" w:line="240" w:lineRule="auto"/>
        <w:rPr>
          <w:lang w:val="en"/>
        </w:rPr>
      </w:pPr>
      <w:r w:rsidRPr="007411EE">
        <w:rPr>
          <w:lang w:val="en"/>
        </w:rPr>
        <w:t xml:space="preserve">iReady </w:t>
      </w:r>
    </w:p>
    <w:p w14:paraId="4FF096F3" w14:textId="77777777" w:rsidR="007411EE" w:rsidRPr="007411EE" w:rsidRDefault="007411EE" w:rsidP="007411EE">
      <w:pPr>
        <w:numPr>
          <w:ilvl w:val="0"/>
          <w:numId w:val="40"/>
        </w:numPr>
        <w:spacing w:before="0" w:after="0" w:line="240" w:lineRule="auto"/>
      </w:pPr>
      <w:r w:rsidRPr="007411EE">
        <w:t>Tutoring</w:t>
      </w:r>
    </w:p>
    <w:p w14:paraId="5BDBD1DA" w14:textId="77777777" w:rsidR="007411EE" w:rsidRPr="007411EE" w:rsidRDefault="007411EE" w:rsidP="007411EE">
      <w:pPr>
        <w:numPr>
          <w:ilvl w:val="0"/>
          <w:numId w:val="40"/>
        </w:numPr>
        <w:spacing w:before="0" w:after="0" w:line="240" w:lineRule="auto"/>
      </w:pPr>
      <w:r w:rsidRPr="007411EE">
        <w:t>Summer school</w:t>
      </w:r>
    </w:p>
    <w:p w14:paraId="1B0E6F6A" w14:textId="77777777" w:rsidR="007411EE" w:rsidRPr="007411EE" w:rsidRDefault="007411EE" w:rsidP="007411EE">
      <w:pPr>
        <w:numPr>
          <w:ilvl w:val="0"/>
          <w:numId w:val="40"/>
        </w:numPr>
        <w:spacing w:before="0" w:after="0" w:line="240" w:lineRule="auto"/>
      </w:pPr>
      <w:r w:rsidRPr="007411EE">
        <w:t>Grade Recovery and Diplomas Program (GRAD program)</w:t>
      </w:r>
    </w:p>
    <w:p w14:paraId="6A9FDD7B" w14:textId="2C134659" w:rsidR="007411EE" w:rsidRPr="007411EE" w:rsidRDefault="007411EE" w:rsidP="00282D65">
      <w:pPr>
        <w:numPr>
          <w:ilvl w:val="0"/>
          <w:numId w:val="40"/>
        </w:numPr>
        <w:spacing w:before="0" w:after="0" w:line="240" w:lineRule="auto"/>
      </w:pPr>
      <w:r w:rsidRPr="007411EE">
        <w:t>Supplemental lessons and practice in</w:t>
      </w:r>
      <w:r w:rsidR="00282D65">
        <w:t xml:space="preserve"> c</w:t>
      </w:r>
      <w:r w:rsidRPr="007411EE">
        <w:t>omprehension</w:t>
      </w:r>
      <w:r w:rsidR="00282D65">
        <w:t xml:space="preserve">, </w:t>
      </w:r>
      <w:r w:rsidRPr="007411EE">
        <w:t>vocabulary</w:t>
      </w:r>
      <w:r w:rsidR="00282D65">
        <w:t xml:space="preserve">, </w:t>
      </w:r>
      <w:r w:rsidRPr="007411EE">
        <w:t>language study</w:t>
      </w:r>
      <w:r w:rsidR="00282D65">
        <w:t xml:space="preserve"> and </w:t>
      </w:r>
      <w:r w:rsidRPr="007411EE">
        <w:t>foundational skill</w:t>
      </w:r>
      <w:r w:rsidR="00282D65">
        <w:t>s</w:t>
      </w:r>
    </w:p>
    <w:p w14:paraId="12009F9D" w14:textId="2F5AD1B6" w:rsidR="007411EE" w:rsidRPr="007411EE" w:rsidRDefault="007411EE" w:rsidP="007411EE">
      <w:pPr>
        <w:numPr>
          <w:ilvl w:val="0"/>
          <w:numId w:val="40"/>
        </w:numPr>
        <w:spacing w:before="0" w:after="0" w:line="240" w:lineRule="auto"/>
      </w:pPr>
      <w:r w:rsidRPr="007411EE">
        <w:t xml:space="preserve">Opportunities for students to work with visual representations of the concepts/ideas example: math </w:t>
      </w:r>
      <w:r w:rsidR="003E72C9">
        <w:t xml:space="preserve">and science </w:t>
      </w:r>
      <w:r w:rsidRPr="007411EE">
        <w:t>manipulatives</w:t>
      </w:r>
    </w:p>
    <w:p w14:paraId="3CF7FB0A" w14:textId="77777777" w:rsidR="007411EE" w:rsidRPr="007411EE" w:rsidRDefault="007411EE" w:rsidP="007411EE">
      <w:pPr>
        <w:numPr>
          <w:ilvl w:val="0"/>
          <w:numId w:val="40"/>
        </w:numPr>
        <w:spacing w:before="0" w:after="0" w:line="240" w:lineRule="auto"/>
      </w:pPr>
      <w:r w:rsidRPr="007411EE">
        <w:t>Time in each class session to build fluent retrieval of basic facts (math)</w:t>
      </w:r>
    </w:p>
    <w:p w14:paraId="10668088" w14:textId="77777777" w:rsidR="007411EE" w:rsidRPr="007411EE" w:rsidRDefault="007411EE" w:rsidP="007411EE">
      <w:pPr>
        <w:numPr>
          <w:ilvl w:val="0"/>
          <w:numId w:val="40"/>
        </w:numPr>
        <w:spacing w:before="0" w:after="0" w:line="240" w:lineRule="auto"/>
      </w:pPr>
      <w:r w:rsidRPr="007411EE">
        <w:t>Specific feedback to students</w:t>
      </w:r>
    </w:p>
    <w:p w14:paraId="475DA956" w14:textId="77777777" w:rsidR="007411EE" w:rsidRPr="007411EE" w:rsidRDefault="007411EE" w:rsidP="007411EE">
      <w:pPr>
        <w:numPr>
          <w:ilvl w:val="0"/>
          <w:numId w:val="40"/>
        </w:numPr>
        <w:spacing w:before="0" w:after="0" w:line="240" w:lineRule="auto"/>
      </w:pPr>
      <w:r w:rsidRPr="007411EE">
        <w:t>Peer grouping</w:t>
      </w:r>
    </w:p>
    <w:p w14:paraId="6F363077" w14:textId="77777777" w:rsidR="007411EE" w:rsidRPr="007411EE" w:rsidRDefault="007411EE" w:rsidP="007411EE">
      <w:pPr>
        <w:numPr>
          <w:ilvl w:val="0"/>
          <w:numId w:val="40"/>
        </w:numPr>
        <w:spacing w:before="0" w:after="0" w:line="240" w:lineRule="auto"/>
      </w:pPr>
      <w:r w:rsidRPr="007411EE">
        <w:t>Reteaching</w:t>
      </w:r>
    </w:p>
    <w:p w14:paraId="0CEE3879" w14:textId="704C5598" w:rsidR="007411EE" w:rsidRPr="007411EE" w:rsidRDefault="007411EE" w:rsidP="007411EE">
      <w:pPr>
        <w:numPr>
          <w:ilvl w:val="0"/>
          <w:numId w:val="40"/>
        </w:numPr>
        <w:spacing w:before="0" w:after="0" w:line="240" w:lineRule="auto"/>
      </w:pPr>
      <w:r w:rsidRPr="007411EE">
        <w:t>Individual and small group instruction</w:t>
      </w:r>
    </w:p>
    <w:p w14:paraId="29F93B85" w14:textId="77777777" w:rsidR="007411EE" w:rsidRPr="007411EE" w:rsidRDefault="007411EE" w:rsidP="007411EE">
      <w:pPr>
        <w:numPr>
          <w:ilvl w:val="0"/>
          <w:numId w:val="40"/>
        </w:numPr>
        <w:spacing w:before="0" w:after="0" w:line="240" w:lineRule="auto"/>
      </w:pPr>
      <w:r w:rsidRPr="007411EE">
        <w:t>Use of formative assessments to provide targeted instruction</w:t>
      </w:r>
    </w:p>
    <w:p w14:paraId="596D34AE" w14:textId="77777777" w:rsidR="007411EE" w:rsidRPr="007411EE" w:rsidRDefault="007411EE" w:rsidP="007411EE">
      <w:pPr>
        <w:spacing w:before="0" w:after="0" w:line="240" w:lineRule="auto"/>
        <w:rPr>
          <w:lang w:val="en"/>
        </w:rPr>
      </w:pPr>
    </w:p>
    <w:p w14:paraId="4D8AEF78" w14:textId="77777777" w:rsidR="007411EE" w:rsidRPr="007411EE" w:rsidRDefault="007411EE" w:rsidP="007411EE">
      <w:pPr>
        <w:spacing w:before="0" w:after="0" w:line="240" w:lineRule="auto"/>
        <w:rPr>
          <w:lang w:val="en"/>
        </w:rPr>
      </w:pPr>
    </w:p>
    <w:p w14:paraId="1D6DBD57" w14:textId="77777777" w:rsidR="007411EE" w:rsidRPr="007411EE" w:rsidRDefault="007411EE" w:rsidP="007411EE">
      <w:pPr>
        <w:spacing w:before="0" w:after="0" w:line="240" w:lineRule="auto"/>
        <w:rPr>
          <w:lang w:val="en"/>
        </w:rPr>
      </w:pPr>
    </w:p>
    <w:p w14:paraId="3FDDA526" w14:textId="77777777" w:rsidR="007411EE" w:rsidRDefault="007411EE" w:rsidP="0028036C">
      <w:pPr>
        <w:spacing w:before="0" w:after="0" w:line="240" w:lineRule="auto"/>
        <w:rPr>
          <w:b/>
        </w:rPr>
      </w:pPr>
      <w:bookmarkStart w:id="1" w:name="_GoBack"/>
      <w:bookmarkEnd w:id="1"/>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172F937A" w:rsidR="00805698" w:rsidRPr="00805698" w:rsidRDefault="0025318E"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B44195">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12EE56FD" w:rsidR="00945037" w:rsidRDefault="0025318E"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B44195">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7B0D8669" w:rsidR="001E7E4A" w:rsidRDefault="0025318E"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B44195">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4C88A3DF" w:rsidR="001E7E4A" w:rsidRDefault="0025318E"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B44195">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6DC74AF6" w:rsidR="00090090" w:rsidRDefault="0025318E"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B44195">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67C52846" w:rsidR="00405248" w:rsidRDefault="0025318E"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B44195">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4F818A2B" w:rsidR="001E7E4A" w:rsidRDefault="0025318E"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B44195">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76CE153B" w:rsidR="00944CE0" w:rsidRPr="008532E3" w:rsidRDefault="007F11FE" w:rsidP="00F4642B">
            <w:pPr>
              <w:pStyle w:val="NoSpacing"/>
              <w:rPr>
                <w:sz w:val="36"/>
                <w:szCs w:val="24"/>
              </w:rPr>
            </w:pPr>
            <w:r>
              <w:rPr>
                <w:sz w:val="36"/>
                <w:szCs w:val="24"/>
              </w:rPr>
              <w:t>Shanee Ducker</w:t>
            </w:r>
            <w:r w:rsidR="0024371F">
              <w:rPr>
                <w:sz w:val="36"/>
                <w:szCs w:val="24"/>
              </w:rPr>
              <w:t>, Coordinator-Budget Analysis &amp; Reporting</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4EE78E77" w:rsidR="00944CE0" w:rsidRPr="008532E3" w:rsidRDefault="0024371F" w:rsidP="00F4642B">
            <w:pPr>
              <w:pStyle w:val="NoSpacing"/>
              <w:rPr>
                <w:sz w:val="36"/>
                <w:szCs w:val="24"/>
              </w:rPr>
            </w:pPr>
            <w:r>
              <w:rPr>
                <w:sz w:val="36"/>
                <w:szCs w:val="24"/>
              </w:rPr>
              <w:t>sducker@ecsdfl.us</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5F531E">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720" w:bottom="1080" w:left="720" w:header="432"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21474" w14:textId="77777777" w:rsidR="00D8771A" w:rsidRDefault="00D8771A" w:rsidP="00AC24B8">
      <w:r>
        <w:separator/>
      </w:r>
    </w:p>
  </w:endnote>
  <w:endnote w:type="continuationSeparator" w:id="0">
    <w:p w14:paraId="34893052" w14:textId="77777777" w:rsidR="00D8771A" w:rsidRDefault="00D8771A"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C883" w14:textId="77777777" w:rsidR="005F531E" w:rsidRDefault="005F5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032F" w14:textId="32A2BFEA" w:rsidR="00F4642B" w:rsidRPr="00CA6651" w:rsidRDefault="005F531E"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4874BB43">
          <wp:simplePos x="0" y="0"/>
          <wp:positionH relativeFrom="margin">
            <wp:posOffset>5372100</wp:posOffset>
          </wp:positionH>
          <wp:positionV relativeFrom="margin">
            <wp:posOffset>8517890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3" name="Picture 3"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4BF289F1" w:rsidR="00F4642B" w:rsidRPr="00AD5EF6" w:rsidRDefault="00F4642B" w:rsidP="00CA6651">
    <w:pPr>
      <w:pStyle w:val="NoSpacing"/>
      <w:rPr>
        <w:sz w:val="8"/>
      </w:rPr>
    </w:pPr>
  </w:p>
  <w:p w14:paraId="0BAE976E" w14:textId="072EE44F" w:rsidR="00F4642B" w:rsidRDefault="006774C1" w:rsidP="00CA6651">
    <w:pPr>
      <w:pStyle w:val="NoSpacing"/>
    </w:pPr>
    <w:r w:rsidRPr="006774C1">
      <w:rPr>
        <w:sz w:val="22"/>
      </w:rPr>
      <w:t>Escambia County School District</w:t>
    </w:r>
    <w:r w:rsidR="00F4642B" w:rsidRPr="00340764">
      <w:rPr>
        <w:sz w:val="22"/>
      </w:rPr>
      <w:t xml:space="preserve"> – Page </w:t>
    </w:r>
    <w:r w:rsidR="00F4642B" w:rsidRPr="00340764">
      <w:rPr>
        <w:sz w:val="22"/>
      </w:rPr>
      <w:fldChar w:fldCharType="begin"/>
    </w:r>
    <w:r w:rsidR="00F4642B" w:rsidRPr="00340764">
      <w:rPr>
        <w:sz w:val="22"/>
      </w:rPr>
      <w:instrText xml:space="preserve"> PAGE   \* MERGEFORMAT </w:instrText>
    </w:r>
    <w:r w:rsidR="00F4642B" w:rsidRPr="00340764">
      <w:rPr>
        <w:sz w:val="22"/>
      </w:rPr>
      <w:fldChar w:fldCharType="separate"/>
    </w:r>
    <w:r w:rsidR="009504D0">
      <w:rPr>
        <w:noProof/>
        <w:sz w:val="22"/>
      </w:rPr>
      <w:t>10</w:t>
    </w:r>
    <w:r w:rsidR="00F4642B" w:rsidRPr="00340764">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70BBF" w14:textId="77777777" w:rsidR="00D8771A" w:rsidRDefault="00D8771A" w:rsidP="00AC24B8">
      <w:r>
        <w:separator/>
      </w:r>
    </w:p>
  </w:footnote>
  <w:footnote w:type="continuationSeparator" w:id="0">
    <w:p w14:paraId="399C4576" w14:textId="77777777" w:rsidR="00D8771A" w:rsidRDefault="00D8771A"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98D46" w14:textId="77777777" w:rsidR="005F531E" w:rsidRDefault="005F5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BC48" w14:textId="77777777" w:rsidR="005F531E" w:rsidRDefault="005F5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6E7"/>
    <w:multiLevelType w:val="hybridMultilevel"/>
    <w:tmpl w:val="B872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2614C"/>
    <w:multiLevelType w:val="hybridMultilevel"/>
    <w:tmpl w:val="2466A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D283A"/>
    <w:multiLevelType w:val="hybridMultilevel"/>
    <w:tmpl w:val="002C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0682A"/>
    <w:multiLevelType w:val="hybridMultilevel"/>
    <w:tmpl w:val="65C6F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10E83"/>
    <w:multiLevelType w:val="hybridMultilevel"/>
    <w:tmpl w:val="0308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921B8"/>
    <w:multiLevelType w:val="hybridMultilevel"/>
    <w:tmpl w:val="72021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315CF"/>
    <w:multiLevelType w:val="hybridMultilevel"/>
    <w:tmpl w:val="6178C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882FBF"/>
    <w:multiLevelType w:val="hybridMultilevel"/>
    <w:tmpl w:val="F21A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B1CEC"/>
    <w:multiLevelType w:val="hybridMultilevel"/>
    <w:tmpl w:val="7C6A7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557BC"/>
    <w:multiLevelType w:val="hybridMultilevel"/>
    <w:tmpl w:val="26F61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526FF1"/>
    <w:multiLevelType w:val="hybridMultilevel"/>
    <w:tmpl w:val="1F36C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55A7B"/>
    <w:multiLevelType w:val="hybridMultilevel"/>
    <w:tmpl w:val="A518F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793149"/>
    <w:multiLevelType w:val="multilevel"/>
    <w:tmpl w:val="15049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62A26"/>
    <w:multiLevelType w:val="hybridMultilevel"/>
    <w:tmpl w:val="A7004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0D7612"/>
    <w:multiLevelType w:val="hybridMultilevel"/>
    <w:tmpl w:val="B9EE5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90AD3"/>
    <w:multiLevelType w:val="hybridMultilevel"/>
    <w:tmpl w:val="95F6A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94095"/>
    <w:multiLevelType w:val="multilevel"/>
    <w:tmpl w:val="A4305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B667EB6"/>
    <w:multiLevelType w:val="hybridMultilevel"/>
    <w:tmpl w:val="2A2EA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44117C"/>
    <w:multiLevelType w:val="multilevel"/>
    <w:tmpl w:val="02F81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3D3004"/>
    <w:multiLevelType w:val="hybridMultilevel"/>
    <w:tmpl w:val="E6B09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F283ACA"/>
    <w:multiLevelType w:val="hybridMultilevel"/>
    <w:tmpl w:val="3CE6A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AA2B82"/>
    <w:multiLevelType w:val="hybridMultilevel"/>
    <w:tmpl w:val="B8286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30EC6"/>
    <w:multiLevelType w:val="hybridMultilevel"/>
    <w:tmpl w:val="8938B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A8421A"/>
    <w:multiLevelType w:val="hybridMultilevel"/>
    <w:tmpl w:val="03DC6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86F41"/>
    <w:multiLevelType w:val="hybridMultilevel"/>
    <w:tmpl w:val="E77C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56168D"/>
    <w:multiLevelType w:val="hybridMultilevel"/>
    <w:tmpl w:val="1CFE8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F02F0"/>
    <w:multiLevelType w:val="hybridMultilevel"/>
    <w:tmpl w:val="C6C05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6E3EFF"/>
    <w:multiLevelType w:val="hybridMultilevel"/>
    <w:tmpl w:val="E698D3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721F5"/>
    <w:multiLevelType w:val="hybridMultilevel"/>
    <w:tmpl w:val="F9689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D7159"/>
    <w:multiLevelType w:val="hybridMultilevel"/>
    <w:tmpl w:val="6C3CC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4"/>
  </w:num>
  <w:num w:numId="3">
    <w:abstractNumId w:val="13"/>
  </w:num>
  <w:num w:numId="4">
    <w:abstractNumId w:val="7"/>
  </w:num>
  <w:num w:numId="5">
    <w:abstractNumId w:val="28"/>
  </w:num>
  <w:num w:numId="6">
    <w:abstractNumId w:val="29"/>
  </w:num>
  <w:num w:numId="7">
    <w:abstractNumId w:val="30"/>
  </w:num>
  <w:num w:numId="8">
    <w:abstractNumId w:val="15"/>
  </w:num>
  <w:num w:numId="9">
    <w:abstractNumId w:val="33"/>
  </w:num>
  <w:num w:numId="10">
    <w:abstractNumId w:val="17"/>
  </w:num>
  <w:num w:numId="11">
    <w:abstractNumId w:val="16"/>
  </w:num>
  <w:num w:numId="12">
    <w:abstractNumId w:val="24"/>
  </w:num>
  <w:num w:numId="13">
    <w:abstractNumId w:val="21"/>
  </w:num>
  <w:num w:numId="14">
    <w:abstractNumId w:val="35"/>
  </w:num>
  <w:num w:numId="15">
    <w:abstractNumId w:val="43"/>
  </w:num>
  <w:num w:numId="16">
    <w:abstractNumId w:val="2"/>
  </w:num>
  <w:num w:numId="17">
    <w:abstractNumId w:val="37"/>
  </w:num>
  <w:num w:numId="18">
    <w:abstractNumId w:val="19"/>
  </w:num>
  <w:num w:numId="19">
    <w:abstractNumId w:val="20"/>
  </w:num>
  <w:num w:numId="20">
    <w:abstractNumId w:val="11"/>
  </w:num>
  <w:num w:numId="21">
    <w:abstractNumId w:val="4"/>
  </w:num>
  <w:num w:numId="22">
    <w:abstractNumId w:val="32"/>
  </w:num>
  <w:num w:numId="23">
    <w:abstractNumId w:val="36"/>
  </w:num>
  <w:num w:numId="24">
    <w:abstractNumId w:val="9"/>
  </w:num>
  <w:num w:numId="25">
    <w:abstractNumId w:val="39"/>
  </w:num>
  <w:num w:numId="26">
    <w:abstractNumId w:val="26"/>
  </w:num>
  <w:num w:numId="27">
    <w:abstractNumId w:val="5"/>
  </w:num>
  <w:num w:numId="28">
    <w:abstractNumId w:val="23"/>
  </w:num>
  <w:num w:numId="29">
    <w:abstractNumId w:val="38"/>
  </w:num>
  <w:num w:numId="30">
    <w:abstractNumId w:val="42"/>
  </w:num>
  <w:num w:numId="31">
    <w:abstractNumId w:val="6"/>
  </w:num>
  <w:num w:numId="32">
    <w:abstractNumId w:val="1"/>
  </w:num>
  <w:num w:numId="33">
    <w:abstractNumId w:val="3"/>
  </w:num>
  <w:num w:numId="34">
    <w:abstractNumId w:val="40"/>
  </w:num>
  <w:num w:numId="35">
    <w:abstractNumId w:val="0"/>
  </w:num>
  <w:num w:numId="36">
    <w:abstractNumId w:val="12"/>
  </w:num>
  <w:num w:numId="37">
    <w:abstractNumId w:val="25"/>
  </w:num>
  <w:num w:numId="38">
    <w:abstractNumId w:val="14"/>
  </w:num>
  <w:num w:numId="39">
    <w:abstractNumId w:val="22"/>
  </w:num>
  <w:num w:numId="40">
    <w:abstractNumId w:val="8"/>
  </w:num>
  <w:num w:numId="41">
    <w:abstractNumId w:val="41"/>
  </w:num>
  <w:num w:numId="42">
    <w:abstractNumId w:val="18"/>
  </w:num>
  <w:num w:numId="43">
    <w:abstractNumId w:val="10"/>
  </w:num>
  <w:num w:numId="4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0F8F"/>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11F"/>
    <w:rsid w:val="00032CE6"/>
    <w:rsid w:val="00032EAB"/>
    <w:rsid w:val="00033425"/>
    <w:rsid w:val="000364FB"/>
    <w:rsid w:val="00036A4F"/>
    <w:rsid w:val="00037546"/>
    <w:rsid w:val="00045809"/>
    <w:rsid w:val="000475FE"/>
    <w:rsid w:val="00047FB0"/>
    <w:rsid w:val="00050240"/>
    <w:rsid w:val="00052601"/>
    <w:rsid w:val="0005271E"/>
    <w:rsid w:val="000552DA"/>
    <w:rsid w:val="000560E0"/>
    <w:rsid w:val="00056168"/>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06"/>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1239"/>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16D9"/>
    <w:rsid w:val="000E344A"/>
    <w:rsid w:val="000E4979"/>
    <w:rsid w:val="000E6D01"/>
    <w:rsid w:val="000F004C"/>
    <w:rsid w:val="000F072F"/>
    <w:rsid w:val="000F1914"/>
    <w:rsid w:val="000F1B8F"/>
    <w:rsid w:val="000F1C2D"/>
    <w:rsid w:val="000F1CB3"/>
    <w:rsid w:val="000F5146"/>
    <w:rsid w:val="000F56FE"/>
    <w:rsid w:val="000F693B"/>
    <w:rsid w:val="000F7FB0"/>
    <w:rsid w:val="001021B0"/>
    <w:rsid w:val="00103BC8"/>
    <w:rsid w:val="00107C08"/>
    <w:rsid w:val="0011096F"/>
    <w:rsid w:val="001111B1"/>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0F2"/>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03"/>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58"/>
    <w:rsid w:val="001B23F4"/>
    <w:rsid w:val="001B2458"/>
    <w:rsid w:val="001B5590"/>
    <w:rsid w:val="001B5EEE"/>
    <w:rsid w:val="001B6BAE"/>
    <w:rsid w:val="001B7741"/>
    <w:rsid w:val="001C1055"/>
    <w:rsid w:val="001C1849"/>
    <w:rsid w:val="001C2990"/>
    <w:rsid w:val="001C5C0D"/>
    <w:rsid w:val="001C79A9"/>
    <w:rsid w:val="001D1CA4"/>
    <w:rsid w:val="001D22AB"/>
    <w:rsid w:val="001D3E52"/>
    <w:rsid w:val="001D3F64"/>
    <w:rsid w:val="001D4606"/>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71F"/>
    <w:rsid w:val="00243A33"/>
    <w:rsid w:val="00243BF2"/>
    <w:rsid w:val="00244BEC"/>
    <w:rsid w:val="00244D70"/>
    <w:rsid w:val="00245535"/>
    <w:rsid w:val="0024630E"/>
    <w:rsid w:val="0025092C"/>
    <w:rsid w:val="002512A6"/>
    <w:rsid w:val="00252444"/>
    <w:rsid w:val="0025318E"/>
    <w:rsid w:val="00253F0D"/>
    <w:rsid w:val="00254D88"/>
    <w:rsid w:val="002550C3"/>
    <w:rsid w:val="00255314"/>
    <w:rsid w:val="00260486"/>
    <w:rsid w:val="00260CD3"/>
    <w:rsid w:val="00260F05"/>
    <w:rsid w:val="00262600"/>
    <w:rsid w:val="00263B95"/>
    <w:rsid w:val="00265DA3"/>
    <w:rsid w:val="00267232"/>
    <w:rsid w:val="00270640"/>
    <w:rsid w:val="002723A9"/>
    <w:rsid w:val="00275B8C"/>
    <w:rsid w:val="00276C1D"/>
    <w:rsid w:val="0028036C"/>
    <w:rsid w:val="00281DD0"/>
    <w:rsid w:val="00282891"/>
    <w:rsid w:val="00282D65"/>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3AF9"/>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5EE5"/>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2C9"/>
    <w:rsid w:val="003E7E9E"/>
    <w:rsid w:val="003F0253"/>
    <w:rsid w:val="003F0F07"/>
    <w:rsid w:val="003F18E8"/>
    <w:rsid w:val="003F212F"/>
    <w:rsid w:val="003F38B8"/>
    <w:rsid w:val="003F58CE"/>
    <w:rsid w:val="003F5C0E"/>
    <w:rsid w:val="003F6011"/>
    <w:rsid w:val="00401352"/>
    <w:rsid w:val="00401589"/>
    <w:rsid w:val="004017B2"/>
    <w:rsid w:val="00401827"/>
    <w:rsid w:val="004020B1"/>
    <w:rsid w:val="00402BC8"/>
    <w:rsid w:val="00404855"/>
    <w:rsid w:val="00405248"/>
    <w:rsid w:val="00406D71"/>
    <w:rsid w:val="004118C5"/>
    <w:rsid w:val="00411A8C"/>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8D4"/>
    <w:rsid w:val="00486B5F"/>
    <w:rsid w:val="0048769D"/>
    <w:rsid w:val="00490E7A"/>
    <w:rsid w:val="00490EA8"/>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2E47"/>
    <w:rsid w:val="004C39BE"/>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27E"/>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0A6F"/>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378F5"/>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68F8"/>
    <w:rsid w:val="00577EF6"/>
    <w:rsid w:val="0058082D"/>
    <w:rsid w:val="00581CD3"/>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40C8"/>
    <w:rsid w:val="005C481F"/>
    <w:rsid w:val="005C7D7F"/>
    <w:rsid w:val="005D044A"/>
    <w:rsid w:val="005D0933"/>
    <w:rsid w:val="005D113E"/>
    <w:rsid w:val="005D14A0"/>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1E"/>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275C4"/>
    <w:rsid w:val="006300C1"/>
    <w:rsid w:val="006300F8"/>
    <w:rsid w:val="0063056C"/>
    <w:rsid w:val="0063084D"/>
    <w:rsid w:val="006312CA"/>
    <w:rsid w:val="0063790F"/>
    <w:rsid w:val="00637ACB"/>
    <w:rsid w:val="00637B66"/>
    <w:rsid w:val="006422E1"/>
    <w:rsid w:val="00644A47"/>
    <w:rsid w:val="00645019"/>
    <w:rsid w:val="0064506F"/>
    <w:rsid w:val="00645B95"/>
    <w:rsid w:val="00646F43"/>
    <w:rsid w:val="00650691"/>
    <w:rsid w:val="00650B90"/>
    <w:rsid w:val="006514F3"/>
    <w:rsid w:val="00652B97"/>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774C1"/>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678"/>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3BF4"/>
    <w:rsid w:val="00724089"/>
    <w:rsid w:val="0072557C"/>
    <w:rsid w:val="0073151F"/>
    <w:rsid w:val="00732434"/>
    <w:rsid w:val="0073327E"/>
    <w:rsid w:val="00735EE4"/>
    <w:rsid w:val="0073715F"/>
    <w:rsid w:val="00737723"/>
    <w:rsid w:val="00737741"/>
    <w:rsid w:val="00737F10"/>
    <w:rsid w:val="00740C9D"/>
    <w:rsid w:val="00741121"/>
    <w:rsid w:val="007411EE"/>
    <w:rsid w:val="00742E14"/>
    <w:rsid w:val="0074391A"/>
    <w:rsid w:val="00743E4C"/>
    <w:rsid w:val="0074424E"/>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59B"/>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11FE"/>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06C4B"/>
    <w:rsid w:val="00811DB1"/>
    <w:rsid w:val="00812BC5"/>
    <w:rsid w:val="00813071"/>
    <w:rsid w:val="0081422C"/>
    <w:rsid w:val="008145D6"/>
    <w:rsid w:val="00815611"/>
    <w:rsid w:val="00816B2D"/>
    <w:rsid w:val="00817BA0"/>
    <w:rsid w:val="00817BB1"/>
    <w:rsid w:val="0082469F"/>
    <w:rsid w:val="00825402"/>
    <w:rsid w:val="008257BE"/>
    <w:rsid w:val="00825CB2"/>
    <w:rsid w:val="00826BEF"/>
    <w:rsid w:val="00826FAC"/>
    <w:rsid w:val="00827517"/>
    <w:rsid w:val="00827D08"/>
    <w:rsid w:val="008311BB"/>
    <w:rsid w:val="00831900"/>
    <w:rsid w:val="0083218A"/>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C7DA9"/>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050E"/>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0EC5"/>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40F"/>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D6C4D"/>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195"/>
    <w:rsid w:val="00B442C7"/>
    <w:rsid w:val="00B44B45"/>
    <w:rsid w:val="00B47AAD"/>
    <w:rsid w:val="00B51DD1"/>
    <w:rsid w:val="00B51E6C"/>
    <w:rsid w:val="00B55BB5"/>
    <w:rsid w:val="00B55C89"/>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1D20"/>
    <w:rsid w:val="00BD2493"/>
    <w:rsid w:val="00BD2A8C"/>
    <w:rsid w:val="00BD40DE"/>
    <w:rsid w:val="00BD43F8"/>
    <w:rsid w:val="00BD5775"/>
    <w:rsid w:val="00BD5B75"/>
    <w:rsid w:val="00BD764C"/>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3631E"/>
    <w:rsid w:val="00C403C6"/>
    <w:rsid w:val="00C437D4"/>
    <w:rsid w:val="00C460CB"/>
    <w:rsid w:val="00C46AE6"/>
    <w:rsid w:val="00C46D7F"/>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67C83"/>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3E63"/>
    <w:rsid w:val="00C944CC"/>
    <w:rsid w:val="00C953DC"/>
    <w:rsid w:val="00C954B7"/>
    <w:rsid w:val="00CA0354"/>
    <w:rsid w:val="00CA08BD"/>
    <w:rsid w:val="00CA18CE"/>
    <w:rsid w:val="00CA40CA"/>
    <w:rsid w:val="00CA4E9C"/>
    <w:rsid w:val="00CA534C"/>
    <w:rsid w:val="00CA630C"/>
    <w:rsid w:val="00CA6651"/>
    <w:rsid w:val="00CA7DC2"/>
    <w:rsid w:val="00CB127C"/>
    <w:rsid w:val="00CB1835"/>
    <w:rsid w:val="00CB20C9"/>
    <w:rsid w:val="00CB3438"/>
    <w:rsid w:val="00CB4F02"/>
    <w:rsid w:val="00CB6CEA"/>
    <w:rsid w:val="00CC30E5"/>
    <w:rsid w:val="00CC3368"/>
    <w:rsid w:val="00CC456F"/>
    <w:rsid w:val="00CC5696"/>
    <w:rsid w:val="00CC5E41"/>
    <w:rsid w:val="00CC6160"/>
    <w:rsid w:val="00CC6534"/>
    <w:rsid w:val="00CC6987"/>
    <w:rsid w:val="00CC6C12"/>
    <w:rsid w:val="00CC6F9E"/>
    <w:rsid w:val="00CC70B9"/>
    <w:rsid w:val="00CC7390"/>
    <w:rsid w:val="00CD17E7"/>
    <w:rsid w:val="00CD1F15"/>
    <w:rsid w:val="00CD2FFA"/>
    <w:rsid w:val="00CD313E"/>
    <w:rsid w:val="00CD3C9A"/>
    <w:rsid w:val="00CD4043"/>
    <w:rsid w:val="00CD53BD"/>
    <w:rsid w:val="00CD72EC"/>
    <w:rsid w:val="00CD7830"/>
    <w:rsid w:val="00CE0456"/>
    <w:rsid w:val="00CE05CD"/>
    <w:rsid w:val="00CE2087"/>
    <w:rsid w:val="00CE256E"/>
    <w:rsid w:val="00CE428A"/>
    <w:rsid w:val="00CE48D1"/>
    <w:rsid w:val="00CE55BA"/>
    <w:rsid w:val="00CE7C61"/>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1E6B"/>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976D5"/>
    <w:rsid w:val="00DA0328"/>
    <w:rsid w:val="00DA410E"/>
    <w:rsid w:val="00DA547C"/>
    <w:rsid w:val="00DA590C"/>
    <w:rsid w:val="00DA5D31"/>
    <w:rsid w:val="00DA61B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4F90"/>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01E8"/>
    <w:rsid w:val="00E31141"/>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5010"/>
    <w:rsid w:val="00E767C3"/>
    <w:rsid w:val="00E7795F"/>
    <w:rsid w:val="00E82827"/>
    <w:rsid w:val="00E82959"/>
    <w:rsid w:val="00E82B26"/>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3313"/>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A90"/>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719"/>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857"/>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E199B-690E-44C3-830B-516578C4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3756</Words>
  <Characters>21779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Shanee Ducker</cp:lastModifiedBy>
  <cp:revision>6</cp:revision>
  <cp:lastPrinted>2022-02-11T15:20:00Z</cp:lastPrinted>
  <dcterms:created xsi:type="dcterms:W3CDTF">2022-02-04T22:25:00Z</dcterms:created>
  <dcterms:modified xsi:type="dcterms:W3CDTF">2022-02-11T15:23:00Z</dcterms:modified>
</cp:coreProperties>
</file>