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oter3.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footer4.xml" ContentType="application/vnd.openxmlformats-officedocument.wordprocessingml.footer+xml"/>
  <Override PartName="/word/header51.xml" ContentType="application/vnd.openxmlformats-officedocument.wordprocessingml.header+xml"/>
  <Override PartName="/word/header5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5BE9" w:rsidRDefault="00CF2500" w:rsidP="009C47BB">
      <w:pPr>
        <w:tabs>
          <w:tab w:val="left" w:pos="900"/>
        </w:tabs>
        <w:jc w:val="center"/>
        <w:rPr>
          <w:snapToGrid w:val="0"/>
          <w:color w:val="000000"/>
        </w:rPr>
      </w:pPr>
      <w:bookmarkStart w:id="0" w:name="_GoBack"/>
      <w:r>
        <w:rPr>
          <w:noProof/>
        </w:rPr>
        <w:drawing>
          <wp:inline distT="0" distB="0" distL="0" distR="0" wp14:anchorId="0D4340B0" wp14:editId="68155BBA">
            <wp:extent cx="3063240" cy="1028700"/>
            <wp:effectExtent l="0" t="0" r="3810" b="0"/>
            <wp:docPr id="1" name="Picture 1" descr="Florida Department of Education; fldoe.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oridaDOE_Logo_final_we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63240" cy="1028700"/>
                    </a:xfrm>
                    <a:prstGeom prst="rect">
                      <a:avLst/>
                    </a:prstGeom>
                    <a:noFill/>
                    <a:ln>
                      <a:noFill/>
                    </a:ln>
                  </pic:spPr>
                </pic:pic>
              </a:graphicData>
            </a:graphic>
          </wp:inline>
        </w:drawing>
      </w:r>
      <w:bookmarkEnd w:id="0"/>
    </w:p>
    <w:p w:rsidR="00615BE9" w:rsidRPr="00E87826" w:rsidRDefault="00615BE9" w:rsidP="00E83441">
      <w:pPr>
        <w:pStyle w:val="Heading1"/>
        <w:jc w:val="center"/>
        <w:rPr>
          <w:i w:val="0"/>
        </w:rPr>
      </w:pPr>
      <w:r w:rsidRPr="00E87826">
        <w:rPr>
          <w:i w:val="0"/>
        </w:rPr>
        <w:t>FLORIDA DEPARTMENT OF EDUCATION</w:t>
      </w:r>
    </w:p>
    <w:p w:rsidR="00E83441" w:rsidRDefault="00162BB8" w:rsidP="00466C74">
      <w:pPr>
        <w:pStyle w:val="Title"/>
        <w:spacing w:before="0" w:after="0"/>
      </w:pPr>
      <w:r>
        <w:t>2020</w:t>
      </w:r>
      <w:r w:rsidR="007501D2">
        <w:t>-202</w:t>
      </w:r>
      <w:r>
        <w:t>1</w:t>
      </w:r>
      <w:r w:rsidR="007501D2">
        <w:t xml:space="preserve"> </w:t>
      </w:r>
      <w:r w:rsidR="003175C7">
        <w:t xml:space="preserve">Request for </w:t>
      </w:r>
      <w:r w:rsidR="00CC7265">
        <w:t>Application</w:t>
      </w:r>
      <w:r w:rsidR="003175C7">
        <w:t xml:space="preserve"> (RF</w:t>
      </w:r>
      <w:r w:rsidR="00CC7265">
        <w:t>A</w:t>
      </w:r>
      <w:r w:rsidR="00E83441" w:rsidRPr="00E87826">
        <w:t xml:space="preserve"> </w:t>
      </w:r>
      <w:r w:rsidR="0031488C">
        <w:t>Discretionary</w:t>
      </w:r>
      <w:r w:rsidR="00E83441" w:rsidRPr="00E87826">
        <w:t>)</w:t>
      </w:r>
    </w:p>
    <w:p w:rsidR="00161A48" w:rsidRDefault="00161A48" w:rsidP="00161A48">
      <w:pPr>
        <w:jc w:val="center"/>
        <w:rPr>
          <w:b/>
          <w:color w:val="FF0000"/>
        </w:rPr>
      </w:pPr>
      <w:r w:rsidRPr="00161A48">
        <w:rPr>
          <w:b/>
          <w:color w:val="FF0000"/>
        </w:rPr>
        <w:t>Revised 4-28-20: Updated the TAPS#21B001</w:t>
      </w:r>
    </w:p>
    <w:p w:rsidR="00837F54" w:rsidRPr="00161A48" w:rsidRDefault="00837F54" w:rsidP="00161A48">
      <w:pPr>
        <w:jc w:val="center"/>
        <w:rPr>
          <w:b/>
          <w:color w:val="FF0000"/>
        </w:rPr>
      </w:pPr>
      <w:r>
        <w:rPr>
          <w:b/>
          <w:color w:val="FF0000"/>
        </w:rPr>
        <w:t>Revised 6-30-20: Allocation Chart</w:t>
      </w:r>
    </w:p>
    <w:p w:rsidR="009C47BB" w:rsidRPr="00757244" w:rsidRDefault="009C47BB" w:rsidP="00CF5BE7">
      <w:pPr>
        <w:tabs>
          <w:tab w:val="left" w:pos="-120"/>
          <w:tab w:val="left" w:pos="0"/>
        </w:tabs>
        <w:ind w:left="720" w:hanging="720"/>
        <w:rPr>
          <w:color w:val="000000"/>
          <w:szCs w:val="24"/>
          <w:u w:val="single"/>
        </w:rPr>
      </w:pPr>
    </w:p>
    <w:p w:rsidR="000832F5" w:rsidRPr="006C23BA" w:rsidRDefault="000832F5" w:rsidP="00AF269E">
      <w:pPr>
        <w:pStyle w:val="Subtitle"/>
        <w:spacing w:after="0"/>
        <w:jc w:val="both"/>
      </w:pPr>
      <w:r w:rsidRPr="006C23BA">
        <w:t>Bureau / Office</w:t>
      </w:r>
    </w:p>
    <w:p w:rsidR="007829D5" w:rsidRPr="006C23BA" w:rsidRDefault="007501D2" w:rsidP="00AF269E">
      <w:pPr>
        <w:tabs>
          <w:tab w:val="left" w:pos="0"/>
        </w:tabs>
        <w:jc w:val="both"/>
        <w:rPr>
          <w:szCs w:val="24"/>
        </w:rPr>
      </w:pPr>
      <w:r w:rsidRPr="006C23BA">
        <w:rPr>
          <w:szCs w:val="24"/>
        </w:rPr>
        <w:t>Division of Career and Adult Education, Farmworker C</w:t>
      </w:r>
      <w:r w:rsidR="00C40CCA">
        <w:rPr>
          <w:szCs w:val="24"/>
        </w:rPr>
        <w:t>areer Development Program</w:t>
      </w:r>
    </w:p>
    <w:p w:rsidR="007501D2" w:rsidRPr="006C23BA" w:rsidRDefault="007501D2" w:rsidP="00AF269E">
      <w:pPr>
        <w:tabs>
          <w:tab w:val="left" w:pos="0"/>
        </w:tabs>
        <w:jc w:val="both"/>
        <w:rPr>
          <w:color w:val="000000"/>
          <w:szCs w:val="24"/>
        </w:rPr>
      </w:pPr>
    </w:p>
    <w:p w:rsidR="000832F5" w:rsidRPr="006C23BA" w:rsidRDefault="000832F5" w:rsidP="00AF269E">
      <w:pPr>
        <w:pStyle w:val="Subtitle"/>
        <w:spacing w:after="0"/>
        <w:jc w:val="both"/>
      </w:pPr>
      <w:r w:rsidRPr="006C23BA">
        <w:t>Program Name</w:t>
      </w:r>
    </w:p>
    <w:p w:rsidR="007501D2" w:rsidRPr="006C23BA" w:rsidRDefault="00DD750D" w:rsidP="00AF269E">
      <w:pPr>
        <w:pStyle w:val="Header"/>
        <w:tabs>
          <w:tab w:val="clear" w:pos="4320"/>
          <w:tab w:val="clear" w:pos="8640"/>
          <w:tab w:val="left" w:pos="-120"/>
        </w:tabs>
        <w:jc w:val="both"/>
        <w:rPr>
          <w:b/>
          <w:szCs w:val="24"/>
          <w:u w:val="single"/>
        </w:rPr>
      </w:pPr>
      <w:r>
        <w:rPr>
          <w:szCs w:val="24"/>
        </w:rPr>
        <w:t xml:space="preserve">National Farmworker Jobs </w:t>
      </w:r>
      <w:r w:rsidR="007501D2" w:rsidRPr="006C23BA">
        <w:rPr>
          <w:szCs w:val="24"/>
        </w:rPr>
        <w:t>Program (NFJP), Workforce Innovation and Opportunity Act (WIOA), Title I, Section 167</w:t>
      </w:r>
    </w:p>
    <w:p w:rsidR="00050685" w:rsidRPr="006C23BA" w:rsidRDefault="00050685" w:rsidP="00AF269E">
      <w:pPr>
        <w:tabs>
          <w:tab w:val="left" w:pos="0"/>
        </w:tabs>
        <w:ind w:left="720" w:hanging="720"/>
        <w:jc w:val="both"/>
        <w:rPr>
          <w:color w:val="000000"/>
          <w:szCs w:val="24"/>
          <w:u w:val="single"/>
        </w:rPr>
      </w:pPr>
    </w:p>
    <w:p w:rsidR="000832F5" w:rsidRPr="006C23BA" w:rsidRDefault="00E406D1" w:rsidP="00AF269E">
      <w:pPr>
        <w:pStyle w:val="Subtitle"/>
        <w:spacing w:after="0"/>
        <w:jc w:val="both"/>
      </w:pPr>
      <w:r w:rsidRPr="006C23BA">
        <w:t xml:space="preserve">Specific Funding </w:t>
      </w:r>
      <w:r w:rsidR="0031488C" w:rsidRPr="006C23BA">
        <w:t>Authority(</w:t>
      </w:r>
      <w:r w:rsidR="000832F5" w:rsidRPr="006C23BA">
        <w:t>ies)</w:t>
      </w:r>
    </w:p>
    <w:p w:rsidR="007501D2" w:rsidRPr="006C23BA" w:rsidRDefault="007501D2" w:rsidP="00AF269E">
      <w:pPr>
        <w:tabs>
          <w:tab w:val="left" w:pos="-120"/>
        </w:tabs>
        <w:jc w:val="both"/>
        <w:rPr>
          <w:szCs w:val="24"/>
        </w:rPr>
      </w:pPr>
      <w:r w:rsidRPr="006C23BA">
        <w:rPr>
          <w:szCs w:val="24"/>
        </w:rPr>
        <w:t>Workforce Innovation and Opportunity Act of 2014, Title I, Section 167 (</w:t>
      </w:r>
      <w:r w:rsidRPr="00DD750D">
        <w:rPr>
          <w:szCs w:val="24"/>
        </w:rPr>
        <w:t>National Farmworker Jobs Program</w:t>
      </w:r>
      <w:r w:rsidRPr="006C23BA">
        <w:rPr>
          <w:szCs w:val="24"/>
        </w:rPr>
        <w:t>), CFDA # 17.264</w:t>
      </w:r>
    </w:p>
    <w:p w:rsidR="00466C74" w:rsidRPr="006C23BA" w:rsidRDefault="00466C74" w:rsidP="00AF269E">
      <w:pPr>
        <w:tabs>
          <w:tab w:val="left" w:pos="-120"/>
        </w:tabs>
        <w:jc w:val="both"/>
        <w:rPr>
          <w:szCs w:val="24"/>
        </w:rPr>
      </w:pPr>
    </w:p>
    <w:p w:rsidR="000832F5" w:rsidRPr="006C23BA" w:rsidRDefault="000832F5" w:rsidP="00AF269E">
      <w:pPr>
        <w:pStyle w:val="Subtitle"/>
        <w:spacing w:after="0"/>
        <w:jc w:val="both"/>
      </w:pPr>
      <w:r w:rsidRPr="006C23BA">
        <w:t>Funding Purpose</w:t>
      </w:r>
      <w:r w:rsidR="00AE19EB" w:rsidRPr="006C23BA">
        <w:t xml:space="preserve"> / </w:t>
      </w:r>
      <w:r w:rsidRPr="006C23BA">
        <w:t>Priorities</w:t>
      </w:r>
    </w:p>
    <w:p w:rsidR="007501D2" w:rsidRPr="00DD750D" w:rsidRDefault="007501D2" w:rsidP="00AF269E">
      <w:pPr>
        <w:tabs>
          <w:tab w:val="left" w:pos="-120"/>
        </w:tabs>
        <w:jc w:val="both"/>
        <w:rPr>
          <w:szCs w:val="24"/>
        </w:rPr>
      </w:pPr>
      <w:r w:rsidRPr="006C23BA">
        <w:rPr>
          <w:szCs w:val="24"/>
        </w:rPr>
        <w:t xml:space="preserve">Strengthen the ability of eligible farmworkers and their families to achieve economic self-sufficiency (Refer to </w:t>
      </w:r>
      <w:r w:rsidRPr="003A7394">
        <w:rPr>
          <w:b/>
          <w:szCs w:val="24"/>
        </w:rPr>
        <w:t>Attachment A</w:t>
      </w:r>
      <w:r w:rsidRPr="00DD750D">
        <w:rPr>
          <w:szCs w:val="24"/>
        </w:rPr>
        <w:t>)</w:t>
      </w:r>
    </w:p>
    <w:p w:rsidR="00A33178" w:rsidRPr="006C23BA" w:rsidRDefault="00A33178" w:rsidP="00AF269E">
      <w:pPr>
        <w:ind w:left="720" w:hanging="720"/>
        <w:jc w:val="both"/>
        <w:rPr>
          <w:color w:val="000000"/>
          <w:szCs w:val="24"/>
          <w:u w:val="single"/>
        </w:rPr>
      </w:pPr>
    </w:p>
    <w:p w:rsidR="00AB77FD" w:rsidRPr="006C23BA" w:rsidRDefault="00AB77FD" w:rsidP="00AF269E">
      <w:pPr>
        <w:pStyle w:val="Subtitle"/>
        <w:spacing w:after="0"/>
        <w:jc w:val="both"/>
      </w:pPr>
      <w:r w:rsidRPr="006C23BA">
        <w:t>Total Funding Amount</w:t>
      </w:r>
    </w:p>
    <w:p w:rsidR="00D43773" w:rsidRDefault="00A207EB" w:rsidP="00AF269E">
      <w:pPr>
        <w:jc w:val="both"/>
        <w:rPr>
          <w:b/>
          <w:color w:val="FF0000"/>
          <w:szCs w:val="24"/>
        </w:rPr>
      </w:pPr>
      <w:r w:rsidRPr="00AB26ED">
        <w:rPr>
          <w:b/>
          <w:bCs/>
          <w:szCs w:val="24"/>
        </w:rPr>
        <w:t>$2</w:t>
      </w:r>
      <w:r w:rsidR="007501D2" w:rsidRPr="00AB26ED">
        <w:rPr>
          <w:b/>
          <w:bCs/>
          <w:szCs w:val="24"/>
        </w:rPr>
        <w:t>,</w:t>
      </w:r>
      <w:r w:rsidR="00C060E2">
        <w:rPr>
          <w:b/>
          <w:bCs/>
          <w:szCs w:val="24"/>
        </w:rPr>
        <w:t>404,648</w:t>
      </w:r>
      <w:r w:rsidR="007501D2" w:rsidRPr="006C23BA">
        <w:rPr>
          <w:b/>
          <w:bCs/>
          <w:szCs w:val="24"/>
        </w:rPr>
        <w:t xml:space="preserve"> </w:t>
      </w:r>
      <w:r w:rsidR="007501D2" w:rsidRPr="006C23BA">
        <w:rPr>
          <w:b/>
          <w:color w:val="FF0000"/>
          <w:szCs w:val="24"/>
        </w:rPr>
        <w:t xml:space="preserve">(Allocation is </w:t>
      </w:r>
      <w:r w:rsidR="00D43773">
        <w:rPr>
          <w:b/>
          <w:color w:val="FF0000"/>
          <w:szCs w:val="24"/>
        </w:rPr>
        <w:t>contingent on Florida’s 2020</w:t>
      </w:r>
      <w:r w:rsidR="007501D2" w:rsidRPr="006C23BA">
        <w:rPr>
          <w:b/>
          <w:color w:val="FF0000"/>
          <w:szCs w:val="24"/>
        </w:rPr>
        <w:t xml:space="preserve"> Federal Award)</w:t>
      </w:r>
    </w:p>
    <w:p w:rsidR="007501D2" w:rsidRPr="00DD750D" w:rsidRDefault="0011081E" w:rsidP="00AF269E">
      <w:pPr>
        <w:jc w:val="both"/>
        <w:rPr>
          <w:szCs w:val="24"/>
        </w:rPr>
      </w:pPr>
      <w:r>
        <w:rPr>
          <w:bCs/>
          <w:szCs w:val="24"/>
        </w:rPr>
        <w:t>(</w:t>
      </w:r>
      <w:r w:rsidR="00FB3E94">
        <w:rPr>
          <w:bCs/>
          <w:szCs w:val="24"/>
        </w:rPr>
        <w:t>Refer to</w:t>
      </w:r>
      <w:r w:rsidR="007501D2" w:rsidRPr="00DD750D">
        <w:rPr>
          <w:szCs w:val="24"/>
        </w:rPr>
        <w:t xml:space="preserve"> </w:t>
      </w:r>
      <w:r w:rsidR="007501D2" w:rsidRPr="00DD750D">
        <w:rPr>
          <w:szCs w:val="24"/>
          <w:shd w:val="clear" w:color="auto" w:fill="FFFFFF"/>
        </w:rPr>
        <w:t xml:space="preserve">Allocation Chart in </w:t>
      </w:r>
      <w:r w:rsidR="007501D2" w:rsidRPr="003A7394">
        <w:rPr>
          <w:b/>
          <w:szCs w:val="24"/>
          <w:shd w:val="clear" w:color="auto" w:fill="FFFFFF"/>
        </w:rPr>
        <w:t>Attachment</w:t>
      </w:r>
      <w:r w:rsidR="00DD750D" w:rsidRPr="003A7394">
        <w:rPr>
          <w:b/>
          <w:szCs w:val="24"/>
          <w:shd w:val="clear" w:color="auto" w:fill="FFFFFF"/>
        </w:rPr>
        <w:t xml:space="preserve"> C</w:t>
      </w:r>
      <w:r>
        <w:rPr>
          <w:b/>
          <w:szCs w:val="24"/>
          <w:shd w:val="clear" w:color="auto" w:fill="FFFFFF"/>
        </w:rPr>
        <w:t>)</w:t>
      </w:r>
    </w:p>
    <w:p w:rsidR="0031488C" w:rsidRPr="006C23BA" w:rsidRDefault="0031488C" w:rsidP="00AF269E">
      <w:pPr>
        <w:ind w:left="720" w:hanging="720"/>
        <w:jc w:val="both"/>
        <w:rPr>
          <w:color w:val="000000"/>
          <w:szCs w:val="24"/>
          <w:u w:val="single"/>
        </w:rPr>
      </w:pPr>
    </w:p>
    <w:p w:rsidR="007829D5" w:rsidRPr="006C23BA" w:rsidRDefault="007829D5" w:rsidP="00AF269E">
      <w:pPr>
        <w:pStyle w:val="Subtitle"/>
        <w:jc w:val="both"/>
      </w:pPr>
      <w:r w:rsidRPr="006C23BA">
        <w:t>Type of Award</w:t>
      </w:r>
    </w:p>
    <w:p w:rsidR="007829D5" w:rsidRPr="006C23BA" w:rsidRDefault="007829D5" w:rsidP="00AF269E">
      <w:pPr>
        <w:jc w:val="both"/>
        <w:rPr>
          <w:rStyle w:val="Emphasis"/>
          <w:i w:val="0"/>
        </w:rPr>
      </w:pPr>
      <w:r w:rsidRPr="006C23BA">
        <w:rPr>
          <w:rStyle w:val="Emphasis"/>
          <w:i w:val="0"/>
        </w:rPr>
        <w:t>Discretionary</w:t>
      </w:r>
      <w:r w:rsidR="00B4514C" w:rsidRPr="006C23BA">
        <w:rPr>
          <w:rStyle w:val="Emphasis"/>
          <w:i w:val="0"/>
        </w:rPr>
        <w:t xml:space="preserve"> </w:t>
      </w:r>
      <w:r w:rsidR="006D4114" w:rsidRPr="006C23BA">
        <w:rPr>
          <w:rStyle w:val="Emphasis"/>
          <w:i w:val="0"/>
        </w:rPr>
        <w:t>Non-</w:t>
      </w:r>
      <w:r w:rsidR="00B4514C" w:rsidRPr="006C23BA">
        <w:rPr>
          <w:rStyle w:val="Emphasis"/>
          <w:i w:val="0"/>
        </w:rPr>
        <w:t xml:space="preserve">Competitive </w:t>
      </w:r>
    </w:p>
    <w:p w:rsidR="007829D5" w:rsidRPr="006C23BA" w:rsidRDefault="007829D5" w:rsidP="00AF269E">
      <w:pPr>
        <w:ind w:left="720" w:hanging="720"/>
        <w:jc w:val="both"/>
        <w:rPr>
          <w:color w:val="000000"/>
          <w:szCs w:val="24"/>
          <w:u w:val="single"/>
        </w:rPr>
      </w:pPr>
    </w:p>
    <w:p w:rsidR="00B77AA1" w:rsidRPr="00B77AA1" w:rsidRDefault="007829D5" w:rsidP="00AF269E">
      <w:pPr>
        <w:pStyle w:val="Subtitle"/>
        <w:jc w:val="both"/>
      </w:pPr>
      <w:r w:rsidRPr="006C23BA">
        <w:t>Budget Period</w:t>
      </w:r>
    </w:p>
    <w:p w:rsidR="007501D2" w:rsidRDefault="00D43773" w:rsidP="00AF269E">
      <w:pPr>
        <w:jc w:val="both"/>
        <w:rPr>
          <w:szCs w:val="24"/>
        </w:rPr>
      </w:pPr>
      <w:r>
        <w:rPr>
          <w:szCs w:val="24"/>
        </w:rPr>
        <w:t>July 1, 2020</w:t>
      </w:r>
      <w:r w:rsidR="00CE6187" w:rsidRPr="006C23BA">
        <w:rPr>
          <w:szCs w:val="24"/>
        </w:rPr>
        <w:t xml:space="preserve"> to September</w:t>
      </w:r>
      <w:r w:rsidR="007501D2" w:rsidRPr="006C23BA">
        <w:rPr>
          <w:szCs w:val="24"/>
        </w:rPr>
        <w:t xml:space="preserve"> 30, 202</w:t>
      </w:r>
      <w:r>
        <w:rPr>
          <w:szCs w:val="24"/>
        </w:rPr>
        <w:t>1</w:t>
      </w:r>
    </w:p>
    <w:p w:rsidR="00B77AA1" w:rsidRDefault="00B77AA1" w:rsidP="00AF269E">
      <w:pPr>
        <w:jc w:val="both"/>
        <w:rPr>
          <w:szCs w:val="24"/>
        </w:rPr>
      </w:pPr>
    </w:p>
    <w:p w:rsidR="00B77AA1" w:rsidRPr="00FB3E94" w:rsidRDefault="00B77AA1" w:rsidP="00AF269E">
      <w:pPr>
        <w:pStyle w:val="Subtitle"/>
        <w:jc w:val="both"/>
      </w:pPr>
      <w:r w:rsidRPr="00FB3E94">
        <w:t>Program Performance Period</w:t>
      </w:r>
    </w:p>
    <w:p w:rsidR="007946DE" w:rsidRDefault="007946DE" w:rsidP="007946DE">
      <w:pPr>
        <w:jc w:val="both"/>
        <w:rPr>
          <w:szCs w:val="24"/>
        </w:rPr>
      </w:pPr>
      <w:r>
        <w:rPr>
          <w:szCs w:val="24"/>
        </w:rPr>
        <w:t>July 1, 2020</w:t>
      </w:r>
      <w:r w:rsidRPr="006C23BA">
        <w:rPr>
          <w:szCs w:val="24"/>
        </w:rPr>
        <w:t xml:space="preserve"> to September 30, 202</w:t>
      </w:r>
      <w:r>
        <w:rPr>
          <w:szCs w:val="24"/>
        </w:rPr>
        <w:t>1</w:t>
      </w:r>
    </w:p>
    <w:p w:rsidR="00466C74" w:rsidRPr="006C23BA" w:rsidRDefault="00466C74" w:rsidP="00AF269E">
      <w:pPr>
        <w:jc w:val="both"/>
        <w:rPr>
          <w:szCs w:val="24"/>
        </w:rPr>
      </w:pPr>
    </w:p>
    <w:p w:rsidR="007501D2" w:rsidRPr="006C23BA" w:rsidRDefault="007501D2" w:rsidP="00AF269E">
      <w:pPr>
        <w:jc w:val="both"/>
        <w:rPr>
          <w:rStyle w:val="Strong"/>
        </w:rPr>
      </w:pPr>
      <w:r w:rsidRPr="006C23BA">
        <w:rPr>
          <w:rStyle w:val="Strong"/>
        </w:rPr>
        <w:t>The project effective date will be the date that the application is received within the Office of Grants Management, meeting conditions for acceptance, or the budget period specified in the Federal Award Notification, whichever is later.</w:t>
      </w:r>
    </w:p>
    <w:p w:rsidR="009D4ED5" w:rsidRPr="006C23BA" w:rsidRDefault="009D4ED5" w:rsidP="00AF269E">
      <w:pPr>
        <w:jc w:val="both"/>
        <w:rPr>
          <w:i/>
          <w:iCs/>
        </w:rPr>
      </w:pPr>
    </w:p>
    <w:p w:rsidR="007829D5" w:rsidRPr="006C23BA" w:rsidRDefault="007829D5" w:rsidP="00AF269E">
      <w:pPr>
        <w:pStyle w:val="Subtitle"/>
        <w:jc w:val="both"/>
      </w:pPr>
      <w:r w:rsidRPr="006C23BA">
        <w:t xml:space="preserve">Target Population(s) </w:t>
      </w:r>
    </w:p>
    <w:p w:rsidR="007829D5" w:rsidRPr="006C23BA" w:rsidRDefault="007501D2" w:rsidP="00AF269E">
      <w:pPr>
        <w:jc w:val="both"/>
        <w:rPr>
          <w:bCs/>
          <w:szCs w:val="24"/>
        </w:rPr>
      </w:pPr>
      <w:r w:rsidRPr="006C23BA">
        <w:rPr>
          <w:bCs/>
          <w:szCs w:val="24"/>
        </w:rPr>
        <w:t xml:space="preserve">Disadvantaged migrant and seasonal farmworkers, as in Part 669, §669.110, of the Federal Register / Vol. 65. No. 156 / Friday, August 11, 2000 / Rules and Regulations (Refer to </w:t>
      </w:r>
      <w:r w:rsidRPr="003A7394">
        <w:rPr>
          <w:b/>
          <w:bCs/>
          <w:szCs w:val="24"/>
        </w:rPr>
        <w:t xml:space="preserve">Attachment </w:t>
      </w:r>
      <w:r w:rsidR="00E02D7F" w:rsidRPr="003A7394">
        <w:rPr>
          <w:b/>
          <w:bCs/>
          <w:szCs w:val="24"/>
        </w:rPr>
        <w:t>D</w:t>
      </w:r>
      <w:r w:rsidRPr="006C23BA">
        <w:rPr>
          <w:bCs/>
          <w:szCs w:val="24"/>
        </w:rPr>
        <w:t>)</w:t>
      </w:r>
    </w:p>
    <w:p w:rsidR="007501D2" w:rsidRPr="006C23BA" w:rsidRDefault="007501D2" w:rsidP="00AF269E">
      <w:pPr>
        <w:jc w:val="both"/>
      </w:pPr>
    </w:p>
    <w:p w:rsidR="007829D5" w:rsidRPr="006C23BA" w:rsidRDefault="007829D5" w:rsidP="00AF269E">
      <w:pPr>
        <w:pStyle w:val="Subtitle"/>
        <w:jc w:val="both"/>
      </w:pPr>
      <w:r w:rsidRPr="006C23BA">
        <w:t>Eligible Applicant(s)</w:t>
      </w:r>
    </w:p>
    <w:p w:rsidR="007501D2" w:rsidRPr="006C23BA" w:rsidRDefault="00DD750D" w:rsidP="00AF269E">
      <w:pPr>
        <w:tabs>
          <w:tab w:val="left" w:pos="-120"/>
        </w:tabs>
        <w:jc w:val="both"/>
        <w:rPr>
          <w:color w:val="000000"/>
          <w:szCs w:val="24"/>
        </w:rPr>
      </w:pPr>
      <w:r>
        <w:rPr>
          <w:color w:val="000000"/>
          <w:szCs w:val="24"/>
        </w:rPr>
        <w:t>O</w:t>
      </w:r>
      <w:r w:rsidR="007501D2" w:rsidRPr="006C23BA">
        <w:rPr>
          <w:color w:val="000000"/>
          <w:szCs w:val="24"/>
        </w:rPr>
        <w:t xml:space="preserve">rganizations indicated on the </w:t>
      </w:r>
      <w:r w:rsidR="007501D2" w:rsidRPr="00DD750D">
        <w:rPr>
          <w:color w:val="000000"/>
          <w:szCs w:val="24"/>
        </w:rPr>
        <w:t>Allocation Chart (</w:t>
      </w:r>
      <w:r w:rsidR="00974E41">
        <w:rPr>
          <w:color w:val="000000"/>
          <w:szCs w:val="24"/>
        </w:rPr>
        <w:t xml:space="preserve">Refer to </w:t>
      </w:r>
      <w:r w:rsidR="007501D2" w:rsidRPr="003A7394">
        <w:rPr>
          <w:b/>
          <w:color w:val="000000"/>
          <w:szCs w:val="24"/>
        </w:rPr>
        <w:t xml:space="preserve">Attachment </w:t>
      </w:r>
      <w:r w:rsidR="00E02D7F" w:rsidRPr="003A7394">
        <w:rPr>
          <w:b/>
          <w:color w:val="000000"/>
          <w:szCs w:val="24"/>
        </w:rPr>
        <w:t>C</w:t>
      </w:r>
      <w:r w:rsidR="007501D2" w:rsidRPr="00DD750D">
        <w:rPr>
          <w:color w:val="000000"/>
          <w:szCs w:val="24"/>
        </w:rPr>
        <w:t>)</w:t>
      </w:r>
    </w:p>
    <w:p w:rsidR="00A45B56" w:rsidRDefault="00A45B56" w:rsidP="00AF269E">
      <w:pPr>
        <w:spacing w:after="160" w:line="259" w:lineRule="auto"/>
        <w:jc w:val="both"/>
        <w:rPr>
          <w:rFonts w:asciiTheme="minorHAnsi" w:eastAsiaTheme="minorHAnsi" w:hAnsiTheme="minorHAnsi" w:cstheme="minorBidi"/>
          <w:b/>
          <w:sz w:val="22"/>
          <w:szCs w:val="22"/>
          <w:u w:val="single"/>
        </w:rPr>
      </w:pPr>
    </w:p>
    <w:p w:rsidR="00A45B56" w:rsidRDefault="00A45B56" w:rsidP="00AF269E">
      <w:pPr>
        <w:spacing w:after="160" w:line="259" w:lineRule="auto"/>
        <w:jc w:val="both"/>
        <w:rPr>
          <w:rFonts w:asciiTheme="minorHAnsi" w:eastAsiaTheme="minorHAnsi" w:hAnsiTheme="minorHAnsi" w:cstheme="minorBidi"/>
          <w:b/>
          <w:sz w:val="22"/>
          <w:szCs w:val="22"/>
          <w:u w:val="single"/>
        </w:rPr>
      </w:pPr>
    </w:p>
    <w:p w:rsidR="00A45B56" w:rsidRDefault="00A45B56" w:rsidP="00AF269E">
      <w:pPr>
        <w:spacing w:after="160" w:line="259" w:lineRule="auto"/>
        <w:jc w:val="both"/>
        <w:rPr>
          <w:rFonts w:eastAsiaTheme="minorHAnsi"/>
          <w:b/>
          <w:szCs w:val="24"/>
          <w:u w:val="single"/>
        </w:rPr>
      </w:pPr>
    </w:p>
    <w:p w:rsidR="00A45B56" w:rsidRPr="00AB26ED" w:rsidRDefault="00A45B56" w:rsidP="00AF269E">
      <w:pPr>
        <w:spacing w:after="160" w:line="259" w:lineRule="auto"/>
        <w:jc w:val="both"/>
        <w:rPr>
          <w:rFonts w:eastAsiaTheme="minorHAnsi"/>
          <w:b/>
          <w:szCs w:val="24"/>
          <w:u w:val="single"/>
        </w:rPr>
      </w:pPr>
      <w:r w:rsidRPr="00AB26ED">
        <w:rPr>
          <w:rFonts w:eastAsiaTheme="minorHAnsi"/>
          <w:b/>
          <w:szCs w:val="24"/>
          <w:u w:val="single"/>
        </w:rPr>
        <w:t xml:space="preserve">New for </w:t>
      </w:r>
      <w:r w:rsidR="007C42B1" w:rsidRPr="00AB26ED">
        <w:rPr>
          <w:rFonts w:eastAsiaTheme="minorHAnsi"/>
          <w:b/>
          <w:szCs w:val="24"/>
          <w:u w:val="single"/>
        </w:rPr>
        <w:t>P</w:t>
      </w:r>
      <w:r w:rsidR="00AB26ED">
        <w:rPr>
          <w:rFonts w:eastAsiaTheme="minorHAnsi"/>
          <w:b/>
          <w:szCs w:val="24"/>
          <w:u w:val="single"/>
        </w:rPr>
        <w:t xml:space="preserve">rogram </w:t>
      </w:r>
      <w:r w:rsidR="007C42B1" w:rsidRPr="00AB26ED">
        <w:rPr>
          <w:rFonts w:eastAsiaTheme="minorHAnsi"/>
          <w:b/>
          <w:szCs w:val="24"/>
          <w:u w:val="single"/>
        </w:rPr>
        <w:t>Y</w:t>
      </w:r>
      <w:r w:rsidR="00AB26ED">
        <w:rPr>
          <w:rFonts w:eastAsiaTheme="minorHAnsi"/>
          <w:b/>
          <w:szCs w:val="24"/>
          <w:u w:val="single"/>
        </w:rPr>
        <w:t>ear</w:t>
      </w:r>
      <w:r w:rsidR="007C42B1" w:rsidRPr="00AB26ED">
        <w:rPr>
          <w:rFonts w:eastAsiaTheme="minorHAnsi"/>
          <w:b/>
          <w:szCs w:val="24"/>
          <w:u w:val="single"/>
        </w:rPr>
        <w:t xml:space="preserve"> </w:t>
      </w:r>
      <w:r w:rsidRPr="00AB26ED">
        <w:rPr>
          <w:rFonts w:eastAsiaTheme="minorHAnsi"/>
          <w:b/>
          <w:szCs w:val="24"/>
          <w:u w:val="single"/>
        </w:rPr>
        <w:t>2020</w:t>
      </w:r>
    </w:p>
    <w:p w:rsidR="00A45B56" w:rsidRPr="00AB26ED" w:rsidRDefault="00A45B56" w:rsidP="00AF269E">
      <w:pPr>
        <w:spacing w:after="160" w:line="259" w:lineRule="auto"/>
        <w:jc w:val="both"/>
        <w:rPr>
          <w:rFonts w:eastAsiaTheme="minorHAnsi"/>
          <w:szCs w:val="24"/>
        </w:rPr>
      </w:pPr>
      <w:r w:rsidRPr="00AB26ED">
        <w:rPr>
          <w:rFonts w:eastAsiaTheme="minorHAnsi"/>
          <w:b/>
          <w:szCs w:val="24"/>
        </w:rPr>
        <w:t>Signature Pad</w:t>
      </w:r>
      <w:r w:rsidRPr="00AB26ED">
        <w:rPr>
          <w:rFonts w:eastAsiaTheme="minorHAnsi"/>
          <w:szCs w:val="24"/>
        </w:rPr>
        <w:t xml:space="preserve"> - All sub </w:t>
      </w:r>
      <w:r w:rsidR="005070F4" w:rsidRPr="00AB26ED">
        <w:rPr>
          <w:rFonts w:eastAsiaTheme="minorHAnsi"/>
          <w:szCs w:val="24"/>
        </w:rPr>
        <w:t>recipients</w:t>
      </w:r>
      <w:r w:rsidRPr="00AB26ED">
        <w:rPr>
          <w:rFonts w:eastAsiaTheme="minorHAnsi"/>
          <w:szCs w:val="24"/>
        </w:rPr>
        <w:t xml:space="preserve"> are required to use an electronic signature pad for participant documentation. The signature pad must be compatible with Employ Florida</w:t>
      </w:r>
      <w:r w:rsidR="00A64732">
        <w:rPr>
          <w:rFonts w:eastAsiaTheme="minorHAnsi"/>
          <w:szCs w:val="24"/>
        </w:rPr>
        <w:t xml:space="preserve"> (EF)</w:t>
      </w:r>
      <w:r w:rsidRPr="00AB26ED">
        <w:rPr>
          <w:rFonts w:eastAsiaTheme="minorHAnsi"/>
          <w:szCs w:val="24"/>
        </w:rPr>
        <w:t xml:space="preserve"> and the sub </w:t>
      </w:r>
      <w:r w:rsidR="005070F4" w:rsidRPr="00AB26ED">
        <w:rPr>
          <w:rFonts w:eastAsiaTheme="minorHAnsi"/>
          <w:szCs w:val="24"/>
        </w:rPr>
        <w:t>recipient</w:t>
      </w:r>
      <w:r w:rsidRPr="00AB26ED">
        <w:rPr>
          <w:rFonts w:eastAsiaTheme="minorHAnsi"/>
          <w:szCs w:val="24"/>
        </w:rPr>
        <w:t>’s existing computer technology.</w:t>
      </w:r>
      <w:r w:rsidR="00A64732">
        <w:rPr>
          <w:rFonts w:eastAsiaTheme="minorHAnsi"/>
          <w:szCs w:val="24"/>
        </w:rPr>
        <w:t xml:space="preserve"> The two signature pads that are compatible with EF are ePad and Topaz.</w:t>
      </w:r>
    </w:p>
    <w:p w:rsidR="00A45B56" w:rsidRPr="00AB26ED" w:rsidRDefault="00A45B56" w:rsidP="00AF269E">
      <w:pPr>
        <w:spacing w:after="160" w:line="259" w:lineRule="auto"/>
        <w:jc w:val="both"/>
        <w:rPr>
          <w:rFonts w:eastAsiaTheme="minorHAnsi"/>
          <w:szCs w:val="24"/>
        </w:rPr>
      </w:pPr>
      <w:r w:rsidRPr="00AB26ED">
        <w:rPr>
          <w:rFonts w:eastAsiaTheme="minorHAnsi"/>
          <w:b/>
          <w:szCs w:val="24"/>
        </w:rPr>
        <w:t>Employment Training Provider List (ETPL)</w:t>
      </w:r>
      <w:r w:rsidRPr="00AB26ED">
        <w:rPr>
          <w:rFonts w:eastAsiaTheme="minorHAnsi"/>
          <w:szCs w:val="24"/>
        </w:rPr>
        <w:t xml:space="preserve"> – All sub </w:t>
      </w:r>
      <w:r w:rsidR="005070F4" w:rsidRPr="00AB26ED">
        <w:rPr>
          <w:rFonts w:eastAsiaTheme="minorHAnsi"/>
          <w:szCs w:val="24"/>
        </w:rPr>
        <w:t>recipients</w:t>
      </w:r>
      <w:r w:rsidRPr="00AB26ED">
        <w:rPr>
          <w:rFonts w:eastAsiaTheme="minorHAnsi"/>
          <w:szCs w:val="24"/>
        </w:rPr>
        <w:t xml:space="preserve"> must submit proper documentation of the Training Vendors listed on the ETPL.</w:t>
      </w:r>
    </w:p>
    <w:p w:rsidR="00A45B56" w:rsidRPr="00AB26ED" w:rsidRDefault="00A45B56" w:rsidP="00AF269E">
      <w:pPr>
        <w:spacing w:after="160" w:line="259" w:lineRule="auto"/>
        <w:jc w:val="both"/>
        <w:rPr>
          <w:rFonts w:eastAsiaTheme="minorHAnsi"/>
          <w:szCs w:val="24"/>
        </w:rPr>
      </w:pPr>
      <w:r w:rsidRPr="00AB26ED">
        <w:rPr>
          <w:rFonts w:eastAsiaTheme="minorHAnsi"/>
          <w:b/>
          <w:szCs w:val="24"/>
        </w:rPr>
        <w:t>Coordinator Position</w:t>
      </w:r>
      <w:r w:rsidRPr="00AB26ED">
        <w:rPr>
          <w:rFonts w:eastAsiaTheme="minorHAnsi"/>
          <w:szCs w:val="24"/>
        </w:rPr>
        <w:t xml:space="preserve"> – All FCDP </w:t>
      </w:r>
      <w:r w:rsidR="005070F4" w:rsidRPr="00AB26ED">
        <w:rPr>
          <w:rFonts w:eastAsiaTheme="minorHAnsi"/>
          <w:szCs w:val="24"/>
        </w:rPr>
        <w:t>sub recipient</w:t>
      </w:r>
      <w:r w:rsidRPr="00AB26ED">
        <w:rPr>
          <w:rFonts w:eastAsiaTheme="minorHAnsi"/>
          <w:szCs w:val="24"/>
        </w:rPr>
        <w:t xml:space="preserve"> coordinators must </w:t>
      </w:r>
      <w:r w:rsidR="00B074AA" w:rsidRPr="00AB26ED">
        <w:rPr>
          <w:rFonts w:eastAsiaTheme="minorHAnsi"/>
          <w:szCs w:val="24"/>
        </w:rPr>
        <w:t xml:space="preserve">commit to work </w:t>
      </w:r>
      <w:r w:rsidRPr="00AB26ED">
        <w:rPr>
          <w:rFonts w:eastAsiaTheme="minorHAnsi"/>
          <w:szCs w:val="24"/>
        </w:rPr>
        <w:t>at least 50% from this grant.</w:t>
      </w:r>
      <w:r w:rsidR="00B074AA" w:rsidRPr="00AB26ED">
        <w:rPr>
          <w:rFonts w:eastAsiaTheme="minorHAnsi"/>
          <w:szCs w:val="24"/>
        </w:rPr>
        <w:t xml:space="preserve"> This will be documented in the required </w:t>
      </w:r>
      <w:r w:rsidR="00415E65">
        <w:rPr>
          <w:rFonts w:eastAsiaTheme="minorHAnsi"/>
          <w:szCs w:val="24"/>
        </w:rPr>
        <w:t>monthly FCDP Personnel Activity Report</w:t>
      </w:r>
      <w:r w:rsidR="00254DD9">
        <w:rPr>
          <w:rFonts w:eastAsiaTheme="minorHAnsi"/>
          <w:szCs w:val="24"/>
        </w:rPr>
        <w:t xml:space="preserve"> (PAR)</w:t>
      </w:r>
      <w:r w:rsidR="00B074AA" w:rsidRPr="00AB26ED">
        <w:rPr>
          <w:rFonts w:eastAsiaTheme="minorHAnsi"/>
          <w:szCs w:val="24"/>
        </w:rPr>
        <w:t>.</w:t>
      </w:r>
      <w:r w:rsidR="00C74A44" w:rsidRPr="00AB26ED">
        <w:rPr>
          <w:rFonts w:eastAsiaTheme="minorHAnsi"/>
          <w:szCs w:val="24"/>
        </w:rPr>
        <w:t xml:space="preserve"> (Refer to </w:t>
      </w:r>
      <w:r w:rsidR="00C74A44" w:rsidRPr="00AB26ED">
        <w:rPr>
          <w:rFonts w:eastAsiaTheme="minorHAnsi"/>
          <w:b/>
          <w:szCs w:val="24"/>
        </w:rPr>
        <w:t>Attachment F</w:t>
      </w:r>
      <w:r w:rsidR="00C74A44" w:rsidRPr="00AB26ED">
        <w:rPr>
          <w:rFonts w:eastAsiaTheme="minorHAnsi"/>
          <w:szCs w:val="24"/>
        </w:rPr>
        <w:t xml:space="preserve"> Personnel Requirements)</w:t>
      </w:r>
    </w:p>
    <w:p w:rsidR="00D26CC1" w:rsidRDefault="00A45B56" w:rsidP="00AF269E">
      <w:pPr>
        <w:spacing w:after="160" w:line="259" w:lineRule="auto"/>
        <w:jc w:val="both"/>
        <w:rPr>
          <w:rFonts w:eastAsiaTheme="minorHAnsi"/>
          <w:szCs w:val="24"/>
        </w:rPr>
      </w:pPr>
      <w:r w:rsidRPr="00AB26ED">
        <w:rPr>
          <w:rFonts w:eastAsiaTheme="minorHAnsi"/>
          <w:b/>
          <w:szCs w:val="24"/>
        </w:rPr>
        <w:t>Participant Exit</w:t>
      </w:r>
      <w:r w:rsidRPr="00AB26ED">
        <w:rPr>
          <w:rFonts w:eastAsiaTheme="minorHAnsi"/>
          <w:szCs w:val="24"/>
        </w:rPr>
        <w:t xml:space="preserve"> – Sub </w:t>
      </w:r>
      <w:r w:rsidR="005070F4" w:rsidRPr="00AB26ED">
        <w:rPr>
          <w:rFonts w:eastAsiaTheme="minorHAnsi"/>
          <w:szCs w:val="24"/>
        </w:rPr>
        <w:t>recipient</w:t>
      </w:r>
      <w:r w:rsidRPr="00AB26ED">
        <w:rPr>
          <w:rFonts w:eastAsiaTheme="minorHAnsi"/>
          <w:szCs w:val="24"/>
        </w:rPr>
        <w:t xml:space="preserve"> may only exit participants w</w:t>
      </w:r>
      <w:r w:rsidR="001A355F" w:rsidRPr="00AB26ED">
        <w:rPr>
          <w:rFonts w:eastAsiaTheme="minorHAnsi"/>
          <w:szCs w:val="24"/>
        </w:rPr>
        <w:t>ith employment. Any other exit, such as no employment or</w:t>
      </w:r>
      <w:r w:rsidRPr="00AB26ED">
        <w:rPr>
          <w:rFonts w:eastAsiaTheme="minorHAnsi"/>
          <w:szCs w:val="24"/>
        </w:rPr>
        <w:t xml:space="preserve"> global exclusi</w:t>
      </w:r>
      <w:r w:rsidR="001A355F" w:rsidRPr="00AB26ED">
        <w:rPr>
          <w:rFonts w:eastAsiaTheme="minorHAnsi"/>
          <w:szCs w:val="24"/>
        </w:rPr>
        <w:t>on,</w:t>
      </w:r>
      <w:r w:rsidRPr="00AB26ED">
        <w:rPr>
          <w:rFonts w:eastAsiaTheme="minorHAnsi"/>
          <w:szCs w:val="24"/>
        </w:rPr>
        <w:t xml:space="preserve"> must be submitted to the State Office for approval prior to completion.</w:t>
      </w:r>
    </w:p>
    <w:p w:rsidR="00D26CC1" w:rsidRDefault="00D26CC1" w:rsidP="00AF269E">
      <w:pPr>
        <w:spacing w:after="160" w:line="259" w:lineRule="auto"/>
        <w:jc w:val="both"/>
        <w:rPr>
          <w:rFonts w:eastAsiaTheme="minorHAnsi"/>
          <w:szCs w:val="24"/>
        </w:rPr>
      </w:pPr>
    </w:p>
    <w:p w:rsidR="0048767F" w:rsidRPr="00D26CC1" w:rsidRDefault="0048767F" w:rsidP="00AF269E">
      <w:pPr>
        <w:spacing w:after="160" w:line="259" w:lineRule="auto"/>
        <w:jc w:val="both"/>
        <w:rPr>
          <w:b/>
          <w:color w:val="000000"/>
          <w:szCs w:val="16"/>
          <w:u w:val="single"/>
        </w:rPr>
      </w:pPr>
      <w:r w:rsidRPr="00D26CC1">
        <w:rPr>
          <w:b/>
          <w:u w:val="single"/>
        </w:rPr>
        <w:t>Application Due Date</w:t>
      </w:r>
    </w:p>
    <w:p w:rsidR="007501D2" w:rsidRPr="006C23BA" w:rsidRDefault="0013461C" w:rsidP="00AF269E">
      <w:pPr>
        <w:tabs>
          <w:tab w:val="left" w:pos="0"/>
        </w:tabs>
        <w:jc w:val="both"/>
        <w:rPr>
          <w:color w:val="000000"/>
          <w:szCs w:val="24"/>
        </w:rPr>
      </w:pPr>
      <w:r>
        <w:rPr>
          <w:b/>
          <w:color w:val="FF0000"/>
          <w:szCs w:val="24"/>
        </w:rPr>
        <w:t>June 30</w:t>
      </w:r>
      <w:r w:rsidR="007501D2" w:rsidRPr="006C23BA">
        <w:rPr>
          <w:b/>
          <w:color w:val="FF0000"/>
          <w:szCs w:val="24"/>
        </w:rPr>
        <w:t>, 20</w:t>
      </w:r>
      <w:r w:rsidR="00603988">
        <w:rPr>
          <w:b/>
          <w:color w:val="FF0000"/>
          <w:szCs w:val="24"/>
        </w:rPr>
        <w:t>20</w:t>
      </w:r>
      <w:r w:rsidR="007501D2" w:rsidRPr="006C23BA">
        <w:rPr>
          <w:color w:val="000000"/>
          <w:szCs w:val="24"/>
        </w:rPr>
        <w:t xml:space="preserve">. Facsimile and e-mail submissions are not acceptable. </w:t>
      </w:r>
    </w:p>
    <w:p w:rsidR="0091563C" w:rsidRPr="006C23BA" w:rsidRDefault="0091563C" w:rsidP="00AF269E">
      <w:pPr>
        <w:tabs>
          <w:tab w:val="left" w:pos="0"/>
        </w:tabs>
        <w:jc w:val="both"/>
        <w:rPr>
          <w:color w:val="000000"/>
          <w:szCs w:val="24"/>
        </w:rPr>
      </w:pPr>
    </w:p>
    <w:p w:rsidR="00E858CF" w:rsidRPr="006C23BA" w:rsidRDefault="00E858CF" w:rsidP="00AF269E">
      <w:pPr>
        <w:jc w:val="both"/>
        <w:rPr>
          <w:rStyle w:val="Strong"/>
        </w:rPr>
      </w:pPr>
      <w:r w:rsidRPr="006C23BA">
        <w:rPr>
          <w:rStyle w:val="Strong"/>
        </w:rPr>
        <w:t xml:space="preserve">The due date refers to the date of receipt in the Office of Grants Management. </w:t>
      </w:r>
    </w:p>
    <w:p w:rsidR="00CF333B" w:rsidRPr="006C23BA" w:rsidRDefault="00CF333B" w:rsidP="00AF269E">
      <w:pPr>
        <w:jc w:val="both"/>
        <w:rPr>
          <w:rStyle w:val="Strong"/>
          <w:sz w:val="20"/>
        </w:rPr>
      </w:pPr>
    </w:p>
    <w:p w:rsidR="00E858CF" w:rsidRPr="006C23BA" w:rsidRDefault="00E858CF" w:rsidP="00AF269E">
      <w:pPr>
        <w:jc w:val="both"/>
        <w:rPr>
          <w:rStyle w:val="Strong"/>
        </w:rPr>
      </w:pPr>
      <w:r w:rsidRPr="006C23BA">
        <w:rPr>
          <w:rStyle w:val="Strong"/>
        </w:rPr>
        <w:t xml:space="preserve">For Federal programs, the project effective date will be the date that the application is received within </w:t>
      </w:r>
      <w:r w:rsidR="00146D9D" w:rsidRPr="006C23BA">
        <w:rPr>
          <w:rStyle w:val="Strong"/>
        </w:rPr>
        <w:t>the Office of Grants Management</w:t>
      </w:r>
      <w:r w:rsidRPr="006C23BA">
        <w:rPr>
          <w:rStyle w:val="Strong"/>
        </w:rPr>
        <w:t xml:space="preserve"> meeting conditions for acceptance, or the </w:t>
      </w:r>
      <w:r w:rsidR="000A4B83" w:rsidRPr="006C23BA">
        <w:rPr>
          <w:rStyle w:val="Strong"/>
        </w:rPr>
        <w:t>budget period specified in</w:t>
      </w:r>
      <w:r w:rsidRPr="006C23BA">
        <w:rPr>
          <w:rStyle w:val="Strong"/>
        </w:rPr>
        <w:t xml:space="preserve"> the Federal Award Notification, whichever is later. </w:t>
      </w:r>
    </w:p>
    <w:p w:rsidR="00CF333B" w:rsidRPr="006C23BA" w:rsidRDefault="00CF333B" w:rsidP="00AF269E">
      <w:pPr>
        <w:jc w:val="both"/>
        <w:rPr>
          <w:rStyle w:val="Strong"/>
        </w:rPr>
      </w:pPr>
    </w:p>
    <w:p w:rsidR="00812C22" w:rsidRPr="006C23BA" w:rsidRDefault="00812C22" w:rsidP="00AF269E">
      <w:pPr>
        <w:pStyle w:val="Subtitle"/>
        <w:jc w:val="both"/>
      </w:pPr>
      <w:r w:rsidRPr="006C23BA">
        <w:t>Matching Requirement</w:t>
      </w:r>
    </w:p>
    <w:p w:rsidR="00C831EC" w:rsidRPr="006C23BA" w:rsidRDefault="00F754A9" w:rsidP="00AF269E">
      <w:pPr>
        <w:jc w:val="both"/>
        <w:rPr>
          <w:rStyle w:val="Emphasis"/>
          <w:i w:val="0"/>
        </w:rPr>
      </w:pPr>
      <w:r w:rsidRPr="006C23BA">
        <w:rPr>
          <w:rStyle w:val="Emphasis"/>
          <w:i w:val="0"/>
        </w:rPr>
        <w:t>NONE.</w:t>
      </w:r>
    </w:p>
    <w:p w:rsidR="001C12D2" w:rsidRPr="006C23BA" w:rsidRDefault="001C12D2" w:rsidP="00AF269E">
      <w:pPr>
        <w:ind w:left="720" w:hanging="720"/>
        <w:jc w:val="both"/>
        <w:rPr>
          <w:i/>
          <w:color w:val="000000"/>
          <w:szCs w:val="24"/>
        </w:rPr>
      </w:pPr>
    </w:p>
    <w:p w:rsidR="001B3D7C" w:rsidRPr="006C23BA" w:rsidRDefault="001B3D7C" w:rsidP="00AF269E">
      <w:pPr>
        <w:pStyle w:val="Subtitle"/>
        <w:jc w:val="both"/>
      </w:pPr>
      <w:r w:rsidRPr="006C23BA">
        <w:t>Contact Persons</w:t>
      </w:r>
    </w:p>
    <w:p w:rsidR="00044872" w:rsidRPr="006C23BA" w:rsidRDefault="00044872" w:rsidP="00AF269E">
      <w:pPr>
        <w:ind w:left="720" w:hanging="720"/>
        <w:jc w:val="both"/>
        <w:rPr>
          <w:i/>
          <w:color w:val="000000"/>
          <w:sz w:val="16"/>
          <w:szCs w:val="24"/>
        </w:rPr>
      </w:pPr>
    </w:p>
    <w:p w:rsidR="001B3D7C" w:rsidRPr="006C23BA" w:rsidRDefault="001B3D7C" w:rsidP="00AF269E">
      <w:pPr>
        <w:tabs>
          <w:tab w:val="left" w:pos="3060"/>
          <w:tab w:val="left" w:pos="5040"/>
        </w:tabs>
        <w:ind w:left="720" w:hanging="720"/>
        <w:jc w:val="both"/>
        <w:rPr>
          <w:b/>
          <w:color w:val="000000"/>
          <w:szCs w:val="24"/>
          <w:u w:val="single"/>
        </w:rPr>
      </w:pPr>
      <w:r w:rsidRPr="006C23BA">
        <w:rPr>
          <w:b/>
          <w:color w:val="000000"/>
          <w:szCs w:val="24"/>
          <w:u w:val="single"/>
        </w:rPr>
        <w:t>Program Contact</w:t>
      </w:r>
      <w:r w:rsidR="006F5876" w:rsidRPr="006C23BA">
        <w:rPr>
          <w:color w:val="000000"/>
          <w:szCs w:val="24"/>
        </w:rPr>
        <w:tab/>
      </w:r>
      <w:r w:rsidR="006F5876">
        <w:rPr>
          <w:color w:val="000000"/>
          <w:szCs w:val="24"/>
        </w:rPr>
        <w:tab/>
      </w:r>
      <w:r w:rsidRPr="006C23BA">
        <w:rPr>
          <w:b/>
          <w:color w:val="000000"/>
          <w:szCs w:val="24"/>
          <w:u w:val="single"/>
        </w:rPr>
        <w:t>Grants Management Contact</w:t>
      </w:r>
    </w:p>
    <w:p w:rsidR="001C12D2" w:rsidRPr="006C23BA" w:rsidRDefault="001C12D2" w:rsidP="00AF269E">
      <w:pPr>
        <w:tabs>
          <w:tab w:val="left" w:pos="5040"/>
        </w:tabs>
        <w:jc w:val="both"/>
        <w:rPr>
          <w:color w:val="000000"/>
          <w:szCs w:val="24"/>
        </w:rPr>
      </w:pPr>
      <w:r w:rsidRPr="006C23BA">
        <w:rPr>
          <w:color w:val="000000"/>
          <w:szCs w:val="24"/>
        </w:rPr>
        <w:t>James Haugli</w:t>
      </w:r>
      <w:r w:rsidRPr="006C23BA">
        <w:rPr>
          <w:color w:val="000000"/>
          <w:szCs w:val="24"/>
        </w:rPr>
        <w:tab/>
        <w:t>Paula Starling</w:t>
      </w:r>
    </w:p>
    <w:p w:rsidR="001C12D2" w:rsidRPr="006C23BA" w:rsidRDefault="001C12D2" w:rsidP="00AF269E">
      <w:pPr>
        <w:tabs>
          <w:tab w:val="left" w:pos="5040"/>
        </w:tabs>
        <w:jc w:val="both"/>
        <w:rPr>
          <w:color w:val="000000"/>
          <w:szCs w:val="24"/>
        </w:rPr>
      </w:pPr>
      <w:r w:rsidRPr="006C23BA">
        <w:rPr>
          <w:color w:val="000000"/>
          <w:szCs w:val="24"/>
        </w:rPr>
        <w:t>Program Contact</w:t>
      </w:r>
      <w:r w:rsidRPr="006C23BA">
        <w:rPr>
          <w:color w:val="000000"/>
          <w:szCs w:val="24"/>
        </w:rPr>
        <w:tab/>
        <w:t>Grants Management Contact</w:t>
      </w:r>
    </w:p>
    <w:p w:rsidR="001C12D2" w:rsidRPr="006C23BA" w:rsidRDefault="001C12D2" w:rsidP="00AF269E">
      <w:pPr>
        <w:tabs>
          <w:tab w:val="left" w:pos="5040"/>
        </w:tabs>
        <w:jc w:val="both"/>
        <w:rPr>
          <w:color w:val="000000"/>
          <w:szCs w:val="24"/>
        </w:rPr>
      </w:pPr>
      <w:r w:rsidRPr="006C23BA">
        <w:rPr>
          <w:color w:val="000000"/>
          <w:szCs w:val="24"/>
        </w:rPr>
        <w:t>(813) 224-1920</w:t>
      </w:r>
      <w:r w:rsidRPr="006C23BA">
        <w:rPr>
          <w:color w:val="000000"/>
          <w:szCs w:val="24"/>
        </w:rPr>
        <w:tab/>
        <w:t>(850) 245-0711</w:t>
      </w:r>
    </w:p>
    <w:p w:rsidR="001C12D2" w:rsidRPr="006C23BA" w:rsidRDefault="00D8219E" w:rsidP="00AF269E">
      <w:pPr>
        <w:tabs>
          <w:tab w:val="left" w:pos="5040"/>
        </w:tabs>
        <w:jc w:val="both"/>
        <w:rPr>
          <w:color w:val="000000"/>
          <w:szCs w:val="24"/>
        </w:rPr>
      </w:pPr>
      <w:hyperlink r:id="rId9" w:history="1">
        <w:r w:rsidR="001C12D2" w:rsidRPr="006C23BA">
          <w:rPr>
            <w:color w:val="0000FF"/>
            <w:szCs w:val="24"/>
            <w:u w:val="single"/>
          </w:rPr>
          <w:t>James.Haugli@fldoe.org</w:t>
        </w:r>
      </w:hyperlink>
      <w:r w:rsidR="001C12D2" w:rsidRPr="006C23BA">
        <w:rPr>
          <w:color w:val="000000"/>
          <w:szCs w:val="24"/>
        </w:rPr>
        <w:tab/>
      </w:r>
      <w:hyperlink r:id="rId10" w:history="1">
        <w:r w:rsidR="001C12D2" w:rsidRPr="006C23BA">
          <w:rPr>
            <w:color w:val="0000FF"/>
            <w:szCs w:val="24"/>
            <w:u w:val="single"/>
          </w:rPr>
          <w:t>Paula.Starling@fldoe.org</w:t>
        </w:r>
      </w:hyperlink>
    </w:p>
    <w:p w:rsidR="00727B68" w:rsidRPr="006C23BA" w:rsidRDefault="00727B68" w:rsidP="00AF269E">
      <w:pPr>
        <w:tabs>
          <w:tab w:val="left" w:pos="0"/>
        </w:tabs>
        <w:ind w:left="720" w:hanging="720"/>
        <w:jc w:val="both"/>
        <w:rPr>
          <w:i/>
          <w:color w:val="000000"/>
          <w:szCs w:val="24"/>
          <w:u w:val="single"/>
        </w:rPr>
      </w:pPr>
    </w:p>
    <w:p w:rsidR="000832F5" w:rsidRPr="006C23BA" w:rsidRDefault="003435E7" w:rsidP="00AF269E">
      <w:pPr>
        <w:pStyle w:val="Subtitle"/>
        <w:jc w:val="both"/>
      </w:pPr>
      <w:r w:rsidRPr="006C23BA">
        <w:t>A</w:t>
      </w:r>
      <w:r w:rsidR="000832F5" w:rsidRPr="006C23BA">
        <w:t>ssurances</w:t>
      </w:r>
    </w:p>
    <w:p w:rsidR="00CA406F" w:rsidRPr="006C23BA" w:rsidRDefault="00CA406F" w:rsidP="00AF269E">
      <w:pPr>
        <w:tabs>
          <w:tab w:val="left" w:pos="0"/>
        </w:tabs>
        <w:jc w:val="both"/>
        <w:rPr>
          <w:color w:val="000000"/>
          <w:szCs w:val="24"/>
        </w:rPr>
      </w:pPr>
      <w:r w:rsidRPr="006C23BA">
        <w:rPr>
          <w:color w:val="000000"/>
          <w:szCs w:val="24"/>
        </w:rPr>
        <w:t>The F</w:t>
      </w:r>
      <w:r w:rsidR="00AE1A1F" w:rsidRPr="006C23BA">
        <w:rPr>
          <w:color w:val="000000"/>
          <w:szCs w:val="24"/>
        </w:rPr>
        <w:t xml:space="preserve">lorida </w:t>
      </w:r>
      <w:r w:rsidRPr="006C23BA">
        <w:rPr>
          <w:color w:val="000000"/>
          <w:szCs w:val="24"/>
        </w:rPr>
        <w:t>D</w:t>
      </w:r>
      <w:r w:rsidR="00AE1A1F" w:rsidRPr="006C23BA">
        <w:rPr>
          <w:color w:val="000000"/>
          <w:szCs w:val="24"/>
        </w:rPr>
        <w:t xml:space="preserve">epartment of </w:t>
      </w:r>
      <w:r w:rsidRPr="006C23BA">
        <w:rPr>
          <w:color w:val="000000"/>
          <w:szCs w:val="24"/>
        </w:rPr>
        <w:t>E</w:t>
      </w:r>
      <w:r w:rsidR="00AE1A1F" w:rsidRPr="006C23BA">
        <w:rPr>
          <w:color w:val="000000"/>
          <w:szCs w:val="24"/>
        </w:rPr>
        <w:t>ducation (FDOE)</w:t>
      </w:r>
      <w:r w:rsidRPr="006C23BA">
        <w:rPr>
          <w:color w:val="000000"/>
          <w:szCs w:val="24"/>
        </w:rPr>
        <w:t xml:space="preserve"> has developed and implemented a document entitled, </w:t>
      </w:r>
      <w:r w:rsidRPr="006C23BA">
        <w:rPr>
          <w:b/>
          <w:color w:val="000000"/>
          <w:szCs w:val="24"/>
          <w:u w:val="single"/>
        </w:rPr>
        <w:t>General Terms, Assurances and Conditions for Participation in Federal and State Programs</w:t>
      </w:r>
      <w:r w:rsidRPr="006C23BA">
        <w:rPr>
          <w:color w:val="000000"/>
          <w:szCs w:val="24"/>
        </w:rPr>
        <w:t>, to comply with:</w:t>
      </w:r>
    </w:p>
    <w:p w:rsidR="00CA406F" w:rsidRPr="006C23BA" w:rsidRDefault="00CA406F" w:rsidP="00AF269E">
      <w:pPr>
        <w:tabs>
          <w:tab w:val="left" w:pos="0"/>
        </w:tabs>
        <w:ind w:left="720"/>
        <w:jc w:val="both"/>
        <w:rPr>
          <w:color w:val="000000"/>
          <w:sz w:val="16"/>
          <w:szCs w:val="24"/>
        </w:rPr>
      </w:pPr>
    </w:p>
    <w:p w:rsidR="00CA406F" w:rsidRPr="006C23BA" w:rsidRDefault="00AE1A1F" w:rsidP="00AF269E">
      <w:pPr>
        <w:jc w:val="both"/>
      </w:pPr>
      <w:r w:rsidRPr="006C23BA">
        <w:t xml:space="preserve">2 C.F.R. 200, Uniform </w:t>
      </w:r>
      <w:r w:rsidR="00793155" w:rsidRPr="006C23BA">
        <w:t xml:space="preserve">Grant </w:t>
      </w:r>
      <w:r w:rsidRPr="006C23BA">
        <w:t>Guidance (</w:t>
      </w:r>
      <w:r w:rsidR="00793155" w:rsidRPr="006C23BA">
        <w:t>UGG</w:t>
      </w:r>
      <w:r w:rsidRPr="006C23BA">
        <w:t>) requiring agencies to submit a common assurance for participation in federal programs funded by the United State</w:t>
      </w:r>
      <w:r w:rsidR="00BC49AD" w:rsidRPr="006C23BA">
        <w:t>s</w:t>
      </w:r>
      <w:r w:rsidRPr="006C23BA">
        <w:t xml:space="preserve"> Education Department (USED); Applicable regulations of other Federal agencies; and State regulations and laws pertaining to the expenditure of state funds</w:t>
      </w:r>
      <w:r w:rsidR="001A355F">
        <w:t>.</w:t>
      </w:r>
    </w:p>
    <w:p w:rsidR="00AE1A1F" w:rsidRPr="006C23BA" w:rsidRDefault="00AE1A1F" w:rsidP="00AF269E">
      <w:pPr>
        <w:jc w:val="both"/>
        <w:rPr>
          <w:sz w:val="16"/>
          <w:szCs w:val="24"/>
        </w:rPr>
      </w:pPr>
    </w:p>
    <w:p w:rsidR="00CA406F" w:rsidRPr="006C23BA" w:rsidRDefault="00CA406F" w:rsidP="00AF269E">
      <w:pPr>
        <w:jc w:val="both"/>
        <w:rPr>
          <w:szCs w:val="24"/>
        </w:rPr>
      </w:pPr>
      <w:r w:rsidRPr="006C23BA">
        <w:rPr>
          <w:szCs w:val="24"/>
        </w:rPr>
        <w:t xml:space="preserve">In order to receive funding, </w:t>
      </w:r>
      <w:r w:rsidRPr="006C23BA">
        <w:rPr>
          <w:b/>
          <w:szCs w:val="24"/>
        </w:rPr>
        <w:t xml:space="preserve">applicants must have on file with the Florida Department of Education, Office of the Comptroller, </w:t>
      </w:r>
      <w:r w:rsidR="00B91C33" w:rsidRPr="006C23BA">
        <w:rPr>
          <w:b/>
          <w:szCs w:val="24"/>
        </w:rPr>
        <w:t>a</w:t>
      </w:r>
      <w:r w:rsidRPr="006C23BA">
        <w:rPr>
          <w:b/>
          <w:szCs w:val="24"/>
        </w:rPr>
        <w:t xml:space="preserve"> signed statement by the agency head certifying applicant adherence to these General </w:t>
      </w:r>
      <w:r w:rsidRPr="006C23BA">
        <w:rPr>
          <w:b/>
          <w:szCs w:val="24"/>
        </w:rPr>
        <w:lastRenderedPageBreak/>
        <w:t>Assurances for Participation in State and Federal Programs.</w:t>
      </w:r>
      <w:r w:rsidRPr="006C23BA">
        <w:rPr>
          <w:szCs w:val="24"/>
        </w:rPr>
        <w:t xml:space="preserve"> The complete text may be found </w:t>
      </w:r>
      <w:r w:rsidR="009C7632" w:rsidRPr="006C23BA">
        <w:rPr>
          <w:szCs w:val="24"/>
        </w:rPr>
        <w:t xml:space="preserve">in Section D of the Green Book. </w:t>
      </w:r>
    </w:p>
    <w:p w:rsidR="001B0270" w:rsidRPr="006C23BA" w:rsidRDefault="001B0270" w:rsidP="00AF269E">
      <w:pPr>
        <w:jc w:val="both"/>
        <w:rPr>
          <w:szCs w:val="24"/>
        </w:rPr>
      </w:pPr>
    </w:p>
    <w:p w:rsidR="001B0270" w:rsidRPr="006C23BA" w:rsidRDefault="001B0270" w:rsidP="00AF269E">
      <w:pPr>
        <w:jc w:val="both"/>
        <w:rPr>
          <w:b/>
          <w:szCs w:val="24"/>
        </w:rPr>
      </w:pPr>
      <w:r w:rsidRPr="006C23BA">
        <w:rPr>
          <w:b/>
          <w:szCs w:val="24"/>
        </w:rPr>
        <w:t>School Districts, Community Colleges, Universities, and State Agencies</w:t>
      </w:r>
    </w:p>
    <w:p w:rsidR="001B0270" w:rsidRDefault="001B0270" w:rsidP="00AF269E">
      <w:pPr>
        <w:jc w:val="both"/>
        <w:rPr>
          <w:szCs w:val="24"/>
        </w:rPr>
      </w:pPr>
      <w:r w:rsidRPr="006C23BA">
        <w:rPr>
          <w:szCs w:val="24"/>
        </w:rPr>
        <w:t>The certification of adherence, currently on file with the FDOE Comptroller’s Office, shall remain in effect indefinitely. The certification does not need to be resubmitted with this application, unless a change occurs in federal or state law, or there are other changes in circumstances affecting a term, assurance or condition.</w:t>
      </w:r>
    </w:p>
    <w:p w:rsidR="00B01DF4" w:rsidRPr="006C23BA" w:rsidRDefault="00B01DF4" w:rsidP="00AF269E">
      <w:pPr>
        <w:ind w:left="720"/>
        <w:jc w:val="both"/>
        <w:rPr>
          <w:szCs w:val="24"/>
        </w:rPr>
      </w:pPr>
    </w:p>
    <w:p w:rsidR="001B0270" w:rsidRPr="006C23BA" w:rsidRDefault="001B0270" w:rsidP="00AF269E">
      <w:pPr>
        <w:jc w:val="both"/>
        <w:rPr>
          <w:b/>
          <w:szCs w:val="24"/>
        </w:rPr>
      </w:pPr>
      <w:r w:rsidRPr="006C23BA">
        <w:rPr>
          <w:b/>
          <w:szCs w:val="24"/>
        </w:rPr>
        <w:t>Private Colleges, Community-Based Organizations and Other Agencies</w:t>
      </w:r>
    </w:p>
    <w:p w:rsidR="001B0270" w:rsidRPr="006C23BA" w:rsidRDefault="001B0270" w:rsidP="00AF269E">
      <w:pPr>
        <w:jc w:val="both"/>
        <w:rPr>
          <w:szCs w:val="24"/>
        </w:rPr>
      </w:pPr>
      <w:r w:rsidRPr="006C23BA">
        <w:rPr>
          <w:szCs w:val="24"/>
        </w:rPr>
        <w:t>In order to complete requirements for funding, applicants of this type must certify adherence to the General Assurances for Participation in State and Federal Programs by submitting the certification of adherence page, signed by the agency head with each application.</w:t>
      </w:r>
    </w:p>
    <w:p w:rsidR="001B0270" w:rsidRPr="006C23BA" w:rsidRDefault="001B0270" w:rsidP="00AF269E">
      <w:pPr>
        <w:jc w:val="both"/>
        <w:rPr>
          <w:szCs w:val="24"/>
        </w:rPr>
      </w:pPr>
    </w:p>
    <w:p w:rsidR="00CA406F" w:rsidRPr="006C23BA" w:rsidRDefault="001B0270" w:rsidP="00AF269E">
      <w:pPr>
        <w:jc w:val="both"/>
        <w:rPr>
          <w:szCs w:val="24"/>
        </w:rPr>
      </w:pPr>
      <w:r w:rsidRPr="006C23BA">
        <w:rPr>
          <w:b/>
          <w:szCs w:val="24"/>
        </w:rPr>
        <w:t>Note</w:t>
      </w:r>
      <w:r w:rsidR="00CA406F" w:rsidRPr="006C23BA">
        <w:rPr>
          <w:b/>
          <w:szCs w:val="24"/>
        </w:rPr>
        <w:t>:</w:t>
      </w:r>
      <w:r w:rsidR="00897135" w:rsidRPr="006C23BA">
        <w:rPr>
          <w:szCs w:val="24"/>
        </w:rPr>
        <w:t xml:space="preserve"> The </w:t>
      </w:r>
      <w:r w:rsidR="00793155" w:rsidRPr="006C23BA">
        <w:rPr>
          <w:szCs w:val="24"/>
        </w:rPr>
        <w:t>UGG</w:t>
      </w:r>
      <w:r w:rsidR="00CA406F" w:rsidRPr="006C23BA">
        <w:rPr>
          <w:szCs w:val="24"/>
        </w:rPr>
        <w:t xml:space="preserve"> combines and codifies the requirements of eight Office of Management and Budget (OMB) Circulars: A-89, A-102 (former 34 CFR part 80), A-110 (former 34 CFR part 74), A-21, A-87, A-122, A-133, A-50. For the FDOE this means that the requirements in EDGAR Parts 74 and 80 have</w:t>
      </w:r>
      <w:r w:rsidR="00897135" w:rsidRPr="006C23BA">
        <w:rPr>
          <w:szCs w:val="24"/>
        </w:rPr>
        <w:t xml:space="preserve"> also been subsumed under the </w:t>
      </w:r>
      <w:r w:rsidR="00793155" w:rsidRPr="006C23BA">
        <w:rPr>
          <w:szCs w:val="24"/>
        </w:rPr>
        <w:t>UGG</w:t>
      </w:r>
      <w:r w:rsidR="00CA406F" w:rsidRPr="006C23BA">
        <w:rPr>
          <w:szCs w:val="24"/>
        </w:rPr>
        <w:t>. The</w:t>
      </w:r>
      <w:r w:rsidR="00897135" w:rsidRPr="006C23BA">
        <w:rPr>
          <w:szCs w:val="24"/>
        </w:rPr>
        <w:t xml:space="preserve"> final rule implementing the </w:t>
      </w:r>
      <w:r w:rsidR="00793155" w:rsidRPr="006C23BA">
        <w:rPr>
          <w:szCs w:val="24"/>
        </w:rPr>
        <w:t>UGG</w:t>
      </w:r>
      <w:r w:rsidR="00CA406F" w:rsidRPr="006C23BA">
        <w:rPr>
          <w:szCs w:val="24"/>
        </w:rPr>
        <w:t xml:space="preserve"> was published in the Federal Register on December 19, 2014, and bec</w:t>
      </w:r>
      <w:r w:rsidR="00B06D40" w:rsidRPr="006C23BA">
        <w:rPr>
          <w:szCs w:val="24"/>
        </w:rPr>
        <w:t>ame</w:t>
      </w:r>
      <w:r w:rsidR="00CA406F" w:rsidRPr="006C23BA">
        <w:rPr>
          <w:szCs w:val="24"/>
        </w:rPr>
        <w:t xml:space="preserve"> effective for new and continuation awards issued on or after December 26, 2014.</w:t>
      </w:r>
    </w:p>
    <w:p w:rsidR="0091563C" w:rsidRPr="006C23BA" w:rsidRDefault="0091563C" w:rsidP="00AF269E">
      <w:pPr>
        <w:jc w:val="both"/>
        <w:rPr>
          <w:szCs w:val="24"/>
        </w:rPr>
      </w:pPr>
    </w:p>
    <w:p w:rsidR="00D26CC1" w:rsidRDefault="00CA406F" w:rsidP="00AF269E">
      <w:pPr>
        <w:jc w:val="both"/>
        <w:rPr>
          <w:szCs w:val="24"/>
        </w:rPr>
      </w:pPr>
      <w:r w:rsidRPr="006C23BA">
        <w:rPr>
          <w:szCs w:val="24"/>
        </w:rPr>
        <w:t xml:space="preserve">Technical assistance documents and other materials related to the </w:t>
      </w:r>
      <w:r w:rsidR="00793155" w:rsidRPr="006C23BA">
        <w:rPr>
          <w:szCs w:val="24"/>
        </w:rPr>
        <w:t>UGG</w:t>
      </w:r>
      <w:r w:rsidRPr="006C23BA">
        <w:rPr>
          <w:szCs w:val="24"/>
        </w:rPr>
        <w:t xml:space="preserve">, including frequently asked questions and webinar recordings, are available at The Chief Financial Officers </w:t>
      </w:r>
      <w:r w:rsidR="001C1333">
        <w:rPr>
          <w:szCs w:val="24"/>
        </w:rPr>
        <w:t>Board</w:t>
      </w:r>
      <w:r w:rsidRPr="006C23BA">
        <w:rPr>
          <w:szCs w:val="24"/>
        </w:rPr>
        <w:t xml:space="preserve"> web site: </w:t>
      </w:r>
      <w:hyperlink r:id="rId11" w:history="1">
        <w:r w:rsidRPr="006C23BA">
          <w:rPr>
            <w:rStyle w:val="Hyperlink"/>
            <w:szCs w:val="24"/>
          </w:rPr>
          <w:t>https://cfo.gov/cofar</w:t>
        </w:r>
      </w:hyperlink>
      <w:r w:rsidRPr="006C23BA">
        <w:rPr>
          <w:szCs w:val="24"/>
        </w:rPr>
        <w:t xml:space="preserve">. </w:t>
      </w:r>
    </w:p>
    <w:p w:rsidR="00D26CC1" w:rsidRDefault="00D26CC1" w:rsidP="00AF269E">
      <w:pPr>
        <w:jc w:val="both"/>
      </w:pPr>
    </w:p>
    <w:p w:rsidR="000374DE" w:rsidRPr="00D26CC1" w:rsidRDefault="000374DE" w:rsidP="00AF269E">
      <w:pPr>
        <w:jc w:val="both"/>
        <w:rPr>
          <w:b/>
          <w:u w:val="single"/>
        </w:rPr>
      </w:pPr>
      <w:r w:rsidRPr="00D26CC1">
        <w:rPr>
          <w:b/>
          <w:u w:val="single"/>
        </w:rPr>
        <w:t>Risk Analysis</w:t>
      </w:r>
    </w:p>
    <w:p w:rsidR="000374DE" w:rsidRDefault="000374DE" w:rsidP="00AF269E">
      <w:pPr>
        <w:jc w:val="both"/>
        <w:rPr>
          <w:szCs w:val="24"/>
        </w:rPr>
      </w:pPr>
      <w:r w:rsidRPr="006C23BA">
        <w:rPr>
          <w:szCs w:val="24"/>
        </w:rPr>
        <w:t>Every agency must complete a Risk Analysis form. The appropriate DOE 610 or DOE 620 form will be required prior to a project award being issued.</w:t>
      </w:r>
    </w:p>
    <w:p w:rsidR="00770548" w:rsidRPr="006C23BA" w:rsidRDefault="00770548" w:rsidP="00AF269E">
      <w:pPr>
        <w:jc w:val="both"/>
        <w:rPr>
          <w:szCs w:val="24"/>
        </w:rPr>
      </w:pPr>
    </w:p>
    <w:p w:rsidR="00704D5E" w:rsidRDefault="00704D5E" w:rsidP="002E5A2B">
      <w:pPr>
        <w:rPr>
          <w:rStyle w:val="Hyperlink"/>
          <w:szCs w:val="24"/>
        </w:rPr>
      </w:pPr>
      <w:r w:rsidRPr="006C23BA">
        <w:rPr>
          <w:b/>
          <w:szCs w:val="24"/>
        </w:rPr>
        <w:t xml:space="preserve">School Districts, State Colleges, and State Universities, and State Agencies </w:t>
      </w:r>
      <w:r w:rsidRPr="006C23BA">
        <w:rPr>
          <w:szCs w:val="24"/>
        </w:rPr>
        <w:t xml:space="preserve">must use the DOE 610 form. Once submitted and approved, the risk analysis will remain in effect unless changes are required by changes in federal or state law, changes in the circumstances affecting the financial and administrative capabilities of the agency or requested by the Department. A change in the agency head or the agency’s head of financial management requires an amendment to the form. The DOE 610 form may be found at </w:t>
      </w:r>
      <w:hyperlink r:id="rId12" w:history="1">
        <w:r w:rsidRPr="006C23BA">
          <w:rPr>
            <w:rStyle w:val="Hyperlink"/>
            <w:szCs w:val="24"/>
          </w:rPr>
          <w:t>http://www.fldoe.org/core/fileparse.php/5625/urlt/doe610.xls</w:t>
        </w:r>
      </w:hyperlink>
      <w:r w:rsidR="001A355F">
        <w:rPr>
          <w:rStyle w:val="Hyperlink"/>
          <w:szCs w:val="24"/>
        </w:rPr>
        <w:t>.</w:t>
      </w:r>
    </w:p>
    <w:p w:rsidR="00770548" w:rsidRPr="006C23BA" w:rsidRDefault="00770548" w:rsidP="00AF269E">
      <w:pPr>
        <w:jc w:val="both"/>
        <w:rPr>
          <w:szCs w:val="24"/>
        </w:rPr>
      </w:pPr>
    </w:p>
    <w:p w:rsidR="000374DE" w:rsidRPr="00770548" w:rsidRDefault="000374DE" w:rsidP="00AF269E">
      <w:pPr>
        <w:jc w:val="both"/>
        <w:rPr>
          <w:rStyle w:val="Hyperlink"/>
          <w:color w:val="auto"/>
          <w:szCs w:val="24"/>
          <w:u w:val="none"/>
        </w:rPr>
      </w:pPr>
      <w:r w:rsidRPr="006C23BA">
        <w:rPr>
          <w:b/>
          <w:szCs w:val="24"/>
        </w:rPr>
        <w:t>Governmental and Non-Governmental Entities</w:t>
      </w:r>
      <w:r w:rsidR="00854AC4" w:rsidRPr="006C23BA">
        <w:rPr>
          <w:b/>
          <w:szCs w:val="24"/>
        </w:rPr>
        <w:t xml:space="preserve"> </w:t>
      </w:r>
      <w:r w:rsidR="00854AC4" w:rsidRPr="006C23BA">
        <w:rPr>
          <w:szCs w:val="24"/>
        </w:rPr>
        <w:t>must use the DOE 620 form. The DOE 620 form is required to be submitted each state fiscal year (July 1-June 30) prior to a Project Award being issued for that agency. An amendment is required if significant changes in circumstances in the management and operation of the agency occurs during the state fiscal year after the form has been submitted. The appropriate Risk Analysis form may be found at</w:t>
      </w:r>
      <w:r w:rsidR="00854AC4" w:rsidRPr="006C23BA">
        <w:rPr>
          <w:b/>
          <w:szCs w:val="24"/>
        </w:rPr>
        <w:t xml:space="preserve"> </w:t>
      </w:r>
      <w:hyperlink r:id="rId13" w:history="1">
        <w:r w:rsidR="00854AC4" w:rsidRPr="006C23BA">
          <w:rPr>
            <w:rStyle w:val="Hyperlink"/>
            <w:szCs w:val="24"/>
          </w:rPr>
          <w:t>http://www.fldoe.org/core/fileparse.php/5625/urlt/doe620.xls</w:t>
        </w:r>
      </w:hyperlink>
      <w:r w:rsidR="001A355F">
        <w:rPr>
          <w:rStyle w:val="Hyperlink"/>
          <w:szCs w:val="24"/>
        </w:rPr>
        <w:t>.</w:t>
      </w:r>
    </w:p>
    <w:p w:rsidR="000374DE" w:rsidRPr="006C23BA" w:rsidRDefault="000374DE" w:rsidP="00AF269E">
      <w:pPr>
        <w:ind w:left="720" w:hanging="90"/>
        <w:jc w:val="both"/>
        <w:rPr>
          <w:sz w:val="16"/>
          <w:szCs w:val="24"/>
        </w:rPr>
      </w:pPr>
    </w:p>
    <w:p w:rsidR="00460CB4" w:rsidRPr="006C23BA" w:rsidRDefault="00F36553" w:rsidP="00AF269E">
      <w:pPr>
        <w:jc w:val="both"/>
        <w:rPr>
          <w:szCs w:val="24"/>
        </w:rPr>
      </w:pPr>
      <w:r w:rsidRPr="006C23BA">
        <w:rPr>
          <w:szCs w:val="24"/>
        </w:rPr>
        <w:t>Non-public entities are required to take t</w:t>
      </w:r>
      <w:r w:rsidR="00B06D40" w:rsidRPr="006C23BA">
        <w:rPr>
          <w:szCs w:val="24"/>
        </w:rPr>
        <w:t>he Grants Fiscal Management Training and Assessment</w:t>
      </w:r>
      <w:r w:rsidR="00460CB4" w:rsidRPr="006C23BA">
        <w:rPr>
          <w:szCs w:val="24"/>
        </w:rPr>
        <w:t xml:space="preserve"> </w:t>
      </w:r>
      <w:r w:rsidR="00B06D40" w:rsidRPr="006C23BA">
        <w:rPr>
          <w:szCs w:val="24"/>
        </w:rPr>
        <w:t>annually</w:t>
      </w:r>
      <w:r w:rsidR="00460CB4" w:rsidRPr="006C23BA">
        <w:rPr>
          <w:szCs w:val="24"/>
        </w:rPr>
        <w:t>. T</w:t>
      </w:r>
      <w:r w:rsidR="00B06D40" w:rsidRPr="006C23BA">
        <w:rPr>
          <w:szCs w:val="24"/>
        </w:rPr>
        <w:t xml:space="preserve">he agency head and/or the agency’s financial manager (CFO) </w:t>
      </w:r>
      <w:r w:rsidR="00460CB4" w:rsidRPr="006C23BA">
        <w:rPr>
          <w:szCs w:val="24"/>
        </w:rPr>
        <w:t xml:space="preserve">must complete this training </w:t>
      </w:r>
      <w:r w:rsidR="00B06D40" w:rsidRPr="006C23BA">
        <w:rPr>
          <w:szCs w:val="24"/>
        </w:rPr>
        <w:t>within 60 days of</w:t>
      </w:r>
      <w:r w:rsidR="00151CB7" w:rsidRPr="006C23BA">
        <w:rPr>
          <w:szCs w:val="24"/>
        </w:rPr>
        <w:t xml:space="preserve"> the date of execution (Block 12</w:t>
      </w:r>
      <w:r w:rsidR="00B06D40" w:rsidRPr="006C23BA">
        <w:rPr>
          <w:szCs w:val="24"/>
        </w:rPr>
        <w:t xml:space="preserve">) on the DOE 200, Project Award Notification. Training and assessment can be found </w:t>
      </w:r>
      <w:r w:rsidR="00DA74DB" w:rsidRPr="006C23BA">
        <w:rPr>
          <w:szCs w:val="24"/>
        </w:rPr>
        <w:t>using the following link:</w:t>
      </w:r>
      <w:r w:rsidR="00434FEB" w:rsidRPr="006C23BA">
        <w:t xml:space="preserve"> </w:t>
      </w:r>
      <w:hyperlink r:id="rId14" w:history="1">
        <w:r w:rsidR="00434FEB" w:rsidRPr="006C23BA">
          <w:rPr>
            <w:rStyle w:val="Hyperlink"/>
            <w:szCs w:val="24"/>
          </w:rPr>
          <w:t>https://web01.fldoe.org/TrainingAssessment/SignOn/Home.aspx</w:t>
        </w:r>
      </w:hyperlink>
      <w:r w:rsidR="00434FEB" w:rsidRPr="006C23BA">
        <w:rPr>
          <w:szCs w:val="24"/>
        </w:rPr>
        <w:t>.</w:t>
      </w:r>
    </w:p>
    <w:p w:rsidR="00B06D40" w:rsidRPr="006C23BA" w:rsidRDefault="00B06D40" w:rsidP="00AF269E">
      <w:pPr>
        <w:jc w:val="both"/>
        <w:rPr>
          <w:szCs w:val="24"/>
        </w:rPr>
      </w:pPr>
      <w:r w:rsidRPr="006C23BA">
        <w:rPr>
          <w:szCs w:val="24"/>
        </w:rPr>
        <w:t>Non-participation in the training program may result in termination of payment(s) until training is completed.</w:t>
      </w:r>
    </w:p>
    <w:p w:rsidR="002B480C" w:rsidRPr="006C23BA" w:rsidRDefault="002B480C" w:rsidP="00AF269E">
      <w:pPr>
        <w:ind w:left="630"/>
        <w:jc w:val="both"/>
        <w:rPr>
          <w:szCs w:val="24"/>
        </w:rPr>
      </w:pPr>
    </w:p>
    <w:p w:rsidR="002B480C" w:rsidRPr="006C23BA" w:rsidRDefault="002B480C" w:rsidP="00AF269E">
      <w:pPr>
        <w:jc w:val="both"/>
        <w:rPr>
          <w:rStyle w:val="Emphasis"/>
        </w:rPr>
      </w:pPr>
      <w:r w:rsidRPr="006C23BA">
        <w:rPr>
          <w:rStyle w:val="SubtitleChar"/>
        </w:rPr>
        <w:t>Funding Method</w:t>
      </w:r>
    </w:p>
    <w:p w:rsidR="00BC28CD" w:rsidRPr="006C23BA" w:rsidRDefault="00BC28CD" w:rsidP="00AF269E">
      <w:pPr>
        <w:jc w:val="both"/>
        <w:rPr>
          <w:i/>
          <w:szCs w:val="24"/>
        </w:rPr>
      </w:pPr>
    </w:p>
    <w:p w:rsidR="007829D5" w:rsidRPr="006C23BA" w:rsidRDefault="007829D5" w:rsidP="00AF269E">
      <w:pPr>
        <w:pStyle w:val="Subtitle"/>
        <w:jc w:val="both"/>
      </w:pPr>
      <w:r w:rsidRPr="006C23BA">
        <w:t>Federal Cash Advance (Public Entities only as authorized by the FDOE)</w:t>
      </w:r>
    </w:p>
    <w:p w:rsidR="007829D5" w:rsidRPr="00AF269E" w:rsidRDefault="007829D5" w:rsidP="00AF269E">
      <w:pPr>
        <w:jc w:val="both"/>
      </w:pPr>
      <w:r w:rsidRPr="00AF269E">
        <w:t xml:space="preserve">Federal cash advances will be made by state warrant or electronic funds transfer (EFT) to a recipient or </w:t>
      </w:r>
      <w:r w:rsidR="00393DC0" w:rsidRPr="00AF269E">
        <w:t>sub recipient</w:t>
      </w:r>
      <w:r w:rsidRPr="00AF269E">
        <w:t xml:space="preserve"> for disbursements. For federally-funded programs, requests for federal cash advance must be made through FDOE’s </w:t>
      </w:r>
      <w:r w:rsidR="001873FC" w:rsidRPr="00AF269E">
        <w:t>Florida Grants System (FLAGS).</w:t>
      </w:r>
      <w:r w:rsidRPr="00AF269E">
        <w:t xml:space="preserve"> Supporting documentation for expenditures should be kept on file at the program. </w:t>
      </w:r>
      <w:r w:rsidRPr="00AF269E">
        <w:lastRenderedPageBreak/>
        <w:t>Examples of such documentation include, but are not limited to, payroll records, contracts, invoices with check numbers verifying payment and/or bank statements – all or any of these items must be available upon request.</w:t>
      </w:r>
    </w:p>
    <w:p w:rsidR="00705E1F" w:rsidRPr="006C23BA" w:rsidRDefault="00705E1F" w:rsidP="00AF269E">
      <w:pPr>
        <w:jc w:val="both"/>
        <w:rPr>
          <w:b/>
        </w:rPr>
      </w:pPr>
    </w:p>
    <w:p w:rsidR="002B480C" w:rsidRPr="006C23BA" w:rsidRDefault="002B480C" w:rsidP="00AF269E">
      <w:pPr>
        <w:jc w:val="both"/>
        <w:rPr>
          <w:b/>
          <w:color w:val="000000"/>
          <w:szCs w:val="22"/>
          <w:u w:val="single"/>
        </w:rPr>
      </w:pPr>
      <w:r w:rsidRPr="006C23BA">
        <w:rPr>
          <w:b/>
          <w:color w:val="000000"/>
          <w:szCs w:val="22"/>
          <w:u w:val="single"/>
        </w:rPr>
        <w:t>Reimbursement with Performance</w:t>
      </w:r>
    </w:p>
    <w:p w:rsidR="002B480C" w:rsidRPr="00AF269E" w:rsidRDefault="002B480C" w:rsidP="00AF269E">
      <w:pPr>
        <w:tabs>
          <w:tab w:val="left" w:pos="-120"/>
        </w:tabs>
        <w:jc w:val="both"/>
        <w:rPr>
          <w:color w:val="000000"/>
          <w:szCs w:val="22"/>
        </w:rPr>
      </w:pPr>
      <w:r w:rsidRPr="00AF269E">
        <w:rPr>
          <w:color w:val="000000"/>
          <w:szCs w:val="22"/>
        </w:rPr>
        <w:t>Payment is rendered upon submission of documented allowable disbursements, plus documentation of completion of specified performance objectives.</w:t>
      </w:r>
    </w:p>
    <w:p w:rsidR="002B480C" w:rsidRPr="006C23BA" w:rsidRDefault="002B480C" w:rsidP="00AF269E">
      <w:pPr>
        <w:pStyle w:val="Subtitle"/>
        <w:spacing w:after="0"/>
        <w:jc w:val="both"/>
        <w:rPr>
          <w:b w:val="0"/>
          <w:u w:val="none"/>
        </w:rPr>
      </w:pPr>
    </w:p>
    <w:p w:rsidR="002E7D78" w:rsidRPr="006C23BA" w:rsidRDefault="00CA406F" w:rsidP="00AF269E">
      <w:pPr>
        <w:pStyle w:val="Subtitle"/>
        <w:jc w:val="both"/>
      </w:pPr>
      <w:r w:rsidRPr="006C23BA">
        <w:t xml:space="preserve">Fiscal </w:t>
      </w:r>
      <w:r w:rsidR="00E40FDE" w:rsidRPr="006C23BA">
        <w:t xml:space="preserve">Records </w:t>
      </w:r>
      <w:r w:rsidRPr="006C23BA">
        <w:t>Requirements</w:t>
      </w:r>
      <w:r w:rsidR="00E40FDE" w:rsidRPr="006C23BA">
        <w:t xml:space="preserve"> and Documentation</w:t>
      </w:r>
    </w:p>
    <w:p w:rsidR="00207326" w:rsidRPr="006C23BA" w:rsidRDefault="002E7D78" w:rsidP="00AF269E">
      <w:pPr>
        <w:jc w:val="both"/>
        <w:rPr>
          <w:szCs w:val="24"/>
        </w:rPr>
      </w:pPr>
      <w:r w:rsidRPr="006C23BA">
        <w:rPr>
          <w:szCs w:val="24"/>
        </w:rPr>
        <w:t>Applicants must complete a Budget Narrative form, DOE101S. Budget pages must be completed to provide sufficient information to enable FDOE reviewers to understand the nature and reason for the line item cost.</w:t>
      </w:r>
      <w:r w:rsidR="003E3171" w:rsidRPr="006C23BA">
        <w:rPr>
          <w:szCs w:val="24"/>
        </w:rPr>
        <w:t xml:space="preserve"> </w:t>
      </w:r>
    </w:p>
    <w:p w:rsidR="002E7D78" w:rsidRPr="006C23BA" w:rsidRDefault="002E7D78" w:rsidP="00AF269E">
      <w:pPr>
        <w:jc w:val="both"/>
        <w:rPr>
          <w:szCs w:val="24"/>
        </w:rPr>
      </w:pPr>
    </w:p>
    <w:p w:rsidR="00AB77FD" w:rsidRPr="006C23BA" w:rsidRDefault="00AB77FD" w:rsidP="00AF269E">
      <w:pPr>
        <w:jc w:val="both"/>
        <w:rPr>
          <w:szCs w:val="24"/>
        </w:rPr>
      </w:pPr>
      <w:r w:rsidRPr="006C23BA">
        <w:rPr>
          <w:szCs w:val="24"/>
        </w:rPr>
        <w:t xml:space="preserve">All accounts, records, and other supporting documentation pertaining to costs incurred shall be maintained </w:t>
      </w:r>
      <w:r w:rsidR="00207326" w:rsidRPr="006C23BA">
        <w:rPr>
          <w:szCs w:val="24"/>
        </w:rPr>
        <w:t xml:space="preserve">by the </w:t>
      </w:r>
      <w:r w:rsidR="006E271F" w:rsidRPr="006C23BA">
        <w:rPr>
          <w:szCs w:val="24"/>
        </w:rPr>
        <w:t xml:space="preserve">recipient </w:t>
      </w:r>
      <w:r w:rsidRPr="006C23BA">
        <w:rPr>
          <w:szCs w:val="24"/>
        </w:rPr>
        <w:t xml:space="preserve">for five years. Supporting documentation for expenditures is required for all funding methods. Examples of such documentation include but are not limited to: invoices with check numbers verifying payment, and/or bank statements; time and effort logs for staff, salary/benefits </w:t>
      </w:r>
      <w:r w:rsidR="0031488C" w:rsidRPr="006C23BA">
        <w:rPr>
          <w:szCs w:val="24"/>
        </w:rPr>
        <w:t>schedules for staff. All</w:t>
      </w:r>
      <w:r w:rsidRPr="006C23BA">
        <w:rPr>
          <w:szCs w:val="24"/>
        </w:rPr>
        <w:t xml:space="preserve"> must be available upon request.</w:t>
      </w:r>
    </w:p>
    <w:p w:rsidR="0091563C" w:rsidRPr="006C23BA" w:rsidRDefault="0091563C" w:rsidP="00AF269E">
      <w:pPr>
        <w:jc w:val="both"/>
        <w:rPr>
          <w:szCs w:val="24"/>
        </w:rPr>
      </w:pPr>
    </w:p>
    <w:p w:rsidR="00FA3688" w:rsidRPr="006C23BA" w:rsidRDefault="00FA3688" w:rsidP="00AF269E">
      <w:pPr>
        <w:jc w:val="both"/>
      </w:pPr>
      <w:r w:rsidRPr="006C23BA">
        <w:rPr>
          <w:color w:val="000000"/>
        </w:rPr>
        <w:t xml:space="preserve">Funded programs and any amendments are subject to the procedures outlined in the FDOE Project Application and Amendment Procedures for Federal and State Programs (Green Book) and the General Assurances for Participation in Federal and State Programs, which may be found at </w:t>
      </w:r>
      <w:hyperlink r:id="rId15" w:history="1">
        <w:r w:rsidRPr="006C23BA">
          <w:rPr>
            <w:rStyle w:val="Hyperlink"/>
            <w:szCs w:val="24"/>
          </w:rPr>
          <w:t>www.fldoe.org/grants/greenbook/</w:t>
        </w:r>
      </w:hyperlink>
      <w:r w:rsidRPr="006C23BA">
        <w:rPr>
          <w:color w:val="000000"/>
        </w:rPr>
        <w:t>.</w:t>
      </w:r>
    </w:p>
    <w:p w:rsidR="006B27B2" w:rsidRPr="006C23BA" w:rsidRDefault="006B27B2" w:rsidP="00AF269E">
      <w:pPr>
        <w:pStyle w:val="BodyText"/>
        <w:tabs>
          <w:tab w:val="left" w:pos="0"/>
        </w:tabs>
        <w:ind w:left="720" w:hanging="720"/>
        <w:rPr>
          <w:color w:val="000000"/>
          <w:szCs w:val="24"/>
        </w:rPr>
      </w:pPr>
    </w:p>
    <w:p w:rsidR="00E40FDE" w:rsidRPr="006C23BA" w:rsidRDefault="00E40FDE" w:rsidP="00AF269E">
      <w:pPr>
        <w:jc w:val="both"/>
        <w:rPr>
          <w:szCs w:val="24"/>
        </w:rPr>
      </w:pPr>
      <w:r w:rsidRPr="006C23BA">
        <w:rPr>
          <w:szCs w:val="24"/>
        </w:rPr>
        <w:t xml:space="preserve">Budgeted items must correlate with the narrative portion of the project application that describes the specific activities, tasks and deliverables to be implemented. </w:t>
      </w:r>
    </w:p>
    <w:p w:rsidR="002E7D78" w:rsidRPr="006C23BA" w:rsidRDefault="002E7D78" w:rsidP="00AF269E">
      <w:pPr>
        <w:jc w:val="both"/>
        <w:rPr>
          <w:szCs w:val="24"/>
        </w:rPr>
      </w:pPr>
    </w:p>
    <w:p w:rsidR="002E7D78" w:rsidRPr="006C23BA" w:rsidRDefault="002E7D78" w:rsidP="00AF269E">
      <w:pPr>
        <w:jc w:val="both"/>
        <w:rPr>
          <w:szCs w:val="24"/>
        </w:rPr>
      </w:pPr>
      <w:r w:rsidRPr="006C23BA">
        <w:rPr>
          <w:szCs w:val="24"/>
        </w:rPr>
        <w:t xml:space="preserve">All </w:t>
      </w:r>
      <w:r w:rsidR="00015DB3">
        <w:rPr>
          <w:szCs w:val="24"/>
        </w:rPr>
        <w:t>sub</w:t>
      </w:r>
      <w:r w:rsidRPr="006C23BA">
        <w:rPr>
          <w:szCs w:val="24"/>
        </w:rPr>
        <w:t xml:space="preserve"> recipients </w:t>
      </w:r>
      <w:r w:rsidR="00592A99" w:rsidRPr="006C23BA">
        <w:rPr>
          <w:szCs w:val="24"/>
        </w:rPr>
        <w:t>must submit a completed DOE 399 form, Final Project Disbursement Report by the dates specified on the DOE 200 form, Project Award Notification.</w:t>
      </w:r>
    </w:p>
    <w:p w:rsidR="00CF333B" w:rsidRPr="006C23BA" w:rsidRDefault="00CF333B" w:rsidP="00AF269E">
      <w:pPr>
        <w:jc w:val="both"/>
        <w:rPr>
          <w:szCs w:val="24"/>
        </w:rPr>
      </w:pPr>
    </w:p>
    <w:p w:rsidR="00CF333B" w:rsidRPr="006C23BA" w:rsidRDefault="00CF333B" w:rsidP="00AF269E">
      <w:pPr>
        <w:pStyle w:val="BodyText"/>
        <w:rPr>
          <w:b/>
          <w:noProof/>
          <w:szCs w:val="24"/>
          <w:u w:val="single"/>
        </w:rPr>
      </w:pPr>
      <w:r w:rsidRPr="006C23BA">
        <w:rPr>
          <w:b/>
          <w:noProof/>
          <w:szCs w:val="24"/>
          <w:u w:val="single"/>
        </w:rPr>
        <w:t>Amendment Procedures</w:t>
      </w:r>
    </w:p>
    <w:p w:rsidR="00CF333B" w:rsidRPr="006C23BA" w:rsidRDefault="00CF333B" w:rsidP="00AF269E">
      <w:pPr>
        <w:jc w:val="both"/>
        <w:rPr>
          <w:szCs w:val="24"/>
        </w:rPr>
      </w:pPr>
      <w:r w:rsidRPr="006C23BA">
        <w:rPr>
          <w:szCs w:val="24"/>
        </w:rPr>
        <w:t xml:space="preserve">Project amendments may be proposed by the </w:t>
      </w:r>
      <w:r w:rsidR="00015DB3">
        <w:rPr>
          <w:szCs w:val="24"/>
        </w:rPr>
        <w:t>sub</w:t>
      </w:r>
      <w:r w:rsidRPr="006C23BA">
        <w:rPr>
          <w:szCs w:val="24"/>
        </w:rPr>
        <w:t xml:space="preserve"> recipient or by the </w:t>
      </w:r>
      <w:r w:rsidR="00747B0D">
        <w:rPr>
          <w:szCs w:val="24"/>
        </w:rPr>
        <w:t>FCDP State Director</w:t>
      </w:r>
      <w:r w:rsidRPr="006C23BA">
        <w:rPr>
          <w:szCs w:val="24"/>
        </w:rPr>
        <w:t xml:space="preserve">. Program and budget amendments to approved project applications for all programs shall be prepared by </w:t>
      </w:r>
      <w:r w:rsidR="00015DB3">
        <w:rPr>
          <w:szCs w:val="24"/>
        </w:rPr>
        <w:t>sub</w:t>
      </w:r>
      <w:r w:rsidRPr="006C23BA">
        <w:rPr>
          <w:szCs w:val="24"/>
        </w:rPr>
        <w:t xml:space="preserve"> recipients on the project amendment request form (DOE 150) and the amendment narrative form (DOE 151) available in the </w:t>
      </w:r>
      <w:hyperlink r:id="rId16" w:history="1">
        <w:r w:rsidRPr="006C23BA">
          <w:rPr>
            <w:rStyle w:val="Hyperlink"/>
            <w:szCs w:val="24"/>
          </w:rPr>
          <w:t>Green Book</w:t>
        </w:r>
      </w:hyperlink>
      <w:r w:rsidRPr="006C23BA">
        <w:t xml:space="preserve"> </w:t>
      </w:r>
      <w:r w:rsidRPr="006C23BA">
        <w:rPr>
          <w:szCs w:val="24"/>
        </w:rPr>
        <w:t xml:space="preserve">and on the Division of Career and Adult Education Grants website at: </w:t>
      </w:r>
      <w:hyperlink r:id="rId17" w:history="1">
        <w:r w:rsidRPr="006C23BA">
          <w:rPr>
            <w:rStyle w:val="Hyperlink"/>
          </w:rPr>
          <w:t>http://www.fldoe.org/academics/career-adult-edu/funding-opportunities/index.stml</w:t>
        </w:r>
      </w:hyperlink>
      <w:r w:rsidRPr="006C23BA">
        <w:rPr>
          <w:szCs w:val="24"/>
        </w:rPr>
        <w:t>.</w:t>
      </w:r>
    </w:p>
    <w:p w:rsidR="00740BE7" w:rsidRDefault="00740BE7" w:rsidP="00AF269E">
      <w:pPr>
        <w:jc w:val="both"/>
        <w:rPr>
          <w:szCs w:val="24"/>
        </w:rPr>
      </w:pPr>
    </w:p>
    <w:p w:rsidR="00CF333B" w:rsidRPr="006C23BA" w:rsidRDefault="00CF333B" w:rsidP="00AF269E">
      <w:pPr>
        <w:jc w:val="both"/>
      </w:pPr>
      <w:r w:rsidRPr="006C23BA">
        <w:rPr>
          <w:szCs w:val="24"/>
        </w:rPr>
        <w:t xml:space="preserve">A </w:t>
      </w:r>
      <w:r w:rsidR="00015DB3">
        <w:rPr>
          <w:szCs w:val="24"/>
        </w:rPr>
        <w:t>sub</w:t>
      </w:r>
      <w:r w:rsidRPr="006C23BA">
        <w:rPr>
          <w:szCs w:val="24"/>
        </w:rPr>
        <w:t xml:space="preserve"> </w:t>
      </w:r>
      <w:r w:rsidRPr="006C23BA">
        <w:rPr>
          <w:noProof/>
          <w:szCs w:val="24"/>
        </w:rPr>
        <w:t>recipient may not begin to expend or obligate federal funds under a project amendment until the latter of the following two dates: (1) the date the Department receives the amendment in substantially approvable form or (2) the date approved by the Department Program Manager.</w:t>
      </w:r>
      <w:r w:rsidRPr="006C23BA">
        <w:t xml:space="preserve"> </w:t>
      </w:r>
    </w:p>
    <w:p w:rsidR="00CF333B" w:rsidRPr="006C23BA" w:rsidRDefault="00CF333B" w:rsidP="00AF269E">
      <w:pPr>
        <w:pStyle w:val="Header"/>
        <w:tabs>
          <w:tab w:val="clear" w:pos="4320"/>
          <w:tab w:val="clear" w:pos="8640"/>
          <w:tab w:val="left" w:pos="270"/>
        </w:tabs>
        <w:jc w:val="both"/>
        <w:rPr>
          <w:szCs w:val="24"/>
        </w:rPr>
      </w:pPr>
    </w:p>
    <w:p w:rsidR="00CF333B" w:rsidRPr="006C23BA" w:rsidRDefault="00CF333B" w:rsidP="00AF269E">
      <w:pPr>
        <w:pStyle w:val="1lynda"/>
        <w:jc w:val="both"/>
      </w:pPr>
      <w:r w:rsidRPr="006C23BA">
        <w:t xml:space="preserve">The Projected Equipment Purchases form </w:t>
      </w:r>
      <w:r w:rsidRPr="006C23BA">
        <w:rPr>
          <w:u w:val="single"/>
        </w:rPr>
        <w:t>must</w:t>
      </w:r>
      <w:r w:rsidRPr="006C23BA">
        <w:t xml:space="preserve"> be submitted with project amendments, if applicable. </w:t>
      </w:r>
    </w:p>
    <w:p w:rsidR="00E40FDE" w:rsidRPr="006C23BA" w:rsidRDefault="00E40FDE" w:rsidP="00AF269E">
      <w:pPr>
        <w:pStyle w:val="BodyText"/>
        <w:tabs>
          <w:tab w:val="left" w:pos="0"/>
        </w:tabs>
        <w:ind w:left="720" w:hanging="720"/>
        <w:rPr>
          <w:color w:val="000000"/>
          <w:szCs w:val="24"/>
        </w:rPr>
      </w:pPr>
    </w:p>
    <w:p w:rsidR="004E0C2B" w:rsidRPr="006C23BA" w:rsidRDefault="004E0C2B" w:rsidP="00AF269E">
      <w:pPr>
        <w:pStyle w:val="Subtitle"/>
        <w:jc w:val="both"/>
      </w:pPr>
      <w:r w:rsidRPr="006C23BA">
        <w:t>Financial Consequences</w:t>
      </w:r>
    </w:p>
    <w:p w:rsidR="004E0C2B" w:rsidRPr="00AF269E" w:rsidRDefault="004E0C2B" w:rsidP="00AF269E">
      <w:pPr>
        <w:jc w:val="both"/>
        <w:rPr>
          <w:sz w:val="22"/>
          <w:szCs w:val="22"/>
        </w:rPr>
      </w:pPr>
      <w:r w:rsidRPr="00AF269E">
        <w:rPr>
          <w:rStyle w:val="Strong"/>
          <w:b w:val="0"/>
        </w:rPr>
        <w:t xml:space="preserve">The contract manager shall periodically review the progress made on the activities and deliverables listed. </w:t>
      </w:r>
      <w:r w:rsidRPr="00740BE7">
        <w:rPr>
          <w:rStyle w:val="Strong"/>
          <w:b w:val="0"/>
          <w:u w:val="single"/>
        </w:rPr>
        <w:t>If the contractor fails to meet and comply with the activities/deliverables established in the contract or to make appropriate progress on the activities and/or towards the deliverables and they are not resolved within two weeks of notification</w:t>
      </w:r>
      <w:r w:rsidRPr="00AF269E">
        <w:rPr>
          <w:rStyle w:val="Strong"/>
          <w:b w:val="0"/>
        </w:rPr>
        <w:t xml:space="preserve">, </w:t>
      </w:r>
      <w:r w:rsidRPr="00740BE7">
        <w:rPr>
          <w:rStyle w:val="Strong"/>
          <w:b w:val="0"/>
          <w:u w:val="single"/>
        </w:rPr>
        <w:t>the contract manager may approve a reduced payment or request the contractor redo the work or terminate the contract</w:t>
      </w:r>
      <w:r w:rsidRPr="00AF269E">
        <w:rPr>
          <w:sz w:val="22"/>
          <w:szCs w:val="22"/>
        </w:rPr>
        <w:t xml:space="preserve">. </w:t>
      </w:r>
      <w:r w:rsidR="00E907C0" w:rsidRPr="00740BE7">
        <w:rPr>
          <w:sz w:val="22"/>
          <w:szCs w:val="22"/>
          <w:u w:val="single"/>
        </w:rPr>
        <w:t>Failure to meet the activities/deliverables appropriate to the projec</w:t>
      </w:r>
      <w:r w:rsidR="00E40FDE" w:rsidRPr="00740BE7">
        <w:rPr>
          <w:sz w:val="22"/>
          <w:szCs w:val="22"/>
          <w:u w:val="single"/>
        </w:rPr>
        <w:t xml:space="preserve">t award </w:t>
      </w:r>
      <w:r w:rsidR="00DD2965" w:rsidRPr="00740BE7">
        <w:rPr>
          <w:sz w:val="22"/>
          <w:szCs w:val="22"/>
          <w:u w:val="single"/>
        </w:rPr>
        <w:t>(</w:t>
      </w:r>
      <w:r w:rsidR="00E40FDE" w:rsidRPr="00740BE7">
        <w:rPr>
          <w:sz w:val="22"/>
          <w:szCs w:val="22"/>
          <w:u w:val="single"/>
        </w:rPr>
        <w:t xml:space="preserve">i.e. increase in students served, trainings provided etc.) will result in a decrease in payment </w:t>
      </w:r>
      <w:r w:rsidR="00E907C0" w:rsidRPr="00740BE7">
        <w:rPr>
          <w:sz w:val="22"/>
          <w:szCs w:val="22"/>
          <w:u w:val="single"/>
        </w:rPr>
        <w:t>commensurate to the overall allocation</w:t>
      </w:r>
      <w:r w:rsidR="00E907C0" w:rsidRPr="00AF269E">
        <w:rPr>
          <w:sz w:val="22"/>
          <w:szCs w:val="22"/>
        </w:rPr>
        <w:t xml:space="preserve">. </w:t>
      </w:r>
      <w:r w:rsidR="00F90E5C" w:rsidRPr="00AF269E">
        <w:rPr>
          <w:rStyle w:val="Strong"/>
          <w:b w:val="0"/>
        </w:rPr>
        <w:t>The contract manager must assess one or more of these consequences based on the severity of the failure to perform and the impact of such failure on the ability of the contract</w:t>
      </w:r>
      <w:r w:rsidR="00B55DCE" w:rsidRPr="00AF269E">
        <w:rPr>
          <w:rStyle w:val="Strong"/>
          <w:b w:val="0"/>
        </w:rPr>
        <w:t>or</w:t>
      </w:r>
      <w:r w:rsidR="00F90E5C" w:rsidRPr="00AF269E">
        <w:rPr>
          <w:rStyle w:val="Strong"/>
          <w:b w:val="0"/>
        </w:rPr>
        <w:t xml:space="preserve"> to meet the timely and desired results. These financial consequences shall not be considered penalties.</w:t>
      </w:r>
    </w:p>
    <w:p w:rsidR="00705E1F" w:rsidRPr="00AF269E" w:rsidRDefault="00705E1F" w:rsidP="00AF269E">
      <w:pPr>
        <w:jc w:val="both"/>
        <w:rPr>
          <w:sz w:val="22"/>
          <w:szCs w:val="22"/>
        </w:rPr>
      </w:pPr>
    </w:p>
    <w:p w:rsidR="00182A0E" w:rsidRPr="00AF269E" w:rsidRDefault="00C95CB7" w:rsidP="00AF269E">
      <w:pPr>
        <w:jc w:val="both"/>
        <w:rPr>
          <w:rStyle w:val="Emphasis"/>
        </w:rPr>
      </w:pPr>
      <w:r w:rsidRPr="00AF269E">
        <w:lastRenderedPageBreak/>
        <w:t>Al</w:t>
      </w:r>
      <w:r w:rsidR="00045759" w:rsidRPr="00AF269E">
        <w:t>lowable Expenses:</w:t>
      </w:r>
    </w:p>
    <w:p w:rsidR="005D7564" w:rsidRPr="006C23BA" w:rsidRDefault="00260299" w:rsidP="00AF269E">
      <w:pPr>
        <w:jc w:val="both"/>
      </w:pPr>
      <w:r w:rsidRPr="006C23BA">
        <w:t xml:space="preserve">Program funds must be used solely for activities that directly support the accomplishment of the program purpose, priorities and expected outcomes during the program period. All expenditures must be consistent with the approved application, as well as applicable state and federal laws, regulations and guidance. </w:t>
      </w:r>
      <w:r w:rsidR="00F90E5C" w:rsidRPr="006C23BA">
        <w:t>Allowable expenditures may include costs associated with employing appropriate staff for administering the project, office materials and supplies and other relevant costs associated with the administration of the project, including meeting room rentals</w:t>
      </w:r>
      <w:r w:rsidR="005D7564" w:rsidRPr="006C23BA">
        <w:t xml:space="preserve">, consultant fees, printing, etc. </w:t>
      </w:r>
    </w:p>
    <w:p w:rsidR="005D7564" w:rsidRPr="006C23BA" w:rsidRDefault="005D7564" w:rsidP="00AF269E">
      <w:pPr>
        <w:jc w:val="both"/>
      </w:pPr>
    </w:p>
    <w:p w:rsidR="00260299" w:rsidRPr="006C23BA" w:rsidRDefault="005D7564" w:rsidP="00AF269E">
      <w:pPr>
        <w:jc w:val="both"/>
      </w:pPr>
      <w:r w:rsidRPr="006C23BA">
        <w:t>Expenses for personal digital assistants (PDA), cell phones, smart phones and similar devices, including the service costs to support such devices may be allowable, with FDOE prior approval. Applicants will need to describe and justify the need for such devices, identify the amount that will be applicable to the project</w:t>
      </w:r>
      <w:r w:rsidR="009E0359">
        <w:t>,</w:t>
      </w:r>
      <w:r w:rsidRPr="006C23BA">
        <w:t xml:space="preserve"> and how the device will</w:t>
      </w:r>
      <w:r w:rsidR="009E0359">
        <w:t xml:space="preserve"> be</w:t>
      </w:r>
      <w:r w:rsidRPr="006C23BA">
        <w:t xml:space="preserve"> kept secure. </w:t>
      </w:r>
    </w:p>
    <w:p w:rsidR="00D26CC1" w:rsidRDefault="00D26CC1" w:rsidP="00AF269E">
      <w:pPr>
        <w:jc w:val="both"/>
      </w:pPr>
    </w:p>
    <w:p w:rsidR="00260299" w:rsidRPr="00D26CC1" w:rsidRDefault="00045759" w:rsidP="00AF269E">
      <w:pPr>
        <w:jc w:val="both"/>
        <w:rPr>
          <w:rStyle w:val="Emphasis"/>
          <w:i w:val="0"/>
          <w:iCs w:val="0"/>
        </w:rPr>
      </w:pPr>
      <w:r w:rsidRPr="006C23BA">
        <w:rPr>
          <w:b/>
        </w:rPr>
        <w:t>Unallowable Expenses</w:t>
      </w:r>
      <w:r w:rsidR="00182A0E" w:rsidRPr="006C23BA">
        <w:rPr>
          <w:b/>
        </w:rPr>
        <w:t>:</w:t>
      </w:r>
    </w:p>
    <w:p w:rsidR="005D7C0E" w:rsidRPr="00AF269E" w:rsidRDefault="005D7C0E" w:rsidP="00AF269E">
      <w:pPr>
        <w:jc w:val="both"/>
      </w:pPr>
      <w:r w:rsidRPr="00AF269E">
        <w:t xml:space="preserve">Below is a list of items or services that are </w:t>
      </w:r>
      <w:r w:rsidR="00B55DCE" w:rsidRPr="00AF269E">
        <w:t xml:space="preserve">generally </w:t>
      </w:r>
      <w:r w:rsidRPr="00AF269E">
        <w:t xml:space="preserve">not allowed or authorized as expenditures. This is not an all-inclusive list of unallowable items. </w:t>
      </w:r>
      <w:r w:rsidR="00393DC0" w:rsidRPr="00AF269E">
        <w:t>Sub recipient</w:t>
      </w:r>
      <w:r w:rsidRPr="00AF269E">
        <w:t xml:space="preserve">s </w:t>
      </w:r>
      <w:r w:rsidR="005070F4" w:rsidRPr="00AF269E">
        <w:t>are expected to consult the</w:t>
      </w:r>
      <w:r w:rsidRPr="00AF269E">
        <w:t xml:space="preserve"> </w:t>
      </w:r>
      <w:r w:rsidR="00C40CCA" w:rsidRPr="00AF269E">
        <w:t>State Office</w:t>
      </w:r>
      <w:r w:rsidRPr="00AF269E">
        <w:t xml:space="preserve"> with questions regarding allowable costs.</w:t>
      </w:r>
    </w:p>
    <w:p w:rsidR="005D7C0E" w:rsidRPr="006C23BA" w:rsidRDefault="005D7C0E" w:rsidP="00AF269E">
      <w:pPr>
        <w:jc w:val="both"/>
        <w:rPr>
          <w:rStyle w:val="Emphasis"/>
        </w:rPr>
      </w:pPr>
    </w:p>
    <w:p w:rsidR="00260299" w:rsidRPr="006C23BA" w:rsidRDefault="00260299" w:rsidP="00AF269E">
      <w:pPr>
        <w:numPr>
          <w:ilvl w:val="0"/>
          <w:numId w:val="3"/>
        </w:numPr>
        <w:jc w:val="both"/>
      </w:pPr>
      <w:r w:rsidRPr="006C23BA">
        <w:t>Pre-award costs</w:t>
      </w:r>
    </w:p>
    <w:p w:rsidR="00260299" w:rsidRPr="006C23BA" w:rsidRDefault="00260299" w:rsidP="00AF269E">
      <w:pPr>
        <w:numPr>
          <w:ilvl w:val="0"/>
          <w:numId w:val="3"/>
        </w:numPr>
        <w:jc w:val="both"/>
      </w:pPr>
      <w:r w:rsidRPr="006C23BA">
        <w:t>Entertainment (e.g., a field trip without the approved academic support will be considered entertainment)</w:t>
      </w:r>
    </w:p>
    <w:p w:rsidR="00260299" w:rsidRPr="006C23BA" w:rsidRDefault="00E24DB2" w:rsidP="00AF269E">
      <w:pPr>
        <w:numPr>
          <w:ilvl w:val="0"/>
          <w:numId w:val="3"/>
        </w:numPr>
        <w:jc w:val="both"/>
      </w:pPr>
      <w:r>
        <w:t>Meals</w:t>
      </w:r>
      <w:r w:rsidR="00EA414E">
        <w:t>, refreshments, snacks, alcohol or tobacco</w:t>
      </w:r>
      <w:r>
        <w:t xml:space="preserve">  </w:t>
      </w:r>
    </w:p>
    <w:p w:rsidR="00260299" w:rsidRPr="006C23BA" w:rsidRDefault="00260299" w:rsidP="00AF269E">
      <w:pPr>
        <w:numPr>
          <w:ilvl w:val="0"/>
          <w:numId w:val="3"/>
        </w:numPr>
        <w:jc w:val="both"/>
      </w:pPr>
      <w:r w:rsidRPr="006C23BA">
        <w:t>End-of-year celebrations, parties or socials</w:t>
      </w:r>
    </w:p>
    <w:p w:rsidR="00260299" w:rsidRPr="006C23BA" w:rsidRDefault="00260299" w:rsidP="00AF269E">
      <w:pPr>
        <w:numPr>
          <w:ilvl w:val="0"/>
          <w:numId w:val="3"/>
        </w:numPr>
        <w:jc w:val="both"/>
      </w:pPr>
      <w:r w:rsidRPr="006C23BA">
        <w:t>Game systems and game cartridges (e.g., Wii, Nintendo, PlayStation)</w:t>
      </w:r>
    </w:p>
    <w:p w:rsidR="00260299" w:rsidRPr="006C23BA" w:rsidRDefault="00260299" w:rsidP="00AF269E">
      <w:pPr>
        <w:numPr>
          <w:ilvl w:val="0"/>
          <w:numId w:val="3"/>
        </w:numPr>
        <w:jc w:val="both"/>
      </w:pPr>
      <w:r w:rsidRPr="006C23BA">
        <w:t>Out-of-</w:t>
      </w:r>
      <w:r w:rsidR="00501F33">
        <w:t>State</w:t>
      </w:r>
      <w:r w:rsidRPr="006C23BA">
        <w:t xml:space="preserve"> travel without FDOE pre-approval</w:t>
      </w:r>
    </w:p>
    <w:p w:rsidR="00260299" w:rsidRPr="006C23BA" w:rsidRDefault="00260299" w:rsidP="00AF269E">
      <w:pPr>
        <w:numPr>
          <w:ilvl w:val="0"/>
          <w:numId w:val="3"/>
        </w:numPr>
        <w:jc w:val="both"/>
      </w:pPr>
      <w:r w:rsidRPr="006C23BA">
        <w:t>Overnight field trips (e.g. retreats, lock-ins)</w:t>
      </w:r>
    </w:p>
    <w:p w:rsidR="00260299" w:rsidRPr="006C23BA" w:rsidRDefault="00260299" w:rsidP="00AF269E">
      <w:pPr>
        <w:numPr>
          <w:ilvl w:val="0"/>
          <w:numId w:val="3"/>
        </w:numPr>
        <w:jc w:val="both"/>
      </w:pPr>
      <w:r w:rsidRPr="006C23BA">
        <w:t>Incentives (e.g., plaques, trophies, stickers, t-shirts, give-a-ways)</w:t>
      </w:r>
    </w:p>
    <w:p w:rsidR="00260299" w:rsidRPr="006C23BA" w:rsidRDefault="00260299" w:rsidP="00AF269E">
      <w:pPr>
        <w:numPr>
          <w:ilvl w:val="0"/>
          <w:numId w:val="3"/>
        </w:numPr>
        <w:jc w:val="both"/>
      </w:pPr>
      <w:r w:rsidRPr="006C23BA">
        <w:t>Gift cards</w:t>
      </w:r>
      <w:r w:rsidR="007A0882">
        <w:t xml:space="preserve"> </w:t>
      </w:r>
    </w:p>
    <w:p w:rsidR="00260299" w:rsidRPr="006C23BA" w:rsidRDefault="00260299" w:rsidP="00AF269E">
      <w:pPr>
        <w:numPr>
          <w:ilvl w:val="0"/>
          <w:numId w:val="3"/>
        </w:numPr>
        <w:jc w:val="both"/>
      </w:pPr>
      <w:r w:rsidRPr="006C23BA">
        <w:t>Decorations</w:t>
      </w:r>
    </w:p>
    <w:p w:rsidR="00260299" w:rsidRPr="006C23BA" w:rsidRDefault="00260299" w:rsidP="00AF269E">
      <w:pPr>
        <w:numPr>
          <w:ilvl w:val="0"/>
          <w:numId w:val="3"/>
        </w:numPr>
        <w:jc w:val="both"/>
      </w:pPr>
      <w:r w:rsidRPr="006C23BA">
        <w:t>Advertisement</w:t>
      </w:r>
    </w:p>
    <w:p w:rsidR="00260299" w:rsidRPr="006C23BA" w:rsidRDefault="00260299" w:rsidP="00AF269E">
      <w:pPr>
        <w:numPr>
          <w:ilvl w:val="0"/>
          <w:numId w:val="3"/>
        </w:numPr>
        <w:jc w:val="both"/>
      </w:pPr>
      <w:r w:rsidRPr="006C23BA">
        <w:t>Promotional or marketing items (e.g., flags, banners)</w:t>
      </w:r>
    </w:p>
    <w:p w:rsidR="00260299" w:rsidRPr="006C23BA" w:rsidRDefault="00260299" w:rsidP="00AF269E">
      <w:pPr>
        <w:numPr>
          <w:ilvl w:val="0"/>
          <w:numId w:val="3"/>
        </w:numPr>
        <w:jc w:val="both"/>
      </w:pPr>
      <w:r w:rsidRPr="006C23BA">
        <w:t>Purchase of facilities or vehicles (e.g., buildings, buses, vans, cars)</w:t>
      </w:r>
    </w:p>
    <w:p w:rsidR="00260299" w:rsidRPr="006C23BA" w:rsidRDefault="00260299" w:rsidP="00AF269E">
      <w:pPr>
        <w:numPr>
          <w:ilvl w:val="0"/>
          <w:numId w:val="3"/>
        </w:numPr>
        <w:jc w:val="both"/>
      </w:pPr>
      <w:r w:rsidRPr="006C23BA">
        <w:t>Land acquisition</w:t>
      </w:r>
    </w:p>
    <w:p w:rsidR="00260299" w:rsidRPr="006C23BA" w:rsidRDefault="00260299" w:rsidP="00AF269E">
      <w:pPr>
        <w:numPr>
          <w:ilvl w:val="0"/>
          <w:numId w:val="3"/>
        </w:numPr>
        <w:jc w:val="both"/>
      </w:pPr>
      <w:r w:rsidRPr="006C23BA">
        <w:t>Furniture</w:t>
      </w:r>
    </w:p>
    <w:p w:rsidR="00260299" w:rsidRPr="006C23BA" w:rsidRDefault="00260299" w:rsidP="00AF269E">
      <w:pPr>
        <w:numPr>
          <w:ilvl w:val="0"/>
          <w:numId w:val="3"/>
        </w:numPr>
        <w:jc w:val="both"/>
      </w:pPr>
      <w:r w:rsidRPr="006C23BA">
        <w:t>Kitchen appliances (e.g., refrigerators, microwaves, stoves, tabletop burners)</w:t>
      </w:r>
    </w:p>
    <w:p w:rsidR="00260299" w:rsidRPr="006C23BA" w:rsidRDefault="00260299" w:rsidP="00AF269E">
      <w:pPr>
        <w:numPr>
          <w:ilvl w:val="0"/>
          <w:numId w:val="3"/>
        </w:numPr>
        <w:jc w:val="both"/>
      </w:pPr>
      <w:r w:rsidRPr="006C23BA">
        <w:t>Capital improvements and permanent renovations (e.g., playgrounds, buildings, fences, wiring)</w:t>
      </w:r>
    </w:p>
    <w:p w:rsidR="00260299" w:rsidRPr="006C23BA" w:rsidRDefault="00260299" w:rsidP="00AF269E">
      <w:pPr>
        <w:numPr>
          <w:ilvl w:val="0"/>
          <w:numId w:val="3"/>
        </w:numPr>
        <w:jc w:val="both"/>
      </w:pPr>
      <w:r w:rsidRPr="006C23BA">
        <w:t>Dues to organizations, federations or societies for personal benefit</w:t>
      </w:r>
    </w:p>
    <w:p w:rsidR="00260299" w:rsidRPr="006C23BA" w:rsidRDefault="00260299" w:rsidP="00AF269E">
      <w:pPr>
        <w:numPr>
          <w:ilvl w:val="0"/>
          <w:numId w:val="3"/>
        </w:numPr>
        <w:jc w:val="both"/>
      </w:pPr>
      <w:r w:rsidRPr="006C23BA">
        <w:t>Costs for items/services already covered by indirect costs allocation</w:t>
      </w:r>
    </w:p>
    <w:p w:rsidR="00045759" w:rsidRPr="006C23BA" w:rsidRDefault="00260299" w:rsidP="0013461C">
      <w:pPr>
        <w:numPr>
          <w:ilvl w:val="0"/>
          <w:numId w:val="3"/>
        </w:numPr>
        <w:tabs>
          <w:tab w:val="left" w:pos="9270"/>
        </w:tabs>
      </w:pPr>
      <w:r w:rsidRPr="006C23BA">
        <w:t>Costs not allowable for federal programs per the U.S. Education Department General Administration Regulations (EDGAR), which may be found at</w:t>
      </w:r>
      <w:r w:rsidR="00B07BB6">
        <w:t>:</w:t>
      </w:r>
      <w:r w:rsidRPr="006C23BA">
        <w:t xml:space="preserve"> </w:t>
      </w:r>
      <w:hyperlink r:id="rId18" w:history="1">
        <w:r w:rsidR="00CA7EFA" w:rsidRPr="006C23BA">
          <w:rPr>
            <w:rStyle w:val="Hyperlink"/>
          </w:rPr>
          <w:t>https://www2.ed.gov/policy/fund/reg/edgarReg/edgar.html</w:t>
        </w:r>
      </w:hyperlink>
      <w:r w:rsidR="00CA7EFA" w:rsidRPr="006C23BA">
        <w:t xml:space="preserve"> </w:t>
      </w:r>
      <w:r w:rsidRPr="006C23BA">
        <w:t xml:space="preserve"> and the Reference Guide for State Expenditures, which may be found at</w:t>
      </w:r>
      <w:r w:rsidR="00B07BB6">
        <w:t>:</w:t>
      </w:r>
      <w:r w:rsidRPr="006C23BA">
        <w:t xml:space="preserve"> </w:t>
      </w:r>
      <w:hyperlink r:id="rId19" w:history="1">
        <w:r w:rsidR="00446CCA">
          <w:rPr>
            <w:rStyle w:val="Hyperlink"/>
            <w:szCs w:val="24"/>
          </w:rPr>
          <w:t>https://www.myfloridacfo.com/Division/AA/Manuals/documents/ReferenceGuideforStateExpenditures.pdf</w:t>
        </w:r>
      </w:hyperlink>
    </w:p>
    <w:p w:rsidR="001B0270" w:rsidRPr="006C23BA" w:rsidRDefault="001B0270" w:rsidP="00AF269E">
      <w:pPr>
        <w:jc w:val="both"/>
      </w:pPr>
    </w:p>
    <w:p w:rsidR="0044713D" w:rsidRPr="006C23BA" w:rsidRDefault="0044713D" w:rsidP="00AF269E">
      <w:pPr>
        <w:pStyle w:val="Subtitle"/>
        <w:spacing w:after="0"/>
        <w:jc w:val="both"/>
      </w:pPr>
      <w:r w:rsidRPr="006C23BA">
        <w:t>Equipment Purchases</w:t>
      </w:r>
    </w:p>
    <w:p w:rsidR="00446CCA" w:rsidRPr="006C23BA" w:rsidRDefault="0044713D" w:rsidP="0013461C">
      <w:pPr>
        <w:tabs>
          <w:tab w:val="left" w:pos="9270"/>
        </w:tabs>
      </w:pPr>
      <w:r w:rsidRPr="006C23BA">
        <w:rPr>
          <w:szCs w:val="24"/>
        </w:rPr>
        <w:t xml:space="preserve">Any equipment purchased under this program must follow the Uniform </w:t>
      </w:r>
      <w:r w:rsidR="00B55DCE" w:rsidRPr="006C23BA">
        <w:rPr>
          <w:szCs w:val="24"/>
        </w:rPr>
        <w:t xml:space="preserve">Grants </w:t>
      </w:r>
      <w:r w:rsidRPr="006C23BA">
        <w:rPr>
          <w:szCs w:val="24"/>
        </w:rPr>
        <w:t xml:space="preserve">Guidance found at </w:t>
      </w:r>
      <w:hyperlink r:id="rId20" w:history="1">
        <w:r w:rsidR="0073610C" w:rsidRPr="006C23BA">
          <w:rPr>
            <w:rStyle w:val="Hyperlink"/>
          </w:rPr>
          <w:t>http://www.ecfr.gov/cgi-bin/text-idx?tpl=/ecfrbrowse/Title02/2cfr200_main_02.tpl</w:t>
        </w:r>
      </w:hyperlink>
      <w:r w:rsidR="0073610C" w:rsidRPr="006C23BA">
        <w:t xml:space="preserve"> </w:t>
      </w:r>
      <w:r w:rsidR="005D7564" w:rsidRPr="006C23BA">
        <w:rPr>
          <w:rStyle w:val="Hyperlink"/>
          <w:color w:val="auto"/>
          <w:szCs w:val="24"/>
          <w:u w:val="none"/>
        </w:rPr>
        <w:t>or the Reference Guide for State Expenditure</w:t>
      </w:r>
      <w:r w:rsidR="005D7564" w:rsidRPr="00F247E9">
        <w:rPr>
          <w:rStyle w:val="Hyperlink"/>
          <w:color w:val="auto"/>
          <w:szCs w:val="24"/>
          <w:u w:val="none"/>
        </w:rPr>
        <w:t>s</w:t>
      </w:r>
      <w:r w:rsidR="00446CCA" w:rsidRPr="00446CCA">
        <w:rPr>
          <w:color w:val="0000FF"/>
          <w:szCs w:val="24"/>
          <w:u w:val="single"/>
        </w:rPr>
        <w:t xml:space="preserve"> </w:t>
      </w:r>
      <w:hyperlink r:id="rId21" w:history="1">
        <w:r w:rsidR="00446CCA">
          <w:rPr>
            <w:rStyle w:val="Hyperlink"/>
            <w:szCs w:val="24"/>
          </w:rPr>
          <w:t>https://www.myfloridacfo.com/Division/AA/Manuals/documents/ReferenceGuideforStateExpenditures.pdf</w:t>
        </w:r>
      </w:hyperlink>
    </w:p>
    <w:p w:rsidR="00705E1F" w:rsidRPr="006C23BA" w:rsidRDefault="00705E1F" w:rsidP="00AF269E">
      <w:pPr>
        <w:jc w:val="both"/>
        <w:rPr>
          <w:szCs w:val="24"/>
        </w:rPr>
      </w:pPr>
    </w:p>
    <w:p w:rsidR="0044713D" w:rsidRPr="006C23BA" w:rsidRDefault="0044713D" w:rsidP="00AF269E">
      <w:pPr>
        <w:jc w:val="both"/>
        <w:rPr>
          <w:szCs w:val="24"/>
        </w:rPr>
      </w:pPr>
      <w:r w:rsidRPr="006C23BA">
        <w:rPr>
          <w:bCs/>
        </w:rPr>
        <w:t xml:space="preserve">Any equipment purchases not listed on the original budget approved by the </w:t>
      </w:r>
      <w:r w:rsidR="00B06D40" w:rsidRPr="006C23BA">
        <w:rPr>
          <w:bCs/>
        </w:rPr>
        <w:t>FDOE</w:t>
      </w:r>
      <w:r w:rsidRPr="006C23BA">
        <w:rPr>
          <w:bCs/>
        </w:rPr>
        <w:t xml:space="preserve"> require an amendment submission and approval prior to purchase by the agency awarded the funding.</w:t>
      </w:r>
      <w:r w:rsidRPr="006C23BA">
        <w:rPr>
          <w:szCs w:val="24"/>
        </w:rPr>
        <w:t xml:space="preserve"> </w:t>
      </w:r>
    </w:p>
    <w:p w:rsidR="00705E1F" w:rsidRPr="006C23BA" w:rsidRDefault="00705E1F" w:rsidP="00AF269E">
      <w:pPr>
        <w:jc w:val="both"/>
        <w:rPr>
          <w:szCs w:val="24"/>
        </w:rPr>
      </w:pPr>
    </w:p>
    <w:p w:rsidR="0073610C" w:rsidRPr="006C23BA" w:rsidRDefault="0073610C" w:rsidP="00AF269E">
      <w:pPr>
        <w:jc w:val="both"/>
        <w:rPr>
          <w:color w:val="000000"/>
        </w:rPr>
      </w:pPr>
      <w:r w:rsidRPr="006C23BA">
        <w:rPr>
          <w:szCs w:val="24"/>
        </w:rPr>
        <w:t xml:space="preserve">Further guidance and instruction on property records, inventory and disposition requirements for property are outlined in the Green Book, </w:t>
      </w:r>
      <w:hyperlink r:id="rId22" w:history="1">
        <w:r w:rsidRPr="006C23BA">
          <w:rPr>
            <w:rStyle w:val="Hyperlink"/>
            <w:szCs w:val="24"/>
          </w:rPr>
          <w:t>www.fldoe.org/grants/greenbook/</w:t>
        </w:r>
      </w:hyperlink>
      <w:r w:rsidRPr="006C23BA">
        <w:rPr>
          <w:color w:val="000000"/>
        </w:rPr>
        <w:t>.</w:t>
      </w:r>
    </w:p>
    <w:p w:rsidR="00446CCA" w:rsidRPr="006C23BA" w:rsidRDefault="00446CCA" w:rsidP="00AF269E">
      <w:pPr>
        <w:jc w:val="both"/>
        <w:rPr>
          <w:szCs w:val="24"/>
        </w:rPr>
      </w:pPr>
    </w:p>
    <w:p w:rsidR="007F1ECB" w:rsidRPr="006C23BA" w:rsidRDefault="007F1ECB" w:rsidP="00AF269E">
      <w:pPr>
        <w:pStyle w:val="Subtitle"/>
        <w:jc w:val="both"/>
      </w:pPr>
      <w:r w:rsidRPr="006C23BA">
        <w:t>Division of Career and Adult Education Requirement</w:t>
      </w:r>
    </w:p>
    <w:p w:rsidR="007F1ECB" w:rsidRPr="006C23BA" w:rsidRDefault="007F1ECB" w:rsidP="00AF269E">
      <w:pPr>
        <w:pStyle w:val="1lynda"/>
        <w:jc w:val="both"/>
      </w:pPr>
      <w:r w:rsidRPr="006C23BA">
        <w:rPr>
          <w:szCs w:val="24"/>
        </w:rPr>
        <w:t>To ensure that F</w:t>
      </w:r>
      <w:r w:rsidR="00740BE7">
        <w:rPr>
          <w:szCs w:val="24"/>
        </w:rPr>
        <w:t>DOE</w:t>
      </w:r>
      <w:r w:rsidRPr="006C23BA">
        <w:rPr>
          <w:szCs w:val="24"/>
        </w:rPr>
        <w:t xml:space="preserve"> adequately monitors equipment purchased with federal funds applicants must record </w:t>
      </w:r>
      <w:r w:rsidRPr="006C23BA">
        <w:rPr>
          <w:bCs/>
          <w:szCs w:val="24"/>
          <w:u w:val="single"/>
        </w:rPr>
        <w:t>ALL</w:t>
      </w:r>
      <w:r w:rsidRPr="006C23BA">
        <w:rPr>
          <w:szCs w:val="24"/>
        </w:rPr>
        <w:t xml:space="preserve"> equipment with a unit cost of $500 or more on the </w:t>
      </w:r>
      <w:r w:rsidRPr="006C23BA">
        <w:rPr>
          <w:b/>
          <w:bCs/>
          <w:szCs w:val="24"/>
        </w:rPr>
        <w:t>DOE 101S Budget Narrative Form</w:t>
      </w:r>
      <w:r w:rsidRPr="006C23BA">
        <w:rPr>
          <w:szCs w:val="24"/>
        </w:rPr>
        <w:t xml:space="preserve"> </w:t>
      </w:r>
      <w:r w:rsidRPr="006C23BA">
        <w:rPr>
          <w:szCs w:val="24"/>
          <w:u w:val="single"/>
        </w:rPr>
        <w:t>and</w:t>
      </w:r>
      <w:r w:rsidRPr="006C23BA">
        <w:rPr>
          <w:szCs w:val="24"/>
        </w:rPr>
        <w:t xml:space="preserve"> on the </w:t>
      </w:r>
      <w:r w:rsidRPr="006C23BA">
        <w:rPr>
          <w:b/>
          <w:bCs/>
        </w:rPr>
        <w:t xml:space="preserve">Projected Equipment Purchases Form </w:t>
      </w:r>
      <w:r w:rsidRPr="006C23BA">
        <w:rPr>
          <w:bCs/>
        </w:rPr>
        <w:t>(applicant may use this form or another format that contains the information appearing on this form)</w:t>
      </w:r>
      <w:r w:rsidRPr="006C23BA">
        <w:t xml:space="preserve">. </w:t>
      </w:r>
    </w:p>
    <w:p w:rsidR="007F1ECB" w:rsidRPr="006C23BA" w:rsidRDefault="007F1ECB" w:rsidP="00AF269E">
      <w:pPr>
        <w:pStyle w:val="1lynda"/>
        <w:jc w:val="both"/>
      </w:pPr>
    </w:p>
    <w:p w:rsidR="007F1ECB" w:rsidRPr="006C23BA" w:rsidRDefault="007F1ECB" w:rsidP="00AF269E">
      <w:pPr>
        <w:autoSpaceDE w:val="0"/>
        <w:autoSpaceDN w:val="0"/>
        <w:adjustRightInd w:val="0"/>
        <w:jc w:val="both"/>
        <w:rPr>
          <w:szCs w:val="24"/>
        </w:rPr>
      </w:pPr>
      <w:r w:rsidRPr="006C23BA">
        <w:rPr>
          <w:szCs w:val="24"/>
        </w:rPr>
        <w:t>All additional equipment purchases with a unit cost of $500 or more not listed on the original budget approved by the F</w:t>
      </w:r>
      <w:r w:rsidR="00740BE7">
        <w:rPr>
          <w:szCs w:val="24"/>
        </w:rPr>
        <w:t>DOE</w:t>
      </w:r>
      <w:r w:rsidRPr="006C23BA">
        <w:rPr>
          <w:szCs w:val="24"/>
        </w:rPr>
        <w:t xml:space="preserve"> require an amendment submission and approval by the F</w:t>
      </w:r>
      <w:r w:rsidR="00740BE7">
        <w:rPr>
          <w:szCs w:val="24"/>
        </w:rPr>
        <w:t>DOE</w:t>
      </w:r>
      <w:r w:rsidRPr="006C23BA">
        <w:rPr>
          <w:szCs w:val="24"/>
        </w:rPr>
        <w:t xml:space="preserve"> prior to purchase by the agency awarded the funding.</w:t>
      </w:r>
    </w:p>
    <w:p w:rsidR="00725264" w:rsidRPr="006C23BA" w:rsidRDefault="00725264" w:rsidP="00AF269E">
      <w:pPr>
        <w:autoSpaceDE w:val="0"/>
        <w:autoSpaceDN w:val="0"/>
        <w:adjustRightInd w:val="0"/>
        <w:jc w:val="both"/>
        <w:rPr>
          <w:szCs w:val="24"/>
        </w:rPr>
      </w:pPr>
    </w:p>
    <w:p w:rsidR="00725264" w:rsidRPr="00015DB3" w:rsidRDefault="00725264" w:rsidP="00AF269E">
      <w:pPr>
        <w:pStyle w:val="1lynda"/>
        <w:jc w:val="both"/>
        <w:rPr>
          <w:b/>
          <w:szCs w:val="24"/>
          <w:u w:val="single"/>
        </w:rPr>
      </w:pPr>
      <w:r w:rsidRPr="00015DB3">
        <w:rPr>
          <w:b/>
          <w:szCs w:val="24"/>
          <w:u w:val="single"/>
        </w:rPr>
        <w:t>State Requirement</w:t>
      </w:r>
    </w:p>
    <w:p w:rsidR="00725264" w:rsidRPr="00B1186E" w:rsidRDefault="00725264" w:rsidP="00AF269E">
      <w:pPr>
        <w:pStyle w:val="1lynda"/>
        <w:jc w:val="both"/>
        <w:rPr>
          <w:szCs w:val="24"/>
        </w:rPr>
      </w:pPr>
      <w:r w:rsidRPr="006C23BA">
        <w:rPr>
          <w:szCs w:val="24"/>
        </w:rPr>
        <w:t>The Florida Administrative Code, Rule, 69I-72.002, Threshold for Recording Tangible Personal Property for Inventory Purposes states</w:t>
      </w:r>
      <w:r w:rsidR="00740BE7">
        <w:rPr>
          <w:szCs w:val="24"/>
        </w:rPr>
        <w:t xml:space="preserve"> the following</w:t>
      </w:r>
      <w:r w:rsidRPr="006C23BA">
        <w:rPr>
          <w:szCs w:val="24"/>
        </w:rPr>
        <w:t>:</w:t>
      </w:r>
      <w:r w:rsidR="00B1186E">
        <w:rPr>
          <w:szCs w:val="24"/>
        </w:rPr>
        <w:t xml:space="preserve"> </w:t>
      </w:r>
      <w:r w:rsidRPr="00B1186E">
        <w:rPr>
          <w:i/>
        </w:rPr>
        <w:t xml:space="preserve">All tangible personal property with a value or cost of $1,000 or more and having a projected useful life of one year or more shall be recorded in the </w:t>
      </w:r>
      <w:r w:rsidR="00501F33" w:rsidRPr="00B1186E">
        <w:rPr>
          <w:i/>
        </w:rPr>
        <w:t>State</w:t>
      </w:r>
      <w:r w:rsidRPr="00B1186E">
        <w:rPr>
          <w:i/>
        </w:rPr>
        <w:t>’s financial system as property for invent</w:t>
      </w:r>
      <w:r w:rsidR="00B91C33" w:rsidRPr="00B1186E">
        <w:rPr>
          <w:i/>
        </w:rPr>
        <w:t>ory purposes</w:t>
      </w:r>
      <w:r w:rsidR="00B91C33">
        <w:t>. Rule, 69I-7</w:t>
      </w:r>
      <w:r w:rsidR="00446CCA">
        <w:t xml:space="preserve">2.003, </w:t>
      </w:r>
      <w:r w:rsidRPr="006C23BA">
        <w:t xml:space="preserve">Recording of Property, </w:t>
      </w:r>
      <w:r w:rsidR="00B1186E">
        <w:t xml:space="preserve">also </w:t>
      </w:r>
      <w:r w:rsidRPr="006C23BA">
        <w:t>states</w:t>
      </w:r>
      <w:r w:rsidR="00B1186E">
        <w:t xml:space="preserve"> the following</w:t>
      </w:r>
      <w:r w:rsidRPr="006C23BA">
        <w:t xml:space="preserve">:  </w:t>
      </w:r>
      <w:r w:rsidRPr="00B1186E">
        <w:rPr>
          <w:i/>
        </w:rPr>
        <w:t>Maintenance of Property Records – Custodians shall maintain adequate records of property in their custody</w:t>
      </w:r>
      <w:r w:rsidRPr="006C23BA">
        <w:t>.</w:t>
      </w:r>
    </w:p>
    <w:p w:rsidR="00725264" w:rsidRPr="006C23BA" w:rsidRDefault="00725264" w:rsidP="00AF269E">
      <w:pPr>
        <w:pStyle w:val="1lynda"/>
        <w:jc w:val="both"/>
      </w:pPr>
    </w:p>
    <w:p w:rsidR="0091563C" w:rsidRDefault="0091563C" w:rsidP="00AF269E">
      <w:pPr>
        <w:tabs>
          <w:tab w:val="left" w:pos="360"/>
        </w:tabs>
        <w:jc w:val="both"/>
        <w:rPr>
          <w:b/>
          <w:u w:val="single"/>
        </w:rPr>
      </w:pPr>
      <w:r w:rsidRPr="006C23BA">
        <w:rPr>
          <w:b/>
          <w:u w:val="single"/>
        </w:rPr>
        <w:t>Intellectual Property</w:t>
      </w:r>
    </w:p>
    <w:p w:rsidR="0091563C" w:rsidRPr="006C23BA" w:rsidRDefault="0091563C" w:rsidP="00AF269E">
      <w:pPr>
        <w:tabs>
          <w:tab w:val="left" w:pos="360"/>
        </w:tabs>
        <w:jc w:val="both"/>
      </w:pPr>
      <w:r w:rsidRPr="006C23BA">
        <w:t>The awarded agency is subject to following additional provisions:</w:t>
      </w:r>
    </w:p>
    <w:p w:rsidR="0091563C" w:rsidRPr="006C23BA" w:rsidRDefault="0091563C" w:rsidP="00AF269E">
      <w:pPr>
        <w:tabs>
          <w:tab w:val="left" w:pos="360"/>
        </w:tabs>
        <w:jc w:val="both"/>
      </w:pPr>
    </w:p>
    <w:p w:rsidR="0091563C" w:rsidRPr="006C23BA" w:rsidRDefault="0091563C" w:rsidP="00AF269E">
      <w:pPr>
        <w:tabs>
          <w:tab w:val="left" w:pos="360"/>
        </w:tabs>
        <w:jc w:val="both"/>
      </w:pPr>
      <w:r w:rsidRPr="006C23BA">
        <w:t>A.  Anything by whatsoever designation it may be known, that is produced by, or developed in connection with, this Grant/Contract shall become the exclusive property of the State of Florida and may be copyrighted, patented, or otherwise restricted as provided by Florida or federal law. Neither the Grantee/Contractor nor any individual employed under this Grant/Contract shall have any proprietary interest in the product.</w:t>
      </w:r>
    </w:p>
    <w:p w:rsidR="0091563C" w:rsidRPr="006C23BA" w:rsidRDefault="0091563C" w:rsidP="00AF269E">
      <w:pPr>
        <w:tabs>
          <w:tab w:val="left" w:pos="360"/>
        </w:tabs>
        <w:jc w:val="both"/>
      </w:pPr>
    </w:p>
    <w:p w:rsidR="0091563C" w:rsidRPr="006C23BA" w:rsidRDefault="0091563C" w:rsidP="00AF269E">
      <w:pPr>
        <w:tabs>
          <w:tab w:val="left" w:pos="360"/>
        </w:tabs>
        <w:jc w:val="both"/>
        <w:rPr>
          <w:color w:val="000000"/>
        </w:rPr>
      </w:pPr>
      <w:r w:rsidRPr="006C23BA">
        <w:rPr>
          <w:color w:val="000000"/>
        </w:rPr>
        <w:t xml:space="preserve">B.  With respect to each Deliverable that constitutes a work of authorship within the subject matter and scope of U.S. Copyright Law, 17 U.S.C. Sections 102-105, such work shall be a "work for hire" as defined in 17 U.S.C. Section 101 and all copyrights subsisting in such work for hire shall be owned exclusively by the </w:t>
      </w:r>
      <w:r w:rsidRPr="006C23BA">
        <w:t xml:space="preserve">Department pursuant to s. 1006.39, F.S., on behalf </w:t>
      </w:r>
      <w:r w:rsidR="002C1018" w:rsidRPr="006C23BA">
        <w:t xml:space="preserve">of </w:t>
      </w:r>
      <w:r w:rsidRPr="006C23BA">
        <w:t xml:space="preserve">the </w:t>
      </w:r>
      <w:r w:rsidRPr="006C23BA">
        <w:rPr>
          <w:color w:val="000000"/>
        </w:rPr>
        <w:t>State of Florida.</w:t>
      </w:r>
    </w:p>
    <w:p w:rsidR="0091563C" w:rsidRPr="006C23BA" w:rsidRDefault="0091563C" w:rsidP="00AF269E">
      <w:pPr>
        <w:tabs>
          <w:tab w:val="left" w:pos="360"/>
        </w:tabs>
        <w:jc w:val="both"/>
      </w:pPr>
    </w:p>
    <w:p w:rsidR="0091563C" w:rsidRPr="006C23BA" w:rsidRDefault="0091563C" w:rsidP="00AF269E">
      <w:pPr>
        <w:tabs>
          <w:tab w:val="left" w:pos="360"/>
        </w:tabs>
        <w:jc w:val="both"/>
        <w:rPr>
          <w:color w:val="000000"/>
        </w:rPr>
      </w:pPr>
      <w:r w:rsidRPr="006C23BA">
        <w:rPr>
          <w:color w:val="000000"/>
        </w:rPr>
        <w:t xml:space="preserve">C.  In the event it is determined as a matter of law that any such work is not a "work for hire," </w:t>
      </w:r>
      <w:r w:rsidR="007A6D73">
        <w:rPr>
          <w:color w:val="000000"/>
        </w:rPr>
        <w:t>sub recipient</w:t>
      </w:r>
      <w:r w:rsidRPr="006C23BA">
        <w:rPr>
          <w:color w:val="000000"/>
        </w:rPr>
        <w:t xml:space="preserve"> shall immediately assign to the Department all copyrights subsisting therein for the consideration set forth in the Grant/Contract and with no additional compensation.</w:t>
      </w:r>
    </w:p>
    <w:p w:rsidR="0091563C" w:rsidRPr="006C23BA" w:rsidRDefault="0091563C" w:rsidP="00AF269E">
      <w:pPr>
        <w:tabs>
          <w:tab w:val="left" w:pos="360"/>
        </w:tabs>
        <w:jc w:val="both"/>
      </w:pPr>
    </w:p>
    <w:p w:rsidR="0091563C" w:rsidRPr="006C23BA" w:rsidRDefault="0091563C" w:rsidP="00AF269E">
      <w:pPr>
        <w:tabs>
          <w:tab w:val="left" w:pos="360"/>
        </w:tabs>
        <w:jc w:val="both"/>
      </w:pPr>
      <w:r w:rsidRPr="006C23BA">
        <w:t>D.  The foregoing shall not apply to any pre-existing software, or other work of authorship used by Grantee/Contractor, to create a Deliverable but which exists as a work independent of the Deliverable, unless the pre-existing software or work was developed by Grantee pursuant to a previous Contract/Grant with the Department or a purchase by the Department under a State Term Contract.</w:t>
      </w:r>
    </w:p>
    <w:p w:rsidR="0091563C" w:rsidRPr="006C23BA" w:rsidRDefault="0091563C" w:rsidP="00AF269E">
      <w:pPr>
        <w:tabs>
          <w:tab w:val="left" w:pos="360"/>
        </w:tabs>
        <w:jc w:val="both"/>
      </w:pPr>
    </w:p>
    <w:p w:rsidR="0091563C" w:rsidRPr="006C23BA" w:rsidRDefault="0091563C" w:rsidP="00AF269E">
      <w:pPr>
        <w:tabs>
          <w:tab w:val="left" w:pos="360"/>
        </w:tabs>
        <w:jc w:val="both"/>
      </w:pPr>
      <w:r w:rsidRPr="006C23BA">
        <w:t>E.  </w:t>
      </w:r>
      <w:r w:rsidRPr="006C23BA">
        <w:rPr>
          <w:color w:val="000000"/>
        </w:rPr>
        <w:t>The Department shall have full and complete ownership of all software developed pursuant to the Grant/Contract including</w:t>
      </w:r>
      <w:r w:rsidRPr="006C23BA">
        <w:t xml:space="preserve"> without limitation:</w:t>
      </w:r>
    </w:p>
    <w:p w:rsidR="0091563C" w:rsidRPr="006C23BA" w:rsidRDefault="0091563C" w:rsidP="00AF269E">
      <w:pPr>
        <w:tabs>
          <w:tab w:val="left" w:pos="360"/>
        </w:tabs>
        <w:jc w:val="both"/>
      </w:pPr>
    </w:p>
    <w:p w:rsidR="0091563C" w:rsidRPr="006C23BA" w:rsidRDefault="0091563C" w:rsidP="00AF269E">
      <w:pPr>
        <w:tabs>
          <w:tab w:val="left" w:pos="360"/>
        </w:tabs>
        <w:ind w:firstLine="450"/>
        <w:jc w:val="both"/>
      </w:pPr>
      <w:r w:rsidRPr="006C23BA">
        <w:t>1.  The written source code;</w:t>
      </w:r>
    </w:p>
    <w:p w:rsidR="0091563C" w:rsidRPr="006C23BA" w:rsidRDefault="0091563C" w:rsidP="00AF269E">
      <w:pPr>
        <w:tabs>
          <w:tab w:val="left" w:pos="360"/>
        </w:tabs>
        <w:ind w:firstLine="450"/>
        <w:jc w:val="both"/>
      </w:pPr>
      <w:r w:rsidRPr="006C23BA">
        <w:t>2.  The source code files;</w:t>
      </w:r>
    </w:p>
    <w:p w:rsidR="0091563C" w:rsidRPr="006C23BA" w:rsidRDefault="0091563C" w:rsidP="00AF269E">
      <w:pPr>
        <w:tabs>
          <w:tab w:val="left" w:pos="360"/>
        </w:tabs>
        <w:ind w:firstLine="450"/>
        <w:jc w:val="both"/>
      </w:pPr>
      <w:r w:rsidRPr="006C23BA">
        <w:t>3.  The executable code;</w:t>
      </w:r>
    </w:p>
    <w:p w:rsidR="0091563C" w:rsidRPr="006C23BA" w:rsidRDefault="0091563C" w:rsidP="00AF269E">
      <w:pPr>
        <w:tabs>
          <w:tab w:val="left" w:pos="360"/>
        </w:tabs>
        <w:ind w:firstLine="450"/>
        <w:jc w:val="both"/>
      </w:pPr>
      <w:r w:rsidRPr="006C23BA">
        <w:t>4.  The executable code files;</w:t>
      </w:r>
    </w:p>
    <w:p w:rsidR="0091563C" w:rsidRPr="006C23BA" w:rsidRDefault="0091563C" w:rsidP="00AF269E">
      <w:pPr>
        <w:tabs>
          <w:tab w:val="left" w:pos="360"/>
        </w:tabs>
        <w:ind w:firstLine="450"/>
        <w:jc w:val="both"/>
      </w:pPr>
      <w:r w:rsidRPr="006C23BA">
        <w:t>5.  The data dictionary;</w:t>
      </w:r>
    </w:p>
    <w:p w:rsidR="0091563C" w:rsidRPr="006C23BA" w:rsidRDefault="0091563C" w:rsidP="00AF269E">
      <w:pPr>
        <w:tabs>
          <w:tab w:val="left" w:pos="360"/>
        </w:tabs>
        <w:ind w:firstLine="450"/>
        <w:jc w:val="both"/>
      </w:pPr>
      <w:r w:rsidRPr="006C23BA">
        <w:lastRenderedPageBreak/>
        <w:t>6.  The data flow diagram;</w:t>
      </w:r>
    </w:p>
    <w:p w:rsidR="0091563C" w:rsidRPr="006C23BA" w:rsidRDefault="0091563C" w:rsidP="00AF269E">
      <w:pPr>
        <w:tabs>
          <w:tab w:val="left" w:pos="360"/>
        </w:tabs>
        <w:ind w:firstLine="450"/>
        <w:jc w:val="both"/>
      </w:pPr>
      <w:r w:rsidRPr="006C23BA">
        <w:t>7.  The work flow diagram;</w:t>
      </w:r>
    </w:p>
    <w:p w:rsidR="0091563C" w:rsidRPr="006C23BA" w:rsidRDefault="0091563C" w:rsidP="00AF269E">
      <w:pPr>
        <w:tabs>
          <w:tab w:val="left" w:pos="360"/>
        </w:tabs>
        <w:ind w:firstLine="450"/>
        <w:jc w:val="both"/>
      </w:pPr>
      <w:r w:rsidRPr="006C23BA">
        <w:t>8.  The entity relationship diagram; and</w:t>
      </w:r>
    </w:p>
    <w:p w:rsidR="0091563C" w:rsidRDefault="0091563C" w:rsidP="00AF269E">
      <w:pPr>
        <w:tabs>
          <w:tab w:val="left" w:pos="360"/>
        </w:tabs>
        <w:ind w:left="720" w:hanging="270"/>
        <w:jc w:val="both"/>
      </w:pPr>
      <w:r w:rsidRPr="006C23BA">
        <w:t>9.  All other documentation needed to enable the Department to support, recreate, revise, repair, or otherwise make use of the software.</w:t>
      </w:r>
    </w:p>
    <w:p w:rsidR="00D26CC1" w:rsidRPr="006C23BA" w:rsidRDefault="00D26CC1" w:rsidP="00AF269E">
      <w:pPr>
        <w:tabs>
          <w:tab w:val="left" w:pos="360"/>
        </w:tabs>
        <w:ind w:left="720" w:hanging="270"/>
        <w:jc w:val="both"/>
      </w:pPr>
    </w:p>
    <w:p w:rsidR="00416B0B" w:rsidRPr="00D26CC1" w:rsidRDefault="00655FDD" w:rsidP="00AF269E">
      <w:pPr>
        <w:jc w:val="both"/>
        <w:rPr>
          <w:rStyle w:val="SubtitleChar"/>
          <w:b w:val="0"/>
        </w:rPr>
      </w:pPr>
      <w:r w:rsidRPr="006C23BA">
        <w:rPr>
          <w:rStyle w:val="SubtitleChar"/>
        </w:rPr>
        <w:t xml:space="preserve">Administrative Costs </w:t>
      </w:r>
      <w:r w:rsidR="006455FD">
        <w:rPr>
          <w:rStyle w:val="SubtitleChar"/>
        </w:rPr>
        <w:t>I</w:t>
      </w:r>
      <w:r w:rsidRPr="006C23BA">
        <w:rPr>
          <w:rStyle w:val="SubtitleChar"/>
        </w:rPr>
        <w:t xml:space="preserve">ncluding </w:t>
      </w:r>
      <w:r w:rsidR="00416B0B" w:rsidRPr="006C23BA">
        <w:rPr>
          <w:rStyle w:val="SubtitleChar"/>
        </w:rPr>
        <w:t>Indirect Costs</w:t>
      </w:r>
    </w:p>
    <w:p w:rsidR="00911C94" w:rsidRPr="006C23BA" w:rsidRDefault="00911C94" w:rsidP="00AF269E">
      <w:pPr>
        <w:pStyle w:val="Header"/>
        <w:tabs>
          <w:tab w:val="clear" w:pos="4320"/>
          <w:tab w:val="clear" w:pos="8640"/>
          <w:tab w:val="left" w:pos="270"/>
        </w:tabs>
        <w:jc w:val="both"/>
        <w:rPr>
          <w:i/>
          <w:color w:val="000000"/>
          <w:szCs w:val="24"/>
        </w:rPr>
      </w:pPr>
    </w:p>
    <w:p w:rsidR="00260299" w:rsidRPr="006C23BA" w:rsidRDefault="00260299" w:rsidP="00AF269E">
      <w:pPr>
        <w:jc w:val="both"/>
        <w:rPr>
          <w:b/>
          <w:color w:val="000000"/>
          <w:szCs w:val="24"/>
        </w:rPr>
      </w:pPr>
      <w:r w:rsidRPr="006C23BA">
        <w:rPr>
          <w:b/>
          <w:color w:val="000000"/>
          <w:szCs w:val="24"/>
        </w:rPr>
        <w:t>School Districts</w:t>
      </w:r>
    </w:p>
    <w:p w:rsidR="00260299" w:rsidRPr="006C23BA" w:rsidRDefault="00260299" w:rsidP="00AF269E">
      <w:pPr>
        <w:jc w:val="both"/>
        <w:rPr>
          <w:color w:val="000000"/>
          <w:szCs w:val="24"/>
        </w:rPr>
      </w:pPr>
      <w:r w:rsidRPr="006C23BA">
        <w:rPr>
          <w:color w:val="000000"/>
          <w:szCs w:val="24"/>
        </w:rPr>
        <w:t xml:space="preserve">The Florida Department of Education has been given the authority by the U.S. Department of Education to negotiate indirect cost proposals and to approve indirect cost rates for school districts. School districts are not required to develop an indirect cost proposal, but if they fail to do so, they will not be allowed to recover any indirect costs. Amounts from zero to the maximum negotiated rate may be approved for a program by the Florida Department of Education’s Comptroller. </w:t>
      </w:r>
      <w:r w:rsidR="001776E8">
        <w:rPr>
          <w:b/>
          <w:color w:val="000000"/>
          <w:szCs w:val="24"/>
        </w:rPr>
        <w:t>Indirect c</w:t>
      </w:r>
      <w:r w:rsidRPr="006C23BA">
        <w:rPr>
          <w:b/>
          <w:color w:val="000000"/>
          <w:szCs w:val="24"/>
        </w:rPr>
        <w:t>osts shall only apply to federal programs.</w:t>
      </w:r>
      <w:r w:rsidRPr="006C23BA">
        <w:rPr>
          <w:color w:val="000000"/>
          <w:szCs w:val="24"/>
        </w:rPr>
        <w:t xml:space="preserve"> Additional information and forms are available at </w:t>
      </w:r>
      <w:hyperlink r:id="rId23" w:history="1">
        <w:r w:rsidRPr="006C23BA">
          <w:rPr>
            <w:rStyle w:val="Hyperlink"/>
            <w:szCs w:val="24"/>
          </w:rPr>
          <w:t>www.fldoe.org/finance/comptroller/</w:t>
        </w:r>
      </w:hyperlink>
      <w:r w:rsidRPr="006C23BA">
        <w:rPr>
          <w:color w:val="000000"/>
          <w:szCs w:val="24"/>
        </w:rPr>
        <w:t xml:space="preserve">. </w:t>
      </w:r>
    </w:p>
    <w:p w:rsidR="00260299" w:rsidRPr="006C23BA" w:rsidRDefault="00260299" w:rsidP="00AF269E">
      <w:pPr>
        <w:ind w:left="720"/>
        <w:jc w:val="both"/>
        <w:rPr>
          <w:color w:val="000000"/>
          <w:szCs w:val="24"/>
        </w:rPr>
      </w:pPr>
    </w:p>
    <w:p w:rsidR="00446CCA" w:rsidRDefault="00446CCA" w:rsidP="00AF269E">
      <w:pPr>
        <w:jc w:val="both"/>
        <w:rPr>
          <w:b/>
          <w:bCs/>
          <w:szCs w:val="24"/>
        </w:rPr>
      </w:pPr>
      <w:r>
        <w:rPr>
          <w:b/>
          <w:bCs/>
          <w:color w:val="000000"/>
        </w:rPr>
        <w:t>State Agencies</w:t>
      </w:r>
      <w:r>
        <w:rPr>
          <w:b/>
          <w:bCs/>
        </w:rPr>
        <w:t xml:space="preserve">, Local Governments, Indian Tribal Governments, </w:t>
      </w:r>
      <w:r>
        <w:rPr>
          <w:b/>
          <w:bCs/>
          <w:color w:val="000000"/>
        </w:rPr>
        <w:t xml:space="preserve">Universities, </w:t>
      </w:r>
      <w:r>
        <w:rPr>
          <w:b/>
          <w:bCs/>
        </w:rPr>
        <w:t>Colleges and all Non- Governmental Agencies</w:t>
      </w:r>
    </w:p>
    <w:p w:rsidR="00B1186E" w:rsidRDefault="00446CCA" w:rsidP="00AF269E">
      <w:pPr>
        <w:jc w:val="both"/>
      </w:pPr>
      <w:r>
        <w:t xml:space="preserve">The Florida Department of Education will allow state universities state colleges, private colleges and universities, and non-governmental agencies to charge an indirect cost (administrative and/or overhead) up to 8 percent or the recipient’s rate approved by the appropriate cognizant agency, whichever is lower. This rate may be charged on the total direct costs disbursed less the amounts of subcontracts in excess of $25,000, stipends, tuition and related fees, and items of equipment, alterations, renovations and flow-through funds (“pass through” to another entity) on programs issued by the department. This rate is intended to be all-inclusive of typical administrative and overhead costs, including but not limited to rental of office space, bookkeeping and accounting services, and utilities. </w:t>
      </w:r>
    </w:p>
    <w:p w:rsidR="00B1186E" w:rsidRDefault="00B1186E" w:rsidP="00AF269E">
      <w:pPr>
        <w:jc w:val="both"/>
      </w:pPr>
    </w:p>
    <w:p w:rsidR="00CB088B" w:rsidRDefault="00446CCA" w:rsidP="00AF269E">
      <w:pPr>
        <w:jc w:val="both"/>
        <w:rPr>
          <w:color w:val="000000"/>
        </w:rPr>
      </w:pPr>
      <w:r>
        <w:t xml:space="preserve">In the alternative, the department will approve an indirect cost rate of 8 percent plus the direct charges for typical administrative and overhead costs such as office space rental when such costs can be directly and appropriately allocated to the program. To recover indirect costs above eight percent, agencies other than school districts must furnish to the </w:t>
      </w:r>
      <w:r w:rsidR="00B1186E">
        <w:t>FDOE</w:t>
      </w:r>
      <w:r>
        <w:t>’s Comptroller’s Office a copy of their current negotiated restricted indirect cost plan that has been approved by the appropriate cognizant agency. Amounts from eight percent to the maximum negotiated rate may be approved for a program or project by the Department’s Comptroller. For agencies that may have indirect cost</w:t>
      </w:r>
      <w:r w:rsidR="004E1E7F">
        <w:t>s</w:t>
      </w:r>
      <w:r>
        <w:t xml:space="preserve"> in excess of the eight percent limit may not charge directly, use to satisfy matching or cost sharing requirements, or charge to another federal award</w:t>
      </w:r>
      <w:r>
        <w:rPr>
          <w:b/>
          <w:bCs/>
          <w:i/>
          <w:iCs/>
          <w:color w:val="538135"/>
        </w:rPr>
        <w:t>.</w:t>
      </w:r>
      <w:r>
        <w:rPr>
          <w:color w:val="538135"/>
        </w:rPr>
        <w:t xml:space="preserve">  </w:t>
      </w:r>
      <w:r>
        <w:rPr>
          <w:b/>
          <w:bCs/>
          <w:color w:val="000000"/>
        </w:rPr>
        <w:t>Indirect costs shall only apply to federal programs</w:t>
      </w:r>
      <w:r>
        <w:rPr>
          <w:color w:val="000000"/>
        </w:rPr>
        <w:t>.</w:t>
      </w:r>
    </w:p>
    <w:p w:rsidR="004E1E7F" w:rsidRPr="006C23BA" w:rsidRDefault="004E1E7F" w:rsidP="00AF269E">
      <w:pPr>
        <w:jc w:val="both"/>
        <w:rPr>
          <w:color w:val="000000"/>
          <w:szCs w:val="24"/>
        </w:rPr>
      </w:pPr>
    </w:p>
    <w:p w:rsidR="00045759" w:rsidRPr="006C23BA" w:rsidRDefault="00CB088B" w:rsidP="00AF269E">
      <w:pPr>
        <w:tabs>
          <w:tab w:val="left" w:pos="-120"/>
        </w:tabs>
        <w:jc w:val="both"/>
        <w:rPr>
          <w:b/>
          <w:color w:val="000000"/>
          <w:sz w:val="16"/>
          <w:szCs w:val="16"/>
          <w:u w:val="single"/>
        </w:rPr>
      </w:pPr>
      <w:r w:rsidRPr="006C23BA">
        <w:rPr>
          <w:rStyle w:val="sectionnumber"/>
        </w:rPr>
        <w:t xml:space="preserve">Chapter 1010.06 F.S. </w:t>
      </w:r>
      <w:r w:rsidRPr="006C23BA">
        <w:rPr>
          <w:rStyle w:val="catchlinetext"/>
        </w:rPr>
        <w:t xml:space="preserve">Indirect cost </w:t>
      </w:r>
      <w:r w:rsidR="0013461C" w:rsidRPr="006C23BA">
        <w:rPr>
          <w:rStyle w:val="catchlinetext"/>
        </w:rPr>
        <w:t>limitation.</w:t>
      </w:r>
      <w:r w:rsidR="0013461C" w:rsidRPr="006C23BA">
        <w:rPr>
          <w:rStyle w:val="emdash"/>
        </w:rPr>
        <w:t xml:space="preserve"> —</w:t>
      </w:r>
      <w:r w:rsidRPr="006C23BA">
        <w:rPr>
          <w:rStyle w:val="text"/>
        </w:rPr>
        <w:t xml:space="preserve">State funds appropriated by the Legislature to the Division of Public Schools within the Department of Education may not be used to pay indirect costs to a university, </w:t>
      </w:r>
      <w:r w:rsidR="0073610C" w:rsidRPr="006C23BA">
        <w:rPr>
          <w:rStyle w:val="text"/>
        </w:rPr>
        <w:t>state university</w:t>
      </w:r>
      <w:r w:rsidRPr="006C23BA">
        <w:rPr>
          <w:rStyle w:val="text"/>
        </w:rPr>
        <w:t>, school district, or any other entity.</w:t>
      </w:r>
    </w:p>
    <w:p w:rsidR="00757244" w:rsidRPr="006C23BA" w:rsidRDefault="00757244" w:rsidP="00AF269E">
      <w:pPr>
        <w:pStyle w:val="Subtitle"/>
        <w:spacing w:after="0"/>
        <w:jc w:val="both"/>
        <w:rPr>
          <w:b w:val="0"/>
          <w:u w:val="none"/>
        </w:rPr>
      </w:pPr>
      <w:bookmarkStart w:id="1" w:name="_Toc412732374"/>
    </w:p>
    <w:p w:rsidR="00260299" w:rsidRPr="006C23BA" w:rsidRDefault="005234A2" w:rsidP="00AF269E">
      <w:pPr>
        <w:pStyle w:val="Subtitle"/>
        <w:jc w:val="both"/>
      </w:pPr>
      <w:r w:rsidRPr="006C23BA">
        <w:t xml:space="preserve">State of Florida, </w:t>
      </w:r>
      <w:r w:rsidR="00260299" w:rsidRPr="006C23BA">
        <w:t xml:space="preserve">Executive Order 11-116 </w:t>
      </w:r>
      <w:bookmarkEnd w:id="1"/>
    </w:p>
    <w:p w:rsidR="004E1E7F" w:rsidRDefault="00260299" w:rsidP="00AF269E">
      <w:pPr>
        <w:jc w:val="both"/>
        <w:rPr>
          <w:color w:val="000000"/>
          <w:szCs w:val="24"/>
        </w:rPr>
      </w:pPr>
      <w:r w:rsidRPr="006C23BA">
        <w:rPr>
          <w:color w:val="000000"/>
          <w:szCs w:val="24"/>
        </w:rPr>
        <w:t xml:space="preserve">The employment of unauthorized aliens by any contractor is considered a violation of section 274A(e)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E-verify system established by the U.S. Department of Homeland Security to verify the employment eligibility of all new employees hired by the contractor during the Contract term, (b) require that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 </w:t>
      </w:r>
    </w:p>
    <w:p w:rsidR="004E1E7F" w:rsidRDefault="004E1E7F" w:rsidP="00AF269E">
      <w:pPr>
        <w:jc w:val="both"/>
        <w:rPr>
          <w:color w:val="000000"/>
          <w:szCs w:val="24"/>
        </w:rPr>
      </w:pPr>
    </w:p>
    <w:p w:rsidR="00260299" w:rsidRPr="006C23BA" w:rsidRDefault="00260299" w:rsidP="00AF269E">
      <w:pPr>
        <w:jc w:val="both"/>
        <w:rPr>
          <w:color w:val="000000"/>
          <w:szCs w:val="24"/>
        </w:rPr>
      </w:pPr>
      <w:r w:rsidRPr="006C23BA">
        <w:rPr>
          <w:color w:val="000000"/>
          <w:szCs w:val="24"/>
        </w:rPr>
        <w:lastRenderedPageBreak/>
        <w:t xml:space="preserve">Executive Order 11-116 may be viewed at </w:t>
      </w:r>
      <w:hyperlink r:id="rId24" w:history="1">
        <w:r w:rsidRPr="006C23BA">
          <w:rPr>
            <w:rStyle w:val="Hyperlink"/>
            <w:szCs w:val="24"/>
          </w:rPr>
          <w:t>http://www.flgov.com/wp-content/uploads/orders/2011/11-116-suspend.pdf</w:t>
        </w:r>
      </w:hyperlink>
      <w:r w:rsidRPr="006C23BA">
        <w:rPr>
          <w:color w:val="000000"/>
          <w:szCs w:val="24"/>
        </w:rPr>
        <w:t>.</w:t>
      </w:r>
    </w:p>
    <w:p w:rsidR="0091563C" w:rsidRPr="006C23BA" w:rsidRDefault="0091563C" w:rsidP="00AF269E">
      <w:pPr>
        <w:jc w:val="both"/>
        <w:rPr>
          <w:color w:val="000000"/>
          <w:szCs w:val="24"/>
        </w:rPr>
      </w:pPr>
    </w:p>
    <w:p w:rsidR="00770548" w:rsidRDefault="00770548" w:rsidP="00AF269E">
      <w:pPr>
        <w:pStyle w:val="Subtitle"/>
        <w:jc w:val="both"/>
      </w:pPr>
    </w:p>
    <w:p w:rsidR="00E87826" w:rsidRPr="006C23BA" w:rsidRDefault="00E87826" w:rsidP="00AF269E">
      <w:pPr>
        <w:pStyle w:val="Subtitle"/>
        <w:jc w:val="both"/>
      </w:pPr>
      <w:r w:rsidRPr="006C23BA">
        <w:t>For Federal Programs - General Education Provisions Act (GEPA)</w:t>
      </w:r>
    </w:p>
    <w:p w:rsidR="009416D9" w:rsidRDefault="002A50AB" w:rsidP="0013461C">
      <w:pPr>
        <w:tabs>
          <w:tab w:val="left" w:pos="450"/>
          <w:tab w:val="left" w:pos="720"/>
        </w:tabs>
        <w:rPr>
          <w:rStyle w:val="Hyperlink"/>
          <w:b/>
          <w:bCs/>
          <w:sz w:val="22"/>
          <w:szCs w:val="22"/>
        </w:rPr>
      </w:pPr>
      <w:r w:rsidRPr="006C23BA">
        <w:rPr>
          <w:szCs w:val="22"/>
        </w:rPr>
        <w:t>Applicants must p</w:t>
      </w:r>
      <w:r w:rsidR="00E87826" w:rsidRPr="006C23BA">
        <w:rPr>
          <w:szCs w:val="22"/>
        </w:rPr>
        <w:t>rovide a concise description of the process to ensure equitable access to, and participation of students, teachers, and other program beneficiaries with special needs</w:t>
      </w:r>
      <w:r w:rsidR="00E87826" w:rsidRPr="006C23BA">
        <w:rPr>
          <w:i/>
          <w:szCs w:val="22"/>
        </w:rPr>
        <w:t xml:space="preserve">. </w:t>
      </w:r>
      <w:r w:rsidR="00E87826" w:rsidRPr="006C23BA">
        <w:rPr>
          <w:szCs w:val="22"/>
        </w:rPr>
        <w:t>For details</w:t>
      </w:r>
      <w:r w:rsidRPr="006C23BA">
        <w:rPr>
          <w:szCs w:val="22"/>
        </w:rPr>
        <w:t>,</w:t>
      </w:r>
      <w:r w:rsidR="00E87826" w:rsidRPr="006C23BA">
        <w:rPr>
          <w:szCs w:val="22"/>
        </w:rPr>
        <w:t xml:space="preserve"> refer to:</w:t>
      </w:r>
      <w:r w:rsidR="00E87826" w:rsidRPr="006C23BA">
        <w:rPr>
          <w:b/>
          <w:szCs w:val="22"/>
        </w:rPr>
        <w:t xml:space="preserve"> </w:t>
      </w:r>
      <w:hyperlink r:id="rId25" w:history="1">
        <w:r w:rsidR="00206DEF" w:rsidRPr="006C23BA">
          <w:rPr>
            <w:rStyle w:val="Hyperlink"/>
            <w:b/>
            <w:bCs/>
            <w:sz w:val="22"/>
            <w:szCs w:val="22"/>
          </w:rPr>
          <w:t>http://www2.ed.gov/fund/grant/apply/appforms/gepa427.pdf</w:t>
        </w:r>
      </w:hyperlink>
      <w:r w:rsidR="009416D9">
        <w:rPr>
          <w:rStyle w:val="Hyperlink"/>
          <w:b/>
          <w:bCs/>
          <w:sz w:val="22"/>
          <w:szCs w:val="22"/>
        </w:rPr>
        <w:t xml:space="preserve"> </w:t>
      </w:r>
    </w:p>
    <w:p w:rsidR="001A355F" w:rsidRDefault="001A355F" w:rsidP="0013461C">
      <w:pPr>
        <w:tabs>
          <w:tab w:val="left" w:pos="450"/>
          <w:tab w:val="left" w:pos="720"/>
        </w:tabs>
        <w:rPr>
          <w:rStyle w:val="Hyperlink"/>
          <w:b/>
          <w:bCs/>
          <w:sz w:val="22"/>
          <w:szCs w:val="22"/>
        </w:rPr>
      </w:pPr>
    </w:p>
    <w:p w:rsidR="001A355F" w:rsidRPr="001A355F" w:rsidRDefault="001A355F" w:rsidP="0013461C">
      <w:pPr>
        <w:tabs>
          <w:tab w:val="left" w:pos="450"/>
          <w:tab w:val="left" w:pos="720"/>
        </w:tabs>
        <w:rPr>
          <w:rStyle w:val="Hyperlink"/>
          <w:b/>
          <w:bCs/>
          <w:color w:val="auto"/>
          <w:sz w:val="22"/>
          <w:szCs w:val="22"/>
        </w:rPr>
      </w:pPr>
      <w:r w:rsidRPr="001A355F">
        <w:rPr>
          <w:rStyle w:val="Hyperlink"/>
          <w:b/>
          <w:bCs/>
          <w:color w:val="auto"/>
          <w:sz w:val="22"/>
          <w:szCs w:val="22"/>
        </w:rPr>
        <w:t>National Farmworker Jobs Program Federal Regulations</w:t>
      </w:r>
    </w:p>
    <w:p w:rsidR="001A355F" w:rsidRPr="001A355F" w:rsidRDefault="001A355F" w:rsidP="0013461C">
      <w:pPr>
        <w:tabs>
          <w:tab w:val="left" w:pos="450"/>
          <w:tab w:val="left" w:pos="720"/>
        </w:tabs>
        <w:rPr>
          <w:rStyle w:val="Hyperlink"/>
          <w:bCs/>
          <w:color w:val="auto"/>
          <w:sz w:val="22"/>
          <w:szCs w:val="22"/>
          <w:u w:val="none"/>
        </w:rPr>
      </w:pPr>
      <w:r w:rsidRPr="001A355F">
        <w:rPr>
          <w:rStyle w:val="Hyperlink"/>
          <w:bCs/>
          <w:color w:val="auto"/>
          <w:sz w:val="22"/>
          <w:szCs w:val="22"/>
          <w:u w:val="none"/>
        </w:rPr>
        <w:t xml:space="preserve">For complete information regarding NFJP Federal Regulations </w:t>
      </w:r>
      <w:r>
        <w:rPr>
          <w:rStyle w:val="Hyperlink"/>
          <w:bCs/>
          <w:color w:val="auto"/>
          <w:sz w:val="22"/>
          <w:szCs w:val="22"/>
          <w:u w:val="none"/>
        </w:rPr>
        <w:t>access</w:t>
      </w:r>
      <w:r w:rsidRPr="001A355F">
        <w:rPr>
          <w:rStyle w:val="Hyperlink"/>
          <w:bCs/>
          <w:color w:val="auto"/>
          <w:sz w:val="22"/>
          <w:szCs w:val="22"/>
          <w:u w:val="none"/>
        </w:rPr>
        <w:t xml:space="preserve"> the following link:</w:t>
      </w:r>
    </w:p>
    <w:p w:rsidR="001A355F" w:rsidRDefault="00D8219E" w:rsidP="0013461C">
      <w:pPr>
        <w:rPr>
          <w:szCs w:val="24"/>
        </w:rPr>
      </w:pPr>
      <w:hyperlink r:id="rId26" w:history="1">
        <w:r w:rsidR="001A355F">
          <w:rPr>
            <w:rStyle w:val="Hyperlink"/>
          </w:rPr>
          <w:t>https://www.govinfo.gov/content/pkg/CFR-2018-title20-vol4/xml/CFR-2018-title20-vol4-part685.xml</w:t>
        </w:r>
      </w:hyperlink>
    </w:p>
    <w:p w:rsidR="001A355F" w:rsidRPr="001A355F" w:rsidRDefault="001A355F" w:rsidP="00AF269E">
      <w:pPr>
        <w:tabs>
          <w:tab w:val="left" w:pos="450"/>
          <w:tab w:val="left" w:pos="720"/>
        </w:tabs>
        <w:jc w:val="both"/>
        <w:rPr>
          <w:b/>
          <w:bCs/>
          <w:sz w:val="22"/>
          <w:szCs w:val="22"/>
        </w:rPr>
      </w:pPr>
    </w:p>
    <w:p w:rsidR="00903825" w:rsidRPr="006C23BA" w:rsidRDefault="00CA61BA" w:rsidP="00AF269E">
      <w:pPr>
        <w:pStyle w:val="Title"/>
        <w:jc w:val="both"/>
      </w:pPr>
      <w:r w:rsidRPr="009416D9">
        <w:br w:type="page"/>
      </w:r>
      <w:r w:rsidR="00903825" w:rsidRPr="006C23BA">
        <w:lastRenderedPageBreak/>
        <w:t>Narrative Section</w:t>
      </w:r>
    </w:p>
    <w:p w:rsidR="00903825" w:rsidRPr="006C23BA" w:rsidRDefault="00903825" w:rsidP="00C95CB7">
      <w:pPr>
        <w:tabs>
          <w:tab w:val="left" w:pos="0"/>
        </w:tabs>
        <w:ind w:left="360" w:hanging="360"/>
        <w:rPr>
          <w:i/>
          <w:color w:val="000000"/>
          <w:sz w:val="16"/>
          <w:szCs w:val="24"/>
        </w:rPr>
      </w:pP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0728"/>
      </w:tblGrid>
      <w:tr w:rsidR="00CA61BA" w:rsidRPr="006C23BA" w:rsidTr="005650AB">
        <w:trPr>
          <w:trHeight w:val="720"/>
        </w:trPr>
        <w:tc>
          <w:tcPr>
            <w:tcW w:w="10728" w:type="dxa"/>
            <w:tcBorders>
              <w:top w:val="single" w:sz="4" w:space="0" w:color="auto"/>
              <w:bottom w:val="nil"/>
            </w:tcBorders>
            <w:shd w:val="clear" w:color="auto" w:fill="333333"/>
            <w:vAlign w:val="center"/>
          </w:tcPr>
          <w:p w:rsidR="00CA61BA" w:rsidRPr="006C23BA" w:rsidRDefault="00CA61BA" w:rsidP="005650AB">
            <w:pPr>
              <w:jc w:val="center"/>
              <w:rPr>
                <w:b/>
                <w:color w:val="FFFFFF"/>
                <w:szCs w:val="24"/>
              </w:rPr>
            </w:pPr>
            <w:bookmarkStart w:id="2" w:name="_Toc412732386"/>
            <w:r w:rsidRPr="006C23BA">
              <w:rPr>
                <w:b/>
                <w:color w:val="FFFFFF"/>
                <w:szCs w:val="24"/>
              </w:rPr>
              <w:t>NARRATIVE SECTION</w:t>
            </w:r>
          </w:p>
        </w:tc>
      </w:tr>
      <w:tr w:rsidR="00CA61BA" w:rsidRPr="006C23BA" w:rsidTr="005650AB">
        <w:tc>
          <w:tcPr>
            <w:tcW w:w="10728" w:type="dxa"/>
            <w:tcBorders>
              <w:top w:val="nil"/>
              <w:bottom w:val="single" w:sz="4" w:space="0" w:color="auto"/>
            </w:tcBorders>
            <w:shd w:val="clear" w:color="auto" w:fill="D9D9D9"/>
          </w:tcPr>
          <w:p w:rsidR="00CA61BA" w:rsidRPr="006C23BA" w:rsidRDefault="00C25323" w:rsidP="00705E1F">
            <w:pPr>
              <w:contextualSpacing/>
            </w:pPr>
            <w:r>
              <w:br/>
              <w:t>Following the instructions</w:t>
            </w:r>
            <w:r w:rsidR="00CA61BA" w:rsidRPr="006C23BA">
              <w:t xml:space="preserve"> within each narrative component, complete the application using the same sequence presented in this narrative section. </w:t>
            </w:r>
          </w:p>
          <w:p w:rsidR="00CA61BA" w:rsidRPr="006C23BA" w:rsidRDefault="00CA61BA" w:rsidP="00705E1F">
            <w:pPr>
              <w:contextualSpacing/>
              <w:rPr>
                <w:u w:val="single"/>
              </w:rPr>
            </w:pPr>
          </w:p>
          <w:p w:rsidR="00CA61BA" w:rsidRPr="006C23BA" w:rsidRDefault="00CA61BA" w:rsidP="00BF7E16">
            <w:pPr>
              <w:numPr>
                <w:ilvl w:val="0"/>
                <w:numId w:val="5"/>
              </w:numPr>
              <w:contextualSpacing/>
              <w:rPr>
                <w:szCs w:val="24"/>
              </w:rPr>
            </w:pPr>
            <w:r w:rsidRPr="006C23BA">
              <w:rPr>
                <w:szCs w:val="24"/>
              </w:rPr>
              <w:t>Number of application documents to be submitted:</w:t>
            </w:r>
          </w:p>
          <w:p w:rsidR="00CA61BA" w:rsidRPr="006C23BA" w:rsidRDefault="00CA61BA" w:rsidP="00BF7E16">
            <w:pPr>
              <w:numPr>
                <w:ilvl w:val="0"/>
                <w:numId w:val="6"/>
              </w:numPr>
              <w:contextualSpacing/>
              <w:rPr>
                <w:szCs w:val="24"/>
              </w:rPr>
            </w:pPr>
            <w:r w:rsidRPr="006C23BA">
              <w:rPr>
                <w:szCs w:val="24"/>
                <w:u w:val="single"/>
              </w:rPr>
              <w:t>One</w:t>
            </w:r>
            <w:r w:rsidRPr="006C23BA">
              <w:rPr>
                <w:szCs w:val="24"/>
              </w:rPr>
              <w:t xml:space="preserve"> application with original </w:t>
            </w:r>
            <w:r w:rsidR="00C25323">
              <w:rPr>
                <w:szCs w:val="24"/>
              </w:rPr>
              <w:t>signatures (Blue Ink</w:t>
            </w:r>
            <w:r w:rsidRPr="006C23BA">
              <w:rPr>
                <w:szCs w:val="24"/>
              </w:rPr>
              <w:t>)</w:t>
            </w:r>
          </w:p>
          <w:p w:rsidR="00CA61BA" w:rsidRPr="006C23BA" w:rsidRDefault="00CA61BA" w:rsidP="00BF7E16">
            <w:pPr>
              <w:numPr>
                <w:ilvl w:val="0"/>
                <w:numId w:val="6"/>
              </w:numPr>
              <w:contextualSpacing/>
              <w:rPr>
                <w:szCs w:val="24"/>
              </w:rPr>
            </w:pPr>
            <w:r w:rsidRPr="006C23BA">
              <w:rPr>
                <w:szCs w:val="24"/>
                <w:u w:val="single"/>
              </w:rPr>
              <w:t>Three (3) identical copies</w:t>
            </w:r>
            <w:r w:rsidRPr="006C23BA">
              <w:rPr>
                <w:szCs w:val="24"/>
              </w:rPr>
              <w:t xml:space="preserve"> of the original application </w:t>
            </w:r>
          </w:p>
          <w:p w:rsidR="00CA61BA" w:rsidRPr="006C23BA" w:rsidRDefault="00CA61BA" w:rsidP="00705E1F">
            <w:pPr>
              <w:contextualSpacing/>
              <w:rPr>
                <w:szCs w:val="24"/>
              </w:rPr>
            </w:pPr>
          </w:p>
          <w:p w:rsidR="00CA61BA" w:rsidRPr="006C23BA" w:rsidRDefault="00CA61BA" w:rsidP="00705E1F">
            <w:pPr>
              <w:ind w:left="1440"/>
              <w:contextualSpacing/>
              <w:rPr>
                <w:szCs w:val="24"/>
              </w:rPr>
            </w:pPr>
            <w:r w:rsidRPr="006C23BA">
              <w:rPr>
                <w:b/>
                <w:szCs w:val="24"/>
              </w:rPr>
              <w:t xml:space="preserve">Note:  </w:t>
            </w:r>
            <w:r w:rsidRPr="006C23BA">
              <w:rPr>
                <w:szCs w:val="24"/>
              </w:rPr>
              <w:t>It is the submitting agency’s responsibility to ensure that all three (3) copies are identical to the original.</w:t>
            </w:r>
            <w:r w:rsidRPr="006C23BA">
              <w:rPr>
                <w:szCs w:val="24"/>
              </w:rPr>
              <w:br/>
            </w:r>
          </w:p>
          <w:p w:rsidR="00CA61BA" w:rsidRPr="006C23BA" w:rsidRDefault="00CA61BA" w:rsidP="00BF7E16">
            <w:pPr>
              <w:numPr>
                <w:ilvl w:val="0"/>
                <w:numId w:val="5"/>
              </w:numPr>
              <w:contextualSpacing/>
              <w:rPr>
                <w:szCs w:val="24"/>
              </w:rPr>
            </w:pPr>
            <w:r w:rsidRPr="006C23BA">
              <w:rPr>
                <w:szCs w:val="24"/>
                <w:u w:val="single"/>
              </w:rPr>
              <w:t>Place all application items in the order specified</w:t>
            </w:r>
            <w:r w:rsidRPr="006C23BA">
              <w:rPr>
                <w:szCs w:val="24"/>
              </w:rPr>
              <w:t xml:space="preserve"> in the </w:t>
            </w:r>
            <w:r w:rsidRPr="006C23BA">
              <w:rPr>
                <w:b/>
                <w:szCs w:val="24"/>
              </w:rPr>
              <w:t>Application Checklist</w:t>
            </w:r>
            <w:r w:rsidRPr="006C23BA">
              <w:rPr>
                <w:szCs w:val="24"/>
              </w:rPr>
              <w:t xml:space="preserve"> (</w:t>
            </w:r>
            <w:r w:rsidR="00FB3E94">
              <w:rPr>
                <w:szCs w:val="24"/>
              </w:rPr>
              <w:t>Refer to</w:t>
            </w:r>
            <w:r w:rsidRPr="006C23BA">
              <w:rPr>
                <w:szCs w:val="24"/>
              </w:rPr>
              <w:t xml:space="preserve"> the last page of this </w:t>
            </w:r>
            <w:r w:rsidR="00874EDF">
              <w:rPr>
                <w:szCs w:val="24"/>
              </w:rPr>
              <w:t>RFA</w:t>
            </w:r>
            <w:r w:rsidRPr="006C23BA">
              <w:rPr>
                <w:szCs w:val="24"/>
              </w:rPr>
              <w:t xml:space="preserve"> document). </w:t>
            </w:r>
          </w:p>
          <w:p w:rsidR="00CA61BA" w:rsidRPr="006C23BA" w:rsidRDefault="00CA61BA" w:rsidP="00705E1F">
            <w:pPr>
              <w:contextualSpacing/>
              <w:rPr>
                <w:b/>
                <w:szCs w:val="24"/>
              </w:rPr>
            </w:pPr>
          </w:p>
          <w:p w:rsidR="00CA61BA" w:rsidRPr="006C23BA" w:rsidRDefault="00974E41" w:rsidP="00BF7E16">
            <w:pPr>
              <w:numPr>
                <w:ilvl w:val="0"/>
                <w:numId w:val="5"/>
              </w:numPr>
              <w:contextualSpacing/>
              <w:rPr>
                <w:szCs w:val="24"/>
              </w:rPr>
            </w:pPr>
            <w:r>
              <w:rPr>
                <w:szCs w:val="24"/>
              </w:rPr>
              <w:t>NARRATIVE SECTIONS (1-10</w:t>
            </w:r>
            <w:r w:rsidR="00CA61BA" w:rsidRPr="006C23BA">
              <w:rPr>
                <w:szCs w:val="24"/>
              </w:rPr>
              <w:t xml:space="preserve">):  MAXIMUM PAGE </w:t>
            </w:r>
            <w:r w:rsidR="00CA61BA" w:rsidRPr="006C23BA">
              <w:rPr>
                <w:color w:val="000000"/>
                <w:szCs w:val="24"/>
              </w:rPr>
              <w:t xml:space="preserve">LIMIT </w:t>
            </w:r>
            <w:r w:rsidR="001A355F">
              <w:rPr>
                <w:color w:val="000000"/>
                <w:szCs w:val="24"/>
              </w:rPr>
              <w:t>IS</w:t>
            </w:r>
            <w:r w:rsidR="00CA61BA" w:rsidRPr="006C23BA">
              <w:rPr>
                <w:color w:val="000000"/>
                <w:szCs w:val="24"/>
              </w:rPr>
              <w:t xml:space="preserve"> THIRTY (30) PAGES</w:t>
            </w:r>
          </w:p>
          <w:p w:rsidR="00CA61BA" w:rsidRPr="006C23BA" w:rsidRDefault="00CA61BA" w:rsidP="00705E1F">
            <w:pPr>
              <w:ind w:left="720"/>
              <w:contextualSpacing/>
              <w:rPr>
                <w:szCs w:val="24"/>
              </w:rPr>
            </w:pPr>
            <w:r w:rsidRPr="006C23BA">
              <w:rPr>
                <w:szCs w:val="24"/>
              </w:rPr>
              <w:t xml:space="preserve">This </w:t>
            </w:r>
            <w:r w:rsidRPr="006C23BA">
              <w:rPr>
                <w:szCs w:val="24"/>
                <w:u w:val="single"/>
              </w:rPr>
              <w:t xml:space="preserve">does not include </w:t>
            </w:r>
            <w:r w:rsidRPr="006C23BA">
              <w:rPr>
                <w:szCs w:val="24"/>
              </w:rPr>
              <w:t xml:space="preserve">any required forms </w:t>
            </w:r>
            <w:r w:rsidRPr="006C23BA">
              <w:rPr>
                <w:szCs w:val="24"/>
                <w:u w:val="single"/>
              </w:rPr>
              <w:t>and/or</w:t>
            </w:r>
            <w:r w:rsidRPr="006C23BA">
              <w:rPr>
                <w:szCs w:val="24"/>
              </w:rPr>
              <w:t xml:space="preserve"> other specified information.</w:t>
            </w:r>
          </w:p>
          <w:p w:rsidR="00CA61BA" w:rsidRPr="006C23BA" w:rsidRDefault="00CA61BA" w:rsidP="00705E1F">
            <w:pPr>
              <w:ind w:left="720"/>
              <w:contextualSpacing/>
              <w:rPr>
                <w:szCs w:val="24"/>
              </w:rPr>
            </w:pPr>
          </w:p>
          <w:p w:rsidR="00CA61BA" w:rsidRPr="006C23BA" w:rsidRDefault="00CA61BA" w:rsidP="00705E1F">
            <w:pPr>
              <w:ind w:left="1440"/>
              <w:contextualSpacing/>
              <w:rPr>
                <w:b/>
                <w:szCs w:val="24"/>
              </w:rPr>
            </w:pPr>
            <w:r w:rsidRPr="006C23BA">
              <w:rPr>
                <w:b/>
                <w:szCs w:val="24"/>
              </w:rPr>
              <w:t>Narrative Section response format:</w:t>
            </w:r>
          </w:p>
          <w:p w:rsidR="00CA61BA" w:rsidRPr="006C23BA" w:rsidRDefault="00CA61BA" w:rsidP="00705E1F">
            <w:pPr>
              <w:ind w:left="1440"/>
              <w:contextualSpacing/>
              <w:rPr>
                <w:szCs w:val="24"/>
              </w:rPr>
            </w:pPr>
            <w:r w:rsidRPr="006C23BA">
              <w:rPr>
                <w:szCs w:val="24"/>
              </w:rPr>
              <w:t>a)  Font - Arial / Size – 12</w:t>
            </w:r>
          </w:p>
          <w:p w:rsidR="00CA61BA" w:rsidRPr="006C23BA" w:rsidRDefault="00CA61BA" w:rsidP="00705E1F">
            <w:pPr>
              <w:ind w:left="1440"/>
              <w:contextualSpacing/>
              <w:rPr>
                <w:szCs w:val="24"/>
              </w:rPr>
            </w:pPr>
            <w:r w:rsidRPr="006C23BA">
              <w:rPr>
                <w:szCs w:val="24"/>
              </w:rPr>
              <w:t>b)  Margin size  - 1” – both sides and top/bottom margins</w:t>
            </w:r>
          </w:p>
          <w:p w:rsidR="00CA61BA" w:rsidRPr="006C23BA" w:rsidRDefault="00CA61BA" w:rsidP="00705E1F">
            <w:pPr>
              <w:ind w:left="1440"/>
              <w:contextualSpacing/>
              <w:rPr>
                <w:szCs w:val="24"/>
              </w:rPr>
            </w:pPr>
            <w:r w:rsidRPr="006C23BA">
              <w:rPr>
                <w:szCs w:val="24"/>
              </w:rPr>
              <w:t>c)  Double spaced (this does not include charts)</w:t>
            </w:r>
          </w:p>
          <w:p w:rsidR="00CA61BA" w:rsidRPr="006C23BA" w:rsidRDefault="00CA61BA" w:rsidP="00705E1F">
            <w:pPr>
              <w:ind w:left="1440"/>
              <w:contextualSpacing/>
              <w:rPr>
                <w:szCs w:val="24"/>
              </w:rPr>
            </w:pPr>
            <w:r w:rsidRPr="006C23BA">
              <w:rPr>
                <w:szCs w:val="24"/>
              </w:rPr>
              <w:t>d)  Single-sided pages</w:t>
            </w:r>
          </w:p>
          <w:p w:rsidR="00CA61BA" w:rsidRPr="006C23BA" w:rsidRDefault="00CA61BA" w:rsidP="00705E1F">
            <w:pPr>
              <w:ind w:left="1800" w:hanging="360"/>
              <w:contextualSpacing/>
              <w:rPr>
                <w:szCs w:val="24"/>
              </w:rPr>
            </w:pPr>
            <w:r w:rsidRPr="006C23BA">
              <w:rPr>
                <w:szCs w:val="24"/>
              </w:rPr>
              <w:t>e)  Complete the narrative using the same sequence presented in the</w:t>
            </w:r>
          </w:p>
          <w:p w:rsidR="00CA61BA" w:rsidRPr="006C23BA" w:rsidRDefault="00DD750D" w:rsidP="00705E1F">
            <w:pPr>
              <w:ind w:left="1800"/>
              <w:contextualSpacing/>
              <w:rPr>
                <w:szCs w:val="24"/>
              </w:rPr>
            </w:pPr>
            <w:r>
              <w:rPr>
                <w:b/>
                <w:szCs w:val="24"/>
              </w:rPr>
              <w:t>Scope of Work/</w:t>
            </w:r>
            <w:r w:rsidR="00CA61BA" w:rsidRPr="006C23BA">
              <w:rPr>
                <w:b/>
                <w:szCs w:val="24"/>
              </w:rPr>
              <w:t>Narrative Components Section</w:t>
            </w:r>
            <w:r w:rsidR="00CA61BA" w:rsidRPr="006C23BA">
              <w:rPr>
                <w:szCs w:val="24"/>
              </w:rPr>
              <w:t>.</w:t>
            </w:r>
          </w:p>
          <w:p w:rsidR="00CA61BA" w:rsidRPr="006C23BA" w:rsidRDefault="00CA61BA" w:rsidP="00705E1F">
            <w:pPr>
              <w:ind w:left="1800"/>
              <w:contextualSpacing/>
              <w:rPr>
                <w:szCs w:val="24"/>
              </w:rPr>
            </w:pPr>
          </w:p>
          <w:p w:rsidR="00CA61BA" w:rsidRPr="006C23BA" w:rsidRDefault="001C26B5" w:rsidP="00BF7E16">
            <w:pPr>
              <w:numPr>
                <w:ilvl w:val="0"/>
                <w:numId w:val="5"/>
              </w:numPr>
              <w:contextualSpacing/>
              <w:rPr>
                <w:szCs w:val="24"/>
              </w:rPr>
            </w:pPr>
            <w:r w:rsidRPr="006C23BA">
              <w:rPr>
                <w:szCs w:val="24"/>
              </w:rPr>
              <w:t xml:space="preserve">Secure the original and all </w:t>
            </w:r>
            <w:r w:rsidR="00CA61BA" w:rsidRPr="006C23BA">
              <w:rPr>
                <w:szCs w:val="24"/>
              </w:rPr>
              <w:t xml:space="preserve">copies </w:t>
            </w:r>
            <w:r w:rsidR="00CA61BA" w:rsidRPr="006C23BA">
              <w:rPr>
                <w:szCs w:val="24"/>
                <w:u w:val="single"/>
              </w:rPr>
              <w:t>individually with a removable binder clip in the upper left hand corner of each document</w:t>
            </w:r>
            <w:r w:rsidR="00CA61BA" w:rsidRPr="006C23BA">
              <w:rPr>
                <w:szCs w:val="24"/>
              </w:rPr>
              <w:t xml:space="preserve"> – do not staple or spiral bind.</w:t>
            </w:r>
          </w:p>
          <w:p w:rsidR="00CA61BA" w:rsidRPr="006C23BA" w:rsidRDefault="00CA61BA" w:rsidP="00705E1F">
            <w:pPr>
              <w:contextualSpacing/>
              <w:rPr>
                <w:szCs w:val="24"/>
              </w:rPr>
            </w:pPr>
          </w:p>
          <w:p w:rsidR="00CA61BA" w:rsidRPr="006C23BA" w:rsidRDefault="00CA61BA" w:rsidP="00BF7E16">
            <w:pPr>
              <w:numPr>
                <w:ilvl w:val="0"/>
                <w:numId w:val="5"/>
              </w:numPr>
              <w:contextualSpacing/>
              <w:rPr>
                <w:szCs w:val="24"/>
              </w:rPr>
            </w:pPr>
            <w:r w:rsidRPr="006C23BA">
              <w:rPr>
                <w:szCs w:val="24"/>
              </w:rPr>
              <w:t>Do not include covers, tabs or other items that will prevent ease of photocopying.</w:t>
            </w:r>
          </w:p>
          <w:p w:rsidR="00CA61BA" w:rsidRPr="006C23BA" w:rsidRDefault="00CA61BA" w:rsidP="00705E1F">
            <w:pPr>
              <w:ind w:left="720"/>
              <w:contextualSpacing/>
              <w:rPr>
                <w:szCs w:val="24"/>
              </w:rPr>
            </w:pPr>
          </w:p>
          <w:p w:rsidR="00CA61BA" w:rsidRPr="006C23BA" w:rsidRDefault="00CA61BA" w:rsidP="00BF7E16">
            <w:pPr>
              <w:numPr>
                <w:ilvl w:val="0"/>
                <w:numId w:val="5"/>
              </w:numPr>
              <w:contextualSpacing/>
              <w:rPr>
                <w:szCs w:val="24"/>
              </w:rPr>
            </w:pPr>
            <w:r w:rsidRPr="006C23BA">
              <w:rPr>
                <w:szCs w:val="24"/>
              </w:rPr>
              <w:t>Do not submit unrequested materials such as: DVDs, newspaper clippings, brochures and/or agency manuals.</w:t>
            </w:r>
          </w:p>
          <w:p w:rsidR="00CA61BA" w:rsidRPr="006C23BA" w:rsidRDefault="00CA61BA" w:rsidP="005650AB">
            <w:pPr>
              <w:rPr>
                <w:b/>
                <w:color w:val="000000"/>
                <w:szCs w:val="24"/>
              </w:rPr>
            </w:pPr>
          </w:p>
        </w:tc>
      </w:tr>
    </w:tbl>
    <w:p w:rsidR="00CA61BA" w:rsidRPr="006C23BA" w:rsidRDefault="00CA61BA" w:rsidP="00CE6187">
      <w:pPr>
        <w:pStyle w:val="Subtitle"/>
        <w:spacing w:after="0"/>
      </w:pPr>
    </w:p>
    <w:p w:rsidR="00FA3688" w:rsidRPr="006C23BA" w:rsidRDefault="00FA3688" w:rsidP="00146E84">
      <w:pPr>
        <w:pStyle w:val="Subtitle"/>
        <w:jc w:val="both"/>
      </w:pPr>
      <w:r w:rsidRPr="006C23BA">
        <w:t xml:space="preserve">Scope of Work/Narrative </w:t>
      </w:r>
      <w:bookmarkEnd w:id="2"/>
    </w:p>
    <w:p w:rsidR="00CE6187" w:rsidRPr="006C23BA" w:rsidRDefault="00CE6187" w:rsidP="00146E84">
      <w:pPr>
        <w:jc w:val="both"/>
      </w:pPr>
    </w:p>
    <w:p w:rsidR="00CA61BA" w:rsidRPr="001A355F" w:rsidRDefault="00CA61BA" w:rsidP="00146E84">
      <w:pPr>
        <w:pStyle w:val="ListParagraph"/>
        <w:numPr>
          <w:ilvl w:val="0"/>
          <w:numId w:val="7"/>
        </w:numPr>
        <w:tabs>
          <w:tab w:val="clear" w:pos="720"/>
          <w:tab w:val="num" w:pos="360"/>
          <w:tab w:val="right" w:pos="10350"/>
        </w:tabs>
        <w:ind w:hanging="720"/>
        <w:contextualSpacing/>
        <w:jc w:val="both"/>
        <w:rPr>
          <w:b/>
          <w:color w:val="000000"/>
          <w:szCs w:val="24"/>
        </w:rPr>
      </w:pPr>
      <w:r w:rsidRPr="006C23BA">
        <w:rPr>
          <w:b/>
          <w:color w:val="000000"/>
          <w:szCs w:val="24"/>
          <w:u w:val="single"/>
        </w:rPr>
        <w:t>Project Abstract or Summary</w:t>
      </w:r>
    </w:p>
    <w:p w:rsidR="00B77AA1" w:rsidRDefault="00CA61BA" w:rsidP="00146E84">
      <w:pPr>
        <w:ind w:left="360"/>
        <w:jc w:val="both"/>
        <w:rPr>
          <w:szCs w:val="24"/>
        </w:rPr>
      </w:pPr>
      <w:r w:rsidRPr="006C23BA">
        <w:rPr>
          <w:szCs w:val="24"/>
        </w:rPr>
        <w:t>Provide a brief summary of the proposed project including</w:t>
      </w:r>
      <w:r w:rsidR="00B77AA1">
        <w:rPr>
          <w:szCs w:val="24"/>
        </w:rPr>
        <w:t>:</w:t>
      </w:r>
      <w:r w:rsidRPr="006C23BA">
        <w:rPr>
          <w:szCs w:val="24"/>
        </w:rPr>
        <w:t xml:space="preserve"> </w:t>
      </w:r>
    </w:p>
    <w:p w:rsidR="00B77AA1" w:rsidRPr="00B77AA1" w:rsidRDefault="00B77AA1" w:rsidP="00350726">
      <w:pPr>
        <w:pStyle w:val="ListParagraph"/>
        <w:numPr>
          <w:ilvl w:val="0"/>
          <w:numId w:val="37"/>
        </w:numPr>
        <w:jc w:val="both"/>
        <w:rPr>
          <w:szCs w:val="24"/>
        </w:rPr>
      </w:pPr>
      <w:r w:rsidRPr="00B77AA1">
        <w:rPr>
          <w:szCs w:val="24"/>
        </w:rPr>
        <w:t>General purpose</w:t>
      </w:r>
      <w:r w:rsidR="00CA61BA" w:rsidRPr="00B77AA1">
        <w:rPr>
          <w:szCs w:val="24"/>
        </w:rPr>
        <w:t xml:space="preserve"> </w:t>
      </w:r>
    </w:p>
    <w:p w:rsidR="00B77AA1" w:rsidRPr="00B77AA1" w:rsidRDefault="00B77AA1" w:rsidP="00350726">
      <w:pPr>
        <w:pStyle w:val="ListParagraph"/>
        <w:numPr>
          <w:ilvl w:val="0"/>
          <w:numId w:val="37"/>
        </w:numPr>
        <w:jc w:val="both"/>
        <w:rPr>
          <w:szCs w:val="24"/>
        </w:rPr>
      </w:pPr>
      <w:r w:rsidRPr="00B77AA1">
        <w:rPr>
          <w:szCs w:val="24"/>
        </w:rPr>
        <w:t>Specific</w:t>
      </w:r>
      <w:r w:rsidR="00E941C8">
        <w:rPr>
          <w:szCs w:val="24"/>
        </w:rPr>
        <w:t xml:space="preserve"> goals</w:t>
      </w:r>
      <w:r w:rsidR="00CA61BA" w:rsidRPr="00B77AA1">
        <w:rPr>
          <w:szCs w:val="24"/>
        </w:rPr>
        <w:t xml:space="preserve"> </w:t>
      </w:r>
    </w:p>
    <w:p w:rsidR="00B77AA1" w:rsidRPr="00B77AA1" w:rsidRDefault="00B77AA1" w:rsidP="00350726">
      <w:pPr>
        <w:pStyle w:val="ListParagraph"/>
        <w:numPr>
          <w:ilvl w:val="0"/>
          <w:numId w:val="37"/>
        </w:numPr>
        <w:jc w:val="both"/>
        <w:rPr>
          <w:szCs w:val="24"/>
        </w:rPr>
      </w:pPr>
      <w:r w:rsidRPr="00B77AA1">
        <w:rPr>
          <w:szCs w:val="24"/>
        </w:rPr>
        <w:t>Brief</w:t>
      </w:r>
      <w:r w:rsidR="00CA61BA" w:rsidRPr="00B77AA1">
        <w:rPr>
          <w:szCs w:val="24"/>
        </w:rPr>
        <w:t xml:space="preserve"> program design </w:t>
      </w:r>
    </w:p>
    <w:p w:rsidR="00CA61BA" w:rsidRDefault="00B77AA1" w:rsidP="00350726">
      <w:pPr>
        <w:pStyle w:val="ListParagraph"/>
        <w:numPr>
          <w:ilvl w:val="0"/>
          <w:numId w:val="37"/>
        </w:numPr>
        <w:jc w:val="both"/>
        <w:rPr>
          <w:szCs w:val="24"/>
        </w:rPr>
      </w:pPr>
      <w:r w:rsidRPr="00B77AA1">
        <w:rPr>
          <w:szCs w:val="24"/>
        </w:rPr>
        <w:t>Significance</w:t>
      </w:r>
      <w:r w:rsidR="00CA61BA" w:rsidRPr="00B77AA1">
        <w:rPr>
          <w:szCs w:val="24"/>
        </w:rPr>
        <w:t xml:space="preserve"> to</w:t>
      </w:r>
      <w:r>
        <w:rPr>
          <w:szCs w:val="24"/>
        </w:rPr>
        <w:t xml:space="preserve"> farmworkers and their families</w:t>
      </w:r>
    </w:p>
    <w:p w:rsidR="00B77AA1" w:rsidRPr="00B77AA1" w:rsidRDefault="00B77AA1" w:rsidP="00146E84">
      <w:pPr>
        <w:pStyle w:val="ListParagraph"/>
        <w:ind w:left="1080"/>
        <w:jc w:val="both"/>
        <w:rPr>
          <w:szCs w:val="24"/>
        </w:rPr>
      </w:pPr>
    </w:p>
    <w:p w:rsidR="00CA61BA" w:rsidRPr="006C23BA" w:rsidRDefault="00CA61BA" w:rsidP="00146E84">
      <w:pPr>
        <w:ind w:left="360"/>
        <w:jc w:val="both"/>
        <w:rPr>
          <w:szCs w:val="24"/>
        </w:rPr>
      </w:pPr>
    </w:p>
    <w:p w:rsidR="00CA61BA" w:rsidRPr="001A355F" w:rsidRDefault="00CA61BA" w:rsidP="00146E84">
      <w:pPr>
        <w:numPr>
          <w:ilvl w:val="0"/>
          <w:numId w:val="7"/>
        </w:numPr>
        <w:tabs>
          <w:tab w:val="clear" w:pos="720"/>
          <w:tab w:val="left" w:pos="360"/>
        </w:tabs>
        <w:ind w:hanging="720"/>
        <w:jc w:val="both"/>
        <w:rPr>
          <w:b/>
          <w:szCs w:val="24"/>
          <w:u w:val="single"/>
        </w:rPr>
      </w:pPr>
      <w:r w:rsidRPr="006C23BA">
        <w:rPr>
          <w:b/>
          <w:color w:val="000000"/>
          <w:szCs w:val="24"/>
          <w:u w:val="single"/>
        </w:rPr>
        <w:t>Project Need</w:t>
      </w:r>
    </w:p>
    <w:p w:rsidR="00CA61BA" w:rsidRPr="006C23BA" w:rsidRDefault="00CA61BA" w:rsidP="00146E84">
      <w:pPr>
        <w:ind w:left="360"/>
        <w:jc w:val="both"/>
        <w:rPr>
          <w:szCs w:val="24"/>
        </w:rPr>
      </w:pPr>
      <w:r w:rsidRPr="006C23BA">
        <w:rPr>
          <w:szCs w:val="24"/>
        </w:rPr>
        <w:lastRenderedPageBreak/>
        <w:t>Describe the need for the proposed project and provide supporting data as evidence relative to local factors and conditions that may affect a farmworker’s and his / her family’s ability to achieve economic self-sufficiency, and overcome socio-economic and educational barriers.</w:t>
      </w:r>
    </w:p>
    <w:p w:rsidR="00CA61BA" w:rsidRPr="006C23BA" w:rsidRDefault="00CA61BA" w:rsidP="00146E84">
      <w:pPr>
        <w:ind w:left="540"/>
        <w:jc w:val="both"/>
        <w:rPr>
          <w:szCs w:val="24"/>
        </w:rPr>
      </w:pPr>
    </w:p>
    <w:p w:rsidR="00CA61BA" w:rsidRPr="001A355F" w:rsidRDefault="00CA61BA" w:rsidP="00146E84">
      <w:pPr>
        <w:numPr>
          <w:ilvl w:val="0"/>
          <w:numId w:val="7"/>
        </w:numPr>
        <w:tabs>
          <w:tab w:val="clear" w:pos="720"/>
          <w:tab w:val="left" w:pos="360"/>
          <w:tab w:val="right" w:pos="10440"/>
        </w:tabs>
        <w:ind w:left="630" w:hanging="630"/>
        <w:jc w:val="both"/>
        <w:rPr>
          <w:b/>
          <w:color w:val="000000"/>
          <w:szCs w:val="24"/>
          <w:u w:val="single"/>
        </w:rPr>
      </w:pPr>
      <w:r w:rsidRPr="006C23BA">
        <w:rPr>
          <w:b/>
          <w:color w:val="000000"/>
          <w:szCs w:val="24"/>
          <w:u w:val="single"/>
        </w:rPr>
        <w:t>Labor Market Assessment</w:t>
      </w:r>
    </w:p>
    <w:p w:rsidR="00EC2E2F" w:rsidRDefault="00CA61BA" w:rsidP="0013461C">
      <w:pPr>
        <w:tabs>
          <w:tab w:val="left" w:pos="360"/>
        </w:tabs>
        <w:ind w:left="360"/>
        <w:rPr>
          <w:sz w:val="22"/>
        </w:rPr>
      </w:pPr>
      <w:r w:rsidRPr="006C23BA">
        <w:rPr>
          <w:szCs w:val="24"/>
        </w:rPr>
        <w:t xml:space="preserve">Provide a comprehensive </w:t>
      </w:r>
      <w:r w:rsidR="00B77AA1">
        <w:rPr>
          <w:szCs w:val="24"/>
        </w:rPr>
        <w:t>Labor Market Assessment (LMA)</w:t>
      </w:r>
      <w:r w:rsidRPr="006C23BA">
        <w:rPr>
          <w:szCs w:val="24"/>
        </w:rPr>
        <w:t xml:space="preserve"> for the service </w:t>
      </w:r>
      <w:r w:rsidR="00B77AA1">
        <w:rPr>
          <w:szCs w:val="24"/>
        </w:rPr>
        <w:t xml:space="preserve">area(s) of the proposed project from </w:t>
      </w:r>
      <w:r w:rsidR="00D9673A" w:rsidRPr="00EC2E2F">
        <w:rPr>
          <w:szCs w:val="24"/>
        </w:rPr>
        <w:t>Employ Florida</w:t>
      </w:r>
      <w:r w:rsidR="00B77AA1" w:rsidRPr="00EC2E2F">
        <w:rPr>
          <w:szCs w:val="24"/>
        </w:rPr>
        <w:t xml:space="preserve"> </w:t>
      </w:r>
      <w:r w:rsidR="00D9673A" w:rsidRPr="00EC2E2F">
        <w:rPr>
          <w:szCs w:val="24"/>
        </w:rPr>
        <w:t xml:space="preserve">for </w:t>
      </w:r>
      <w:r w:rsidR="00EC2E2F">
        <w:rPr>
          <w:szCs w:val="24"/>
        </w:rPr>
        <w:t xml:space="preserve">PY 2019-2020 using the following link: </w:t>
      </w:r>
      <w:hyperlink r:id="rId27" w:history="1">
        <w:r w:rsidR="00EC2E2F">
          <w:rPr>
            <w:rStyle w:val="Hyperlink"/>
          </w:rPr>
          <w:t>https://www.employflorida.com/vosnet/MenuLandingPage.aspx?enc=A3n6lYiuyg+i5hcnWMZuOnswmJlweahh83srYf8kzEiub/ALWV6xSwRRz5It/lRj</w:t>
        </w:r>
      </w:hyperlink>
    </w:p>
    <w:p w:rsidR="00CA61BA" w:rsidRPr="006C23BA" w:rsidRDefault="00B77AA1" w:rsidP="0013461C">
      <w:pPr>
        <w:tabs>
          <w:tab w:val="left" w:pos="360"/>
        </w:tabs>
        <w:ind w:left="360"/>
        <w:rPr>
          <w:szCs w:val="24"/>
        </w:rPr>
      </w:pPr>
      <w:r w:rsidRPr="00EC2E2F">
        <w:rPr>
          <w:b/>
          <w:szCs w:val="24"/>
        </w:rPr>
        <w:t>No other LMA sources will be accepted</w:t>
      </w:r>
      <w:r w:rsidRPr="00EC2E2F">
        <w:rPr>
          <w:szCs w:val="24"/>
        </w:rPr>
        <w:t>.</w:t>
      </w:r>
    </w:p>
    <w:p w:rsidR="00CA61BA" w:rsidRPr="00D9673A" w:rsidRDefault="00CA61BA" w:rsidP="00146E84">
      <w:pPr>
        <w:pStyle w:val="BodyTextIndent2"/>
        <w:spacing w:after="0" w:line="240" w:lineRule="auto"/>
        <w:jc w:val="both"/>
        <w:rPr>
          <w:szCs w:val="24"/>
          <w:u w:val="single"/>
        </w:rPr>
      </w:pPr>
    </w:p>
    <w:p w:rsidR="00CA61BA" w:rsidRPr="001A355F" w:rsidRDefault="00CA61BA" w:rsidP="00146E84">
      <w:pPr>
        <w:numPr>
          <w:ilvl w:val="0"/>
          <w:numId w:val="7"/>
        </w:numPr>
        <w:tabs>
          <w:tab w:val="clear" w:pos="720"/>
          <w:tab w:val="num" w:pos="360"/>
          <w:tab w:val="left" w:pos="540"/>
        </w:tabs>
        <w:ind w:hanging="720"/>
        <w:jc w:val="both"/>
        <w:rPr>
          <w:b/>
          <w:color w:val="000000"/>
          <w:szCs w:val="24"/>
          <w:u w:val="single"/>
        </w:rPr>
      </w:pPr>
      <w:r w:rsidRPr="006C23BA">
        <w:rPr>
          <w:b/>
          <w:color w:val="000000"/>
          <w:szCs w:val="24"/>
          <w:u w:val="single"/>
        </w:rPr>
        <w:t>Project Design and Implementation</w:t>
      </w:r>
    </w:p>
    <w:p w:rsidR="00CA61BA" w:rsidRPr="006C23BA" w:rsidRDefault="009B0479" w:rsidP="00146E84">
      <w:pPr>
        <w:tabs>
          <w:tab w:val="num" w:pos="0"/>
          <w:tab w:val="right" w:pos="10440"/>
        </w:tabs>
        <w:ind w:left="360"/>
        <w:jc w:val="both"/>
        <w:rPr>
          <w:b/>
          <w:szCs w:val="24"/>
          <w:u w:val="single"/>
        </w:rPr>
      </w:pPr>
      <w:r w:rsidRPr="006C23BA">
        <w:rPr>
          <w:b/>
          <w:bCs/>
          <w:szCs w:val="24"/>
        </w:rPr>
        <w:t>a. Objectives</w:t>
      </w:r>
      <w:r w:rsidR="00CA61BA" w:rsidRPr="006C23BA">
        <w:rPr>
          <w:b/>
          <w:szCs w:val="24"/>
        </w:rPr>
        <w:t xml:space="preserve"> and Timelines</w:t>
      </w:r>
    </w:p>
    <w:p w:rsidR="00CA61BA" w:rsidRPr="006C23BA" w:rsidRDefault="00CA61BA" w:rsidP="00146E84">
      <w:pPr>
        <w:autoSpaceDE w:val="0"/>
        <w:autoSpaceDN w:val="0"/>
        <w:adjustRightInd w:val="0"/>
        <w:ind w:left="720"/>
        <w:jc w:val="both"/>
        <w:rPr>
          <w:szCs w:val="24"/>
        </w:rPr>
      </w:pPr>
      <w:r w:rsidRPr="006C23BA">
        <w:rPr>
          <w:szCs w:val="24"/>
        </w:rPr>
        <w:t>Describe the measurable objectives, activities and timeline for the proposed project.</w:t>
      </w:r>
    </w:p>
    <w:p w:rsidR="00CA61BA" w:rsidRPr="006C23BA" w:rsidRDefault="00CA61BA" w:rsidP="00146E84">
      <w:pPr>
        <w:autoSpaceDE w:val="0"/>
        <w:autoSpaceDN w:val="0"/>
        <w:adjustRightInd w:val="0"/>
        <w:ind w:left="360"/>
        <w:jc w:val="both"/>
        <w:rPr>
          <w:szCs w:val="24"/>
        </w:rPr>
      </w:pPr>
    </w:p>
    <w:p w:rsidR="00CA61BA" w:rsidRPr="006C23BA" w:rsidRDefault="009B0479" w:rsidP="00146E84">
      <w:pPr>
        <w:tabs>
          <w:tab w:val="num" w:pos="0"/>
          <w:tab w:val="right" w:pos="10350"/>
        </w:tabs>
        <w:ind w:left="360"/>
        <w:jc w:val="both"/>
        <w:rPr>
          <w:bCs/>
          <w:i/>
          <w:szCs w:val="24"/>
        </w:rPr>
      </w:pPr>
      <w:r w:rsidRPr="006C23BA">
        <w:rPr>
          <w:b/>
          <w:szCs w:val="24"/>
        </w:rPr>
        <w:t>b. Assessing</w:t>
      </w:r>
      <w:r w:rsidR="00CA61BA" w:rsidRPr="006C23BA">
        <w:rPr>
          <w:b/>
          <w:szCs w:val="24"/>
        </w:rPr>
        <w:t xml:space="preserve"> Participants</w:t>
      </w:r>
    </w:p>
    <w:p w:rsidR="00CA61BA" w:rsidRPr="006C23BA" w:rsidRDefault="00367867" w:rsidP="00146E84">
      <w:pPr>
        <w:autoSpaceDE w:val="0"/>
        <w:autoSpaceDN w:val="0"/>
        <w:adjustRightInd w:val="0"/>
        <w:ind w:left="720"/>
        <w:jc w:val="both"/>
        <w:rPr>
          <w:szCs w:val="24"/>
        </w:rPr>
      </w:pPr>
      <w:r w:rsidRPr="001A355F">
        <w:rPr>
          <w:bCs/>
          <w:szCs w:val="24"/>
        </w:rPr>
        <w:t xml:space="preserve">Describe how the interest profiler assessment </w:t>
      </w:r>
      <w:r w:rsidR="00DE1FF8" w:rsidRPr="001A355F">
        <w:rPr>
          <w:bCs/>
          <w:szCs w:val="24"/>
        </w:rPr>
        <w:t>and how the</w:t>
      </w:r>
      <w:r w:rsidR="00D9673A" w:rsidRPr="001A355F">
        <w:rPr>
          <w:bCs/>
          <w:szCs w:val="24"/>
        </w:rPr>
        <w:t xml:space="preserve"> T</w:t>
      </w:r>
      <w:r w:rsidR="000C7D6E" w:rsidRPr="001A355F">
        <w:rPr>
          <w:bCs/>
          <w:szCs w:val="24"/>
        </w:rPr>
        <w:t>est</w:t>
      </w:r>
      <w:r w:rsidR="00DE1FF8" w:rsidRPr="001A355F">
        <w:rPr>
          <w:bCs/>
          <w:szCs w:val="24"/>
        </w:rPr>
        <w:t xml:space="preserve"> </w:t>
      </w:r>
      <w:r w:rsidR="00DE1FF8" w:rsidRPr="001A355F">
        <w:rPr>
          <w:szCs w:val="24"/>
        </w:rPr>
        <w:t>of Adult Basic Education (</w:t>
      </w:r>
      <w:r w:rsidR="00DE1FF8" w:rsidRPr="001A355F">
        <w:rPr>
          <w:bCs/>
          <w:szCs w:val="24"/>
        </w:rPr>
        <w:t xml:space="preserve">TABE) or </w:t>
      </w:r>
      <w:r w:rsidR="00022EAC" w:rsidRPr="001A355F">
        <w:rPr>
          <w:bCs/>
          <w:szCs w:val="24"/>
        </w:rPr>
        <w:t>Comprehensive Adult Student Assessment System (</w:t>
      </w:r>
      <w:r w:rsidR="00DE1FF8" w:rsidRPr="001A355F">
        <w:rPr>
          <w:bCs/>
          <w:szCs w:val="24"/>
        </w:rPr>
        <w:t>CASAS</w:t>
      </w:r>
      <w:r w:rsidR="00022EAC" w:rsidRPr="001A355F">
        <w:rPr>
          <w:bCs/>
          <w:szCs w:val="24"/>
        </w:rPr>
        <w:t>)</w:t>
      </w:r>
      <w:r w:rsidR="00DE1FF8" w:rsidRPr="001A355F">
        <w:rPr>
          <w:bCs/>
          <w:szCs w:val="24"/>
        </w:rPr>
        <w:t xml:space="preserve"> is effective in matching participants with appropriate </w:t>
      </w:r>
      <w:r w:rsidR="000C7D6E" w:rsidRPr="001A355F">
        <w:rPr>
          <w:bCs/>
          <w:szCs w:val="24"/>
        </w:rPr>
        <w:t>service</w:t>
      </w:r>
      <w:r w:rsidR="00DE1FF8" w:rsidRPr="001A355F">
        <w:rPr>
          <w:bCs/>
          <w:szCs w:val="24"/>
        </w:rPr>
        <w:t xml:space="preserve"> options to achiev</w:t>
      </w:r>
      <w:r w:rsidR="00022EAC" w:rsidRPr="001A355F">
        <w:rPr>
          <w:bCs/>
          <w:szCs w:val="24"/>
        </w:rPr>
        <w:t>e their goals</w:t>
      </w:r>
      <w:r w:rsidR="00CA61BA" w:rsidRPr="001A355F">
        <w:rPr>
          <w:szCs w:val="24"/>
        </w:rPr>
        <w:t>.</w:t>
      </w:r>
      <w:r w:rsidR="00E907C0" w:rsidRPr="006C23BA">
        <w:rPr>
          <w:szCs w:val="24"/>
        </w:rPr>
        <w:t xml:space="preserve"> In particular, explain how the </w:t>
      </w:r>
      <w:r w:rsidR="00022EAC">
        <w:rPr>
          <w:szCs w:val="24"/>
        </w:rPr>
        <w:t>TABE</w:t>
      </w:r>
      <w:r w:rsidR="00E907C0" w:rsidRPr="006C23BA">
        <w:rPr>
          <w:szCs w:val="24"/>
        </w:rPr>
        <w:t xml:space="preserve"> and/or CASAS </w:t>
      </w:r>
      <w:r w:rsidR="000C7D6E">
        <w:rPr>
          <w:szCs w:val="24"/>
        </w:rPr>
        <w:t>t</w:t>
      </w:r>
      <w:r w:rsidR="000C7D6E" w:rsidRPr="006C23BA">
        <w:rPr>
          <w:szCs w:val="24"/>
        </w:rPr>
        <w:t xml:space="preserve">est </w:t>
      </w:r>
      <w:r w:rsidR="00E907C0" w:rsidRPr="006C23BA">
        <w:rPr>
          <w:szCs w:val="24"/>
        </w:rPr>
        <w:t xml:space="preserve">will be used to determine participants’ IEP and Measurable </w:t>
      </w:r>
      <w:r>
        <w:rPr>
          <w:szCs w:val="24"/>
        </w:rPr>
        <w:t xml:space="preserve">Skill </w:t>
      </w:r>
      <w:r w:rsidR="00E907C0" w:rsidRPr="006C23BA">
        <w:rPr>
          <w:szCs w:val="24"/>
        </w:rPr>
        <w:t>Gains (MSG).</w:t>
      </w:r>
      <w:r>
        <w:rPr>
          <w:szCs w:val="24"/>
        </w:rPr>
        <w:t xml:space="preserve"> (</w:t>
      </w:r>
      <w:r w:rsidR="00FB3E94">
        <w:rPr>
          <w:szCs w:val="24"/>
        </w:rPr>
        <w:t>Refer to</w:t>
      </w:r>
      <w:r>
        <w:rPr>
          <w:szCs w:val="24"/>
        </w:rPr>
        <w:t xml:space="preserve"> </w:t>
      </w:r>
      <w:r w:rsidRPr="00964952">
        <w:rPr>
          <w:b/>
          <w:szCs w:val="24"/>
        </w:rPr>
        <w:t>Attachment F</w:t>
      </w:r>
      <w:r>
        <w:rPr>
          <w:szCs w:val="24"/>
        </w:rPr>
        <w:t>)</w:t>
      </w:r>
    </w:p>
    <w:p w:rsidR="00CA61BA" w:rsidRPr="006C23BA" w:rsidRDefault="00CA61BA" w:rsidP="00146E84">
      <w:pPr>
        <w:autoSpaceDE w:val="0"/>
        <w:autoSpaceDN w:val="0"/>
        <w:adjustRightInd w:val="0"/>
        <w:ind w:left="360"/>
        <w:jc w:val="both"/>
        <w:rPr>
          <w:bCs/>
          <w:szCs w:val="24"/>
        </w:rPr>
      </w:pPr>
    </w:p>
    <w:p w:rsidR="00CA61BA" w:rsidRPr="006C23BA" w:rsidRDefault="009B0479" w:rsidP="00146E84">
      <w:pPr>
        <w:tabs>
          <w:tab w:val="num" w:pos="0"/>
          <w:tab w:val="right" w:pos="10350"/>
        </w:tabs>
        <w:ind w:left="360"/>
        <w:jc w:val="both"/>
        <w:rPr>
          <w:bCs/>
          <w:i/>
          <w:szCs w:val="24"/>
        </w:rPr>
      </w:pPr>
      <w:r w:rsidRPr="006C23BA">
        <w:rPr>
          <w:b/>
          <w:szCs w:val="24"/>
        </w:rPr>
        <w:t>c. Training</w:t>
      </w:r>
      <w:r w:rsidR="00CA61BA" w:rsidRPr="006C23BA">
        <w:rPr>
          <w:b/>
          <w:szCs w:val="24"/>
        </w:rPr>
        <w:t xml:space="preserve"> and Other Services</w:t>
      </w:r>
    </w:p>
    <w:p w:rsidR="00CA61BA" w:rsidRPr="006C23BA" w:rsidRDefault="00CA61BA" w:rsidP="00146E84">
      <w:pPr>
        <w:autoSpaceDE w:val="0"/>
        <w:autoSpaceDN w:val="0"/>
        <w:adjustRightInd w:val="0"/>
        <w:ind w:left="720"/>
        <w:jc w:val="both"/>
        <w:rPr>
          <w:szCs w:val="24"/>
        </w:rPr>
      </w:pPr>
      <w:r w:rsidRPr="006C23BA">
        <w:rPr>
          <w:bCs/>
          <w:szCs w:val="24"/>
        </w:rPr>
        <w:t>Explain the types of training and other services to be provided that will help farmworkers and</w:t>
      </w:r>
      <w:r w:rsidRPr="006C23BA">
        <w:rPr>
          <w:szCs w:val="24"/>
        </w:rPr>
        <w:t xml:space="preserve"> their families overcome socio-economic and educational barriers and promote self-sufficiency. Include the strategies that will be used to place participants in jobs which will lead to long-term retention. </w:t>
      </w:r>
      <w:r w:rsidR="00FB3E94">
        <w:rPr>
          <w:szCs w:val="24"/>
        </w:rPr>
        <w:t>Refer to</w:t>
      </w:r>
      <w:r w:rsidRPr="006C23BA">
        <w:rPr>
          <w:szCs w:val="24"/>
        </w:rPr>
        <w:t xml:space="preserve"> </w:t>
      </w:r>
      <w:r w:rsidRPr="006C23BA">
        <w:rPr>
          <w:b/>
          <w:szCs w:val="24"/>
        </w:rPr>
        <w:t>Attachment A</w:t>
      </w:r>
      <w:r w:rsidRPr="006C23BA">
        <w:rPr>
          <w:szCs w:val="24"/>
        </w:rPr>
        <w:t xml:space="preserve"> for details on:</w:t>
      </w:r>
    </w:p>
    <w:p w:rsidR="00CA61BA" w:rsidRPr="006C23BA" w:rsidRDefault="00CA61BA" w:rsidP="00146E84">
      <w:pPr>
        <w:numPr>
          <w:ilvl w:val="0"/>
          <w:numId w:val="8"/>
        </w:numPr>
        <w:autoSpaceDE w:val="0"/>
        <w:autoSpaceDN w:val="0"/>
        <w:adjustRightInd w:val="0"/>
        <w:ind w:left="1080"/>
        <w:jc w:val="both"/>
        <w:rPr>
          <w:szCs w:val="24"/>
        </w:rPr>
      </w:pPr>
      <w:r w:rsidRPr="006C23BA">
        <w:rPr>
          <w:szCs w:val="24"/>
        </w:rPr>
        <w:t>Career Services</w:t>
      </w:r>
    </w:p>
    <w:p w:rsidR="00CA61BA" w:rsidRPr="006C23BA" w:rsidRDefault="00CA61BA" w:rsidP="00146E84">
      <w:pPr>
        <w:numPr>
          <w:ilvl w:val="0"/>
          <w:numId w:val="8"/>
        </w:numPr>
        <w:autoSpaceDE w:val="0"/>
        <w:autoSpaceDN w:val="0"/>
        <w:adjustRightInd w:val="0"/>
        <w:ind w:left="1080"/>
        <w:jc w:val="both"/>
        <w:rPr>
          <w:szCs w:val="24"/>
        </w:rPr>
      </w:pPr>
      <w:r w:rsidRPr="006C23BA">
        <w:rPr>
          <w:szCs w:val="24"/>
        </w:rPr>
        <w:t>Training Services</w:t>
      </w:r>
    </w:p>
    <w:p w:rsidR="00CA61BA" w:rsidRPr="006C23BA" w:rsidRDefault="00CA61BA" w:rsidP="00146E84">
      <w:pPr>
        <w:numPr>
          <w:ilvl w:val="0"/>
          <w:numId w:val="8"/>
        </w:numPr>
        <w:autoSpaceDE w:val="0"/>
        <w:autoSpaceDN w:val="0"/>
        <w:adjustRightInd w:val="0"/>
        <w:ind w:left="1080"/>
        <w:jc w:val="both"/>
        <w:rPr>
          <w:szCs w:val="24"/>
        </w:rPr>
      </w:pPr>
      <w:r w:rsidRPr="006C23BA">
        <w:rPr>
          <w:szCs w:val="24"/>
        </w:rPr>
        <w:t>Related Assistance Services</w:t>
      </w:r>
    </w:p>
    <w:p w:rsidR="00CA61BA" w:rsidRPr="006C23BA" w:rsidRDefault="00CA61BA" w:rsidP="00146E84">
      <w:pPr>
        <w:autoSpaceDE w:val="0"/>
        <w:autoSpaceDN w:val="0"/>
        <w:adjustRightInd w:val="0"/>
        <w:ind w:left="1800"/>
        <w:jc w:val="both"/>
        <w:rPr>
          <w:szCs w:val="24"/>
        </w:rPr>
      </w:pPr>
    </w:p>
    <w:p w:rsidR="00CA61BA" w:rsidRPr="006C23BA" w:rsidRDefault="009B0479" w:rsidP="00146E84">
      <w:pPr>
        <w:tabs>
          <w:tab w:val="num" w:pos="0"/>
          <w:tab w:val="right" w:pos="10260"/>
        </w:tabs>
        <w:ind w:left="360"/>
        <w:jc w:val="both"/>
        <w:rPr>
          <w:bCs/>
          <w:szCs w:val="24"/>
        </w:rPr>
      </w:pPr>
      <w:r w:rsidRPr="006C23BA">
        <w:rPr>
          <w:b/>
          <w:bCs/>
          <w:szCs w:val="24"/>
        </w:rPr>
        <w:t>d. Collaboration</w:t>
      </w:r>
      <w:r w:rsidR="00CA61BA" w:rsidRPr="006C23BA">
        <w:rPr>
          <w:b/>
          <w:bCs/>
          <w:szCs w:val="24"/>
        </w:rPr>
        <w:t xml:space="preserve"> with Local Agencies</w:t>
      </w:r>
    </w:p>
    <w:p w:rsidR="00CA61BA" w:rsidRPr="006C23BA" w:rsidRDefault="00CA61BA" w:rsidP="00146E84">
      <w:pPr>
        <w:tabs>
          <w:tab w:val="left" w:pos="360"/>
          <w:tab w:val="left" w:pos="1440"/>
        </w:tabs>
        <w:ind w:left="720"/>
        <w:jc w:val="both"/>
        <w:rPr>
          <w:bCs/>
          <w:szCs w:val="24"/>
        </w:rPr>
      </w:pPr>
      <w:r w:rsidRPr="006C23BA">
        <w:rPr>
          <w:bCs/>
          <w:szCs w:val="24"/>
        </w:rPr>
        <w:t>Describe the project’s plan for collaboration and/or sub-contracting with agency resources in the community that will provide services to the farmworker population.</w:t>
      </w:r>
      <w:r w:rsidR="00D178D1">
        <w:rPr>
          <w:bCs/>
          <w:szCs w:val="24"/>
        </w:rPr>
        <w:t xml:space="preserve"> </w:t>
      </w:r>
      <w:r w:rsidR="00026A60">
        <w:rPr>
          <w:bCs/>
          <w:szCs w:val="24"/>
        </w:rPr>
        <w:t>(</w:t>
      </w:r>
      <w:r w:rsidR="00FB3E94">
        <w:rPr>
          <w:bCs/>
          <w:szCs w:val="24"/>
        </w:rPr>
        <w:t>Refer to</w:t>
      </w:r>
      <w:r w:rsidR="00026A60">
        <w:rPr>
          <w:bCs/>
          <w:szCs w:val="24"/>
        </w:rPr>
        <w:t xml:space="preserve"> </w:t>
      </w:r>
      <w:r w:rsidR="00C23B2E" w:rsidRPr="00964952">
        <w:rPr>
          <w:b/>
          <w:bCs/>
          <w:szCs w:val="24"/>
        </w:rPr>
        <w:t>Attachment</w:t>
      </w:r>
      <w:r w:rsidR="00026A60">
        <w:rPr>
          <w:bCs/>
          <w:szCs w:val="24"/>
        </w:rPr>
        <w:t xml:space="preserve"> </w:t>
      </w:r>
      <w:r w:rsidR="00E941C8" w:rsidRPr="00964952">
        <w:rPr>
          <w:b/>
          <w:bCs/>
          <w:szCs w:val="24"/>
        </w:rPr>
        <w:t>J</w:t>
      </w:r>
      <w:r w:rsidR="00D178D1">
        <w:rPr>
          <w:bCs/>
          <w:szCs w:val="24"/>
        </w:rPr>
        <w:t>)</w:t>
      </w:r>
    </w:p>
    <w:p w:rsidR="00CA61BA" w:rsidRPr="006C23BA" w:rsidRDefault="00CA61BA" w:rsidP="00146E84">
      <w:pPr>
        <w:tabs>
          <w:tab w:val="left" w:pos="360"/>
          <w:tab w:val="left" w:pos="1440"/>
        </w:tabs>
        <w:ind w:left="720"/>
        <w:jc w:val="both"/>
        <w:rPr>
          <w:bCs/>
          <w:i/>
          <w:szCs w:val="24"/>
        </w:rPr>
      </w:pPr>
    </w:p>
    <w:p w:rsidR="008C3FDE" w:rsidRDefault="005602D1" w:rsidP="00146E84">
      <w:pPr>
        <w:tabs>
          <w:tab w:val="left" w:pos="360"/>
          <w:tab w:val="left" w:pos="1440"/>
        </w:tabs>
        <w:ind w:left="720"/>
        <w:jc w:val="both"/>
        <w:rPr>
          <w:bCs/>
          <w:color w:val="322926"/>
          <w:szCs w:val="24"/>
        </w:rPr>
      </w:pPr>
      <w:r>
        <w:rPr>
          <w:bCs/>
          <w:color w:val="322926"/>
          <w:szCs w:val="24"/>
        </w:rPr>
        <w:t>A</w:t>
      </w:r>
      <w:r w:rsidR="008C3FDE">
        <w:rPr>
          <w:bCs/>
          <w:color w:val="322926"/>
          <w:szCs w:val="24"/>
        </w:rPr>
        <w:t xml:space="preserve">ll collaborating and/or sub contracted agencies must have a </w:t>
      </w:r>
      <w:r>
        <w:rPr>
          <w:bCs/>
          <w:color w:val="322926"/>
          <w:szCs w:val="24"/>
        </w:rPr>
        <w:t xml:space="preserve">fully executed </w:t>
      </w:r>
      <w:r w:rsidR="008C3FDE">
        <w:rPr>
          <w:bCs/>
          <w:color w:val="322926"/>
          <w:szCs w:val="24"/>
        </w:rPr>
        <w:t>Collaboration Agreement. A minimum of three local agency collaborations is required.</w:t>
      </w:r>
    </w:p>
    <w:p w:rsidR="00C25323" w:rsidRDefault="00C25323" w:rsidP="00146E84">
      <w:pPr>
        <w:tabs>
          <w:tab w:val="left" w:pos="360"/>
          <w:tab w:val="left" w:pos="1440"/>
        </w:tabs>
        <w:ind w:left="720"/>
        <w:jc w:val="both"/>
        <w:rPr>
          <w:bCs/>
          <w:color w:val="322926"/>
          <w:szCs w:val="24"/>
        </w:rPr>
      </w:pPr>
    </w:p>
    <w:p w:rsidR="00CA61BA" w:rsidRPr="006C23BA" w:rsidRDefault="008C3FDE" w:rsidP="00146E84">
      <w:pPr>
        <w:tabs>
          <w:tab w:val="left" w:pos="360"/>
          <w:tab w:val="left" w:pos="1440"/>
        </w:tabs>
        <w:ind w:left="720"/>
        <w:jc w:val="both"/>
        <w:rPr>
          <w:bCs/>
          <w:color w:val="322926"/>
          <w:szCs w:val="24"/>
        </w:rPr>
      </w:pPr>
      <w:r>
        <w:rPr>
          <w:bCs/>
          <w:color w:val="322926"/>
          <w:szCs w:val="24"/>
        </w:rPr>
        <w:t xml:space="preserve">Fully executed Collaboration Agreements must be signed, </w:t>
      </w:r>
      <w:r w:rsidR="005602D1">
        <w:rPr>
          <w:bCs/>
          <w:color w:val="322926"/>
          <w:szCs w:val="24"/>
        </w:rPr>
        <w:t xml:space="preserve">dated </w:t>
      </w:r>
      <w:r>
        <w:rPr>
          <w:bCs/>
          <w:color w:val="322926"/>
          <w:szCs w:val="24"/>
        </w:rPr>
        <w:t>and</w:t>
      </w:r>
      <w:r w:rsidR="005602D1">
        <w:rPr>
          <w:bCs/>
          <w:color w:val="322926"/>
          <w:szCs w:val="24"/>
        </w:rPr>
        <w:t xml:space="preserve"> i</w:t>
      </w:r>
      <w:r w:rsidR="00CA61BA" w:rsidRPr="006C23BA">
        <w:rPr>
          <w:bCs/>
          <w:color w:val="322926"/>
          <w:szCs w:val="24"/>
        </w:rPr>
        <w:t>nclude the following information</w:t>
      </w:r>
      <w:r w:rsidR="005602D1">
        <w:rPr>
          <w:bCs/>
          <w:color w:val="322926"/>
          <w:szCs w:val="24"/>
        </w:rPr>
        <w:t>:</w:t>
      </w:r>
    </w:p>
    <w:p w:rsidR="00CA61BA" w:rsidRPr="006C23BA" w:rsidRDefault="00CA61BA" w:rsidP="00146E84">
      <w:pPr>
        <w:numPr>
          <w:ilvl w:val="0"/>
          <w:numId w:val="8"/>
        </w:numPr>
        <w:tabs>
          <w:tab w:val="num" w:pos="2070"/>
        </w:tabs>
        <w:autoSpaceDE w:val="0"/>
        <w:autoSpaceDN w:val="0"/>
        <w:adjustRightInd w:val="0"/>
        <w:ind w:left="1080"/>
        <w:jc w:val="both"/>
        <w:rPr>
          <w:szCs w:val="24"/>
        </w:rPr>
      </w:pPr>
      <w:r w:rsidRPr="006C23BA">
        <w:rPr>
          <w:szCs w:val="24"/>
        </w:rPr>
        <w:t>Agency Name</w:t>
      </w:r>
    </w:p>
    <w:p w:rsidR="00CA61BA" w:rsidRPr="006C23BA" w:rsidRDefault="00CA61BA" w:rsidP="00146E84">
      <w:pPr>
        <w:numPr>
          <w:ilvl w:val="0"/>
          <w:numId w:val="8"/>
        </w:numPr>
        <w:tabs>
          <w:tab w:val="num" w:pos="2070"/>
        </w:tabs>
        <w:autoSpaceDE w:val="0"/>
        <w:autoSpaceDN w:val="0"/>
        <w:adjustRightInd w:val="0"/>
        <w:ind w:left="1080"/>
        <w:jc w:val="both"/>
        <w:rPr>
          <w:szCs w:val="24"/>
        </w:rPr>
      </w:pPr>
      <w:r w:rsidRPr="006C23BA">
        <w:rPr>
          <w:szCs w:val="24"/>
        </w:rPr>
        <w:t>Contact Person</w:t>
      </w:r>
    </w:p>
    <w:p w:rsidR="00CA61BA" w:rsidRPr="006C23BA" w:rsidRDefault="00CA61BA" w:rsidP="00146E84">
      <w:pPr>
        <w:numPr>
          <w:ilvl w:val="0"/>
          <w:numId w:val="8"/>
        </w:numPr>
        <w:tabs>
          <w:tab w:val="num" w:pos="2070"/>
        </w:tabs>
        <w:autoSpaceDE w:val="0"/>
        <w:autoSpaceDN w:val="0"/>
        <w:adjustRightInd w:val="0"/>
        <w:ind w:left="1080"/>
        <w:jc w:val="both"/>
        <w:rPr>
          <w:szCs w:val="24"/>
        </w:rPr>
      </w:pPr>
      <w:r w:rsidRPr="006C23BA">
        <w:rPr>
          <w:szCs w:val="24"/>
        </w:rPr>
        <w:t>E-mail</w:t>
      </w:r>
    </w:p>
    <w:p w:rsidR="00CA61BA" w:rsidRPr="006C23BA" w:rsidRDefault="00CA61BA" w:rsidP="00146E84">
      <w:pPr>
        <w:numPr>
          <w:ilvl w:val="0"/>
          <w:numId w:val="8"/>
        </w:numPr>
        <w:tabs>
          <w:tab w:val="num" w:pos="2070"/>
        </w:tabs>
        <w:autoSpaceDE w:val="0"/>
        <w:autoSpaceDN w:val="0"/>
        <w:adjustRightInd w:val="0"/>
        <w:ind w:left="1080"/>
        <w:jc w:val="both"/>
        <w:rPr>
          <w:szCs w:val="24"/>
        </w:rPr>
      </w:pPr>
      <w:r w:rsidRPr="006C23BA">
        <w:rPr>
          <w:szCs w:val="24"/>
        </w:rPr>
        <w:t>Address</w:t>
      </w:r>
    </w:p>
    <w:p w:rsidR="00CA61BA" w:rsidRPr="006C23BA" w:rsidRDefault="00CA61BA" w:rsidP="00146E84">
      <w:pPr>
        <w:numPr>
          <w:ilvl w:val="0"/>
          <w:numId w:val="8"/>
        </w:numPr>
        <w:tabs>
          <w:tab w:val="num" w:pos="2070"/>
        </w:tabs>
        <w:autoSpaceDE w:val="0"/>
        <w:autoSpaceDN w:val="0"/>
        <w:adjustRightInd w:val="0"/>
        <w:ind w:left="1080"/>
        <w:jc w:val="both"/>
        <w:rPr>
          <w:szCs w:val="24"/>
        </w:rPr>
      </w:pPr>
      <w:r w:rsidRPr="006C23BA">
        <w:rPr>
          <w:szCs w:val="24"/>
        </w:rPr>
        <w:t>Phone Number</w:t>
      </w:r>
    </w:p>
    <w:p w:rsidR="00CA61BA" w:rsidRPr="006C23BA" w:rsidRDefault="00CA61BA" w:rsidP="00146E84">
      <w:pPr>
        <w:numPr>
          <w:ilvl w:val="0"/>
          <w:numId w:val="8"/>
        </w:numPr>
        <w:tabs>
          <w:tab w:val="num" w:pos="2070"/>
        </w:tabs>
        <w:autoSpaceDE w:val="0"/>
        <w:autoSpaceDN w:val="0"/>
        <w:adjustRightInd w:val="0"/>
        <w:ind w:left="1080"/>
        <w:jc w:val="both"/>
        <w:rPr>
          <w:szCs w:val="24"/>
        </w:rPr>
      </w:pPr>
      <w:r w:rsidRPr="006C23BA">
        <w:rPr>
          <w:szCs w:val="24"/>
        </w:rPr>
        <w:t xml:space="preserve">Types of services to be </w:t>
      </w:r>
      <w:r w:rsidR="002C1018" w:rsidRPr="006C23BA">
        <w:rPr>
          <w:szCs w:val="24"/>
        </w:rPr>
        <w:t>provided – instructional and/</w:t>
      </w:r>
      <w:r w:rsidRPr="006C23BA">
        <w:rPr>
          <w:szCs w:val="24"/>
        </w:rPr>
        <w:t>or other</w:t>
      </w:r>
    </w:p>
    <w:p w:rsidR="00CA61BA" w:rsidRPr="006C23BA" w:rsidRDefault="00CA61BA" w:rsidP="00146E84">
      <w:pPr>
        <w:numPr>
          <w:ilvl w:val="0"/>
          <w:numId w:val="8"/>
        </w:numPr>
        <w:tabs>
          <w:tab w:val="num" w:pos="2070"/>
        </w:tabs>
        <w:autoSpaceDE w:val="0"/>
        <w:autoSpaceDN w:val="0"/>
        <w:adjustRightInd w:val="0"/>
        <w:ind w:left="1080"/>
        <w:jc w:val="both"/>
        <w:rPr>
          <w:szCs w:val="24"/>
        </w:rPr>
      </w:pPr>
      <w:r w:rsidRPr="006C23BA">
        <w:rPr>
          <w:szCs w:val="24"/>
        </w:rPr>
        <w:t>Timeline for services to be provided</w:t>
      </w:r>
    </w:p>
    <w:p w:rsidR="00CA61BA" w:rsidRPr="006C23BA" w:rsidRDefault="00CA61BA" w:rsidP="00146E84">
      <w:pPr>
        <w:numPr>
          <w:ilvl w:val="0"/>
          <w:numId w:val="8"/>
        </w:numPr>
        <w:tabs>
          <w:tab w:val="num" w:pos="2070"/>
        </w:tabs>
        <w:autoSpaceDE w:val="0"/>
        <w:autoSpaceDN w:val="0"/>
        <w:adjustRightInd w:val="0"/>
        <w:ind w:left="1080"/>
        <w:jc w:val="both"/>
        <w:rPr>
          <w:szCs w:val="24"/>
        </w:rPr>
      </w:pPr>
      <w:r w:rsidRPr="006C23BA">
        <w:rPr>
          <w:szCs w:val="24"/>
        </w:rPr>
        <w:t>Total funding amount to the sub-recipient – if applicable</w:t>
      </w:r>
    </w:p>
    <w:p w:rsidR="00CA61BA" w:rsidRPr="006C23BA" w:rsidRDefault="00CA61BA" w:rsidP="00146E84">
      <w:pPr>
        <w:tabs>
          <w:tab w:val="left" w:pos="360"/>
          <w:tab w:val="left" w:pos="1440"/>
        </w:tabs>
        <w:ind w:left="1080"/>
        <w:jc w:val="both"/>
        <w:rPr>
          <w:szCs w:val="24"/>
        </w:rPr>
      </w:pPr>
    </w:p>
    <w:p w:rsidR="00CA61BA" w:rsidRPr="006C23BA" w:rsidRDefault="00CA61BA" w:rsidP="00146E84">
      <w:pPr>
        <w:tabs>
          <w:tab w:val="left" w:pos="360"/>
          <w:tab w:val="left" w:pos="1440"/>
        </w:tabs>
        <w:ind w:left="720"/>
        <w:jc w:val="both"/>
        <w:rPr>
          <w:szCs w:val="24"/>
        </w:rPr>
      </w:pPr>
      <w:r w:rsidRPr="006C23BA">
        <w:rPr>
          <w:b/>
          <w:szCs w:val="24"/>
        </w:rPr>
        <w:t>Note:</w:t>
      </w:r>
      <w:r w:rsidRPr="006C23BA">
        <w:rPr>
          <w:szCs w:val="24"/>
        </w:rPr>
        <w:t xml:space="preserve">  The applicant is solely responsible for all programmatic, reporting and fiscal management of the project and ensuring that sub-recipients who provide instructional services accurately report </w:t>
      </w:r>
      <w:r w:rsidRPr="006C23BA">
        <w:rPr>
          <w:b/>
          <w:szCs w:val="24"/>
        </w:rPr>
        <w:t xml:space="preserve">ALL </w:t>
      </w:r>
      <w:r w:rsidRPr="006C23BA">
        <w:rPr>
          <w:szCs w:val="24"/>
        </w:rPr>
        <w:t>required data for the program.</w:t>
      </w:r>
    </w:p>
    <w:p w:rsidR="00CA61BA" w:rsidRDefault="00CA61BA" w:rsidP="00146E84">
      <w:pPr>
        <w:tabs>
          <w:tab w:val="left" w:pos="360"/>
          <w:tab w:val="left" w:pos="1440"/>
        </w:tabs>
        <w:ind w:left="720"/>
        <w:jc w:val="both"/>
        <w:rPr>
          <w:szCs w:val="24"/>
        </w:rPr>
      </w:pPr>
    </w:p>
    <w:p w:rsidR="009B0479" w:rsidRPr="006C23BA" w:rsidRDefault="009B0479" w:rsidP="00146E84">
      <w:pPr>
        <w:tabs>
          <w:tab w:val="left" w:pos="360"/>
          <w:tab w:val="left" w:pos="1440"/>
        </w:tabs>
        <w:ind w:left="720"/>
        <w:jc w:val="both"/>
        <w:rPr>
          <w:szCs w:val="24"/>
        </w:rPr>
      </w:pPr>
    </w:p>
    <w:p w:rsidR="00CA61BA" w:rsidRPr="00704494" w:rsidRDefault="00CA61BA" w:rsidP="00146E84">
      <w:pPr>
        <w:pBdr>
          <w:top w:val="single" w:sz="4" w:space="0" w:color="auto"/>
          <w:left w:val="single" w:sz="4" w:space="4" w:color="auto"/>
          <w:bottom w:val="single" w:sz="4" w:space="9" w:color="auto"/>
          <w:right w:val="single" w:sz="4" w:space="4" w:color="auto"/>
        </w:pBdr>
        <w:tabs>
          <w:tab w:val="left" w:pos="840"/>
          <w:tab w:val="left" w:pos="7920"/>
        </w:tabs>
        <w:ind w:left="840"/>
        <w:jc w:val="both"/>
        <w:rPr>
          <w:bCs/>
          <w:szCs w:val="24"/>
        </w:rPr>
      </w:pPr>
      <w:r w:rsidRPr="006C23BA">
        <w:rPr>
          <w:b/>
          <w:bCs/>
          <w:szCs w:val="24"/>
        </w:rPr>
        <w:t>Note:</w:t>
      </w:r>
      <w:r w:rsidRPr="006C23BA">
        <w:rPr>
          <w:bCs/>
          <w:szCs w:val="24"/>
        </w:rPr>
        <w:t xml:space="preserve"> The signed Collaborative Agreement(s) </w:t>
      </w:r>
      <w:r w:rsidRPr="006C23BA">
        <w:rPr>
          <w:bCs/>
          <w:szCs w:val="24"/>
          <w:u w:val="single"/>
        </w:rPr>
        <w:t>are not included</w:t>
      </w:r>
      <w:r w:rsidRPr="006C23BA">
        <w:rPr>
          <w:bCs/>
          <w:szCs w:val="24"/>
        </w:rPr>
        <w:t xml:space="preserve"> in the maximum page count for the Narrative Components.</w:t>
      </w:r>
      <w:r w:rsidR="00704494">
        <w:rPr>
          <w:bCs/>
          <w:szCs w:val="24"/>
        </w:rPr>
        <w:t xml:space="preserve"> </w:t>
      </w:r>
    </w:p>
    <w:p w:rsidR="00704494" w:rsidRDefault="00704494" w:rsidP="00146E84">
      <w:pPr>
        <w:autoSpaceDE w:val="0"/>
        <w:autoSpaceDN w:val="0"/>
        <w:adjustRightInd w:val="0"/>
        <w:jc w:val="both"/>
        <w:rPr>
          <w:b/>
          <w:bCs/>
          <w:szCs w:val="24"/>
        </w:rPr>
      </w:pPr>
    </w:p>
    <w:p w:rsidR="00B51432" w:rsidRDefault="009B0479" w:rsidP="00146E84">
      <w:pPr>
        <w:ind w:left="360"/>
        <w:jc w:val="both"/>
        <w:rPr>
          <w:b/>
          <w:bCs/>
          <w:sz w:val="22"/>
        </w:rPr>
      </w:pPr>
      <w:r>
        <w:rPr>
          <w:b/>
          <w:bCs/>
        </w:rPr>
        <w:t>e. Collaboration</w:t>
      </w:r>
      <w:r w:rsidR="00B51432">
        <w:rPr>
          <w:b/>
          <w:bCs/>
        </w:rPr>
        <w:t xml:space="preserve"> with the RWDB</w:t>
      </w:r>
    </w:p>
    <w:p w:rsidR="00B51432" w:rsidRDefault="00B51432" w:rsidP="00146E84">
      <w:pPr>
        <w:autoSpaceDE w:val="0"/>
        <w:autoSpaceDN w:val="0"/>
        <w:ind w:left="720"/>
        <w:jc w:val="both"/>
      </w:pPr>
      <w:r>
        <w:t xml:space="preserve">Provide a Memorandum of Understanding (MOU) </w:t>
      </w:r>
      <w:r w:rsidR="001C1333" w:rsidRPr="001A355F">
        <w:rPr>
          <w:b/>
        </w:rPr>
        <w:t>for PY 2020-2021</w:t>
      </w:r>
      <w:r>
        <w:t xml:space="preserve">with the Regional Workforce Development Board (RWDB). </w:t>
      </w:r>
    </w:p>
    <w:p w:rsidR="00B51432" w:rsidRDefault="00B51432" w:rsidP="00146E84">
      <w:pPr>
        <w:autoSpaceDE w:val="0"/>
        <w:autoSpaceDN w:val="0"/>
        <w:ind w:left="720"/>
        <w:jc w:val="both"/>
      </w:pPr>
    </w:p>
    <w:p w:rsidR="00C25323" w:rsidRDefault="00B51432" w:rsidP="00146E84">
      <w:pPr>
        <w:autoSpaceDE w:val="0"/>
        <w:autoSpaceDN w:val="0"/>
        <w:ind w:left="720"/>
        <w:jc w:val="both"/>
      </w:pPr>
      <w:r>
        <w:t xml:space="preserve">A fully executed MOU, with current signature, </w:t>
      </w:r>
      <w:r>
        <w:rPr>
          <w:b/>
          <w:bCs/>
          <w:u w:val="single"/>
        </w:rPr>
        <w:t>must be included</w:t>
      </w:r>
      <w:r>
        <w:t xml:space="preserve"> in this application. </w:t>
      </w:r>
    </w:p>
    <w:p w:rsidR="007228E2" w:rsidRDefault="007228E2" w:rsidP="00146E84">
      <w:pPr>
        <w:autoSpaceDE w:val="0"/>
        <w:autoSpaceDN w:val="0"/>
        <w:ind w:left="720"/>
        <w:jc w:val="both"/>
      </w:pPr>
    </w:p>
    <w:p w:rsidR="00B51432" w:rsidRDefault="00B51432" w:rsidP="00146E84">
      <w:pPr>
        <w:autoSpaceDE w:val="0"/>
        <w:autoSpaceDN w:val="0"/>
        <w:ind w:left="720"/>
        <w:jc w:val="both"/>
      </w:pPr>
      <w:r>
        <w:t>The MOU must</w:t>
      </w:r>
      <w:r w:rsidR="007228E2">
        <w:t xml:space="preserve"> include the following</w:t>
      </w:r>
      <w:r>
        <w:t>:</w:t>
      </w:r>
    </w:p>
    <w:p w:rsidR="00B51432" w:rsidRDefault="007228E2" w:rsidP="00350726">
      <w:pPr>
        <w:pStyle w:val="ListParagraph"/>
        <w:numPr>
          <w:ilvl w:val="0"/>
          <w:numId w:val="53"/>
        </w:numPr>
        <w:autoSpaceDE w:val="0"/>
        <w:autoSpaceDN w:val="0"/>
        <w:jc w:val="both"/>
      </w:pPr>
      <w:r>
        <w:t>D</w:t>
      </w:r>
      <w:r w:rsidR="00B51432">
        <w:t xml:space="preserve">elineated responsibilities of each party. </w:t>
      </w:r>
    </w:p>
    <w:p w:rsidR="00B51432" w:rsidRDefault="00B51432" w:rsidP="00350726">
      <w:pPr>
        <w:pStyle w:val="ListParagraph"/>
        <w:numPr>
          <w:ilvl w:val="0"/>
          <w:numId w:val="53"/>
        </w:numPr>
        <w:autoSpaceDE w:val="0"/>
        <w:autoSpaceDN w:val="0"/>
        <w:jc w:val="both"/>
      </w:pPr>
      <w:r>
        <w:t xml:space="preserve">Recognize the local WIOA, Title I, Section 167 National Farmworker Jobs Program (NFJP) provider as a mandatory partner. </w:t>
      </w:r>
    </w:p>
    <w:p w:rsidR="00B51432" w:rsidRDefault="007228E2" w:rsidP="00350726">
      <w:pPr>
        <w:pStyle w:val="ListParagraph"/>
        <w:numPr>
          <w:ilvl w:val="0"/>
          <w:numId w:val="53"/>
        </w:numPr>
        <w:autoSpaceDE w:val="0"/>
        <w:autoSpaceDN w:val="0"/>
        <w:jc w:val="both"/>
      </w:pPr>
      <w:r>
        <w:t>A</w:t>
      </w:r>
      <w:r w:rsidR="00B51432">
        <w:t xml:space="preserve"> summary of the inter-agency referral process. </w:t>
      </w:r>
    </w:p>
    <w:p w:rsidR="00B51432" w:rsidRDefault="007228E2" w:rsidP="00350726">
      <w:pPr>
        <w:pStyle w:val="ListParagraph"/>
        <w:numPr>
          <w:ilvl w:val="0"/>
          <w:numId w:val="53"/>
        </w:numPr>
        <w:autoSpaceDE w:val="0"/>
        <w:autoSpaceDN w:val="0"/>
        <w:jc w:val="both"/>
      </w:pPr>
      <w:r>
        <w:t>T</w:t>
      </w:r>
      <w:r w:rsidR="00B51432">
        <w:t xml:space="preserve">he joint outreach processes. </w:t>
      </w:r>
    </w:p>
    <w:p w:rsidR="00B51432" w:rsidRDefault="007228E2" w:rsidP="00350726">
      <w:pPr>
        <w:pStyle w:val="ListParagraph"/>
        <w:numPr>
          <w:ilvl w:val="0"/>
          <w:numId w:val="53"/>
        </w:numPr>
        <w:autoSpaceDE w:val="0"/>
        <w:autoSpaceDN w:val="0"/>
        <w:jc w:val="both"/>
      </w:pPr>
      <w:r>
        <w:t>O</w:t>
      </w:r>
      <w:r w:rsidR="00B51432">
        <w:t xml:space="preserve">pportunities for participant co-enrollment in multiple WIOA, Title I, programs. </w:t>
      </w:r>
    </w:p>
    <w:p w:rsidR="00B51432" w:rsidRDefault="00B51432" w:rsidP="00350726">
      <w:pPr>
        <w:pStyle w:val="ListParagraph"/>
        <w:numPr>
          <w:ilvl w:val="0"/>
          <w:numId w:val="53"/>
        </w:numPr>
        <w:autoSpaceDE w:val="0"/>
        <w:autoSpaceDN w:val="0"/>
        <w:jc w:val="both"/>
      </w:pPr>
      <w:r>
        <w:t xml:space="preserve">Outline the streamlining of multi-agency intake processes. </w:t>
      </w:r>
    </w:p>
    <w:p w:rsidR="00B51432" w:rsidRDefault="00B51432" w:rsidP="00350726">
      <w:pPr>
        <w:pStyle w:val="ListParagraph"/>
        <w:numPr>
          <w:ilvl w:val="0"/>
          <w:numId w:val="53"/>
        </w:numPr>
        <w:autoSpaceDE w:val="0"/>
        <w:autoSpaceDN w:val="0"/>
        <w:jc w:val="both"/>
      </w:pPr>
      <w:r>
        <w:t>Indicate whether or not there is a ‘Standing Youth Committee’ in the workforce region (</w:t>
      </w:r>
      <w:r w:rsidR="00FB3E94">
        <w:t>Refer to</w:t>
      </w:r>
      <w:r>
        <w:t xml:space="preserve"> </w:t>
      </w:r>
      <w:r w:rsidRPr="00964952">
        <w:rPr>
          <w:b/>
        </w:rPr>
        <w:t>Attachment B</w:t>
      </w:r>
      <w:r>
        <w:t>).</w:t>
      </w:r>
    </w:p>
    <w:p w:rsidR="00CA61BA" w:rsidRPr="006C23BA" w:rsidRDefault="00CA61BA" w:rsidP="00146E84">
      <w:pPr>
        <w:autoSpaceDE w:val="0"/>
        <w:autoSpaceDN w:val="0"/>
        <w:adjustRightInd w:val="0"/>
        <w:jc w:val="both"/>
        <w:rPr>
          <w:bCs/>
          <w:szCs w:val="24"/>
        </w:rPr>
      </w:pPr>
    </w:p>
    <w:p w:rsidR="00CA61BA" w:rsidRPr="006C23BA" w:rsidRDefault="00CA61BA" w:rsidP="00146E84">
      <w:pPr>
        <w:pBdr>
          <w:top w:val="single" w:sz="4" w:space="1" w:color="auto"/>
          <w:left w:val="single" w:sz="4" w:space="4" w:color="auto"/>
          <w:bottom w:val="single" w:sz="4" w:space="1" w:color="auto"/>
          <w:right w:val="single" w:sz="4" w:space="4" w:color="auto"/>
        </w:pBdr>
        <w:tabs>
          <w:tab w:val="left" w:pos="840"/>
          <w:tab w:val="left" w:pos="7920"/>
        </w:tabs>
        <w:ind w:left="840"/>
        <w:jc w:val="both"/>
        <w:rPr>
          <w:bCs/>
          <w:szCs w:val="24"/>
        </w:rPr>
      </w:pPr>
      <w:r w:rsidRPr="006C23BA">
        <w:rPr>
          <w:b/>
          <w:bCs/>
          <w:szCs w:val="24"/>
        </w:rPr>
        <w:t>Note:</w:t>
      </w:r>
      <w:r w:rsidRPr="006C23BA">
        <w:rPr>
          <w:bCs/>
          <w:szCs w:val="24"/>
        </w:rPr>
        <w:t xml:space="preserve"> The applicant’s </w:t>
      </w:r>
      <w:r w:rsidRPr="00F40873">
        <w:rPr>
          <w:bCs/>
          <w:szCs w:val="24"/>
        </w:rPr>
        <w:t xml:space="preserve">MOU with the RWDB </w:t>
      </w:r>
      <w:r w:rsidRPr="006C23BA">
        <w:rPr>
          <w:bCs/>
          <w:szCs w:val="24"/>
          <w:u w:val="single"/>
        </w:rPr>
        <w:t>is not included</w:t>
      </w:r>
      <w:r w:rsidRPr="006C23BA">
        <w:rPr>
          <w:bCs/>
          <w:szCs w:val="24"/>
        </w:rPr>
        <w:t xml:space="preserve"> in the maximum page count for the Narrative Components.</w:t>
      </w:r>
    </w:p>
    <w:p w:rsidR="00CA61BA" w:rsidRPr="006C23BA" w:rsidRDefault="00CA61BA" w:rsidP="00146E84">
      <w:pPr>
        <w:autoSpaceDE w:val="0"/>
        <w:autoSpaceDN w:val="0"/>
        <w:adjustRightInd w:val="0"/>
        <w:jc w:val="both"/>
        <w:rPr>
          <w:bCs/>
          <w:i/>
          <w:szCs w:val="24"/>
        </w:rPr>
      </w:pPr>
    </w:p>
    <w:p w:rsidR="00CA61BA" w:rsidRPr="006C23BA" w:rsidRDefault="009B0479" w:rsidP="00146E84">
      <w:pPr>
        <w:tabs>
          <w:tab w:val="num" w:pos="0"/>
          <w:tab w:val="right" w:pos="10350"/>
        </w:tabs>
        <w:ind w:left="360"/>
        <w:jc w:val="both"/>
        <w:rPr>
          <w:b/>
          <w:szCs w:val="24"/>
          <w:u w:val="single"/>
        </w:rPr>
      </w:pPr>
      <w:r w:rsidRPr="006C23BA">
        <w:rPr>
          <w:b/>
          <w:szCs w:val="24"/>
        </w:rPr>
        <w:t>f. Local</w:t>
      </w:r>
      <w:r w:rsidR="00CA61BA" w:rsidRPr="006C23BA">
        <w:rPr>
          <w:b/>
          <w:szCs w:val="24"/>
        </w:rPr>
        <w:t xml:space="preserve"> Advisory </w:t>
      </w:r>
      <w:r w:rsidR="00704494" w:rsidRPr="001A355F">
        <w:rPr>
          <w:b/>
          <w:szCs w:val="24"/>
        </w:rPr>
        <w:t>Board</w:t>
      </w:r>
    </w:p>
    <w:p w:rsidR="009B0479" w:rsidRDefault="00CA61BA" w:rsidP="00146E84">
      <w:pPr>
        <w:tabs>
          <w:tab w:val="left" w:pos="720"/>
        </w:tabs>
        <w:autoSpaceDE w:val="0"/>
        <w:autoSpaceDN w:val="0"/>
        <w:adjustRightInd w:val="0"/>
        <w:ind w:left="720"/>
        <w:jc w:val="both"/>
        <w:rPr>
          <w:bCs/>
          <w:szCs w:val="24"/>
        </w:rPr>
      </w:pPr>
      <w:r w:rsidRPr="006C23BA">
        <w:rPr>
          <w:bCs/>
          <w:szCs w:val="24"/>
        </w:rPr>
        <w:t xml:space="preserve">Describe how the Local Advisory </w:t>
      </w:r>
      <w:r w:rsidR="00E970E2">
        <w:rPr>
          <w:bCs/>
          <w:szCs w:val="24"/>
        </w:rPr>
        <w:t>Board</w:t>
      </w:r>
      <w:r w:rsidRPr="006C23BA">
        <w:rPr>
          <w:bCs/>
          <w:szCs w:val="24"/>
        </w:rPr>
        <w:t xml:space="preserve"> (LA</w:t>
      </w:r>
      <w:r w:rsidR="00E970E2">
        <w:rPr>
          <w:bCs/>
          <w:szCs w:val="24"/>
        </w:rPr>
        <w:t>B</w:t>
      </w:r>
      <w:r w:rsidRPr="006C23BA">
        <w:rPr>
          <w:bCs/>
          <w:szCs w:val="24"/>
        </w:rPr>
        <w:t>) will be developed and coordinated. Describe the services the LA</w:t>
      </w:r>
      <w:r w:rsidR="00E970E2">
        <w:rPr>
          <w:bCs/>
          <w:szCs w:val="24"/>
        </w:rPr>
        <w:t>B</w:t>
      </w:r>
      <w:r w:rsidRPr="006C23BA">
        <w:rPr>
          <w:bCs/>
          <w:szCs w:val="24"/>
        </w:rPr>
        <w:t xml:space="preserve"> will provide to benefit participants’ success.</w:t>
      </w:r>
      <w:r w:rsidR="005164DD">
        <w:rPr>
          <w:bCs/>
          <w:szCs w:val="24"/>
        </w:rPr>
        <w:t xml:space="preserve"> (</w:t>
      </w:r>
      <w:r w:rsidR="00FB3E94">
        <w:rPr>
          <w:bCs/>
          <w:szCs w:val="24"/>
        </w:rPr>
        <w:t>Refer to</w:t>
      </w:r>
      <w:r w:rsidR="005164DD">
        <w:rPr>
          <w:bCs/>
          <w:szCs w:val="24"/>
        </w:rPr>
        <w:t xml:space="preserve"> </w:t>
      </w:r>
      <w:r w:rsidR="00C23B2E" w:rsidRPr="00964952">
        <w:rPr>
          <w:b/>
          <w:bCs/>
          <w:szCs w:val="24"/>
        </w:rPr>
        <w:t>Attachment</w:t>
      </w:r>
      <w:r w:rsidR="005164DD" w:rsidRPr="00964952">
        <w:rPr>
          <w:b/>
          <w:bCs/>
          <w:szCs w:val="24"/>
        </w:rPr>
        <w:t xml:space="preserve"> I</w:t>
      </w:r>
      <w:r w:rsidR="005164DD">
        <w:rPr>
          <w:bCs/>
          <w:szCs w:val="24"/>
        </w:rPr>
        <w:t>)</w:t>
      </w:r>
    </w:p>
    <w:p w:rsidR="00377F35" w:rsidRDefault="00377F35" w:rsidP="00146E84">
      <w:pPr>
        <w:tabs>
          <w:tab w:val="left" w:pos="720"/>
        </w:tabs>
        <w:autoSpaceDE w:val="0"/>
        <w:autoSpaceDN w:val="0"/>
        <w:adjustRightInd w:val="0"/>
        <w:ind w:left="720"/>
        <w:jc w:val="both"/>
        <w:rPr>
          <w:bCs/>
          <w:szCs w:val="24"/>
        </w:rPr>
      </w:pPr>
    </w:p>
    <w:p w:rsidR="00704494" w:rsidRDefault="00704494" w:rsidP="00146E84">
      <w:pPr>
        <w:tabs>
          <w:tab w:val="left" w:pos="720"/>
        </w:tabs>
        <w:autoSpaceDE w:val="0"/>
        <w:autoSpaceDN w:val="0"/>
        <w:adjustRightInd w:val="0"/>
        <w:ind w:left="720"/>
        <w:jc w:val="both"/>
        <w:rPr>
          <w:bCs/>
          <w:szCs w:val="24"/>
        </w:rPr>
      </w:pPr>
      <w:r>
        <w:rPr>
          <w:bCs/>
          <w:szCs w:val="24"/>
        </w:rPr>
        <w:t>I</w:t>
      </w:r>
      <w:r w:rsidR="000C7D6E">
        <w:rPr>
          <w:bCs/>
          <w:szCs w:val="24"/>
        </w:rPr>
        <w:t xml:space="preserve">nclude the </w:t>
      </w:r>
      <w:r w:rsidR="00377F35">
        <w:rPr>
          <w:bCs/>
          <w:szCs w:val="24"/>
        </w:rPr>
        <w:t>following</w:t>
      </w:r>
      <w:r w:rsidR="000C7D6E">
        <w:rPr>
          <w:bCs/>
          <w:szCs w:val="24"/>
        </w:rPr>
        <w:t xml:space="preserve"> documents from PY 2019-2020</w:t>
      </w:r>
      <w:r w:rsidR="009B0479">
        <w:rPr>
          <w:bCs/>
          <w:szCs w:val="24"/>
        </w:rPr>
        <w:t>:</w:t>
      </w:r>
    </w:p>
    <w:p w:rsidR="00704494" w:rsidRDefault="00E171CA" w:rsidP="00350726">
      <w:pPr>
        <w:pStyle w:val="ListParagraph"/>
        <w:numPr>
          <w:ilvl w:val="0"/>
          <w:numId w:val="52"/>
        </w:numPr>
        <w:tabs>
          <w:tab w:val="left" w:pos="720"/>
        </w:tabs>
        <w:autoSpaceDE w:val="0"/>
        <w:autoSpaceDN w:val="0"/>
        <w:adjustRightInd w:val="0"/>
        <w:jc w:val="both"/>
        <w:rPr>
          <w:bCs/>
          <w:szCs w:val="24"/>
        </w:rPr>
      </w:pPr>
      <w:r>
        <w:rPr>
          <w:bCs/>
          <w:szCs w:val="24"/>
        </w:rPr>
        <w:t>Local Advisory Board members</w:t>
      </w:r>
    </w:p>
    <w:p w:rsidR="00E171CA" w:rsidRDefault="00E171CA" w:rsidP="00350726">
      <w:pPr>
        <w:pStyle w:val="ListParagraph"/>
        <w:numPr>
          <w:ilvl w:val="0"/>
          <w:numId w:val="52"/>
        </w:numPr>
        <w:tabs>
          <w:tab w:val="left" w:pos="720"/>
        </w:tabs>
        <w:autoSpaceDE w:val="0"/>
        <w:autoSpaceDN w:val="0"/>
        <w:adjustRightInd w:val="0"/>
        <w:jc w:val="both"/>
        <w:rPr>
          <w:bCs/>
          <w:szCs w:val="24"/>
        </w:rPr>
      </w:pPr>
      <w:r>
        <w:rPr>
          <w:bCs/>
          <w:szCs w:val="24"/>
        </w:rPr>
        <w:t xml:space="preserve">Minutes </w:t>
      </w:r>
      <w:r w:rsidR="000C7D6E">
        <w:rPr>
          <w:bCs/>
          <w:szCs w:val="24"/>
        </w:rPr>
        <w:t>from each meeting</w:t>
      </w:r>
    </w:p>
    <w:p w:rsidR="00E171CA" w:rsidRDefault="00E941C8" w:rsidP="00350726">
      <w:pPr>
        <w:pStyle w:val="ListParagraph"/>
        <w:numPr>
          <w:ilvl w:val="0"/>
          <w:numId w:val="52"/>
        </w:numPr>
        <w:tabs>
          <w:tab w:val="left" w:pos="720"/>
        </w:tabs>
        <w:autoSpaceDE w:val="0"/>
        <w:autoSpaceDN w:val="0"/>
        <w:adjustRightInd w:val="0"/>
        <w:jc w:val="both"/>
        <w:rPr>
          <w:bCs/>
          <w:szCs w:val="24"/>
        </w:rPr>
      </w:pPr>
      <w:r>
        <w:rPr>
          <w:bCs/>
          <w:szCs w:val="24"/>
        </w:rPr>
        <w:t>Sign in</w:t>
      </w:r>
      <w:r w:rsidR="00E171CA">
        <w:rPr>
          <w:bCs/>
          <w:szCs w:val="24"/>
        </w:rPr>
        <w:t xml:space="preserve"> sheet</w:t>
      </w:r>
      <w:r w:rsidR="000C7D6E">
        <w:rPr>
          <w:bCs/>
          <w:szCs w:val="24"/>
        </w:rPr>
        <w:t xml:space="preserve"> from each meeting</w:t>
      </w:r>
    </w:p>
    <w:p w:rsidR="00E171CA" w:rsidRDefault="00E171CA" w:rsidP="00350726">
      <w:pPr>
        <w:pStyle w:val="ListParagraph"/>
        <w:numPr>
          <w:ilvl w:val="0"/>
          <w:numId w:val="52"/>
        </w:numPr>
        <w:tabs>
          <w:tab w:val="left" w:pos="720"/>
        </w:tabs>
        <w:autoSpaceDE w:val="0"/>
        <w:autoSpaceDN w:val="0"/>
        <w:adjustRightInd w:val="0"/>
        <w:jc w:val="both"/>
        <w:rPr>
          <w:bCs/>
          <w:szCs w:val="24"/>
        </w:rPr>
      </w:pPr>
      <w:r>
        <w:rPr>
          <w:bCs/>
          <w:szCs w:val="24"/>
        </w:rPr>
        <w:t xml:space="preserve">List of Employers </w:t>
      </w:r>
      <w:r w:rsidR="000C7D6E">
        <w:rPr>
          <w:bCs/>
          <w:szCs w:val="24"/>
        </w:rPr>
        <w:t>from each meeting</w:t>
      </w:r>
    </w:p>
    <w:p w:rsidR="000C7D6E" w:rsidRDefault="000C7D6E" w:rsidP="00146E84">
      <w:pPr>
        <w:pStyle w:val="ListParagraph"/>
        <w:tabs>
          <w:tab w:val="left" w:pos="720"/>
        </w:tabs>
        <w:autoSpaceDE w:val="0"/>
        <w:autoSpaceDN w:val="0"/>
        <w:adjustRightInd w:val="0"/>
        <w:ind w:left="1440"/>
        <w:jc w:val="both"/>
        <w:rPr>
          <w:bCs/>
          <w:szCs w:val="24"/>
        </w:rPr>
      </w:pPr>
    </w:p>
    <w:tbl>
      <w:tblPr>
        <w:tblStyle w:val="TableGrid"/>
        <w:tblW w:w="10530" w:type="dxa"/>
        <w:tblInd w:w="715" w:type="dxa"/>
        <w:tblLook w:val="04A0" w:firstRow="1" w:lastRow="0" w:firstColumn="1" w:lastColumn="0" w:noHBand="0" w:noVBand="1"/>
      </w:tblPr>
      <w:tblGrid>
        <w:gridCol w:w="10530"/>
      </w:tblGrid>
      <w:tr w:rsidR="000C7D6E" w:rsidTr="000C7D6E">
        <w:tc>
          <w:tcPr>
            <w:tcW w:w="10530" w:type="dxa"/>
          </w:tcPr>
          <w:p w:rsidR="000C7D6E" w:rsidRPr="000C7D6E" w:rsidRDefault="000C7D6E" w:rsidP="00146E84">
            <w:pPr>
              <w:tabs>
                <w:tab w:val="left" w:pos="720"/>
              </w:tabs>
              <w:autoSpaceDE w:val="0"/>
              <w:autoSpaceDN w:val="0"/>
              <w:adjustRightInd w:val="0"/>
              <w:jc w:val="both"/>
              <w:rPr>
                <w:bCs/>
                <w:szCs w:val="24"/>
              </w:rPr>
            </w:pPr>
            <w:r w:rsidRPr="001A355F">
              <w:rPr>
                <w:b/>
                <w:bCs/>
                <w:szCs w:val="24"/>
              </w:rPr>
              <w:t xml:space="preserve">Note: </w:t>
            </w:r>
            <w:r w:rsidR="003536C8" w:rsidRPr="001A355F">
              <w:rPr>
                <w:bCs/>
                <w:szCs w:val="24"/>
              </w:rPr>
              <w:t>The</w:t>
            </w:r>
            <w:r w:rsidRPr="001A355F">
              <w:rPr>
                <w:bCs/>
                <w:szCs w:val="24"/>
              </w:rPr>
              <w:t xml:space="preserve"> LAB</w:t>
            </w:r>
            <w:r w:rsidR="003536C8" w:rsidRPr="001A355F">
              <w:rPr>
                <w:bCs/>
                <w:szCs w:val="24"/>
              </w:rPr>
              <w:t xml:space="preserve"> documents</w:t>
            </w:r>
            <w:r w:rsidRPr="001A355F">
              <w:rPr>
                <w:bCs/>
                <w:szCs w:val="24"/>
              </w:rPr>
              <w:t xml:space="preserve"> from PY 2019-2020 </w:t>
            </w:r>
            <w:r w:rsidR="00530EFD" w:rsidRPr="00F40873">
              <w:rPr>
                <w:bCs/>
                <w:szCs w:val="24"/>
                <w:u w:val="single"/>
              </w:rPr>
              <w:t>are</w:t>
            </w:r>
            <w:r w:rsidRPr="00F40873">
              <w:rPr>
                <w:bCs/>
                <w:szCs w:val="24"/>
                <w:u w:val="single"/>
              </w:rPr>
              <w:t xml:space="preserve"> not included</w:t>
            </w:r>
            <w:r w:rsidRPr="001A355F">
              <w:rPr>
                <w:bCs/>
                <w:szCs w:val="24"/>
              </w:rPr>
              <w:t xml:space="preserve"> in the maximum page count for the Narrative Components.</w:t>
            </w:r>
          </w:p>
        </w:tc>
      </w:tr>
    </w:tbl>
    <w:p w:rsidR="000C7D6E" w:rsidRPr="000C7D6E" w:rsidRDefault="000C7D6E" w:rsidP="00146E84">
      <w:pPr>
        <w:tabs>
          <w:tab w:val="left" w:pos="720"/>
        </w:tabs>
        <w:autoSpaceDE w:val="0"/>
        <w:autoSpaceDN w:val="0"/>
        <w:adjustRightInd w:val="0"/>
        <w:ind w:left="1080"/>
        <w:jc w:val="both"/>
        <w:rPr>
          <w:bCs/>
          <w:szCs w:val="24"/>
        </w:rPr>
      </w:pPr>
    </w:p>
    <w:p w:rsidR="00CA61BA" w:rsidRPr="006C23BA" w:rsidRDefault="00CA61BA" w:rsidP="00146E84">
      <w:pPr>
        <w:jc w:val="both"/>
        <w:rPr>
          <w:i/>
          <w:szCs w:val="24"/>
        </w:rPr>
      </w:pPr>
    </w:p>
    <w:p w:rsidR="00CA61BA" w:rsidRPr="006C23BA" w:rsidRDefault="009B0479" w:rsidP="00146E84">
      <w:pPr>
        <w:tabs>
          <w:tab w:val="num" w:pos="0"/>
          <w:tab w:val="right" w:pos="10350"/>
        </w:tabs>
        <w:ind w:left="360"/>
        <w:jc w:val="both"/>
        <w:rPr>
          <w:b/>
          <w:szCs w:val="24"/>
          <w:u w:val="single"/>
        </w:rPr>
      </w:pPr>
      <w:r w:rsidRPr="006C23BA">
        <w:rPr>
          <w:b/>
          <w:szCs w:val="24"/>
        </w:rPr>
        <w:t>g. Evidence</w:t>
      </w:r>
      <w:r w:rsidR="00CA61BA" w:rsidRPr="006C23BA">
        <w:rPr>
          <w:b/>
          <w:szCs w:val="24"/>
        </w:rPr>
        <w:t xml:space="preserve"> of Capability</w:t>
      </w:r>
    </w:p>
    <w:p w:rsidR="00CA61BA" w:rsidRPr="006C23BA" w:rsidRDefault="00CA61BA" w:rsidP="00146E84">
      <w:pPr>
        <w:ind w:left="720"/>
        <w:jc w:val="both"/>
        <w:rPr>
          <w:szCs w:val="24"/>
        </w:rPr>
      </w:pPr>
      <w:r w:rsidRPr="006C23BA">
        <w:rPr>
          <w:szCs w:val="24"/>
        </w:rPr>
        <w:t xml:space="preserve">Provide evidence of capability to operate WIOA Title I, Section 167 programs. </w:t>
      </w:r>
    </w:p>
    <w:p w:rsidR="00CA61BA" w:rsidRPr="006C23BA" w:rsidRDefault="00CA61BA" w:rsidP="00146E84">
      <w:pPr>
        <w:spacing w:before="60" w:after="60"/>
        <w:ind w:left="720"/>
        <w:jc w:val="both"/>
        <w:rPr>
          <w:b/>
          <w:szCs w:val="24"/>
          <w:u w:val="single"/>
        </w:rPr>
      </w:pPr>
      <w:r w:rsidRPr="006C23BA">
        <w:rPr>
          <w:szCs w:val="24"/>
        </w:rPr>
        <w:t xml:space="preserve">Explain past experiences, successes, and obstacles with the target population </w:t>
      </w:r>
      <w:r w:rsidRPr="006C23BA">
        <w:rPr>
          <w:b/>
          <w:szCs w:val="24"/>
          <w:u w:val="single"/>
        </w:rPr>
        <w:t>and</w:t>
      </w:r>
      <w:r w:rsidRPr="006C23BA">
        <w:rPr>
          <w:szCs w:val="24"/>
        </w:rPr>
        <w:t xml:space="preserve"> provide supportive data that covers operations for the time period of </w:t>
      </w:r>
      <w:r w:rsidRPr="001A355F">
        <w:rPr>
          <w:b/>
          <w:szCs w:val="24"/>
          <w:u w:val="single"/>
        </w:rPr>
        <w:t>July 1, 201</w:t>
      </w:r>
      <w:r w:rsidR="00D43773" w:rsidRPr="001A355F">
        <w:rPr>
          <w:b/>
          <w:szCs w:val="24"/>
          <w:u w:val="single"/>
        </w:rPr>
        <w:t>8</w:t>
      </w:r>
      <w:r w:rsidRPr="001A355F">
        <w:rPr>
          <w:b/>
          <w:szCs w:val="24"/>
          <w:u w:val="single"/>
        </w:rPr>
        <w:t>, through Mar</w:t>
      </w:r>
      <w:r w:rsidR="00D43773" w:rsidRPr="001A355F">
        <w:rPr>
          <w:b/>
          <w:szCs w:val="24"/>
          <w:u w:val="single"/>
        </w:rPr>
        <w:t>ch 31, 202</w:t>
      </w:r>
      <w:r w:rsidR="00872D2C" w:rsidRPr="001A355F">
        <w:rPr>
          <w:b/>
          <w:szCs w:val="24"/>
          <w:u w:val="single"/>
        </w:rPr>
        <w:t>0</w:t>
      </w:r>
      <w:r w:rsidRPr="001A355F">
        <w:rPr>
          <w:b/>
          <w:szCs w:val="24"/>
          <w:u w:val="single"/>
        </w:rPr>
        <w:t>.</w:t>
      </w:r>
    </w:p>
    <w:p w:rsidR="00CA61BA" w:rsidRPr="006C23BA" w:rsidRDefault="00CA61BA" w:rsidP="00146E84">
      <w:pPr>
        <w:spacing w:before="60" w:after="60"/>
        <w:ind w:left="720"/>
        <w:jc w:val="both"/>
        <w:rPr>
          <w:b/>
          <w:szCs w:val="24"/>
          <w:u w:val="single"/>
        </w:rPr>
      </w:pPr>
    </w:p>
    <w:p w:rsidR="00CA61BA" w:rsidRPr="001A355F" w:rsidRDefault="00CA61BA" w:rsidP="00146E84">
      <w:pPr>
        <w:pStyle w:val="ListParagraph"/>
        <w:numPr>
          <w:ilvl w:val="0"/>
          <w:numId w:val="7"/>
        </w:numPr>
        <w:tabs>
          <w:tab w:val="clear" w:pos="720"/>
          <w:tab w:val="num" w:pos="360"/>
          <w:tab w:val="right" w:pos="10440"/>
        </w:tabs>
        <w:ind w:hanging="720"/>
        <w:contextualSpacing/>
        <w:jc w:val="both"/>
        <w:rPr>
          <w:b/>
          <w:color w:val="000000"/>
          <w:szCs w:val="24"/>
          <w:u w:val="single"/>
        </w:rPr>
      </w:pPr>
      <w:r w:rsidRPr="006C23BA">
        <w:rPr>
          <w:b/>
          <w:color w:val="000000"/>
          <w:szCs w:val="24"/>
          <w:u w:val="single"/>
        </w:rPr>
        <w:t>Support for Strategic Imperatives</w:t>
      </w:r>
    </w:p>
    <w:p w:rsidR="00CA61BA" w:rsidRPr="006C23BA" w:rsidRDefault="00CA61BA" w:rsidP="00146E84">
      <w:pPr>
        <w:ind w:left="360"/>
        <w:jc w:val="both"/>
      </w:pPr>
      <w:r w:rsidRPr="006C23BA">
        <w:t>Describe how the project will incorporate one or more of th</w:t>
      </w:r>
      <w:r w:rsidR="009F2664">
        <w:t>e g</w:t>
      </w:r>
      <w:r w:rsidRPr="006C23BA">
        <w:t xml:space="preserve">oals included in the State Board of Education’s K-20 Strategic Plan. </w:t>
      </w:r>
      <w:r w:rsidR="001A355F">
        <w:t>Refer to the following link for more information:</w:t>
      </w:r>
    </w:p>
    <w:p w:rsidR="00CA61BA" w:rsidRPr="006C23BA" w:rsidRDefault="00D8219E" w:rsidP="00146E84">
      <w:pPr>
        <w:ind w:left="360"/>
        <w:jc w:val="both"/>
        <w:rPr>
          <w:bCs/>
        </w:rPr>
      </w:pPr>
      <w:hyperlink r:id="rId28" w:history="1">
        <w:r w:rsidR="00CA61BA" w:rsidRPr="006C23BA">
          <w:rPr>
            <w:rStyle w:val="Hyperlink"/>
            <w:b/>
            <w:bCs/>
          </w:rPr>
          <w:t>http://www.fldoe.org/policy/state-board-of-edu/strategic-plan.stml</w:t>
        </w:r>
      </w:hyperlink>
      <w:r w:rsidR="00CA61BA" w:rsidRPr="006C23BA">
        <w:rPr>
          <w:bCs/>
        </w:rPr>
        <w:t xml:space="preserve">. </w:t>
      </w:r>
    </w:p>
    <w:p w:rsidR="009B0479" w:rsidRDefault="009B0479" w:rsidP="00146E84">
      <w:pPr>
        <w:jc w:val="both"/>
        <w:rPr>
          <w:b/>
          <w:color w:val="000000"/>
          <w:szCs w:val="24"/>
          <w:u w:val="single"/>
        </w:rPr>
      </w:pPr>
    </w:p>
    <w:p w:rsidR="009B0479" w:rsidRPr="006C23BA" w:rsidRDefault="009B0479" w:rsidP="00146E84">
      <w:pPr>
        <w:ind w:left="360"/>
        <w:jc w:val="both"/>
        <w:rPr>
          <w:b/>
          <w:color w:val="000000"/>
          <w:szCs w:val="24"/>
          <w:u w:val="single"/>
        </w:rPr>
      </w:pPr>
    </w:p>
    <w:p w:rsidR="00CA61BA" w:rsidRPr="001A355F" w:rsidRDefault="00E171CA" w:rsidP="00146E84">
      <w:pPr>
        <w:numPr>
          <w:ilvl w:val="0"/>
          <w:numId w:val="7"/>
        </w:numPr>
        <w:tabs>
          <w:tab w:val="clear" w:pos="720"/>
          <w:tab w:val="num" w:pos="360"/>
          <w:tab w:val="right" w:pos="10350"/>
        </w:tabs>
        <w:ind w:left="360"/>
        <w:jc w:val="both"/>
        <w:rPr>
          <w:b/>
          <w:szCs w:val="24"/>
          <w:u w:val="single"/>
        </w:rPr>
      </w:pPr>
      <w:r>
        <w:rPr>
          <w:b/>
          <w:color w:val="000000"/>
          <w:szCs w:val="24"/>
          <w:u w:val="single"/>
        </w:rPr>
        <w:lastRenderedPageBreak/>
        <w:t>Recruitment / Enrollment Plan</w:t>
      </w:r>
      <w:r w:rsidRPr="00D9673A">
        <w:rPr>
          <w:color w:val="000000"/>
          <w:szCs w:val="24"/>
        </w:rPr>
        <w:t xml:space="preserve"> </w:t>
      </w:r>
    </w:p>
    <w:p w:rsidR="00E941C8" w:rsidRDefault="00CA61BA" w:rsidP="00146E84">
      <w:pPr>
        <w:spacing w:before="60" w:after="60"/>
        <w:ind w:left="360"/>
        <w:jc w:val="both"/>
        <w:rPr>
          <w:szCs w:val="24"/>
        </w:rPr>
      </w:pPr>
      <w:r w:rsidRPr="006C23BA">
        <w:rPr>
          <w:szCs w:val="24"/>
        </w:rPr>
        <w:t xml:space="preserve">Describe the methods/strategies to </w:t>
      </w:r>
      <w:r w:rsidR="00D9673A">
        <w:rPr>
          <w:szCs w:val="24"/>
        </w:rPr>
        <w:t>recruit</w:t>
      </w:r>
      <w:r w:rsidRPr="006C23BA">
        <w:rPr>
          <w:szCs w:val="24"/>
        </w:rPr>
        <w:t xml:space="preserve"> </w:t>
      </w:r>
      <w:r w:rsidR="004551ED">
        <w:rPr>
          <w:szCs w:val="24"/>
        </w:rPr>
        <w:t xml:space="preserve">new participants </w:t>
      </w:r>
      <w:r w:rsidRPr="006C23BA">
        <w:rPr>
          <w:szCs w:val="24"/>
        </w:rPr>
        <w:t>and share information about the proposed project to appropriate populations</w:t>
      </w:r>
      <w:r w:rsidR="00E941C8">
        <w:rPr>
          <w:szCs w:val="24"/>
        </w:rPr>
        <w:t>.</w:t>
      </w:r>
      <w:r w:rsidRPr="006C23BA">
        <w:rPr>
          <w:szCs w:val="24"/>
        </w:rPr>
        <w:t xml:space="preserve"> Information should include services to be offered, where and when services can be obtained, and information on eligib</w:t>
      </w:r>
      <w:r w:rsidR="003E3171" w:rsidRPr="006C23BA">
        <w:rPr>
          <w:szCs w:val="24"/>
        </w:rPr>
        <w:t xml:space="preserve">ility for receipt of services. </w:t>
      </w:r>
      <w:r w:rsidR="00D9673A">
        <w:rPr>
          <w:szCs w:val="24"/>
        </w:rPr>
        <w:t>Recruitment visits</w:t>
      </w:r>
      <w:r w:rsidRPr="006C23BA">
        <w:rPr>
          <w:szCs w:val="24"/>
        </w:rPr>
        <w:t xml:space="preserve"> should incorporate proactive outreach and recruitment efforts, such as the</w:t>
      </w:r>
      <w:r w:rsidR="00D9673A">
        <w:rPr>
          <w:szCs w:val="24"/>
        </w:rPr>
        <w:t xml:space="preserve"> following:</w:t>
      </w:r>
      <w:r w:rsidRPr="006C23BA">
        <w:rPr>
          <w:szCs w:val="24"/>
        </w:rPr>
        <w:t xml:space="preserve"> </w:t>
      </w:r>
    </w:p>
    <w:p w:rsidR="00E941C8" w:rsidRPr="001A355F" w:rsidRDefault="002C2FB5" w:rsidP="00350726">
      <w:pPr>
        <w:pStyle w:val="ListParagraph"/>
        <w:numPr>
          <w:ilvl w:val="0"/>
          <w:numId w:val="57"/>
        </w:numPr>
        <w:spacing w:before="60" w:after="60"/>
        <w:jc w:val="both"/>
        <w:rPr>
          <w:szCs w:val="24"/>
        </w:rPr>
      </w:pPr>
      <w:r w:rsidRPr="001A355F">
        <w:rPr>
          <w:szCs w:val="24"/>
        </w:rPr>
        <w:t>agriculture community</w:t>
      </w:r>
      <w:r w:rsidR="00CA61BA" w:rsidRPr="001A355F">
        <w:rPr>
          <w:szCs w:val="24"/>
        </w:rPr>
        <w:t xml:space="preserve"> </w:t>
      </w:r>
    </w:p>
    <w:p w:rsidR="00E941C8" w:rsidRPr="001A355F" w:rsidRDefault="00CA61BA" w:rsidP="00350726">
      <w:pPr>
        <w:pStyle w:val="ListParagraph"/>
        <w:numPr>
          <w:ilvl w:val="0"/>
          <w:numId w:val="57"/>
        </w:numPr>
        <w:spacing w:before="60" w:after="60"/>
        <w:jc w:val="both"/>
        <w:rPr>
          <w:szCs w:val="24"/>
        </w:rPr>
      </w:pPr>
      <w:r w:rsidRPr="001A355F">
        <w:rPr>
          <w:szCs w:val="24"/>
        </w:rPr>
        <w:t xml:space="preserve">day labor and health care organizations serving </w:t>
      </w:r>
      <w:r w:rsidR="002C2FB5" w:rsidRPr="001A355F">
        <w:rPr>
          <w:szCs w:val="24"/>
        </w:rPr>
        <w:t>farmworkers and their families</w:t>
      </w:r>
    </w:p>
    <w:p w:rsidR="00E941C8" w:rsidRPr="001A355F" w:rsidRDefault="002C2FB5" w:rsidP="00350726">
      <w:pPr>
        <w:pStyle w:val="ListParagraph"/>
        <w:numPr>
          <w:ilvl w:val="0"/>
          <w:numId w:val="57"/>
        </w:numPr>
        <w:spacing w:before="60" w:after="60"/>
        <w:jc w:val="both"/>
        <w:rPr>
          <w:szCs w:val="24"/>
        </w:rPr>
      </w:pPr>
      <w:r w:rsidRPr="001A355F">
        <w:rPr>
          <w:szCs w:val="24"/>
        </w:rPr>
        <w:t>school visits</w:t>
      </w:r>
    </w:p>
    <w:p w:rsidR="00E941C8" w:rsidRPr="001A355F" w:rsidRDefault="00CA61BA" w:rsidP="00350726">
      <w:pPr>
        <w:pStyle w:val="ListParagraph"/>
        <w:numPr>
          <w:ilvl w:val="0"/>
          <w:numId w:val="57"/>
        </w:numPr>
        <w:spacing w:before="60" w:after="60"/>
        <w:jc w:val="both"/>
        <w:rPr>
          <w:szCs w:val="24"/>
        </w:rPr>
      </w:pPr>
      <w:r w:rsidRPr="001A355F">
        <w:rPr>
          <w:szCs w:val="24"/>
        </w:rPr>
        <w:t>attendance of interagency mee</w:t>
      </w:r>
      <w:r w:rsidR="002C2FB5" w:rsidRPr="001A355F">
        <w:rPr>
          <w:szCs w:val="24"/>
        </w:rPr>
        <w:t>tings</w:t>
      </w:r>
      <w:r w:rsidRPr="001A355F">
        <w:rPr>
          <w:szCs w:val="24"/>
        </w:rPr>
        <w:t xml:space="preserve"> </w:t>
      </w:r>
    </w:p>
    <w:p w:rsidR="00CA61BA" w:rsidRPr="001A355F" w:rsidRDefault="00CA61BA" w:rsidP="00350726">
      <w:pPr>
        <w:pStyle w:val="ListParagraph"/>
        <w:numPr>
          <w:ilvl w:val="0"/>
          <w:numId w:val="57"/>
        </w:numPr>
        <w:spacing w:before="60" w:after="60"/>
        <w:jc w:val="both"/>
        <w:rPr>
          <w:szCs w:val="24"/>
        </w:rPr>
      </w:pPr>
      <w:r w:rsidRPr="001A355F">
        <w:rPr>
          <w:szCs w:val="24"/>
        </w:rPr>
        <w:t>the use of radio, television, and print media</w:t>
      </w:r>
      <w:r w:rsidR="004551ED">
        <w:rPr>
          <w:szCs w:val="24"/>
        </w:rPr>
        <w:t>.</w:t>
      </w:r>
    </w:p>
    <w:p w:rsidR="00D0701C" w:rsidRPr="006C23BA" w:rsidRDefault="00D0701C" w:rsidP="00146E84">
      <w:pPr>
        <w:jc w:val="both"/>
        <w:rPr>
          <w:szCs w:val="24"/>
        </w:rPr>
      </w:pPr>
    </w:p>
    <w:p w:rsidR="00E82406" w:rsidRPr="00C40CCA" w:rsidRDefault="00CA61BA" w:rsidP="00146E84">
      <w:pPr>
        <w:numPr>
          <w:ilvl w:val="0"/>
          <w:numId w:val="7"/>
        </w:numPr>
        <w:tabs>
          <w:tab w:val="clear" w:pos="720"/>
          <w:tab w:val="left" w:pos="270"/>
          <w:tab w:val="right" w:pos="10350"/>
        </w:tabs>
        <w:ind w:hanging="720"/>
        <w:jc w:val="both"/>
        <w:rPr>
          <w:b/>
          <w:color w:val="000000"/>
          <w:szCs w:val="24"/>
        </w:rPr>
      </w:pPr>
      <w:r w:rsidRPr="006C23BA">
        <w:rPr>
          <w:b/>
          <w:color w:val="000000"/>
          <w:szCs w:val="24"/>
          <w:u w:val="single"/>
        </w:rPr>
        <w:t>Budget</w:t>
      </w:r>
    </w:p>
    <w:p w:rsidR="00E82406" w:rsidRPr="00C40CCA" w:rsidRDefault="00C40CCA" w:rsidP="00146E84">
      <w:pPr>
        <w:ind w:left="360"/>
        <w:jc w:val="both"/>
        <w:rPr>
          <w:szCs w:val="24"/>
        </w:rPr>
      </w:pPr>
      <w:r w:rsidRPr="00C40CCA">
        <w:rPr>
          <w:bCs/>
          <w:szCs w:val="24"/>
        </w:rPr>
        <w:t>The</w:t>
      </w:r>
      <w:r w:rsidR="00E82406" w:rsidRPr="00C40CCA">
        <w:rPr>
          <w:bCs/>
          <w:szCs w:val="24"/>
        </w:rPr>
        <w:t xml:space="preserve"> Budget Narrative Component is </w:t>
      </w:r>
      <w:r w:rsidR="00E82406" w:rsidRPr="00C40CCA">
        <w:rPr>
          <w:b/>
          <w:bCs/>
          <w:szCs w:val="24"/>
          <w:u w:val="single"/>
        </w:rPr>
        <w:t>in addition</w:t>
      </w:r>
      <w:r w:rsidR="00E82406" w:rsidRPr="00C40CCA">
        <w:rPr>
          <w:bCs/>
          <w:szCs w:val="24"/>
        </w:rPr>
        <w:t xml:space="preserve"> to completing the </w:t>
      </w:r>
      <w:r w:rsidR="00B1186E">
        <w:rPr>
          <w:noProof/>
          <w:szCs w:val="24"/>
        </w:rPr>
        <w:t>DOE</w:t>
      </w:r>
      <w:r w:rsidR="00E82406" w:rsidRPr="00C40CCA">
        <w:rPr>
          <w:noProof/>
          <w:szCs w:val="24"/>
        </w:rPr>
        <w:t xml:space="preserve"> 101S, Budget Narrative Form.</w:t>
      </w:r>
      <w:r w:rsidR="00E82406" w:rsidRPr="00C40CCA">
        <w:rPr>
          <w:szCs w:val="24"/>
        </w:rPr>
        <w:t xml:space="preserve"> Present a budget that reflects objectives and proposed costs of the project. Demonstrate how project funds will be used in a cost-effective and cost-efficient manner, alone or in combination with other resources and that planned expenditures are realistic, reasonable, and support project activities and objectives.</w:t>
      </w:r>
    </w:p>
    <w:p w:rsidR="00E82406" w:rsidRPr="00C40CCA" w:rsidRDefault="00E82406" w:rsidP="00146E84">
      <w:pPr>
        <w:ind w:left="720" w:hanging="360"/>
        <w:jc w:val="both"/>
        <w:rPr>
          <w:szCs w:val="24"/>
        </w:rPr>
      </w:pPr>
    </w:p>
    <w:p w:rsidR="00E82406" w:rsidRDefault="00E82406" w:rsidP="00146E84">
      <w:pPr>
        <w:ind w:left="360"/>
        <w:jc w:val="both"/>
        <w:rPr>
          <w:szCs w:val="24"/>
        </w:rPr>
      </w:pPr>
      <w:r w:rsidRPr="00C40CCA">
        <w:rPr>
          <w:szCs w:val="24"/>
        </w:rPr>
        <w:t xml:space="preserve">Describe </w:t>
      </w:r>
      <w:r w:rsidRPr="00C40CCA">
        <w:rPr>
          <w:szCs w:val="24"/>
          <w:u w:val="single"/>
        </w:rPr>
        <w:t>any in-kind contributions</w:t>
      </w:r>
      <w:r w:rsidRPr="00C40CCA">
        <w:rPr>
          <w:szCs w:val="24"/>
        </w:rPr>
        <w:t xml:space="preserve"> that will be made by the applicant </w:t>
      </w:r>
      <w:r w:rsidRPr="00C40CCA">
        <w:rPr>
          <w:szCs w:val="24"/>
          <w:u w:val="single"/>
        </w:rPr>
        <w:t>and</w:t>
      </w:r>
      <w:r w:rsidRPr="00C40CCA">
        <w:rPr>
          <w:szCs w:val="24"/>
        </w:rPr>
        <w:t xml:space="preserve"> assign a monetary value to the contributions.</w:t>
      </w:r>
    </w:p>
    <w:p w:rsidR="00CA61BA" w:rsidRPr="006C23BA" w:rsidRDefault="00CA61BA" w:rsidP="00E82406">
      <w:pPr>
        <w:tabs>
          <w:tab w:val="left" w:pos="270"/>
          <w:tab w:val="right" w:pos="10350"/>
        </w:tabs>
        <w:rPr>
          <w:b/>
          <w:color w:val="000000"/>
          <w:szCs w:val="24"/>
        </w:rPr>
      </w:pPr>
    </w:p>
    <w:p w:rsidR="0083366F" w:rsidRDefault="0083366F" w:rsidP="00E82406">
      <w:pPr>
        <w:pBdr>
          <w:top w:val="single" w:sz="4" w:space="0" w:color="auto"/>
          <w:left w:val="single" w:sz="4" w:space="4" w:color="auto"/>
          <w:bottom w:val="single" w:sz="4" w:space="0" w:color="auto"/>
          <w:right w:val="single" w:sz="4" w:space="4" w:color="auto"/>
        </w:pBdr>
        <w:ind w:left="360"/>
        <w:rPr>
          <w:szCs w:val="24"/>
        </w:rPr>
      </w:pPr>
    </w:p>
    <w:p w:rsidR="00CA61BA" w:rsidRPr="006C23BA" w:rsidRDefault="00CA61BA" w:rsidP="00146E84">
      <w:pPr>
        <w:pBdr>
          <w:top w:val="single" w:sz="4" w:space="0" w:color="auto"/>
          <w:left w:val="single" w:sz="4" w:space="4" w:color="auto"/>
          <w:bottom w:val="single" w:sz="4" w:space="0" w:color="auto"/>
          <w:right w:val="single" w:sz="4" w:space="4" w:color="auto"/>
        </w:pBdr>
        <w:ind w:left="360"/>
        <w:jc w:val="both"/>
        <w:rPr>
          <w:szCs w:val="24"/>
        </w:rPr>
      </w:pPr>
      <w:r w:rsidRPr="006C23BA">
        <w:rPr>
          <w:szCs w:val="24"/>
        </w:rPr>
        <w:t xml:space="preserve">When completing the </w:t>
      </w:r>
      <w:r w:rsidRPr="006C23BA">
        <w:rPr>
          <w:b/>
          <w:szCs w:val="24"/>
        </w:rPr>
        <w:t>Budget Narrative</w:t>
      </w:r>
      <w:r w:rsidRPr="006C23BA">
        <w:rPr>
          <w:szCs w:val="24"/>
        </w:rPr>
        <w:t xml:space="preserve"> </w:t>
      </w:r>
      <w:r w:rsidRPr="006C23BA">
        <w:rPr>
          <w:b/>
          <w:szCs w:val="24"/>
        </w:rPr>
        <w:t>Form, DOE 101S</w:t>
      </w:r>
      <w:r w:rsidR="00771071">
        <w:rPr>
          <w:szCs w:val="24"/>
        </w:rPr>
        <w:t>,</w:t>
      </w:r>
      <w:r w:rsidRPr="006C23BA">
        <w:rPr>
          <w:szCs w:val="24"/>
        </w:rPr>
        <w:t xml:space="preserve"> under Column (3), </w:t>
      </w:r>
      <w:r w:rsidRPr="006C23BA">
        <w:rPr>
          <w:b/>
          <w:szCs w:val="24"/>
        </w:rPr>
        <w:t>Account Title and Narrative</w:t>
      </w:r>
      <w:r w:rsidRPr="006C23BA">
        <w:rPr>
          <w:szCs w:val="24"/>
        </w:rPr>
        <w:t>, for each line item specify the budgetary expenditures such as salaries, equipment and supplies. Expenditures should focus on performance improvement, as noted in the application.</w:t>
      </w:r>
    </w:p>
    <w:p w:rsidR="00CA61BA" w:rsidRPr="006C23BA" w:rsidRDefault="00CA61BA" w:rsidP="00146E84">
      <w:pPr>
        <w:pBdr>
          <w:top w:val="single" w:sz="4" w:space="0" w:color="auto"/>
          <w:left w:val="single" w:sz="4" w:space="4" w:color="auto"/>
          <w:bottom w:val="single" w:sz="4" w:space="0" w:color="auto"/>
          <w:right w:val="single" w:sz="4" w:space="4" w:color="auto"/>
        </w:pBdr>
        <w:ind w:left="360"/>
        <w:jc w:val="both"/>
        <w:rPr>
          <w:bCs/>
          <w:szCs w:val="24"/>
        </w:rPr>
      </w:pPr>
    </w:p>
    <w:p w:rsidR="00CA61BA" w:rsidRDefault="00CA61BA" w:rsidP="00146E84">
      <w:pPr>
        <w:pBdr>
          <w:top w:val="single" w:sz="4" w:space="0" w:color="auto"/>
          <w:left w:val="single" w:sz="4" w:space="4" w:color="auto"/>
          <w:bottom w:val="single" w:sz="4" w:space="0" w:color="auto"/>
          <w:right w:val="single" w:sz="4" w:space="4" w:color="auto"/>
        </w:pBdr>
        <w:ind w:left="360"/>
        <w:jc w:val="both"/>
        <w:rPr>
          <w:szCs w:val="24"/>
        </w:rPr>
      </w:pPr>
      <w:r w:rsidRPr="006C23BA">
        <w:rPr>
          <w:szCs w:val="24"/>
        </w:rPr>
        <w:t xml:space="preserve">All </w:t>
      </w:r>
      <w:r w:rsidR="002C2FB5">
        <w:rPr>
          <w:szCs w:val="24"/>
        </w:rPr>
        <w:t>FCDP</w:t>
      </w:r>
      <w:r w:rsidRPr="006C23BA">
        <w:rPr>
          <w:szCs w:val="24"/>
        </w:rPr>
        <w:t xml:space="preserve"> applicants </w:t>
      </w:r>
      <w:r w:rsidRPr="006C23BA">
        <w:rPr>
          <w:szCs w:val="24"/>
          <w:u w:val="single"/>
        </w:rPr>
        <w:t>must</w:t>
      </w:r>
      <w:r w:rsidRPr="006C23BA">
        <w:rPr>
          <w:szCs w:val="24"/>
        </w:rPr>
        <w:t xml:space="preserve"> use the Budget Narrative DOE 101S budget form. All </w:t>
      </w:r>
      <w:r w:rsidR="002C2FB5">
        <w:rPr>
          <w:szCs w:val="24"/>
        </w:rPr>
        <w:t>FCDP</w:t>
      </w:r>
      <w:r w:rsidRPr="006C23BA">
        <w:rPr>
          <w:szCs w:val="24"/>
        </w:rPr>
        <w:t xml:space="preserve"> applications </w:t>
      </w:r>
      <w:r w:rsidRPr="006C23BA">
        <w:rPr>
          <w:szCs w:val="24"/>
          <w:u w:val="single"/>
        </w:rPr>
        <w:t>must</w:t>
      </w:r>
      <w:r w:rsidRPr="006C23BA">
        <w:rPr>
          <w:szCs w:val="24"/>
        </w:rPr>
        <w:t xml:space="preserve"> also include a separate Budget Narrative Form, DOE 101S, for each participating fiscal partner.</w:t>
      </w:r>
    </w:p>
    <w:p w:rsidR="00706F60" w:rsidRPr="006C23BA" w:rsidRDefault="00706F60" w:rsidP="00146E84">
      <w:pPr>
        <w:pBdr>
          <w:top w:val="single" w:sz="4" w:space="0" w:color="auto"/>
          <w:left w:val="single" w:sz="4" w:space="4" w:color="auto"/>
          <w:bottom w:val="single" w:sz="4" w:space="0" w:color="auto"/>
          <w:right w:val="single" w:sz="4" w:space="4" w:color="auto"/>
        </w:pBdr>
        <w:ind w:left="360"/>
        <w:jc w:val="both"/>
        <w:rPr>
          <w:szCs w:val="24"/>
        </w:rPr>
      </w:pPr>
    </w:p>
    <w:p w:rsidR="00706F60" w:rsidRDefault="00706F60" w:rsidP="00146E84">
      <w:pPr>
        <w:pBdr>
          <w:top w:val="single" w:sz="4" w:space="0" w:color="auto"/>
          <w:left w:val="single" w:sz="4" w:space="4" w:color="auto"/>
          <w:bottom w:val="single" w:sz="4" w:space="0" w:color="auto"/>
          <w:right w:val="single" w:sz="4" w:space="4" w:color="auto"/>
        </w:pBdr>
        <w:ind w:left="360"/>
        <w:jc w:val="both"/>
        <w:rPr>
          <w:b/>
          <w:bCs/>
          <w:szCs w:val="24"/>
        </w:rPr>
      </w:pPr>
      <w:r w:rsidRPr="006C23BA">
        <w:rPr>
          <w:b/>
          <w:bCs/>
          <w:szCs w:val="24"/>
        </w:rPr>
        <w:t>Required Forms:</w:t>
      </w:r>
    </w:p>
    <w:p w:rsidR="00230FB7" w:rsidRPr="00230FB7" w:rsidRDefault="00230FB7" w:rsidP="00230FB7">
      <w:pPr>
        <w:pBdr>
          <w:top w:val="single" w:sz="4" w:space="0" w:color="auto"/>
          <w:left w:val="single" w:sz="4" w:space="4" w:color="auto"/>
          <w:bottom w:val="single" w:sz="4" w:space="0" w:color="auto"/>
          <w:right w:val="single" w:sz="4" w:space="4" w:color="auto"/>
        </w:pBdr>
        <w:ind w:left="360"/>
        <w:rPr>
          <w:szCs w:val="24"/>
        </w:rPr>
      </w:pPr>
      <w:r>
        <w:rPr>
          <w:szCs w:val="24"/>
        </w:rPr>
        <w:t>Please visit our Division’s website at</w:t>
      </w:r>
      <w:r>
        <w:rPr>
          <w:bCs/>
          <w:szCs w:val="24"/>
        </w:rPr>
        <w:t xml:space="preserve"> </w:t>
      </w:r>
      <w:hyperlink r:id="rId29" w:history="1">
        <w:r>
          <w:rPr>
            <w:rStyle w:val="Hyperlink"/>
          </w:rPr>
          <w:t>http://www.fldoe.org/academics/career-adult-edu/funding-opportunities/index.stml</w:t>
        </w:r>
      </w:hyperlink>
      <w:r>
        <w:rPr>
          <w:szCs w:val="24"/>
        </w:rPr>
        <w:t>, to access all forms.</w:t>
      </w:r>
    </w:p>
    <w:p w:rsidR="0083366F" w:rsidRDefault="0083366F" w:rsidP="00146E84">
      <w:pPr>
        <w:pBdr>
          <w:top w:val="single" w:sz="4" w:space="0" w:color="auto"/>
          <w:left w:val="single" w:sz="4" w:space="4" w:color="auto"/>
          <w:bottom w:val="single" w:sz="4" w:space="0" w:color="auto"/>
          <w:right w:val="single" w:sz="4" w:space="4" w:color="auto"/>
        </w:pBdr>
        <w:ind w:left="360"/>
        <w:jc w:val="both"/>
        <w:rPr>
          <w:bCs/>
          <w:szCs w:val="24"/>
        </w:rPr>
      </w:pPr>
    </w:p>
    <w:p w:rsidR="000B13C1" w:rsidRPr="00C40CCA" w:rsidRDefault="000B13C1" w:rsidP="00146E84">
      <w:pPr>
        <w:pBdr>
          <w:top w:val="single" w:sz="4" w:space="0" w:color="auto"/>
          <w:left w:val="single" w:sz="4" w:space="4" w:color="auto"/>
          <w:bottom w:val="single" w:sz="4" w:space="0" w:color="auto"/>
          <w:right w:val="single" w:sz="4" w:space="4" w:color="auto"/>
        </w:pBdr>
        <w:ind w:left="360"/>
        <w:jc w:val="both"/>
        <w:rPr>
          <w:bCs/>
          <w:szCs w:val="24"/>
        </w:rPr>
      </w:pPr>
      <w:r w:rsidRPr="00C40CCA">
        <w:rPr>
          <w:bCs/>
          <w:szCs w:val="24"/>
        </w:rPr>
        <w:t xml:space="preserve">1. The DOE 101S, Budget Narrative Form, </w:t>
      </w:r>
      <w:r w:rsidRPr="00C40CCA">
        <w:rPr>
          <w:bCs/>
          <w:szCs w:val="24"/>
          <w:u w:val="single"/>
        </w:rPr>
        <w:t>is not included in the maximum page count</w:t>
      </w:r>
      <w:r w:rsidRPr="00C40CCA">
        <w:rPr>
          <w:bCs/>
          <w:szCs w:val="24"/>
        </w:rPr>
        <w:t xml:space="preserve"> for the Narrative Components section.</w:t>
      </w:r>
    </w:p>
    <w:p w:rsidR="000B13C1" w:rsidRPr="00C40CCA" w:rsidRDefault="000B13C1" w:rsidP="00146E84">
      <w:pPr>
        <w:pBdr>
          <w:top w:val="single" w:sz="4" w:space="0" w:color="auto"/>
          <w:left w:val="single" w:sz="4" w:space="4" w:color="auto"/>
          <w:bottom w:val="single" w:sz="4" w:space="0" w:color="auto"/>
          <w:right w:val="single" w:sz="4" w:space="4" w:color="auto"/>
        </w:pBdr>
        <w:ind w:left="360"/>
        <w:jc w:val="both"/>
        <w:rPr>
          <w:bCs/>
          <w:szCs w:val="24"/>
          <w:highlight w:val="yellow"/>
        </w:rPr>
      </w:pPr>
    </w:p>
    <w:p w:rsidR="000B13C1" w:rsidRPr="00C40CCA" w:rsidRDefault="000B13C1" w:rsidP="00146E84">
      <w:pPr>
        <w:pBdr>
          <w:top w:val="single" w:sz="4" w:space="0" w:color="auto"/>
          <w:left w:val="single" w:sz="4" w:space="4" w:color="auto"/>
          <w:bottom w:val="single" w:sz="4" w:space="0" w:color="auto"/>
          <w:right w:val="single" w:sz="4" w:space="4" w:color="auto"/>
        </w:pBdr>
        <w:ind w:left="360"/>
        <w:jc w:val="both"/>
        <w:rPr>
          <w:bCs/>
          <w:szCs w:val="24"/>
        </w:rPr>
      </w:pPr>
      <w:r w:rsidRPr="00C40CCA">
        <w:rPr>
          <w:bCs/>
          <w:szCs w:val="24"/>
        </w:rPr>
        <w:t xml:space="preserve">2. The DOE 599, Project Disbursement Form, </w:t>
      </w:r>
      <w:r w:rsidRPr="00C40CCA">
        <w:rPr>
          <w:bCs/>
          <w:szCs w:val="24"/>
          <w:u w:val="single"/>
        </w:rPr>
        <w:t>must</w:t>
      </w:r>
      <w:r w:rsidR="00530EFD" w:rsidRPr="00C40CCA">
        <w:rPr>
          <w:bCs/>
          <w:szCs w:val="24"/>
        </w:rPr>
        <w:t xml:space="preserve"> </w:t>
      </w:r>
      <w:r w:rsidRPr="00C40CCA">
        <w:rPr>
          <w:bCs/>
          <w:szCs w:val="24"/>
        </w:rPr>
        <w:t xml:space="preserve">be submitted with the application, and </w:t>
      </w:r>
      <w:r w:rsidRPr="00C40CCA">
        <w:rPr>
          <w:bCs/>
          <w:szCs w:val="24"/>
          <w:u w:val="single"/>
        </w:rPr>
        <w:t>is not included in the maximum page count</w:t>
      </w:r>
      <w:r w:rsidRPr="00C40CCA">
        <w:rPr>
          <w:bCs/>
          <w:szCs w:val="24"/>
        </w:rPr>
        <w:t xml:space="preserve"> for the Narrative Components section.</w:t>
      </w:r>
    </w:p>
    <w:p w:rsidR="0083366F" w:rsidRPr="00C40CCA" w:rsidRDefault="0083366F" w:rsidP="00146E84">
      <w:pPr>
        <w:pBdr>
          <w:top w:val="single" w:sz="4" w:space="0" w:color="auto"/>
          <w:left w:val="single" w:sz="4" w:space="4" w:color="auto"/>
          <w:bottom w:val="single" w:sz="4" w:space="0" w:color="auto"/>
          <w:right w:val="single" w:sz="4" w:space="4" w:color="auto"/>
        </w:pBdr>
        <w:ind w:left="360"/>
        <w:jc w:val="both"/>
        <w:rPr>
          <w:bCs/>
          <w:szCs w:val="24"/>
          <w:highlight w:val="yellow"/>
        </w:rPr>
      </w:pPr>
    </w:p>
    <w:p w:rsidR="0083366F" w:rsidRPr="00C40CCA" w:rsidRDefault="0083366F" w:rsidP="00146E84">
      <w:pPr>
        <w:pBdr>
          <w:top w:val="single" w:sz="4" w:space="0" w:color="auto"/>
          <w:left w:val="single" w:sz="4" w:space="4" w:color="auto"/>
          <w:bottom w:val="single" w:sz="4" w:space="0" w:color="auto"/>
          <w:right w:val="single" w:sz="4" w:space="4" w:color="auto"/>
        </w:pBdr>
        <w:ind w:left="360"/>
        <w:jc w:val="both"/>
        <w:rPr>
          <w:szCs w:val="24"/>
        </w:rPr>
      </w:pPr>
      <w:r w:rsidRPr="00C40CCA">
        <w:rPr>
          <w:bCs/>
          <w:szCs w:val="24"/>
        </w:rPr>
        <w:t xml:space="preserve">3. </w:t>
      </w:r>
      <w:r w:rsidRPr="00C40CCA">
        <w:rPr>
          <w:b/>
          <w:szCs w:val="24"/>
        </w:rPr>
        <w:t>Attachment</w:t>
      </w:r>
      <w:r w:rsidRPr="00C40CCA">
        <w:rPr>
          <w:b/>
          <w:bCs/>
          <w:szCs w:val="24"/>
        </w:rPr>
        <w:t xml:space="preserve"> H</w:t>
      </w:r>
      <w:r w:rsidRPr="00C40CCA">
        <w:rPr>
          <w:bCs/>
          <w:szCs w:val="24"/>
        </w:rPr>
        <w:t xml:space="preserve">, Staffing Breakout Form must be submitted with the application and </w:t>
      </w:r>
      <w:r w:rsidRPr="00C40CCA">
        <w:rPr>
          <w:bCs/>
          <w:szCs w:val="24"/>
          <w:u w:val="single"/>
        </w:rPr>
        <w:t>is not included in the</w:t>
      </w:r>
      <w:r w:rsidRPr="00C40CCA">
        <w:rPr>
          <w:bCs/>
          <w:szCs w:val="24"/>
        </w:rPr>
        <w:t xml:space="preserve"> </w:t>
      </w:r>
      <w:r w:rsidRPr="00C40CCA">
        <w:rPr>
          <w:bCs/>
          <w:szCs w:val="24"/>
          <w:u w:val="single"/>
        </w:rPr>
        <w:t>maximum page count</w:t>
      </w:r>
      <w:r w:rsidRPr="00C40CCA">
        <w:rPr>
          <w:bCs/>
          <w:szCs w:val="24"/>
        </w:rPr>
        <w:t xml:space="preserve"> for the Narrative Components section. A job position and salary schedule for each staff member must be included.</w:t>
      </w:r>
    </w:p>
    <w:p w:rsidR="000B13C1" w:rsidRPr="00C40CCA" w:rsidRDefault="000B13C1" w:rsidP="00146E84">
      <w:pPr>
        <w:pBdr>
          <w:top w:val="single" w:sz="4" w:space="0" w:color="auto"/>
          <w:left w:val="single" w:sz="4" w:space="4" w:color="auto"/>
          <w:bottom w:val="single" w:sz="4" w:space="0" w:color="auto"/>
          <w:right w:val="single" w:sz="4" w:space="4" w:color="auto"/>
        </w:pBdr>
        <w:ind w:left="360"/>
        <w:jc w:val="both"/>
        <w:rPr>
          <w:bCs/>
          <w:szCs w:val="24"/>
          <w:highlight w:val="yellow"/>
        </w:rPr>
      </w:pPr>
    </w:p>
    <w:p w:rsidR="00C24079" w:rsidRDefault="00C24079" w:rsidP="00C24079">
      <w:pPr>
        <w:pBdr>
          <w:top w:val="single" w:sz="4" w:space="0" w:color="auto"/>
          <w:left w:val="single" w:sz="4" w:space="4" w:color="auto"/>
          <w:bottom w:val="single" w:sz="4" w:space="0" w:color="auto"/>
          <w:right w:val="single" w:sz="4" w:space="4" w:color="auto"/>
        </w:pBdr>
        <w:ind w:left="360"/>
        <w:rPr>
          <w:szCs w:val="24"/>
        </w:rPr>
      </w:pPr>
      <w:r>
        <w:rPr>
          <w:szCs w:val="24"/>
        </w:rPr>
        <w:t xml:space="preserve">The totals on all of these forms: </w:t>
      </w:r>
      <w:r w:rsidR="00771071" w:rsidRPr="00771071">
        <w:rPr>
          <w:b/>
          <w:szCs w:val="24"/>
        </w:rPr>
        <w:t xml:space="preserve">DOE </w:t>
      </w:r>
      <w:r w:rsidRPr="00771071">
        <w:rPr>
          <w:b/>
          <w:szCs w:val="24"/>
        </w:rPr>
        <w:t>101S, 599 and Attachment H</w:t>
      </w:r>
      <w:r>
        <w:rPr>
          <w:szCs w:val="24"/>
        </w:rPr>
        <w:t xml:space="preserve">, must match as shown in the example forms below. </w:t>
      </w:r>
    </w:p>
    <w:p w:rsidR="00376BF6" w:rsidRPr="00AD56D9" w:rsidRDefault="00376BF6" w:rsidP="00E82406">
      <w:pPr>
        <w:pBdr>
          <w:top w:val="single" w:sz="4" w:space="0" w:color="auto"/>
          <w:left w:val="single" w:sz="4" w:space="4" w:color="auto"/>
          <w:bottom w:val="single" w:sz="4" w:space="0" w:color="auto"/>
          <w:right w:val="single" w:sz="4" w:space="4" w:color="auto"/>
        </w:pBdr>
        <w:ind w:left="360"/>
        <w:rPr>
          <w:szCs w:val="24"/>
        </w:rPr>
      </w:pPr>
    </w:p>
    <w:p w:rsidR="00376BF6" w:rsidRDefault="00376BF6" w:rsidP="00E82406">
      <w:pPr>
        <w:pBdr>
          <w:top w:val="single" w:sz="4" w:space="0" w:color="auto"/>
          <w:left w:val="single" w:sz="4" w:space="4" w:color="auto"/>
          <w:bottom w:val="single" w:sz="4" w:space="0" w:color="auto"/>
          <w:right w:val="single" w:sz="4" w:space="4" w:color="auto"/>
        </w:pBdr>
        <w:ind w:left="360"/>
        <w:rPr>
          <w:noProof/>
          <w:szCs w:val="24"/>
        </w:rPr>
      </w:pPr>
    </w:p>
    <w:p w:rsidR="00C24079" w:rsidRPr="00AD56D9" w:rsidRDefault="00C24079" w:rsidP="00E82406">
      <w:pPr>
        <w:pBdr>
          <w:top w:val="single" w:sz="4" w:space="0" w:color="auto"/>
          <w:left w:val="single" w:sz="4" w:space="4" w:color="auto"/>
          <w:bottom w:val="single" w:sz="4" w:space="0" w:color="auto"/>
          <w:right w:val="single" w:sz="4" w:space="4" w:color="auto"/>
        </w:pBdr>
        <w:ind w:left="360"/>
        <w:rPr>
          <w:szCs w:val="24"/>
        </w:rPr>
      </w:pPr>
    </w:p>
    <w:p w:rsidR="00C24079" w:rsidRDefault="00C24079" w:rsidP="00C24079">
      <w:pPr>
        <w:pBdr>
          <w:top w:val="single" w:sz="4" w:space="0" w:color="auto"/>
          <w:left w:val="single" w:sz="4" w:space="4" w:color="auto"/>
          <w:bottom w:val="single" w:sz="4" w:space="0" w:color="auto"/>
          <w:right w:val="single" w:sz="4" w:space="4" w:color="auto"/>
        </w:pBdr>
        <w:ind w:left="360"/>
        <w:rPr>
          <w:szCs w:val="24"/>
        </w:rPr>
      </w:pPr>
      <w:r w:rsidRPr="00297C39">
        <w:rPr>
          <w:b/>
          <w:bCs/>
          <w:szCs w:val="24"/>
        </w:rPr>
        <w:t>DOE 101S</w:t>
      </w:r>
      <w:r>
        <w:rPr>
          <w:b/>
          <w:bCs/>
          <w:szCs w:val="24"/>
        </w:rPr>
        <w:t>, Budget Narrative Form</w:t>
      </w:r>
      <w:r w:rsidRPr="00C40CCA">
        <w:rPr>
          <w:szCs w:val="24"/>
        </w:rPr>
        <w:t xml:space="preserve"> must include an explanation of why the expenditures are necessary as show</w:t>
      </w:r>
      <w:r>
        <w:rPr>
          <w:szCs w:val="24"/>
        </w:rPr>
        <w:t>n</w:t>
      </w:r>
      <w:r w:rsidRPr="00C40CCA">
        <w:rPr>
          <w:szCs w:val="24"/>
        </w:rPr>
        <w:t xml:space="preserve"> in the example 101S Form</w:t>
      </w:r>
      <w:r>
        <w:rPr>
          <w:szCs w:val="24"/>
        </w:rPr>
        <w:t>.</w:t>
      </w:r>
    </w:p>
    <w:p w:rsidR="00706F60" w:rsidRDefault="00706F60" w:rsidP="00E82406">
      <w:pPr>
        <w:pBdr>
          <w:top w:val="single" w:sz="4" w:space="0" w:color="auto"/>
          <w:left w:val="single" w:sz="4" w:space="4" w:color="auto"/>
          <w:bottom w:val="single" w:sz="4" w:space="0" w:color="auto"/>
          <w:right w:val="single" w:sz="4" w:space="4" w:color="auto"/>
        </w:pBdr>
        <w:ind w:left="360"/>
        <w:rPr>
          <w:szCs w:val="24"/>
        </w:rPr>
      </w:pPr>
    </w:p>
    <w:p w:rsidR="00C24079" w:rsidRDefault="00C24079" w:rsidP="00E82406">
      <w:pPr>
        <w:pBdr>
          <w:top w:val="single" w:sz="4" w:space="0" w:color="auto"/>
          <w:left w:val="single" w:sz="4" w:space="4" w:color="auto"/>
          <w:bottom w:val="single" w:sz="4" w:space="0" w:color="auto"/>
          <w:right w:val="single" w:sz="4" w:space="4" w:color="auto"/>
        </w:pBdr>
        <w:ind w:left="360"/>
        <w:rPr>
          <w:szCs w:val="24"/>
        </w:rPr>
      </w:pPr>
      <w:r>
        <w:rPr>
          <w:noProof/>
          <w:szCs w:val="24"/>
        </w:rPr>
        <w:drawing>
          <wp:inline distT="0" distB="0" distL="0" distR="0" wp14:anchorId="166CECD4" wp14:editId="6BC636F6">
            <wp:extent cx="6800246" cy="3204375"/>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08792" cy="3208402"/>
                    </a:xfrm>
                    <a:prstGeom prst="rect">
                      <a:avLst/>
                    </a:prstGeom>
                    <a:noFill/>
                    <a:ln>
                      <a:noFill/>
                    </a:ln>
                  </pic:spPr>
                </pic:pic>
              </a:graphicData>
            </a:graphic>
          </wp:inline>
        </w:drawing>
      </w:r>
    </w:p>
    <w:p w:rsidR="00C24079" w:rsidRDefault="00C24079" w:rsidP="00E82406">
      <w:pPr>
        <w:pBdr>
          <w:top w:val="single" w:sz="4" w:space="0" w:color="auto"/>
          <w:left w:val="single" w:sz="4" w:space="4" w:color="auto"/>
          <w:bottom w:val="single" w:sz="4" w:space="0" w:color="auto"/>
          <w:right w:val="single" w:sz="4" w:space="4" w:color="auto"/>
        </w:pBdr>
        <w:ind w:left="360"/>
        <w:rPr>
          <w:szCs w:val="24"/>
        </w:rPr>
      </w:pPr>
    </w:p>
    <w:p w:rsidR="00C24079" w:rsidRPr="00AD56D9" w:rsidRDefault="00C24079" w:rsidP="00E82406">
      <w:pPr>
        <w:pBdr>
          <w:top w:val="single" w:sz="4" w:space="0" w:color="auto"/>
          <w:left w:val="single" w:sz="4" w:space="4" w:color="auto"/>
          <w:bottom w:val="single" w:sz="4" w:space="0" w:color="auto"/>
          <w:right w:val="single" w:sz="4" w:space="4" w:color="auto"/>
        </w:pBdr>
        <w:ind w:left="360"/>
        <w:rPr>
          <w:szCs w:val="24"/>
        </w:rPr>
      </w:pPr>
    </w:p>
    <w:p w:rsidR="00376BF6" w:rsidRDefault="00706F60" w:rsidP="00E82406">
      <w:pPr>
        <w:pBdr>
          <w:top w:val="single" w:sz="4" w:space="0" w:color="auto"/>
          <w:left w:val="single" w:sz="4" w:space="4" w:color="auto"/>
          <w:bottom w:val="single" w:sz="4" w:space="0" w:color="auto"/>
          <w:right w:val="single" w:sz="4" w:space="4" w:color="auto"/>
        </w:pBdr>
        <w:ind w:left="360"/>
        <w:rPr>
          <w:szCs w:val="24"/>
        </w:rPr>
      </w:pPr>
      <w:r w:rsidRPr="00AD56D9">
        <w:rPr>
          <w:b/>
          <w:szCs w:val="24"/>
        </w:rPr>
        <w:t>Attachment H</w:t>
      </w:r>
      <w:r w:rsidRPr="00AD56D9">
        <w:rPr>
          <w:szCs w:val="24"/>
        </w:rPr>
        <w:t xml:space="preserve">, </w:t>
      </w:r>
      <w:r w:rsidRPr="00C24079">
        <w:rPr>
          <w:b/>
          <w:szCs w:val="24"/>
        </w:rPr>
        <w:t>Staffing Breakout Form</w:t>
      </w:r>
      <w:r w:rsidRPr="00AD56D9">
        <w:rPr>
          <w:szCs w:val="24"/>
        </w:rPr>
        <w:t xml:space="preserve"> must list each staff member’s salary and benefits. The totals of each must be equal to the amounts given in the </w:t>
      </w:r>
      <w:r w:rsidR="00887570" w:rsidRPr="00E22BED">
        <w:rPr>
          <w:szCs w:val="24"/>
        </w:rPr>
        <w:t xml:space="preserve">DOE </w:t>
      </w:r>
      <w:r w:rsidRPr="00E22BED">
        <w:rPr>
          <w:szCs w:val="24"/>
        </w:rPr>
        <w:t>101S</w:t>
      </w:r>
      <w:r w:rsidRPr="00AD56D9">
        <w:rPr>
          <w:szCs w:val="24"/>
        </w:rPr>
        <w:t>.</w:t>
      </w:r>
    </w:p>
    <w:p w:rsidR="004444E2" w:rsidRDefault="004444E2" w:rsidP="00E82406">
      <w:pPr>
        <w:pBdr>
          <w:top w:val="single" w:sz="4" w:space="0" w:color="auto"/>
          <w:left w:val="single" w:sz="4" w:space="4" w:color="auto"/>
          <w:bottom w:val="single" w:sz="4" w:space="0" w:color="auto"/>
          <w:right w:val="single" w:sz="4" w:space="4" w:color="auto"/>
        </w:pBdr>
        <w:ind w:left="360"/>
        <w:rPr>
          <w:szCs w:val="24"/>
        </w:rPr>
      </w:pPr>
    </w:p>
    <w:p w:rsidR="00377EF3" w:rsidRDefault="00C24079" w:rsidP="00E82406">
      <w:pPr>
        <w:pBdr>
          <w:top w:val="single" w:sz="4" w:space="0" w:color="auto"/>
          <w:left w:val="single" w:sz="4" w:space="4" w:color="auto"/>
          <w:bottom w:val="single" w:sz="4" w:space="0" w:color="auto"/>
          <w:right w:val="single" w:sz="4" w:space="4" w:color="auto"/>
        </w:pBdr>
        <w:ind w:left="360"/>
        <w:rPr>
          <w:szCs w:val="24"/>
        </w:rPr>
      </w:pPr>
      <w:r>
        <w:rPr>
          <w:noProof/>
          <w:szCs w:val="24"/>
        </w:rPr>
        <w:drawing>
          <wp:inline distT="0" distB="0" distL="0" distR="0" wp14:anchorId="2E37732E" wp14:editId="204A7046">
            <wp:extent cx="6353092" cy="4302587"/>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357558" cy="4305611"/>
                    </a:xfrm>
                    <a:prstGeom prst="rect">
                      <a:avLst/>
                    </a:prstGeom>
                    <a:noFill/>
                    <a:ln>
                      <a:noFill/>
                    </a:ln>
                  </pic:spPr>
                </pic:pic>
              </a:graphicData>
            </a:graphic>
          </wp:inline>
        </w:drawing>
      </w:r>
    </w:p>
    <w:p w:rsidR="00E91947" w:rsidRDefault="00EA57BB" w:rsidP="00E91947">
      <w:pPr>
        <w:pBdr>
          <w:top w:val="single" w:sz="4" w:space="0" w:color="auto"/>
          <w:left w:val="single" w:sz="4" w:space="4" w:color="auto"/>
          <w:bottom w:val="single" w:sz="4" w:space="0" w:color="auto"/>
          <w:right w:val="single" w:sz="4" w:space="4" w:color="auto"/>
        </w:pBdr>
        <w:ind w:left="360"/>
        <w:rPr>
          <w:noProof/>
          <w:szCs w:val="24"/>
        </w:rPr>
      </w:pPr>
      <w:r>
        <w:rPr>
          <w:noProof/>
          <w:szCs w:val="24"/>
        </w:rPr>
        <w:t>The staffing p</w:t>
      </w:r>
      <w:r w:rsidR="0083366F" w:rsidRPr="00C40CCA">
        <w:rPr>
          <w:noProof/>
          <w:szCs w:val="24"/>
        </w:rPr>
        <w:t xml:space="preserve">arameters for </w:t>
      </w:r>
      <w:r w:rsidR="0083366F" w:rsidRPr="00C40CCA">
        <w:rPr>
          <w:b/>
          <w:noProof/>
          <w:szCs w:val="24"/>
        </w:rPr>
        <w:t>Attachment H</w:t>
      </w:r>
      <w:r w:rsidR="0083366F" w:rsidRPr="00C40CCA">
        <w:rPr>
          <w:noProof/>
          <w:szCs w:val="24"/>
        </w:rPr>
        <w:t xml:space="preserve"> and </w:t>
      </w:r>
      <w:r w:rsidR="00887570" w:rsidRPr="00771071">
        <w:rPr>
          <w:b/>
          <w:noProof/>
          <w:szCs w:val="24"/>
        </w:rPr>
        <w:t xml:space="preserve">DOE </w:t>
      </w:r>
      <w:r w:rsidR="0083366F" w:rsidRPr="00771071">
        <w:rPr>
          <w:b/>
          <w:noProof/>
          <w:szCs w:val="24"/>
        </w:rPr>
        <w:t>101S</w:t>
      </w:r>
      <w:r w:rsidR="0083366F" w:rsidRPr="00C40CCA">
        <w:rPr>
          <w:noProof/>
          <w:szCs w:val="24"/>
        </w:rPr>
        <w:t xml:space="preserve"> Forms are </w:t>
      </w:r>
      <w:r>
        <w:rPr>
          <w:noProof/>
          <w:szCs w:val="24"/>
        </w:rPr>
        <w:t>detailed</w:t>
      </w:r>
      <w:r w:rsidR="0083366F" w:rsidRPr="00C40CCA">
        <w:rPr>
          <w:noProof/>
          <w:szCs w:val="24"/>
        </w:rPr>
        <w:t xml:space="preserve"> in </w:t>
      </w:r>
      <w:r w:rsidR="0083366F" w:rsidRPr="00C40CCA">
        <w:rPr>
          <w:b/>
          <w:noProof/>
          <w:szCs w:val="24"/>
        </w:rPr>
        <w:t>Attachment F</w:t>
      </w:r>
      <w:r w:rsidR="00C40CCA">
        <w:rPr>
          <w:b/>
          <w:noProof/>
          <w:szCs w:val="24"/>
        </w:rPr>
        <w:t>.</w:t>
      </w:r>
    </w:p>
    <w:p w:rsidR="000B13C1" w:rsidRDefault="000B13C1" w:rsidP="00E91947">
      <w:pPr>
        <w:pBdr>
          <w:top w:val="single" w:sz="4" w:space="0" w:color="auto"/>
          <w:left w:val="single" w:sz="4" w:space="4" w:color="auto"/>
          <w:bottom w:val="single" w:sz="4" w:space="0" w:color="auto"/>
          <w:right w:val="single" w:sz="4" w:space="4" w:color="auto"/>
        </w:pBdr>
        <w:ind w:left="360"/>
        <w:rPr>
          <w:b/>
          <w:noProof/>
          <w:szCs w:val="24"/>
        </w:rPr>
      </w:pPr>
    </w:p>
    <w:p w:rsidR="004444E2" w:rsidRDefault="004444E2" w:rsidP="00E82406">
      <w:pPr>
        <w:pBdr>
          <w:top w:val="single" w:sz="4" w:space="0" w:color="auto"/>
          <w:left w:val="single" w:sz="4" w:space="4" w:color="auto"/>
          <w:bottom w:val="single" w:sz="4" w:space="0" w:color="auto"/>
          <w:right w:val="single" w:sz="4" w:space="4" w:color="auto"/>
        </w:pBdr>
        <w:tabs>
          <w:tab w:val="left" w:pos="8175"/>
        </w:tabs>
        <w:ind w:left="360"/>
        <w:rPr>
          <w:bCs/>
          <w:szCs w:val="24"/>
        </w:rPr>
      </w:pPr>
    </w:p>
    <w:p w:rsidR="00CE4399" w:rsidRDefault="00C4717B" w:rsidP="00E82406">
      <w:pPr>
        <w:pBdr>
          <w:top w:val="single" w:sz="4" w:space="0" w:color="auto"/>
          <w:left w:val="single" w:sz="4" w:space="4" w:color="auto"/>
          <w:bottom w:val="single" w:sz="4" w:space="0" w:color="auto"/>
          <w:right w:val="single" w:sz="4" w:space="4" w:color="auto"/>
        </w:pBdr>
        <w:tabs>
          <w:tab w:val="left" w:pos="8175"/>
        </w:tabs>
        <w:ind w:left="360"/>
        <w:rPr>
          <w:bCs/>
          <w:szCs w:val="24"/>
        </w:rPr>
      </w:pPr>
      <w:r w:rsidRPr="00EA57BB">
        <w:rPr>
          <w:bCs/>
          <w:szCs w:val="24"/>
        </w:rPr>
        <w:t xml:space="preserve">The </w:t>
      </w:r>
      <w:r w:rsidRPr="00C24079">
        <w:rPr>
          <w:b/>
          <w:bCs/>
          <w:szCs w:val="24"/>
        </w:rPr>
        <w:t>DOE 599, Project Disbursement Form</w:t>
      </w:r>
      <w:r w:rsidRPr="00EA57BB">
        <w:rPr>
          <w:bCs/>
          <w:szCs w:val="24"/>
        </w:rPr>
        <w:t xml:space="preserve"> must be submitted. The budget amount in column 4 must equal the totals in the </w:t>
      </w:r>
      <w:r w:rsidR="00887570" w:rsidRPr="00771071">
        <w:rPr>
          <w:b/>
          <w:bCs/>
          <w:szCs w:val="24"/>
        </w:rPr>
        <w:t xml:space="preserve">DOE </w:t>
      </w:r>
      <w:r w:rsidRPr="00771071">
        <w:rPr>
          <w:b/>
          <w:bCs/>
          <w:szCs w:val="24"/>
        </w:rPr>
        <w:t>101S Form</w:t>
      </w:r>
      <w:r w:rsidRPr="00EA57BB">
        <w:rPr>
          <w:bCs/>
          <w:szCs w:val="24"/>
        </w:rPr>
        <w:t xml:space="preserve"> and </w:t>
      </w:r>
      <w:r w:rsidRPr="00EA57BB">
        <w:rPr>
          <w:b/>
          <w:bCs/>
          <w:szCs w:val="24"/>
        </w:rPr>
        <w:t>Attachment H</w:t>
      </w:r>
      <w:r w:rsidRPr="00EA57BB">
        <w:rPr>
          <w:bCs/>
          <w:szCs w:val="24"/>
        </w:rPr>
        <w:t>, Staffing Breakout Form:</w:t>
      </w:r>
    </w:p>
    <w:p w:rsidR="004444E2" w:rsidRDefault="004444E2" w:rsidP="00E82406">
      <w:pPr>
        <w:pBdr>
          <w:top w:val="single" w:sz="4" w:space="0" w:color="auto"/>
          <w:left w:val="single" w:sz="4" w:space="4" w:color="auto"/>
          <w:bottom w:val="single" w:sz="4" w:space="0" w:color="auto"/>
          <w:right w:val="single" w:sz="4" w:space="4" w:color="auto"/>
        </w:pBdr>
        <w:tabs>
          <w:tab w:val="left" w:pos="8175"/>
        </w:tabs>
        <w:ind w:left="360"/>
        <w:rPr>
          <w:bCs/>
          <w:szCs w:val="24"/>
        </w:rPr>
      </w:pPr>
    </w:p>
    <w:p w:rsidR="004444E2" w:rsidRPr="00EA57BB" w:rsidRDefault="00C24079" w:rsidP="00E82406">
      <w:pPr>
        <w:pBdr>
          <w:top w:val="single" w:sz="4" w:space="0" w:color="auto"/>
          <w:left w:val="single" w:sz="4" w:space="4" w:color="auto"/>
          <w:bottom w:val="single" w:sz="4" w:space="0" w:color="auto"/>
          <w:right w:val="single" w:sz="4" w:space="4" w:color="auto"/>
        </w:pBdr>
        <w:tabs>
          <w:tab w:val="left" w:pos="8175"/>
        </w:tabs>
        <w:ind w:left="360"/>
        <w:rPr>
          <w:bCs/>
          <w:szCs w:val="24"/>
        </w:rPr>
      </w:pPr>
      <w:r>
        <w:rPr>
          <w:bCs/>
          <w:noProof/>
          <w:szCs w:val="24"/>
        </w:rPr>
        <w:drawing>
          <wp:inline distT="0" distB="0" distL="0" distR="0" wp14:anchorId="62C1E89F" wp14:editId="440608A2">
            <wp:extent cx="6782435" cy="3673475"/>
            <wp:effectExtent l="0" t="0" r="0" b="317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782435" cy="3673475"/>
                    </a:xfrm>
                    <a:prstGeom prst="rect">
                      <a:avLst/>
                    </a:prstGeom>
                    <a:noFill/>
                    <a:ln>
                      <a:noFill/>
                    </a:ln>
                  </pic:spPr>
                </pic:pic>
              </a:graphicData>
            </a:graphic>
          </wp:inline>
        </w:drawing>
      </w:r>
    </w:p>
    <w:p w:rsidR="0050416F" w:rsidRDefault="0050416F" w:rsidP="00E82406">
      <w:pPr>
        <w:pBdr>
          <w:top w:val="single" w:sz="4" w:space="0" w:color="auto"/>
          <w:left w:val="single" w:sz="4" w:space="4" w:color="auto"/>
          <w:bottom w:val="single" w:sz="4" w:space="0" w:color="auto"/>
          <w:right w:val="single" w:sz="4" w:space="4" w:color="auto"/>
        </w:pBdr>
        <w:ind w:left="360"/>
        <w:rPr>
          <w:szCs w:val="24"/>
        </w:rPr>
      </w:pPr>
    </w:p>
    <w:p w:rsidR="00CA61BA" w:rsidRDefault="0050416F" w:rsidP="00E82406">
      <w:pPr>
        <w:pBdr>
          <w:top w:val="single" w:sz="4" w:space="0" w:color="auto"/>
          <w:left w:val="single" w:sz="4" w:space="4" w:color="auto"/>
          <w:bottom w:val="single" w:sz="4" w:space="0" w:color="auto"/>
          <w:right w:val="single" w:sz="4" w:space="4" w:color="auto"/>
        </w:pBdr>
        <w:ind w:left="360"/>
        <w:rPr>
          <w:szCs w:val="24"/>
        </w:rPr>
      </w:pPr>
      <w:r>
        <w:rPr>
          <w:szCs w:val="24"/>
        </w:rPr>
        <w:t>P</w:t>
      </w:r>
      <w:r w:rsidR="00CA61BA" w:rsidRPr="006C23BA">
        <w:rPr>
          <w:szCs w:val="24"/>
        </w:rPr>
        <w:t>lease visit our Division’s website at</w:t>
      </w:r>
      <w:r w:rsidR="00CA61BA" w:rsidRPr="006C23BA">
        <w:rPr>
          <w:bCs/>
          <w:szCs w:val="24"/>
        </w:rPr>
        <w:t xml:space="preserve"> </w:t>
      </w:r>
      <w:hyperlink r:id="rId33" w:history="1">
        <w:r w:rsidR="00CA61BA" w:rsidRPr="006C23BA">
          <w:rPr>
            <w:rStyle w:val="Hyperlink"/>
          </w:rPr>
          <w:t>http://www.fldoe.org/academics/career-adult-edu/funding-opportunities/index.stml</w:t>
        </w:r>
      </w:hyperlink>
      <w:r w:rsidR="00CA61BA" w:rsidRPr="006C23BA">
        <w:rPr>
          <w:szCs w:val="24"/>
        </w:rPr>
        <w:t>, to access all forms.</w:t>
      </w:r>
    </w:p>
    <w:p w:rsidR="009B0479" w:rsidRPr="006C23BA" w:rsidRDefault="009B0479" w:rsidP="00E82406">
      <w:pPr>
        <w:pBdr>
          <w:top w:val="single" w:sz="4" w:space="0" w:color="auto"/>
          <w:left w:val="single" w:sz="4" w:space="4" w:color="auto"/>
          <w:bottom w:val="single" w:sz="4" w:space="0" w:color="auto"/>
          <w:right w:val="single" w:sz="4" w:space="4" w:color="auto"/>
        </w:pBdr>
        <w:ind w:left="360"/>
        <w:rPr>
          <w:bCs/>
          <w:szCs w:val="24"/>
        </w:rPr>
      </w:pPr>
    </w:p>
    <w:p w:rsidR="009B0479" w:rsidRDefault="009B0479" w:rsidP="00E82406">
      <w:pPr>
        <w:rPr>
          <w:szCs w:val="24"/>
        </w:rPr>
      </w:pPr>
    </w:p>
    <w:p w:rsidR="009B0479" w:rsidRPr="006C23BA" w:rsidRDefault="009B0479" w:rsidP="009B0479">
      <w:pPr>
        <w:ind w:left="360"/>
        <w:rPr>
          <w:szCs w:val="24"/>
        </w:rPr>
      </w:pPr>
    </w:p>
    <w:p w:rsidR="00CA61BA" w:rsidRPr="00EA57BB" w:rsidRDefault="00CA61BA" w:rsidP="00E47B90">
      <w:pPr>
        <w:pStyle w:val="ListParagraph"/>
        <w:numPr>
          <w:ilvl w:val="0"/>
          <w:numId w:val="7"/>
        </w:numPr>
        <w:tabs>
          <w:tab w:val="clear" w:pos="720"/>
          <w:tab w:val="num" w:pos="360"/>
          <w:tab w:val="right" w:pos="10350"/>
        </w:tabs>
        <w:ind w:hanging="720"/>
        <w:contextualSpacing/>
        <w:jc w:val="both"/>
        <w:rPr>
          <w:b/>
          <w:color w:val="000000"/>
          <w:szCs w:val="24"/>
          <w:u w:val="single"/>
        </w:rPr>
      </w:pPr>
      <w:r w:rsidRPr="006C23BA">
        <w:rPr>
          <w:b/>
          <w:color w:val="000000"/>
          <w:szCs w:val="24"/>
          <w:u w:val="single"/>
        </w:rPr>
        <w:t>Apprenticeship Capability</w:t>
      </w:r>
    </w:p>
    <w:p w:rsidR="00BC28CD" w:rsidRPr="006C23BA" w:rsidRDefault="00CA61BA" w:rsidP="00E47B90">
      <w:pPr>
        <w:ind w:left="360"/>
        <w:jc w:val="both"/>
        <w:rPr>
          <w:color w:val="000000"/>
          <w:szCs w:val="24"/>
        </w:rPr>
      </w:pPr>
      <w:r w:rsidRPr="006C23BA">
        <w:rPr>
          <w:color w:val="000000"/>
          <w:szCs w:val="24"/>
        </w:rPr>
        <w:t>Describe how the project will enroll participants in Registered Apprenticeship programs.</w:t>
      </w:r>
      <w:r w:rsidR="00BB4823" w:rsidRPr="006C23BA">
        <w:rPr>
          <w:color w:val="000000"/>
          <w:szCs w:val="24"/>
        </w:rPr>
        <w:t xml:space="preserve"> This should include capability for enrolling participants in local pre-apprenticeship programs </w:t>
      </w:r>
      <w:r w:rsidR="00393DC0">
        <w:rPr>
          <w:color w:val="000000"/>
          <w:szCs w:val="24"/>
        </w:rPr>
        <w:t>as part of their IEP</w:t>
      </w:r>
      <w:r w:rsidR="00BB4823" w:rsidRPr="006C23BA">
        <w:rPr>
          <w:color w:val="000000"/>
          <w:szCs w:val="24"/>
        </w:rPr>
        <w:t>.</w:t>
      </w:r>
      <w:r w:rsidR="002C2FB5">
        <w:rPr>
          <w:color w:val="000000"/>
          <w:szCs w:val="24"/>
        </w:rPr>
        <w:t xml:space="preserve"> </w:t>
      </w:r>
      <w:r w:rsidR="006A6116">
        <w:rPr>
          <w:color w:val="000000"/>
          <w:szCs w:val="24"/>
        </w:rPr>
        <w:t xml:space="preserve">In addition to including this information in the Narrative, also complete </w:t>
      </w:r>
      <w:r w:rsidR="00C23B2E" w:rsidRPr="00964952">
        <w:rPr>
          <w:b/>
          <w:color w:val="000000"/>
          <w:szCs w:val="24"/>
        </w:rPr>
        <w:t>Attachment</w:t>
      </w:r>
      <w:r w:rsidR="002C2FB5" w:rsidRPr="00964952">
        <w:rPr>
          <w:b/>
          <w:color w:val="000000"/>
          <w:szCs w:val="24"/>
        </w:rPr>
        <w:t xml:space="preserve"> </w:t>
      </w:r>
      <w:r w:rsidR="006A6116">
        <w:rPr>
          <w:b/>
          <w:color w:val="000000"/>
          <w:szCs w:val="24"/>
        </w:rPr>
        <w:t>G</w:t>
      </w:r>
      <w:r w:rsidR="006A6116">
        <w:rPr>
          <w:color w:val="000000"/>
          <w:szCs w:val="24"/>
        </w:rPr>
        <w:t>.</w:t>
      </w:r>
    </w:p>
    <w:p w:rsidR="000E7C4E" w:rsidRPr="006C23BA" w:rsidRDefault="000E7C4E" w:rsidP="00E47B90">
      <w:pPr>
        <w:ind w:left="360"/>
        <w:jc w:val="both"/>
        <w:rPr>
          <w:color w:val="000000"/>
          <w:szCs w:val="24"/>
        </w:rPr>
      </w:pPr>
    </w:p>
    <w:p w:rsidR="002C2FB5" w:rsidRPr="00AB26ED" w:rsidRDefault="000E7C4E" w:rsidP="00E47B90">
      <w:pPr>
        <w:ind w:left="360"/>
        <w:jc w:val="both"/>
        <w:rPr>
          <w:color w:val="000000"/>
          <w:szCs w:val="24"/>
        </w:rPr>
      </w:pPr>
      <w:r w:rsidRPr="00AB26ED">
        <w:rPr>
          <w:color w:val="000000"/>
          <w:szCs w:val="24"/>
        </w:rPr>
        <w:t xml:space="preserve">In particular, explain in detail </w:t>
      </w:r>
      <w:r w:rsidR="00AB26ED">
        <w:rPr>
          <w:color w:val="000000"/>
          <w:szCs w:val="24"/>
        </w:rPr>
        <w:t>the sub-recipient’s</w:t>
      </w:r>
      <w:r w:rsidRPr="00AB26ED">
        <w:rPr>
          <w:color w:val="000000"/>
          <w:szCs w:val="24"/>
        </w:rPr>
        <w:t xml:space="preserve"> involvement with Registered Apprenticeship programs.</w:t>
      </w:r>
      <w:r w:rsidR="00AC748B" w:rsidRPr="00AB26ED">
        <w:rPr>
          <w:color w:val="000000"/>
          <w:szCs w:val="24"/>
        </w:rPr>
        <w:t xml:space="preserve"> Include the following:  </w:t>
      </w:r>
    </w:p>
    <w:p w:rsidR="002C2FB5" w:rsidRPr="00AB26ED" w:rsidRDefault="00AC748B" w:rsidP="00350726">
      <w:pPr>
        <w:pStyle w:val="ListParagraph"/>
        <w:numPr>
          <w:ilvl w:val="0"/>
          <w:numId w:val="58"/>
        </w:numPr>
        <w:jc w:val="both"/>
        <w:rPr>
          <w:color w:val="000000"/>
          <w:szCs w:val="24"/>
        </w:rPr>
      </w:pPr>
      <w:r w:rsidRPr="00AB26ED">
        <w:rPr>
          <w:color w:val="000000"/>
          <w:szCs w:val="24"/>
        </w:rPr>
        <w:t>Name and contact information of regional Apprenticeshi</w:t>
      </w:r>
      <w:r w:rsidR="002C2FB5" w:rsidRPr="00AB26ED">
        <w:rPr>
          <w:color w:val="000000"/>
          <w:szCs w:val="24"/>
        </w:rPr>
        <w:t>p Training Representative (ATR)</w:t>
      </w:r>
      <w:r w:rsidRPr="00AB26ED">
        <w:rPr>
          <w:color w:val="000000"/>
          <w:szCs w:val="24"/>
        </w:rPr>
        <w:t xml:space="preserve"> </w:t>
      </w:r>
    </w:p>
    <w:p w:rsidR="002C2FB5" w:rsidRPr="00AB26ED" w:rsidRDefault="00AC748B" w:rsidP="00350726">
      <w:pPr>
        <w:pStyle w:val="ListParagraph"/>
        <w:numPr>
          <w:ilvl w:val="0"/>
          <w:numId w:val="58"/>
        </w:numPr>
        <w:jc w:val="both"/>
        <w:rPr>
          <w:color w:val="000000"/>
          <w:szCs w:val="24"/>
        </w:rPr>
      </w:pPr>
      <w:r w:rsidRPr="00AB26ED">
        <w:rPr>
          <w:color w:val="000000"/>
          <w:szCs w:val="24"/>
        </w:rPr>
        <w:t>Local apprenticeship pr</w:t>
      </w:r>
      <w:r w:rsidR="002C2FB5" w:rsidRPr="00AB26ED">
        <w:rPr>
          <w:color w:val="000000"/>
          <w:szCs w:val="24"/>
        </w:rPr>
        <w:t>ograms with contact information</w:t>
      </w:r>
      <w:r w:rsidRPr="00AB26ED">
        <w:rPr>
          <w:color w:val="000000"/>
          <w:szCs w:val="24"/>
        </w:rPr>
        <w:t xml:space="preserve"> </w:t>
      </w:r>
      <w:r w:rsidR="00AB26ED">
        <w:rPr>
          <w:color w:val="000000"/>
          <w:szCs w:val="24"/>
        </w:rPr>
        <w:t>with whom the sub-recipient places participants</w:t>
      </w:r>
    </w:p>
    <w:p w:rsidR="002C2FB5" w:rsidRPr="00AB26ED" w:rsidRDefault="002C2FB5" w:rsidP="00350726">
      <w:pPr>
        <w:pStyle w:val="ListParagraph"/>
        <w:numPr>
          <w:ilvl w:val="0"/>
          <w:numId w:val="58"/>
        </w:numPr>
        <w:jc w:val="both"/>
        <w:rPr>
          <w:color w:val="000000"/>
          <w:szCs w:val="24"/>
        </w:rPr>
      </w:pPr>
      <w:r w:rsidRPr="00AB26ED">
        <w:rPr>
          <w:color w:val="000000"/>
          <w:szCs w:val="24"/>
        </w:rPr>
        <w:t>Number</w:t>
      </w:r>
      <w:r w:rsidR="00AC748B" w:rsidRPr="00AB26ED">
        <w:rPr>
          <w:color w:val="000000"/>
          <w:szCs w:val="24"/>
        </w:rPr>
        <w:t xml:space="preserve"> of students placed in</w:t>
      </w:r>
      <w:r w:rsidRPr="00AB26ED">
        <w:rPr>
          <w:color w:val="000000"/>
          <w:szCs w:val="24"/>
        </w:rPr>
        <w:t xml:space="preserve"> apprenticeship programs</w:t>
      </w:r>
      <w:r w:rsidR="00AC748B" w:rsidRPr="00AB26ED">
        <w:rPr>
          <w:color w:val="000000"/>
          <w:szCs w:val="24"/>
        </w:rPr>
        <w:t xml:space="preserve"> </w:t>
      </w:r>
    </w:p>
    <w:p w:rsidR="000E7C4E" w:rsidRPr="00AB26ED" w:rsidRDefault="002C2FB5" w:rsidP="00350726">
      <w:pPr>
        <w:pStyle w:val="ListParagraph"/>
        <w:numPr>
          <w:ilvl w:val="0"/>
          <w:numId w:val="58"/>
        </w:numPr>
        <w:jc w:val="both"/>
        <w:rPr>
          <w:color w:val="000000"/>
          <w:szCs w:val="24"/>
        </w:rPr>
      </w:pPr>
      <w:r w:rsidRPr="00AB26ED">
        <w:rPr>
          <w:color w:val="000000"/>
          <w:szCs w:val="24"/>
        </w:rPr>
        <w:t>Success</w:t>
      </w:r>
      <w:r w:rsidR="00AB26ED">
        <w:rPr>
          <w:color w:val="000000"/>
          <w:szCs w:val="24"/>
        </w:rPr>
        <w:t>es</w:t>
      </w:r>
      <w:r w:rsidR="00AC748B" w:rsidRPr="00AB26ED">
        <w:rPr>
          <w:color w:val="000000"/>
          <w:szCs w:val="24"/>
        </w:rPr>
        <w:t xml:space="preserve"> and challenges associated with apprenticeship placements</w:t>
      </w:r>
    </w:p>
    <w:p w:rsidR="00AC748B" w:rsidRDefault="00AC748B" w:rsidP="00E47B90">
      <w:pPr>
        <w:ind w:left="360"/>
        <w:jc w:val="both"/>
        <w:rPr>
          <w:color w:val="000000"/>
          <w:szCs w:val="24"/>
        </w:rPr>
      </w:pPr>
    </w:p>
    <w:p w:rsidR="00AC748B" w:rsidRPr="00EA57BB" w:rsidRDefault="00AD6024" w:rsidP="00E47B90">
      <w:pPr>
        <w:tabs>
          <w:tab w:val="left" w:pos="360"/>
        </w:tabs>
        <w:ind w:left="-90" w:firstLine="90"/>
        <w:jc w:val="both"/>
        <w:rPr>
          <w:b/>
          <w:color w:val="000000"/>
          <w:szCs w:val="24"/>
          <w:u w:val="single"/>
        </w:rPr>
      </w:pPr>
      <w:r w:rsidRPr="00AD6024">
        <w:rPr>
          <w:b/>
          <w:color w:val="000000"/>
          <w:szCs w:val="24"/>
        </w:rPr>
        <w:t>9.</w:t>
      </w:r>
      <w:r w:rsidR="00373B3C">
        <w:rPr>
          <w:b/>
          <w:color w:val="000000"/>
          <w:szCs w:val="24"/>
        </w:rPr>
        <w:tab/>
      </w:r>
      <w:r w:rsidR="00F52012" w:rsidRPr="006C23BA">
        <w:rPr>
          <w:b/>
          <w:color w:val="000000"/>
          <w:szCs w:val="24"/>
          <w:u w:val="single"/>
        </w:rPr>
        <w:t>Migrant Seasonal Farmworker (</w:t>
      </w:r>
      <w:r w:rsidR="00AC748B" w:rsidRPr="006C23BA">
        <w:rPr>
          <w:b/>
          <w:color w:val="000000"/>
          <w:szCs w:val="24"/>
          <w:u w:val="single"/>
        </w:rPr>
        <w:t>MSFW</w:t>
      </w:r>
      <w:r w:rsidR="00F52012" w:rsidRPr="006C23BA">
        <w:rPr>
          <w:b/>
          <w:color w:val="000000"/>
          <w:szCs w:val="24"/>
          <w:u w:val="single"/>
        </w:rPr>
        <w:t>)</w:t>
      </w:r>
      <w:r w:rsidR="00AC748B" w:rsidRPr="006C23BA">
        <w:rPr>
          <w:b/>
          <w:color w:val="000000"/>
          <w:szCs w:val="24"/>
          <w:u w:val="single"/>
        </w:rPr>
        <w:t xml:space="preserve"> Youth Enrollment Services</w:t>
      </w:r>
    </w:p>
    <w:p w:rsidR="009B0479" w:rsidRDefault="00AC748B" w:rsidP="00E47B90">
      <w:pPr>
        <w:ind w:left="360"/>
        <w:jc w:val="both"/>
        <w:rPr>
          <w:color w:val="000000"/>
          <w:szCs w:val="24"/>
        </w:rPr>
      </w:pPr>
      <w:r w:rsidRPr="006C23BA">
        <w:rPr>
          <w:color w:val="000000"/>
          <w:szCs w:val="24"/>
        </w:rPr>
        <w:t>Describe how the project wil</w:t>
      </w:r>
      <w:r w:rsidR="003E3171" w:rsidRPr="006C23BA">
        <w:rPr>
          <w:color w:val="000000"/>
          <w:szCs w:val="24"/>
        </w:rPr>
        <w:t xml:space="preserve">l enroll and serve MSFW Youth. </w:t>
      </w:r>
      <w:r w:rsidR="00FB3E94">
        <w:rPr>
          <w:b/>
          <w:color w:val="000000"/>
          <w:szCs w:val="24"/>
        </w:rPr>
        <w:t>Refer to</w:t>
      </w:r>
      <w:r w:rsidRPr="009B0479">
        <w:rPr>
          <w:b/>
          <w:color w:val="000000"/>
          <w:szCs w:val="24"/>
        </w:rPr>
        <w:t xml:space="preserve"> Attachment B</w:t>
      </w:r>
      <w:r w:rsidRPr="006C23BA">
        <w:rPr>
          <w:color w:val="000000"/>
          <w:szCs w:val="24"/>
        </w:rPr>
        <w:t xml:space="preserve"> for details on enrolling and serving MSFW Youth.</w:t>
      </w:r>
    </w:p>
    <w:p w:rsidR="00D8278F" w:rsidRDefault="00D8278F" w:rsidP="00E47B90">
      <w:pPr>
        <w:ind w:left="360"/>
        <w:jc w:val="both"/>
        <w:rPr>
          <w:color w:val="000000"/>
          <w:szCs w:val="24"/>
        </w:rPr>
      </w:pPr>
    </w:p>
    <w:p w:rsidR="00B07BB6" w:rsidRPr="00B07BB6" w:rsidRDefault="00D8278F" w:rsidP="00E47B90">
      <w:pPr>
        <w:pStyle w:val="Subtitle"/>
        <w:jc w:val="both"/>
      </w:pPr>
      <w:r w:rsidRPr="00D34062">
        <w:rPr>
          <w:color w:val="000000"/>
          <w:u w:val="none"/>
        </w:rPr>
        <w:t>10.</w:t>
      </w:r>
      <w:r w:rsidR="00D34062" w:rsidRPr="00D34062">
        <w:rPr>
          <w:color w:val="000000"/>
          <w:u w:val="none"/>
        </w:rPr>
        <w:t xml:space="preserve"> </w:t>
      </w:r>
      <w:r w:rsidRPr="006C23BA">
        <w:t>For Federal Programs - General</w:t>
      </w:r>
      <w:r w:rsidR="00B07BB6">
        <w:t xml:space="preserve"> Education Provisions Act (GEPA)</w:t>
      </w:r>
    </w:p>
    <w:p w:rsidR="00D8278F" w:rsidRPr="006C23BA" w:rsidRDefault="00D8278F" w:rsidP="00E47B90">
      <w:pPr>
        <w:tabs>
          <w:tab w:val="left" w:pos="450"/>
          <w:tab w:val="left" w:pos="720"/>
        </w:tabs>
        <w:ind w:left="360"/>
        <w:jc w:val="both"/>
        <w:rPr>
          <w:b/>
          <w:bCs/>
          <w:color w:val="0000FF"/>
          <w:sz w:val="22"/>
          <w:szCs w:val="22"/>
        </w:rPr>
      </w:pPr>
      <w:r w:rsidRPr="006C23BA">
        <w:rPr>
          <w:szCs w:val="22"/>
        </w:rPr>
        <w:t>Applicants must provide a concise description of the process to ensure equitable access to, and participation of students, teachers, and other program beneficiaries with special needs</w:t>
      </w:r>
      <w:r w:rsidRPr="006C23BA">
        <w:rPr>
          <w:i/>
          <w:szCs w:val="22"/>
        </w:rPr>
        <w:t xml:space="preserve">. </w:t>
      </w:r>
      <w:r w:rsidRPr="006C23BA">
        <w:rPr>
          <w:szCs w:val="22"/>
        </w:rPr>
        <w:t>For details, refer to:</w:t>
      </w:r>
      <w:r w:rsidRPr="006C23BA">
        <w:rPr>
          <w:b/>
          <w:szCs w:val="22"/>
        </w:rPr>
        <w:t xml:space="preserve"> </w:t>
      </w:r>
      <w:hyperlink r:id="rId34" w:history="1">
        <w:r w:rsidRPr="006C23BA">
          <w:rPr>
            <w:rStyle w:val="Hyperlink"/>
            <w:b/>
            <w:bCs/>
            <w:sz w:val="22"/>
            <w:szCs w:val="22"/>
          </w:rPr>
          <w:t>http://www2.ed.gov/fund/grant/apply/appforms/gepa427.pdf</w:t>
        </w:r>
      </w:hyperlink>
    </w:p>
    <w:p w:rsidR="009B0479" w:rsidRDefault="009B0479" w:rsidP="00E47B90">
      <w:pPr>
        <w:jc w:val="both"/>
      </w:pPr>
    </w:p>
    <w:p w:rsidR="00E82406" w:rsidRDefault="00E82406" w:rsidP="00E47B90">
      <w:pPr>
        <w:jc w:val="both"/>
      </w:pPr>
    </w:p>
    <w:p w:rsidR="009B0479" w:rsidRPr="00EA57BB" w:rsidRDefault="000374DE" w:rsidP="00E47B90">
      <w:pPr>
        <w:ind w:firstLine="360"/>
        <w:jc w:val="both"/>
        <w:rPr>
          <w:b/>
          <w:u w:val="single"/>
        </w:rPr>
      </w:pPr>
      <w:r w:rsidRPr="009B0479">
        <w:rPr>
          <w:b/>
          <w:u w:val="single"/>
        </w:rPr>
        <w:t>Conditions for Acceptance</w:t>
      </w:r>
    </w:p>
    <w:p w:rsidR="000374DE" w:rsidRPr="006C23BA" w:rsidRDefault="000374DE" w:rsidP="00E47B90">
      <w:pPr>
        <w:pStyle w:val="Header"/>
        <w:tabs>
          <w:tab w:val="left" w:pos="0"/>
          <w:tab w:val="left" w:pos="72"/>
        </w:tabs>
        <w:spacing w:before="60" w:after="60"/>
        <w:ind w:firstLine="270"/>
        <w:jc w:val="both"/>
        <w:rPr>
          <w:szCs w:val="24"/>
        </w:rPr>
      </w:pPr>
      <w:r w:rsidRPr="006C23BA">
        <w:rPr>
          <w:szCs w:val="24"/>
        </w:rPr>
        <w:t xml:space="preserve">The requirements listed below </w:t>
      </w:r>
      <w:r w:rsidR="00DF3C6F" w:rsidRPr="006C23BA">
        <w:rPr>
          <w:szCs w:val="24"/>
        </w:rPr>
        <w:t xml:space="preserve">should </w:t>
      </w:r>
      <w:r w:rsidRPr="006C23BA">
        <w:rPr>
          <w:szCs w:val="24"/>
        </w:rPr>
        <w:t>be met for applications to be considered for review:</w:t>
      </w:r>
    </w:p>
    <w:p w:rsidR="00F247E9" w:rsidRDefault="000374DE" w:rsidP="00350726">
      <w:pPr>
        <w:pStyle w:val="Header"/>
        <w:numPr>
          <w:ilvl w:val="0"/>
          <w:numId w:val="36"/>
        </w:numPr>
        <w:tabs>
          <w:tab w:val="clear" w:pos="4320"/>
          <w:tab w:val="clear" w:pos="8640"/>
        </w:tabs>
        <w:spacing w:before="60" w:after="60"/>
        <w:ind w:right="360"/>
        <w:jc w:val="both"/>
        <w:rPr>
          <w:szCs w:val="24"/>
        </w:rPr>
      </w:pPr>
      <w:r w:rsidRPr="006C23BA">
        <w:rPr>
          <w:szCs w:val="24"/>
        </w:rPr>
        <w:t xml:space="preserve">Application is received in </w:t>
      </w:r>
      <w:r w:rsidR="00854AC4" w:rsidRPr="006C23BA">
        <w:rPr>
          <w:szCs w:val="24"/>
        </w:rPr>
        <w:t xml:space="preserve">the Office of Grants Management </w:t>
      </w:r>
      <w:r w:rsidRPr="006C23BA">
        <w:rPr>
          <w:szCs w:val="24"/>
        </w:rPr>
        <w:t>within the timeframe specified by the RFA</w:t>
      </w:r>
    </w:p>
    <w:p w:rsidR="00F247E9" w:rsidRDefault="000374DE" w:rsidP="00350726">
      <w:pPr>
        <w:pStyle w:val="Header"/>
        <w:numPr>
          <w:ilvl w:val="0"/>
          <w:numId w:val="36"/>
        </w:numPr>
        <w:tabs>
          <w:tab w:val="clear" w:pos="4320"/>
          <w:tab w:val="clear" w:pos="8640"/>
        </w:tabs>
        <w:spacing w:before="60" w:after="60"/>
        <w:ind w:right="360"/>
        <w:jc w:val="both"/>
        <w:rPr>
          <w:szCs w:val="24"/>
        </w:rPr>
      </w:pPr>
      <w:r w:rsidRPr="006C23BA">
        <w:rPr>
          <w:szCs w:val="24"/>
        </w:rPr>
        <w:t>Application includes r</w:t>
      </w:r>
      <w:r w:rsidR="00B76569" w:rsidRPr="006C23BA">
        <w:rPr>
          <w:szCs w:val="24"/>
        </w:rPr>
        <w:t>equired forms:  DOE 100A</w:t>
      </w:r>
      <w:r w:rsidRPr="006C23BA">
        <w:rPr>
          <w:szCs w:val="24"/>
        </w:rPr>
        <w:t xml:space="preserve"> Project Application Form and DOE 101</w:t>
      </w:r>
      <w:r w:rsidR="00897135" w:rsidRPr="006C23BA">
        <w:rPr>
          <w:szCs w:val="24"/>
        </w:rPr>
        <w:t xml:space="preserve">S </w:t>
      </w:r>
      <w:r w:rsidRPr="006C23BA">
        <w:rPr>
          <w:szCs w:val="24"/>
        </w:rPr>
        <w:t>Budget Narrative Form</w:t>
      </w:r>
    </w:p>
    <w:p w:rsidR="00F247E9" w:rsidRDefault="000374DE" w:rsidP="00350726">
      <w:pPr>
        <w:pStyle w:val="Header"/>
        <w:numPr>
          <w:ilvl w:val="0"/>
          <w:numId w:val="36"/>
        </w:numPr>
        <w:tabs>
          <w:tab w:val="clear" w:pos="4320"/>
          <w:tab w:val="clear" w:pos="8640"/>
        </w:tabs>
        <w:spacing w:before="60" w:after="60"/>
        <w:ind w:right="360"/>
        <w:jc w:val="both"/>
        <w:rPr>
          <w:szCs w:val="24"/>
        </w:rPr>
      </w:pPr>
      <w:r w:rsidRPr="006C23BA">
        <w:rPr>
          <w:szCs w:val="24"/>
        </w:rPr>
        <w:t>All required forms must have the assigned TAPS Number included on the form</w:t>
      </w:r>
    </w:p>
    <w:p w:rsidR="000374DE" w:rsidRPr="006C23BA" w:rsidRDefault="000374DE" w:rsidP="00350726">
      <w:pPr>
        <w:pStyle w:val="Header"/>
        <w:numPr>
          <w:ilvl w:val="0"/>
          <w:numId w:val="36"/>
        </w:numPr>
        <w:tabs>
          <w:tab w:val="clear" w:pos="4320"/>
          <w:tab w:val="clear" w:pos="8640"/>
        </w:tabs>
        <w:spacing w:before="60" w:after="60"/>
        <w:ind w:right="360"/>
        <w:jc w:val="both"/>
        <w:rPr>
          <w:szCs w:val="24"/>
        </w:rPr>
      </w:pPr>
      <w:r w:rsidRPr="006C23BA">
        <w:rPr>
          <w:szCs w:val="24"/>
        </w:rPr>
        <w:t>All required forms have original signatures by an authorized entity</w:t>
      </w:r>
    </w:p>
    <w:p w:rsidR="00F247E9" w:rsidRPr="00F247E9" w:rsidRDefault="00C54A47" w:rsidP="00E47B90">
      <w:pPr>
        <w:pStyle w:val="ListParagraph"/>
        <w:spacing w:before="60" w:after="60"/>
        <w:jc w:val="both"/>
        <w:rPr>
          <w:b/>
          <w:sz w:val="22"/>
          <w:szCs w:val="22"/>
        </w:rPr>
      </w:pPr>
      <w:r w:rsidRPr="00F247E9">
        <w:rPr>
          <w:b/>
          <w:sz w:val="22"/>
          <w:szCs w:val="22"/>
        </w:rPr>
        <w:t>NOTE: Applications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rsidR="000374DE" w:rsidRPr="00F247E9" w:rsidRDefault="000374DE" w:rsidP="00350726">
      <w:pPr>
        <w:pStyle w:val="ListParagraph"/>
        <w:numPr>
          <w:ilvl w:val="0"/>
          <w:numId w:val="36"/>
        </w:numPr>
        <w:spacing w:before="60" w:after="60"/>
        <w:jc w:val="both"/>
        <w:rPr>
          <w:b/>
          <w:sz w:val="22"/>
          <w:szCs w:val="22"/>
        </w:rPr>
      </w:pPr>
      <w:r w:rsidRPr="00F247E9">
        <w:rPr>
          <w:szCs w:val="24"/>
        </w:rPr>
        <w:t>Application must be submitted to:</w:t>
      </w:r>
    </w:p>
    <w:p w:rsidR="000374DE" w:rsidRPr="006C23BA" w:rsidRDefault="000374DE" w:rsidP="00E47B90">
      <w:pPr>
        <w:pStyle w:val="Header"/>
        <w:tabs>
          <w:tab w:val="clear" w:pos="4320"/>
          <w:tab w:val="clear" w:pos="8640"/>
        </w:tabs>
        <w:spacing w:before="60" w:after="60"/>
        <w:ind w:firstLine="1080"/>
        <w:jc w:val="both"/>
        <w:rPr>
          <w:sz w:val="16"/>
          <w:szCs w:val="24"/>
        </w:rPr>
      </w:pPr>
    </w:p>
    <w:p w:rsidR="000374DE" w:rsidRPr="006C23BA" w:rsidRDefault="000374DE" w:rsidP="00E47B90">
      <w:pPr>
        <w:pStyle w:val="Header"/>
        <w:tabs>
          <w:tab w:val="clear" w:pos="4320"/>
          <w:tab w:val="clear" w:pos="8640"/>
        </w:tabs>
        <w:spacing w:before="60" w:after="60"/>
        <w:ind w:left="720"/>
        <w:jc w:val="both"/>
        <w:rPr>
          <w:szCs w:val="24"/>
        </w:rPr>
      </w:pPr>
      <w:r w:rsidRPr="006C23BA">
        <w:rPr>
          <w:szCs w:val="24"/>
        </w:rPr>
        <w:t>Office of Grants Management</w:t>
      </w:r>
    </w:p>
    <w:p w:rsidR="000374DE" w:rsidRPr="006C23BA" w:rsidRDefault="000374DE" w:rsidP="00E47B90">
      <w:pPr>
        <w:pStyle w:val="Header"/>
        <w:tabs>
          <w:tab w:val="clear" w:pos="4320"/>
          <w:tab w:val="clear" w:pos="8640"/>
        </w:tabs>
        <w:spacing w:before="60" w:after="60"/>
        <w:ind w:left="720"/>
        <w:jc w:val="both"/>
        <w:rPr>
          <w:szCs w:val="24"/>
        </w:rPr>
      </w:pPr>
      <w:r w:rsidRPr="006C23BA">
        <w:rPr>
          <w:szCs w:val="24"/>
        </w:rPr>
        <w:t>Florida Department of Education</w:t>
      </w:r>
    </w:p>
    <w:p w:rsidR="000374DE" w:rsidRPr="006C23BA" w:rsidRDefault="000374DE" w:rsidP="00E47B90">
      <w:pPr>
        <w:pStyle w:val="Header"/>
        <w:tabs>
          <w:tab w:val="clear" w:pos="4320"/>
          <w:tab w:val="clear" w:pos="8640"/>
        </w:tabs>
        <w:spacing w:before="60" w:after="60"/>
        <w:ind w:left="720"/>
        <w:jc w:val="both"/>
        <w:rPr>
          <w:szCs w:val="24"/>
        </w:rPr>
      </w:pPr>
      <w:r w:rsidRPr="006C23BA">
        <w:rPr>
          <w:szCs w:val="24"/>
        </w:rPr>
        <w:t>325 W. Gaines Street, Room</w:t>
      </w:r>
      <w:r w:rsidRPr="006C23BA">
        <w:rPr>
          <w:i/>
          <w:szCs w:val="24"/>
        </w:rPr>
        <w:t xml:space="preserve"> </w:t>
      </w:r>
      <w:r w:rsidRPr="006C23BA">
        <w:rPr>
          <w:szCs w:val="24"/>
        </w:rPr>
        <w:t>332</w:t>
      </w:r>
    </w:p>
    <w:p w:rsidR="000374DE" w:rsidRPr="00F247E9" w:rsidRDefault="000374DE" w:rsidP="00E47B90">
      <w:pPr>
        <w:pStyle w:val="ListParagraph"/>
        <w:spacing w:before="60" w:after="60"/>
        <w:jc w:val="both"/>
        <w:rPr>
          <w:szCs w:val="24"/>
        </w:rPr>
      </w:pPr>
      <w:r w:rsidRPr="00F247E9">
        <w:rPr>
          <w:szCs w:val="24"/>
        </w:rPr>
        <w:t>Tallahassee, Florida 32399-0400</w:t>
      </w:r>
    </w:p>
    <w:p w:rsidR="00466C74" w:rsidRPr="006C23BA" w:rsidRDefault="00466C74" w:rsidP="00E47B90">
      <w:pPr>
        <w:pStyle w:val="BodyText"/>
        <w:tabs>
          <w:tab w:val="left" w:pos="0"/>
        </w:tabs>
        <w:spacing w:line="280" w:lineRule="exact"/>
        <w:rPr>
          <w:color w:val="000000"/>
          <w:szCs w:val="24"/>
        </w:rPr>
      </w:pPr>
    </w:p>
    <w:p w:rsidR="00466C74" w:rsidRPr="006C23BA" w:rsidRDefault="00466C74" w:rsidP="00E47B90">
      <w:pPr>
        <w:pStyle w:val="Header"/>
        <w:tabs>
          <w:tab w:val="clear" w:pos="4320"/>
          <w:tab w:val="clear" w:pos="8640"/>
          <w:tab w:val="left" w:pos="270"/>
        </w:tabs>
        <w:ind w:left="360"/>
        <w:jc w:val="both"/>
        <w:rPr>
          <w:b/>
          <w:color w:val="000000"/>
          <w:szCs w:val="24"/>
        </w:rPr>
      </w:pPr>
      <w:r w:rsidRPr="006C23BA">
        <w:rPr>
          <w:b/>
          <w:color w:val="000000"/>
          <w:szCs w:val="24"/>
        </w:rPr>
        <w:t>The project award notification (DOE 200) will indicate:</w:t>
      </w:r>
    </w:p>
    <w:p w:rsidR="00466C74" w:rsidRPr="006C23BA" w:rsidRDefault="00466C74" w:rsidP="00E47B90">
      <w:pPr>
        <w:pStyle w:val="Header"/>
        <w:numPr>
          <w:ilvl w:val="0"/>
          <w:numId w:val="10"/>
        </w:numPr>
        <w:tabs>
          <w:tab w:val="clear" w:pos="4320"/>
          <w:tab w:val="clear" w:pos="8640"/>
          <w:tab w:val="left" w:pos="360"/>
        </w:tabs>
        <w:spacing w:line="300" w:lineRule="exact"/>
        <w:jc w:val="both"/>
        <w:rPr>
          <w:color w:val="000000"/>
          <w:szCs w:val="24"/>
        </w:rPr>
      </w:pPr>
      <w:r w:rsidRPr="006C23BA">
        <w:rPr>
          <w:color w:val="000000"/>
          <w:szCs w:val="24"/>
        </w:rPr>
        <w:t xml:space="preserve">Project budget </w:t>
      </w:r>
    </w:p>
    <w:p w:rsidR="00466C74" w:rsidRPr="006C23BA" w:rsidRDefault="00466C74" w:rsidP="00E47B90">
      <w:pPr>
        <w:pStyle w:val="Header"/>
        <w:numPr>
          <w:ilvl w:val="0"/>
          <w:numId w:val="10"/>
        </w:numPr>
        <w:tabs>
          <w:tab w:val="clear" w:pos="4320"/>
          <w:tab w:val="clear" w:pos="8640"/>
          <w:tab w:val="left" w:pos="360"/>
        </w:tabs>
        <w:spacing w:line="300" w:lineRule="exact"/>
        <w:jc w:val="both"/>
        <w:rPr>
          <w:color w:val="000000"/>
          <w:szCs w:val="24"/>
        </w:rPr>
      </w:pPr>
      <w:r w:rsidRPr="006C23BA">
        <w:rPr>
          <w:color w:val="000000"/>
          <w:szCs w:val="24"/>
        </w:rPr>
        <w:t>Program periods</w:t>
      </w:r>
    </w:p>
    <w:p w:rsidR="00466C74" w:rsidRPr="006C23BA" w:rsidRDefault="00466C74" w:rsidP="00E47B90">
      <w:pPr>
        <w:pStyle w:val="Header"/>
        <w:numPr>
          <w:ilvl w:val="0"/>
          <w:numId w:val="10"/>
        </w:numPr>
        <w:tabs>
          <w:tab w:val="clear" w:pos="4320"/>
          <w:tab w:val="clear" w:pos="8640"/>
          <w:tab w:val="left" w:pos="360"/>
        </w:tabs>
        <w:spacing w:line="300" w:lineRule="exact"/>
        <w:jc w:val="both"/>
        <w:rPr>
          <w:color w:val="000000"/>
          <w:szCs w:val="24"/>
        </w:rPr>
      </w:pPr>
      <w:r w:rsidRPr="006C23BA">
        <w:rPr>
          <w:color w:val="000000"/>
          <w:szCs w:val="24"/>
        </w:rPr>
        <w:t xml:space="preserve">Timelines: </w:t>
      </w:r>
    </w:p>
    <w:p w:rsidR="00466C74" w:rsidRPr="006C23BA" w:rsidRDefault="00466C74" w:rsidP="00E47B90">
      <w:pPr>
        <w:pStyle w:val="Header"/>
        <w:numPr>
          <w:ilvl w:val="0"/>
          <w:numId w:val="11"/>
        </w:numPr>
        <w:tabs>
          <w:tab w:val="clear" w:pos="1440"/>
          <w:tab w:val="clear" w:pos="4320"/>
          <w:tab w:val="clear" w:pos="8640"/>
          <w:tab w:val="left" w:pos="960"/>
          <w:tab w:val="num" w:pos="1320"/>
        </w:tabs>
        <w:spacing w:line="300" w:lineRule="exact"/>
        <w:jc w:val="both"/>
        <w:rPr>
          <w:color w:val="000000"/>
          <w:szCs w:val="24"/>
        </w:rPr>
      </w:pPr>
      <w:r w:rsidRPr="006C23BA">
        <w:rPr>
          <w:color w:val="000000"/>
          <w:szCs w:val="24"/>
        </w:rPr>
        <w:t xml:space="preserve">Last date for receipt of proposed budget </w:t>
      </w:r>
    </w:p>
    <w:p w:rsidR="00466C74" w:rsidRPr="006C23BA" w:rsidRDefault="00466C74" w:rsidP="00E47B90">
      <w:pPr>
        <w:pStyle w:val="Header"/>
        <w:numPr>
          <w:ilvl w:val="0"/>
          <w:numId w:val="11"/>
        </w:numPr>
        <w:tabs>
          <w:tab w:val="clear" w:pos="1440"/>
          <w:tab w:val="clear" w:pos="4320"/>
          <w:tab w:val="clear" w:pos="8640"/>
          <w:tab w:val="left" w:pos="720"/>
          <w:tab w:val="num" w:pos="1320"/>
        </w:tabs>
        <w:spacing w:line="300" w:lineRule="exact"/>
        <w:ind w:left="1320" w:hanging="240"/>
        <w:jc w:val="both"/>
        <w:rPr>
          <w:color w:val="000000"/>
          <w:szCs w:val="24"/>
        </w:rPr>
      </w:pPr>
      <w:r w:rsidRPr="006C23BA">
        <w:rPr>
          <w:color w:val="000000"/>
          <w:szCs w:val="24"/>
        </w:rPr>
        <w:t>Program amendments</w:t>
      </w:r>
    </w:p>
    <w:p w:rsidR="00466C74" w:rsidRPr="006C23BA" w:rsidRDefault="00466C74" w:rsidP="00E47B90">
      <w:pPr>
        <w:pStyle w:val="Header"/>
        <w:numPr>
          <w:ilvl w:val="0"/>
          <w:numId w:val="11"/>
        </w:numPr>
        <w:tabs>
          <w:tab w:val="clear" w:pos="1440"/>
          <w:tab w:val="clear" w:pos="4320"/>
          <w:tab w:val="clear" w:pos="8640"/>
          <w:tab w:val="left" w:pos="720"/>
        </w:tabs>
        <w:spacing w:line="300" w:lineRule="exact"/>
        <w:ind w:left="1320" w:hanging="240"/>
        <w:jc w:val="both"/>
        <w:rPr>
          <w:color w:val="000000"/>
          <w:szCs w:val="24"/>
        </w:rPr>
      </w:pPr>
      <w:r w:rsidRPr="006C23BA">
        <w:rPr>
          <w:color w:val="000000"/>
          <w:szCs w:val="24"/>
        </w:rPr>
        <w:t>Incurring expenditures and issuing purchase orders</w:t>
      </w:r>
    </w:p>
    <w:p w:rsidR="00466C74" w:rsidRPr="006C23BA" w:rsidRDefault="00466C74" w:rsidP="00E47B90">
      <w:pPr>
        <w:pStyle w:val="Header"/>
        <w:numPr>
          <w:ilvl w:val="0"/>
          <w:numId w:val="11"/>
        </w:numPr>
        <w:tabs>
          <w:tab w:val="clear" w:pos="1440"/>
          <w:tab w:val="clear" w:pos="4320"/>
          <w:tab w:val="clear" w:pos="8640"/>
          <w:tab w:val="left" w:pos="720"/>
          <w:tab w:val="num" w:pos="1320"/>
        </w:tabs>
        <w:spacing w:line="300" w:lineRule="exact"/>
        <w:ind w:left="1320" w:hanging="240"/>
        <w:jc w:val="both"/>
        <w:rPr>
          <w:color w:val="000000"/>
          <w:szCs w:val="24"/>
        </w:rPr>
      </w:pPr>
      <w:r w:rsidRPr="006C23BA">
        <w:rPr>
          <w:color w:val="000000"/>
          <w:szCs w:val="24"/>
        </w:rPr>
        <w:t xml:space="preserve">Liquidating all obligations </w:t>
      </w:r>
    </w:p>
    <w:p w:rsidR="00466C74" w:rsidRDefault="00466C74" w:rsidP="00E47B90">
      <w:pPr>
        <w:pStyle w:val="Header"/>
        <w:numPr>
          <w:ilvl w:val="0"/>
          <w:numId w:val="11"/>
        </w:numPr>
        <w:tabs>
          <w:tab w:val="clear" w:pos="1440"/>
          <w:tab w:val="clear" w:pos="4320"/>
          <w:tab w:val="clear" w:pos="8640"/>
          <w:tab w:val="left" w:pos="720"/>
          <w:tab w:val="num" w:pos="1320"/>
        </w:tabs>
        <w:spacing w:line="300" w:lineRule="exact"/>
        <w:ind w:left="1320" w:hanging="240"/>
        <w:jc w:val="both"/>
        <w:rPr>
          <w:color w:val="000000"/>
          <w:szCs w:val="24"/>
        </w:rPr>
      </w:pPr>
      <w:r w:rsidRPr="006C23BA">
        <w:rPr>
          <w:color w:val="000000"/>
          <w:szCs w:val="24"/>
        </w:rPr>
        <w:t>Submit</w:t>
      </w:r>
      <w:r w:rsidR="00C37AE0">
        <w:rPr>
          <w:color w:val="000000"/>
          <w:szCs w:val="24"/>
        </w:rPr>
        <w:t>ting final disbursement reports</w:t>
      </w:r>
    </w:p>
    <w:p w:rsidR="00E47B90" w:rsidRDefault="00E47B90" w:rsidP="00E47B90">
      <w:pPr>
        <w:pStyle w:val="Header"/>
        <w:tabs>
          <w:tab w:val="clear" w:pos="4320"/>
          <w:tab w:val="clear" w:pos="8640"/>
          <w:tab w:val="left" w:pos="270"/>
        </w:tabs>
        <w:ind w:left="720"/>
        <w:jc w:val="both"/>
        <w:rPr>
          <w:color w:val="000000"/>
          <w:szCs w:val="24"/>
        </w:rPr>
      </w:pPr>
    </w:p>
    <w:p w:rsidR="009B0479" w:rsidRPr="006C23BA" w:rsidRDefault="00015DB3" w:rsidP="00E47B90">
      <w:pPr>
        <w:pStyle w:val="Header"/>
        <w:tabs>
          <w:tab w:val="clear" w:pos="4320"/>
          <w:tab w:val="clear" w:pos="8640"/>
          <w:tab w:val="left" w:pos="270"/>
        </w:tabs>
        <w:ind w:left="720"/>
        <w:jc w:val="both"/>
        <w:rPr>
          <w:color w:val="000000"/>
          <w:szCs w:val="24"/>
        </w:rPr>
      </w:pPr>
      <w:r>
        <w:rPr>
          <w:color w:val="000000"/>
          <w:szCs w:val="24"/>
        </w:rPr>
        <w:t>Sub</w:t>
      </w:r>
      <w:r w:rsidR="00466C74" w:rsidRPr="006C23BA">
        <w:rPr>
          <w:color w:val="000000"/>
          <w:szCs w:val="24"/>
        </w:rPr>
        <w:t xml:space="preserve"> recipients </w:t>
      </w:r>
      <w:r w:rsidR="00466C74" w:rsidRPr="006C23BA">
        <w:rPr>
          <w:b/>
          <w:color w:val="000000"/>
          <w:szCs w:val="24"/>
          <w:u w:val="single"/>
        </w:rPr>
        <w:t>do not</w:t>
      </w:r>
      <w:r w:rsidR="00466C74" w:rsidRPr="006C23BA">
        <w:rPr>
          <w:color w:val="000000"/>
          <w:szCs w:val="24"/>
        </w:rPr>
        <w:t xml:space="preserve"> have the authority to report expenditures before or after these specified dates in the </w:t>
      </w:r>
      <w:r w:rsidR="00A80953">
        <w:rPr>
          <w:color w:val="000000"/>
          <w:szCs w:val="24"/>
        </w:rPr>
        <w:t>Notice of Award</w:t>
      </w:r>
      <w:r w:rsidR="00466C74" w:rsidRPr="006C23BA">
        <w:rPr>
          <w:color w:val="000000"/>
          <w:szCs w:val="24"/>
        </w:rPr>
        <w:t>.</w:t>
      </w:r>
    </w:p>
    <w:p w:rsidR="00424857" w:rsidRPr="006C23BA" w:rsidRDefault="00424857" w:rsidP="00E47B90">
      <w:pPr>
        <w:jc w:val="both"/>
        <w:rPr>
          <w:color w:val="000000"/>
          <w:szCs w:val="24"/>
        </w:rPr>
      </w:pPr>
    </w:p>
    <w:p w:rsidR="00466C74" w:rsidRPr="006C23BA" w:rsidRDefault="00FC4326" w:rsidP="00E47B90">
      <w:pPr>
        <w:tabs>
          <w:tab w:val="left" w:pos="-120"/>
        </w:tabs>
        <w:jc w:val="both"/>
        <w:rPr>
          <w:b/>
          <w:bCs/>
          <w:color w:val="000000"/>
          <w:szCs w:val="24"/>
          <w:u w:val="single"/>
        </w:rPr>
      </w:pPr>
      <w:r>
        <w:rPr>
          <w:b/>
          <w:bCs/>
          <w:color w:val="000000"/>
          <w:szCs w:val="24"/>
          <w:u w:val="single"/>
        </w:rPr>
        <w:t>Employ Florida</w:t>
      </w:r>
    </w:p>
    <w:p w:rsidR="00466C74" w:rsidRDefault="00466C74" w:rsidP="00E47B90">
      <w:pPr>
        <w:jc w:val="both"/>
      </w:pPr>
      <w:r w:rsidRPr="006C23BA">
        <w:t xml:space="preserve">Sub-recipients </w:t>
      </w:r>
      <w:r w:rsidRPr="006C23BA">
        <w:rPr>
          <w:u w:val="single"/>
        </w:rPr>
        <w:t>must</w:t>
      </w:r>
      <w:r w:rsidRPr="006C23BA">
        <w:t xml:space="preserve"> use </w:t>
      </w:r>
      <w:r w:rsidR="00A13034">
        <w:t>Employ Florida</w:t>
      </w:r>
      <w:r w:rsidRPr="006C23BA">
        <w:t xml:space="preserve"> to enter participant data, including</w:t>
      </w:r>
      <w:r w:rsidR="00F40873">
        <w:t xml:space="preserve"> but not limited to the following:</w:t>
      </w:r>
      <w:r w:rsidRPr="006C23BA">
        <w:t xml:space="preserve"> NFJP eligibility information, Individual Employment Plans, case notes, voucher documentation, training completion data, program exit date and type, and employment retention follow-up documentation.</w:t>
      </w:r>
    </w:p>
    <w:p w:rsidR="00FC4326" w:rsidRDefault="00FC4326" w:rsidP="00E47B90">
      <w:pPr>
        <w:jc w:val="both"/>
      </w:pPr>
    </w:p>
    <w:p w:rsidR="00FC4326" w:rsidRPr="006C23BA" w:rsidRDefault="00FC4326" w:rsidP="00E47B90">
      <w:pPr>
        <w:jc w:val="both"/>
      </w:pPr>
      <w:r w:rsidRPr="00A80953">
        <w:t>Sub-recipients must scan</w:t>
      </w:r>
      <w:r w:rsidR="000F6D87" w:rsidRPr="00A80953">
        <w:t xml:space="preserve"> all related documents into </w:t>
      </w:r>
      <w:r w:rsidRPr="00A80953">
        <w:t>Employ Florida</w:t>
      </w:r>
      <w:r w:rsidR="000F6D87" w:rsidRPr="00A80953">
        <w:t>. This include</w:t>
      </w:r>
      <w:r w:rsidR="00393DC0" w:rsidRPr="00A80953">
        <w:t>s</w:t>
      </w:r>
      <w:r w:rsidR="000F6D87" w:rsidRPr="00A80953">
        <w:t xml:space="preserve"> </w:t>
      </w:r>
      <w:r w:rsidR="00530EFD" w:rsidRPr="00A80953">
        <w:t>all participant</w:t>
      </w:r>
      <w:r w:rsidRPr="00A80953">
        <w:t xml:space="preserve"> certification</w:t>
      </w:r>
      <w:r w:rsidR="00393DC0" w:rsidRPr="00A80953">
        <w:t>s</w:t>
      </w:r>
      <w:r w:rsidRPr="00A80953">
        <w:t>, test</w:t>
      </w:r>
      <w:r w:rsidR="00393DC0" w:rsidRPr="00A80953">
        <w:t>s</w:t>
      </w:r>
      <w:r w:rsidRPr="00A80953">
        <w:t>, credentials</w:t>
      </w:r>
      <w:r w:rsidR="009416D9" w:rsidRPr="00A80953">
        <w:t>,</w:t>
      </w:r>
      <w:r w:rsidRPr="00A80953">
        <w:t xml:space="preserve"> and any information that is n</w:t>
      </w:r>
      <w:r w:rsidR="000F6D87" w:rsidRPr="00A80953">
        <w:t>eeded to validate participation</w:t>
      </w:r>
      <w:r w:rsidRPr="00A80953">
        <w:t>.</w:t>
      </w:r>
      <w:r>
        <w:t xml:space="preserve"> </w:t>
      </w:r>
    </w:p>
    <w:p w:rsidR="00466C74" w:rsidRPr="006C23BA" w:rsidRDefault="00466C74" w:rsidP="00E47B90">
      <w:pPr>
        <w:jc w:val="both"/>
      </w:pPr>
      <w:r w:rsidRPr="006C23BA">
        <w:t xml:space="preserve"> </w:t>
      </w:r>
    </w:p>
    <w:p w:rsidR="00466C74" w:rsidRDefault="00466C74" w:rsidP="00E47B90">
      <w:pPr>
        <w:autoSpaceDE w:val="0"/>
        <w:autoSpaceDN w:val="0"/>
        <w:adjustRightInd w:val="0"/>
        <w:jc w:val="both"/>
      </w:pPr>
      <w:r w:rsidRPr="006C23BA">
        <w:t>The system will include data elements</w:t>
      </w:r>
      <w:r w:rsidRPr="006C23BA">
        <w:rPr>
          <w:szCs w:val="24"/>
        </w:rPr>
        <w:t xml:space="preserve"> required by the Workforce Innovation and Opportunity Act, Section 167, the U.S. Department of Labor (USDOL) and Social Policy Research Associates, a USDOL contractor. The system will permit automated case management services at the sub-recipient project level and tracking of case management services at the </w:t>
      </w:r>
      <w:r w:rsidR="00501F33">
        <w:rPr>
          <w:szCs w:val="24"/>
        </w:rPr>
        <w:t>State</w:t>
      </w:r>
      <w:r w:rsidRPr="006C23BA">
        <w:rPr>
          <w:szCs w:val="24"/>
        </w:rPr>
        <w:t xml:space="preserve"> administrative level. </w:t>
      </w:r>
      <w:r w:rsidRPr="006C23BA">
        <w:t>Sub-recipients will receive</w:t>
      </w:r>
      <w:r w:rsidRPr="006C23BA">
        <w:rPr>
          <w:szCs w:val="24"/>
        </w:rPr>
        <w:t xml:space="preserve"> training, technical support, system m</w:t>
      </w:r>
      <w:r w:rsidRPr="006C23BA">
        <w:t>aintenance, and ongoing updates for the database system.</w:t>
      </w:r>
    </w:p>
    <w:p w:rsidR="000F6D87" w:rsidRDefault="000F6D87" w:rsidP="00E47B90">
      <w:pPr>
        <w:autoSpaceDE w:val="0"/>
        <w:autoSpaceDN w:val="0"/>
        <w:adjustRightInd w:val="0"/>
        <w:jc w:val="both"/>
        <w:rPr>
          <w:highlight w:val="yellow"/>
        </w:rPr>
      </w:pPr>
    </w:p>
    <w:p w:rsidR="00FC4326" w:rsidRPr="00AC3D1E" w:rsidRDefault="00FC4326" w:rsidP="00E47B90">
      <w:pPr>
        <w:autoSpaceDE w:val="0"/>
        <w:autoSpaceDN w:val="0"/>
        <w:adjustRightInd w:val="0"/>
        <w:jc w:val="both"/>
        <w:rPr>
          <w:szCs w:val="24"/>
        </w:rPr>
      </w:pPr>
      <w:r w:rsidRPr="00AC3D1E">
        <w:t xml:space="preserve">All </w:t>
      </w:r>
      <w:r w:rsidR="00AC3D1E">
        <w:t xml:space="preserve">FCDP </w:t>
      </w:r>
      <w:r w:rsidRPr="00AC3D1E">
        <w:t xml:space="preserve">staff </w:t>
      </w:r>
      <w:r w:rsidR="000F6D87" w:rsidRPr="00AC3D1E">
        <w:t>must</w:t>
      </w:r>
      <w:r w:rsidRPr="00AC3D1E">
        <w:t xml:space="preserve"> be </w:t>
      </w:r>
      <w:r w:rsidR="00D4077B" w:rsidRPr="00AC3D1E">
        <w:t xml:space="preserve">Tier One </w:t>
      </w:r>
      <w:r w:rsidRPr="00AC3D1E">
        <w:t>certif</w:t>
      </w:r>
      <w:r w:rsidR="000F6D87" w:rsidRPr="00AC3D1E">
        <w:t>ied</w:t>
      </w:r>
      <w:r w:rsidR="00D4077B">
        <w:t xml:space="preserve"> </w:t>
      </w:r>
      <w:r w:rsidRPr="00AC3D1E">
        <w:t>to have access to Employ Florida.</w:t>
      </w:r>
    </w:p>
    <w:p w:rsidR="00466C74" w:rsidRPr="006C23BA" w:rsidRDefault="00466C74" w:rsidP="00E47B90">
      <w:pPr>
        <w:jc w:val="both"/>
        <w:rPr>
          <w:b/>
          <w:szCs w:val="24"/>
          <w:highlight w:val="yellow"/>
          <w:u w:val="single"/>
        </w:rPr>
      </w:pPr>
    </w:p>
    <w:p w:rsidR="00466C74" w:rsidRPr="006C23BA" w:rsidRDefault="00466C74" w:rsidP="00E47B90">
      <w:pPr>
        <w:jc w:val="both"/>
        <w:rPr>
          <w:b/>
          <w:szCs w:val="24"/>
          <w:u w:val="single"/>
        </w:rPr>
      </w:pPr>
      <w:r w:rsidRPr="006C23BA">
        <w:rPr>
          <w:b/>
          <w:szCs w:val="24"/>
          <w:u w:val="single"/>
        </w:rPr>
        <w:t>Project Disbursement Report - DOE 599</w:t>
      </w:r>
    </w:p>
    <w:p w:rsidR="00466C74" w:rsidRPr="006C23BA" w:rsidRDefault="00466C74" w:rsidP="00E47B90">
      <w:pPr>
        <w:jc w:val="both"/>
        <w:rPr>
          <w:szCs w:val="24"/>
        </w:rPr>
      </w:pPr>
      <w:r w:rsidRPr="006C23BA">
        <w:rPr>
          <w:szCs w:val="24"/>
        </w:rPr>
        <w:t xml:space="preserve">All awarded projects must submit a final </w:t>
      </w:r>
      <w:r w:rsidRPr="006C23BA">
        <w:rPr>
          <w:b/>
          <w:szCs w:val="24"/>
        </w:rPr>
        <w:t>DOE 599, Project Disbursement</w:t>
      </w:r>
      <w:r w:rsidRPr="006C23BA">
        <w:rPr>
          <w:szCs w:val="24"/>
        </w:rPr>
        <w:t xml:space="preserve"> Report and </w:t>
      </w:r>
      <w:r w:rsidRPr="006C23BA">
        <w:rPr>
          <w:b/>
          <w:szCs w:val="24"/>
        </w:rPr>
        <w:t>Projected Equipment Purchases Form</w:t>
      </w:r>
      <w:r w:rsidRPr="006C23BA">
        <w:rPr>
          <w:szCs w:val="24"/>
        </w:rPr>
        <w:t xml:space="preserve"> to the Florida Department of Education, Comptro</w:t>
      </w:r>
      <w:r w:rsidR="00CE6187" w:rsidRPr="006C23BA">
        <w:rPr>
          <w:szCs w:val="24"/>
        </w:rPr>
        <w:t>ller’s Office by November</w:t>
      </w:r>
      <w:r w:rsidRPr="006C23BA">
        <w:rPr>
          <w:szCs w:val="24"/>
        </w:rPr>
        <w:t xml:space="preserve"> 20, 202</w:t>
      </w:r>
      <w:r w:rsidR="00D43773">
        <w:rPr>
          <w:szCs w:val="24"/>
        </w:rPr>
        <w:t>1</w:t>
      </w:r>
      <w:r w:rsidRPr="006C23BA">
        <w:rPr>
          <w:szCs w:val="24"/>
        </w:rPr>
        <w:t>.</w:t>
      </w:r>
    </w:p>
    <w:p w:rsidR="009B0479" w:rsidRDefault="009B0479" w:rsidP="00E47B90">
      <w:pPr>
        <w:jc w:val="both"/>
        <w:rPr>
          <w:b/>
          <w:u w:val="single"/>
        </w:rPr>
      </w:pPr>
    </w:p>
    <w:p w:rsidR="00466C74" w:rsidRPr="006C23BA" w:rsidRDefault="00466C74" w:rsidP="00E47B90">
      <w:pPr>
        <w:jc w:val="both"/>
        <w:rPr>
          <w:b/>
          <w:u w:val="single"/>
        </w:rPr>
      </w:pPr>
      <w:r w:rsidRPr="006C23BA">
        <w:rPr>
          <w:b/>
          <w:u w:val="single"/>
        </w:rPr>
        <w:t>Compliance Monitoring</w:t>
      </w:r>
    </w:p>
    <w:p w:rsidR="0081239A" w:rsidRDefault="00466C74" w:rsidP="00E47B90">
      <w:pPr>
        <w:pStyle w:val="BodyText"/>
      </w:pPr>
      <w:r w:rsidRPr="006C23BA">
        <w:t xml:space="preserve">The </w:t>
      </w:r>
      <w:r w:rsidR="00501F33">
        <w:t>State</w:t>
      </w:r>
      <w:r w:rsidRPr="006C23BA">
        <w:t xml:space="preserve"> will evaluate the effectiveness of project activities based on established and approved performance goals. Department staff will monitor providers’ compliance with program and fiscal requirements according to applicable federal and state laws and regulations specified by: Education Department General Administrative Regulations (EDGAR), Office of Management and Budget (OMB) Circulars, and Florida Department of Financial Services </w:t>
      </w:r>
      <w:r w:rsidRPr="006C23BA">
        <w:rPr>
          <w:i/>
        </w:rPr>
        <w:t>Reference Guide for State Expenditures</w:t>
      </w:r>
      <w:r w:rsidRPr="006C23BA">
        <w:t xml:space="preserve"> and guidelines published in the Florida Department of Education’s </w:t>
      </w:r>
      <w:hyperlink r:id="rId35" w:history="1">
        <w:r w:rsidRPr="006C23BA">
          <w:rPr>
            <w:rStyle w:val="Hyperlink"/>
          </w:rPr>
          <w:t>Green Book</w:t>
        </w:r>
      </w:hyperlink>
      <w:r w:rsidRPr="006C23BA">
        <w:t>.</w:t>
      </w:r>
      <w:r w:rsidR="009658D5">
        <w:t xml:space="preserve"> </w:t>
      </w:r>
      <w:r w:rsidR="0081239A">
        <w:t xml:space="preserve">FCDP Monitoring Policies, Procedures and Protocols (2019-20) </w:t>
      </w:r>
      <w:hyperlink r:id="rId36" w:history="1">
        <w:r w:rsidR="0081239A" w:rsidRPr="0081239A">
          <w:rPr>
            <w:rStyle w:val="Hyperlink"/>
          </w:rPr>
          <w:t>http://www.fldoe.org/academics/career-adult-edu/farmworker-jobs-edu-program/</w:t>
        </w:r>
      </w:hyperlink>
    </w:p>
    <w:p w:rsidR="009658D5" w:rsidRPr="006C23BA" w:rsidRDefault="009658D5" w:rsidP="00E47B90">
      <w:pPr>
        <w:pStyle w:val="BodyText"/>
      </w:pPr>
    </w:p>
    <w:p w:rsidR="00CC7265" w:rsidRPr="00AC3D1E" w:rsidRDefault="00CC7265" w:rsidP="00E47B90">
      <w:pPr>
        <w:jc w:val="both"/>
        <w:rPr>
          <w:b/>
          <w:noProof/>
          <w:szCs w:val="24"/>
          <w:u w:val="single"/>
        </w:rPr>
      </w:pPr>
      <w:r w:rsidRPr="009658D5">
        <w:rPr>
          <w:b/>
          <w:u w:val="single"/>
        </w:rPr>
        <w:t>Project Performance Accountability</w:t>
      </w:r>
      <w:r w:rsidR="00E47B90">
        <w:rPr>
          <w:b/>
          <w:u w:val="single"/>
        </w:rPr>
        <w:t xml:space="preserve"> </w:t>
      </w:r>
    </w:p>
    <w:p w:rsidR="00CC7265" w:rsidRPr="006C23BA" w:rsidRDefault="00CC7265" w:rsidP="00E47B90">
      <w:pPr>
        <w:jc w:val="both"/>
        <w:rPr>
          <w:color w:val="000000"/>
          <w:szCs w:val="24"/>
        </w:rPr>
      </w:pPr>
      <w:r w:rsidRPr="006C23BA">
        <w:rPr>
          <w:color w:val="000000"/>
          <w:szCs w:val="24"/>
        </w:rPr>
        <w:t>The Florida Department of Education has a standardized process for preparing applications for discretionary funds. This section of the RFA, Project Performance Accountability, is to assure proper accountability and compliance with applicable sta</w:t>
      </w:r>
      <w:r w:rsidR="00D0701C" w:rsidRPr="006C23BA">
        <w:rPr>
          <w:color w:val="000000"/>
          <w:szCs w:val="24"/>
        </w:rPr>
        <w:t>te and federal requirements.</w:t>
      </w:r>
    </w:p>
    <w:p w:rsidR="00CC7265" w:rsidRPr="006C23BA" w:rsidRDefault="00CC7265" w:rsidP="00E47B90">
      <w:pPr>
        <w:spacing w:before="120"/>
        <w:jc w:val="both"/>
        <w:rPr>
          <w:b/>
          <w:color w:val="000000"/>
          <w:szCs w:val="24"/>
        </w:rPr>
      </w:pPr>
      <w:r w:rsidRPr="006C23BA">
        <w:rPr>
          <w:b/>
          <w:color w:val="000000"/>
          <w:szCs w:val="24"/>
        </w:rPr>
        <w:t>The Department’s project managers will:</w:t>
      </w:r>
    </w:p>
    <w:p w:rsidR="00CC7265" w:rsidRPr="006C23BA" w:rsidRDefault="00CC7265" w:rsidP="00E47B90">
      <w:pPr>
        <w:numPr>
          <w:ilvl w:val="0"/>
          <w:numId w:val="1"/>
        </w:numPr>
        <w:ind w:left="720"/>
        <w:jc w:val="both"/>
        <w:rPr>
          <w:color w:val="000000"/>
          <w:szCs w:val="24"/>
        </w:rPr>
      </w:pPr>
      <w:r w:rsidRPr="006C23BA">
        <w:rPr>
          <w:color w:val="000000"/>
          <w:szCs w:val="24"/>
        </w:rPr>
        <w:t>track each project’s performance based on the information provided and the stated criteria for successful performance</w:t>
      </w:r>
    </w:p>
    <w:p w:rsidR="00CC7265" w:rsidRPr="006C23BA" w:rsidRDefault="00CC7265" w:rsidP="00E47B90">
      <w:pPr>
        <w:numPr>
          <w:ilvl w:val="0"/>
          <w:numId w:val="1"/>
        </w:numPr>
        <w:ind w:left="720"/>
        <w:jc w:val="both"/>
        <w:rPr>
          <w:color w:val="000000"/>
          <w:szCs w:val="24"/>
        </w:rPr>
      </w:pPr>
      <w:r w:rsidRPr="006C23BA">
        <w:rPr>
          <w:color w:val="000000"/>
          <w:szCs w:val="24"/>
        </w:rPr>
        <w:t>verify the receipt of require</w:t>
      </w:r>
      <w:r w:rsidR="00705E1F" w:rsidRPr="006C23BA">
        <w:rPr>
          <w:color w:val="000000"/>
          <w:szCs w:val="24"/>
        </w:rPr>
        <w:t>d deliverables prior to payment</w:t>
      </w:r>
    </w:p>
    <w:p w:rsidR="00705E1F" w:rsidRPr="006C23BA" w:rsidRDefault="00705E1F" w:rsidP="00E47B90">
      <w:pPr>
        <w:jc w:val="both"/>
        <w:rPr>
          <w:color w:val="000000"/>
          <w:szCs w:val="24"/>
        </w:rPr>
      </w:pPr>
    </w:p>
    <w:p w:rsidR="00CC7265" w:rsidRPr="006C23BA" w:rsidRDefault="00CC7265" w:rsidP="00E47B90">
      <w:pPr>
        <w:jc w:val="both"/>
        <w:rPr>
          <w:b/>
          <w:color w:val="000000"/>
          <w:szCs w:val="24"/>
        </w:rPr>
      </w:pPr>
      <w:r w:rsidRPr="006C23BA">
        <w:rPr>
          <w:color w:val="000000"/>
          <w:szCs w:val="24"/>
        </w:rPr>
        <w:t xml:space="preserve">For projects funded via Cash Advance, the Department’s project managers will verify that the project activities/deliverables are progressing in a satisfactory manner, consistent with the </w:t>
      </w:r>
      <w:r w:rsidR="00CB088B" w:rsidRPr="006C23BA">
        <w:rPr>
          <w:color w:val="000000"/>
          <w:szCs w:val="24"/>
        </w:rPr>
        <w:t>Scope of Work/</w:t>
      </w:r>
      <w:r w:rsidRPr="006C23BA">
        <w:rPr>
          <w:color w:val="000000"/>
          <w:szCs w:val="24"/>
        </w:rPr>
        <w:t>Project Narrative and Performance Expectations, on a quarterly basis.</w:t>
      </w:r>
    </w:p>
    <w:p w:rsidR="00705E1F" w:rsidRPr="006C23BA" w:rsidRDefault="00705E1F" w:rsidP="00E47B90">
      <w:pPr>
        <w:jc w:val="both"/>
        <w:rPr>
          <w:b/>
          <w:color w:val="000000"/>
          <w:szCs w:val="24"/>
        </w:rPr>
      </w:pPr>
    </w:p>
    <w:p w:rsidR="00CC7265" w:rsidRPr="006C23BA" w:rsidRDefault="00CC7265" w:rsidP="00E47B90">
      <w:pPr>
        <w:spacing w:after="120"/>
        <w:jc w:val="both"/>
        <w:rPr>
          <w:color w:val="000000"/>
          <w:szCs w:val="24"/>
        </w:rPr>
      </w:pPr>
      <w:r w:rsidRPr="006C23BA">
        <w:rPr>
          <w:b/>
          <w:color w:val="000000"/>
          <w:szCs w:val="24"/>
        </w:rPr>
        <w:t>The Scope of Work/</w:t>
      </w:r>
      <w:r w:rsidRPr="006C23BA">
        <w:rPr>
          <w:szCs w:val="24"/>
        </w:rPr>
        <w:t xml:space="preserve"> </w:t>
      </w:r>
      <w:r w:rsidRPr="006C23BA">
        <w:rPr>
          <w:b/>
          <w:color w:val="000000"/>
          <w:szCs w:val="24"/>
        </w:rPr>
        <w:t>Project Narrative</w:t>
      </w:r>
      <w:r w:rsidRPr="006C23BA">
        <w:rPr>
          <w:color w:val="000000"/>
          <w:szCs w:val="24"/>
        </w:rPr>
        <w:t xml:space="preserve"> must include the specific tasks that the </w:t>
      </w:r>
      <w:r w:rsidR="007A6D73">
        <w:rPr>
          <w:color w:val="000000"/>
          <w:szCs w:val="24"/>
        </w:rPr>
        <w:t>sub recipient</w:t>
      </w:r>
      <w:r w:rsidR="00705E1F" w:rsidRPr="006C23BA">
        <w:rPr>
          <w:color w:val="000000"/>
          <w:szCs w:val="24"/>
        </w:rPr>
        <w:t xml:space="preserve"> is required to perform.</w:t>
      </w:r>
    </w:p>
    <w:p w:rsidR="00CC7265" w:rsidRPr="006C23BA" w:rsidRDefault="00CC7265" w:rsidP="00E47B90">
      <w:pPr>
        <w:jc w:val="both"/>
        <w:rPr>
          <w:b/>
          <w:color w:val="000000"/>
          <w:szCs w:val="24"/>
        </w:rPr>
      </w:pPr>
      <w:r w:rsidRPr="006C23BA">
        <w:rPr>
          <w:b/>
          <w:color w:val="000000"/>
          <w:szCs w:val="24"/>
        </w:rPr>
        <w:t>Deliverables must:</w:t>
      </w:r>
    </w:p>
    <w:p w:rsidR="00CC7265" w:rsidRPr="006C23BA" w:rsidRDefault="00CC7265" w:rsidP="00E47B90">
      <w:pPr>
        <w:pStyle w:val="ListParagraph"/>
        <w:numPr>
          <w:ilvl w:val="0"/>
          <w:numId w:val="2"/>
        </w:numPr>
        <w:ind w:left="720"/>
        <w:jc w:val="both"/>
        <w:rPr>
          <w:color w:val="000000"/>
          <w:szCs w:val="24"/>
        </w:rPr>
      </w:pPr>
      <w:r w:rsidRPr="006C23BA">
        <w:rPr>
          <w:color w:val="000000"/>
          <w:szCs w:val="24"/>
        </w:rPr>
        <w:t>be directly linked to a specific line item/cost item that in turn links to the specific task/activity/service</w:t>
      </w:r>
    </w:p>
    <w:p w:rsidR="005C5B79" w:rsidRPr="005C5B79" w:rsidRDefault="00CC7265" w:rsidP="00E47B90">
      <w:pPr>
        <w:numPr>
          <w:ilvl w:val="0"/>
          <w:numId w:val="2"/>
        </w:numPr>
        <w:ind w:left="720"/>
        <w:jc w:val="both"/>
        <w:rPr>
          <w:i/>
          <w:color w:val="000000"/>
          <w:szCs w:val="24"/>
        </w:rPr>
      </w:pPr>
      <w:r w:rsidRPr="005C5B79">
        <w:rPr>
          <w:color w:val="000000"/>
          <w:szCs w:val="24"/>
        </w:rPr>
        <w:t>identify the minimum level of service to be performed</w:t>
      </w:r>
    </w:p>
    <w:p w:rsidR="00B0257F" w:rsidRPr="00530EFD" w:rsidRDefault="00CC7265" w:rsidP="00E47B90">
      <w:pPr>
        <w:numPr>
          <w:ilvl w:val="0"/>
          <w:numId w:val="2"/>
        </w:numPr>
        <w:ind w:left="720"/>
        <w:jc w:val="both"/>
        <w:rPr>
          <w:i/>
          <w:color w:val="000000"/>
          <w:szCs w:val="24"/>
        </w:rPr>
      </w:pPr>
      <w:r w:rsidRPr="00530EFD">
        <w:rPr>
          <w:color w:val="000000"/>
          <w:szCs w:val="24"/>
        </w:rPr>
        <w:t>be quantifiable, measureable, and verifiable.</w:t>
      </w:r>
      <w:r w:rsidRPr="00530EFD">
        <w:rPr>
          <w:szCs w:val="24"/>
        </w:rPr>
        <w:t xml:space="preserve"> </w:t>
      </w:r>
    </w:p>
    <w:p w:rsidR="00530EFD" w:rsidRPr="00530EFD" w:rsidRDefault="00530EFD" w:rsidP="00E47B90">
      <w:pPr>
        <w:ind w:left="720"/>
        <w:jc w:val="both"/>
        <w:rPr>
          <w:i/>
          <w:color w:val="000000"/>
          <w:szCs w:val="24"/>
        </w:rPr>
      </w:pPr>
    </w:p>
    <w:p w:rsidR="00B0257F" w:rsidRPr="006C23BA" w:rsidRDefault="00B0257F" w:rsidP="00E47B90">
      <w:pPr>
        <w:jc w:val="both"/>
        <w:rPr>
          <w:color w:val="000000"/>
          <w:szCs w:val="24"/>
        </w:rPr>
      </w:pPr>
      <w:r w:rsidRPr="006C23BA">
        <w:rPr>
          <w:b/>
          <w:color w:val="000000"/>
          <w:szCs w:val="24"/>
        </w:rPr>
        <w:t>Deliverables include, but are not limited to</w:t>
      </w:r>
      <w:r w:rsidRPr="006C23BA">
        <w:rPr>
          <w:color w:val="000000"/>
          <w:szCs w:val="24"/>
        </w:rPr>
        <w:t>:</w:t>
      </w:r>
    </w:p>
    <w:p w:rsidR="00B0257F" w:rsidRPr="006C23BA" w:rsidRDefault="00B0257F" w:rsidP="00350726">
      <w:pPr>
        <w:numPr>
          <w:ilvl w:val="0"/>
          <w:numId w:val="34"/>
        </w:numPr>
        <w:ind w:left="720"/>
        <w:jc w:val="both"/>
        <w:rPr>
          <w:color w:val="000000"/>
          <w:szCs w:val="24"/>
        </w:rPr>
      </w:pPr>
      <w:r w:rsidRPr="006C23BA">
        <w:rPr>
          <w:color w:val="000000"/>
          <w:szCs w:val="24"/>
        </w:rPr>
        <w:t>documents such as manuals, websites, web videos, CD ROMs, training materials, brochures, and any other tangible product to be developed by the project</w:t>
      </w:r>
    </w:p>
    <w:p w:rsidR="00B0257F" w:rsidRPr="006C23BA" w:rsidRDefault="00B0257F" w:rsidP="00350726">
      <w:pPr>
        <w:numPr>
          <w:ilvl w:val="0"/>
          <w:numId w:val="34"/>
        </w:numPr>
        <w:ind w:left="720"/>
        <w:jc w:val="both"/>
        <w:rPr>
          <w:color w:val="000000"/>
          <w:szCs w:val="24"/>
        </w:rPr>
      </w:pPr>
      <w:r w:rsidRPr="006C23BA">
        <w:rPr>
          <w:color w:val="000000"/>
          <w:szCs w:val="24"/>
        </w:rPr>
        <w:t>training and technical assistance activities whether provided onsite, through distance learning media, conferences, workshops, or other delivery strategies</w:t>
      </w:r>
    </w:p>
    <w:p w:rsidR="00B0257F" w:rsidRPr="006C23BA" w:rsidRDefault="00E47B90" w:rsidP="00350726">
      <w:pPr>
        <w:numPr>
          <w:ilvl w:val="0"/>
          <w:numId w:val="34"/>
        </w:numPr>
        <w:ind w:left="720"/>
        <w:jc w:val="both"/>
        <w:rPr>
          <w:color w:val="000000"/>
          <w:szCs w:val="24"/>
        </w:rPr>
      </w:pPr>
      <w:r>
        <w:rPr>
          <w:color w:val="000000"/>
          <w:szCs w:val="24"/>
        </w:rPr>
        <w:t xml:space="preserve">deliverables </w:t>
      </w:r>
      <w:r w:rsidR="004A4350">
        <w:rPr>
          <w:color w:val="000000"/>
          <w:szCs w:val="24"/>
        </w:rPr>
        <w:t xml:space="preserve">that </w:t>
      </w:r>
      <w:r w:rsidR="00B0257F" w:rsidRPr="006C23BA">
        <w:rPr>
          <w:color w:val="000000"/>
          <w:szCs w:val="24"/>
        </w:rPr>
        <w:t>are specific to student performance (e.g., test scores, attendance, behavior, award of diplomas, certificates, etc. “Students” may include prekindergarten, K-12, and adult learners, as well as parents</w:t>
      </w:r>
      <w:r w:rsidR="004A4350">
        <w:rPr>
          <w:color w:val="000000"/>
          <w:szCs w:val="24"/>
        </w:rPr>
        <w:t>)</w:t>
      </w:r>
    </w:p>
    <w:p w:rsidR="00B0257F" w:rsidRPr="006C23BA" w:rsidRDefault="00B0257F" w:rsidP="00350726">
      <w:pPr>
        <w:numPr>
          <w:ilvl w:val="0"/>
          <w:numId w:val="34"/>
        </w:numPr>
        <w:ind w:left="720"/>
        <w:jc w:val="both"/>
        <w:rPr>
          <w:color w:val="000000"/>
          <w:szCs w:val="24"/>
        </w:rPr>
      </w:pPr>
      <w:r w:rsidRPr="006C23BA">
        <w:rPr>
          <w:color w:val="000000"/>
          <w:szCs w:val="24"/>
        </w:rPr>
        <w:t>specific services to target population (e.g., adult literacy services, child find services, student evaluation services, etc.)</w:t>
      </w:r>
      <w:r w:rsidRPr="006C23BA">
        <w:rPr>
          <w:szCs w:val="24"/>
        </w:rPr>
        <w:t xml:space="preserve"> </w:t>
      </w:r>
    </w:p>
    <w:p w:rsidR="00B0257F" w:rsidRPr="00280950" w:rsidRDefault="00B0257F" w:rsidP="00350726">
      <w:pPr>
        <w:numPr>
          <w:ilvl w:val="0"/>
          <w:numId w:val="34"/>
        </w:numPr>
        <w:spacing w:after="100" w:afterAutospacing="1"/>
        <w:ind w:left="720"/>
        <w:jc w:val="both"/>
        <w:rPr>
          <w:color w:val="000000"/>
          <w:szCs w:val="24"/>
        </w:rPr>
      </w:pPr>
      <w:r w:rsidRPr="006C23BA">
        <w:rPr>
          <w:color w:val="000000"/>
          <w:szCs w:val="24"/>
        </w:rPr>
        <w:t>evidence to include record of attendance, agenda’s, URL addresses for web based delivery and attendance, receipts from registrations, certificates, printed material provided in the course of service delivery</w:t>
      </w:r>
      <w:r w:rsidR="004A4350">
        <w:rPr>
          <w:color w:val="000000"/>
          <w:szCs w:val="24"/>
        </w:rPr>
        <w:t>.</w:t>
      </w:r>
    </w:p>
    <w:p w:rsidR="00B0257F" w:rsidRPr="006C23BA" w:rsidRDefault="00B0257F" w:rsidP="00E47B90">
      <w:pPr>
        <w:jc w:val="both"/>
        <w:rPr>
          <w:b/>
          <w:color w:val="000000"/>
          <w:szCs w:val="24"/>
        </w:rPr>
      </w:pPr>
      <w:r w:rsidRPr="006C23BA">
        <w:rPr>
          <w:b/>
          <w:color w:val="000000"/>
          <w:szCs w:val="24"/>
        </w:rPr>
        <w:t xml:space="preserve">The Department of Education’s criteria for the acceptance of the above deliverables includes, but is not limited to, the following: </w:t>
      </w:r>
    </w:p>
    <w:p w:rsidR="00B0257F" w:rsidRPr="006C23BA" w:rsidRDefault="00B0257F" w:rsidP="00350726">
      <w:pPr>
        <w:numPr>
          <w:ilvl w:val="0"/>
          <w:numId w:val="35"/>
        </w:numPr>
        <w:ind w:left="720"/>
        <w:jc w:val="both"/>
        <w:rPr>
          <w:color w:val="000000"/>
          <w:szCs w:val="24"/>
        </w:rPr>
      </w:pPr>
      <w:r w:rsidRPr="006C23BA">
        <w:rPr>
          <w:color w:val="000000"/>
          <w:szCs w:val="24"/>
        </w:rPr>
        <w:t>meet</w:t>
      </w:r>
      <w:r w:rsidR="004A4350">
        <w:rPr>
          <w:color w:val="000000"/>
          <w:szCs w:val="24"/>
        </w:rPr>
        <w:t>s</w:t>
      </w:r>
      <w:r w:rsidRPr="006C23BA">
        <w:rPr>
          <w:color w:val="000000"/>
          <w:szCs w:val="24"/>
        </w:rPr>
        <w:t xml:space="preserve"> technical specifications, as appropriate as stated in the scope of work</w:t>
      </w:r>
    </w:p>
    <w:p w:rsidR="00B0257F" w:rsidRPr="006C23BA" w:rsidRDefault="00B0257F" w:rsidP="00350726">
      <w:pPr>
        <w:numPr>
          <w:ilvl w:val="0"/>
          <w:numId w:val="35"/>
        </w:numPr>
        <w:ind w:left="720"/>
        <w:jc w:val="both"/>
        <w:rPr>
          <w:color w:val="000000"/>
          <w:szCs w:val="24"/>
        </w:rPr>
      </w:pPr>
      <w:r w:rsidRPr="006C23BA">
        <w:rPr>
          <w:color w:val="000000"/>
          <w:szCs w:val="24"/>
        </w:rPr>
        <w:t>quantity and quality of service meets established minimums</w:t>
      </w:r>
    </w:p>
    <w:p w:rsidR="00B0257F" w:rsidRPr="006C23BA" w:rsidRDefault="00B0257F" w:rsidP="00350726">
      <w:pPr>
        <w:numPr>
          <w:ilvl w:val="0"/>
          <w:numId w:val="35"/>
        </w:numPr>
        <w:ind w:left="720"/>
        <w:jc w:val="both"/>
        <w:rPr>
          <w:color w:val="000000"/>
          <w:szCs w:val="24"/>
        </w:rPr>
      </w:pPr>
      <w:r w:rsidRPr="006C23BA">
        <w:rPr>
          <w:color w:val="000000"/>
          <w:szCs w:val="24"/>
        </w:rPr>
        <w:lastRenderedPageBreak/>
        <w:t>quantity and quality of evaluations/assessments meet established minimums</w:t>
      </w:r>
    </w:p>
    <w:p w:rsidR="00B0257F" w:rsidRPr="006C23BA" w:rsidRDefault="00B0257F" w:rsidP="00350726">
      <w:pPr>
        <w:numPr>
          <w:ilvl w:val="0"/>
          <w:numId w:val="35"/>
        </w:numPr>
        <w:ind w:left="720"/>
        <w:jc w:val="both"/>
        <w:rPr>
          <w:color w:val="000000"/>
          <w:szCs w:val="24"/>
        </w:rPr>
      </w:pPr>
      <w:r w:rsidRPr="006C23BA">
        <w:rPr>
          <w:color w:val="000000"/>
          <w:szCs w:val="24"/>
        </w:rPr>
        <w:t>participation rate meets established minimums</w:t>
      </w:r>
    </w:p>
    <w:p w:rsidR="00B0257F" w:rsidRPr="006C23BA" w:rsidRDefault="00B0257F" w:rsidP="00350726">
      <w:pPr>
        <w:numPr>
          <w:ilvl w:val="0"/>
          <w:numId w:val="35"/>
        </w:numPr>
        <w:ind w:left="720"/>
        <w:jc w:val="both"/>
        <w:rPr>
          <w:color w:val="000000"/>
          <w:szCs w:val="24"/>
        </w:rPr>
      </w:pPr>
      <w:r w:rsidRPr="006C23BA">
        <w:rPr>
          <w:color w:val="000000"/>
          <w:szCs w:val="24"/>
        </w:rPr>
        <w:t>review of follow-up data or participant feedback that indicates level of effectiveness and usefulness of service</w:t>
      </w:r>
    </w:p>
    <w:p w:rsidR="00B0257F" w:rsidRPr="006C23BA" w:rsidRDefault="00B0257F" w:rsidP="00350726">
      <w:pPr>
        <w:numPr>
          <w:ilvl w:val="0"/>
          <w:numId w:val="35"/>
        </w:numPr>
        <w:ind w:left="720"/>
        <w:jc w:val="both"/>
        <w:rPr>
          <w:color w:val="000000"/>
          <w:szCs w:val="24"/>
        </w:rPr>
      </w:pPr>
      <w:r w:rsidRPr="006C23BA">
        <w:rPr>
          <w:color w:val="000000"/>
          <w:szCs w:val="24"/>
        </w:rPr>
        <w:t>student evaluations/assessments are administered appropriately</w:t>
      </w:r>
    </w:p>
    <w:p w:rsidR="00B0257F" w:rsidRPr="006C23BA" w:rsidRDefault="00B0257F" w:rsidP="00350726">
      <w:pPr>
        <w:numPr>
          <w:ilvl w:val="0"/>
          <w:numId w:val="35"/>
        </w:numPr>
        <w:ind w:left="720"/>
        <w:jc w:val="both"/>
        <w:rPr>
          <w:color w:val="000000"/>
          <w:szCs w:val="24"/>
        </w:rPr>
      </w:pPr>
      <w:r w:rsidRPr="006C23BA">
        <w:rPr>
          <w:color w:val="000000"/>
          <w:szCs w:val="24"/>
        </w:rPr>
        <w:t>quantity of evaluations/assessments meet</w:t>
      </w:r>
      <w:r w:rsidR="004A4350">
        <w:rPr>
          <w:color w:val="000000"/>
          <w:szCs w:val="24"/>
        </w:rPr>
        <w:t>s</w:t>
      </w:r>
      <w:r w:rsidRPr="006C23BA">
        <w:rPr>
          <w:color w:val="000000"/>
          <w:szCs w:val="24"/>
        </w:rPr>
        <w:t xml:space="preserve"> established minimums </w:t>
      </w:r>
    </w:p>
    <w:p w:rsidR="00B0257F" w:rsidRPr="006C23BA" w:rsidRDefault="00B0257F" w:rsidP="00350726">
      <w:pPr>
        <w:numPr>
          <w:ilvl w:val="0"/>
          <w:numId w:val="35"/>
        </w:numPr>
        <w:ind w:left="720"/>
        <w:jc w:val="both"/>
        <w:rPr>
          <w:color w:val="000000"/>
          <w:szCs w:val="24"/>
        </w:rPr>
      </w:pPr>
      <w:r w:rsidRPr="006C23BA">
        <w:rPr>
          <w:color w:val="000000"/>
          <w:szCs w:val="24"/>
        </w:rPr>
        <w:t>review of state/district/school/student data indicates level of effectiveness of service</w:t>
      </w:r>
    </w:p>
    <w:p w:rsidR="00B0257F" w:rsidRPr="006C23BA" w:rsidRDefault="00B0257F" w:rsidP="00350726">
      <w:pPr>
        <w:numPr>
          <w:ilvl w:val="0"/>
          <w:numId w:val="35"/>
        </w:numPr>
        <w:ind w:left="720"/>
        <w:jc w:val="both"/>
        <w:rPr>
          <w:color w:val="000000"/>
          <w:szCs w:val="24"/>
        </w:rPr>
      </w:pPr>
      <w:r w:rsidRPr="006C23BA">
        <w:rPr>
          <w:color w:val="000000"/>
          <w:szCs w:val="24"/>
        </w:rPr>
        <w:t>specified agencies collaborated</w:t>
      </w:r>
    </w:p>
    <w:p w:rsidR="00B0257F" w:rsidRPr="006C23BA" w:rsidRDefault="00B0257F" w:rsidP="00350726">
      <w:pPr>
        <w:numPr>
          <w:ilvl w:val="0"/>
          <w:numId w:val="35"/>
        </w:numPr>
        <w:ind w:left="720"/>
        <w:jc w:val="both"/>
        <w:rPr>
          <w:color w:val="000000"/>
          <w:szCs w:val="24"/>
        </w:rPr>
      </w:pPr>
      <w:r w:rsidRPr="006C23BA">
        <w:rPr>
          <w:color w:val="000000"/>
          <w:szCs w:val="24"/>
        </w:rPr>
        <w:t>use of consultants met levels of performance as stated in the scope of work</w:t>
      </w:r>
    </w:p>
    <w:p w:rsidR="00B0257F" w:rsidRPr="006C23BA" w:rsidRDefault="00B0257F" w:rsidP="00350726">
      <w:pPr>
        <w:numPr>
          <w:ilvl w:val="0"/>
          <w:numId w:val="35"/>
        </w:numPr>
        <w:ind w:left="720"/>
        <w:jc w:val="both"/>
        <w:rPr>
          <w:color w:val="000000"/>
          <w:szCs w:val="24"/>
        </w:rPr>
      </w:pPr>
      <w:r w:rsidRPr="006C23BA">
        <w:rPr>
          <w:color w:val="000000"/>
          <w:szCs w:val="24"/>
        </w:rPr>
        <w:t>design, organization, format, and readability levels are appropriate for intended use and audience</w:t>
      </w:r>
    </w:p>
    <w:p w:rsidR="00B0257F" w:rsidRPr="006C23BA" w:rsidRDefault="00B0257F" w:rsidP="00350726">
      <w:pPr>
        <w:numPr>
          <w:ilvl w:val="0"/>
          <w:numId w:val="35"/>
        </w:numPr>
        <w:ind w:left="720"/>
        <w:jc w:val="both"/>
        <w:rPr>
          <w:color w:val="000000"/>
          <w:szCs w:val="24"/>
        </w:rPr>
      </w:pPr>
      <w:r w:rsidRPr="006C23BA">
        <w:rPr>
          <w:color w:val="000000"/>
          <w:szCs w:val="24"/>
        </w:rPr>
        <w:t>content is accurate and grammatically correct</w:t>
      </w:r>
    </w:p>
    <w:p w:rsidR="00B0257F" w:rsidRPr="006C23BA" w:rsidRDefault="00B0257F" w:rsidP="00350726">
      <w:pPr>
        <w:numPr>
          <w:ilvl w:val="0"/>
          <w:numId w:val="35"/>
        </w:numPr>
        <w:ind w:left="720"/>
        <w:jc w:val="both"/>
        <w:rPr>
          <w:color w:val="000000"/>
          <w:szCs w:val="24"/>
        </w:rPr>
      </w:pPr>
      <w:r w:rsidRPr="006C23BA">
        <w:rPr>
          <w:color w:val="000000"/>
          <w:szCs w:val="24"/>
        </w:rPr>
        <w:t>documents are compliant with the Americans with Disabilities Act (ADA)</w:t>
      </w:r>
    </w:p>
    <w:p w:rsidR="00CC7265" w:rsidRPr="006C23BA" w:rsidRDefault="00B0257F" w:rsidP="00350726">
      <w:pPr>
        <w:numPr>
          <w:ilvl w:val="0"/>
          <w:numId w:val="35"/>
        </w:numPr>
        <w:ind w:left="720"/>
        <w:jc w:val="both"/>
        <w:rPr>
          <w:color w:val="000000"/>
          <w:szCs w:val="24"/>
        </w:rPr>
      </w:pPr>
      <w:r w:rsidRPr="006C23BA">
        <w:rPr>
          <w:color w:val="000000"/>
          <w:szCs w:val="24"/>
        </w:rPr>
        <w:t>copyright and funding information is noted on products</w:t>
      </w:r>
      <w:r w:rsidR="004A4350">
        <w:rPr>
          <w:color w:val="000000"/>
          <w:szCs w:val="24"/>
        </w:rPr>
        <w:t>.</w:t>
      </w:r>
    </w:p>
    <w:p w:rsidR="00B0257F" w:rsidRPr="006C23BA" w:rsidRDefault="00B0257F" w:rsidP="00E47B90">
      <w:pPr>
        <w:ind w:left="720"/>
        <w:jc w:val="both"/>
        <w:rPr>
          <w:color w:val="000000"/>
          <w:szCs w:val="24"/>
        </w:rPr>
      </w:pPr>
    </w:p>
    <w:p w:rsidR="00CC7265" w:rsidRPr="006C23BA" w:rsidRDefault="00CC7265" w:rsidP="00E47B90">
      <w:pPr>
        <w:spacing w:after="100" w:afterAutospacing="1"/>
        <w:jc w:val="both"/>
        <w:rPr>
          <w:color w:val="000000"/>
          <w:szCs w:val="24"/>
        </w:rPr>
      </w:pPr>
      <w:r w:rsidRPr="006C23BA">
        <w:rPr>
          <w:color w:val="000000"/>
          <w:szCs w:val="24"/>
        </w:rPr>
        <w:t xml:space="preserve">The applicant must complete the information related to the required tasks to be performed and timelines/due dates for the respective tasks/deliverables consistent with the provided instructions. Per Chapter 215.971 F.S. financial consequences will be applied if the </w:t>
      </w:r>
      <w:r w:rsidR="00393DC0">
        <w:rPr>
          <w:color w:val="000000"/>
          <w:szCs w:val="24"/>
        </w:rPr>
        <w:t>sub recipient</w:t>
      </w:r>
      <w:r w:rsidRPr="006C23BA">
        <w:rPr>
          <w:color w:val="000000"/>
          <w:szCs w:val="24"/>
        </w:rPr>
        <w:t xml:space="preserve"> fails to perform the minimum level of services required by the agreement. </w:t>
      </w:r>
      <w:r w:rsidR="002E136B" w:rsidRPr="006C23BA">
        <w:rPr>
          <w:color w:val="000000"/>
          <w:szCs w:val="24"/>
        </w:rPr>
        <w:t xml:space="preserve">Unit cost is not necessary for each item but can be used to establish a methodology for reduction in the event minimum performance is not met. </w:t>
      </w:r>
    </w:p>
    <w:p w:rsidR="005F6DCF" w:rsidRPr="006C23BA" w:rsidRDefault="005F6DCF" w:rsidP="00E47B90">
      <w:pPr>
        <w:jc w:val="both"/>
        <w:outlineLvl w:val="0"/>
        <w:rPr>
          <w:b/>
          <w:color w:val="FF0000"/>
          <w:szCs w:val="24"/>
        </w:rPr>
        <w:sectPr w:rsidR="005F6DCF" w:rsidRPr="006C23BA" w:rsidSect="005650AB">
          <w:footerReference w:type="default" r:id="rId37"/>
          <w:pgSz w:w="12240" w:h="15840"/>
          <w:pgMar w:top="630" w:right="576" w:bottom="864" w:left="576" w:header="360" w:footer="300" w:gutter="0"/>
          <w:cols w:space="720"/>
          <w:docGrid w:linePitch="360"/>
        </w:sectPr>
      </w:pPr>
    </w:p>
    <w:p w:rsidR="00D603B5" w:rsidRPr="006C23BA" w:rsidRDefault="00D603B5" w:rsidP="00D603B5">
      <w:pPr>
        <w:outlineLvl w:val="0"/>
        <w:rPr>
          <w:b/>
          <w:color w:val="FF0000"/>
          <w:szCs w:val="24"/>
        </w:rPr>
      </w:pPr>
      <w:r w:rsidRPr="006C23BA">
        <w:rPr>
          <w:b/>
          <w:color w:val="FF0000"/>
          <w:szCs w:val="24"/>
        </w:rPr>
        <w:lastRenderedPageBreak/>
        <w:t xml:space="preserve">The </w:t>
      </w:r>
      <w:r w:rsidR="00633C04">
        <w:rPr>
          <w:b/>
          <w:color w:val="FF0000"/>
          <w:szCs w:val="24"/>
        </w:rPr>
        <w:t>FCDP State Office</w:t>
      </w:r>
      <w:r w:rsidRPr="006C23BA">
        <w:rPr>
          <w:b/>
          <w:color w:val="FF0000"/>
          <w:szCs w:val="24"/>
        </w:rPr>
        <w:t xml:space="preserve"> has already populated this form with the required information.</w:t>
      </w:r>
    </w:p>
    <w:p w:rsidR="00D603B5" w:rsidRPr="006C23BA" w:rsidRDefault="00D4077B" w:rsidP="00BF7E16">
      <w:pPr>
        <w:numPr>
          <w:ilvl w:val="0"/>
          <w:numId w:val="9"/>
        </w:numPr>
        <w:outlineLvl w:val="0"/>
        <w:rPr>
          <w:b/>
          <w:color w:val="FF0000"/>
          <w:szCs w:val="24"/>
        </w:rPr>
      </w:pPr>
      <w:r>
        <w:rPr>
          <w:b/>
          <w:color w:val="FF0000"/>
          <w:szCs w:val="24"/>
        </w:rPr>
        <w:t>Sign and</w:t>
      </w:r>
      <w:r w:rsidR="00D603B5" w:rsidRPr="006C23BA">
        <w:rPr>
          <w:b/>
          <w:color w:val="FF0000"/>
          <w:szCs w:val="24"/>
        </w:rPr>
        <w:t xml:space="preserve"> submit this form with the application as printed. </w:t>
      </w:r>
    </w:p>
    <w:p w:rsidR="00D603B5" w:rsidRPr="006C23BA" w:rsidRDefault="00FB3E94" w:rsidP="00BF7E16">
      <w:pPr>
        <w:numPr>
          <w:ilvl w:val="0"/>
          <w:numId w:val="9"/>
        </w:numPr>
        <w:outlineLvl w:val="0"/>
        <w:rPr>
          <w:b/>
          <w:color w:val="FF0000"/>
          <w:szCs w:val="24"/>
        </w:rPr>
      </w:pPr>
      <w:r>
        <w:rPr>
          <w:b/>
          <w:color w:val="FF0000"/>
          <w:szCs w:val="24"/>
        </w:rPr>
        <w:t>Refer to</w:t>
      </w:r>
      <w:r w:rsidR="00D603B5" w:rsidRPr="006C23BA">
        <w:rPr>
          <w:b/>
          <w:color w:val="FF0000"/>
          <w:szCs w:val="24"/>
        </w:rPr>
        <w:t xml:space="preserve"> Checklist (last page of this </w:t>
      </w:r>
      <w:r w:rsidR="00874EDF">
        <w:rPr>
          <w:b/>
          <w:color w:val="FF0000"/>
          <w:szCs w:val="24"/>
        </w:rPr>
        <w:t>RFA</w:t>
      </w:r>
      <w:r w:rsidR="00D603B5" w:rsidRPr="006C23BA">
        <w:rPr>
          <w:b/>
          <w:color w:val="FF0000"/>
          <w:szCs w:val="24"/>
        </w:rPr>
        <w:t>) for proper placement of this form in the application package.</w:t>
      </w:r>
    </w:p>
    <w:p w:rsidR="00CC7265" w:rsidRPr="006C23BA" w:rsidRDefault="00CC7265" w:rsidP="00CC7265">
      <w:pPr>
        <w:pStyle w:val="Title"/>
      </w:pPr>
      <w:r w:rsidRPr="006C23BA">
        <w:t>Project Performance Accountability Form</w:t>
      </w:r>
    </w:p>
    <w:p w:rsidR="00CC7265" w:rsidRPr="006C23BA" w:rsidRDefault="00CC7265" w:rsidP="00CC7265">
      <w:pPr>
        <w:pStyle w:val="Subtitle"/>
      </w:pPr>
      <w:r w:rsidRPr="006C23BA">
        <w:t>Definitions</w:t>
      </w:r>
    </w:p>
    <w:p w:rsidR="006363C5" w:rsidRPr="006D4203" w:rsidRDefault="006363C5" w:rsidP="006363C5">
      <w:pPr>
        <w:numPr>
          <w:ilvl w:val="0"/>
          <w:numId w:val="4"/>
        </w:numPr>
        <w:rPr>
          <w:color w:val="808080"/>
          <w:szCs w:val="22"/>
        </w:rPr>
      </w:pPr>
      <w:r w:rsidRPr="006D4203">
        <w:rPr>
          <w:b/>
          <w:szCs w:val="22"/>
        </w:rPr>
        <w:t>Scope of Work</w:t>
      </w:r>
      <w:r>
        <w:rPr>
          <w:b/>
          <w:szCs w:val="22"/>
        </w:rPr>
        <w:t xml:space="preserve"> / </w:t>
      </w:r>
      <w:r w:rsidRPr="006D4203">
        <w:rPr>
          <w:b/>
          <w:szCs w:val="22"/>
        </w:rPr>
        <w:t>Tasks -</w:t>
      </w:r>
      <w:r w:rsidRPr="006C23BA">
        <w:t xml:space="preserve"> The major tasks that the </w:t>
      </w:r>
      <w:r w:rsidR="007A6D73">
        <w:t>sub recipient</w:t>
      </w:r>
      <w:r w:rsidRPr="006C23BA">
        <w:t xml:space="preserve"> is required to perform</w:t>
      </w:r>
      <w:r>
        <w:t>.</w:t>
      </w:r>
      <w:r w:rsidRPr="006D4203">
        <w:rPr>
          <w:b/>
          <w:szCs w:val="22"/>
        </w:rPr>
        <w:t xml:space="preserve"> </w:t>
      </w:r>
      <w:r w:rsidRPr="006D4203">
        <w:rPr>
          <w:szCs w:val="22"/>
        </w:rPr>
        <w:t>The specific activities performed to complete the Scope of Work</w:t>
      </w:r>
      <w:r w:rsidR="00EE5A36">
        <w:rPr>
          <w:szCs w:val="22"/>
        </w:rPr>
        <w:t>.</w:t>
      </w:r>
    </w:p>
    <w:p w:rsidR="006363C5" w:rsidRPr="006C23BA" w:rsidRDefault="006363C5" w:rsidP="006363C5">
      <w:pPr>
        <w:numPr>
          <w:ilvl w:val="0"/>
          <w:numId w:val="4"/>
        </w:numPr>
        <w:rPr>
          <w:szCs w:val="22"/>
        </w:rPr>
      </w:pPr>
      <w:r w:rsidRPr="006C23BA">
        <w:rPr>
          <w:b/>
          <w:szCs w:val="22"/>
        </w:rPr>
        <w:t>Deliverables</w:t>
      </w:r>
      <w:r w:rsidR="003D0B0A">
        <w:rPr>
          <w:b/>
          <w:szCs w:val="22"/>
        </w:rPr>
        <w:t xml:space="preserve"> </w:t>
      </w:r>
      <w:r w:rsidRPr="006C23BA">
        <w:rPr>
          <w:b/>
          <w:szCs w:val="22"/>
        </w:rPr>
        <w:t xml:space="preserve">- </w:t>
      </w:r>
      <w:r w:rsidRPr="006C23BA">
        <w:rPr>
          <w:szCs w:val="22"/>
        </w:rPr>
        <w:t>The products and/or services that directly relate to a task specified in the Scope of Work. Deliverables must be quantifiable, measurable, and verifiable</w:t>
      </w:r>
      <w:r w:rsidR="00EE5A36">
        <w:rPr>
          <w:szCs w:val="22"/>
        </w:rPr>
        <w:t>.</w:t>
      </w:r>
    </w:p>
    <w:p w:rsidR="006363C5" w:rsidRPr="006C23BA" w:rsidRDefault="006363C5" w:rsidP="006363C5">
      <w:pPr>
        <w:numPr>
          <w:ilvl w:val="0"/>
          <w:numId w:val="4"/>
        </w:numPr>
        <w:rPr>
          <w:szCs w:val="22"/>
        </w:rPr>
      </w:pPr>
      <w:r w:rsidRPr="006C23BA">
        <w:rPr>
          <w:b/>
          <w:szCs w:val="22"/>
        </w:rPr>
        <w:t>Evidence</w:t>
      </w:r>
      <w:r w:rsidR="003D0B0A">
        <w:rPr>
          <w:b/>
          <w:szCs w:val="22"/>
        </w:rPr>
        <w:t xml:space="preserve"> </w:t>
      </w:r>
      <w:r w:rsidR="003D0B0A" w:rsidRPr="006C23BA">
        <w:rPr>
          <w:b/>
          <w:szCs w:val="22"/>
        </w:rPr>
        <w:t>-</w:t>
      </w:r>
      <w:r w:rsidR="003D0B0A" w:rsidRPr="006C23BA">
        <w:rPr>
          <w:szCs w:val="22"/>
        </w:rPr>
        <w:t xml:space="preserve"> The</w:t>
      </w:r>
      <w:r w:rsidRPr="006C23BA">
        <w:rPr>
          <w:szCs w:val="22"/>
        </w:rPr>
        <w:t xml:space="preserve"> tangible proof</w:t>
      </w:r>
      <w:r w:rsidR="00EE5A36">
        <w:rPr>
          <w:szCs w:val="22"/>
        </w:rPr>
        <w:t>.</w:t>
      </w:r>
    </w:p>
    <w:p w:rsidR="00D603B5" w:rsidRPr="006363C5" w:rsidRDefault="006363C5" w:rsidP="006363C5">
      <w:pPr>
        <w:numPr>
          <w:ilvl w:val="0"/>
          <w:numId w:val="4"/>
        </w:numPr>
        <w:rPr>
          <w:szCs w:val="22"/>
        </w:rPr>
      </w:pPr>
      <w:r w:rsidRPr="006363C5">
        <w:rPr>
          <w:b/>
          <w:szCs w:val="22"/>
        </w:rPr>
        <w:t>Due Date</w:t>
      </w:r>
      <w:r w:rsidR="003D0B0A">
        <w:rPr>
          <w:b/>
          <w:szCs w:val="22"/>
        </w:rPr>
        <w:t xml:space="preserve"> </w:t>
      </w:r>
      <w:r w:rsidRPr="006363C5">
        <w:rPr>
          <w:b/>
          <w:szCs w:val="22"/>
        </w:rPr>
        <w:t>-</w:t>
      </w:r>
      <w:r w:rsidR="00EE5A36">
        <w:rPr>
          <w:szCs w:val="22"/>
        </w:rPr>
        <w:t xml:space="preserve"> Date for completion of tasks.</w:t>
      </w:r>
    </w:p>
    <w:p w:rsidR="006363C5" w:rsidRDefault="006363C5" w:rsidP="00D603B5">
      <w:pPr>
        <w:rPr>
          <w:szCs w:val="22"/>
        </w:rPr>
      </w:pPr>
    </w:p>
    <w:tbl>
      <w:tblPr>
        <w:tblStyle w:val="TableGrid"/>
        <w:tblW w:w="14035" w:type="dxa"/>
        <w:tblLook w:val="04A0" w:firstRow="1" w:lastRow="0" w:firstColumn="1" w:lastColumn="0" w:noHBand="0" w:noVBand="1"/>
      </w:tblPr>
      <w:tblGrid>
        <w:gridCol w:w="8275"/>
        <w:gridCol w:w="2070"/>
        <w:gridCol w:w="1738"/>
        <w:gridCol w:w="1952"/>
      </w:tblGrid>
      <w:tr w:rsidR="006363C5" w:rsidRPr="0081405B" w:rsidTr="00530EFD">
        <w:trPr>
          <w:trHeight w:val="467"/>
        </w:trPr>
        <w:tc>
          <w:tcPr>
            <w:tcW w:w="8275" w:type="dxa"/>
            <w:vAlign w:val="center"/>
            <w:hideMark/>
          </w:tcPr>
          <w:p w:rsidR="006363C5" w:rsidRPr="006363C5" w:rsidRDefault="006363C5" w:rsidP="00AC3D1E">
            <w:pPr>
              <w:jc w:val="center"/>
              <w:rPr>
                <w:b/>
                <w:bCs/>
                <w:sz w:val="20"/>
                <w:szCs w:val="24"/>
              </w:rPr>
            </w:pPr>
            <w:r w:rsidRPr="006363C5">
              <w:rPr>
                <w:b/>
                <w:bCs/>
                <w:sz w:val="20"/>
                <w:szCs w:val="24"/>
              </w:rPr>
              <w:t xml:space="preserve">Scope of Work </w:t>
            </w:r>
            <w:r w:rsidR="00AC3D1E">
              <w:rPr>
                <w:b/>
                <w:bCs/>
                <w:sz w:val="20"/>
                <w:szCs w:val="24"/>
              </w:rPr>
              <w:t>/</w:t>
            </w:r>
            <w:r w:rsidRPr="006363C5">
              <w:rPr>
                <w:b/>
                <w:bCs/>
                <w:sz w:val="20"/>
                <w:szCs w:val="24"/>
              </w:rPr>
              <w:t>Tasks/Activities</w:t>
            </w:r>
          </w:p>
        </w:tc>
        <w:tc>
          <w:tcPr>
            <w:tcW w:w="2070" w:type="dxa"/>
            <w:vAlign w:val="center"/>
            <w:hideMark/>
          </w:tcPr>
          <w:p w:rsidR="006363C5" w:rsidRPr="006363C5" w:rsidRDefault="006363C5" w:rsidP="00530EFD">
            <w:pPr>
              <w:jc w:val="center"/>
              <w:rPr>
                <w:b/>
                <w:bCs/>
                <w:sz w:val="20"/>
                <w:szCs w:val="24"/>
              </w:rPr>
            </w:pPr>
            <w:r w:rsidRPr="006363C5">
              <w:rPr>
                <w:b/>
                <w:bCs/>
                <w:sz w:val="20"/>
                <w:szCs w:val="24"/>
              </w:rPr>
              <w:t>Deliverables</w:t>
            </w:r>
          </w:p>
        </w:tc>
        <w:tc>
          <w:tcPr>
            <w:tcW w:w="1738" w:type="dxa"/>
            <w:vAlign w:val="center"/>
            <w:hideMark/>
          </w:tcPr>
          <w:p w:rsidR="006363C5" w:rsidRPr="006363C5" w:rsidRDefault="006363C5" w:rsidP="00530EFD">
            <w:pPr>
              <w:jc w:val="center"/>
              <w:rPr>
                <w:b/>
                <w:bCs/>
                <w:sz w:val="20"/>
                <w:szCs w:val="24"/>
              </w:rPr>
            </w:pPr>
            <w:r w:rsidRPr="006363C5">
              <w:rPr>
                <w:b/>
                <w:bCs/>
                <w:sz w:val="20"/>
                <w:szCs w:val="24"/>
              </w:rPr>
              <w:t>Evidence</w:t>
            </w:r>
          </w:p>
        </w:tc>
        <w:tc>
          <w:tcPr>
            <w:tcW w:w="1952" w:type="dxa"/>
            <w:vAlign w:val="center"/>
            <w:hideMark/>
          </w:tcPr>
          <w:p w:rsidR="006363C5" w:rsidRPr="006363C5" w:rsidRDefault="006363C5" w:rsidP="00530EFD">
            <w:pPr>
              <w:jc w:val="center"/>
              <w:rPr>
                <w:b/>
                <w:bCs/>
                <w:sz w:val="20"/>
                <w:szCs w:val="24"/>
              </w:rPr>
            </w:pPr>
            <w:r w:rsidRPr="006363C5">
              <w:rPr>
                <w:b/>
                <w:bCs/>
                <w:sz w:val="20"/>
                <w:szCs w:val="24"/>
              </w:rPr>
              <w:t>Due Date</w:t>
            </w:r>
          </w:p>
        </w:tc>
      </w:tr>
      <w:tr w:rsidR="006363C5" w:rsidRPr="0081405B" w:rsidTr="006363C5">
        <w:trPr>
          <w:trHeight w:val="737"/>
        </w:trPr>
        <w:tc>
          <w:tcPr>
            <w:tcW w:w="8275" w:type="dxa"/>
            <w:hideMark/>
          </w:tcPr>
          <w:p w:rsidR="006363C5" w:rsidRPr="006363C5" w:rsidRDefault="006363C5" w:rsidP="006363C5">
            <w:pPr>
              <w:rPr>
                <w:b/>
                <w:bCs/>
                <w:sz w:val="20"/>
                <w:szCs w:val="24"/>
              </w:rPr>
            </w:pPr>
            <w:r w:rsidRPr="006363C5">
              <w:rPr>
                <w:b/>
                <w:bCs/>
                <w:sz w:val="20"/>
                <w:szCs w:val="24"/>
              </w:rPr>
              <w:t xml:space="preserve">1) Total Participants Enrolled - </w:t>
            </w:r>
            <w:r w:rsidRPr="006363C5">
              <w:rPr>
                <w:sz w:val="20"/>
                <w:szCs w:val="24"/>
              </w:rPr>
              <w:t>Number of applicants who meet the WIOA, Title I, Section 167 eligibility requirements and are provided career services, training services, youth services, and/or related assistance services.</w:t>
            </w:r>
          </w:p>
        </w:tc>
        <w:tc>
          <w:tcPr>
            <w:tcW w:w="2070" w:type="dxa"/>
            <w:vMerge w:val="restart"/>
            <w:hideMark/>
          </w:tcPr>
          <w:p w:rsidR="006363C5" w:rsidRPr="006363C5" w:rsidRDefault="006363C5" w:rsidP="006363C5">
            <w:pPr>
              <w:jc w:val="center"/>
              <w:rPr>
                <w:sz w:val="20"/>
                <w:szCs w:val="24"/>
              </w:rPr>
            </w:pPr>
          </w:p>
          <w:p w:rsidR="006363C5" w:rsidRPr="006363C5" w:rsidRDefault="006363C5" w:rsidP="006363C5">
            <w:pPr>
              <w:jc w:val="center"/>
              <w:rPr>
                <w:sz w:val="20"/>
                <w:szCs w:val="24"/>
              </w:rPr>
            </w:pPr>
          </w:p>
          <w:p w:rsidR="006363C5" w:rsidRPr="006363C5" w:rsidRDefault="006363C5" w:rsidP="006363C5">
            <w:pPr>
              <w:jc w:val="center"/>
              <w:rPr>
                <w:sz w:val="20"/>
                <w:szCs w:val="24"/>
              </w:rPr>
            </w:pPr>
          </w:p>
          <w:p w:rsidR="006363C5" w:rsidRPr="006363C5" w:rsidRDefault="006363C5" w:rsidP="006363C5">
            <w:pPr>
              <w:jc w:val="center"/>
              <w:rPr>
                <w:sz w:val="20"/>
                <w:szCs w:val="24"/>
              </w:rPr>
            </w:pPr>
            <w:r w:rsidRPr="006363C5">
              <w:rPr>
                <w:sz w:val="20"/>
                <w:szCs w:val="24"/>
              </w:rPr>
              <w:t xml:space="preserve">100% of </w:t>
            </w:r>
            <w:r w:rsidR="00B1186E">
              <w:rPr>
                <w:sz w:val="20"/>
                <w:szCs w:val="24"/>
              </w:rPr>
              <w:t>FDOE</w:t>
            </w:r>
            <w:r w:rsidRPr="006363C5">
              <w:rPr>
                <w:sz w:val="20"/>
                <w:szCs w:val="24"/>
              </w:rPr>
              <w:t xml:space="preserve"> negotiated goal in Plan Vs Actual Progress Report Form</w:t>
            </w:r>
          </w:p>
        </w:tc>
        <w:tc>
          <w:tcPr>
            <w:tcW w:w="1738" w:type="dxa"/>
            <w:vMerge w:val="restart"/>
            <w:hideMark/>
          </w:tcPr>
          <w:p w:rsidR="006363C5" w:rsidRPr="006363C5" w:rsidRDefault="006363C5" w:rsidP="006363C5">
            <w:pPr>
              <w:jc w:val="center"/>
              <w:rPr>
                <w:sz w:val="20"/>
                <w:szCs w:val="24"/>
              </w:rPr>
            </w:pPr>
          </w:p>
          <w:p w:rsidR="006363C5" w:rsidRPr="006363C5" w:rsidRDefault="006363C5" w:rsidP="006363C5">
            <w:pPr>
              <w:jc w:val="center"/>
              <w:rPr>
                <w:sz w:val="20"/>
                <w:szCs w:val="24"/>
              </w:rPr>
            </w:pPr>
          </w:p>
          <w:p w:rsidR="006363C5" w:rsidRPr="006363C5" w:rsidRDefault="006363C5" w:rsidP="006363C5">
            <w:pPr>
              <w:jc w:val="center"/>
              <w:rPr>
                <w:sz w:val="20"/>
                <w:szCs w:val="24"/>
              </w:rPr>
            </w:pPr>
          </w:p>
          <w:p w:rsidR="006363C5" w:rsidRPr="006363C5" w:rsidRDefault="006363C5" w:rsidP="006363C5">
            <w:pPr>
              <w:jc w:val="center"/>
              <w:rPr>
                <w:sz w:val="20"/>
                <w:szCs w:val="24"/>
              </w:rPr>
            </w:pPr>
            <w:r w:rsidRPr="006363C5">
              <w:rPr>
                <w:sz w:val="20"/>
                <w:szCs w:val="24"/>
              </w:rPr>
              <w:t xml:space="preserve">Management Information System of the </w:t>
            </w:r>
            <w:r w:rsidR="00B1186E">
              <w:rPr>
                <w:sz w:val="20"/>
                <w:szCs w:val="24"/>
              </w:rPr>
              <w:t>FDOE</w:t>
            </w:r>
            <w:r w:rsidRPr="006363C5">
              <w:rPr>
                <w:sz w:val="20"/>
                <w:szCs w:val="24"/>
              </w:rPr>
              <w:t xml:space="preserve">/FCDP </w:t>
            </w:r>
            <w:r w:rsidR="005070F4">
              <w:rPr>
                <w:sz w:val="20"/>
                <w:szCs w:val="24"/>
              </w:rPr>
              <w:t xml:space="preserve">State </w:t>
            </w:r>
            <w:r w:rsidRPr="006363C5">
              <w:rPr>
                <w:sz w:val="20"/>
                <w:szCs w:val="24"/>
              </w:rPr>
              <w:t>Office</w:t>
            </w:r>
          </w:p>
        </w:tc>
        <w:tc>
          <w:tcPr>
            <w:tcW w:w="1952" w:type="dxa"/>
            <w:vMerge w:val="restart"/>
            <w:hideMark/>
          </w:tcPr>
          <w:p w:rsidR="006363C5" w:rsidRPr="006363C5" w:rsidRDefault="006363C5" w:rsidP="006363C5">
            <w:pPr>
              <w:jc w:val="center"/>
              <w:rPr>
                <w:sz w:val="20"/>
                <w:szCs w:val="24"/>
              </w:rPr>
            </w:pPr>
          </w:p>
          <w:p w:rsidR="006363C5" w:rsidRPr="006363C5" w:rsidRDefault="006363C5" w:rsidP="006363C5">
            <w:pPr>
              <w:jc w:val="center"/>
              <w:rPr>
                <w:sz w:val="20"/>
                <w:szCs w:val="24"/>
              </w:rPr>
            </w:pPr>
          </w:p>
          <w:p w:rsidR="006363C5" w:rsidRPr="006363C5" w:rsidRDefault="006363C5" w:rsidP="006363C5">
            <w:pPr>
              <w:jc w:val="center"/>
              <w:rPr>
                <w:sz w:val="20"/>
                <w:szCs w:val="24"/>
              </w:rPr>
            </w:pPr>
          </w:p>
          <w:p w:rsidR="006363C5" w:rsidRPr="006363C5" w:rsidRDefault="006363C5" w:rsidP="006363C5">
            <w:pPr>
              <w:jc w:val="center"/>
              <w:rPr>
                <w:sz w:val="20"/>
                <w:szCs w:val="24"/>
              </w:rPr>
            </w:pPr>
            <w:r w:rsidRPr="006363C5">
              <w:rPr>
                <w:sz w:val="20"/>
                <w:szCs w:val="24"/>
              </w:rPr>
              <w:t>Submit the Monthly Balance Performance Report by the fifth of the month following the month for which activities are reported</w:t>
            </w:r>
          </w:p>
        </w:tc>
      </w:tr>
      <w:tr w:rsidR="006363C5" w:rsidRPr="0081405B" w:rsidTr="006363C5">
        <w:trPr>
          <w:trHeight w:val="521"/>
        </w:trPr>
        <w:tc>
          <w:tcPr>
            <w:tcW w:w="8275" w:type="dxa"/>
            <w:hideMark/>
          </w:tcPr>
          <w:p w:rsidR="006363C5" w:rsidRPr="006363C5" w:rsidRDefault="006363C5" w:rsidP="006363C5">
            <w:pPr>
              <w:rPr>
                <w:b/>
                <w:bCs/>
                <w:sz w:val="20"/>
                <w:szCs w:val="24"/>
              </w:rPr>
            </w:pPr>
            <w:r w:rsidRPr="006363C5">
              <w:rPr>
                <w:b/>
                <w:bCs/>
                <w:sz w:val="20"/>
                <w:szCs w:val="24"/>
              </w:rPr>
              <w:t xml:space="preserve">2) Total Participants Entering Employment – </w:t>
            </w:r>
            <w:r w:rsidRPr="006363C5">
              <w:rPr>
                <w:sz w:val="20"/>
                <w:szCs w:val="24"/>
              </w:rPr>
              <w:t xml:space="preserve">Number of participants that are job placed after receipt of Career Services, Training Services, Youth Services and/or Related Assistance Services. </w:t>
            </w:r>
          </w:p>
        </w:tc>
        <w:tc>
          <w:tcPr>
            <w:tcW w:w="2070" w:type="dxa"/>
            <w:vMerge/>
            <w:hideMark/>
          </w:tcPr>
          <w:p w:rsidR="006363C5" w:rsidRPr="006D4203" w:rsidRDefault="006363C5" w:rsidP="006363C5">
            <w:pPr>
              <w:rPr>
                <w:szCs w:val="24"/>
              </w:rPr>
            </w:pPr>
          </w:p>
        </w:tc>
        <w:tc>
          <w:tcPr>
            <w:tcW w:w="1738" w:type="dxa"/>
            <w:vMerge/>
            <w:hideMark/>
          </w:tcPr>
          <w:p w:rsidR="006363C5" w:rsidRPr="006D4203" w:rsidRDefault="006363C5" w:rsidP="006363C5">
            <w:pPr>
              <w:rPr>
                <w:szCs w:val="24"/>
              </w:rPr>
            </w:pPr>
          </w:p>
        </w:tc>
        <w:tc>
          <w:tcPr>
            <w:tcW w:w="1952" w:type="dxa"/>
            <w:vMerge/>
            <w:hideMark/>
          </w:tcPr>
          <w:p w:rsidR="006363C5" w:rsidRPr="006D4203" w:rsidRDefault="006363C5" w:rsidP="006363C5">
            <w:pPr>
              <w:rPr>
                <w:szCs w:val="24"/>
              </w:rPr>
            </w:pPr>
          </w:p>
        </w:tc>
      </w:tr>
      <w:tr w:rsidR="006363C5" w:rsidRPr="0081405B" w:rsidTr="006363C5">
        <w:trPr>
          <w:trHeight w:val="710"/>
        </w:trPr>
        <w:tc>
          <w:tcPr>
            <w:tcW w:w="8275" w:type="dxa"/>
            <w:hideMark/>
          </w:tcPr>
          <w:p w:rsidR="006363C5" w:rsidRPr="006363C5" w:rsidRDefault="006363C5" w:rsidP="006363C5">
            <w:pPr>
              <w:rPr>
                <w:b/>
                <w:bCs/>
                <w:sz w:val="20"/>
                <w:szCs w:val="24"/>
              </w:rPr>
            </w:pPr>
            <w:r w:rsidRPr="006363C5">
              <w:rPr>
                <w:b/>
                <w:bCs/>
                <w:sz w:val="20"/>
                <w:szCs w:val="24"/>
              </w:rPr>
              <w:t xml:space="preserve">3) Total Participants Exiting – </w:t>
            </w:r>
            <w:r w:rsidRPr="006363C5">
              <w:rPr>
                <w:sz w:val="20"/>
                <w:szCs w:val="24"/>
              </w:rPr>
              <w:t>Number of participants who meet the WIOA, Title I, Section 167 eligibility requirements and are provided career services, training services, youth services, and/or related assistance services.</w:t>
            </w:r>
          </w:p>
        </w:tc>
        <w:tc>
          <w:tcPr>
            <w:tcW w:w="2070" w:type="dxa"/>
            <w:vMerge/>
            <w:hideMark/>
          </w:tcPr>
          <w:p w:rsidR="006363C5" w:rsidRPr="006D4203" w:rsidRDefault="006363C5" w:rsidP="006363C5">
            <w:pPr>
              <w:rPr>
                <w:szCs w:val="24"/>
              </w:rPr>
            </w:pPr>
          </w:p>
        </w:tc>
        <w:tc>
          <w:tcPr>
            <w:tcW w:w="1738" w:type="dxa"/>
            <w:vMerge/>
            <w:hideMark/>
          </w:tcPr>
          <w:p w:rsidR="006363C5" w:rsidRPr="006D4203" w:rsidRDefault="006363C5" w:rsidP="006363C5">
            <w:pPr>
              <w:rPr>
                <w:szCs w:val="24"/>
              </w:rPr>
            </w:pPr>
          </w:p>
        </w:tc>
        <w:tc>
          <w:tcPr>
            <w:tcW w:w="1952" w:type="dxa"/>
            <w:vMerge/>
            <w:hideMark/>
          </w:tcPr>
          <w:p w:rsidR="006363C5" w:rsidRPr="006D4203" w:rsidRDefault="006363C5" w:rsidP="006363C5">
            <w:pPr>
              <w:rPr>
                <w:szCs w:val="24"/>
              </w:rPr>
            </w:pPr>
          </w:p>
        </w:tc>
      </w:tr>
      <w:tr w:rsidR="006363C5" w:rsidRPr="0081405B" w:rsidTr="006363C5">
        <w:trPr>
          <w:trHeight w:val="872"/>
        </w:trPr>
        <w:tc>
          <w:tcPr>
            <w:tcW w:w="8275" w:type="dxa"/>
            <w:hideMark/>
          </w:tcPr>
          <w:p w:rsidR="006363C5" w:rsidRPr="006363C5" w:rsidRDefault="006363C5" w:rsidP="006363C5">
            <w:pPr>
              <w:rPr>
                <w:b/>
                <w:bCs/>
                <w:sz w:val="20"/>
                <w:szCs w:val="24"/>
              </w:rPr>
            </w:pPr>
            <w:r w:rsidRPr="006363C5">
              <w:rPr>
                <w:b/>
                <w:bCs/>
                <w:sz w:val="20"/>
                <w:szCs w:val="24"/>
              </w:rPr>
              <w:t xml:space="preserve">4) Total Participants Entering a Training Service </w:t>
            </w:r>
            <w:r w:rsidRPr="006363C5">
              <w:rPr>
                <w:sz w:val="20"/>
                <w:szCs w:val="24"/>
              </w:rPr>
              <w:t>– Number of participants that have entered a minimum of one training service, such as vocational, occupational, on-the-job training, cooperative education, or entrepreneurial training.</w:t>
            </w:r>
          </w:p>
        </w:tc>
        <w:tc>
          <w:tcPr>
            <w:tcW w:w="2070" w:type="dxa"/>
            <w:vMerge/>
            <w:hideMark/>
          </w:tcPr>
          <w:p w:rsidR="006363C5" w:rsidRPr="006D4203" w:rsidRDefault="006363C5" w:rsidP="006363C5">
            <w:pPr>
              <w:rPr>
                <w:szCs w:val="24"/>
              </w:rPr>
            </w:pPr>
          </w:p>
        </w:tc>
        <w:tc>
          <w:tcPr>
            <w:tcW w:w="1738" w:type="dxa"/>
            <w:vMerge/>
            <w:hideMark/>
          </w:tcPr>
          <w:p w:rsidR="006363C5" w:rsidRPr="006D4203" w:rsidRDefault="006363C5" w:rsidP="006363C5">
            <w:pPr>
              <w:rPr>
                <w:szCs w:val="24"/>
              </w:rPr>
            </w:pPr>
          </w:p>
        </w:tc>
        <w:tc>
          <w:tcPr>
            <w:tcW w:w="1952" w:type="dxa"/>
            <w:vMerge/>
            <w:hideMark/>
          </w:tcPr>
          <w:p w:rsidR="006363C5" w:rsidRPr="006D4203" w:rsidRDefault="006363C5" w:rsidP="006363C5">
            <w:pPr>
              <w:rPr>
                <w:szCs w:val="24"/>
              </w:rPr>
            </w:pPr>
          </w:p>
        </w:tc>
      </w:tr>
      <w:tr w:rsidR="006363C5" w:rsidRPr="0081405B" w:rsidTr="006363C5">
        <w:trPr>
          <w:trHeight w:val="359"/>
        </w:trPr>
        <w:tc>
          <w:tcPr>
            <w:tcW w:w="8275" w:type="dxa"/>
            <w:hideMark/>
          </w:tcPr>
          <w:p w:rsidR="006363C5" w:rsidRPr="006363C5" w:rsidRDefault="006363C5" w:rsidP="006363C5">
            <w:pPr>
              <w:rPr>
                <w:b/>
                <w:bCs/>
                <w:sz w:val="20"/>
                <w:szCs w:val="24"/>
              </w:rPr>
            </w:pPr>
            <w:r w:rsidRPr="006363C5">
              <w:rPr>
                <w:b/>
                <w:bCs/>
                <w:sz w:val="20"/>
                <w:szCs w:val="24"/>
              </w:rPr>
              <w:t xml:space="preserve">5) Apprenticeship - </w:t>
            </w:r>
            <w:r w:rsidRPr="006363C5">
              <w:rPr>
                <w:sz w:val="20"/>
                <w:szCs w:val="24"/>
              </w:rPr>
              <w:t>Number of participants that have enrolled into an apprenticeship program.</w:t>
            </w:r>
          </w:p>
        </w:tc>
        <w:tc>
          <w:tcPr>
            <w:tcW w:w="2070" w:type="dxa"/>
            <w:vMerge/>
            <w:hideMark/>
          </w:tcPr>
          <w:p w:rsidR="006363C5" w:rsidRPr="006D4203" w:rsidRDefault="006363C5" w:rsidP="006363C5">
            <w:pPr>
              <w:rPr>
                <w:szCs w:val="24"/>
              </w:rPr>
            </w:pPr>
          </w:p>
        </w:tc>
        <w:tc>
          <w:tcPr>
            <w:tcW w:w="1738" w:type="dxa"/>
            <w:vMerge/>
            <w:hideMark/>
          </w:tcPr>
          <w:p w:rsidR="006363C5" w:rsidRPr="006D4203" w:rsidRDefault="006363C5" w:rsidP="006363C5">
            <w:pPr>
              <w:rPr>
                <w:szCs w:val="24"/>
              </w:rPr>
            </w:pPr>
          </w:p>
        </w:tc>
        <w:tc>
          <w:tcPr>
            <w:tcW w:w="1952" w:type="dxa"/>
            <w:vMerge/>
            <w:hideMark/>
          </w:tcPr>
          <w:p w:rsidR="006363C5" w:rsidRPr="006D4203" w:rsidRDefault="006363C5" w:rsidP="006363C5">
            <w:pPr>
              <w:rPr>
                <w:szCs w:val="24"/>
              </w:rPr>
            </w:pPr>
          </w:p>
        </w:tc>
      </w:tr>
      <w:tr w:rsidR="006363C5" w:rsidRPr="0081405B" w:rsidTr="00530EFD">
        <w:trPr>
          <w:trHeight w:val="458"/>
        </w:trPr>
        <w:tc>
          <w:tcPr>
            <w:tcW w:w="8275" w:type="dxa"/>
            <w:vAlign w:val="center"/>
            <w:hideMark/>
          </w:tcPr>
          <w:p w:rsidR="006363C5" w:rsidRPr="006363C5" w:rsidRDefault="006363C5" w:rsidP="00530EFD">
            <w:pPr>
              <w:jc w:val="center"/>
              <w:rPr>
                <w:b/>
                <w:bCs/>
                <w:sz w:val="20"/>
                <w:szCs w:val="24"/>
              </w:rPr>
            </w:pPr>
            <w:r w:rsidRPr="006363C5">
              <w:rPr>
                <w:b/>
                <w:bCs/>
                <w:sz w:val="20"/>
                <w:szCs w:val="24"/>
              </w:rPr>
              <w:t>USDOL</w:t>
            </w:r>
            <w:r w:rsidR="00AC3D1E">
              <w:rPr>
                <w:b/>
                <w:bCs/>
                <w:sz w:val="20"/>
                <w:szCs w:val="24"/>
              </w:rPr>
              <w:t xml:space="preserve"> CORE INDICATORS OF PERFORMANCE</w:t>
            </w:r>
          </w:p>
        </w:tc>
        <w:tc>
          <w:tcPr>
            <w:tcW w:w="2070" w:type="dxa"/>
            <w:vAlign w:val="center"/>
            <w:hideMark/>
          </w:tcPr>
          <w:p w:rsidR="006363C5" w:rsidRPr="006363C5" w:rsidRDefault="006363C5" w:rsidP="00AC3D1E">
            <w:pPr>
              <w:jc w:val="center"/>
              <w:rPr>
                <w:b/>
                <w:bCs/>
                <w:sz w:val="20"/>
                <w:szCs w:val="24"/>
              </w:rPr>
            </w:pPr>
            <w:r w:rsidRPr="006363C5">
              <w:rPr>
                <w:b/>
                <w:bCs/>
                <w:sz w:val="20"/>
                <w:szCs w:val="24"/>
              </w:rPr>
              <w:t>Deliverables</w:t>
            </w:r>
          </w:p>
        </w:tc>
        <w:tc>
          <w:tcPr>
            <w:tcW w:w="1738" w:type="dxa"/>
            <w:vAlign w:val="center"/>
            <w:hideMark/>
          </w:tcPr>
          <w:p w:rsidR="006363C5" w:rsidRPr="006363C5" w:rsidRDefault="006363C5" w:rsidP="00AC3D1E">
            <w:pPr>
              <w:jc w:val="center"/>
              <w:rPr>
                <w:b/>
                <w:bCs/>
                <w:sz w:val="20"/>
                <w:szCs w:val="24"/>
              </w:rPr>
            </w:pPr>
            <w:r w:rsidRPr="006363C5">
              <w:rPr>
                <w:b/>
                <w:bCs/>
                <w:sz w:val="20"/>
                <w:szCs w:val="24"/>
              </w:rPr>
              <w:t>Evidence</w:t>
            </w:r>
          </w:p>
        </w:tc>
        <w:tc>
          <w:tcPr>
            <w:tcW w:w="1952" w:type="dxa"/>
            <w:vAlign w:val="center"/>
            <w:hideMark/>
          </w:tcPr>
          <w:p w:rsidR="006363C5" w:rsidRPr="006363C5" w:rsidRDefault="006363C5" w:rsidP="00AC3D1E">
            <w:pPr>
              <w:jc w:val="center"/>
              <w:rPr>
                <w:b/>
                <w:bCs/>
                <w:sz w:val="20"/>
                <w:szCs w:val="24"/>
              </w:rPr>
            </w:pPr>
            <w:r w:rsidRPr="006363C5">
              <w:rPr>
                <w:b/>
                <w:bCs/>
                <w:sz w:val="20"/>
                <w:szCs w:val="24"/>
              </w:rPr>
              <w:t>Due Date</w:t>
            </w:r>
          </w:p>
        </w:tc>
      </w:tr>
      <w:tr w:rsidR="006363C5" w:rsidRPr="0081405B" w:rsidTr="006363C5">
        <w:trPr>
          <w:trHeight w:val="890"/>
        </w:trPr>
        <w:tc>
          <w:tcPr>
            <w:tcW w:w="8275" w:type="dxa"/>
            <w:hideMark/>
          </w:tcPr>
          <w:p w:rsidR="006363C5" w:rsidRPr="006363C5" w:rsidRDefault="006363C5" w:rsidP="006363C5">
            <w:pPr>
              <w:rPr>
                <w:sz w:val="20"/>
                <w:szCs w:val="22"/>
              </w:rPr>
            </w:pPr>
            <w:r w:rsidRPr="006363C5">
              <w:rPr>
                <w:b/>
                <w:bCs/>
                <w:sz w:val="20"/>
                <w:szCs w:val="22"/>
              </w:rPr>
              <w:t xml:space="preserve">Employment Rate - 2nd Quarter After Exit </w:t>
            </w:r>
            <w:r w:rsidRPr="006363C5">
              <w:rPr>
                <w:sz w:val="20"/>
                <w:szCs w:val="22"/>
              </w:rPr>
              <w:t>- The percentage of participants who are in unsubsidized employment during the second quarte</w:t>
            </w:r>
            <w:r w:rsidR="00EE5A36">
              <w:rPr>
                <w:sz w:val="20"/>
                <w:szCs w:val="22"/>
              </w:rPr>
              <w:t>r after exit from the program (For T</w:t>
            </w:r>
            <w:r w:rsidRPr="006363C5">
              <w:rPr>
                <w:sz w:val="20"/>
                <w:szCs w:val="22"/>
              </w:rPr>
              <w:t>itle I Youth, the indicator is the percentage of participants in education or training activities, or in unsubsidized employment during the second quarter after exit).</w:t>
            </w:r>
          </w:p>
        </w:tc>
        <w:tc>
          <w:tcPr>
            <w:tcW w:w="2070" w:type="dxa"/>
            <w:vMerge w:val="restart"/>
            <w:hideMark/>
          </w:tcPr>
          <w:p w:rsidR="006363C5" w:rsidRPr="006363C5" w:rsidRDefault="006363C5" w:rsidP="006363C5">
            <w:pPr>
              <w:jc w:val="center"/>
              <w:rPr>
                <w:sz w:val="20"/>
                <w:szCs w:val="22"/>
              </w:rPr>
            </w:pPr>
          </w:p>
          <w:p w:rsidR="006363C5" w:rsidRPr="006363C5" w:rsidRDefault="006363C5" w:rsidP="006363C5">
            <w:pPr>
              <w:jc w:val="center"/>
              <w:rPr>
                <w:sz w:val="20"/>
                <w:szCs w:val="22"/>
              </w:rPr>
            </w:pPr>
          </w:p>
          <w:p w:rsidR="006363C5" w:rsidRPr="006363C5" w:rsidRDefault="006363C5" w:rsidP="006363C5">
            <w:pPr>
              <w:jc w:val="center"/>
              <w:rPr>
                <w:sz w:val="20"/>
                <w:szCs w:val="22"/>
              </w:rPr>
            </w:pPr>
          </w:p>
          <w:p w:rsidR="006363C5" w:rsidRPr="006363C5" w:rsidRDefault="006363C5" w:rsidP="006363C5">
            <w:pPr>
              <w:jc w:val="center"/>
              <w:rPr>
                <w:sz w:val="20"/>
                <w:szCs w:val="22"/>
              </w:rPr>
            </w:pPr>
          </w:p>
          <w:p w:rsidR="006363C5" w:rsidRPr="006363C5" w:rsidRDefault="006363C5" w:rsidP="006363C5">
            <w:pPr>
              <w:jc w:val="center"/>
              <w:rPr>
                <w:sz w:val="20"/>
                <w:szCs w:val="22"/>
              </w:rPr>
            </w:pPr>
          </w:p>
          <w:p w:rsidR="006363C5" w:rsidRPr="006363C5" w:rsidRDefault="006363C5" w:rsidP="006363C5">
            <w:pPr>
              <w:jc w:val="center"/>
              <w:rPr>
                <w:sz w:val="20"/>
                <w:szCs w:val="22"/>
              </w:rPr>
            </w:pPr>
          </w:p>
          <w:p w:rsidR="006363C5" w:rsidRPr="006363C5" w:rsidRDefault="006363C5" w:rsidP="006363C5">
            <w:pPr>
              <w:jc w:val="center"/>
              <w:rPr>
                <w:sz w:val="20"/>
                <w:szCs w:val="22"/>
              </w:rPr>
            </w:pPr>
            <w:r w:rsidRPr="006363C5">
              <w:rPr>
                <w:sz w:val="20"/>
                <w:szCs w:val="22"/>
              </w:rPr>
              <w:t xml:space="preserve">100% of </w:t>
            </w:r>
            <w:r w:rsidR="00B1186E">
              <w:rPr>
                <w:sz w:val="20"/>
                <w:szCs w:val="22"/>
              </w:rPr>
              <w:t>FDOE</w:t>
            </w:r>
            <w:r w:rsidRPr="006363C5">
              <w:rPr>
                <w:sz w:val="20"/>
                <w:szCs w:val="22"/>
              </w:rPr>
              <w:t xml:space="preserve"> negotiated goal in Plan Vs Actual Progress Report Form</w:t>
            </w:r>
          </w:p>
        </w:tc>
        <w:tc>
          <w:tcPr>
            <w:tcW w:w="1738" w:type="dxa"/>
            <w:vMerge w:val="restart"/>
            <w:hideMark/>
          </w:tcPr>
          <w:p w:rsidR="006363C5" w:rsidRPr="006363C5" w:rsidRDefault="006363C5" w:rsidP="006363C5">
            <w:pPr>
              <w:jc w:val="center"/>
              <w:rPr>
                <w:sz w:val="20"/>
                <w:szCs w:val="22"/>
              </w:rPr>
            </w:pPr>
          </w:p>
          <w:p w:rsidR="006363C5" w:rsidRPr="006363C5" w:rsidRDefault="006363C5" w:rsidP="006363C5">
            <w:pPr>
              <w:jc w:val="center"/>
              <w:rPr>
                <w:sz w:val="20"/>
                <w:szCs w:val="22"/>
              </w:rPr>
            </w:pPr>
          </w:p>
          <w:p w:rsidR="006363C5" w:rsidRPr="006363C5" w:rsidRDefault="006363C5" w:rsidP="006363C5">
            <w:pPr>
              <w:jc w:val="center"/>
              <w:rPr>
                <w:sz w:val="20"/>
                <w:szCs w:val="22"/>
              </w:rPr>
            </w:pPr>
          </w:p>
          <w:p w:rsidR="006363C5" w:rsidRPr="006363C5" w:rsidRDefault="006363C5" w:rsidP="006363C5">
            <w:pPr>
              <w:jc w:val="center"/>
              <w:rPr>
                <w:sz w:val="20"/>
                <w:szCs w:val="22"/>
              </w:rPr>
            </w:pPr>
          </w:p>
          <w:p w:rsidR="006363C5" w:rsidRPr="006363C5" w:rsidRDefault="006363C5" w:rsidP="006363C5">
            <w:pPr>
              <w:jc w:val="center"/>
              <w:rPr>
                <w:sz w:val="20"/>
                <w:szCs w:val="22"/>
              </w:rPr>
            </w:pPr>
          </w:p>
          <w:p w:rsidR="006363C5" w:rsidRPr="006363C5" w:rsidRDefault="006363C5" w:rsidP="006363C5">
            <w:pPr>
              <w:jc w:val="center"/>
              <w:rPr>
                <w:sz w:val="20"/>
                <w:szCs w:val="22"/>
              </w:rPr>
            </w:pPr>
          </w:p>
          <w:p w:rsidR="006363C5" w:rsidRPr="006363C5" w:rsidRDefault="006363C5" w:rsidP="006363C5">
            <w:pPr>
              <w:jc w:val="center"/>
              <w:rPr>
                <w:sz w:val="20"/>
                <w:szCs w:val="22"/>
              </w:rPr>
            </w:pPr>
            <w:r w:rsidRPr="006363C5">
              <w:rPr>
                <w:sz w:val="20"/>
                <w:szCs w:val="22"/>
              </w:rPr>
              <w:t xml:space="preserve">Management Information System of the </w:t>
            </w:r>
            <w:r w:rsidR="00B1186E">
              <w:rPr>
                <w:sz w:val="20"/>
                <w:szCs w:val="22"/>
              </w:rPr>
              <w:t>FDOE</w:t>
            </w:r>
            <w:r w:rsidRPr="006363C5">
              <w:rPr>
                <w:sz w:val="20"/>
                <w:szCs w:val="22"/>
              </w:rPr>
              <w:t xml:space="preserve"> / FCDP </w:t>
            </w:r>
            <w:r w:rsidR="005070F4">
              <w:rPr>
                <w:sz w:val="20"/>
                <w:szCs w:val="22"/>
              </w:rPr>
              <w:t xml:space="preserve">State </w:t>
            </w:r>
            <w:r w:rsidRPr="006363C5">
              <w:rPr>
                <w:sz w:val="20"/>
                <w:szCs w:val="22"/>
              </w:rPr>
              <w:t>Office</w:t>
            </w:r>
          </w:p>
        </w:tc>
        <w:tc>
          <w:tcPr>
            <w:tcW w:w="1952" w:type="dxa"/>
            <w:vMerge w:val="restart"/>
            <w:hideMark/>
          </w:tcPr>
          <w:p w:rsidR="006363C5" w:rsidRPr="006363C5" w:rsidRDefault="006363C5" w:rsidP="006363C5">
            <w:pPr>
              <w:jc w:val="center"/>
              <w:rPr>
                <w:sz w:val="20"/>
                <w:szCs w:val="22"/>
              </w:rPr>
            </w:pPr>
          </w:p>
          <w:p w:rsidR="006363C5" w:rsidRPr="006363C5" w:rsidRDefault="006363C5" w:rsidP="006363C5">
            <w:pPr>
              <w:jc w:val="center"/>
              <w:rPr>
                <w:sz w:val="20"/>
                <w:szCs w:val="22"/>
              </w:rPr>
            </w:pPr>
          </w:p>
          <w:p w:rsidR="006363C5" w:rsidRPr="006363C5" w:rsidRDefault="006363C5" w:rsidP="006363C5">
            <w:pPr>
              <w:jc w:val="center"/>
              <w:rPr>
                <w:sz w:val="20"/>
                <w:szCs w:val="22"/>
              </w:rPr>
            </w:pPr>
          </w:p>
          <w:p w:rsidR="006363C5" w:rsidRPr="006363C5" w:rsidRDefault="006363C5" w:rsidP="006363C5">
            <w:pPr>
              <w:jc w:val="center"/>
              <w:rPr>
                <w:sz w:val="20"/>
                <w:szCs w:val="22"/>
              </w:rPr>
            </w:pPr>
          </w:p>
          <w:p w:rsidR="006363C5" w:rsidRPr="006363C5" w:rsidRDefault="006363C5" w:rsidP="006363C5">
            <w:pPr>
              <w:jc w:val="center"/>
              <w:rPr>
                <w:sz w:val="20"/>
                <w:szCs w:val="22"/>
              </w:rPr>
            </w:pPr>
          </w:p>
          <w:p w:rsidR="006363C5" w:rsidRPr="006363C5" w:rsidRDefault="006363C5" w:rsidP="006363C5">
            <w:pPr>
              <w:jc w:val="center"/>
              <w:rPr>
                <w:sz w:val="20"/>
                <w:szCs w:val="22"/>
              </w:rPr>
            </w:pPr>
          </w:p>
          <w:p w:rsidR="006363C5" w:rsidRPr="006363C5" w:rsidRDefault="006363C5" w:rsidP="005070F4">
            <w:pPr>
              <w:jc w:val="center"/>
              <w:rPr>
                <w:sz w:val="20"/>
                <w:szCs w:val="22"/>
              </w:rPr>
            </w:pPr>
            <w:r w:rsidRPr="006363C5">
              <w:rPr>
                <w:sz w:val="20"/>
                <w:szCs w:val="22"/>
              </w:rPr>
              <w:t xml:space="preserve">FCDP </w:t>
            </w:r>
            <w:r w:rsidR="00501F33">
              <w:rPr>
                <w:sz w:val="20"/>
                <w:szCs w:val="22"/>
              </w:rPr>
              <w:t>State</w:t>
            </w:r>
            <w:r w:rsidRPr="006363C5">
              <w:rPr>
                <w:sz w:val="20"/>
                <w:szCs w:val="22"/>
              </w:rPr>
              <w:t xml:space="preserve"> </w:t>
            </w:r>
            <w:r w:rsidR="005070F4">
              <w:rPr>
                <w:sz w:val="20"/>
                <w:szCs w:val="22"/>
              </w:rPr>
              <w:t>Office</w:t>
            </w:r>
            <w:r w:rsidRPr="006363C5">
              <w:rPr>
                <w:sz w:val="20"/>
                <w:szCs w:val="22"/>
              </w:rPr>
              <w:t xml:space="preserve"> will provide to </w:t>
            </w:r>
            <w:r w:rsidR="005070F4">
              <w:rPr>
                <w:sz w:val="20"/>
                <w:szCs w:val="22"/>
              </w:rPr>
              <w:t>sub recipient</w:t>
            </w:r>
            <w:r w:rsidRPr="006363C5">
              <w:rPr>
                <w:sz w:val="20"/>
                <w:szCs w:val="22"/>
              </w:rPr>
              <w:t xml:space="preserve"> by the following quarter after quarter close out.</w:t>
            </w:r>
          </w:p>
        </w:tc>
      </w:tr>
      <w:tr w:rsidR="006363C5" w:rsidRPr="0081405B" w:rsidTr="006363C5">
        <w:trPr>
          <w:trHeight w:val="1151"/>
        </w:trPr>
        <w:tc>
          <w:tcPr>
            <w:tcW w:w="8275" w:type="dxa"/>
            <w:hideMark/>
          </w:tcPr>
          <w:p w:rsidR="006363C5" w:rsidRPr="006363C5" w:rsidRDefault="006363C5" w:rsidP="006363C5">
            <w:pPr>
              <w:rPr>
                <w:sz w:val="20"/>
                <w:szCs w:val="22"/>
              </w:rPr>
            </w:pPr>
            <w:r w:rsidRPr="006363C5">
              <w:rPr>
                <w:b/>
                <w:bCs/>
                <w:sz w:val="20"/>
                <w:szCs w:val="22"/>
              </w:rPr>
              <w:lastRenderedPageBreak/>
              <w:t>Employment Rate - 4th Quarter After Exit -</w:t>
            </w:r>
            <w:r w:rsidRPr="006363C5">
              <w:rPr>
                <w:sz w:val="20"/>
                <w:szCs w:val="22"/>
              </w:rPr>
              <w:t xml:space="preserve"> The percentage of participants who are in unsubsidized employment during the fourth quarte</w:t>
            </w:r>
            <w:r w:rsidR="00EE5A36">
              <w:rPr>
                <w:sz w:val="20"/>
                <w:szCs w:val="22"/>
              </w:rPr>
              <w:t>r after exit from the program (For T</w:t>
            </w:r>
            <w:r w:rsidRPr="006363C5">
              <w:rPr>
                <w:sz w:val="20"/>
                <w:szCs w:val="22"/>
              </w:rPr>
              <w:t>itle I Youth, the indicator is the percentage of participants in education or training activities, or in unsubsidized employment during the fourth quarter after exit).</w:t>
            </w:r>
          </w:p>
        </w:tc>
        <w:tc>
          <w:tcPr>
            <w:tcW w:w="2070" w:type="dxa"/>
            <w:vMerge/>
            <w:hideMark/>
          </w:tcPr>
          <w:p w:rsidR="006363C5" w:rsidRPr="0081405B" w:rsidRDefault="006363C5" w:rsidP="006363C5">
            <w:pPr>
              <w:rPr>
                <w:szCs w:val="22"/>
              </w:rPr>
            </w:pPr>
          </w:p>
        </w:tc>
        <w:tc>
          <w:tcPr>
            <w:tcW w:w="1738" w:type="dxa"/>
            <w:vMerge/>
            <w:hideMark/>
          </w:tcPr>
          <w:p w:rsidR="006363C5" w:rsidRPr="0081405B" w:rsidRDefault="006363C5" w:rsidP="006363C5">
            <w:pPr>
              <w:rPr>
                <w:szCs w:val="22"/>
              </w:rPr>
            </w:pPr>
          </w:p>
        </w:tc>
        <w:tc>
          <w:tcPr>
            <w:tcW w:w="1952" w:type="dxa"/>
            <w:vMerge/>
            <w:hideMark/>
          </w:tcPr>
          <w:p w:rsidR="006363C5" w:rsidRPr="0081405B" w:rsidRDefault="006363C5" w:rsidP="006363C5">
            <w:pPr>
              <w:rPr>
                <w:szCs w:val="22"/>
              </w:rPr>
            </w:pPr>
          </w:p>
        </w:tc>
      </w:tr>
      <w:tr w:rsidR="006363C5" w:rsidRPr="0081405B" w:rsidTr="006363C5">
        <w:trPr>
          <w:trHeight w:val="539"/>
        </w:trPr>
        <w:tc>
          <w:tcPr>
            <w:tcW w:w="8275" w:type="dxa"/>
            <w:hideMark/>
          </w:tcPr>
          <w:p w:rsidR="006363C5" w:rsidRPr="006363C5" w:rsidRDefault="006363C5" w:rsidP="006363C5">
            <w:pPr>
              <w:rPr>
                <w:sz w:val="20"/>
                <w:szCs w:val="22"/>
              </w:rPr>
            </w:pPr>
            <w:r w:rsidRPr="006363C5">
              <w:rPr>
                <w:b/>
                <w:bCs/>
                <w:sz w:val="20"/>
                <w:szCs w:val="22"/>
              </w:rPr>
              <w:t>Median Earnings - 2nd Quarter After Exit</w:t>
            </w:r>
            <w:r w:rsidRPr="006363C5">
              <w:rPr>
                <w:sz w:val="20"/>
                <w:szCs w:val="22"/>
              </w:rPr>
              <w:t xml:space="preserve"> - The median earnings of participants who are in unsubsidized employment during the second quarter after exit from the program.</w:t>
            </w:r>
          </w:p>
        </w:tc>
        <w:tc>
          <w:tcPr>
            <w:tcW w:w="2070" w:type="dxa"/>
            <w:vMerge/>
            <w:hideMark/>
          </w:tcPr>
          <w:p w:rsidR="006363C5" w:rsidRPr="0081405B" w:rsidRDefault="006363C5" w:rsidP="006363C5">
            <w:pPr>
              <w:rPr>
                <w:szCs w:val="22"/>
              </w:rPr>
            </w:pPr>
          </w:p>
        </w:tc>
        <w:tc>
          <w:tcPr>
            <w:tcW w:w="1738" w:type="dxa"/>
            <w:vMerge/>
            <w:hideMark/>
          </w:tcPr>
          <w:p w:rsidR="006363C5" w:rsidRPr="0081405B" w:rsidRDefault="006363C5" w:rsidP="006363C5">
            <w:pPr>
              <w:rPr>
                <w:szCs w:val="22"/>
              </w:rPr>
            </w:pPr>
          </w:p>
        </w:tc>
        <w:tc>
          <w:tcPr>
            <w:tcW w:w="1952" w:type="dxa"/>
            <w:vMerge/>
            <w:hideMark/>
          </w:tcPr>
          <w:p w:rsidR="006363C5" w:rsidRPr="0081405B" w:rsidRDefault="006363C5" w:rsidP="006363C5">
            <w:pPr>
              <w:rPr>
                <w:szCs w:val="22"/>
              </w:rPr>
            </w:pPr>
          </w:p>
        </w:tc>
      </w:tr>
      <w:tr w:rsidR="006363C5" w:rsidRPr="0081405B" w:rsidTr="006363C5">
        <w:trPr>
          <w:trHeight w:val="1889"/>
        </w:trPr>
        <w:tc>
          <w:tcPr>
            <w:tcW w:w="8275" w:type="dxa"/>
            <w:hideMark/>
          </w:tcPr>
          <w:p w:rsidR="006363C5" w:rsidRPr="006363C5" w:rsidRDefault="006363C5" w:rsidP="006363C5">
            <w:pPr>
              <w:rPr>
                <w:sz w:val="20"/>
                <w:szCs w:val="22"/>
              </w:rPr>
            </w:pPr>
            <w:r w:rsidRPr="006363C5">
              <w:rPr>
                <w:b/>
                <w:bCs/>
                <w:sz w:val="20"/>
                <w:szCs w:val="22"/>
              </w:rPr>
              <w:t xml:space="preserve">Credential Attainment </w:t>
            </w:r>
            <w:r w:rsidRPr="006363C5">
              <w:rPr>
                <w:sz w:val="20"/>
                <w:szCs w:val="22"/>
              </w:rPr>
              <w:t>- The percentage of those participants enrolled in an education or training program (excludin</w:t>
            </w:r>
            <w:r w:rsidR="00792F02">
              <w:rPr>
                <w:sz w:val="20"/>
                <w:szCs w:val="22"/>
              </w:rPr>
              <w:t>g those in on-the-job training [OJT]</w:t>
            </w:r>
            <w:r w:rsidRPr="006363C5">
              <w:rPr>
                <w:sz w:val="20"/>
                <w:szCs w:val="22"/>
              </w:rPr>
              <w:t xml:space="preserve"> and customized training) who attain a recognized postsecondary credential or a secondary school diploma, or its recognized equivalent, during participation in or within one year after exit from the program. A participant who has attained a secondary school diploma or its recognized equivalent is included in the percentage of participants who have attained a secondary school diploma or its recognized equivalent only if the participant also is employed or is enrolled in an education or training program leading to a recognized postsecondary credential within one year after exit from the program.</w:t>
            </w:r>
          </w:p>
        </w:tc>
        <w:tc>
          <w:tcPr>
            <w:tcW w:w="2070" w:type="dxa"/>
            <w:vMerge/>
            <w:hideMark/>
          </w:tcPr>
          <w:p w:rsidR="006363C5" w:rsidRPr="0081405B" w:rsidRDefault="006363C5" w:rsidP="006363C5">
            <w:pPr>
              <w:rPr>
                <w:szCs w:val="22"/>
              </w:rPr>
            </w:pPr>
          </w:p>
        </w:tc>
        <w:tc>
          <w:tcPr>
            <w:tcW w:w="1738" w:type="dxa"/>
            <w:vMerge/>
            <w:hideMark/>
          </w:tcPr>
          <w:p w:rsidR="006363C5" w:rsidRPr="0081405B" w:rsidRDefault="006363C5" w:rsidP="006363C5">
            <w:pPr>
              <w:rPr>
                <w:szCs w:val="22"/>
              </w:rPr>
            </w:pPr>
          </w:p>
        </w:tc>
        <w:tc>
          <w:tcPr>
            <w:tcW w:w="1952" w:type="dxa"/>
            <w:vMerge/>
            <w:hideMark/>
          </w:tcPr>
          <w:p w:rsidR="006363C5" w:rsidRPr="0081405B" w:rsidRDefault="006363C5" w:rsidP="006363C5">
            <w:pPr>
              <w:rPr>
                <w:szCs w:val="22"/>
              </w:rPr>
            </w:pPr>
          </w:p>
        </w:tc>
      </w:tr>
      <w:tr w:rsidR="006363C5" w:rsidRPr="0081405B" w:rsidTr="006363C5">
        <w:trPr>
          <w:trHeight w:val="1035"/>
        </w:trPr>
        <w:tc>
          <w:tcPr>
            <w:tcW w:w="8275" w:type="dxa"/>
            <w:hideMark/>
          </w:tcPr>
          <w:p w:rsidR="006363C5" w:rsidRPr="006363C5" w:rsidRDefault="006363C5" w:rsidP="006363C5">
            <w:pPr>
              <w:rPr>
                <w:sz w:val="20"/>
                <w:szCs w:val="22"/>
              </w:rPr>
            </w:pPr>
            <w:r w:rsidRPr="006363C5">
              <w:rPr>
                <w:b/>
                <w:bCs/>
                <w:sz w:val="20"/>
                <w:szCs w:val="22"/>
              </w:rPr>
              <w:t xml:space="preserve">Measurable Skill Gains </w:t>
            </w:r>
            <w:r w:rsidRPr="006363C5">
              <w:rPr>
                <w:sz w:val="20"/>
                <w:szCs w:val="22"/>
              </w:rPr>
              <w:t>- The percentage of program participants who, during a program year, are in an education or training program that leads to a recognized postsecondary credential or employment and who are achieving measurable skill gains, defined as documented academic, technical, occupational, or other fo</w:t>
            </w:r>
            <w:r w:rsidR="00792F02">
              <w:rPr>
                <w:sz w:val="20"/>
                <w:szCs w:val="22"/>
              </w:rPr>
              <w:t xml:space="preserve">rms of progress, towards such </w:t>
            </w:r>
            <w:r w:rsidRPr="006363C5">
              <w:rPr>
                <w:sz w:val="20"/>
                <w:szCs w:val="22"/>
              </w:rPr>
              <w:t>credential or employment.</w:t>
            </w:r>
          </w:p>
        </w:tc>
        <w:tc>
          <w:tcPr>
            <w:tcW w:w="2070" w:type="dxa"/>
            <w:vMerge/>
            <w:hideMark/>
          </w:tcPr>
          <w:p w:rsidR="006363C5" w:rsidRPr="0081405B" w:rsidRDefault="006363C5" w:rsidP="006363C5">
            <w:pPr>
              <w:rPr>
                <w:szCs w:val="22"/>
              </w:rPr>
            </w:pPr>
          </w:p>
        </w:tc>
        <w:tc>
          <w:tcPr>
            <w:tcW w:w="1738" w:type="dxa"/>
            <w:vMerge/>
            <w:hideMark/>
          </w:tcPr>
          <w:p w:rsidR="006363C5" w:rsidRPr="0081405B" w:rsidRDefault="006363C5" w:rsidP="006363C5">
            <w:pPr>
              <w:rPr>
                <w:szCs w:val="22"/>
              </w:rPr>
            </w:pPr>
          </w:p>
        </w:tc>
        <w:tc>
          <w:tcPr>
            <w:tcW w:w="1952" w:type="dxa"/>
            <w:vMerge/>
            <w:hideMark/>
          </w:tcPr>
          <w:p w:rsidR="006363C5" w:rsidRPr="0081405B" w:rsidRDefault="006363C5" w:rsidP="006363C5">
            <w:pPr>
              <w:rPr>
                <w:szCs w:val="22"/>
              </w:rPr>
            </w:pPr>
          </w:p>
        </w:tc>
      </w:tr>
    </w:tbl>
    <w:p w:rsidR="006363C5" w:rsidRDefault="006363C5" w:rsidP="003D0B0A">
      <w:pPr>
        <w:spacing w:after="100" w:afterAutospacing="1"/>
        <w:rPr>
          <w:noProof/>
        </w:rPr>
      </w:pPr>
    </w:p>
    <w:p w:rsidR="00530EFD" w:rsidRPr="003D0B0A" w:rsidRDefault="00530EFD" w:rsidP="003D0B0A">
      <w:pPr>
        <w:spacing w:after="100" w:afterAutospacing="1"/>
        <w:rPr>
          <w:b/>
          <w:color w:val="000000"/>
          <w:u w:val="single"/>
        </w:rPr>
      </w:pPr>
    </w:p>
    <w:p w:rsidR="006363C5" w:rsidRPr="00530EFD" w:rsidRDefault="006363C5" w:rsidP="006363C5">
      <w:pPr>
        <w:rPr>
          <w:szCs w:val="24"/>
        </w:rPr>
      </w:pPr>
      <w:r w:rsidRPr="00530EFD">
        <w:rPr>
          <w:szCs w:val="24"/>
        </w:rPr>
        <w:t>Coordinator Signature: ____________________________________                             Date Submitted: _______________</w:t>
      </w:r>
    </w:p>
    <w:p w:rsidR="006363C5" w:rsidRPr="00530EFD" w:rsidRDefault="006363C5" w:rsidP="006363C5">
      <w:pPr>
        <w:rPr>
          <w:szCs w:val="24"/>
        </w:rPr>
      </w:pPr>
    </w:p>
    <w:p w:rsidR="003D0B0A" w:rsidRPr="00530EFD" w:rsidRDefault="006363C5" w:rsidP="003D0B0A">
      <w:pPr>
        <w:rPr>
          <w:szCs w:val="24"/>
        </w:rPr>
        <w:sectPr w:rsidR="003D0B0A" w:rsidRPr="00530EFD" w:rsidSect="005650AB">
          <w:headerReference w:type="even" r:id="rId38"/>
          <w:headerReference w:type="default" r:id="rId39"/>
          <w:headerReference w:type="first" r:id="rId40"/>
          <w:type w:val="continuous"/>
          <w:pgSz w:w="15840" w:h="12240" w:orient="landscape"/>
          <w:pgMar w:top="1152" w:right="1008" w:bottom="1152" w:left="1152" w:header="720" w:footer="720" w:gutter="0"/>
          <w:cols w:space="720"/>
          <w:docGrid w:linePitch="360"/>
        </w:sectPr>
      </w:pPr>
      <w:r w:rsidRPr="00530EFD">
        <w:rPr>
          <w:szCs w:val="24"/>
        </w:rPr>
        <w:t>Director Signature: ______</w:t>
      </w:r>
      <w:r w:rsidR="00277DDC">
        <w:rPr>
          <w:szCs w:val="24"/>
        </w:rPr>
        <w:t>_______________________________</w:t>
      </w:r>
    </w:p>
    <w:p w:rsidR="00466C74" w:rsidRPr="00F85C6A" w:rsidRDefault="00466C74" w:rsidP="00466C74">
      <w:pPr>
        <w:rPr>
          <w:rFonts w:ascii="Arial" w:hAnsi="Arial" w:cs="Arial"/>
          <w:b/>
          <w:szCs w:val="24"/>
          <w:u w:val="single"/>
        </w:rPr>
      </w:pPr>
      <w:r w:rsidRPr="00F85C6A">
        <w:rPr>
          <w:rFonts w:ascii="Arial" w:hAnsi="Arial" w:cs="Arial"/>
          <w:b/>
          <w:szCs w:val="24"/>
          <w:u w:val="single"/>
        </w:rPr>
        <w:lastRenderedPageBreak/>
        <w:t>Invoicing Procedures</w:t>
      </w:r>
    </w:p>
    <w:p w:rsidR="00466C74" w:rsidRPr="00AD5609" w:rsidRDefault="00466C74" w:rsidP="00466C74">
      <w:pPr>
        <w:rPr>
          <w:rFonts w:ascii="Arial" w:hAnsi="Arial" w:cs="Arial"/>
        </w:rPr>
      </w:pPr>
      <w:r w:rsidRPr="00AD5609">
        <w:rPr>
          <w:rFonts w:ascii="Arial" w:hAnsi="Arial" w:cs="Arial"/>
        </w:rPr>
        <w:t xml:space="preserve">Agencies that are paid by </w:t>
      </w:r>
      <w:r w:rsidRPr="004C12A1">
        <w:rPr>
          <w:rFonts w:ascii="Arial" w:hAnsi="Arial" w:cs="Arial"/>
          <w:b/>
          <w:bCs/>
        </w:rPr>
        <w:t>Reimbursement with Performance</w:t>
      </w:r>
      <w:r w:rsidRPr="00AD5609">
        <w:rPr>
          <w:rFonts w:ascii="Arial" w:hAnsi="Arial" w:cs="Arial"/>
          <w:b/>
          <w:bCs/>
        </w:rPr>
        <w:t xml:space="preserve"> </w:t>
      </w:r>
      <w:r w:rsidRPr="00AD5609">
        <w:rPr>
          <w:rFonts w:ascii="Arial" w:hAnsi="Arial" w:cs="Arial"/>
        </w:rPr>
        <w:t>must invoice for reimbursement</w:t>
      </w:r>
      <w:r>
        <w:rPr>
          <w:rFonts w:ascii="Arial" w:hAnsi="Arial" w:cs="Arial"/>
          <w:b/>
          <w:bCs/>
        </w:rPr>
        <w:t xml:space="preserve">. </w:t>
      </w:r>
      <w:r w:rsidR="00FB3E94">
        <w:rPr>
          <w:rFonts w:ascii="Arial" w:hAnsi="Arial" w:cs="Arial"/>
        </w:rPr>
        <w:t>Refer to</w:t>
      </w:r>
      <w:r w:rsidRPr="00AD5609">
        <w:rPr>
          <w:rFonts w:ascii="Arial" w:hAnsi="Arial" w:cs="Arial"/>
        </w:rPr>
        <w:t xml:space="preserve"> instructions on the </w:t>
      </w:r>
      <w:r w:rsidRPr="00AD5609">
        <w:rPr>
          <w:rFonts w:ascii="Arial" w:hAnsi="Arial" w:cs="Arial"/>
          <w:b/>
          <w:bCs/>
        </w:rPr>
        <w:t>Project Award Notification, DOE 200</w:t>
      </w:r>
      <w:r w:rsidRPr="00AD5609">
        <w:rPr>
          <w:rFonts w:ascii="Arial" w:hAnsi="Arial" w:cs="Arial"/>
        </w:rPr>
        <w:t xml:space="preserve">, to determine reimbursement requirements for awarded project(s). </w:t>
      </w:r>
    </w:p>
    <w:p w:rsidR="00466C74" w:rsidRPr="00F85C6A" w:rsidRDefault="00466C74" w:rsidP="00466C74">
      <w:pPr>
        <w:rPr>
          <w:rFonts w:ascii="Arial" w:hAnsi="Arial" w:cs="Arial"/>
          <w:b/>
          <w:color w:val="000000"/>
          <w:szCs w:val="24"/>
        </w:rPr>
      </w:pPr>
    </w:p>
    <w:tbl>
      <w:tblPr>
        <w:tblW w:w="10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74"/>
        <w:gridCol w:w="5087"/>
        <w:gridCol w:w="3977"/>
      </w:tblGrid>
      <w:tr w:rsidR="00466C74" w:rsidRPr="00F85C6A" w:rsidTr="005650AB">
        <w:trPr>
          <w:trHeight w:val="432"/>
          <w:tblHeader/>
          <w:jc w:val="center"/>
        </w:trPr>
        <w:tc>
          <w:tcPr>
            <w:tcW w:w="10638" w:type="dxa"/>
            <w:gridSpan w:val="3"/>
            <w:shd w:val="clear" w:color="auto" w:fill="262626"/>
            <w:vAlign w:val="center"/>
          </w:tcPr>
          <w:p w:rsidR="00466C74" w:rsidRPr="00F85C6A" w:rsidRDefault="00466C74" w:rsidP="005650AB">
            <w:pPr>
              <w:jc w:val="center"/>
              <w:rPr>
                <w:rFonts w:ascii="Arial" w:hAnsi="Arial" w:cs="Arial"/>
                <w:b/>
                <w:color w:val="FFFFFF"/>
                <w:szCs w:val="24"/>
              </w:rPr>
            </w:pPr>
            <w:r w:rsidRPr="00F85C6A">
              <w:rPr>
                <w:rFonts w:ascii="Arial" w:hAnsi="Arial" w:cs="Arial"/>
                <w:b/>
                <w:color w:val="FFFFFF"/>
                <w:szCs w:val="24"/>
              </w:rPr>
              <w:t>FORMS REQUIRED FOR EACH INVOICE</w:t>
            </w:r>
          </w:p>
        </w:tc>
      </w:tr>
      <w:tr w:rsidR="00466C74" w:rsidRPr="00F85C6A" w:rsidTr="005650AB">
        <w:trPr>
          <w:tblHeader/>
          <w:jc w:val="center"/>
        </w:trPr>
        <w:tc>
          <w:tcPr>
            <w:tcW w:w="10638" w:type="dxa"/>
            <w:gridSpan w:val="3"/>
          </w:tcPr>
          <w:p w:rsidR="00466C74" w:rsidRPr="00F85C6A" w:rsidRDefault="00466C74" w:rsidP="005650AB">
            <w:pPr>
              <w:jc w:val="center"/>
              <w:rPr>
                <w:rFonts w:ascii="Arial" w:hAnsi="Arial" w:cs="Arial"/>
                <w:sz w:val="22"/>
                <w:szCs w:val="22"/>
              </w:rPr>
            </w:pPr>
          </w:p>
          <w:p w:rsidR="00466C74" w:rsidRPr="00F85C6A" w:rsidRDefault="00466C74" w:rsidP="00BF7E16">
            <w:pPr>
              <w:numPr>
                <w:ilvl w:val="0"/>
                <w:numId w:val="21"/>
              </w:numPr>
              <w:tabs>
                <w:tab w:val="clear" w:pos="1080"/>
                <w:tab w:val="num" w:pos="75"/>
              </w:tabs>
              <w:ind w:left="435"/>
              <w:rPr>
                <w:rFonts w:ascii="Arial" w:hAnsi="Arial" w:cs="Arial"/>
                <w:sz w:val="22"/>
                <w:szCs w:val="22"/>
              </w:rPr>
            </w:pPr>
            <w:r w:rsidRPr="00F85C6A">
              <w:rPr>
                <w:rFonts w:ascii="Arial" w:hAnsi="Arial" w:cs="Arial"/>
                <w:b/>
                <w:sz w:val="22"/>
                <w:szCs w:val="22"/>
              </w:rPr>
              <w:t xml:space="preserve">The following forms are required </w:t>
            </w:r>
            <w:r w:rsidRPr="00F85C6A">
              <w:rPr>
                <w:rFonts w:ascii="Arial" w:hAnsi="Arial" w:cs="Arial"/>
                <w:b/>
                <w:sz w:val="22"/>
                <w:szCs w:val="22"/>
                <w:u w:val="single"/>
              </w:rPr>
              <w:t>for agencies that invoice</w:t>
            </w:r>
            <w:r w:rsidRPr="00F85C6A">
              <w:rPr>
                <w:rFonts w:ascii="Arial" w:hAnsi="Arial" w:cs="Arial"/>
                <w:b/>
                <w:sz w:val="22"/>
                <w:szCs w:val="22"/>
              </w:rPr>
              <w:t>.</w:t>
            </w:r>
          </w:p>
          <w:p w:rsidR="00466C74" w:rsidRPr="00F85C6A" w:rsidRDefault="00466C74" w:rsidP="00BF7E16">
            <w:pPr>
              <w:numPr>
                <w:ilvl w:val="0"/>
                <w:numId w:val="21"/>
              </w:numPr>
              <w:tabs>
                <w:tab w:val="clear" w:pos="1080"/>
                <w:tab w:val="num" w:pos="75"/>
              </w:tabs>
              <w:ind w:left="435"/>
              <w:rPr>
                <w:rFonts w:ascii="Arial" w:hAnsi="Arial" w:cs="Arial"/>
                <w:sz w:val="22"/>
                <w:szCs w:val="22"/>
              </w:rPr>
            </w:pPr>
            <w:r w:rsidRPr="00F85C6A">
              <w:rPr>
                <w:rFonts w:ascii="Arial" w:hAnsi="Arial" w:cs="Arial"/>
                <w:sz w:val="22"/>
                <w:szCs w:val="22"/>
              </w:rPr>
              <w:t>These forms provide accountability for financial expenditures based on performance deliverables.</w:t>
            </w:r>
          </w:p>
          <w:p w:rsidR="00466C74" w:rsidRPr="00F85C6A" w:rsidRDefault="00466C74" w:rsidP="00BF7E16">
            <w:pPr>
              <w:numPr>
                <w:ilvl w:val="0"/>
                <w:numId w:val="21"/>
              </w:numPr>
              <w:tabs>
                <w:tab w:val="clear" w:pos="1080"/>
                <w:tab w:val="num" w:pos="75"/>
              </w:tabs>
              <w:ind w:left="435"/>
              <w:rPr>
                <w:rFonts w:ascii="Arial" w:hAnsi="Arial" w:cs="Arial"/>
                <w:sz w:val="22"/>
                <w:szCs w:val="22"/>
              </w:rPr>
            </w:pPr>
            <w:r w:rsidRPr="00F85C6A">
              <w:rPr>
                <w:rFonts w:ascii="Arial" w:hAnsi="Arial" w:cs="Arial"/>
                <w:sz w:val="22"/>
                <w:szCs w:val="22"/>
              </w:rPr>
              <w:t xml:space="preserve">Each time an invoice is submitted, </w:t>
            </w:r>
            <w:r w:rsidRPr="00F85C6A">
              <w:rPr>
                <w:rFonts w:ascii="Arial" w:hAnsi="Arial" w:cs="Arial"/>
                <w:b/>
                <w:sz w:val="22"/>
                <w:szCs w:val="22"/>
              </w:rPr>
              <w:t>all appropriate forms and backup documentation</w:t>
            </w:r>
            <w:r w:rsidRPr="00F85C6A">
              <w:rPr>
                <w:rFonts w:ascii="Arial" w:hAnsi="Arial" w:cs="Arial"/>
                <w:sz w:val="22"/>
                <w:szCs w:val="22"/>
              </w:rPr>
              <w:t xml:space="preserve"> </w:t>
            </w:r>
            <w:r w:rsidRPr="00F85C6A">
              <w:rPr>
                <w:rFonts w:ascii="Arial" w:hAnsi="Arial" w:cs="Arial"/>
                <w:sz w:val="22"/>
                <w:szCs w:val="22"/>
                <w:u w:val="single"/>
              </w:rPr>
              <w:t>must</w:t>
            </w:r>
            <w:r w:rsidRPr="00F85C6A">
              <w:rPr>
                <w:rFonts w:ascii="Arial" w:hAnsi="Arial" w:cs="Arial"/>
                <w:sz w:val="22"/>
                <w:szCs w:val="22"/>
              </w:rPr>
              <w:t xml:space="preserve"> be included in the invoice request for payment.</w:t>
            </w:r>
          </w:p>
          <w:p w:rsidR="00466C74" w:rsidRPr="00F85C6A" w:rsidRDefault="00466C74" w:rsidP="005650AB">
            <w:pPr>
              <w:jc w:val="center"/>
              <w:rPr>
                <w:rFonts w:ascii="Arial" w:hAnsi="Arial" w:cs="Arial"/>
                <w:sz w:val="22"/>
                <w:szCs w:val="22"/>
              </w:rPr>
            </w:pPr>
          </w:p>
        </w:tc>
      </w:tr>
      <w:tr w:rsidR="00466C74" w:rsidRPr="00F85C6A" w:rsidTr="005650AB">
        <w:trPr>
          <w:tblHeader/>
          <w:jc w:val="center"/>
        </w:trPr>
        <w:tc>
          <w:tcPr>
            <w:tcW w:w="6661" w:type="dxa"/>
            <w:gridSpan w:val="2"/>
            <w:shd w:val="clear" w:color="auto" w:fill="CCCCCC"/>
            <w:vAlign w:val="center"/>
          </w:tcPr>
          <w:p w:rsidR="00466C74" w:rsidRPr="00F85C6A" w:rsidRDefault="00466C74" w:rsidP="005650AB">
            <w:pPr>
              <w:rPr>
                <w:rFonts w:ascii="Arial" w:hAnsi="Arial" w:cs="Arial"/>
                <w:b/>
                <w:szCs w:val="24"/>
              </w:rPr>
            </w:pPr>
            <w:r>
              <w:rPr>
                <w:rFonts w:ascii="Arial" w:hAnsi="Arial" w:cs="Arial"/>
                <w:b/>
                <w:szCs w:val="24"/>
              </w:rPr>
              <w:tab/>
            </w:r>
            <w:r w:rsidRPr="00F85C6A">
              <w:rPr>
                <w:rFonts w:ascii="Arial" w:hAnsi="Arial" w:cs="Arial"/>
                <w:b/>
                <w:szCs w:val="24"/>
              </w:rPr>
              <w:t xml:space="preserve">Form </w:t>
            </w:r>
          </w:p>
        </w:tc>
        <w:tc>
          <w:tcPr>
            <w:tcW w:w="3977" w:type="dxa"/>
            <w:shd w:val="clear" w:color="auto" w:fill="CCCCCC"/>
            <w:vAlign w:val="center"/>
          </w:tcPr>
          <w:p w:rsidR="00466C74" w:rsidRPr="00F85C6A" w:rsidRDefault="00466C74" w:rsidP="005650AB">
            <w:pPr>
              <w:jc w:val="center"/>
              <w:rPr>
                <w:rFonts w:ascii="Arial" w:hAnsi="Arial" w:cs="Arial"/>
                <w:b/>
                <w:szCs w:val="24"/>
              </w:rPr>
            </w:pPr>
            <w:r w:rsidRPr="00F85C6A">
              <w:rPr>
                <w:rFonts w:ascii="Arial" w:hAnsi="Arial" w:cs="Arial"/>
                <w:b/>
                <w:szCs w:val="24"/>
              </w:rPr>
              <w:t>Supporting Documentation</w:t>
            </w:r>
          </w:p>
          <w:p w:rsidR="00466C74" w:rsidRPr="00F85C6A" w:rsidRDefault="00466C74" w:rsidP="005650AB">
            <w:pPr>
              <w:jc w:val="center"/>
              <w:rPr>
                <w:rFonts w:ascii="Arial" w:hAnsi="Arial" w:cs="Arial"/>
                <w:b/>
                <w:sz w:val="22"/>
                <w:szCs w:val="22"/>
              </w:rPr>
            </w:pPr>
            <w:r w:rsidRPr="00F85C6A">
              <w:rPr>
                <w:rFonts w:ascii="Arial" w:hAnsi="Arial" w:cs="Arial"/>
                <w:sz w:val="22"/>
                <w:szCs w:val="22"/>
                <w:u w:val="single"/>
              </w:rPr>
              <w:t>must</w:t>
            </w:r>
            <w:r w:rsidRPr="00F85C6A">
              <w:rPr>
                <w:rFonts w:ascii="Arial" w:hAnsi="Arial" w:cs="Arial"/>
                <w:b/>
                <w:sz w:val="22"/>
                <w:szCs w:val="22"/>
              </w:rPr>
              <w:t xml:space="preserve"> accompany forms</w:t>
            </w:r>
          </w:p>
        </w:tc>
      </w:tr>
      <w:tr w:rsidR="00466C74" w:rsidRPr="00F85C6A" w:rsidTr="005650AB">
        <w:trPr>
          <w:trHeight w:val="1152"/>
          <w:jc w:val="center"/>
        </w:trPr>
        <w:tc>
          <w:tcPr>
            <w:tcW w:w="1574" w:type="dxa"/>
            <w:vAlign w:val="center"/>
          </w:tcPr>
          <w:p w:rsidR="00466C74" w:rsidRPr="00F85C6A" w:rsidRDefault="00466C74" w:rsidP="005650AB">
            <w:pPr>
              <w:jc w:val="center"/>
              <w:rPr>
                <w:rFonts w:ascii="Arial" w:hAnsi="Arial" w:cs="Arial"/>
                <w:sz w:val="20"/>
              </w:rPr>
            </w:pPr>
            <w:r w:rsidRPr="00F85C6A">
              <w:rPr>
                <w:rFonts w:ascii="Arial" w:hAnsi="Arial" w:cs="Arial"/>
                <w:sz w:val="20"/>
              </w:rPr>
              <w:t>Invoice Form</w:t>
            </w:r>
          </w:p>
          <w:p w:rsidR="00466C74" w:rsidRPr="00F85C6A" w:rsidRDefault="00466C74" w:rsidP="005650AB">
            <w:pPr>
              <w:jc w:val="center"/>
              <w:rPr>
                <w:rFonts w:ascii="Arial" w:hAnsi="Arial" w:cs="Arial"/>
                <w:sz w:val="20"/>
              </w:rPr>
            </w:pPr>
          </w:p>
        </w:tc>
        <w:tc>
          <w:tcPr>
            <w:tcW w:w="5087" w:type="dxa"/>
            <w:vAlign w:val="center"/>
          </w:tcPr>
          <w:p w:rsidR="00466C74" w:rsidRPr="00F85C6A" w:rsidRDefault="00466C74" w:rsidP="005650AB">
            <w:pPr>
              <w:rPr>
                <w:rFonts w:ascii="Arial" w:hAnsi="Arial" w:cs="Arial"/>
                <w:sz w:val="20"/>
              </w:rPr>
            </w:pPr>
            <w:r w:rsidRPr="00F85C6A">
              <w:rPr>
                <w:rFonts w:ascii="Arial" w:hAnsi="Arial" w:cs="Arial"/>
                <w:sz w:val="20"/>
              </w:rPr>
              <w:t xml:space="preserve">Invoice Form - </w:t>
            </w:r>
            <w:r w:rsidRPr="00F85C6A">
              <w:rPr>
                <w:rFonts w:ascii="Arial" w:hAnsi="Arial" w:cs="Arial"/>
                <w:color w:val="FF0000"/>
                <w:sz w:val="20"/>
              </w:rPr>
              <w:t>Return with each invoice</w:t>
            </w:r>
          </w:p>
          <w:p w:rsidR="00466C74" w:rsidRPr="00F85C6A" w:rsidRDefault="00466C74" w:rsidP="005650AB">
            <w:pPr>
              <w:rPr>
                <w:rFonts w:ascii="Arial" w:hAnsi="Arial" w:cs="Arial"/>
                <w:sz w:val="20"/>
              </w:rPr>
            </w:pPr>
            <w:r w:rsidRPr="00F85C6A">
              <w:rPr>
                <w:rFonts w:ascii="Arial" w:hAnsi="Arial" w:cs="Arial"/>
                <w:sz w:val="20"/>
              </w:rPr>
              <w:t xml:space="preserve">This form is available in the </w:t>
            </w:r>
            <w:r w:rsidRPr="00F85C6A">
              <w:rPr>
                <w:rFonts w:ascii="Arial" w:hAnsi="Arial" w:cs="Arial"/>
                <w:b/>
                <w:sz w:val="20"/>
              </w:rPr>
              <w:t>Attachments</w:t>
            </w:r>
            <w:r w:rsidRPr="00F85C6A">
              <w:rPr>
                <w:rFonts w:ascii="Arial" w:hAnsi="Arial" w:cs="Arial"/>
                <w:sz w:val="20"/>
              </w:rPr>
              <w:t xml:space="preserve"> section of </w:t>
            </w:r>
            <w:r w:rsidRPr="0040742A">
              <w:rPr>
                <w:rFonts w:ascii="Arial" w:hAnsi="Arial" w:cs="Arial"/>
                <w:sz w:val="20"/>
              </w:rPr>
              <w:t xml:space="preserve">this </w:t>
            </w:r>
            <w:r w:rsidR="00874EDF">
              <w:rPr>
                <w:rFonts w:ascii="Arial" w:hAnsi="Arial" w:cs="Arial"/>
                <w:sz w:val="20"/>
              </w:rPr>
              <w:t>RFA</w:t>
            </w:r>
            <w:r w:rsidRPr="0040742A">
              <w:rPr>
                <w:rFonts w:ascii="Arial" w:hAnsi="Arial" w:cs="Arial"/>
                <w:sz w:val="20"/>
              </w:rPr>
              <w:t xml:space="preserve"> and</w:t>
            </w:r>
            <w:r w:rsidRPr="00F85C6A">
              <w:rPr>
                <w:rFonts w:ascii="Arial" w:hAnsi="Arial" w:cs="Arial"/>
                <w:sz w:val="20"/>
              </w:rPr>
              <w:t xml:space="preserve"> is also be available at: </w:t>
            </w:r>
            <w:hyperlink r:id="rId41" w:history="1">
              <w:r w:rsidRPr="00DA0A2A">
                <w:rPr>
                  <w:rStyle w:val="Hyperlink"/>
                  <w:rFonts w:ascii="Arial" w:hAnsi="Arial" w:cs="Arial"/>
                  <w:sz w:val="20"/>
                </w:rPr>
                <w:t>http://www.fldoe.org/academics/career-adult-edu/funding-opportunities/index.stml</w:t>
              </w:r>
            </w:hyperlink>
            <w:r>
              <w:rPr>
                <w:rFonts w:ascii="Arial" w:hAnsi="Arial" w:cs="Arial"/>
                <w:sz w:val="20"/>
              </w:rPr>
              <w:t xml:space="preserve"> </w:t>
            </w:r>
          </w:p>
          <w:p w:rsidR="00466C74" w:rsidRPr="00F85C6A" w:rsidRDefault="00466C74" w:rsidP="005650AB">
            <w:pPr>
              <w:rPr>
                <w:rFonts w:ascii="Arial" w:hAnsi="Arial" w:cs="Arial"/>
                <w:sz w:val="20"/>
              </w:rPr>
            </w:pPr>
          </w:p>
          <w:p w:rsidR="00466C74" w:rsidRPr="00F85C6A" w:rsidRDefault="00466C74" w:rsidP="005650AB"/>
        </w:tc>
        <w:tc>
          <w:tcPr>
            <w:tcW w:w="3977" w:type="dxa"/>
            <w:vAlign w:val="center"/>
          </w:tcPr>
          <w:p w:rsidR="00466C74" w:rsidRPr="00F85C6A" w:rsidRDefault="00466C74" w:rsidP="00BF7E16">
            <w:pPr>
              <w:numPr>
                <w:ilvl w:val="0"/>
                <w:numId w:val="19"/>
              </w:numPr>
              <w:tabs>
                <w:tab w:val="clear" w:pos="720"/>
                <w:tab w:val="num" w:pos="360"/>
              </w:tabs>
              <w:ind w:left="374" w:hanging="374"/>
              <w:rPr>
                <w:rFonts w:ascii="Arial" w:hAnsi="Arial" w:cs="Arial"/>
                <w:sz w:val="20"/>
              </w:rPr>
            </w:pPr>
            <w:r w:rsidRPr="00F85C6A">
              <w:rPr>
                <w:rFonts w:ascii="Arial" w:hAnsi="Arial" w:cs="Arial"/>
                <w:sz w:val="20"/>
              </w:rPr>
              <w:t>Documentation of activities and deliverables.</w:t>
            </w:r>
          </w:p>
          <w:p w:rsidR="00466C74" w:rsidRPr="00F85C6A" w:rsidRDefault="00466C74" w:rsidP="00BF7E16">
            <w:pPr>
              <w:numPr>
                <w:ilvl w:val="0"/>
                <w:numId w:val="19"/>
              </w:numPr>
              <w:tabs>
                <w:tab w:val="clear" w:pos="720"/>
                <w:tab w:val="num" w:pos="374"/>
              </w:tabs>
              <w:ind w:left="374" w:hanging="374"/>
              <w:rPr>
                <w:rFonts w:ascii="Arial" w:hAnsi="Arial" w:cs="Arial"/>
                <w:sz w:val="20"/>
              </w:rPr>
            </w:pPr>
            <w:r w:rsidRPr="00F85C6A">
              <w:rPr>
                <w:rFonts w:ascii="Arial" w:hAnsi="Arial" w:cs="Arial"/>
                <w:sz w:val="20"/>
              </w:rPr>
              <w:t>Attach the updated DOE 499 form to each invoice. Allowed expenses for this project are: Programs of Instruction 0-8 and Programs of Instruction 9-12.</w:t>
            </w:r>
          </w:p>
        </w:tc>
      </w:tr>
      <w:tr w:rsidR="00466C74" w:rsidRPr="00F85C6A" w:rsidTr="005650AB">
        <w:trPr>
          <w:trHeight w:val="1440"/>
          <w:jc w:val="center"/>
        </w:trPr>
        <w:tc>
          <w:tcPr>
            <w:tcW w:w="1574" w:type="dxa"/>
            <w:vAlign w:val="center"/>
          </w:tcPr>
          <w:p w:rsidR="00466C74" w:rsidRPr="00F85C6A" w:rsidRDefault="00466C74" w:rsidP="005650AB">
            <w:pPr>
              <w:jc w:val="center"/>
              <w:rPr>
                <w:rFonts w:ascii="Arial" w:hAnsi="Arial" w:cs="Arial"/>
                <w:sz w:val="20"/>
              </w:rPr>
            </w:pPr>
            <w:r w:rsidRPr="00F85C6A">
              <w:rPr>
                <w:rFonts w:ascii="Arial" w:hAnsi="Arial" w:cs="Arial"/>
                <w:sz w:val="20"/>
              </w:rPr>
              <w:t>Projected Invoice Schedule Form</w:t>
            </w:r>
          </w:p>
          <w:p w:rsidR="00466C74" w:rsidRPr="00F85C6A" w:rsidRDefault="00466C74" w:rsidP="005650AB">
            <w:pPr>
              <w:jc w:val="center"/>
              <w:rPr>
                <w:rFonts w:ascii="Arial" w:hAnsi="Arial" w:cs="Arial"/>
                <w:sz w:val="20"/>
              </w:rPr>
            </w:pPr>
          </w:p>
        </w:tc>
        <w:tc>
          <w:tcPr>
            <w:tcW w:w="5087" w:type="dxa"/>
            <w:vAlign w:val="center"/>
          </w:tcPr>
          <w:p w:rsidR="00466C74" w:rsidRPr="00F85C6A" w:rsidRDefault="00466C74" w:rsidP="005650AB">
            <w:pPr>
              <w:rPr>
                <w:rFonts w:ascii="Arial" w:hAnsi="Arial" w:cs="Arial"/>
                <w:sz w:val="20"/>
              </w:rPr>
            </w:pPr>
            <w:r w:rsidRPr="00F85C6A">
              <w:rPr>
                <w:rFonts w:ascii="Arial" w:hAnsi="Arial" w:cs="Arial"/>
                <w:sz w:val="20"/>
              </w:rPr>
              <w:t xml:space="preserve">Projected Invoice Schedule Form - </w:t>
            </w:r>
            <w:r w:rsidRPr="00F85C6A">
              <w:rPr>
                <w:rFonts w:ascii="Arial" w:hAnsi="Arial" w:cs="Arial"/>
                <w:color w:val="FF0000"/>
                <w:sz w:val="20"/>
              </w:rPr>
              <w:t>Return with application – ONLY for agencies required to invoice.</w:t>
            </w:r>
          </w:p>
        </w:tc>
        <w:tc>
          <w:tcPr>
            <w:tcW w:w="3977" w:type="dxa"/>
            <w:vAlign w:val="center"/>
          </w:tcPr>
          <w:p w:rsidR="00466C74" w:rsidRPr="00F85C6A" w:rsidRDefault="00466C74" w:rsidP="005650AB">
            <w:pPr>
              <w:rPr>
                <w:rFonts w:ascii="Arial" w:hAnsi="Arial" w:cs="Arial"/>
                <w:sz w:val="20"/>
              </w:rPr>
            </w:pPr>
          </w:p>
        </w:tc>
      </w:tr>
      <w:tr w:rsidR="00466C74" w:rsidRPr="00F85C6A" w:rsidTr="005650AB">
        <w:trPr>
          <w:trHeight w:val="1152"/>
          <w:jc w:val="center"/>
        </w:trPr>
        <w:tc>
          <w:tcPr>
            <w:tcW w:w="1574" w:type="dxa"/>
            <w:vAlign w:val="center"/>
          </w:tcPr>
          <w:p w:rsidR="00466C74" w:rsidRPr="00F85C6A" w:rsidRDefault="00466C74" w:rsidP="005650AB">
            <w:pPr>
              <w:jc w:val="center"/>
              <w:rPr>
                <w:rFonts w:ascii="Arial" w:hAnsi="Arial" w:cs="Arial"/>
                <w:sz w:val="20"/>
              </w:rPr>
            </w:pPr>
            <w:r w:rsidRPr="00F85C6A">
              <w:rPr>
                <w:rFonts w:ascii="Arial" w:hAnsi="Arial" w:cs="Arial"/>
                <w:sz w:val="20"/>
              </w:rPr>
              <w:t>DOE 300</w:t>
            </w:r>
          </w:p>
        </w:tc>
        <w:tc>
          <w:tcPr>
            <w:tcW w:w="5087" w:type="dxa"/>
            <w:vAlign w:val="center"/>
          </w:tcPr>
          <w:p w:rsidR="00466C74" w:rsidRPr="00F85C6A" w:rsidRDefault="00466C74" w:rsidP="005650AB">
            <w:pPr>
              <w:rPr>
                <w:rFonts w:ascii="Arial" w:hAnsi="Arial" w:cs="Arial"/>
                <w:sz w:val="20"/>
              </w:rPr>
            </w:pPr>
            <w:r w:rsidRPr="00F85C6A">
              <w:rPr>
                <w:rFonts w:ascii="Arial" w:hAnsi="Arial" w:cs="Arial"/>
                <w:sz w:val="20"/>
              </w:rPr>
              <w:t>For Non-Governmental Recipients Only, Detail of Salary Expenditures</w:t>
            </w:r>
          </w:p>
          <w:p w:rsidR="00466C74" w:rsidRPr="00F85C6A" w:rsidRDefault="00466C74" w:rsidP="005650AB">
            <w:pPr>
              <w:rPr>
                <w:rFonts w:ascii="Arial" w:hAnsi="Arial" w:cs="Arial"/>
                <w:sz w:val="20"/>
              </w:rPr>
            </w:pPr>
          </w:p>
          <w:p w:rsidR="00466C74" w:rsidRPr="00F85C6A" w:rsidRDefault="00466C74" w:rsidP="005650AB">
            <w:pPr>
              <w:rPr>
                <w:rFonts w:ascii="Arial" w:hAnsi="Arial" w:cs="Arial"/>
                <w:sz w:val="20"/>
              </w:rPr>
            </w:pPr>
            <w:r w:rsidRPr="00F85C6A">
              <w:rPr>
                <w:rFonts w:ascii="Arial" w:hAnsi="Arial" w:cs="Arial"/>
                <w:sz w:val="20"/>
              </w:rPr>
              <w:t xml:space="preserve">Form available at: </w:t>
            </w:r>
            <w:hyperlink r:id="rId42" w:history="1">
              <w:r>
                <w:rPr>
                  <w:rStyle w:val="Hyperlink"/>
                  <w:rFonts w:ascii="Arial" w:hAnsi="Arial" w:cs="Arial"/>
                  <w:sz w:val="20"/>
                </w:rPr>
                <w:t>Green Book</w:t>
              </w:r>
            </w:hyperlink>
          </w:p>
          <w:p w:rsidR="00466C74" w:rsidRPr="00F85C6A" w:rsidRDefault="00D8219E" w:rsidP="005650AB">
            <w:pPr>
              <w:rPr>
                <w:rFonts w:ascii="Arial" w:hAnsi="Arial" w:cs="Arial"/>
                <w:sz w:val="20"/>
              </w:rPr>
            </w:pPr>
            <w:hyperlink r:id="rId43" w:history="1">
              <w:r w:rsidR="00466C74" w:rsidRPr="00DA0A2A">
                <w:rPr>
                  <w:rStyle w:val="Hyperlink"/>
                </w:rPr>
                <w:t>http://www.fldoe.org/finance/contracts-grants-procurement/grants-management/project-application-amendment-procedur.stml</w:t>
              </w:r>
            </w:hyperlink>
            <w:r w:rsidR="00466C74">
              <w:t xml:space="preserve"> </w:t>
            </w:r>
          </w:p>
        </w:tc>
        <w:tc>
          <w:tcPr>
            <w:tcW w:w="3977" w:type="dxa"/>
            <w:vAlign w:val="center"/>
          </w:tcPr>
          <w:p w:rsidR="00466C74" w:rsidRPr="00F85C6A" w:rsidRDefault="00466C74" w:rsidP="00BF7E16">
            <w:pPr>
              <w:numPr>
                <w:ilvl w:val="0"/>
                <w:numId w:val="12"/>
              </w:numPr>
              <w:rPr>
                <w:rFonts w:ascii="Arial" w:hAnsi="Arial" w:cs="Arial"/>
                <w:sz w:val="20"/>
              </w:rPr>
            </w:pPr>
            <w:r w:rsidRPr="00F85C6A">
              <w:rPr>
                <w:rFonts w:ascii="Arial" w:hAnsi="Arial" w:cs="Arial"/>
                <w:sz w:val="20"/>
              </w:rPr>
              <w:t>Payroll register</w:t>
            </w:r>
          </w:p>
          <w:p w:rsidR="00466C74" w:rsidRPr="00F85C6A" w:rsidRDefault="00466C74" w:rsidP="00BF7E16">
            <w:pPr>
              <w:numPr>
                <w:ilvl w:val="0"/>
                <w:numId w:val="12"/>
              </w:numPr>
              <w:rPr>
                <w:rFonts w:ascii="Arial" w:hAnsi="Arial" w:cs="Arial"/>
                <w:sz w:val="20"/>
              </w:rPr>
            </w:pPr>
            <w:r w:rsidRPr="00F85C6A">
              <w:rPr>
                <w:rFonts w:ascii="Arial" w:hAnsi="Arial" w:cs="Arial"/>
                <w:sz w:val="20"/>
              </w:rPr>
              <w:t>Timesheets</w:t>
            </w:r>
          </w:p>
        </w:tc>
      </w:tr>
      <w:tr w:rsidR="00466C74" w:rsidRPr="00F85C6A" w:rsidTr="005650AB">
        <w:trPr>
          <w:trHeight w:val="1152"/>
          <w:jc w:val="center"/>
        </w:trPr>
        <w:tc>
          <w:tcPr>
            <w:tcW w:w="1574" w:type="dxa"/>
            <w:vAlign w:val="center"/>
          </w:tcPr>
          <w:p w:rsidR="00466C74" w:rsidRPr="00F85C6A" w:rsidRDefault="00466C74" w:rsidP="005650AB">
            <w:pPr>
              <w:jc w:val="center"/>
              <w:rPr>
                <w:rFonts w:ascii="Arial" w:hAnsi="Arial" w:cs="Arial"/>
                <w:sz w:val="20"/>
              </w:rPr>
            </w:pPr>
            <w:r w:rsidRPr="00F85C6A">
              <w:rPr>
                <w:rFonts w:ascii="Arial" w:hAnsi="Arial" w:cs="Arial"/>
                <w:sz w:val="20"/>
              </w:rPr>
              <w:t>DOE 301</w:t>
            </w:r>
          </w:p>
        </w:tc>
        <w:tc>
          <w:tcPr>
            <w:tcW w:w="5087" w:type="dxa"/>
            <w:vAlign w:val="center"/>
          </w:tcPr>
          <w:p w:rsidR="00466C74" w:rsidRPr="00F85C6A" w:rsidRDefault="00466C74" w:rsidP="005650AB">
            <w:pPr>
              <w:rPr>
                <w:rFonts w:ascii="Arial" w:hAnsi="Arial" w:cs="Arial"/>
                <w:sz w:val="20"/>
              </w:rPr>
            </w:pPr>
            <w:r w:rsidRPr="00F85C6A">
              <w:rPr>
                <w:rFonts w:ascii="Arial" w:hAnsi="Arial" w:cs="Arial"/>
                <w:sz w:val="20"/>
              </w:rPr>
              <w:t>Detail of Monthly Transactions</w:t>
            </w:r>
          </w:p>
          <w:p w:rsidR="00466C74" w:rsidRPr="00F85C6A" w:rsidRDefault="00466C74" w:rsidP="005650AB">
            <w:pPr>
              <w:rPr>
                <w:rFonts w:ascii="Arial" w:hAnsi="Arial" w:cs="Arial"/>
                <w:sz w:val="20"/>
              </w:rPr>
            </w:pPr>
          </w:p>
          <w:p w:rsidR="00466C74" w:rsidRPr="00F85C6A" w:rsidRDefault="00466C74" w:rsidP="005650AB">
            <w:pPr>
              <w:rPr>
                <w:rFonts w:ascii="Arial" w:hAnsi="Arial" w:cs="Arial"/>
                <w:sz w:val="20"/>
              </w:rPr>
            </w:pPr>
            <w:r w:rsidRPr="00F85C6A">
              <w:rPr>
                <w:rFonts w:ascii="Arial" w:hAnsi="Arial" w:cs="Arial"/>
                <w:sz w:val="20"/>
              </w:rPr>
              <w:t xml:space="preserve">Form available at: </w:t>
            </w:r>
            <w:hyperlink r:id="rId44" w:history="1">
              <w:r>
                <w:rPr>
                  <w:rStyle w:val="Hyperlink"/>
                  <w:rFonts w:ascii="Arial" w:hAnsi="Arial" w:cs="Arial"/>
                  <w:sz w:val="20"/>
                </w:rPr>
                <w:t>Green Book</w:t>
              </w:r>
            </w:hyperlink>
          </w:p>
        </w:tc>
        <w:tc>
          <w:tcPr>
            <w:tcW w:w="3977" w:type="dxa"/>
            <w:vAlign w:val="center"/>
          </w:tcPr>
          <w:p w:rsidR="00466C74" w:rsidRPr="00F85C6A" w:rsidRDefault="00466C74" w:rsidP="00BF7E16">
            <w:pPr>
              <w:numPr>
                <w:ilvl w:val="0"/>
                <w:numId w:val="13"/>
              </w:numPr>
              <w:rPr>
                <w:rFonts w:ascii="Arial" w:hAnsi="Arial" w:cs="Arial"/>
                <w:sz w:val="20"/>
              </w:rPr>
            </w:pPr>
            <w:r w:rsidRPr="00F85C6A">
              <w:rPr>
                <w:rFonts w:ascii="Arial" w:hAnsi="Arial" w:cs="Arial"/>
                <w:sz w:val="20"/>
              </w:rPr>
              <w:t xml:space="preserve">A copy of all invoices/receipts </w:t>
            </w:r>
            <w:r w:rsidRPr="00F85C6A">
              <w:rPr>
                <w:rFonts w:ascii="Arial" w:hAnsi="Arial" w:cs="Arial"/>
                <w:sz w:val="20"/>
                <w:u w:val="single"/>
              </w:rPr>
              <w:t>must</w:t>
            </w:r>
            <w:r w:rsidRPr="00F85C6A">
              <w:rPr>
                <w:rFonts w:ascii="Arial" w:hAnsi="Arial" w:cs="Arial"/>
                <w:sz w:val="20"/>
              </w:rPr>
              <w:t xml:space="preserve"> be attached to support this request.</w:t>
            </w:r>
          </w:p>
          <w:p w:rsidR="00466C74" w:rsidRPr="00F85C6A" w:rsidRDefault="00466C74" w:rsidP="00BF7E16">
            <w:pPr>
              <w:numPr>
                <w:ilvl w:val="0"/>
                <w:numId w:val="13"/>
              </w:numPr>
              <w:rPr>
                <w:rFonts w:ascii="Arial" w:hAnsi="Arial" w:cs="Arial"/>
                <w:sz w:val="20"/>
              </w:rPr>
            </w:pPr>
            <w:r w:rsidRPr="00F85C6A">
              <w:rPr>
                <w:rFonts w:ascii="Arial" w:hAnsi="Arial" w:cs="Arial"/>
                <w:sz w:val="20"/>
              </w:rPr>
              <w:t xml:space="preserve">All invoices and receipts </w:t>
            </w:r>
            <w:r w:rsidRPr="00F85C6A">
              <w:rPr>
                <w:rFonts w:ascii="Arial" w:hAnsi="Arial" w:cs="Arial"/>
                <w:sz w:val="20"/>
                <w:u w:val="single"/>
              </w:rPr>
              <w:t>must</w:t>
            </w:r>
            <w:r w:rsidRPr="00F85C6A">
              <w:rPr>
                <w:rFonts w:ascii="Arial" w:hAnsi="Arial" w:cs="Arial"/>
                <w:sz w:val="20"/>
              </w:rPr>
              <w:t xml:space="preserve"> include a legible itemized description of purchases.</w:t>
            </w:r>
          </w:p>
        </w:tc>
      </w:tr>
      <w:tr w:rsidR="00466C74" w:rsidRPr="00F85C6A" w:rsidTr="005650AB">
        <w:trPr>
          <w:trHeight w:val="1152"/>
          <w:jc w:val="center"/>
        </w:trPr>
        <w:tc>
          <w:tcPr>
            <w:tcW w:w="1574" w:type="dxa"/>
            <w:vAlign w:val="center"/>
          </w:tcPr>
          <w:p w:rsidR="00466C74" w:rsidRPr="00D9782A" w:rsidRDefault="00466C74" w:rsidP="005650AB">
            <w:pPr>
              <w:jc w:val="center"/>
              <w:rPr>
                <w:rFonts w:ascii="Arial" w:hAnsi="Arial" w:cs="Arial"/>
                <w:sz w:val="20"/>
              </w:rPr>
            </w:pPr>
            <w:r>
              <w:rPr>
                <w:rFonts w:ascii="Arial" w:hAnsi="Arial" w:cs="Arial"/>
                <w:sz w:val="20"/>
              </w:rPr>
              <w:t>DOE 5</w:t>
            </w:r>
            <w:r w:rsidRPr="00D9782A">
              <w:rPr>
                <w:rFonts w:ascii="Arial" w:hAnsi="Arial" w:cs="Arial"/>
                <w:sz w:val="20"/>
              </w:rPr>
              <w:t>99</w:t>
            </w:r>
          </w:p>
        </w:tc>
        <w:tc>
          <w:tcPr>
            <w:tcW w:w="5087" w:type="dxa"/>
            <w:vAlign w:val="center"/>
          </w:tcPr>
          <w:p w:rsidR="00466C74" w:rsidRPr="00D9782A" w:rsidRDefault="00466C74" w:rsidP="005650AB">
            <w:pPr>
              <w:rPr>
                <w:rFonts w:ascii="Arial" w:hAnsi="Arial" w:cs="Arial"/>
                <w:sz w:val="20"/>
              </w:rPr>
            </w:pPr>
            <w:r w:rsidRPr="00D9782A">
              <w:rPr>
                <w:rFonts w:ascii="Arial" w:hAnsi="Arial" w:cs="Arial"/>
                <w:sz w:val="20"/>
              </w:rPr>
              <w:t>(</w:t>
            </w:r>
            <w:r>
              <w:rPr>
                <w:rFonts w:ascii="Arial" w:hAnsi="Arial" w:cs="Arial"/>
                <w:sz w:val="20"/>
              </w:rPr>
              <w:t>Migrant</w:t>
            </w:r>
            <w:r w:rsidRPr="00D9782A">
              <w:rPr>
                <w:rFonts w:ascii="Arial" w:hAnsi="Arial" w:cs="Arial"/>
                <w:sz w:val="20"/>
              </w:rPr>
              <w:t xml:space="preserve"> Education) -- Interim and Final</w:t>
            </w:r>
          </w:p>
          <w:p w:rsidR="00466C74" w:rsidRPr="00D9782A" w:rsidRDefault="00466C74" w:rsidP="005650AB">
            <w:pPr>
              <w:rPr>
                <w:rFonts w:ascii="Arial" w:hAnsi="Arial" w:cs="Arial"/>
                <w:sz w:val="20"/>
              </w:rPr>
            </w:pPr>
          </w:p>
          <w:p w:rsidR="00466C74" w:rsidRPr="00D9782A" w:rsidRDefault="00466C74" w:rsidP="005650AB">
            <w:pPr>
              <w:rPr>
                <w:rFonts w:ascii="Arial" w:hAnsi="Arial" w:cs="Arial"/>
                <w:sz w:val="20"/>
              </w:rPr>
            </w:pPr>
            <w:r w:rsidRPr="00D9782A">
              <w:rPr>
                <w:rFonts w:ascii="Arial" w:hAnsi="Arial" w:cs="Arial"/>
                <w:sz w:val="20"/>
              </w:rPr>
              <w:t xml:space="preserve">Form available at: </w:t>
            </w:r>
            <w:hyperlink r:id="rId45" w:history="1">
              <w:r>
                <w:rPr>
                  <w:rStyle w:val="Hyperlink"/>
                  <w:rFonts w:ascii="Arial" w:hAnsi="Arial" w:cs="Arial"/>
                  <w:sz w:val="20"/>
                </w:rPr>
                <w:t>Green Book</w:t>
              </w:r>
            </w:hyperlink>
          </w:p>
        </w:tc>
        <w:tc>
          <w:tcPr>
            <w:tcW w:w="3977" w:type="dxa"/>
            <w:vAlign w:val="center"/>
          </w:tcPr>
          <w:p w:rsidR="00466C74" w:rsidRPr="00F85C6A" w:rsidRDefault="00466C74" w:rsidP="005650AB">
            <w:pPr>
              <w:rPr>
                <w:rFonts w:ascii="Arial" w:hAnsi="Arial" w:cs="Arial"/>
                <w:sz w:val="20"/>
              </w:rPr>
            </w:pPr>
          </w:p>
        </w:tc>
      </w:tr>
    </w:tbl>
    <w:p w:rsidR="00466C74" w:rsidRPr="00F85C6A" w:rsidRDefault="00466C74" w:rsidP="00466C74">
      <w:pPr>
        <w:rPr>
          <w:rFonts w:ascii="Arial" w:hAnsi="Arial" w:cs="Arial"/>
          <w:szCs w:val="24"/>
        </w:rPr>
      </w:pPr>
    </w:p>
    <w:p w:rsidR="00466C74" w:rsidRPr="00F85C6A" w:rsidRDefault="00466C74" w:rsidP="00466C74">
      <w:pPr>
        <w:rPr>
          <w:rFonts w:ascii="Arial" w:hAnsi="Arial" w:cs="Arial"/>
          <w:szCs w:val="24"/>
        </w:rPr>
      </w:pPr>
      <w:r w:rsidRPr="00F85C6A">
        <w:rPr>
          <w:rFonts w:ascii="Arial" w:hAnsi="Arial" w:cs="Arial"/>
          <w:szCs w:val="24"/>
        </w:rPr>
        <w:t xml:space="preserve">Submit </w:t>
      </w:r>
      <w:r w:rsidRPr="00F85C6A">
        <w:rPr>
          <w:rFonts w:ascii="Arial" w:hAnsi="Arial" w:cs="Arial"/>
          <w:b/>
          <w:szCs w:val="24"/>
        </w:rPr>
        <w:t>invoices and all supporting documentation</w:t>
      </w:r>
      <w:r w:rsidRPr="00F85C6A">
        <w:rPr>
          <w:rFonts w:ascii="Arial" w:hAnsi="Arial" w:cs="Arial"/>
          <w:szCs w:val="24"/>
        </w:rPr>
        <w:t xml:space="preserve"> to:</w:t>
      </w:r>
    </w:p>
    <w:p w:rsidR="00466C74" w:rsidRPr="00F85C6A" w:rsidRDefault="00466C74" w:rsidP="00466C74">
      <w:pPr>
        <w:ind w:left="720"/>
        <w:rPr>
          <w:rFonts w:ascii="Arial" w:hAnsi="Arial" w:cs="Arial"/>
          <w:szCs w:val="24"/>
        </w:rPr>
      </w:pPr>
      <w:r w:rsidRPr="00F85C6A">
        <w:rPr>
          <w:rFonts w:ascii="Arial" w:hAnsi="Arial" w:cs="Arial"/>
          <w:szCs w:val="24"/>
        </w:rPr>
        <w:t>Office of Grants Management</w:t>
      </w:r>
    </w:p>
    <w:p w:rsidR="00466C74" w:rsidRPr="00F85C6A" w:rsidRDefault="00466C74" w:rsidP="00466C74">
      <w:pPr>
        <w:ind w:left="720"/>
        <w:rPr>
          <w:rFonts w:ascii="Arial" w:hAnsi="Arial" w:cs="Arial"/>
          <w:szCs w:val="24"/>
        </w:rPr>
      </w:pPr>
      <w:r w:rsidRPr="00F85C6A">
        <w:rPr>
          <w:rFonts w:ascii="Arial" w:hAnsi="Arial" w:cs="Arial"/>
          <w:szCs w:val="24"/>
        </w:rPr>
        <w:t>Florida Department of Education</w:t>
      </w:r>
    </w:p>
    <w:p w:rsidR="00466C74" w:rsidRPr="00F85C6A" w:rsidRDefault="00466C74" w:rsidP="00466C74">
      <w:pPr>
        <w:ind w:left="720"/>
        <w:rPr>
          <w:rFonts w:ascii="Arial" w:hAnsi="Arial" w:cs="Arial"/>
          <w:szCs w:val="24"/>
        </w:rPr>
      </w:pPr>
      <w:smartTag w:uri="urn:schemas-microsoft-com:office:smarttags" w:element="address">
        <w:smartTag w:uri="urn:schemas-microsoft-com:office:smarttags" w:element="Street">
          <w:r w:rsidRPr="00F85C6A">
            <w:rPr>
              <w:rFonts w:ascii="Arial" w:hAnsi="Arial" w:cs="Arial"/>
              <w:szCs w:val="24"/>
            </w:rPr>
            <w:t>325 West Gaines Street</w:t>
          </w:r>
        </w:smartTag>
      </w:smartTag>
      <w:r w:rsidRPr="00F85C6A">
        <w:rPr>
          <w:rFonts w:ascii="Arial" w:hAnsi="Arial" w:cs="Arial"/>
          <w:szCs w:val="24"/>
        </w:rPr>
        <w:t>, Room 332, Unit B</w:t>
      </w:r>
    </w:p>
    <w:p w:rsidR="00466C74" w:rsidRPr="00F85C6A" w:rsidRDefault="00466C74" w:rsidP="00466C74">
      <w:pPr>
        <w:ind w:left="720"/>
        <w:rPr>
          <w:rFonts w:ascii="Arial" w:hAnsi="Arial" w:cs="Arial"/>
          <w:szCs w:val="24"/>
        </w:rPr>
      </w:pPr>
      <w:smartTag w:uri="urn:schemas-microsoft-com:office:smarttags" w:element="City">
        <w:smartTag w:uri="urn:schemas-microsoft-com:office:smarttags" w:element="place">
          <w:r w:rsidRPr="00F85C6A">
            <w:rPr>
              <w:rFonts w:ascii="Arial" w:hAnsi="Arial" w:cs="Arial"/>
              <w:szCs w:val="24"/>
            </w:rPr>
            <w:t>Tallahassee</w:t>
          </w:r>
        </w:smartTag>
        <w:r w:rsidRPr="00F85C6A">
          <w:rPr>
            <w:rFonts w:ascii="Arial" w:hAnsi="Arial" w:cs="Arial"/>
            <w:szCs w:val="24"/>
          </w:rPr>
          <w:t xml:space="preserve">, </w:t>
        </w:r>
        <w:smartTag w:uri="urn:schemas-microsoft-com:office:smarttags" w:element="State">
          <w:r w:rsidRPr="00F85C6A">
            <w:rPr>
              <w:rFonts w:ascii="Arial" w:hAnsi="Arial" w:cs="Arial"/>
              <w:szCs w:val="24"/>
            </w:rPr>
            <w:t>FL</w:t>
          </w:r>
        </w:smartTag>
        <w:r w:rsidRPr="00F85C6A">
          <w:rPr>
            <w:rFonts w:ascii="Arial" w:hAnsi="Arial" w:cs="Arial"/>
            <w:szCs w:val="24"/>
          </w:rPr>
          <w:t xml:space="preserve"> </w:t>
        </w:r>
        <w:smartTag w:uri="urn:schemas-microsoft-com:office:smarttags" w:element="PostalCode">
          <w:r w:rsidRPr="00F85C6A">
            <w:rPr>
              <w:rFonts w:ascii="Arial" w:hAnsi="Arial" w:cs="Arial"/>
              <w:szCs w:val="24"/>
            </w:rPr>
            <w:t>32399-0400</w:t>
          </w:r>
        </w:smartTag>
      </w:smartTag>
    </w:p>
    <w:p w:rsidR="00C93E6E" w:rsidRDefault="00466C74" w:rsidP="00466C74">
      <w:pPr>
        <w:ind w:left="720"/>
        <w:rPr>
          <w:rFonts w:ascii="Arial" w:hAnsi="Arial" w:cs="Arial"/>
          <w:szCs w:val="24"/>
        </w:rPr>
      </w:pPr>
      <w:r w:rsidRPr="00F85C6A">
        <w:rPr>
          <w:rFonts w:ascii="Arial" w:hAnsi="Arial" w:cs="Arial"/>
          <w:szCs w:val="24"/>
        </w:rPr>
        <w:t>Attention: Sue Wilkinson</w:t>
      </w:r>
      <w:r w:rsidR="00C93E6E">
        <w:rPr>
          <w:rFonts w:ascii="Arial" w:hAnsi="Arial" w:cs="Arial"/>
          <w:szCs w:val="24"/>
        </w:rPr>
        <w:br w:type="page"/>
      </w:r>
    </w:p>
    <w:p w:rsidR="00466C74" w:rsidRDefault="00466C74" w:rsidP="00F52012">
      <w:pPr>
        <w:pStyle w:val="Header"/>
        <w:tabs>
          <w:tab w:val="left" w:pos="1440"/>
          <w:tab w:val="left" w:pos="2070"/>
        </w:tabs>
        <w:spacing w:before="60" w:after="60"/>
        <w:rPr>
          <w:rFonts w:ascii="Arial" w:hAnsi="Arial" w:cs="Arial"/>
          <w:i/>
          <w:sz w:val="18"/>
          <w:szCs w:val="18"/>
        </w:rPr>
        <w:sectPr w:rsidR="00466C74" w:rsidSect="005367AF">
          <w:pgSz w:w="12240" w:h="15840"/>
          <w:pgMar w:top="1008" w:right="1152" w:bottom="1152" w:left="1152" w:header="720" w:footer="720" w:gutter="0"/>
          <w:cols w:space="720"/>
          <w:docGrid w:linePitch="360"/>
        </w:sectPr>
      </w:pPr>
    </w:p>
    <w:p w:rsidR="00466C74" w:rsidRPr="00156ECA" w:rsidRDefault="00466C74" w:rsidP="00F52012">
      <w:pPr>
        <w:pStyle w:val="1lynda"/>
        <w:jc w:val="center"/>
        <w:rPr>
          <w:sz w:val="96"/>
          <w:szCs w:val="96"/>
        </w:rPr>
      </w:pPr>
      <w:r w:rsidRPr="00156ECA">
        <w:rPr>
          <w:sz w:val="96"/>
          <w:szCs w:val="96"/>
        </w:rPr>
        <w:lastRenderedPageBreak/>
        <w:t>Attachments</w:t>
      </w:r>
    </w:p>
    <w:p w:rsidR="00466C74" w:rsidRPr="00156ECA" w:rsidRDefault="00466C74" w:rsidP="00466C74">
      <w:pPr>
        <w:pStyle w:val="1lynda"/>
        <w:rPr>
          <w:szCs w:val="24"/>
        </w:rPr>
      </w:pPr>
    </w:p>
    <w:p w:rsidR="00466C74" w:rsidRPr="00F97C9D" w:rsidRDefault="00466C74" w:rsidP="00BF7E16">
      <w:pPr>
        <w:numPr>
          <w:ilvl w:val="0"/>
          <w:numId w:val="20"/>
        </w:numPr>
        <w:autoSpaceDE w:val="0"/>
        <w:autoSpaceDN w:val="0"/>
        <w:adjustRightInd w:val="0"/>
        <w:spacing w:before="60" w:after="60"/>
        <w:rPr>
          <w:szCs w:val="24"/>
        </w:rPr>
      </w:pPr>
      <w:r w:rsidRPr="00F97C9D">
        <w:rPr>
          <w:szCs w:val="24"/>
        </w:rPr>
        <w:t>Attachment A – Program Purpose and Overview of Allowable Activities and Services</w:t>
      </w:r>
    </w:p>
    <w:p w:rsidR="005C5B79" w:rsidRDefault="005A70B8" w:rsidP="007906C9">
      <w:pPr>
        <w:numPr>
          <w:ilvl w:val="0"/>
          <w:numId w:val="20"/>
        </w:numPr>
        <w:tabs>
          <w:tab w:val="clear" w:pos="1800"/>
        </w:tabs>
        <w:autoSpaceDE w:val="0"/>
        <w:autoSpaceDN w:val="0"/>
        <w:adjustRightInd w:val="0"/>
        <w:spacing w:before="60" w:after="60"/>
        <w:rPr>
          <w:szCs w:val="24"/>
        </w:rPr>
      </w:pPr>
      <w:r w:rsidRPr="005C5B79">
        <w:rPr>
          <w:szCs w:val="24"/>
        </w:rPr>
        <w:t>Attachment B</w:t>
      </w:r>
      <w:r w:rsidR="005C5B79" w:rsidRPr="00156ECA">
        <w:rPr>
          <w:szCs w:val="24"/>
        </w:rPr>
        <w:t xml:space="preserve"> – </w:t>
      </w:r>
      <w:r w:rsidRPr="005C5B79">
        <w:rPr>
          <w:szCs w:val="24"/>
        </w:rPr>
        <w:t>Enrolling and Serving MSFW Youth</w:t>
      </w:r>
      <w:r w:rsidR="007906C9">
        <w:rPr>
          <w:szCs w:val="24"/>
        </w:rPr>
        <w:t xml:space="preserve"> Program</w:t>
      </w:r>
    </w:p>
    <w:p w:rsidR="00466C74" w:rsidRPr="005C5B79" w:rsidRDefault="00466C74" w:rsidP="00BF7E16">
      <w:pPr>
        <w:numPr>
          <w:ilvl w:val="0"/>
          <w:numId w:val="20"/>
        </w:numPr>
        <w:autoSpaceDE w:val="0"/>
        <w:autoSpaceDN w:val="0"/>
        <w:adjustRightInd w:val="0"/>
        <w:spacing w:before="60" w:after="60"/>
        <w:rPr>
          <w:szCs w:val="24"/>
        </w:rPr>
      </w:pPr>
      <w:r w:rsidRPr="005C5B79">
        <w:rPr>
          <w:szCs w:val="24"/>
        </w:rPr>
        <w:t xml:space="preserve">Attachment </w:t>
      </w:r>
      <w:r w:rsidR="00773F88" w:rsidRPr="005C5B79">
        <w:rPr>
          <w:szCs w:val="24"/>
        </w:rPr>
        <w:t>C</w:t>
      </w:r>
      <w:r w:rsidRPr="005C5B79">
        <w:rPr>
          <w:szCs w:val="24"/>
        </w:rPr>
        <w:t xml:space="preserve"> – Allocation Chart </w:t>
      </w:r>
    </w:p>
    <w:p w:rsidR="00466C74" w:rsidRPr="00156ECA" w:rsidRDefault="00773F88" w:rsidP="00BF7E16">
      <w:pPr>
        <w:numPr>
          <w:ilvl w:val="0"/>
          <w:numId w:val="20"/>
        </w:numPr>
        <w:autoSpaceDE w:val="0"/>
        <w:autoSpaceDN w:val="0"/>
        <w:adjustRightInd w:val="0"/>
        <w:spacing w:before="60" w:after="60"/>
        <w:rPr>
          <w:szCs w:val="24"/>
        </w:rPr>
      </w:pPr>
      <w:r w:rsidRPr="00156ECA">
        <w:rPr>
          <w:szCs w:val="24"/>
        </w:rPr>
        <w:t>Attachment D</w:t>
      </w:r>
      <w:r w:rsidR="00466C74" w:rsidRPr="00156ECA">
        <w:rPr>
          <w:szCs w:val="24"/>
        </w:rPr>
        <w:t xml:space="preserve"> – Target  Population</w:t>
      </w:r>
    </w:p>
    <w:p w:rsidR="00466C74" w:rsidRPr="00156ECA" w:rsidRDefault="00773F88" w:rsidP="00BF7E16">
      <w:pPr>
        <w:numPr>
          <w:ilvl w:val="0"/>
          <w:numId w:val="20"/>
        </w:numPr>
        <w:autoSpaceDE w:val="0"/>
        <w:autoSpaceDN w:val="0"/>
        <w:adjustRightInd w:val="0"/>
        <w:spacing w:before="60" w:after="60"/>
        <w:rPr>
          <w:szCs w:val="24"/>
        </w:rPr>
      </w:pPr>
      <w:r w:rsidRPr="00156ECA">
        <w:rPr>
          <w:szCs w:val="24"/>
        </w:rPr>
        <w:t>Attachment E</w:t>
      </w:r>
      <w:r w:rsidR="00466C74" w:rsidRPr="00156ECA">
        <w:rPr>
          <w:szCs w:val="24"/>
        </w:rPr>
        <w:t xml:space="preserve"> –</w:t>
      </w:r>
      <w:r w:rsidR="005C5B79">
        <w:rPr>
          <w:szCs w:val="24"/>
        </w:rPr>
        <w:t xml:space="preserve"> </w:t>
      </w:r>
      <w:r w:rsidR="00466C74" w:rsidRPr="00156ECA">
        <w:rPr>
          <w:szCs w:val="24"/>
        </w:rPr>
        <w:t>Balanced Performance Report Form</w:t>
      </w:r>
    </w:p>
    <w:p w:rsidR="00466C74" w:rsidRPr="00A80953" w:rsidRDefault="00773F88" w:rsidP="00BF7E16">
      <w:pPr>
        <w:numPr>
          <w:ilvl w:val="0"/>
          <w:numId w:val="20"/>
        </w:numPr>
        <w:autoSpaceDE w:val="0"/>
        <w:autoSpaceDN w:val="0"/>
        <w:adjustRightInd w:val="0"/>
        <w:spacing w:before="60" w:after="60"/>
        <w:rPr>
          <w:szCs w:val="24"/>
        </w:rPr>
      </w:pPr>
      <w:r w:rsidRPr="00A80953">
        <w:rPr>
          <w:szCs w:val="24"/>
        </w:rPr>
        <w:t>Attachment F</w:t>
      </w:r>
      <w:r w:rsidR="00466C74" w:rsidRPr="00A80953">
        <w:rPr>
          <w:szCs w:val="24"/>
        </w:rPr>
        <w:t xml:space="preserve"> – Special Conditions for WIOA, Section 167 Project Awards Form</w:t>
      </w:r>
    </w:p>
    <w:p w:rsidR="00466C74" w:rsidRPr="00A80953" w:rsidRDefault="00773F88" w:rsidP="00BF7E16">
      <w:pPr>
        <w:numPr>
          <w:ilvl w:val="0"/>
          <w:numId w:val="20"/>
        </w:numPr>
        <w:autoSpaceDE w:val="0"/>
        <w:autoSpaceDN w:val="0"/>
        <w:adjustRightInd w:val="0"/>
        <w:spacing w:before="60" w:after="60"/>
        <w:rPr>
          <w:szCs w:val="24"/>
        </w:rPr>
      </w:pPr>
      <w:r w:rsidRPr="00A80953">
        <w:rPr>
          <w:szCs w:val="24"/>
        </w:rPr>
        <w:t>Attachment G</w:t>
      </w:r>
      <w:r w:rsidR="00466C74" w:rsidRPr="00A80953">
        <w:rPr>
          <w:szCs w:val="24"/>
        </w:rPr>
        <w:t xml:space="preserve"> – </w:t>
      </w:r>
      <w:r w:rsidR="007906C9" w:rsidRPr="00A80953">
        <w:rPr>
          <w:szCs w:val="24"/>
        </w:rPr>
        <w:t>Apprenticeship Capability</w:t>
      </w:r>
    </w:p>
    <w:p w:rsidR="00466C74" w:rsidRPr="00A80953" w:rsidRDefault="00773F88" w:rsidP="00BF7E16">
      <w:pPr>
        <w:numPr>
          <w:ilvl w:val="0"/>
          <w:numId w:val="20"/>
        </w:numPr>
        <w:autoSpaceDE w:val="0"/>
        <w:autoSpaceDN w:val="0"/>
        <w:adjustRightInd w:val="0"/>
        <w:spacing w:before="60" w:after="60"/>
        <w:rPr>
          <w:szCs w:val="24"/>
        </w:rPr>
      </w:pPr>
      <w:r w:rsidRPr="00A80953">
        <w:rPr>
          <w:szCs w:val="24"/>
        </w:rPr>
        <w:t>Attachment H</w:t>
      </w:r>
      <w:r w:rsidR="00D43773" w:rsidRPr="00A80953">
        <w:rPr>
          <w:szCs w:val="24"/>
        </w:rPr>
        <w:t xml:space="preserve"> – PY 2020</w:t>
      </w:r>
      <w:r w:rsidR="00466C74" w:rsidRPr="00A80953">
        <w:rPr>
          <w:szCs w:val="24"/>
        </w:rPr>
        <w:t xml:space="preserve"> Staffing Breakout Form</w:t>
      </w:r>
    </w:p>
    <w:p w:rsidR="00482151" w:rsidRPr="00A80953" w:rsidRDefault="00482151" w:rsidP="00BF7E16">
      <w:pPr>
        <w:numPr>
          <w:ilvl w:val="0"/>
          <w:numId w:val="20"/>
        </w:numPr>
        <w:autoSpaceDE w:val="0"/>
        <w:autoSpaceDN w:val="0"/>
        <w:adjustRightInd w:val="0"/>
        <w:spacing w:before="60" w:after="60"/>
        <w:rPr>
          <w:szCs w:val="24"/>
        </w:rPr>
      </w:pPr>
      <w:r w:rsidRPr="00A80953">
        <w:rPr>
          <w:szCs w:val="24"/>
        </w:rPr>
        <w:t xml:space="preserve">Attachment I – </w:t>
      </w:r>
      <w:r w:rsidR="0003383B" w:rsidRPr="00A80953">
        <w:rPr>
          <w:szCs w:val="24"/>
        </w:rPr>
        <w:t xml:space="preserve"> </w:t>
      </w:r>
      <w:r w:rsidR="00787C27">
        <w:rPr>
          <w:szCs w:val="24"/>
        </w:rPr>
        <w:t xml:space="preserve">Local </w:t>
      </w:r>
      <w:r w:rsidRPr="00A80953">
        <w:rPr>
          <w:szCs w:val="24"/>
        </w:rPr>
        <w:t xml:space="preserve">Advisory Board </w:t>
      </w:r>
    </w:p>
    <w:p w:rsidR="007A0882" w:rsidRPr="00A80953" w:rsidRDefault="00036342" w:rsidP="00BF7E16">
      <w:pPr>
        <w:numPr>
          <w:ilvl w:val="0"/>
          <w:numId w:val="20"/>
        </w:numPr>
        <w:autoSpaceDE w:val="0"/>
        <w:autoSpaceDN w:val="0"/>
        <w:adjustRightInd w:val="0"/>
        <w:spacing w:before="60" w:after="60"/>
        <w:rPr>
          <w:szCs w:val="24"/>
        </w:rPr>
      </w:pPr>
      <w:r w:rsidRPr="00A80953">
        <w:rPr>
          <w:szCs w:val="24"/>
        </w:rPr>
        <w:t>Attachment J – Collaboration Agreements</w:t>
      </w:r>
    </w:p>
    <w:p w:rsidR="00A23000" w:rsidRPr="00A80953" w:rsidRDefault="007A0882" w:rsidP="00BF7E16">
      <w:pPr>
        <w:numPr>
          <w:ilvl w:val="0"/>
          <w:numId w:val="20"/>
        </w:numPr>
        <w:autoSpaceDE w:val="0"/>
        <w:autoSpaceDN w:val="0"/>
        <w:adjustRightInd w:val="0"/>
        <w:spacing w:before="60" w:after="60"/>
        <w:rPr>
          <w:szCs w:val="24"/>
        </w:rPr>
      </w:pPr>
      <w:r w:rsidRPr="00A80953">
        <w:rPr>
          <w:szCs w:val="24"/>
        </w:rPr>
        <w:t>Attachment K –</w:t>
      </w:r>
      <w:r w:rsidR="00A23000" w:rsidRPr="00A80953">
        <w:rPr>
          <w:szCs w:val="24"/>
        </w:rPr>
        <w:t xml:space="preserve"> Training Vendor Application</w:t>
      </w:r>
    </w:p>
    <w:p w:rsidR="00A23000" w:rsidRPr="00A80953" w:rsidRDefault="00A23000" w:rsidP="00BF7E16">
      <w:pPr>
        <w:numPr>
          <w:ilvl w:val="0"/>
          <w:numId w:val="20"/>
        </w:numPr>
        <w:autoSpaceDE w:val="0"/>
        <w:autoSpaceDN w:val="0"/>
        <w:adjustRightInd w:val="0"/>
        <w:spacing w:before="60" w:after="60"/>
        <w:rPr>
          <w:szCs w:val="24"/>
        </w:rPr>
      </w:pPr>
      <w:r w:rsidRPr="00A80953">
        <w:rPr>
          <w:szCs w:val="24"/>
        </w:rPr>
        <w:t xml:space="preserve">Attachment L – Sample </w:t>
      </w:r>
      <w:r w:rsidR="00F97C9D" w:rsidRPr="00A80953">
        <w:rPr>
          <w:szCs w:val="24"/>
        </w:rPr>
        <w:t xml:space="preserve">Targeted </w:t>
      </w:r>
      <w:r w:rsidRPr="00A80953">
        <w:rPr>
          <w:szCs w:val="24"/>
        </w:rPr>
        <w:t>Occupation List</w:t>
      </w:r>
    </w:p>
    <w:p w:rsidR="00A23000" w:rsidRPr="00A80953" w:rsidRDefault="00A23000" w:rsidP="00BF7E16">
      <w:pPr>
        <w:numPr>
          <w:ilvl w:val="0"/>
          <w:numId w:val="20"/>
        </w:numPr>
        <w:autoSpaceDE w:val="0"/>
        <w:autoSpaceDN w:val="0"/>
        <w:adjustRightInd w:val="0"/>
        <w:spacing w:before="60" w:after="60"/>
        <w:rPr>
          <w:szCs w:val="24"/>
        </w:rPr>
      </w:pPr>
      <w:r w:rsidRPr="00A80953">
        <w:rPr>
          <w:szCs w:val="24"/>
        </w:rPr>
        <w:t xml:space="preserve">Attachment M – </w:t>
      </w:r>
      <w:r w:rsidR="00F97C9D" w:rsidRPr="00A80953">
        <w:rPr>
          <w:szCs w:val="24"/>
        </w:rPr>
        <w:t xml:space="preserve">Sample </w:t>
      </w:r>
      <w:r w:rsidRPr="00A80953">
        <w:rPr>
          <w:szCs w:val="24"/>
        </w:rPr>
        <w:t xml:space="preserve">Eligible Training Provider List  </w:t>
      </w:r>
      <w:r w:rsidR="007A0882" w:rsidRPr="00A80953">
        <w:rPr>
          <w:szCs w:val="24"/>
        </w:rPr>
        <w:t xml:space="preserve"> </w:t>
      </w:r>
      <w:r w:rsidR="00036342" w:rsidRPr="00A80953">
        <w:rPr>
          <w:szCs w:val="24"/>
        </w:rPr>
        <w:t xml:space="preserve"> </w:t>
      </w:r>
    </w:p>
    <w:p w:rsidR="00036342" w:rsidRPr="00A80953" w:rsidRDefault="00A23000" w:rsidP="00BF7E16">
      <w:pPr>
        <w:numPr>
          <w:ilvl w:val="0"/>
          <w:numId w:val="20"/>
        </w:numPr>
        <w:autoSpaceDE w:val="0"/>
        <w:autoSpaceDN w:val="0"/>
        <w:adjustRightInd w:val="0"/>
        <w:spacing w:before="60" w:after="60"/>
        <w:rPr>
          <w:szCs w:val="24"/>
        </w:rPr>
      </w:pPr>
      <w:r w:rsidRPr="00A80953">
        <w:rPr>
          <w:szCs w:val="24"/>
        </w:rPr>
        <w:t xml:space="preserve">Attachment N – </w:t>
      </w:r>
      <w:r w:rsidR="007906C9" w:rsidRPr="00A80953">
        <w:rPr>
          <w:szCs w:val="24"/>
        </w:rPr>
        <w:t>Glossary of Terms</w:t>
      </w:r>
    </w:p>
    <w:p w:rsidR="00AC3D1E" w:rsidRPr="00AC3D1E" w:rsidRDefault="00AC3D1E" w:rsidP="00BF7E16">
      <w:pPr>
        <w:numPr>
          <w:ilvl w:val="0"/>
          <w:numId w:val="20"/>
        </w:numPr>
        <w:autoSpaceDE w:val="0"/>
        <w:autoSpaceDN w:val="0"/>
        <w:adjustRightInd w:val="0"/>
        <w:spacing w:before="60" w:after="60"/>
        <w:rPr>
          <w:szCs w:val="24"/>
        </w:rPr>
      </w:pPr>
      <w:r w:rsidRPr="00AC3D1E">
        <w:rPr>
          <w:szCs w:val="24"/>
        </w:rPr>
        <w:t>Attachment O – Application Review Criteria and Checklist</w:t>
      </w:r>
    </w:p>
    <w:p w:rsidR="00F97C9D" w:rsidRDefault="00F97C9D" w:rsidP="00F97C9D">
      <w:pPr>
        <w:autoSpaceDE w:val="0"/>
        <w:autoSpaceDN w:val="0"/>
        <w:adjustRightInd w:val="0"/>
        <w:spacing w:before="60" w:after="60"/>
        <w:ind w:left="1800"/>
        <w:rPr>
          <w:szCs w:val="24"/>
          <w:highlight w:val="yellow"/>
        </w:rPr>
      </w:pPr>
    </w:p>
    <w:p w:rsidR="00F97C9D" w:rsidRPr="00AC3D1E" w:rsidRDefault="00F97C9D" w:rsidP="00F97C9D">
      <w:pPr>
        <w:autoSpaceDE w:val="0"/>
        <w:autoSpaceDN w:val="0"/>
        <w:adjustRightInd w:val="0"/>
        <w:spacing w:before="60" w:after="60"/>
        <w:ind w:left="720" w:firstLine="720"/>
        <w:rPr>
          <w:b/>
          <w:sz w:val="32"/>
          <w:szCs w:val="32"/>
          <w:u w:val="single"/>
        </w:rPr>
      </w:pPr>
      <w:r w:rsidRPr="00AC3D1E">
        <w:rPr>
          <w:b/>
          <w:sz w:val="32"/>
          <w:szCs w:val="32"/>
          <w:u w:val="single"/>
        </w:rPr>
        <w:t>Budget Forms</w:t>
      </w:r>
    </w:p>
    <w:p w:rsidR="00466C74" w:rsidRPr="00156ECA" w:rsidRDefault="00466C74" w:rsidP="00BF7E16">
      <w:pPr>
        <w:numPr>
          <w:ilvl w:val="0"/>
          <w:numId w:val="20"/>
        </w:numPr>
        <w:autoSpaceDE w:val="0"/>
        <w:autoSpaceDN w:val="0"/>
        <w:adjustRightInd w:val="0"/>
        <w:spacing w:before="60" w:after="60"/>
        <w:rPr>
          <w:szCs w:val="24"/>
        </w:rPr>
      </w:pPr>
      <w:r w:rsidRPr="00156ECA">
        <w:rPr>
          <w:szCs w:val="24"/>
        </w:rPr>
        <w:t xml:space="preserve">DOE 101S, Example Budget Narrative Form </w:t>
      </w:r>
    </w:p>
    <w:p w:rsidR="00466C74" w:rsidRPr="00156ECA" w:rsidRDefault="00466C74" w:rsidP="00BF7E16">
      <w:pPr>
        <w:numPr>
          <w:ilvl w:val="0"/>
          <w:numId w:val="20"/>
        </w:numPr>
        <w:autoSpaceDE w:val="0"/>
        <w:autoSpaceDN w:val="0"/>
        <w:adjustRightInd w:val="0"/>
        <w:spacing w:before="60" w:after="60"/>
        <w:rPr>
          <w:szCs w:val="24"/>
        </w:rPr>
      </w:pPr>
      <w:r w:rsidRPr="00156ECA">
        <w:rPr>
          <w:szCs w:val="24"/>
        </w:rPr>
        <w:t xml:space="preserve">DOE 599, Instructions Project Disbursement Form </w:t>
      </w:r>
    </w:p>
    <w:p w:rsidR="00466C74" w:rsidRPr="00156ECA" w:rsidRDefault="00466C74" w:rsidP="00BF7E16">
      <w:pPr>
        <w:numPr>
          <w:ilvl w:val="0"/>
          <w:numId w:val="20"/>
        </w:numPr>
        <w:autoSpaceDE w:val="0"/>
        <w:autoSpaceDN w:val="0"/>
        <w:adjustRightInd w:val="0"/>
        <w:spacing w:before="60" w:after="60"/>
        <w:rPr>
          <w:szCs w:val="24"/>
        </w:rPr>
      </w:pPr>
      <w:r w:rsidRPr="00156ECA">
        <w:rPr>
          <w:szCs w:val="24"/>
        </w:rPr>
        <w:t>DOE 100A, Project Application Form</w:t>
      </w:r>
    </w:p>
    <w:p w:rsidR="00466C74" w:rsidRPr="00156ECA" w:rsidRDefault="00466C74" w:rsidP="00BF7E16">
      <w:pPr>
        <w:numPr>
          <w:ilvl w:val="0"/>
          <w:numId w:val="20"/>
        </w:numPr>
        <w:autoSpaceDE w:val="0"/>
        <w:autoSpaceDN w:val="0"/>
        <w:adjustRightInd w:val="0"/>
        <w:spacing w:before="60" w:after="60"/>
        <w:rPr>
          <w:szCs w:val="24"/>
        </w:rPr>
      </w:pPr>
      <w:r w:rsidRPr="00156ECA">
        <w:rPr>
          <w:szCs w:val="24"/>
        </w:rPr>
        <w:t>Projected Equipment Purchases Form</w:t>
      </w:r>
    </w:p>
    <w:p w:rsidR="007803A4" w:rsidRDefault="00466C74" w:rsidP="00BF7E16">
      <w:pPr>
        <w:numPr>
          <w:ilvl w:val="0"/>
          <w:numId w:val="20"/>
        </w:numPr>
        <w:autoSpaceDE w:val="0"/>
        <w:autoSpaceDN w:val="0"/>
        <w:adjustRightInd w:val="0"/>
        <w:spacing w:before="60" w:after="60"/>
        <w:rPr>
          <w:szCs w:val="24"/>
        </w:rPr>
      </w:pPr>
      <w:r w:rsidRPr="00156ECA">
        <w:rPr>
          <w:szCs w:val="24"/>
        </w:rPr>
        <w:t>Projected Invoice Schedule Form</w:t>
      </w:r>
    </w:p>
    <w:p w:rsidR="007803A4" w:rsidRDefault="007803A4">
      <w:pPr>
        <w:rPr>
          <w:szCs w:val="24"/>
        </w:rPr>
      </w:pPr>
      <w:r>
        <w:rPr>
          <w:szCs w:val="24"/>
        </w:rPr>
        <w:br w:type="page"/>
      </w:r>
    </w:p>
    <w:p w:rsidR="00C93E6E" w:rsidRDefault="00C93E6E" w:rsidP="00BF7E16">
      <w:pPr>
        <w:numPr>
          <w:ilvl w:val="0"/>
          <w:numId w:val="20"/>
        </w:numPr>
        <w:autoSpaceDE w:val="0"/>
        <w:autoSpaceDN w:val="0"/>
        <w:adjustRightInd w:val="0"/>
        <w:spacing w:before="60" w:after="60"/>
        <w:rPr>
          <w:szCs w:val="24"/>
        </w:rPr>
        <w:sectPr w:rsidR="00C93E6E" w:rsidSect="0072519A">
          <w:headerReference w:type="even" r:id="rId46"/>
          <w:headerReference w:type="default" r:id="rId47"/>
          <w:footerReference w:type="default" r:id="rId48"/>
          <w:headerReference w:type="first" r:id="rId49"/>
          <w:pgSz w:w="12240" w:h="15840" w:code="1"/>
          <w:pgMar w:top="547" w:right="720" w:bottom="576" w:left="720" w:header="288" w:footer="288" w:gutter="0"/>
          <w:cols w:space="720"/>
          <w:docGrid w:linePitch="360"/>
        </w:sectPr>
      </w:pPr>
    </w:p>
    <w:p w:rsidR="003D29A8" w:rsidRDefault="00466C74" w:rsidP="00792F02">
      <w:pPr>
        <w:suppressAutoHyphens/>
        <w:spacing w:before="60" w:after="60"/>
        <w:jc w:val="both"/>
        <w:rPr>
          <w:szCs w:val="24"/>
        </w:rPr>
      </w:pPr>
      <w:r w:rsidRPr="00156ECA">
        <w:rPr>
          <w:szCs w:val="24"/>
        </w:rPr>
        <w:lastRenderedPageBreak/>
        <w:t xml:space="preserve">The program purpose is to strengthen the ability of eligible migrant and seasonal farmworkers and their families to achieve economic self-sufficiency. The program serves eligible farmworkers and their dependents </w:t>
      </w:r>
      <w:r w:rsidR="00F97C9D" w:rsidRPr="00A80953">
        <w:rPr>
          <w:szCs w:val="24"/>
        </w:rPr>
        <w:t>(</w:t>
      </w:r>
      <w:r w:rsidR="00FB3E94" w:rsidRPr="00A80953">
        <w:rPr>
          <w:szCs w:val="24"/>
        </w:rPr>
        <w:t>Refer to</w:t>
      </w:r>
      <w:r w:rsidR="00167FEC" w:rsidRPr="00A80953">
        <w:rPr>
          <w:b/>
          <w:szCs w:val="24"/>
        </w:rPr>
        <w:t xml:space="preserve"> </w:t>
      </w:r>
      <w:r w:rsidR="00C23B2E" w:rsidRPr="00A80953">
        <w:rPr>
          <w:b/>
          <w:szCs w:val="24"/>
        </w:rPr>
        <w:t>Attachment</w:t>
      </w:r>
      <w:r w:rsidR="00167FEC" w:rsidRPr="00A80953">
        <w:rPr>
          <w:b/>
          <w:szCs w:val="24"/>
        </w:rPr>
        <w:t xml:space="preserve"> D</w:t>
      </w:r>
      <w:r w:rsidR="00167FEC" w:rsidRPr="00A80953">
        <w:rPr>
          <w:szCs w:val="24"/>
        </w:rPr>
        <w:t>)</w:t>
      </w:r>
      <w:r w:rsidR="00167FEC">
        <w:rPr>
          <w:szCs w:val="24"/>
        </w:rPr>
        <w:t xml:space="preserve"> </w:t>
      </w:r>
      <w:r w:rsidRPr="00156ECA">
        <w:rPr>
          <w:szCs w:val="24"/>
        </w:rPr>
        <w:t>that have the following socio-economic and educational barriers, as identified by the United States Department of Labor for WIOA, Title I, Section 167 funded programs</w:t>
      </w:r>
      <w:r w:rsidR="003D29A8">
        <w:rPr>
          <w:szCs w:val="24"/>
        </w:rPr>
        <w:t>:</w:t>
      </w:r>
    </w:p>
    <w:p w:rsidR="00466C74" w:rsidRPr="00156ECA" w:rsidRDefault="003D29A8" w:rsidP="00466C74">
      <w:pPr>
        <w:suppressAutoHyphens/>
        <w:spacing w:before="60" w:after="60"/>
        <w:rPr>
          <w:szCs w:val="24"/>
        </w:rPr>
      </w:pPr>
      <w:r>
        <w:rPr>
          <w:szCs w:val="24"/>
        </w:rPr>
        <w:t xml:space="preserve"> </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0"/>
        <w:gridCol w:w="5130"/>
      </w:tblGrid>
      <w:tr w:rsidR="00466C74" w:rsidRPr="00156ECA" w:rsidTr="00EF32BF">
        <w:tc>
          <w:tcPr>
            <w:tcW w:w="5400" w:type="dxa"/>
          </w:tcPr>
          <w:p w:rsidR="00466C74" w:rsidRPr="00156ECA" w:rsidRDefault="00466C74" w:rsidP="00350726">
            <w:pPr>
              <w:numPr>
                <w:ilvl w:val="0"/>
                <w:numId w:val="22"/>
              </w:numPr>
              <w:spacing w:before="60" w:after="60"/>
              <w:rPr>
                <w:szCs w:val="24"/>
              </w:rPr>
            </w:pPr>
            <w:r w:rsidRPr="00156ECA">
              <w:rPr>
                <w:szCs w:val="24"/>
              </w:rPr>
              <w:t>Dropout</w:t>
            </w:r>
          </w:p>
          <w:p w:rsidR="00466C74" w:rsidRPr="00156ECA" w:rsidRDefault="00466C74" w:rsidP="00350726">
            <w:pPr>
              <w:numPr>
                <w:ilvl w:val="0"/>
                <w:numId w:val="22"/>
              </w:numPr>
              <w:spacing w:before="60" w:after="60"/>
              <w:rPr>
                <w:szCs w:val="24"/>
              </w:rPr>
            </w:pPr>
            <w:r w:rsidRPr="00156ECA">
              <w:rPr>
                <w:szCs w:val="24"/>
              </w:rPr>
              <w:t xml:space="preserve">Unemployed </w:t>
            </w:r>
          </w:p>
          <w:p w:rsidR="00466C74" w:rsidRPr="00156ECA" w:rsidRDefault="00466C74" w:rsidP="00350726">
            <w:pPr>
              <w:numPr>
                <w:ilvl w:val="0"/>
                <w:numId w:val="22"/>
              </w:numPr>
              <w:spacing w:before="60" w:after="60"/>
              <w:rPr>
                <w:szCs w:val="24"/>
              </w:rPr>
            </w:pPr>
            <w:r w:rsidRPr="00156ECA">
              <w:rPr>
                <w:szCs w:val="24"/>
              </w:rPr>
              <w:t xml:space="preserve">Limited English proficient </w:t>
            </w:r>
          </w:p>
          <w:p w:rsidR="00466C74" w:rsidRPr="00156ECA" w:rsidRDefault="00466C74" w:rsidP="00350726">
            <w:pPr>
              <w:numPr>
                <w:ilvl w:val="0"/>
                <w:numId w:val="22"/>
              </w:numPr>
              <w:spacing w:before="60" w:after="60"/>
              <w:rPr>
                <w:szCs w:val="24"/>
              </w:rPr>
            </w:pPr>
            <w:r w:rsidRPr="00156ECA">
              <w:rPr>
                <w:szCs w:val="24"/>
              </w:rPr>
              <w:t xml:space="preserve">English reading below grade 9 </w:t>
            </w:r>
          </w:p>
          <w:p w:rsidR="00466C74" w:rsidRPr="00156ECA" w:rsidRDefault="00466C74" w:rsidP="00350726">
            <w:pPr>
              <w:numPr>
                <w:ilvl w:val="0"/>
                <w:numId w:val="22"/>
              </w:numPr>
              <w:spacing w:before="60" w:after="60"/>
              <w:rPr>
                <w:szCs w:val="24"/>
              </w:rPr>
            </w:pPr>
            <w:r w:rsidRPr="00156ECA">
              <w:rPr>
                <w:szCs w:val="24"/>
              </w:rPr>
              <w:t xml:space="preserve">Math skill below grade 9 </w:t>
            </w:r>
          </w:p>
          <w:p w:rsidR="00466C74" w:rsidRPr="00156ECA" w:rsidRDefault="00466C74" w:rsidP="00350726">
            <w:pPr>
              <w:numPr>
                <w:ilvl w:val="0"/>
                <w:numId w:val="22"/>
              </w:numPr>
              <w:spacing w:before="60" w:after="60"/>
              <w:rPr>
                <w:szCs w:val="24"/>
              </w:rPr>
            </w:pPr>
            <w:r w:rsidRPr="00156ECA">
              <w:rPr>
                <w:szCs w:val="24"/>
              </w:rPr>
              <w:t>Migrant</w:t>
            </w:r>
          </w:p>
          <w:p w:rsidR="00466C74" w:rsidRPr="00156ECA" w:rsidRDefault="00466C74" w:rsidP="00350726">
            <w:pPr>
              <w:numPr>
                <w:ilvl w:val="0"/>
                <w:numId w:val="22"/>
              </w:numPr>
              <w:spacing w:before="60" w:after="60"/>
              <w:rPr>
                <w:szCs w:val="24"/>
              </w:rPr>
            </w:pPr>
            <w:r w:rsidRPr="00156ECA">
              <w:rPr>
                <w:szCs w:val="24"/>
              </w:rPr>
              <w:t>Seasonal</w:t>
            </w:r>
          </w:p>
          <w:p w:rsidR="00466C74" w:rsidRPr="00156ECA" w:rsidRDefault="00466C74" w:rsidP="00350726">
            <w:pPr>
              <w:numPr>
                <w:ilvl w:val="0"/>
                <w:numId w:val="22"/>
              </w:numPr>
              <w:spacing w:before="60" w:after="60"/>
              <w:rPr>
                <w:szCs w:val="24"/>
              </w:rPr>
            </w:pPr>
            <w:r w:rsidRPr="00156ECA">
              <w:rPr>
                <w:szCs w:val="24"/>
              </w:rPr>
              <w:t>Economically disadvantaged</w:t>
            </w:r>
          </w:p>
          <w:p w:rsidR="00466C74" w:rsidRPr="00156ECA" w:rsidRDefault="00466C74" w:rsidP="00350726">
            <w:pPr>
              <w:numPr>
                <w:ilvl w:val="0"/>
                <w:numId w:val="22"/>
              </w:numPr>
              <w:spacing w:before="60" w:after="60"/>
              <w:rPr>
                <w:szCs w:val="24"/>
              </w:rPr>
            </w:pPr>
            <w:r w:rsidRPr="00156ECA">
              <w:rPr>
                <w:szCs w:val="24"/>
              </w:rPr>
              <w:t xml:space="preserve">Food stamps </w:t>
            </w:r>
          </w:p>
          <w:p w:rsidR="00466C74" w:rsidRPr="00156ECA" w:rsidRDefault="00466C74" w:rsidP="00350726">
            <w:pPr>
              <w:numPr>
                <w:ilvl w:val="0"/>
                <w:numId w:val="22"/>
              </w:numPr>
              <w:spacing w:before="60" w:after="60"/>
              <w:rPr>
                <w:szCs w:val="24"/>
              </w:rPr>
            </w:pPr>
            <w:r w:rsidRPr="00156ECA">
              <w:rPr>
                <w:szCs w:val="24"/>
              </w:rPr>
              <w:t xml:space="preserve">Veteran </w:t>
            </w:r>
          </w:p>
        </w:tc>
        <w:tc>
          <w:tcPr>
            <w:tcW w:w="5130" w:type="dxa"/>
          </w:tcPr>
          <w:p w:rsidR="00A43B26" w:rsidRPr="00156ECA" w:rsidRDefault="00A43B26" w:rsidP="00350726">
            <w:pPr>
              <w:numPr>
                <w:ilvl w:val="0"/>
                <w:numId w:val="23"/>
              </w:numPr>
              <w:spacing w:before="60" w:after="60"/>
              <w:rPr>
                <w:szCs w:val="24"/>
              </w:rPr>
            </w:pPr>
            <w:r w:rsidRPr="00156ECA">
              <w:rPr>
                <w:szCs w:val="24"/>
              </w:rPr>
              <w:t>Unemployment claimant</w:t>
            </w:r>
          </w:p>
          <w:p w:rsidR="00466C74" w:rsidRPr="00156ECA" w:rsidRDefault="00466C74" w:rsidP="00350726">
            <w:pPr>
              <w:numPr>
                <w:ilvl w:val="0"/>
                <w:numId w:val="23"/>
              </w:numPr>
              <w:spacing w:before="60" w:after="60"/>
              <w:rPr>
                <w:szCs w:val="24"/>
              </w:rPr>
            </w:pPr>
            <w:r w:rsidRPr="00156ECA">
              <w:rPr>
                <w:szCs w:val="24"/>
              </w:rPr>
              <w:t xml:space="preserve">Unemployment exhaustee </w:t>
            </w:r>
          </w:p>
          <w:p w:rsidR="00466C74" w:rsidRPr="00156ECA" w:rsidRDefault="00466C74" w:rsidP="00350726">
            <w:pPr>
              <w:numPr>
                <w:ilvl w:val="0"/>
                <w:numId w:val="23"/>
              </w:numPr>
              <w:spacing w:before="60" w:after="60"/>
              <w:rPr>
                <w:szCs w:val="24"/>
              </w:rPr>
            </w:pPr>
            <w:r w:rsidRPr="00156ECA">
              <w:rPr>
                <w:szCs w:val="24"/>
              </w:rPr>
              <w:t xml:space="preserve">Offender or parolee </w:t>
            </w:r>
          </w:p>
          <w:p w:rsidR="00466C74" w:rsidRPr="00156ECA" w:rsidRDefault="00466C74" w:rsidP="00350726">
            <w:pPr>
              <w:numPr>
                <w:ilvl w:val="0"/>
                <w:numId w:val="23"/>
              </w:numPr>
              <w:spacing w:before="60" w:after="60"/>
              <w:rPr>
                <w:szCs w:val="24"/>
              </w:rPr>
            </w:pPr>
            <w:r w:rsidRPr="00156ECA">
              <w:rPr>
                <w:szCs w:val="24"/>
              </w:rPr>
              <w:t xml:space="preserve">Disability </w:t>
            </w:r>
          </w:p>
          <w:p w:rsidR="00466C74" w:rsidRPr="00156ECA" w:rsidRDefault="00466C74" w:rsidP="00350726">
            <w:pPr>
              <w:numPr>
                <w:ilvl w:val="0"/>
                <w:numId w:val="23"/>
              </w:numPr>
              <w:spacing w:before="60" w:after="60"/>
              <w:rPr>
                <w:szCs w:val="24"/>
              </w:rPr>
            </w:pPr>
            <w:r w:rsidRPr="00156ECA">
              <w:rPr>
                <w:szCs w:val="24"/>
              </w:rPr>
              <w:t xml:space="preserve">Single parent with dependent under 18 </w:t>
            </w:r>
          </w:p>
          <w:p w:rsidR="00466C74" w:rsidRPr="00156ECA" w:rsidRDefault="00466C74" w:rsidP="00350726">
            <w:pPr>
              <w:numPr>
                <w:ilvl w:val="0"/>
                <w:numId w:val="23"/>
              </w:numPr>
              <w:spacing w:before="60" w:after="60"/>
              <w:rPr>
                <w:szCs w:val="24"/>
              </w:rPr>
            </w:pPr>
            <w:r w:rsidRPr="00156ECA">
              <w:rPr>
                <w:szCs w:val="24"/>
              </w:rPr>
              <w:t>Pregnant / parenting youth</w:t>
            </w:r>
          </w:p>
          <w:p w:rsidR="00466C74" w:rsidRPr="00156ECA" w:rsidRDefault="00466C74" w:rsidP="00350726">
            <w:pPr>
              <w:numPr>
                <w:ilvl w:val="0"/>
                <w:numId w:val="23"/>
              </w:numPr>
              <w:spacing w:before="60" w:after="60"/>
              <w:rPr>
                <w:szCs w:val="24"/>
              </w:rPr>
            </w:pPr>
            <w:r w:rsidRPr="00156ECA">
              <w:rPr>
                <w:szCs w:val="24"/>
              </w:rPr>
              <w:t>Long term agriculture employed</w:t>
            </w:r>
          </w:p>
          <w:p w:rsidR="00466C74" w:rsidRPr="00156ECA" w:rsidRDefault="00466C74" w:rsidP="00350726">
            <w:pPr>
              <w:numPr>
                <w:ilvl w:val="0"/>
                <w:numId w:val="23"/>
              </w:numPr>
              <w:spacing w:before="60" w:after="60"/>
              <w:rPr>
                <w:szCs w:val="24"/>
              </w:rPr>
            </w:pPr>
            <w:r w:rsidRPr="00156ECA">
              <w:rPr>
                <w:szCs w:val="24"/>
              </w:rPr>
              <w:t xml:space="preserve">Lacks work history outside agriculture </w:t>
            </w:r>
          </w:p>
          <w:p w:rsidR="00466C74" w:rsidRPr="00156ECA" w:rsidRDefault="00466C74" w:rsidP="00350726">
            <w:pPr>
              <w:numPr>
                <w:ilvl w:val="0"/>
                <w:numId w:val="23"/>
              </w:numPr>
              <w:spacing w:before="60" w:after="60"/>
              <w:rPr>
                <w:szCs w:val="24"/>
              </w:rPr>
            </w:pPr>
            <w:r w:rsidRPr="00156ECA">
              <w:rPr>
                <w:szCs w:val="24"/>
              </w:rPr>
              <w:t xml:space="preserve">Lacks transportation or means to access it </w:t>
            </w:r>
          </w:p>
          <w:p w:rsidR="00466C74" w:rsidRPr="00156ECA" w:rsidRDefault="00A43B26" w:rsidP="00350726">
            <w:pPr>
              <w:numPr>
                <w:ilvl w:val="0"/>
                <w:numId w:val="23"/>
              </w:numPr>
              <w:spacing w:before="60" w:after="60"/>
              <w:rPr>
                <w:szCs w:val="24"/>
              </w:rPr>
            </w:pPr>
            <w:r w:rsidRPr="00156ECA">
              <w:rPr>
                <w:szCs w:val="24"/>
              </w:rPr>
              <w:t>Homeless</w:t>
            </w:r>
          </w:p>
        </w:tc>
      </w:tr>
    </w:tbl>
    <w:p w:rsidR="00466C74" w:rsidRPr="00156ECA" w:rsidRDefault="00466C74" w:rsidP="00466C74">
      <w:pPr>
        <w:suppressAutoHyphens/>
        <w:spacing w:before="60" w:after="60"/>
        <w:rPr>
          <w:b/>
          <w:szCs w:val="24"/>
        </w:rPr>
      </w:pPr>
    </w:p>
    <w:p w:rsidR="00466C74" w:rsidRPr="00156ECA" w:rsidRDefault="00466C74" w:rsidP="00792F02">
      <w:pPr>
        <w:suppressAutoHyphens/>
        <w:spacing w:before="60" w:after="60"/>
        <w:jc w:val="both"/>
        <w:rPr>
          <w:b/>
          <w:szCs w:val="24"/>
        </w:rPr>
      </w:pPr>
      <w:r w:rsidRPr="00156ECA">
        <w:rPr>
          <w:b/>
          <w:szCs w:val="24"/>
        </w:rPr>
        <w:t>Allowable Program Activities</w:t>
      </w:r>
    </w:p>
    <w:p w:rsidR="003D29A8" w:rsidRPr="00156ECA" w:rsidRDefault="00466C74" w:rsidP="00792F02">
      <w:pPr>
        <w:suppressAutoHyphens/>
        <w:spacing w:before="60" w:after="60"/>
        <w:jc w:val="both"/>
        <w:rPr>
          <w:szCs w:val="24"/>
        </w:rPr>
      </w:pPr>
      <w:r w:rsidRPr="00156ECA">
        <w:rPr>
          <w:szCs w:val="24"/>
        </w:rPr>
        <w:t>To meet the education, training and employment needs of farmworkers and their families</w:t>
      </w:r>
      <w:r w:rsidR="003D29A8">
        <w:rPr>
          <w:szCs w:val="24"/>
        </w:rPr>
        <w:t>,</w:t>
      </w:r>
      <w:r w:rsidRPr="00156ECA">
        <w:rPr>
          <w:szCs w:val="24"/>
        </w:rPr>
        <w:t xml:space="preserve"> program funds shall be used to provide individuals with </w:t>
      </w:r>
      <w:r w:rsidRPr="00156ECA">
        <w:rPr>
          <w:b/>
          <w:szCs w:val="24"/>
        </w:rPr>
        <w:t xml:space="preserve">Career Services </w:t>
      </w:r>
      <w:r w:rsidRPr="00156ECA">
        <w:rPr>
          <w:szCs w:val="24"/>
        </w:rPr>
        <w:t>and</w:t>
      </w:r>
      <w:r w:rsidRPr="00156ECA">
        <w:rPr>
          <w:b/>
          <w:szCs w:val="24"/>
        </w:rPr>
        <w:t xml:space="preserve"> Training Services</w:t>
      </w:r>
      <w:r w:rsidRPr="00156ECA">
        <w:rPr>
          <w:szCs w:val="24"/>
        </w:rPr>
        <w:t xml:space="preserve"> as described in Section 134, paragraph (d)(2) of the Act. </w:t>
      </w:r>
      <w:r w:rsidR="003D29A8">
        <w:rPr>
          <w:szCs w:val="24"/>
        </w:rPr>
        <w:t xml:space="preserve">These services must reflect the needs of the </w:t>
      </w:r>
      <w:r w:rsidR="003D29A8" w:rsidRPr="00156ECA">
        <w:rPr>
          <w:szCs w:val="24"/>
        </w:rPr>
        <w:t>farmworkers and their dependents</w:t>
      </w:r>
      <w:r w:rsidR="003D29A8">
        <w:rPr>
          <w:szCs w:val="24"/>
        </w:rPr>
        <w:t xml:space="preserve"> in the service areas and include the services and training necessary to achieve each participant’s employment goals.</w:t>
      </w:r>
    </w:p>
    <w:p w:rsidR="0069321A" w:rsidRDefault="0069321A" w:rsidP="00792F02">
      <w:pPr>
        <w:suppressAutoHyphens/>
        <w:spacing w:before="60" w:after="60"/>
        <w:jc w:val="both"/>
        <w:rPr>
          <w:b/>
          <w:szCs w:val="24"/>
        </w:rPr>
      </w:pPr>
    </w:p>
    <w:p w:rsidR="00D64820" w:rsidRDefault="00BB44D0" w:rsidP="00792F02">
      <w:pPr>
        <w:suppressAutoHyphens/>
        <w:spacing w:before="60" w:after="60"/>
        <w:jc w:val="both"/>
        <w:rPr>
          <w:b/>
          <w:szCs w:val="24"/>
        </w:rPr>
      </w:pPr>
      <w:r w:rsidRPr="00BB44D0">
        <w:rPr>
          <w:b/>
          <w:szCs w:val="24"/>
        </w:rPr>
        <w:t>Career Services</w:t>
      </w:r>
    </w:p>
    <w:p w:rsidR="00466C74" w:rsidRPr="00D64820" w:rsidRDefault="00D64820" w:rsidP="00792F02">
      <w:pPr>
        <w:suppressAutoHyphens/>
        <w:spacing w:before="60" w:after="60"/>
        <w:jc w:val="both"/>
        <w:rPr>
          <w:szCs w:val="24"/>
        </w:rPr>
      </w:pPr>
      <w:r w:rsidRPr="00D64820">
        <w:rPr>
          <w:szCs w:val="24"/>
        </w:rPr>
        <w:t>T</w:t>
      </w:r>
      <w:r w:rsidR="00230446" w:rsidRPr="00D64820">
        <w:rPr>
          <w:szCs w:val="24"/>
        </w:rPr>
        <w:t>o be delivered by the program are those services listed below that are authorized by 20CFR §678.45-430</w:t>
      </w:r>
    </w:p>
    <w:p w:rsidR="006432A3" w:rsidRPr="006432A3" w:rsidRDefault="006432A3" w:rsidP="00792F02">
      <w:pPr>
        <w:autoSpaceDE w:val="0"/>
        <w:autoSpaceDN w:val="0"/>
        <w:adjustRightInd w:val="0"/>
        <w:ind w:firstLine="480"/>
        <w:jc w:val="both"/>
        <w:rPr>
          <w:szCs w:val="24"/>
        </w:rPr>
      </w:pPr>
      <w:bookmarkStart w:id="3" w:name="Asiss"/>
      <w:bookmarkEnd w:id="3"/>
      <w:r w:rsidRPr="00B84504">
        <w:rPr>
          <w:b/>
          <w:bCs/>
          <w:szCs w:val="24"/>
        </w:rPr>
        <w:t xml:space="preserve">Basic </w:t>
      </w:r>
      <w:r w:rsidRPr="00B84504">
        <w:rPr>
          <w:b/>
          <w:szCs w:val="24"/>
        </w:rPr>
        <w:t>Career Services</w:t>
      </w:r>
      <w:r w:rsidRPr="006432A3">
        <w:rPr>
          <w:szCs w:val="24"/>
        </w:rPr>
        <w:t>:</w:t>
      </w:r>
    </w:p>
    <w:p w:rsidR="006432A3" w:rsidRPr="00B84504" w:rsidRDefault="006432A3" w:rsidP="00350726">
      <w:pPr>
        <w:pStyle w:val="ListParagraph"/>
        <w:numPr>
          <w:ilvl w:val="0"/>
          <w:numId w:val="38"/>
        </w:numPr>
        <w:autoSpaceDE w:val="0"/>
        <w:autoSpaceDN w:val="0"/>
        <w:adjustRightInd w:val="0"/>
        <w:jc w:val="both"/>
        <w:rPr>
          <w:szCs w:val="24"/>
        </w:rPr>
      </w:pPr>
      <w:r w:rsidRPr="00B84504">
        <w:rPr>
          <w:szCs w:val="24"/>
        </w:rPr>
        <w:t>Eligibility determinations;</w:t>
      </w:r>
    </w:p>
    <w:p w:rsidR="006432A3" w:rsidRPr="00B84504" w:rsidRDefault="006432A3" w:rsidP="00350726">
      <w:pPr>
        <w:pStyle w:val="ListParagraph"/>
        <w:numPr>
          <w:ilvl w:val="0"/>
          <w:numId w:val="38"/>
        </w:numPr>
        <w:autoSpaceDE w:val="0"/>
        <w:autoSpaceDN w:val="0"/>
        <w:adjustRightInd w:val="0"/>
        <w:jc w:val="both"/>
        <w:rPr>
          <w:szCs w:val="24"/>
        </w:rPr>
      </w:pPr>
      <w:r w:rsidRPr="00B84504">
        <w:rPr>
          <w:szCs w:val="24"/>
        </w:rPr>
        <w:t xml:space="preserve">Outreach, intake, and orientation to the information and services available through the </w:t>
      </w:r>
      <w:r w:rsidR="003D29A8">
        <w:rPr>
          <w:szCs w:val="24"/>
        </w:rPr>
        <w:t>workforce</w:t>
      </w:r>
      <w:r w:rsidR="00B84504" w:rsidRPr="00B84504">
        <w:rPr>
          <w:szCs w:val="24"/>
        </w:rPr>
        <w:t xml:space="preserve"> </w:t>
      </w:r>
      <w:r w:rsidRPr="00B84504">
        <w:rPr>
          <w:szCs w:val="24"/>
        </w:rPr>
        <w:t>system;</w:t>
      </w:r>
    </w:p>
    <w:p w:rsidR="006432A3" w:rsidRPr="00B84504" w:rsidRDefault="006432A3" w:rsidP="00350726">
      <w:pPr>
        <w:pStyle w:val="ListParagraph"/>
        <w:numPr>
          <w:ilvl w:val="0"/>
          <w:numId w:val="38"/>
        </w:numPr>
        <w:autoSpaceDE w:val="0"/>
        <w:autoSpaceDN w:val="0"/>
        <w:adjustRightInd w:val="0"/>
        <w:jc w:val="both"/>
        <w:rPr>
          <w:szCs w:val="24"/>
        </w:rPr>
      </w:pPr>
      <w:r w:rsidRPr="00B84504">
        <w:rPr>
          <w:szCs w:val="24"/>
        </w:rPr>
        <w:t>Initial assessment of skill levels, aptitudes, abilities, and supportive service needs;</w:t>
      </w:r>
    </w:p>
    <w:p w:rsidR="006432A3" w:rsidRPr="00441CF1" w:rsidRDefault="006432A3" w:rsidP="00350726">
      <w:pPr>
        <w:pStyle w:val="ListParagraph"/>
        <w:numPr>
          <w:ilvl w:val="0"/>
          <w:numId w:val="38"/>
        </w:numPr>
        <w:autoSpaceDE w:val="0"/>
        <w:autoSpaceDN w:val="0"/>
        <w:adjustRightInd w:val="0"/>
        <w:jc w:val="both"/>
        <w:rPr>
          <w:szCs w:val="24"/>
        </w:rPr>
      </w:pPr>
      <w:r w:rsidRPr="00441CF1">
        <w:rPr>
          <w:szCs w:val="24"/>
        </w:rPr>
        <w:t>Labor exchange services, including</w:t>
      </w:r>
    </w:p>
    <w:p w:rsidR="006432A3" w:rsidRPr="00441CF1" w:rsidRDefault="006432A3" w:rsidP="00350726">
      <w:pPr>
        <w:pStyle w:val="ListParagraph"/>
        <w:numPr>
          <w:ilvl w:val="1"/>
          <w:numId w:val="38"/>
        </w:numPr>
        <w:autoSpaceDE w:val="0"/>
        <w:autoSpaceDN w:val="0"/>
        <w:adjustRightInd w:val="0"/>
        <w:jc w:val="both"/>
        <w:rPr>
          <w:szCs w:val="24"/>
        </w:rPr>
      </w:pPr>
      <w:r w:rsidRPr="00441CF1">
        <w:rPr>
          <w:szCs w:val="24"/>
        </w:rPr>
        <w:t>Job search and placement assistance and career counseling; and</w:t>
      </w:r>
    </w:p>
    <w:p w:rsidR="006432A3" w:rsidRPr="00441CF1" w:rsidRDefault="006432A3" w:rsidP="00350726">
      <w:pPr>
        <w:pStyle w:val="ListParagraph"/>
        <w:numPr>
          <w:ilvl w:val="1"/>
          <w:numId w:val="38"/>
        </w:numPr>
        <w:autoSpaceDE w:val="0"/>
        <w:autoSpaceDN w:val="0"/>
        <w:adjustRightInd w:val="0"/>
        <w:jc w:val="both"/>
        <w:rPr>
          <w:szCs w:val="24"/>
        </w:rPr>
      </w:pPr>
      <w:r w:rsidRPr="00441CF1">
        <w:rPr>
          <w:szCs w:val="24"/>
        </w:rPr>
        <w:t>Appropriate recruitment and other business services on behalf of employers;</w:t>
      </w:r>
    </w:p>
    <w:p w:rsidR="006432A3" w:rsidRPr="00441CF1" w:rsidRDefault="006432A3" w:rsidP="00350726">
      <w:pPr>
        <w:pStyle w:val="ListParagraph"/>
        <w:numPr>
          <w:ilvl w:val="0"/>
          <w:numId w:val="39"/>
        </w:numPr>
        <w:autoSpaceDE w:val="0"/>
        <w:autoSpaceDN w:val="0"/>
        <w:adjustRightInd w:val="0"/>
        <w:jc w:val="both"/>
        <w:rPr>
          <w:szCs w:val="24"/>
        </w:rPr>
      </w:pPr>
      <w:r w:rsidRPr="00441CF1">
        <w:rPr>
          <w:szCs w:val="24"/>
        </w:rPr>
        <w:t>Provision of referrals to and coordination of activities with other programs and services;</w:t>
      </w:r>
    </w:p>
    <w:p w:rsidR="006432A3" w:rsidRPr="00441CF1" w:rsidRDefault="006432A3" w:rsidP="00350726">
      <w:pPr>
        <w:pStyle w:val="ListParagraph"/>
        <w:numPr>
          <w:ilvl w:val="0"/>
          <w:numId w:val="39"/>
        </w:numPr>
        <w:autoSpaceDE w:val="0"/>
        <w:autoSpaceDN w:val="0"/>
        <w:adjustRightInd w:val="0"/>
        <w:jc w:val="both"/>
        <w:rPr>
          <w:szCs w:val="24"/>
        </w:rPr>
      </w:pPr>
      <w:r w:rsidRPr="00441CF1">
        <w:rPr>
          <w:szCs w:val="24"/>
        </w:rPr>
        <w:t>Labor market information, including listings of job vacancies and the skills needed to obtain</w:t>
      </w:r>
      <w:r w:rsidR="00B84504" w:rsidRPr="00441CF1">
        <w:rPr>
          <w:szCs w:val="24"/>
        </w:rPr>
        <w:t xml:space="preserve"> </w:t>
      </w:r>
      <w:r w:rsidRPr="00441CF1">
        <w:rPr>
          <w:szCs w:val="24"/>
        </w:rPr>
        <w:t xml:space="preserve">these </w:t>
      </w:r>
      <w:r w:rsidR="00B84504" w:rsidRPr="00441CF1">
        <w:rPr>
          <w:szCs w:val="24"/>
        </w:rPr>
        <w:t xml:space="preserve">  </w:t>
      </w:r>
      <w:r w:rsidRPr="00441CF1">
        <w:rPr>
          <w:szCs w:val="24"/>
        </w:rPr>
        <w:t>jobs, and the occupations that are in demand in the local area and the earnings and skill</w:t>
      </w:r>
      <w:r w:rsidR="00B84504" w:rsidRPr="00441CF1">
        <w:rPr>
          <w:szCs w:val="24"/>
        </w:rPr>
        <w:t xml:space="preserve"> </w:t>
      </w:r>
      <w:r w:rsidRPr="00441CF1">
        <w:rPr>
          <w:szCs w:val="24"/>
        </w:rPr>
        <w:t xml:space="preserve">requirements </w:t>
      </w:r>
      <w:r w:rsidR="00B84504" w:rsidRPr="00441CF1">
        <w:rPr>
          <w:szCs w:val="24"/>
        </w:rPr>
        <w:t xml:space="preserve"> </w:t>
      </w:r>
      <w:r w:rsidRPr="00441CF1">
        <w:rPr>
          <w:szCs w:val="24"/>
        </w:rPr>
        <w:t>for such occupations;</w:t>
      </w:r>
    </w:p>
    <w:p w:rsidR="006432A3" w:rsidRPr="00441CF1" w:rsidRDefault="006432A3" w:rsidP="00350726">
      <w:pPr>
        <w:pStyle w:val="ListParagraph"/>
        <w:numPr>
          <w:ilvl w:val="0"/>
          <w:numId w:val="39"/>
        </w:numPr>
        <w:autoSpaceDE w:val="0"/>
        <w:autoSpaceDN w:val="0"/>
        <w:adjustRightInd w:val="0"/>
        <w:jc w:val="both"/>
        <w:rPr>
          <w:szCs w:val="24"/>
        </w:rPr>
      </w:pPr>
      <w:r w:rsidRPr="00441CF1">
        <w:rPr>
          <w:szCs w:val="24"/>
        </w:rPr>
        <w:t>Information about the performance and cost of eligible training providers;</w:t>
      </w:r>
    </w:p>
    <w:p w:rsidR="006432A3" w:rsidRPr="00441CF1" w:rsidRDefault="006432A3" w:rsidP="00350726">
      <w:pPr>
        <w:pStyle w:val="ListParagraph"/>
        <w:numPr>
          <w:ilvl w:val="0"/>
          <w:numId w:val="39"/>
        </w:numPr>
        <w:autoSpaceDE w:val="0"/>
        <w:autoSpaceDN w:val="0"/>
        <w:adjustRightInd w:val="0"/>
        <w:jc w:val="both"/>
        <w:rPr>
          <w:szCs w:val="24"/>
        </w:rPr>
      </w:pPr>
      <w:r w:rsidRPr="00441CF1">
        <w:rPr>
          <w:szCs w:val="24"/>
        </w:rPr>
        <w:t>Information about how the local workforce investment area is performing on performance</w:t>
      </w:r>
      <w:r w:rsidR="00B84504" w:rsidRPr="00441CF1">
        <w:rPr>
          <w:szCs w:val="24"/>
        </w:rPr>
        <w:t xml:space="preserve"> </w:t>
      </w:r>
      <w:r w:rsidRPr="00441CF1">
        <w:rPr>
          <w:szCs w:val="24"/>
        </w:rPr>
        <w:t>measures;</w:t>
      </w:r>
    </w:p>
    <w:p w:rsidR="006432A3" w:rsidRPr="00441CF1" w:rsidRDefault="006432A3" w:rsidP="00350726">
      <w:pPr>
        <w:pStyle w:val="ListParagraph"/>
        <w:numPr>
          <w:ilvl w:val="0"/>
          <w:numId w:val="39"/>
        </w:numPr>
        <w:autoSpaceDE w:val="0"/>
        <w:autoSpaceDN w:val="0"/>
        <w:adjustRightInd w:val="0"/>
        <w:jc w:val="both"/>
        <w:rPr>
          <w:szCs w:val="24"/>
        </w:rPr>
      </w:pPr>
      <w:r w:rsidRPr="00441CF1">
        <w:rPr>
          <w:szCs w:val="24"/>
        </w:rPr>
        <w:t>Information about supportive services available in the area and referral to these services;</w:t>
      </w:r>
    </w:p>
    <w:p w:rsidR="006432A3" w:rsidRPr="00441CF1" w:rsidRDefault="006432A3" w:rsidP="00350726">
      <w:pPr>
        <w:pStyle w:val="ListParagraph"/>
        <w:numPr>
          <w:ilvl w:val="0"/>
          <w:numId w:val="39"/>
        </w:numPr>
        <w:autoSpaceDE w:val="0"/>
        <w:autoSpaceDN w:val="0"/>
        <w:adjustRightInd w:val="0"/>
        <w:jc w:val="both"/>
        <w:rPr>
          <w:szCs w:val="24"/>
        </w:rPr>
      </w:pPr>
      <w:r w:rsidRPr="00441CF1">
        <w:rPr>
          <w:szCs w:val="24"/>
        </w:rPr>
        <w:t>Information about applying for unemployment compensation; and</w:t>
      </w:r>
    </w:p>
    <w:p w:rsidR="006432A3" w:rsidRPr="00441CF1" w:rsidRDefault="006432A3" w:rsidP="00350726">
      <w:pPr>
        <w:pStyle w:val="ListParagraph"/>
        <w:numPr>
          <w:ilvl w:val="0"/>
          <w:numId w:val="39"/>
        </w:numPr>
        <w:autoSpaceDE w:val="0"/>
        <w:autoSpaceDN w:val="0"/>
        <w:adjustRightInd w:val="0"/>
        <w:jc w:val="both"/>
        <w:rPr>
          <w:szCs w:val="24"/>
        </w:rPr>
      </w:pPr>
      <w:r w:rsidRPr="00441CF1">
        <w:rPr>
          <w:szCs w:val="24"/>
        </w:rPr>
        <w:t>Assistance with establishing eligibility for non‐WIOA programs of financial aid for training and</w:t>
      </w:r>
      <w:r w:rsidR="00B84504" w:rsidRPr="00441CF1">
        <w:rPr>
          <w:szCs w:val="24"/>
        </w:rPr>
        <w:t xml:space="preserve"> </w:t>
      </w:r>
      <w:r w:rsidRPr="00441CF1">
        <w:rPr>
          <w:szCs w:val="24"/>
        </w:rPr>
        <w:t xml:space="preserve">education programs. </w:t>
      </w:r>
    </w:p>
    <w:p w:rsidR="006432A3" w:rsidRDefault="006432A3" w:rsidP="00792F02">
      <w:pPr>
        <w:jc w:val="both"/>
        <w:rPr>
          <w:szCs w:val="24"/>
        </w:rPr>
      </w:pPr>
    </w:p>
    <w:p w:rsidR="00E10839" w:rsidRDefault="00E10839" w:rsidP="00792F02">
      <w:pPr>
        <w:jc w:val="both"/>
        <w:rPr>
          <w:szCs w:val="24"/>
        </w:rPr>
      </w:pPr>
    </w:p>
    <w:p w:rsidR="00B84504" w:rsidRPr="00230446" w:rsidRDefault="00B84504" w:rsidP="00792F02">
      <w:pPr>
        <w:autoSpaceDE w:val="0"/>
        <w:autoSpaceDN w:val="0"/>
        <w:adjustRightInd w:val="0"/>
        <w:ind w:left="480"/>
        <w:jc w:val="both"/>
        <w:rPr>
          <w:color w:val="333333"/>
          <w:szCs w:val="24"/>
        </w:rPr>
      </w:pPr>
      <w:r w:rsidRPr="00B84504">
        <w:rPr>
          <w:b/>
          <w:bCs/>
          <w:color w:val="000000"/>
          <w:szCs w:val="24"/>
        </w:rPr>
        <w:t xml:space="preserve">Individualized </w:t>
      </w:r>
      <w:r w:rsidR="00D64820" w:rsidRPr="00B912B3">
        <w:rPr>
          <w:b/>
          <w:szCs w:val="24"/>
        </w:rPr>
        <w:t>C</w:t>
      </w:r>
      <w:r w:rsidRPr="00B912B3">
        <w:rPr>
          <w:b/>
          <w:szCs w:val="24"/>
        </w:rPr>
        <w:t xml:space="preserve">areer </w:t>
      </w:r>
      <w:r w:rsidR="00D64820" w:rsidRPr="00B912B3">
        <w:rPr>
          <w:b/>
          <w:szCs w:val="24"/>
        </w:rPr>
        <w:t>S</w:t>
      </w:r>
      <w:r w:rsidRPr="00B912B3">
        <w:rPr>
          <w:b/>
          <w:szCs w:val="24"/>
        </w:rPr>
        <w:t>ervices</w:t>
      </w:r>
      <w:r w:rsidRPr="00B84504">
        <w:rPr>
          <w:color w:val="333333"/>
          <w:szCs w:val="24"/>
        </w:rPr>
        <w:t xml:space="preserve"> are to be provided by local areas as app</w:t>
      </w:r>
      <w:r>
        <w:rPr>
          <w:color w:val="333333"/>
          <w:szCs w:val="24"/>
        </w:rPr>
        <w:t xml:space="preserve">ropriate to help individuals </w:t>
      </w:r>
      <w:r w:rsidRPr="00B84504">
        <w:rPr>
          <w:color w:val="333333"/>
          <w:szCs w:val="24"/>
        </w:rPr>
        <w:t>obtain or retain employment, and may include</w:t>
      </w:r>
      <w:r w:rsidR="003D29A8">
        <w:rPr>
          <w:color w:val="333333"/>
          <w:szCs w:val="24"/>
        </w:rPr>
        <w:t xml:space="preserve"> the following</w:t>
      </w:r>
      <w:r w:rsidRPr="00B84504">
        <w:rPr>
          <w:color w:val="333333"/>
          <w:szCs w:val="24"/>
        </w:rPr>
        <w:t>:</w:t>
      </w:r>
    </w:p>
    <w:p w:rsidR="00B84504" w:rsidRPr="00441CF1" w:rsidRDefault="00B84504" w:rsidP="00350726">
      <w:pPr>
        <w:pStyle w:val="ListParagraph"/>
        <w:numPr>
          <w:ilvl w:val="0"/>
          <w:numId w:val="40"/>
        </w:numPr>
        <w:autoSpaceDE w:val="0"/>
        <w:autoSpaceDN w:val="0"/>
        <w:adjustRightInd w:val="0"/>
        <w:jc w:val="both"/>
        <w:rPr>
          <w:szCs w:val="24"/>
        </w:rPr>
      </w:pPr>
      <w:r w:rsidRPr="00441CF1">
        <w:rPr>
          <w:szCs w:val="24"/>
        </w:rPr>
        <w:lastRenderedPageBreak/>
        <w:t>Comprehensive and specialized assessments of skill levels and service needs, which may include use of diagnostic testing and other assessment tools, in‐depth interviewing and evaluation to identify employment barriers and appropriate employment goals</w:t>
      </w:r>
      <w:r w:rsidR="00250C00">
        <w:rPr>
          <w:szCs w:val="24"/>
        </w:rPr>
        <w:t>;</w:t>
      </w:r>
    </w:p>
    <w:p w:rsidR="00B84504" w:rsidRPr="00441CF1" w:rsidRDefault="00B84504" w:rsidP="00350726">
      <w:pPr>
        <w:pStyle w:val="ListParagraph"/>
        <w:numPr>
          <w:ilvl w:val="0"/>
          <w:numId w:val="40"/>
        </w:numPr>
        <w:autoSpaceDE w:val="0"/>
        <w:autoSpaceDN w:val="0"/>
        <w:adjustRightInd w:val="0"/>
        <w:jc w:val="both"/>
        <w:rPr>
          <w:szCs w:val="24"/>
        </w:rPr>
      </w:pPr>
      <w:r w:rsidRPr="00441CF1">
        <w:rPr>
          <w:szCs w:val="24"/>
        </w:rPr>
        <w:t>Developing an individual employment plan (IEP);</w:t>
      </w:r>
    </w:p>
    <w:p w:rsidR="00B84504" w:rsidRPr="00441CF1" w:rsidRDefault="00B84504" w:rsidP="00350726">
      <w:pPr>
        <w:pStyle w:val="ListParagraph"/>
        <w:numPr>
          <w:ilvl w:val="0"/>
          <w:numId w:val="40"/>
        </w:numPr>
        <w:autoSpaceDE w:val="0"/>
        <w:autoSpaceDN w:val="0"/>
        <w:adjustRightInd w:val="0"/>
        <w:jc w:val="both"/>
        <w:rPr>
          <w:szCs w:val="24"/>
        </w:rPr>
      </w:pPr>
      <w:r w:rsidRPr="00441CF1">
        <w:rPr>
          <w:szCs w:val="24"/>
        </w:rPr>
        <w:t>Group counseling;</w:t>
      </w:r>
    </w:p>
    <w:p w:rsidR="00B84504" w:rsidRPr="00441CF1" w:rsidRDefault="00B84504" w:rsidP="00350726">
      <w:pPr>
        <w:pStyle w:val="ListParagraph"/>
        <w:numPr>
          <w:ilvl w:val="0"/>
          <w:numId w:val="40"/>
        </w:numPr>
        <w:autoSpaceDE w:val="0"/>
        <w:autoSpaceDN w:val="0"/>
        <w:adjustRightInd w:val="0"/>
        <w:jc w:val="both"/>
        <w:rPr>
          <w:szCs w:val="24"/>
        </w:rPr>
      </w:pPr>
      <w:r w:rsidRPr="00441CF1">
        <w:rPr>
          <w:szCs w:val="24"/>
        </w:rPr>
        <w:t>Individual counseling;</w:t>
      </w:r>
    </w:p>
    <w:p w:rsidR="00B84504" w:rsidRPr="00441CF1" w:rsidRDefault="00B84504" w:rsidP="00350726">
      <w:pPr>
        <w:pStyle w:val="ListParagraph"/>
        <w:numPr>
          <w:ilvl w:val="0"/>
          <w:numId w:val="40"/>
        </w:numPr>
        <w:autoSpaceDE w:val="0"/>
        <w:autoSpaceDN w:val="0"/>
        <w:adjustRightInd w:val="0"/>
        <w:jc w:val="both"/>
        <w:rPr>
          <w:szCs w:val="24"/>
        </w:rPr>
      </w:pPr>
      <w:r w:rsidRPr="00441CF1">
        <w:rPr>
          <w:szCs w:val="24"/>
        </w:rPr>
        <w:t>Career planning;</w:t>
      </w:r>
    </w:p>
    <w:p w:rsidR="00B84504" w:rsidRPr="00441CF1" w:rsidRDefault="00B84504" w:rsidP="00350726">
      <w:pPr>
        <w:pStyle w:val="ListParagraph"/>
        <w:numPr>
          <w:ilvl w:val="0"/>
          <w:numId w:val="40"/>
        </w:numPr>
        <w:autoSpaceDE w:val="0"/>
        <w:autoSpaceDN w:val="0"/>
        <w:adjustRightInd w:val="0"/>
        <w:jc w:val="both"/>
        <w:rPr>
          <w:szCs w:val="24"/>
        </w:rPr>
      </w:pPr>
      <w:r w:rsidRPr="00441CF1">
        <w:rPr>
          <w:szCs w:val="24"/>
        </w:rPr>
        <w:t>Short‐term pre‐vocational services, including the development of learning skills, communication skills, interviewing skills, punctuality, personal maintenance skills, and professional conduct;</w:t>
      </w:r>
    </w:p>
    <w:p w:rsidR="00B84504" w:rsidRPr="00441CF1" w:rsidRDefault="00B84504" w:rsidP="00350726">
      <w:pPr>
        <w:pStyle w:val="ListParagraph"/>
        <w:numPr>
          <w:ilvl w:val="0"/>
          <w:numId w:val="40"/>
        </w:numPr>
        <w:autoSpaceDE w:val="0"/>
        <w:autoSpaceDN w:val="0"/>
        <w:adjustRightInd w:val="0"/>
        <w:jc w:val="both"/>
        <w:rPr>
          <w:szCs w:val="24"/>
        </w:rPr>
      </w:pPr>
      <w:r w:rsidRPr="00441CF1">
        <w:rPr>
          <w:szCs w:val="24"/>
        </w:rPr>
        <w:t>Internships and work experiences that are linked to careers;</w:t>
      </w:r>
    </w:p>
    <w:p w:rsidR="00B84504" w:rsidRPr="00441CF1" w:rsidRDefault="00B84504" w:rsidP="00350726">
      <w:pPr>
        <w:pStyle w:val="ListParagraph"/>
        <w:numPr>
          <w:ilvl w:val="0"/>
          <w:numId w:val="40"/>
        </w:numPr>
        <w:autoSpaceDE w:val="0"/>
        <w:autoSpaceDN w:val="0"/>
        <w:adjustRightInd w:val="0"/>
        <w:jc w:val="both"/>
        <w:rPr>
          <w:szCs w:val="24"/>
        </w:rPr>
      </w:pPr>
      <w:r w:rsidRPr="00441CF1">
        <w:rPr>
          <w:szCs w:val="24"/>
        </w:rPr>
        <w:t>Workforce preparation activities;</w:t>
      </w:r>
    </w:p>
    <w:p w:rsidR="00B84504" w:rsidRPr="00441CF1" w:rsidRDefault="00B84504" w:rsidP="00350726">
      <w:pPr>
        <w:pStyle w:val="ListParagraph"/>
        <w:numPr>
          <w:ilvl w:val="0"/>
          <w:numId w:val="40"/>
        </w:numPr>
        <w:autoSpaceDE w:val="0"/>
        <w:autoSpaceDN w:val="0"/>
        <w:adjustRightInd w:val="0"/>
        <w:jc w:val="both"/>
        <w:rPr>
          <w:szCs w:val="24"/>
        </w:rPr>
      </w:pPr>
      <w:r w:rsidRPr="00441CF1">
        <w:rPr>
          <w:szCs w:val="24"/>
        </w:rPr>
        <w:t>Financial literacy services: educating participants on how to create budgets; set up bank accounts; manage spending, credit, and debt; make informed financial decisions; understand identity theft and the significance of credit reports and scores; etc.;</w:t>
      </w:r>
    </w:p>
    <w:p w:rsidR="00B84504" w:rsidRPr="000B532C" w:rsidRDefault="00B84504" w:rsidP="00350726">
      <w:pPr>
        <w:pStyle w:val="ListParagraph"/>
        <w:numPr>
          <w:ilvl w:val="0"/>
          <w:numId w:val="40"/>
        </w:numPr>
        <w:suppressAutoHyphens/>
        <w:spacing w:before="60" w:after="60"/>
        <w:jc w:val="both"/>
        <w:rPr>
          <w:b/>
          <w:szCs w:val="24"/>
        </w:rPr>
      </w:pPr>
      <w:r w:rsidRPr="00441CF1">
        <w:rPr>
          <w:szCs w:val="24"/>
        </w:rPr>
        <w:t>Out‐of‐area job search and relocation assistance; and</w:t>
      </w:r>
    </w:p>
    <w:p w:rsidR="000B532C" w:rsidRPr="00441CF1" w:rsidRDefault="000B532C" w:rsidP="00350726">
      <w:pPr>
        <w:pStyle w:val="ListParagraph"/>
        <w:numPr>
          <w:ilvl w:val="0"/>
          <w:numId w:val="40"/>
        </w:numPr>
        <w:suppressAutoHyphens/>
        <w:spacing w:before="60" w:after="60"/>
        <w:jc w:val="both"/>
        <w:rPr>
          <w:b/>
          <w:szCs w:val="24"/>
        </w:rPr>
      </w:pPr>
      <w:r>
        <w:rPr>
          <w:szCs w:val="24"/>
        </w:rPr>
        <w:t>English language acquisition and integrate education and training programs</w:t>
      </w:r>
      <w:r w:rsidR="00AC3D1E">
        <w:rPr>
          <w:szCs w:val="24"/>
        </w:rPr>
        <w:t>.</w:t>
      </w:r>
    </w:p>
    <w:p w:rsidR="00B84504" w:rsidRDefault="00B84504" w:rsidP="00792F02">
      <w:pPr>
        <w:suppressAutoHyphens/>
        <w:spacing w:before="60" w:after="60"/>
        <w:jc w:val="both"/>
        <w:rPr>
          <w:b/>
          <w:szCs w:val="24"/>
        </w:rPr>
      </w:pPr>
    </w:p>
    <w:p w:rsidR="00B84504" w:rsidRDefault="000B532C" w:rsidP="00792F02">
      <w:pPr>
        <w:suppressAutoHyphens/>
        <w:spacing w:before="60" w:after="60"/>
        <w:ind w:left="480"/>
        <w:jc w:val="both"/>
        <w:rPr>
          <w:szCs w:val="24"/>
        </w:rPr>
      </w:pPr>
      <w:r w:rsidRPr="000B532C">
        <w:rPr>
          <w:b/>
          <w:szCs w:val="24"/>
        </w:rPr>
        <w:t xml:space="preserve">Follow‐up services </w:t>
      </w:r>
      <w:r w:rsidRPr="000B532C">
        <w:rPr>
          <w:szCs w:val="24"/>
        </w:rPr>
        <w:t>must be provided, as appropriate, including counseling regarding the workplace, for participants in adult or dislocated worker workforce investment activities who are placed in unsubsidized employment, for up to 12 months after the first day of employment</w:t>
      </w:r>
      <w:r>
        <w:rPr>
          <w:szCs w:val="24"/>
        </w:rPr>
        <w:t>.</w:t>
      </w:r>
    </w:p>
    <w:p w:rsidR="00394757" w:rsidRDefault="00394757" w:rsidP="00792F02">
      <w:pPr>
        <w:suppressAutoHyphens/>
        <w:spacing w:before="60" w:after="60"/>
        <w:ind w:left="360"/>
        <w:jc w:val="both"/>
        <w:rPr>
          <w:b/>
          <w:szCs w:val="24"/>
        </w:rPr>
      </w:pPr>
    </w:p>
    <w:p w:rsidR="00394757" w:rsidRPr="00A80953" w:rsidRDefault="00394757" w:rsidP="00792F02">
      <w:pPr>
        <w:suppressAutoHyphens/>
        <w:spacing w:before="60" w:after="60"/>
        <w:ind w:firstLine="480"/>
        <w:jc w:val="both"/>
        <w:rPr>
          <w:b/>
          <w:szCs w:val="24"/>
        </w:rPr>
      </w:pPr>
      <w:r w:rsidRPr="00A80953">
        <w:rPr>
          <w:b/>
          <w:szCs w:val="24"/>
        </w:rPr>
        <w:t xml:space="preserve">Work Experience </w:t>
      </w:r>
    </w:p>
    <w:p w:rsidR="00B84504" w:rsidRPr="00394757" w:rsidRDefault="0003383B" w:rsidP="00792F02">
      <w:pPr>
        <w:autoSpaceDE w:val="0"/>
        <w:autoSpaceDN w:val="0"/>
        <w:adjustRightInd w:val="0"/>
        <w:ind w:left="480"/>
        <w:jc w:val="both"/>
        <w:rPr>
          <w:szCs w:val="24"/>
        </w:rPr>
      </w:pPr>
      <w:r w:rsidRPr="00A80953">
        <w:rPr>
          <w:szCs w:val="24"/>
        </w:rPr>
        <w:t xml:space="preserve">An internship or work experience is a planned, structured learning experience that takes place in a work </w:t>
      </w:r>
      <w:r w:rsidR="00394757" w:rsidRPr="00A80953">
        <w:rPr>
          <w:szCs w:val="24"/>
        </w:rPr>
        <w:t xml:space="preserve">place for a </w:t>
      </w:r>
      <w:r w:rsidRPr="00A80953">
        <w:rPr>
          <w:szCs w:val="24"/>
        </w:rPr>
        <w:t>limited period of time. Work experience can be conducted in the private, nonprofit and public sectors. Work experience may be paid or unpaid, as appropriate and consistent with other laws, such as the Fair Labor Standards Act [20CFR §680.180]. Labor standards apply in any work experience setting where an employee/employer</w:t>
      </w:r>
      <w:r w:rsidR="00394757" w:rsidRPr="00A80953">
        <w:rPr>
          <w:szCs w:val="24"/>
        </w:rPr>
        <w:t xml:space="preserve"> </w:t>
      </w:r>
      <w:r w:rsidRPr="00A80953">
        <w:rPr>
          <w:szCs w:val="24"/>
        </w:rPr>
        <w:t>relationship, as defined by the Fair Labor Standards Act, exists.</w:t>
      </w:r>
    </w:p>
    <w:p w:rsidR="0003383B" w:rsidRDefault="0003383B" w:rsidP="00792F02">
      <w:pPr>
        <w:suppressAutoHyphens/>
        <w:spacing w:before="60" w:after="60"/>
        <w:jc w:val="both"/>
        <w:rPr>
          <w:b/>
          <w:szCs w:val="24"/>
        </w:rPr>
      </w:pPr>
    </w:p>
    <w:p w:rsidR="00466C74" w:rsidRDefault="00466C74" w:rsidP="00792F02">
      <w:pPr>
        <w:suppressAutoHyphens/>
        <w:spacing w:before="60" w:after="60"/>
        <w:jc w:val="both"/>
        <w:rPr>
          <w:b/>
          <w:szCs w:val="24"/>
        </w:rPr>
      </w:pPr>
      <w:r w:rsidRPr="00156ECA">
        <w:rPr>
          <w:b/>
          <w:szCs w:val="24"/>
        </w:rPr>
        <w:t>Training Services</w:t>
      </w:r>
    </w:p>
    <w:p w:rsidR="002D45E1" w:rsidRPr="00250C00" w:rsidRDefault="000B532C" w:rsidP="00792F02">
      <w:pPr>
        <w:autoSpaceDE w:val="0"/>
        <w:autoSpaceDN w:val="0"/>
        <w:adjustRightInd w:val="0"/>
        <w:jc w:val="both"/>
        <w:rPr>
          <w:szCs w:val="24"/>
        </w:rPr>
      </w:pPr>
      <w:r w:rsidRPr="000B532C">
        <w:rPr>
          <w:szCs w:val="24"/>
        </w:rPr>
        <w:t xml:space="preserve">Training services </w:t>
      </w:r>
      <w:r w:rsidR="00D64820" w:rsidRPr="000B532C">
        <w:rPr>
          <w:szCs w:val="24"/>
        </w:rPr>
        <w:t>m</w:t>
      </w:r>
      <w:r w:rsidR="00D64820">
        <w:rPr>
          <w:szCs w:val="24"/>
        </w:rPr>
        <w:t>ay</w:t>
      </w:r>
      <w:r w:rsidRPr="000B532C">
        <w:rPr>
          <w:szCs w:val="24"/>
        </w:rPr>
        <w:t xml:space="preserve"> include the following [WIOA sec. 134(C)(3)(D) and</w:t>
      </w:r>
      <w:r w:rsidR="003D29A8">
        <w:rPr>
          <w:szCs w:val="24"/>
        </w:rPr>
        <w:t xml:space="preserve"> </w:t>
      </w:r>
      <w:r w:rsidRPr="000B532C">
        <w:rPr>
          <w:szCs w:val="24"/>
        </w:rPr>
        <w:t>167(D) and 20 CFR §680.200]:</w:t>
      </w:r>
    </w:p>
    <w:p w:rsidR="000B532C" w:rsidRPr="00541EDB" w:rsidRDefault="000B532C" w:rsidP="00350726">
      <w:pPr>
        <w:pStyle w:val="ListParagraph"/>
        <w:numPr>
          <w:ilvl w:val="0"/>
          <w:numId w:val="41"/>
        </w:numPr>
        <w:autoSpaceDE w:val="0"/>
        <w:autoSpaceDN w:val="0"/>
        <w:adjustRightInd w:val="0"/>
        <w:jc w:val="both"/>
        <w:rPr>
          <w:color w:val="000000"/>
          <w:szCs w:val="24"/>
        </w:rPr>
      </w:pPr>
      <w:r w:rsidRPr="00541EDB">
        <w:rPr>
          <w:color w:val="000000"/>
          <w:szCs w:val="24"/>
        </w:rPr>
        <w:t>Occupational skills training, including training for nontraditional employment;</w:t>
      </w:r>
    </w:p>
    <w:p w:rsidR="000B532C" w:rsidRDefault="000B532C" w:rsidP="00350726">
      <w:pPr>
        <w:pStyle w:val="ListParagraph"/>
        <w:numPr>
          <w:ilvl w:val="0"/>
          <w:numId w:val="41"/>
        </w:numPr>
        <w:autoSpaceDE w:val="0"/>
        <w:autoSpaceDN w:val="0"/>
        <w:adjustRightInd w:val="0"/>
        <w:jc w:val="both"/>
        <w:rPr>
          <w:color w:val="000000"/>
          <w:szCs w:val="24"/>
        </w:rPr>
      </w:pPr>
      <w:r w:rsidRPr="00541EDB">
        <w:rPr>
          <w:color w:val="000000"/>
          <w:szCs w:val="24"/>
        </w:rPr>
        <w:t>On‐the‐job training (OJT);</w:t>
      </w:r>
    </w:p>
    <w:p w:rsidR="00F86AE5" w:rsidRPr="001D25E5" w:rsidRDefault="00F86AE5" w:rsidP="00350726">
      <w:pPr>
        <w:pStyle w:val="ListParagraph"/>
        <w:numPr>
          <w:ilvl w:val="0"/>
          <w:numId w:val="41"/>
        </w:numPr>
        <w:autoSpaceDE w:val="0"/>
        <w:autoSpaceDN w:val="0"/>
        <w:adjustRightInd w:val="0"/>
        <w:jc w:val="both"/>
        <w:rPr>
          <w:szCs w:val="24"/>
        </w:rPr>
      </w:pPr>
      <w:r w:rsidRPr="001D25E5">
        <w:rPr>
          <w:szCs w:val="24"/>
        </w:rPr>
        <w:t>Registered Apprenticeship;</w:t>
      </w:r>
    </w:p>
    <w:p w:rsidR="000B532C" w:rsidRPr="00541EDB" w:rsidRDefault="000B532C" w:rsidP="00350726">
      <w:pPr>
        <w:pStyle w:val="ListParagraph"/>
        <w:numPr>
          <w:ilvl w:val="0"/>
          <w:numId w:val="41"/>
        </w:numPr>
        <w:autoSpaceDE w:val="0"/>
        <w:autoSpaceDN w:val="0"/>
        <w:adjustRightInd w:val="0"/>
        <w:jc w:val="both"/>
        <w:rPr>
          <w:color w:val="000000"/>
          <w:szCs w:val="24"/>
        </w:rPr>
      </w:pPr>
      <w:r w:rsidRPr="00541EDB">
        <w:rPr>
          <w:color w:val="000000"/>
          <w:szCs w:val="24"/>
        </w:rPr>
        <w:t>Incumbent worker training;</w:t>
      </w:r>
    </w:p>
    <w:p w:rsidR="000B532C" w:rsidRPr="00541EDB" w:rsidRDefault="000B532C" w:rsidP="00350726">
      <w:pPr>
        <w:pStyle w:val="ListParagraph"/>
        <w:numPr>
          <w:ilvl w:val="0"/>
          <w:numId w:val="41"/>
        </w:numPr>
        <w:autoSpaceDE w:val="0"/>
        <w:autoSpaceDN w:val="0"/>
        <w:adjustRightInd w:val="0"/>
        <w:jc w:val="both"/>
        <w:rPr>
          <w:color w:val="000000"/>
          <w:szCs w:val="24"/>
        </w:rPr>
      </w:pPr>
      <w:r w:rsidRPr="00541EDB">
        <w:rPr>
          <w:color w:val="000000"/>
          <w:szCs w:val="24"/>
        </w:rPr>
        <w:t>Programs that combine workplace training with related instruction, which may include</w:t>
      </w:r>
      <w:r w:rsidR="00541EDB">
        <w:rPr>
          <w:color w:val="000000"/>
          <w:szCs w:val="24"/>
        </w:rPr>
        <w:t xml:space="preserve"> </w:t>
      </w:r>
      <w:r w:rsidRPr="00541EDB">
        <w:rPr>
          <w:color w:val="000000"/>
          <w:szCs w:val="24"/>
        </w:rPr>
        <w:t>cooperative education programs;</w:t>
      </w:r>
    </w:p>
    <w:p w:rsidR="000B532C" w:rsidRPr="00541EDB" w:rsidRDefault="000B532C" w:rsidP="00350726">
      <w:pPr>
        <w:pStyle w:val="ListParagraph"/>
        <w:numPr>
          <w:ilvl w:val="0"/>
          <w:numId w:val="41"/>
        </w:numPr>
        <w:autoSpaceDE w:val="0"/>
        <w:autoSpaceDN w:val="0"/>
        <w:adjustRightInd w:val="0"/>
        <w:jc w:val="both"/>
        <w:rPr>
          <w:color w:val="000000"/>
          <w:szCs w:val="24"/>
        </w:rPr>
      </w:pPr>
      <w:r w:rsidRPr="00541EDB">
        <w:rPr>
          <w:color w:val="000000"/>
          <w:szCs w:val="24"/>
        </w:rPr>
        <w:t>Training programs operated by the private sector;</w:t>
      </w:r>
    </w:p>
    <w:p w:rsidR="00541EDB" w:rsidRDefault="000B532C" w:rsidP="00350726">
      <w:pPr>
        <w:pStyle w:val="ListParagraph"/>
        <w:numPr>
          <w:ilvl w:val="0"/>
          <w:numId w:val="41"/>
        </w:numPr>
        <w:autoSpaceDE w:val="0"/>
        <w:autoSpaceDN w:val="0"/>
        <w:adjustRightInd w:val="0"/>
        <w:jc w:val="both"/>
        <w:rPr>
          <w:color w:val="000000"/>
          <w:szCs w:val="24"/>
        </w:rPr>
      </w:pPr>
      <w:r w:rsidRPr="00541EDB">
        <w:rPr>
          <w:color w:val="000000"/>
          <w:szCs w:val="24"/>
        </w:rPr>
        <w:t>Skills upgrading and retraining;</w:t>
      </w:r>
    </w:p>
    <w:p w:rsidR="00541EDB" w:rsidRDefault="000B532C" w:rsidP="00350726">
      <w:pPr>
        <w:pStyle w:val="ListParagraph"/>
        <w:numPr>
          <w:ilvl w:val="0"/>
          <w:numId w:val="41"/>
        </w:numPr>
        <w:autoSpaceDE w:val="0"/>
        <w:autoSpaceDN w:val="0"/>
        <w:adjustRightInd w:val="0"/>
        <w:jc w:val="both"/>
        <w:rPr>
          <w:color w:val="000000"/>
          <w:szCs w:val="24"/>
        </w:rPr>
      </w:pPr>
      <w:r w:rsidRPr="00541EDB">
        <w:rPr>
          <w:color w:val="000000"/>
          <w:szCs w:val="24"/>
        </w:rPr>
        <w:t>Entrepreneurial training;</w:t>
      </w:r>
    </w:p>
    <w:p w:rsidR="00541EDB" w:rsidRDefault="00541EDB" w:rsidP="00350726">
      <w:pPr>
        <w:pStyle w:val="ListParagraph"/>
        <w:numPr>
          <w:ilvl w:val="0"/>
          <w:numId w:val="41"/>
        </w:numPr>
        <w:autoSpaceDE w:val="0"/>
        <w:autoSpaceDN w:val="0"/>
        <w:adjustRightInd w:val="0"/>
        <w:jc w:val="both"/>
        <w:rPr>
          <w:color w:val="000000"/>
          <w:szCs w:val="24"/>
        </w:rPr>
      </w:pPr>
      <w:r>
        <w:rPr>
          <w:color w:val="000000"/>
          <w:szCs w:val="24"/>
        </w:rPr>
        <w:t>Transitional jobs;</w:t>
      </w:r>
    </w:p>
    <w:p w:rsidR="000B532C" w:rsidRPr="00541EDB" w:rsidRDefault="000B532C" w:rsidP="00350726">
      <w:pPr>
        <w:pStyle w:val="ListParagraph"/>
        <w:numPr>
          <w:ilvl w:val="0"/>
          <w:numId w:val="41"/>
        </w:numPr>
        <w:autoSpaceDE w:val="0"/>
        <w:autoSpaceDN w:val="0"/>
        <w:adjustRightInd w:val="0"/>
        <w:jc w:val="both"/>
        <w:rPr>
          <w:color w:val="000000"/>
          <w:szCs w:val="24"/>
        </w:rPr>
      </w:pPr>
      <w:r w:rsidRPr="00541EDB">
        <w:rPr>
          <w:color w:val="000000"/>
          <w:szCs w:val="24"/>
        </w:rPr>
        <w:t>Job readiness training provided in combination with services listed above;</w:t>
      </w:r>
    </w:p>
    <w:p w:rsidR="000B532C" w:rsidRPr="00541EDB" w:rsidRDefault="000B532C" w:rsidP="00350726">
      <w:pPr>
        <w:pStyle w:val="ListParagraph"/>
        <w:numPr>
          <w:ilvl w:val="0"/>
          <w:numId w:val="41"/>
        </w:numPr>
        <w:autoSpaceDE w:val="0"/>
        <w:autoSpaceDN w:val="0"/>
        <w:adjustRightInd w:val="0"/>
        <w:jc w:val="both"/>
        <w:rPr>
          <w:color w:val="000000"/>
          <w:szCs w:val="24"/>
        </w:rPr>
      </w:pPr>
      <w:r w:rsidRPr="00541EDB">
        <w:rPr>
          <w:color w:val="000000"/>
          <w:szCs w:val="24"/>
        </w:rPr>
        <w:t>Adult education and literacy activities, including activities of English language acquisition and</w:t>
      </w:r>
      <w:r w:rsidR="00541EDB">
        <w:rPr>
          <w:color w:val="000000"/>
          <w:szCs w:val="24"/>
        </w:rPr>
        <w:t xml:space="preserve"> </w:t>
      </w:r>
      <w:r w:rsidRPr="00541EDB">
        <w:rPr>
          <w:color w:val="000000"/>
          <w:szCs w:val="24"/>
        </w:rPr>
        <w:t>integrated education and training programs, provided concurrently or in combination with training</w:t>
      </w:r>
      <w:r w:rsidR="00541EDB">
        <w:rPr>
          <w:color w:val="000000"/>
          <w:szCs w:val="24"/>
        </w:rPr>
        <w:t xml:space="preserve"> </w:t>
      </w:r>
      <w:r w:rsidRPr="00541EDB">
        <w:rPr>
          <w:color w:val="000000"/>
          <w:szCs w:val="24"/>
        </w:rPr>
        <w:t>services; and</w:t>
      </w:r>
    </w:p>
    <w:p w:rsidR="000B532C" w:rsidRDefault="000B532C" w:rsidP="00350726">
      <w:pPr>
        <w:pStyle w:val="ListParagraph"/>
        <w:numPr>
          <w:ilvl w:val="0"/>
          <w:numId w:val="41"/>
        </w:numPr>
        <w:autoSpaceDE w:val="0"/>
        <w:autoSpaceDN w:val="0"/>
        <w:adjustRightInd w:val="0"/>
        <w:jc w:val="both"/>
        <w:rPr>
          <w:color w:val="000000"/>
          <w:szCs w:val="24"/>
        </w:rPr>
      </w:pPr>
      <w:r w:rsidRPr="00541EDB">
        <w:rPr>
          <w:color w:val="000000"/>
          <w:szCs w:val="24"/>
        </w:rPr>
        <w:t>Customized training conducted with a commitment by an employer or group of employers to</w:t>
      </w:r>
      <w:r w:rsidR="00541EDB">
        <w:rPr>
          <w:color w:val="000000"/>
          <w:szCs w:val="24"/>
        </w:rPr>
        <w:t xml:space="preserve"> </w:t>
      </w:r>
      <w:r w:rsidRPr="00541EDB">
        <w:rPr>
          <w:color w:val="000000"/>
          <w:szCs w:val="24"/>
        </w:rPr>
        <w:t>employ an individual upon successful completion of the training.</w:t>
      </w:r>
    </w:p>
    <w:p w:rsidR="001923DF" w:rsidRDefault="001923DF" w:rsidP="00792F02">
      <w:pPr>
        <w:suppressAutoHyphens/>
        <w:spacing w:before="60" w:after="60"/>
        <w:ind w:firstLine="480"/>
        <w:jc w:val="both"/>
        <w:rPr>
          <w:b/>
          <w:szCs w:val="24"/>
        </w:rPr>
      </w:pPr>
    </w:p>
    <w:p w:rsidR="001923DF" w:rsidRDefault="001923DF" w:rsidP="00792F02">
      <w:pPr>
        <w:suppressAutoHyphens/>
        <w:spacing w:before="60" w:after="60"/>
        <w:ind w:firstLine="480"/>
        <w:jc w:val="both"/>
        <w:rPr>
          <w:b/>
          <w:szCs w:val="24"/>
        </w:rPr>
      </w:pPr>
    </w:p>
    <w:p w:rsidR="001D25E5" w:rsidRDefault="001D25E5" w:rsidP="00792F02">
      <w:pPr>
        <w:suppressAutoHyphens/>
        <w:spacing w:before="60" w:after="60"/>
        <w:ind w:firstLine="480"/>
        <w:jc w:val="both"/>
        <w:rPr>
          <w:b/>
          <w:szCs w:val="24"/>
        </w:rPr>
      </w:pPr>
    </w:p>
    <w:p w:rsidR="002D45E1" w:rsidRPr="00A80953" w:rsidRDefault="00394757" w:rsidP="00792F02">
      <w:pPr>
        <w:suppressAutoHyphens/>
        <w:spacing w:before="60" w:after="60"/>
        <w:ind w:firstLine="480"/>
        <w:jc w:val="both"/>
        <w:rPr>
          <w:b/>
          <w:szCs w:val="24"/>
        </w:rPr>
      </w:pPr>
      <w:r w:rsidRPr="00A80953">
        <w:rPr>
          <w:b/>
          <w:szCs w:val="24"/>
        </w:rPr>
        <w:lastRenderedPageBreak/>
        <w:t>On-the-Job-Training</w:t>
      </w:r>
    </w:p>
    <w:p w:rsidR="00394757" w:rsidRPr="00A80953" w:rsidRDefault="007A6D73" w:rsidP="00792F02">
      <w:pPr>
        <w:autoSpaceDE w:val="0"/>
        <w:autoSpaceDN w:val="0"/>
        <w:adjustRightInd w:val="0"/>
        <w:ind w:left="480"/>
        <w:jc w:val="both"/>
        <w:rPr>
          <w:szCs w:val="24"/>
        </w:rPr>
      </w:pPr>
      <w:r w:rsidRPr="00A80953">
        <w:rPr>
          <w:szCs w:val="24"/>
        </w:rPr>
        <w:t>FCDP sub</w:t>
      </w:r>
      <w:r w:rsidR="00394757" w:rsidRPr="00A80953">
        <w:rPr>
          <w:szCs w:val="24"/>
        </w:rPr>
        <w:t xml:space="preserve"> </w:t>
      </w:r>
      <w:r w:rsidRPr="00A80953">
        <w:rPr>
          <w:szCs w:val="24"/>
        </w:rPr>
        <w:t>recipient</w:t>
      </w:r>
      <w:r w:rsidR="00394757" w:rsidRPr="00A80953">
        <w:rPr>
          <w:szCs w:val="24"/>
        </w:rPr>
        <w:t xml:space="preserve">s may utilize on‐the‐job training (OJT) as a training strategy to increase participant skills and to incentivize hiring of participants. OJT is provided under a contract between the </w:t>
      </w:r>
      <w:r w:rsidRPr="00A80953">
        <w:rPr>
          <w:szCs w:val="24"/>
        </w:rPr>
        <w:t>sub recipient</w:t>
      </w:r>
      <w:r w:rsidR="00394757" w:rsidRPr="00A80953">
        <w:rPr>
          <w:szCs w:val="24"/>
        </w:rPr>
        <w:t xml:space="preserve"> with an employer in the public, non‐profit, or private sectors. Through the OJT contract, occupational training is provided for the WIOA participant in exchange for the reimbursement, typically up to 50 percent of the wage rate of the participant, for the extraordinary costs of providing the training and supervision related to the training. In limited circumstances, the reimbursement may be up to 75 percent of the wage rate of the participant [WIOA sec. 134(c)(3)(h) and 20 CFR §680.700].</w:t>
      </w:r>
    </w:p>
    <w:p w:rsidR="00424857" w:rsidRPr="00A80953" w:rsidRDefault="00424857" w:rsidP="00792F02">
      <w:pPr>
        <w:autoSpaceDE w:val="0"/>
        <w:autoSpaceDN w:val="0"/>
        <w:adjustRightInd w:val="0"/>
        <w:ind w:left="360"/>
        <w:jc w:val="both"/>
        <w:rPr>
          <w:szCs w:val="24"/>
        </w:rPr>
      </w:pPr>
    </w:p>
    <w:p w:rsidR="00424857" w:rsidRDefault="00424857" w:rsidP="00792F02">
      <w:pPr>
        <w:autoSpaceDE w:val="0"/>
        <w:autoSpaceDN w:val="0"/>
        <w:adjustRightInd w:val="0"/>
        <w:ind w:left="480"/>
        <w:jc w:val="both"/>
        <w:rPr>
          <w:szCs w:val="24"/>
        </w:rPr>
      </w:pPr>
      <w:r w:rsidRPr="00A80953">
        <w:rPr>
          <w:szCs w:val="24"/>
        </w:rPr>
        <w:t xml:space="preserve">The OJT contract must be limited to the period of time required for the participant to become proficient in the occupation for which the training is being provided. In determining the appropriate length of time, </w:t>
      </w:r>
      <w:r w:rsidR="007A6D73" w:rsidRPr="00A80953">
        <w:rPr>
          <w:szCs w:val="24"/>
        </w:rPr>
        <w:t>FCDP sub</w:t>
      </w:r>
      <w:r w:rsidRPr="00A80953">
        <w:rPr>
          <w:szCs w:val="24"/>
        </w:rPr>
        <w:t xml:space="preserve"> </w:t>
      </w:r>
      <w:r w:rsidR="007A6D73" w:rsidRPr="00A80953">
        <w:rPr>
          <w:szCs w:val="24"/>
        </w:rPr>
        <w:t>recipient</w:t>
      </w:r>
      <w:r w:rsidRPr="00A80953">
        <w:rPr>
          <w:szCs w:val="24"/>
        </w:rPr>
        <w:t xml:space="preserve">s should give consideration to the skill requirements of the occupation, the academic and occupational skill level of the participant, prior work experience, and the participant’s individual employment plan [WIOA sec. 3(44) and 20 CFR §680.700]. </w:t>
      </w:r>
      <w:r w:rsidR="007A6D73" w:rsidRPr="00A80953">
        <w:rPr>
          <w:szCs w:val="24"/>
        </w:rPr>
        <w:t>FCDP sub</w:t>
      </w:r>
      <w:r w:rsidRPr="00A80953">
        <w:rPr>
          <w:szCs w:val="24"/>
        </w:rPr>
        <w:t xml:space="preserve"> </w:t>
      </w:r>
      <w:r w:rsidR="007A6D73" w:rsidRPr="00A80953">
        <w:rPr>
          <w:szCs w:val="24"/>
        </w:rPr>
        <w:t>recipient</w:t>
      </w:r>
      <w:r w:rsidRPr="00A80953">
        <w:rPr>
          <w:szCs w:val="24"/>
        </w:rPr>
        <w:t>s must not contract with an employer who has exhibited a pattern of failing to provide OJT participants with continued long‐term employment with wages, benefits, and working conditions equal to those provided to regular employees who have worked as similar length of time and are doing the same type of work [WIOA sec. 194(4) and 20CFR§680.700]</w:t>
      </w:r>
      <w:r w:rsidR="00250C00" w:rsidRPr="00A80953">
        <w:rPr>
          <w:szCs w:val="24"/>
        </w:rPr>
        <w:t>.</w:t>
      </w:r>
    </w:p>
    <w:p w:rsidR="001923DF" w:rsidRDefault="001923DF" w:rsidP="00792F02">
      <w:pPr>
        <w:autoSpaceDE w:val="0"/>
        <w:autoSpaceDN w:val="0"/>
        <w:adjustRightInd w:val="0"/>
        <w:ind w:left="480"/>
        <w:jc w:val="both"/>
        <w:rPr>
          <w:szCs w:val="24"/>
        </w:rPr>
      </w:pPr>
    </w:p>
    <w:p w:rsidR="001923DF" w:rsidRPr="001D25E5" w:rsidRDefault="001923DF" w:rsidP="001923DF">
      <w:pPr>
        <w:suppressAutoHyphens/>
        <w:spacing w:before="60" w:after="60"/>
        <w:ind w:firstLine="480"/>
        <w:jc w:val="both"/>
        <w:rPr>
          <w:b/>
          <w:szCs w:val="24"/>
        </w:rPr>
      </w:pPr>
      <w:r w:rsidRPr="001D25E5">
        <w:rPr>
          <w:b/>
          <w:szCs w:val="24"/>
        </w:rPr>
        <w:t>Customized Training</w:t>
      </w:r>
    </w:p>
    <w:p w:rsidR="001923DF" w:rsidRPr="001D25E5" w:rsidRDefault="001923DF" w:rsidP="001923DF">
      <w:pPr>
        <w:suppressAutoHyphens/>
        <w:spacing w:before="60" w:after="60"/>
        <w:ind w:left="480"/>
        <w:jc w:val="both"/>
        <w:rPr>
          <w:szCs w:val="24"/>
        </w:rPr>
      </w:pPr>
      <w:r w:rsidRPr="001D25E5">
        <w:rPr>
          <w:szCs w:val="24"/>
        </w:rPr>
        <w:t>Customized training is designed to meet the specialized skill needs or requirements of one or more employers. Customized training is conducted through a commitment by the employer to retain the individual after successful completion of training. The employer is required to pay a significant share of the cost of the training. Customized training offers opportunities for employers to train individuals to their specific needs and gives the individual a chance to learn and gain desired skills specific to an employer or industry. [</w:t>
      </w:r>
      <w:r w:rsidR="001D25E5">
        <w:t xml:space="preserve">cf. </w:t>
      </w:r>
      <w:r w:rsidRPr="001D25E5">
        <w:t>State of Florida WIOA Unified Plan Two-Year Modification</w:t>
      </w:r>
      <w:r w:rsidRPr="001D25E5">
        <w:rPr>
          <w:szCs w:val="24"/>
        </w:rPr>
        <w:t>]</w:t>
      </w:r>
    </w:p>
    <w:p w:rsidR="001923DF" w:rsidRPr="001D25E5" w:rsidRDefault="001923DF" w:rsidP="001923DF">
      <w:pPr>
        <w:suppressAutoHyphens/>
        <w:spacing w:before="60" w:after="60"/>
        <w:ind w:left="480"/>
        <w:jc w:val="both"/>
        <w:rPr>
          <w:szCs w:val="24"/>
        </w:rPr>
      </w:pPr>
    </w:p>
    <w:p w:rsidR="001923DF" w:rsidRPr="001D25E5" w:rsidRDefault="001923DF" w:rsidP="001923DF">
      <w:pPr>
        <w:suppressAutoHyphens/>
        <w:spacing w:before="60" w:after="60"/>
        <w:ind w:left="480"/>
        <w:jc w:val="both"/>
        <w:rPr>
          <w:szCs w:val="24"/>
        </w:rPr>
      </w:pPr>
      <w:r w:rsidRPr="001D25E5">
        <w:rPr>
          <w:b/>
          <w:szCs w:val="24"/>
        </w:rPr>
        <w:t>Registered Apprenticeship</w:t>
      </w:r>
      <w:r w:rsidRPr="001D25E5">
        <w:rPr>
          <w:szCs w:val="24"/>
        </w:rPr>
        <w:t xml:space="preserve"> </w:t>
      </w:r>
    </w:p>
    <w:p w:rsidR="00F86AE5" w:rsidRPr="001D25E5" w:rsidRDefault="0017079C" w:rsidP="00D20E78">
      <w:pPr>
        <w:suppressAutoHyphens/>
        <w:spacing w:before="60" w:after="60"/>
        <w:ind w:left="480"/>
        <w:jc w:val="both"/>
      </w:pPr>
      <w:r w:rsidRPr="001D25E5">
        <w:t>Registered Apprenticeship is a highly structured training system in which the apprentice works full-time during the day for a sponsoring employer, le</w:t>
      </w:r>
      <w:r w:rsidR="00F86AE5" w:rsidRPr="001D25E5">
        <w:t xml:space="preserve">arning the skills of the trade </w:t>
      </w:r>
      <w:r w:rsidRPr="001D25E5">
        <w:t>through On-the-Job Training with a journeyworker</w:t>
      </w:r>
      <w:r w:rsidR="00F86AE5" w:rsidRPr="001D25E5">
        <w:t xml:space="preserve"> </w:t>
      </w:r>
      <w:r w:rsidRPr="001D25E5">
        <w:t>/</w:t>
      </w:r>
      <w:r w:rsidR="00F86AE5" w:rsidRPr="001D25E5">
        <w:t xml:space="preserve"> </w:t>
      </w:r>
      <w:r w:rsidRPr="001D25E5">
        <w:t xml:space="preserve">mentor. </w:t>
      </w:r>
      <w:r w:rsidR="00F86AE5" w:rsidRPr="001D25E5">
        <w:t>Registered Apprenticeship is a commitment of a few years; not suitable for someone who cannot commit to a long-term training program.</w:t>
      </w:r>
    </w:p>
    <w:p w:rsidR="00CF6BB9" w:rsidRPr="001D25E5" w:rsidRDefault="0017079C" w:rsidP="00350726">
      <w:pPr>
        <w:pStyle w:val="ListParagraph"/>
        <w:numPr>
          <w:ilvl w:val="0"/>
          <w:numId w:val="70"/>
        </w:numPr>
        <w:suppressAutoHyphens/>
        <w:spacing w:before="60" w:after="60"/>
        <w:jc w:val="both"/>
      </w:pPr>
      <w:r w:rsidRPr="001D25E5">
        <w:t>Apprentices earn a progressive wage - as their skills</w:t>
      </w:r>
      <w:r w:rsidR="00F86AE5" w:rsidRPr="001D25E5">
        <w:t xml:space="preserve"> increase, their wages increase. </w:t>
      </w:r>
    </w:p>
    <w:p w:rsidR="00F86AE5" w:rsidRPr="001D25E5" w:rsidRDefault="0017079C" w:rsidP="00350726">
      <w:pPr>
        <w:pStyle w:val="ListParagraph"/>
        <w:numPr>
          <w:ilvl w:val="0"/>
          <w:numId w:val="70"/>
        </w:numPr>
        <w:suppressAutoHyphens/>
        <w:spacing w:before="60" w:after="60"/>
        <w:jc w:val="both"/>
      </w:pPr>
      <w:r w:rsidRPr="001D25E5">
        <w:t xml:space="preserve">A minimum of 144 hours of related instruction for each year of apprenticeship is required. </w:t>
      </w:r>
    </w:p>
    <w:p w:rsidR="00F86AE5" w:rsidRPr="001D25E5" w:rsidRDefault="0017079C" w:rsidP="00350726">
      <w:pPr>
        <w:pStyle w:val="ListParagraph"/>
        <w:numPr>
          <w:ilvl w:val="0"/>
          <w:numId w:val="70"/>
        </w:numPr>
        <w:suppressAutoHyphens/>
        <w:spacing w:before="60" w:after="60"/>
        <w:jc w:val="both"/>
      </w:pPr>
      <w:r w:rsidRPr="001D25E5">
        <w:t xml:space="preserve">Related instruction is organized related supplemental instruction in technical subjects related to the occupation. </w:t>
      </w:r>
    </w:p>
    <w:p w:rsidR="00F86AE5" w:rsidRPr="001D25E5" w:rsidRDefault="0017079C" w:rsidP="00350726">
      <w:pPr>
        <w:pStyle w:val="ListParagraph"/>
        <w:numPr>
          <w:ilvl w:val="0"/>
          <w:numId w:val="70"/>
        </w:numPr>
        <w:suppressAutoHyphens/>
        <w:spacing w:before="60" w:after="60"/>
        <w:jc w:val="both"/>
      </w:pPr>
      <w:r w:rsidRPr="001D25E5">
        <w:t xml:space="preserve">Most programs utilize local technical schools or community colleges for the related classroom instruction. </w:t>
      </w:r>
    </w:p>
    <w:p w:rsidR="00F86AE5" w:rsidRPr="001D25E5" w:rsidRDefault="0017079C" w:rsidP="00350726">
      <w:pPr>
        <w:pStyle w:val="ListParagraph"/>
        <w:numPr>
          <w:ilvl w:val="0"/>
          <w:numId w:val="70"/>
        </w:numPr>
        <w:suppressAutoHyphens/>
        <w:spacing w:before="60" w:after="60"/>
        <w:jc w:val="both"/>
      </w:pPr>
      <w:r w:rsidRPr="001D25E5">
        <w:t xml:space="preserve">Depending on the trade, the program can last 1 to 5 years, with the average at 4 years. </w:t>
      </w:r>
    </w:p>
    <w:p w:rsidR="00F86AE5" w:rsidRPr="001D25E5" w:rsidRDefault="0017079C" w:rsidP="00350726">
      <w:pPr>
        <w:pStyle w:val="ListParagraph"/>
        <w:numPr>
          <w:ilvl w:val="0"/>
          <w:numId w:val="70"/>
        </w:numPr>
        <w:suppressAutoHyphens/>
        <w:spacing w:before="60" w:after="60"/>
        <w:jc w:val="both"/>
      </w:pPr>
      <w:r w:rsidRPr="001D25E5">
        <w:t xml:space="preserve">There are no tuition fees for registered apprentices for related instruction provided through Local Education Agencies (LEA) as stipulated in Florida Statute 1009.25. The only costs would be tools, books, and materials needed for the trade. </w:t>
      </w:r>
    </w:p>
    <w:p w:rsidR="00CF6BB9" w:rsidRPr="001D25E5" w:rsidRDefault="00CF6BB9" w:rsidP="00350726">
      <w:pPr>
        <w:pStyle w:val="ListParagraph"/>
        <w:numPr>
          <w:ilvl w:val="0"/>
          <w:numId w:val="70"/>
        </w:numPr>
        <w:suppressAutoHyphens/>
        <w:spacing w:before="60" w:after="60"/>
        <w:jc w:val="both"/>
      </w:pPr>
      <w:r w:rsidRPr="001D25E5">
        <w:t>Upon completion of the program, an apprentice is issued a nationally, recognized Completion of Apprenticeship certificate by the State of Florida.</w:t>
      </w:r>
    </w:p>
    <w:p w:rsidR="00CF6BB9" w:rsidRDefault="00CF6BB9" w:rsidP="00CF6BB9">
      <w:pPr>
        <w:suppressAutoHyphens/>
        <w:spacing w:before="60" w:after="60"/>
        <w:ind w:left="480"/>
        <w:jc w:val="both"/>
        <w:rPr>
          <w:color w:val="FF0000"/>
        </w:rPr>
      </w:pPr>
    </w:p>
    <w:p w:rsidR="00CF6BB9" w:rsidRPr="001D25E5" w:rsidRDefault="0017079C" w:rsidP="00CF6BB9">
      <w:pPr>
        <w:suppressAutoHyphens/>
        <w:spacing w:before="60" w:after="60"/>
        <w:ind w:left="480"/>
        <w:jc w:val="both"/>
      </w:pPr>
      <w:r w:rsidRPr="001D25E5">
        <w:t xml:space="preserve">Applicants seeking entrance into a registered apprenticeship program must apply to the registered program sponsor. </w:t>
      </w:r>
      <w:r w:rsidR="00CF6BB9" w:rsidRPr="001D25E5">
        <w:t xml:space="preserve">Each registered apprenticeship program operates independently and establishes its application </w:t>
      </w:r>
      <w:r w:rsidR="00CF6BB9" w:rsidRPr="001D25E5">
        <w:lastRenderedPageBreak/>
        <w:t xml:space="preserve">process and minimum qualifications. Most programs’ minimum qualifications require the following of all applicants – </w:t>
      </w:r>
    </w:p>
    <w:p w:rsidR="00CF6BB9" w:rsidRPr="001D25E5" w:rsidRDefault="00CF6BB9" w:rsidP="00350726">
      <w:pPr>
        <w:pStyle w:val="ListParagraph"/>
        <w:numPr>
          <w:ilvl w:val="0"/>
          <w:numId w:val="71"/>
        </w:numPr>
        <w:suppressAutoHyphens/>
        <w:spacing w:before="60" w:after="60"/>
        <w:jc w:val="both"/>
      </w:pPr>
      <w:r w:rsidRPr="001D25E5">
        <w:t xml:space="preserve">being at least 18 years of age, </w:t>
      </w:r>
    </w:p>
    <w:p w:rsidR="00CF6BB9" w:rsidRPr="001D25E5" w:rsidRDefault="00CF6BB9" w:rsidP="00350726">
      <w:pPr>
        <w:pStyle w:val="ListParagraph"/>
        <w:numPr>
          <w:ilvl w:val="0"/>
          <w:numId w:val="71"/>
        </w:numPr>
        <w:suppressAutoHyphens/>
        <w:spacing w:before="60" w:after="60"/>
        <w:jc w:val="both"/>
      </w:pPr>
      <w:r w:rsidRPr="001D25E5">
        <w:t xml:space="preserve">possess a High School Diploma or a high school equivalency diploma, </w:t>
      </w:r>
    </w:p>
    <w:p w:rsidR="00CF6BB9" w:rsidRPr="001D25E5" w:rsidRDefault="00CF6BB9" w:rsidP="00350726">
      <w:pPr>
        <w:pStyle w:val="ListParagraph"/>
        <w:numPr>
          <w:ilvl w:val="0"/>
          <w:numId w:val="71"/>
        </w:numPr>
        <w:suppressAutoHyphens/>
        <w:spacing w:before="60" w:after="60"/>
        <w:jc w:val="both"/>
      </w:pPr>
      <w:r w:rsidRPr="001D25E5">
        <w:t xml:space="preserve">possess a valid drivers’ license and </w:t>
      </w:r>
    </w:p>
    <w:p w:rsidR="00CF6BB9" w:rsidRPr="001D25E5" w:rsidRDefault="00CF6BB9" w:rsidP="00350726">
      <w:pPr>
        <w:pStyle w:val="ListParagraph"/>
        <w:numPr>
          <w:ilvl w:val="0"/>
          <w:numId w:val="71"/>
        </w:numPr>
        <w:suppressAutoHyphens/>
        <w:spacing w:before="60" w:after="60"/>
        <w:jc w:val="both"/>
      </w:pPr>
      <w:r w:rsidRPr="001D25E5">
        <w:t xml:space="preserve">be physically able to perform the work of the trade. </w:t>
      </w:r>
    </w:p>
    <w:p w:rsidR="00CF6BB9" w:rsidRPr="001D25E5" w:rsidRDefault="00CF6BB9" w:rsidP="00F86AE5">
      <w:pPr>
        <w:suppressAutoHyphens/>
        <w:spacing w:before="60" w:after="60"/>
        <w:ind w:left="480"/>
        <w:jc w:val="both"/>
      </w:pPr>
    </w:p>
    <w:p w:rsidR="00F86AE5" w:rsidRPr="001D25E5" w:rsidRDefault="00F86AE5" w:rsidP="00D20E78">
      <w:pPr>
        <w:suppressAutoHyphens/>
        <w:spacing w:before="60" w:after="60"/>
        <w:ind w:left="480"/>
        <w:jc w:val="both"/>
      </w:pPr>
      <w:r w:rsidRPr="001D25E5">
        <w:t>F</w:t>
      </w:r>
      <w:r w:rsidR="0017079C" w:rsidRPr="001D25E5">
        <w:t>or a complete list of registered apprenticeshi</w:t>
      </w:r>
      <w:r w:rsidRPr="001D25E5">
        <w:t>p occupations in Florida, visit:</w:t>
      </w:r>
      <w:r w:rsidR="0017079C" w:rsidRPr="001D25E5">
        <w:t xml:space="preserve"> </w:t>
      </w:r>
      <w:hyperlink r:id="rId50" w:history="1">
        <w:r w:rsidR="00CF6BB9" w:rsidRPr="001D25E5">
          <w:rPr>
            <w:rStyle w:val="Hyperlink"/>
            <w:color w:val="auto"/>
          </w:rPr>
          <w:t>http://www.fldoe.org/academics/career-adult-edu/apprenticeship-programs/</w:t>
        </w:r>
      </w:hyperlink>
      <w:r w:rsidR="00CF6BB9" w:rsidRPr="001D25E5">
        <w:t xml:space="preserve">. </w:t>
      </w:r>
      <w:r w:rsidR="00D20E78" w:rsidRPr="001D25E5">
        <w:t>[Florida Department of Education Division of Career and Adult Education Apprenticeship Section]</w:t>
      </w:r>
      <w:r w:rsidR="001D25E5" w:rsidRPr="001D25E5">
        <w:t xml:space="preserve">. </w:t>
      </w:r>
      <w:r w:rsidRPr="001D25E5">
        <w:rPr>
          <w:szCs w:val="24"/>
        </w:rPr>
        <w:t xml:space="preserve">By positioning apprenticeships as a proven model that helps employers build a highly skilled workforce, education and workforce partners are breaking through systemic barriers to strengthen the state’s sector strategy initiatives. </w:t>
      </w:r>
    </w:p>
    <w:p w:rsidR="001923DF" w:rsidRDefault="001923DF" w:rsidP="001923DF">
      <w:pPr>
        <w:suppressAutoHyphens/>
        <w:spacing w:before="60" w:after="60"/>
        <w:ind w:left="480"/>
        <w:jc w:val="both"/>
        <w:rPr>
          <w:b/>
          <w:szCs w:val="24"/>
        </w:rPr>
      </w:pPr>
    </w:p>
    <w:p w:rsidR="00466C74" w:rsidRDefault="00466C74" w:rsidP="00792F02">
      <w:pPr>
        <w:suppressAutoHyphens/>
        <w:spacing w:before="60" w:after="60"/>
        <w:jc w:val="both"/>
        <w:rPr>
          <w:b/>
          <w:szCs w:val="24"/>
        </w:rPr>
      </w:pPr>
      <w:r w:rsidRPr="00156ECA">
        <w:rPr>
          <w:b/>
          <w:szCs w:val="24"/>
        </w:rPr>
        <w:t>Related Assistance Services</w:t>
      </w:r>
    </w:p>
    <w:p w:rsidR="00BA016F" w:rsidRPr="00BA016F" w:rsidRDefault="00BA016F" w:rsidP="00792F02">
      <w:pPr>
        <w:autoSpaceDE w:val="0"/>
        <w:autoSpaceDN w:val="0"/>
        <w:adjustRightInd w:val="0"/>
        <w:jc w:val="both"/>
        <w:rPr>
          <w:szCs w:val="24"/>
        </w:rPr>
      </w:pPr>
      <w:r w:rsidRPr="00BA016F">
        <w:rPr>
          <w:szCs w:val="24"/>
        </w:rPr>
        <w:t>Related assistance can include, but is not limited to, the following activities [WIOA sec. 167(d) and 20</w:t>
      </w:r>
    </w:p>
    <w:p w:rsidR="002D45E1" w:rsidRPr="00AC3D1E" w:rsidRDefault="00BA016F" w:rsidP="00792F02">
      <w:pPr>
        <w:suppressAutoHyphens/>
        <w:spacing w:before="60" w:after="60"/>
        <w:jc w:val="both"/>
        <w:rPr>
          <w:szCs w:val="24"/>
        </w:rPr>
      </w:pPr>
      <w:r w:rsidRPr="00BA016F">
        <w:rPr>
          <w:szCs w:val="24"/>
        </w:rPr>
        <w:t>CFR §§685.110 and 380]:</w:t>
      </w:r>
    </w:p>
    <w:p w:rsidR="00BA016F" w:rsidRPr="00BA016F" w:rsidRDefault="00BA016F" w:rsidP="00350726">
      <w:pPr>
        <w:pStyle w:val="ListParagraph"/>
        <w:numPr>
          <w:ilvl w:val="0"/>
          <w:numId w:val="42"/>
        </w:numPr>
        <w:autoSpaceDE w:val="0"/>
        <w:autoSpaceDN w:val="0"/>
        <w:adjustRightInd w:val="0"/>
        <w:jc w:val="both"/>
        <w:rPr>
          <w:szCs w:val="24"/>
        </w:rPr>
      </w:pPr>
      <w:r w:rsidRPr="00BA016F">
        <w:rPr>
          <w:szCs w:val="24"/>
        </w:rPr>
        <w:t>Emergency assistance;</w:t>
      </w:r>
    </w:p>
    <w:p w:rsidR="00BA016F" w:rsidRPr="00BA016F" w:rsidRDefault="00BA016F" w:rsidP="00350726">
      <w:pPr>
        <w:pStyle w:val="ListParagraph"/>
        <w:numPr>
          <w:ilvl w:val="0"/>
          <w:numId w:val="42"/>
        </w:numPr>
        <w:autoSpaceDE w:val="0"/>
        <w:autoSpaceDN w:val="0"/>
        <w:adjustRightInd w:val="0"/>
        <w:jc w:val="both"/>
        <w:rPr>
          <w:szCs w:val="24"/>
        </w:rPr>
      </w:pPr>
      <w:r w:rsidRPr="00BA016F">
        <w:rPr>
          <w:szCs w:val="24"/>
        </w:rPr>
        <w:t>English language and literacy instruction;</w:t>
      </w:r>
    </w:p>
    <w:p w:rsidR="00BA016F" w:rsidRPr="00BA016F" w:rsidRDefault="00BA016F" w:rsidP="00350726">
      <w:pPr>
        <w:pStyle w:val="ListParagraph"/>
        <w:numPr>
          <w:ilvl w:val="0"/>
          <w:numId w:val="42"/>
        </w:numPr>
        <w:autoSpaceDE w:val="0"/>
        <w:autoSpaceDN w:val="0"/>
        <w:adjustRightInd w:val="0"/>
        <w:jc w:val="both"/>
        <w:rPr>
          <w:szCs w:val="24"/>
        </w:rPr>
      </w:pPr>
      <w:r w:rsidRPr="00BA016F">
        <w:rPr>
          <w:szCs w:val="24"/>
        </w:rPr>
        <w:t>Pesticide and worker safety training;</w:t>
      </w:r>
    </w:p>
    <w:p w:rsidR="00BA016F" w:rsidRPr="00BA016F" w:rsidRDefault="00BA016F" w:rsidP="00350726">
      <w:pPr>
        <w:pStyle w:val="ListParagraph"/>
        <w:numPr>
          <w:ilvl w:val="0"/>
          <w:numId w:val="43"/>
        </w:numPr>
        <w:autoSpaceDE w:val="0"/>
        <w:autoSpaceDN w:val="0"/>
        <w:adjustRightInd w:val="0"/>
        <w:jc w:val="both"/>
        <w:rPr>
          <w:szCs w:val="24"/>
        </w:rPr>
      </w:pPr>
      <w:r w:rsidRPr="00BA016F">
        <w:rPr>
          <w:szCs w:val="24"/>
        </w:rPr>
        <w:t>Work clothing;</w:t>
      </w:r>
    </w:p>
    <w:p w:rsidR="00BA016F" w:rsidRPr="00BA016F" w:rsidRDefault="00BA016F" w:rsidP="00350726">
      <w:pPr>
        <w:pStyle w:val="ListParagraph"/>
        <w:numPr>
          <w:ilvl w:val="0"/>
          <w:numId w:val="43"/>
        </w:numPr>
        <w:autoSpaceDE w:val="0"/>
        <w:autoSpaceDN w:val="0"/>
        <w:adjustRightInd w:val="0"/>
        <w:jc w:val="both"/>
        <w:rPr>
          <w:szCs w:val="24"/>
        </w:rPr>
      </w:pPr>
      <w:r w:rsidRPr="00BA016F">
        <w:rPr>
          <w:szCs w:val="24"/>
        </w:rPr>
        <w:t>Transportation assistance;</w:t>
      </w:r>
    </w:p>
    <w:p w:rsidR="00BA016F" w:rsidRPr="00BA016F" w:rsidRDefault="00BA016F" w:rsidP="00350726">
      <w:pPr>
        <w:pStyle w:val="ListParagraph"/>
        <w:numPr>
          <w:ilvl w:val="0"/>
          <w:numId w:val="43"/>
        </w:numPr>
        <w:autoSpaceDE w:val="0"/>
        <w:autoSpaceDN w:val="0"/>
        <w:adjustRightInd w:val="0"/>
        <w:jc w:val="both"/>
        <w:rPr>
          <w:szCs w:val="24"/>
        </w:rPr>
      </w:pPr>
      <w:r w:rsidRPr="00BA016F">
        <w:rPr>
          <w:szCs w:val="24"/>
        </w:rPr>
        <w:t>Housing (including permanent housing); and</w:t>
      </w:r>
    </w:p>
    <w:p w:rsidR="00BA016F" w:rsidRPr="00BA016F" w:rsidRDefault="00BA016F" w:rsidP="00350726">
      <w:pPr>
        <w:pStyle w:val="ListParagraph"/>
        <w:numPr>
          <w:ilvl w:val="0"/>
          <w:numId w:val="43"/>
        </w:numPr>
        <w:autoSpaceDE w:val="0"/>
        <w:autoSpaceDN w:val="0"/>
        <w:adjustRightInd w:val="0"/>
        <w:jc w:val="both"/>
        <w:rPr>
          <w:szCs w:val="24"/>
        </w:rPr>
      </w:pPr>
      <w:r w:rsidRPr="00BA016F">
        <w:rPr>
          <w:szCs w:val="24"/>
        </w:rPr>
        <w:t xml:space="preserve">School dropout prevention and recovery activities. </w:t>
      </w:r>
    </w:p>
    <w:p w:rsidR="00BA016F" w:rsidRDefault="00BA016F" w:rsidP="00792F02">
      <w:pPr>
        <w:suppressAutoHyphens/>
        <w:jc w:val="both"/>
        <w:rPr>
          <w:szCs w:val="24"/>
        </w:rPr>
      </w:pPr>
    </w:p>
    <w:p w:rsidR="00BA016F" w:rsidRDefault="00BA016F" w:rsidP="00792F02">
      <w:pPr>
        <w:suppressAutoHyphens/>
        <w:jc w:val="both"/>
        <w:rPr>
          <w:szCs w:val="24"/>
        </w:rPr>
      </w:pPr>
    </w:p>
    <w:p w:rsidR="00BA016F" w:rsidRDefault="00BA016F" w:rsidP="00792F02">
      <w:pPr>
        <w:suppressAutoHyphens/>
        <w:jc w:val="both"/>
        <w:rPr>
          <w:szCs w:val="24"/>
        </w:rPr>
      </w:pPr>
    </w:p>
    <w:p w:rsidR="00BA016F" w:rsidRDefault="00BA016F" w:rsidP="00792F02">
      <w:pPr>
        <w:suppressAutoHyphens/>
        <w:jc w:val="both"/>
        <w:rPr>
          <w:szCs w:val="24"/>
        </w:rPr>
      </w:pPr>
    </w:p>
    <w:p w:rsidR="006B6728" w:rsidRDefault="006B6728" w:rsidP="00792F02">
      <w:pPr>
        <w:jc w:val="both"/>
        <w:rPr>
          <w:szCs w:val="24"/>
        </w:rPr>
      </w:pPr>
      <w:r>
        <w:rPr>
          <w:szCs w:val="24"/>
        </w:rPr>
        <w:br w:type="page"/>
      </w:r>
    </w:p>
    <w:p w:rsidR="006B6728" w:rsidRDefault="006B6728" w:rsidP="00792F02">
      <w:pPr>
        <w:jc w:val="both"/>
        <w:rPr>
          <w:szCs w:val="24"/>
        </w:rPr>
        <w:sectPr w:rsidR="006B6728" w:rsidSect="0072519A">
          <w:headerReference w:type="default" r:id="rId51"/>
          <w:pgSz w:w="12240" w:h="15840" w:code="1"/>
          <w:pgMar w:top="547" w:right="720" w:bottom="576" w:left="720" w:header="288" w:footer="288" w:gutter="0"/>
          <w:cols w:space="720"/>
          <w:docGrid w:linePitch="360"/>
        </w:sectPr>
      </w:pPr>
    </w:p>
    <w:p w:rsidR="006B6728" w:rsidRDefault="006B6728" w:rsidP="00792F02">
      <w:pPr>
        <w:jc w:val="both"/>
        <w:rPr>
          <w:szCs w:val="24"/>
        </w:rPr>
      </w:pPr>
    </w:p>
    <w:p w:rsidR="00545EB8" w:rsidRPr="00156ECA" w:rsidRDefault="00545EB8" w:rsidP="00792F02">
      <w:pPr>
        <w:suppressAutoHyphens/>
        <w:jc w:val="both"/>
        <w:rPr>
          <w:szCs w:val="24"/>
        </w:rPr>
      </w:pPr>
      <w:r w:rsidRPr="00156ECA">
        <w:rPr>
          <w:szCs w:val="24"/>
        </w:rPr>
        <w:t xml:space="preserve">Under WIOA, </w:t>
      </w:r>
      <w:r w:rsidR="007A6D73">
        <w:rPr>
          <w:szCs w:val="24"/>
        </w:rPr>
        <w:t>FCDP sub</w:t>
      </w:r>
      <w:r w:rsidRPr="00156ECA">
        <w:rPr>
          <w:szCs w:val="24"/>
        </w:rPr>
        <w:t xml:space="preserve"> </w:t>
      </w:r>
      <w:r w:rsidR="007A6D73">
        <w:rPr>
          <w:szCs w:val="24"/>
        </w:rPr>
        <w:t>recipient</w:t>
      </w:r>
      <w:r w:rsidRPr="00156ECA">
        <w:rPr>
          <w:szCs w:val="24"/>
        </w:rPr>
        <w:t xml:space="preserve">s may provide youth services to </w:t>
      </w:r>
      <w:r w:rsidR="00156ECA">
        <w:rPr>
          <w:szCs w:val="24"/>
        </w:rPr>
        <w:t>Migrant Seasonal Farmworkers (</w:t>
      </w:r>
      <w:r w:rsidRPr="00156ECA">
        <w:rPr>
          <w:szCs w:val="24"/>
        </w:rPr>
        <w:t>MSFWs</w:t>
      </w:r>
      <w:r w:rsidR="00156ECA">
        <w:rPr>
          <w:szCs w:val="24"/>
        </w:rPr>
        <w:t>)</w:t>
      </w:r>
      <w:r w:rsidRPr="00156ECA">
        <w:rPr>
          <w:szCs w:val="24"/>
        </w:rPr>
        <w:t xml:space="preserve"> aged 14</w:t>
      </w:r>
      <w:r w:rsidRPr="00156ECA">
        <w:rPr>
          <w:rFonts w:ascii="Cambria Math" w:hAnsi="Cambria Math" w:cs="Cambria Math"/>
          <w:szCs w:val="24"/>
        </w:rPr>
        <w:t>‐</w:t>
      </w:r>
      <w:r w:rsidRPr="00156ECA">
        <w:rPr>
          <w:szCs w:val="24"/>
        </w:rPr>
        <w:t xml:space="preserve">24. MSFW youth </w:t>
      </w:r>
      <w:r w:rsidR="00167FEC" w:rsidRPr="00A80953">
        <w:rPr>
          <w:szCs w:val="24"/>
        </w:rPr>
        <w:t>(</w:t>
      </w:r>
      <w:r w:rsidR="00FB3E94" w:rsidRPr="00A80953">
        <w:rPr>
          <w:szCs w:val="24"/>
        </w:rPr>
        <w:t>Refer to</w:t>
      </w:r>
      <w:r w:rsidR="00167FEC" w:rsidRPr="00A80953">
        <w:rPr>
          <w:szCs w:val="24"/>
        </w:rPr>
        <w:t xml:space="preserve"> </w:t>
      </w:r>
      <w:r w:rsidR="00C23B2E" w:rsidRPr="00A80953">
        <w:rPr>
          <w:b/>
          <w:szCs w:val="24"/>
        </w:rPr>
        <w:t>Attachment</w:t>
      </w:r>
      <w:r w:rsidR="00167FEC" w:rsidRPr="00A80953">
        <w:rPr>
          <w:b/>
          <w:szCs w:val="24"/>
        </w:rPr>
        <w:t xml:space="preserve"> D</w:t>
      </w:r>
      <w:r w:rsidR="00167FEC" w:rsidRPr="00A80953">
        <w:rPr>
          <w:szCs w:val="24"/>
        </w:rPr>
        <w:t>)</w:t>
      </w:r>
      <w:r w:rsidR="00167FEC">
        <w:rPr>
          <w:szCs w:val="24"/>
        </w:rPr>
        <w:t xml:space="preserve"> </w:t>
      </w:r>
      <w:r w:rsidRPr="00156ECA">
        <w:rPr>
          <w:szCs w:val="24"/>
        </w:rPr>
        <w:t>may face many of the same barriers to employment that adult MSFWs do, such as lack of transportation, lack of diploma or high school equivalency, and farmworker status. In addition to these barriers, many youth participants face additional barriers, such as lack of basic life or employability skills, challenging family situations or homelessness, a history of substance abuse, or justice involvement. Because of this potential combination of barriers, many participants can best be served by programs and services that are designed specifically for youth participants.</w:t>
      </w:r>
    </w:p>
    <w:p w:rsidR="00545EB8" w:rsidRPr="00156ECA" w:rsidRDefault="00545EB8" w:rsidP="00792F02">
      <w:pPr>
        <w:suppressAutoHyphens/>
        <w:jc w:val="both"/>
        <w:rPr>
          <w:szCs w:val="24"/>
        </w:rPr>
      </w:pPr>
    </w:p>
    <w:p w:rsidR="00545EB8" w:rsidRPr="00F07E39" w:rsidRDefault="00545EB8" w:rsidP="00792F02">
      <w:pPr>
        <w:suppressAutoHyphens/>
        <w:jc w:val="both"/>
        <w:rPr>
          <w:b/>
          <w:szCs w:val="24"/>
        </w:rPr>
      </w:pPr>
      <w:r w:rsidRPr="00F07E39">
        <w:rPr>
          <w:b/>
          <w:szCs w:val="24"/>
        </w:rPr>
        <w:t>MSFW</w:t>
      </w:r>
      <w:r w:rsidR="00BB4823" w:rsidRPr="00F07E39">
        <w:rPr>
          <w:b/>
          <w:szCs w:val="24"/>
        </w:rPr>
        <w:t>/NFJP</w:t>
      </w:r>
      <w:r w:rsidRPr="00F07E39">
        <w:rPr>
          <w:b/>
          <w:szCs w:val="24"/>
        </w:rPr>
        <w:t xml:space="preserve"> Youth Enrollment</w:t>
      </w:r>
    </w:p>
    <w:p w:rsidR="00545EB8" w:rsidRPr="00156ECA" w:rsidRDefault="00545EB8" w:rsidP="00792F02">
      <w:pPr>
        <w:suppressAutoHyphens/>
        <w:spacing w:before="60" w:after="60"/>
        <w:jc w:val="both"/>
        <w:rPr>
          <w:szCs w:val="24"/>
        </w:rPr>
      </w:pPr>
      <w:r w:rsidRPr="00156ECA">
        <w:rPr>
          <w:szCs w:val="24"/>
        </w:rPr>
        <w:t>When enrolling an</w:t>
      </w:r>
      <w:r w:rsidR="00BB4823" w:rsidRPr="00156ECA">
        <w:rPr>
          <w:szCs w:val="24"/>
        </w:rPr>
        <w:t xml:space="preserve"> MSFW</w:t>
      </w:r>
      <w:r w:rsidR="00156ECA">
        <w:rPr>
          <w:szCs w:val="24"/>
        </w:rPr>
        <w:t xml:space="preserve"> Y</w:t>
      </w:r>
      <w:r w:rsidRPr="00156ECA">
        <w:rPr>
          <w:szCs w:val="24"/>
        </w:rPr>
        <w:t>outh</w:t>
      </w:r>
      <w:r w:rsidR="00BB4823" w:rsidRPr="00156ECA">
        <w:rPr>
          <w:szCs w:val="24"/>
        </w:rPr>
        <w:t xml:space="preserve"> as an NFJP Youth</w:t>
      </w:r>
      <w:r w:rsidRPr="00156ECA">
        <w:rPr>
          <w:szCs w:val="24"/>
        </w:rPr>
        <w:t xml:space="preserve"> participant, </w:t>
      </w:r>
      <w:r w:rsidR="007A6D73">
        <w:rPr>
          <w:szCs w:val="24"/>
        </w:rPr>
        <w:t>FCDP sub</w:t>
      </w:r>
      <w:r w:rsidRPr="00156ECA">
        <w:rPr>
          <w:szCs w:val="24"/>
        </w:rPr>
        <w:t xml:space="preserve"> </w:t>
      </w:r>
      <w:r w:rsidR="007A6D73">
        <w:rPr>
          <w:szCs w:val="24"/>
        </w:rPr>
        <w:t>recipient</w:t>
      </w:r>
      <w:r w:rsidRPr="00156ECA">
        <w:rPr>
          <w:szCs w:val="24"/>
        </w:rPr>
        <w:t>s should follow these steps:</w:t>
      </w:r>
    </w:p>
    <w:p w:rsidR="00545EB8" w:rsidRPr="002D45E1" w:rsidRDefault="00545EB8" w:rsidP="00350726">
      <w:pPr>
        <w:pStyle w:val="ListParagraph"/>
        <w:numPr>
          <w:ilvl w:val="0"/>
          <w:numId w:val="44"/>
        </w:numPr>
        <w:suppressAutoHyphens/>
        <w:spacing w:before="60" w:after="60"/>
        <w:jc w:val="both"/>
        <w:rPr>
          <w:szCs w:val="24"/>
        </w:rPr>
      </w:pPr>
      <w:r w:rsidRPr="002D45E1">
        <w:rPr>
          <w:szCs w:val="24"/>
        </w:rPr>
        <w:t>Make an eligibility determination;</w:t>
      </w:r>
    </w:p>
    <w:p w:rsidR="00545EB8" w:rsidRPr="002D45E1" w:rsidRDefault="00545EB8" w:rsidP="00350726">
      <w:pPr>
        <w:pStyle w:val="ListParagraph"/>
        <w:numPr>
          <w:ilvl w:val="0"/>
          <w:numId w:val="44"/>
        </w:numPr>
        <w:suppressAutoHyphens/>
        <w:spacing w:before="60" w:after="60"/>
        <w:jc w:val="both"/>
        <w:rPr>
          <w:szCs w:val="24"/>
        </w:rPr>
      </w:pPr>
      <w:r w:rsidRPr="002D45E1">
        <w:rPr>
          <w:szCs w:val="24"/>
        </w:rPr>
        <w:t xml:space="preserve">Provide </w:t>
      </w:r>
      <w:r w:rsidR="00BB4823" w:rsidRPr="002D45E1">
        <w:rPr>
          <w:szCs w:val="24"/>
        </w:rPr>
        <w:t>intake basic skills and career</w:t>
      </w:r>
      <w:r w:rsidRPr="002D45E1">
        <w:rPr>
          <w:szCs w:val="24"/>
        </w:rPr>
        <w:t xml:space="preserve"> assessment</w:t>
      </w:r>
      <w:r w:rsidR="00BB4823" w:rsidRPr="002D45E1">
        <w:rPr>
          <w:szCs w:val="24"/>
        </w:rPr>
        <w:t>s</w:t>
      </w:r>
      <w:r w:rsidRPr="002D45E1">
        <w:rPr>
          <w:szCs w:val="24"/>
        </w:rPr>
        <w:t>;</w:t>
      </w:r>
    </w:p>
    <w:p w:rsidR="00545EB8" w:rsidRPr="002D45E1" w:rsidRDefault="00545EB8" w:rsidP="00350726">
      <w:pPr>
        <w:pStyle w:val="ListParagraph"/>
        <w:numPr>
          <w:ilvl w:val="0"/>
          <w:numId w:val="44"/>
        </w:numPr>
        <w:suppressAutoHyphens/>
        <w:spacing w:before="60" w:after="60"/>
        <w:jc w:val="both"/>
        <w:rPr>
          <w:szCs w:val="24"/>
        </w:rPr>
      </w:pPr>
      <w:r w:rsidRPr="002D45E1">
        <w:rPr>
          <w:szCs w:val="24"/>
        </w:rPr>
        <w:t>Develop an individual service strategy</w:t>
      </w:r>
      <w:r w:rsidR="00BB4823" w:rsidRPr="002D45E1">
        <w:rPr>
          <w:szCs w:val="24"/>
        </w:rPr>
        <w:t xml:space="preserve"> as part of the NFJP Youth’s IEP</w:t>
      </w:r>
      <w:r w:rsidRPr="002D45E1">
        <w:rPr>
          <w:szCs w:val="24"/>
        </w:rPr>
        <w:t>, including which adult or youth program would be</w:t>
      </w:r>
      <w:r w:rsidR="00A3704F" w:rsidRPr="002D45E1">
        <w:rPr>
          <w:szCs w:val="24"/>
        </w:rPr>
        <w:t xml:space="preserve"> </w:t>
      </w:r>
      <w:r w:rsidRPr="002D45E1">
        <w:rPr>
          <w:szCs w:val="24"/>
        </w:rPr>
        <w:t>appropriate for the individual; and</w:t>
      </w:r>
    </w:p>
    <w:p w:rsidR="00545EB8" w:rsidRPr="002D45E1" w:rsidRDefault="00BB4823" w:rsidP="00350726">
      <w:pPr>
        <w:pStyle w:val="ListParagraph"/>
        <w:numPr>
          <w:ilvl w:val="0"/>
          <w:numId w:val="44"/>
        </w:numPr>
        <w:suppressAutoHyphens/>
        <w:spacing w:before="60" w:after="60"/>
        <w:jc w:val="both"/>
        <w:rPr>
          <w:szCs w:val="24"/>
        </w:rPr>
      </w:pPr>
      <w:r w:rsidRPr="002D45E1">
        <w:rPr>
          <w:szCs w:val="24"/>
        </w:rPr>
        <w:t xml:space="preserve">Provide career, training, and related </w:t>
      </w:r>
      <w:r w:rsidR="00545EB8" w:rsidRPr="002D45E1">
        <w:rPr>
          <w:szCs w:val="24"/>
        </w:rPr>
        <w:t>services or activities to the youth.</w:t>
      </w:r>
    </w:p>
    <w:p w:rsidR="00911C94" w:rsidRPr="00156ECA" w:rsidRDefault="00911C94" w:rsidP="00792F02">
      <w:pPr>
        <w:jc w:val="both"/>
        <w:rPr>
          <w:szCs w:val="24"/>
        </w:rPr>
      </w:pPr>
    </w:p>
    <w:p w:rsidR="002D45E1" w:rsidRDefault="00BB4823" w:rsidP="00792F02">
      <w:pPr>
        <w:autoSpaceDE w:val="0"/>
        <w:autoSpaceDN w:val="0"/>
        <w:adjustRightInd w:val="0"/>
        <w:jc w:val="both"/>
        <w:rPr>
          <w:szCs w:val="24"/>
        </w:rPr>
      </w:pPr>
      <w:r w:rsidRPr="00156ECA">
        <w:rPr>
          <w:szCs w:val="24"/>
        </w:rPr>
        <w:t>NFJP p</w:t>
      </w:r>
      <w:r w:rsidR="00545EB8" w:rsidRPr="00156ECA">
        <w:rPr>
          <w:szCs w:val="24"/>
        </w:rPr>
        <w:t>articipants between the ages of 14</w:t>
      </w:r>
      <w:r w:rsidR="00545EB8" w:rsidRPr="00156ECA">
        <w:rPr>
          <w:rFonts w:ascii="Cambria Math" w:hAnsi="Cambria Math" w:cs="Cambria Math"/>
          <w:szCs w:val="24"/>
        </w:rPr>
        <w:t>‐</w:t>
      </w:r>
      <w:r w:rsidR="00545EB8" w:rsidRPr="00156ECA">
        <w:rPr>
          <w:szCs w:val="24"/>
        </w:rPr>
        <w:t xml:space="preserve">17 </w:t>
      </w:r>
      <w:r w:rsidRPr="00156ECA">
        <w:rPr>
          <w:szCs w:val="24"/>
        </w:rPr>
        <w:t xml:space="preserve">will </w:t>
      </w:r>
      <w:r w:rsidR="00545EB8" w:rsidRPr="00156ECA">
        <w:rPr>
          <w:szCs w:val="24"/>
        </w:rPr>
        <w:t>automatically fall into the “</w:t>
      </w:r>
      <w:r w:rsidRPr="00156ECA">
        <w:rPr>
          <w:szCs w:val="24"/>
        </w:rPr>
        <w:t>MSFW Youth” category.</w:t>
      </w:r>
      <w:r w:rsidR="00545EB8" w:rsidRPr="00156ECA">
        <w:rPr>
          <w:szCs w:val="24"/>
        </w:rPr>
        <w:t xml:space="preserve"> </w:t>
      </w:r>
      <w:r w:rsidRPr="00156ECA">
        <w:rPr>
          <w:szCs w:val="24"/>
        </w:rPr>
        <w:t>P</w:t>
      </w:r>
      <w:r w:rsidR="00545EB8" w:rsidRPr="00156ECA">
        <w:rPr>
          <w:szCs w:val="24"/>
        </w:rPr>
        <w:t xml:space="preserve">articipants </w:t>
      </w:r>
      <w:r w:rsidRPr="00156ECA">
        <w:rPr>
          <w:szCs w:val="24"/>
        </w:rPr>
        <w:t xml:space="preserve">between </w:t>
      </w:r>
      <w:r w:rsidR="00545EB8" w:rsidRPr="00156ECA">
        <w:rPr>
          <w:szCs w:val="24"/>
        </w:rPr>
        <w:t xml:space="preserve">18 </w:t>
      </w:r>
      <w:r w:rsidRPr="00156ECA">
        <w:rPr>
          <w:szCs w:val="24"/>
        </w:rPr>
        <w:t xml:space="preserve">and 24 </w:t>
      </w:r>
      <w:r w:rsidR="00545EB8" w:rsidRPr="00156ECA">
        <w:rPr>
          <w:szCs w:val="24"/>
        </w:rPr>
        <w:t xml:space="preserve">should be evaluated to determine </w:t>
      </w:r>
      <w:r w:rsidRPr="00156ECA">
        <w:rPr>
          <w:szCs w:val="24"/>
        </w:rPr>
        <w:t xml:space="preserve">if they would be best </w:t>
      </w:r>
      <w:r w:rsidR="00545EB8" w:rsidRPr="00156ECA">
        <w:rPr>
          <w:szCs w:val="24"/>
        </w:rPr>
        <w:t xml:space="preserve">served by </w:t>
      </w:r>
      <w:r w:rsidRPr="00A13034">
        <w:rPr>
          <w:b/>
          <w:szCs w:val="24"/>
          <w:u w:val="single"/>
        </w:rPr>
        <w:t>‘</w:t>
      </w:r>
      <w:r w:rsidR="00545EB8" w:rsidRPr="00A13034">
        <w:rPr>
          <w:b/>
          <w:szCs w:val="24"/>
          <w:u w:val="single"/>
        </w:rPr>
        <w:t>adult</w:t>
      </w:r>
      <w:r w:rsidRPr="00A13034">
        <w:rPr>
          <w:b/>
          <w:szCs w:val="24"/>
          <w:u w:val="single"/>
        </w:rPr>
        <w:t>’</w:t>
      </w:r>
      <w:r w:rsidR="00545EB8" w:rsidRPr="00156ECA">
        <w:rPr>
          <w:szCs w:val="24"/>
        </w:rPr>
        <w:t xml:space="preserve"> services</w:t>
      </w:r>
      <w:r w:rsidRPr="00156ECA">
        <w:rPr>
          <w:szCs w:val="24"/>
        </w:rPr>
        <w:t xml:space="preserve"> or </w:t>
      </w:r>
      <w:r w:rsidRPr="00A13034">
        <w:rPr>
          <w:b/>
          <w:szCs w:val="24"/>
          <w:u w:val="single"/>
        </w:rPr>
        <w:t>‘youth’</w:t>
      </w:r>
      <w:r w:rsidRPr="00156ECA">
        <w:rPr>
          <w:szCs w:val="24"/>
        </w:rPr>
        <w:t xml:space="preserve"> services. Assessments of the participant’s</w:t>
      </w:r>
      <w:r w:rsidR="00E97789" w:rsidRPr="00156ECA">
        <w:rPr>
          <w:szCs w:val="24"/>
        </w:rPr>
        <w:t xml:space="preserve"> </w:t>
      </w:r>
      <w:r w:rsidRPr="00156ECA">
        <w:rPr>
          <w:szCs w:val="24"/>
        </w:rPr>
        <w:t>skills, career</w:t>
      </w:r>
      <w:r w:rsidRPr="00156ECA">
        <w:rPr>
          <w:rFonts w:ascii="Cambria Math" w:hAnsi="Cambria Math" w:cs="Cambria Math"/>
          <w:szCs w:val="24"/>
        </w:rPr>
        <w:t>‐</w:t>
      </w:r>
      <w:r w:rsidRPr="00156ECA">
        <w:rPr>
          <w:szCs w:val="24"/>
        </w:rPr>
        <w:t>readiness, literacy, and supportive service needs should be taken into consideration when determining the appropriate program(s) for young adults.</w:t>
      </w:r>
      <w:r w:rsidR="00545EB8" w:rsidRPr="00156ECA">
        <w:rPr>
          <w:szCs w:val="24"/>
        </w:rPr>
        <w:t xml:space="preserve"> </w:t>
      </w:r>
      <w:r w:rsidR="00E97789" w:rsidRPr="00156ECA">
        <w:rPr>
          <w:szCs w:val="24"/>
        </w:rPr>
        <w:t>Some 18- to 24-year-olds may be best served by adult services. I</w:t>
      </w:r>
      <w:r w:rsidR="00545EB8" w:rsidRPr="00156ECA">
        <w:rPr>
          <w:szCs w:val="24"/>
        </w:rPr>
        <w:t>f, for</w:t>
      </w:r>
      <w:r w:rsidR="00A3704F" w:rsidRPr="00156ECA">
        <w:rPr>
          <w:szCs w:val="24"/>
        </w:rPr>
        <w:t xml:space="preserve"> </w:t>
      </w:r>
      <w:r w:rsidR="00545EB8" w:rsidRPr="00156ECA">
        <w:rPr>
          <w:szCs w:val="24"/>
        </w:rPr>
        <w:t>example, they have already gained occupational skills through education or training, prior work</w:t>
      </w:r>
      <w:r w:rsidR="00A3704F" w:rsidRPr="00156ECA">
        <w:rPr>
          <w:szCs w:val="24"/>
        </w:rPr>
        <w:t xml:space="preserve"> </w:t>
      </w:r>
      <w:r w:rsidR="00545EB8" w:rsidRPr="00156ECA">
        <w:rPr>
          <w:szCs w:val="24"/>
        </w:rPr>
        <w:t>experiences, and family responsibilities</w:t>
      </w:r>
      <w:r w:rsidR="00E97789" w:rsidRPr="00156ECA">
        <w:rPr>
          <w:szCs w:val="24"/>
        </w:rPr>
        <w:t>, they should be enrolled as an NFJP Adult</w:t>
      </w:r>
      <w:r w:rsidR="00545EB8" w:rsidRPr="00156ECA">
        <w:rPr>
          <w:szCs w:val="24"/>
        </w:rPr>
        <w:t>. Other</w:t>
      </w:r>
      <w:r w:rsidR="00E97789" w:rsidRPr="00156ECA">
        <w:rPr>
          <w:szCs w:val="24"/>
        </w:rPr>
        <w:t xml:space="preserve"> participants might</w:t>
      </w:r>
      <w:r w:rsidR="00545EB8" w:rsidRPr="00156ECA">
        <w:rPr>
          <w:szCs w:val="24"/>
        </w:rPr>
        <w:t xml:space="preserve"> benefit from specific youth services</w:t>
      </w:r>
      <w:r w:rsidR="00A3704F" w:rsidRPr="00156ECA">
        <w:rPr>
          <w:szCs w:val="24"/>
        </w:rPr>
        <w:t xml:space="preserve"> </w:t>
      </w:r>
      <w:r w:rsidR="00545EB8" w:rsidRPr="00156ECA">
        <w:rPr>
          <w:szCs w:val="24"/>
        </w:rPr>
        <w:t>based on</w:t>
      </w:r>
      <w:r w:rsidR="00F07E39">
        <w:rPr>
          <w:szCs w:val="24"/>
        </w:rPr>
        <w:t xml:space="preserve"> </w:t>
      </w:r>
      <w:r w:rsidR="00E97789" w:rsidRPr="00156ECA">
        <w:rPr>
          <w:szCs w:val="24"/>
        </w:rPr>
        <w:t xml:space="preserve">their personal </w:t>
      </w:r>
      <w:r w:rsidR="00545EB8" w:rsidRPr="00156ECA">
        <w:rPr>
          <w:szCs w:val="24"/>
        </w:rPr>
        <w:t>characteristics, such as maturity, drug and alcohol abuse, homelessness, foster</w:t>
      </w:r>
      <w:r w:rsidR="00A3704F" w:rsidRPr="00156ECA">
        <w:rPr>
          <w:szCs w:val="24"/>
        </w:rPr>
        <w:t xml:space="preserve"> </w:t>
      </w:r>
      <w:r w:rsidR="00545EB8" w:rsidRPr="00156ECA">
        <w:rPr>
          <w:szCs w:val="24"/>
        </w:rPr>
        <w:t>care status, family abuse/neglect, lite</w:t>
      </w:r>
      <w:r w:rsidR="00F07E39">
        <w:rPr>
          <w:szCs w:val="24"/>
        </w:rPr>
        <w:t xml:space="preserve">racy challenges, pregnancy, and lack of employability </w:t>
      </w:r>
      <w:r w:rsidR="00545EB8" w:rsidRPr="00156ECA">
        <w:rPr>
          <w:szCs w:val="24"/>
        </w:rPr>
        <w:t>skills.</w:t>
      </w:r>
      <w:r w:rsidR="00A13034" w:rsidRPr="00A13034">
        <w:rPr>
          <w:rFonts w:ascii="Calibri" w:hAnsi="Calibri" w:cs="Calibri"/>
          <w:color w:val="FFFFFF"/>
          <w:sz w:val="22"/>
          <w:szCs w:val="22"/>
        </w:rPr>
        <w:t xml:space="preserve"> </w:t>
      </w:r>
      <w:r w:rsidR="00A13034" w:rsidRPr="00A13034">
        <w:rPr>
          <w:szCs w:val="24"/>
        </w:rPr>
        <w:t>NFJP participants’ cannot be designated as both NFJP youth and adult. They must be categorized as one or the other upon enrollment, and their outcomes reported accordingly.</w:t>
      </w:r>
    </w:p>
    <w:p w:rsidR="006F4605" w:rsidRDefault="006F4605" w:rsidP="00792F02">
      <w:pPr>
        <w:autoSpaceDE w:val="0"/>
        <w:autoSpaceDN w:val="0"/>
        <w:adjustRightInd w:val="0"/>
        <w:jc w:val="both"/>
        <w:rPr>
          <w:szCs w:val="24"/>
        </w:rPr>
      </w:pPr>
    </w:p>
    <w:p w:rsidR="006F4605" w:rsidRPr="001D25E5" w:rsidRDefault="006F4605" w:rsidP="00792F02">
      <w:pPr>
        <w:autoSpaceDE w:val="0"/>
        <w:autoSpaceDN w:val="0"/>
        <w:adjustRightInd w:val="0"/>
        <w:jc w:val="both"/>
        <w:rPr>
          <w:szCs w:val="24"/>
        </w:rPr>
      </w:pPr>
      <w:r w:rsidRPr="001D25E5">
        <w:rPr>
          <w:szCs w:val="24"/>
        </w:rPr>
        <w:t xml:space="preserve">FCDP sub recipients should look to enroll out of school youth and / or high school drop outs so as not to compete with secondary schools who offer similar programs to youth. Sub recipients should look for opportunities to enroll youth in adult education </w:t>
      </w:r>
      <w:r w:rsidR="001D25E5">
        <w:rPr>
          <w:szCs w:val="24"/>
        </w:rPr>
        <w:t>programs with identifiable career pathway initiatives aligned to</w:t>
      </w:r>
      <w:r w:rsidRPr="001D25E5">
        <w:rPr>
          <w:szCs w:val="24"/>
        </w:rPr>
        <w:t xml:space="preserve"> high demand careers. </w:t>
      </w:r>
    </w:p>
    <w:p w:rsidR="00A3504B" w:rsidRPr="001D25E5" w:rsidRDefault="00A3504B" w:rsidP="006F4605">
      <w:pPr>
        <w:autoSpaceDE w:val="0"/>
        <w:autoSpaceDN w:val="0"/>
        <w:adjustRightInd w:val="0"/>
        <w:jc w:val="both"/>
      </w:pPr>
    </w:p>
    <w:p w:rsidR="00F95448" w:rsidRDefault="00A3504B" w:rsidP="00A3504B">
      <w:pPr>
        <w:autoSpaceDE w:val="0"/>
        <w:autoSpaceDN w:val="0"/>
        <w:adjustRightInd w:val="0"/>
        <w:jc w:val="both"/>
        <w:rPr>
          <w:color w:val="2F5496" w:themeColor="accent5" w:themeShade="BF"/>
        </w:rPr>
      </w:pPr>
      <w:r w:rsidRPr="001D25E5">
        <w:t>Career pathway strategies are imperative to the MSFW demographic; coordination of adult education, workforce development, and social se</w:t>
      </w:r>
      <w:r w:rsidR="00F95448" w:rsidRPr="001D25E5">
        <w:t xml:space="preserve">rvices help youth obtain the skills needed to achieve economic self-sufficiency. Career pathways for adult education </w:t>
      </w:r>
      <w:r w:rsidRPr="001D25E5">
        <w:t>not only coordinates residents and adult education learners with career resources, but attempts to provide structured work-based learning opportunities, targeted training and other services to accelerate the educational and career advancement of the individual, and an opportunity for the acquisition of at least one micro-credential of value and one postsecondary credential. By aligning programming, funding and services within and across the community, providers assist individuals with the transition into and out of education and training programs and employment.</w:t>
      </w:r>
    </w:p>
    <w:p w:rsidR="00A3504B" w:rsidRDefault="00A3504B" w:rsidP="006F4605">
      <w:pPr>
        <w:autoSpaceDE w:val="0"/>
        <w:autoSpaceDN w:val="0"/>
        <w:adjustRightInd w:val="0"/>
        <w:jc w:val="both"/>
        <w:rPr>
          <w:color w:val="FF0000"/>
        </w:rPr>
      </w:pPr>
    </w:p>
    <w:p w:rsidR="00545EB8" w:rsidRPr="00F07E39" w:rsidRDefault="00545EB8" w:rsidP="00792F02">
      <w:pPr>
        <w:suppressAutoHyphens/>
        <w:jc w:val="both"/>
        <w:rPr>
          <w:szCs w:val="24"/>
        </w:rPr>
      </w:pPr>
      <w:r w:rsidRPr="00F07E39">
        <w:rPr>
          <w:b/>
          <w:szCs w:val="24"/>
        </w:rPr>
        <w:t>Objective Assessment</w:t>
      </w:r>
    </w:p>
    <w:p w:rsidR="00545EB8" w:rsidRPr="00156ECA" w:rsidRDefault="00E97789" w:rsidP="00792F02">
      <w:pPr>
        <w:suppressAutoHyphens/>
        <w:spacing w:before="60" w:after="60"/>
        <w:jc w:val="both"/>
        <w:rPr>
          <w:szCs w:val="24"/>
        </w:rPr>
      </w:pPr>
      <w:r w:rsidRPr="00156ECA">
        <w:rPr>
          <w:szCs w:val="24"/>
        </w:rPr>
        <w:t xml:space="preserve">As discussed above, for </w:t>
      </w:r>
      <w:r w:rsidR="00545EB8" w:rsidRPr="00156ECA">
        <w:rPr>
          <w:szCs w:val="24"/>
        </w:rPr>
        <w:t>MSFW youth</w:t>
      </w:r>
      <w:r w:rsidRPr="00156ECA">
        <w:rPr>
          <w:szCs w:val="24"/>
        </w:rPr>
        <w:t xml:space="preserve"> between 18 and 24 years of age</w:t>
      </w:r>
      <w:r w:rsidR="00A3704F" w:rsidRPr="00156ECA">
        <w:rPr>
          <w:szCs w:val="24"/>
        </w:rPr>
        <w:t xml:space="preserve"> </w:t>
      </w:r>
      <w:r w:rsidR="007A6D73">
        <w:rPr>
          <w:szCs w:val="24"/>
        </w:rPr>
        <w:t>FCDP sub</w:t>
      </w:r>
      <w:r w:rsidR="00545EB8" w:rsidRPr="00156ECA">
        <w:rPr>
          <w:szCs w:val="24"/>
        </w:rPr>
        <w:t xml:space="preserve"> </w:t>
      </w:r>
      <w:r w:rsidR="007A6D73">
        <w:rPr>
          <w:szCs w:val="24"/>
        </w:rPr>
        <w:t>recipient</w:t>
      </w:r>
      <w:r w:rsidR="00545EB8" w:rsidRPr="00156ECA">
        <w:rPr>
          <w:szCs w:val="24"/>
        </w:rPr>
        <w:t xml:space="preserve">s </w:t>
      </w:r>
      <w:r w:rsidRPr="00156ECA">
        <w:rPr>
          <w:szCs w:val="24"/>
        </w:rPr>
        <w:t>should</w:t>
      </w:r>
      <w:r w:rsidR="00545EB8" w:rsidRPr="00156ECA">
        <w:rPr>
          <w:szCs w:val="24"/>
        </w:rPr>
        <w:t xml:space="preserve"> conduct an assessment of the </w:t>
      </w:r>
      <w:r w:rsidRPr="00156ECA">
        <w:rPr>
          <w:szCs w:val="24"/>
        </w:rPr>
        <w:t xml:space="preserve">MSFW </w:t>
      </w:r>
      <w:r w:rsidR="00545EB8" w:rsidRPr="00156ECA">
        <w:rPr>
          <w:szCs w:val="24"/>
        </w:rPr>
        <w:t>youth's occupational skills, prior work experience,</w:t>
      </w:r>
      <w:r w:rsidR="00A3704F" w:rsidRPr="00156ECA">
        <w:rPr>
          <w:szCs w:val="24"/>
        </w:rPr>
        <w:t xml:space="preserve"> </w:t>
      </w:r>
      <w:r w:rsidR="00545EB8" w:rsidRPr="00156ECA">
        <w:rPr>
          <w:szCs w:val="24"/>
        </w:rPr>
        <w:t>employability, and needs</w:t>
      </w:r>
      <w:r w:rsidRPr="00156ECA">
        <w:rPr>
          <w:szCs w:val="24"/>
        </w:rPr>
        <w:t xml:space="preserve"> in order to determine whether the NFJP youth or NFJP adult program would best meet the needs of the participant</w:t>
      </w:r>
      <w:r w:rsidR="00545EB8" w:rsidRPr="00156ECA">
        <w:rPr>
          <w:szCs w:val="24"/>
        </w:rPr>
        <w:t xml:space="preserve">. </w:t>
      </w:r>
      <w:r w:rsidRPr="00156ECA">
        <w:rPr>
          <w:szCs w:val="24"/>
        </w:rPr>
        <w:t>T</w:t>
      </w:r>
      <w:r w:rsidR="00545EB8" w:rsidRPr="00156ECA">
        <w:rPr>
          <w:szCs w:val="24"/>
        </w:rPr>
        <w:t xml:space="preserve">o conduct an objective assessment </w:t>
      </w:r>
      <w:r w:rsidRPr="00156ECA">
        <w:rPr>
          <w:szCs w:val="24"/>
        </w:rPr>
        <w:t xml:space="preserve">the methods used by the </w:t>
      </w:r>
      <w:r w:rsidR="007A6D73">
        <w:rPr>
          <w:szCs w:val="24"/>
        </w:rPr>
        <w:t>sub recipient</w:t>
      </w:r>
      <w:r w:rsidRPr="00156ECA">
        <w:rPr>
          <w:szCs w:val="24"/>
        </w:rPr>
        <w:t xml:space="preserve"> sh</w:t>
      </w:r>
      <w:r w:rsidR="00545EB8" w:rsidRPr="00156ECA">
        <w:rPr>
          <w:szCs w:val="24"/>
        </w:rPr>
        <w:t>ould include:</w:t>
      </w:r>
    </w:p>
    <w:p w:rsidR="00545EB8" w:rsidRPr="00156ECA" w:rsidRDefault="00545EB8" w:rsidP="00792F02">
      <w:pPr>
        <w:suppressAutoHyphens/>
        <w:spacing w:before="60" w:after="60"/>
        <w:ind w:firstLine="720"/>
        <w:jc w:val="both"/>
        <w:rPr>
          <w:szCs w:val="24"/>
        </w:rPr>
      </w:pPr>
      <w:r w:rsidRPr="00156ECA">
        <w:rPr>
          <w:szCs w:val="24"/>
        </w:rPr>
        <w:t>• Structured in</w:t>
      </w:r>
      <w:r w:rsidRPr="00156ECA">
        <w:rPr>
          <w:rFonts w:ascii="Cambria Math" w:hAnsi="Cambria Math" w:cs="Cambria Math"/>
          <w:szCs w:val="24"/>
        </w:rPr>
        <w:t>‐</w:t>
      </w:r>
      <w:r w:rsidRPr="00156ECA">
        <w:rPr>
          <w:szCs w:val="24"/>
        </w:rPr>
        <w:t>depth interviews;</w:t>
      </w:r>
    </w:p>
    <w:p w:rsidR="00545EB8" w:rsidRPr="00156ECA" w:rsidRDefault="00545EB8" w:rsidP="00792F02">
      <w:pPr>
        <w:suppressAutoHyphens/>
        <w:spacing w:before="60" w:after="60"/>
        <w:ind w:firstLine="720"/>
        <w:jc w:val="both"/>
        <w:rPr>
          <w:szCs w:val="24"/>
        </w:rPr>
      </w:pPr>
      <w:r w:rsidRPr="00156ECA">
        <w:rPr>
          <w:szCs w:val="24"/>
        </w:rPr>
        <w:t>• Skills and aptitude assessments;</w:t>
      </w:r>
    </w:p>
    <w:p w:rsidR="00545EB8" w:rsidRPr="00156ECA" w:rsidRDefault="00545EB8" w:rsidP="00792F02">
      <w:pPr>
        <w:suppressAutoHyphens/>
        <w:spacing w:before="60" w:after="60"/>
        <w:ind w:left="900" w:hanging="180"/>
        <w:jc w:val="both"/>
        <w:rPr>
          <w:szCs w:val="24"/>
        </w:rPr>
      </w:pPr>
      <w:r w:rsidRPr="00156ECA">
        <w:rPr>
          <w:szCs w:val="24"/>
        </w:rPr>
        <w:lastRenderedPageBreak/>
        <w:t>• Performance assessments (for example, skills or work samples, includ</w:t>
      </w:r>
      <w:r w:rsidR="002D45E1">
        <w:rPr>
          <w:szCs w:val="24"/>
        </w:rPr>
        <w:t xml:space="preserve">ing those that measure </w:t>
      </w:r>
      <w:r w:rsidR="00250C00">
        <w:rPr>
          <w:szCs w:val="24"/>
        </w:rPr>
        <w:t>interest</w:t>
      </w:r>
      <w:r w:rsidR="002D45E1">
        <w:rPr>
          <w:szCs w:val="24"/>
        </w:rPr>
        <w:t xml:space="preserve"> </w:t>
      </w:r>
      <w:r w:rsidRPr="00156ECA">
        <w:rPr>
          <w:szCs w:val="24"/>
        </w:rPr>
        <w:t>and capability to train in nontraditional employment);</w:t>
      </w:r>
    </w:p>
    <w:p w:rsidR="00545EB8" w:rsidRPr="00156ECA" w:rsidRDefault="00545EB8" w:rsidP="00792F02">
      <w:pPr>
        <w:suppressAutoHyphens/>
        <w:spacing w:before="60" w:after="60"/>
        <w:ind w:firstLine="720"/>
        <w:jc w:val="both"/>
        <w:rPr>
          <w:szCs w:val="24"/>
        </w:rPr>
      </w:pPr>
      <w:r w:rsidRPr="00156ECA">
        <w:rPr>
          <w:szCs w:val="24"/>
        </w:rPr>
        <w:t>• Interest or attitude inventories;</w:t>
      </w:r>
    </w:p>
    <w:p w:rsidR="00250C00" w:rsidRDefault="00250C00" w:rsidP="00792F02">
      <w:pPr>
        <w:suppressAutoHyphens/>
        <w:spacing w:before="60" w:after="60"/>
        <w:ind w:firstLine="720"/>
        <w:jc w:val="both"/>
        <w:rPr>
          <w:szCs w:val="24"/>
        </w:rPr>
      </w:pPr>
      <w:r>
        <w:rPr>
          <w:szCs w:val="24"/>
        </w:rPr>
        <w:t>• Career guidance instruments</w:t>
      </w:r>
      <w:r w:rsidR="00AC3D1E">
        <w:rPr>
          <w:szCs w:val="24"/>
        </w:rPr>
        <w:t>.</w:t>
      </w:r>
    </w:p>
    <w:p w:rsidR="00E97789" w:rsidRPr="00156ECA" w:rsidRDefault="00250C00" w:rsidP="00792F02">
      <w:pPr>
        <w:suppressAutoHyphens/>
        <w:spacing w:before="60" w:after="60"/>
        <w:ind w:firstLine="720"/>
        <w:jc w:val="both"/>
        <w:rPr>
          <w:szCs w:val="24"/>
        </w:rPr>
      </w:pPr>
      <w:r w:rsidRPr="00156ECA">
        <w:rPr>
          <w:szCs w:val="24"/>
        </w:rPr>
        <w:t xml:space="preserve"> </w:t>
      </w:r>
    </w:p>
    <w:p w:rsidR="00545EB8" w:rsidRPr="00156ECA" w:rsidRDefault="00545EB8" w:rsidP="00792F02">
      <w:pPr>
        <w:suppressAutoHyphens/>
        <w:spacing w:before="60" w:after="60"/>
        <w:jc w:val="both"/>
        <w:rPr>
          <w:b/>
          <w:szCs w:val="24"/>
        </w:rPr>
      </w:pPr>
      <w:r w:rsidRPr="00156ECA">
        <w:rPr>
          <w:b/>
          <w:szCs w:val="24"/>
        </w:rPr>
        <w:t xml:space="preserve">NFJP participants cannot be designated as both NFJP youth and </w:t>
      </w:r>
      <w:r w:rsidR="00E97789" w:rsidRPr="00156ECA">
        <w:rPr>
          <w:b/>
          <w:szCs w:val="24"/>
        </w:rPr>
        <w:t xml:space="preserve">NFJP </w:t>
      </w:r>
      <w:r w:rsidRPr="00156ECA">
        <w:rPr>
          <w:b/>
          <w:szCs w:val="24"/>
        </w:rPr>
        <w:t>adult. They must be categorized as one or the other upon enrollment, and their outcomes reported accordingly.</w:t>
      </w:r>
    </w:p>
    <w:p w:rsidR="00E97789" w:rsidRPr="00156ECA" w:rsidRDefault="00E97789" w:rsidP="00792F02">
      <w:pPr>
        <w:suppressAutoHyphens/>
        <w:spacing w:before="60" w:after="60"/>
        <w:jc w:val="both"/>
        <w:rPr>
          <w:szCs w:val="24"/>
        </w:rPr>
      </w:pPr>
      <w:r w:rsidRPr="00156ECA">
        <w:rPr>
          <w:szCs w:val="24"/>
        </w:rPr>
        <w:t xml:space="preserve">Any questions regarding the categorization of an NFJP participant as an NFJP Youth or an NFJP Adult should be referred to the FCDP </w:t>
      </w:r>
      <w:r w:rsidR="00501F33">
        <w:rPr>
          <w:szCs w:val="24"/>
        </w:rPr>
        <w:t>State</w:t>
      </w:r>
      <w:r w:rsidRPr="00156ECA">
        <w:rPr>
          <w:szCs w:val="24"/>
        </w:rPr>
        <w:t xml:space="preserve"> </w:t>
      </w:r>
      <w:r w:rsidR="005070F4">
        <w:rPr>
          <w:szCs w:val="24"/>
        </w:rPr>
        <w:t>Office</w:t>
      </w:r>
      <w:r w:rsidRPr="00156ECA">
        <w:rPr>
          <w:szCs w:val="24"/>
        </w:rPr>
        <w:t xml:space="preserve"> for resolution.</w:t>
      </w:r>
    </w:p>
    <w:p w:rsidR="00E97789" w:rsidRDefault="00E97789" w:rsidP="00792F02">
      <w:pPr>
        <w:suppressAutoHyphens/>
        <w:spacing w:before="60" w:after="60"/>
        <w:jc w:val="both"/>
        <w:rPr>
          <w:szCs w:val="24"/>
        </w:rPr>
      </w:pPr>
    </w:p>
    <w:p w:rsidR="00545EB8" w:rsidRPr="00F07E39" w:rsidRDefault="00545EB8" w:rsidP="00792F02">
      <w:pPr>
        <w:suppressAutoHyphens/>
        <w:spacing w:before="60" w:after="60"/>
        <w:jc w:val="both"/>
        <w:rPr>
          <w:b/>
          <w:szCs w:val="24"/>
        </w:rPr>
      </w:pPr>
      <w:r w:rsidRPr="00F07E39">
        <w:rPr>
          <w:b/>
          <w:szCs w:val="24"/>
        </w:rPr>
        <w:t>NFJP</w:t>
      </w:r>
      <w:r w:rsidR="00E97789" w:rsidRPr="00F07E39">
        <w:rPr>
          <w:b/>
          <w:szCs w:val="24"/>
        </w:rPr>
        <w:t>/MSFW</w:t>
      </w:r>
      <w:r w:rsidRPr="00F07E39">
        <w:rPr>
          <w:b/>
          <w:szCs w:val="24"/>
        </w:rPr>
        <w:t xml:space="preserve"> Youth Co</w:t>
      </w:r>
      <w:r w:rsidRPr="00F07E39">
        <w:rPr>
          <w:rFonts w:ascii="Cambria Math" w:hAnsi="Cambria Math" w:cs="Cambria Math"/>
          <w:b/>
          <w:szCs w:val="24"/>
        </w:rPr>
        <w:t>‐</w:t>
      </w:r>
      <w:r w:rsidRPr="00F07E39">
        <w:rPr>
          <w:b/>
          <w:szCs w:val="24"/>
        </w:rPr>
        <w:t>enrollment</w:t>
      </w:r>
    </w:p>
    <w:p w:rsidR="00545EB8" w:rsidRPr="00156ECA" w:rsidRDefault="00545EB8" w:rsidP="00792F02">
      <w:pPr>
        <w:suppressAutoHyphens/>
        <w:spacing w:before="60" w:after="60"/>
        <w:jc w:val="both"/>
        <w:rPr>
          <w:szCs w:val="24"/>
        </w:rPr>
      </w:pPr>
      <w:r w:rsidRPr="00156ECA">
        <w:rPr>
          <w:szCs w:val="24"/>
        </w:rPr>
        <w:t xml:space="preserve">Individuals who meet the respective program eligibility requirements may participate in </w:t>
      </w:r>
      <w:r w:rsidR="00E97789" w:rsidRPr="00156ECA">
        <w:rPr>
          <w:szCs w:val="24"/>
        </w:rPr>
        <w:t xml:space="preserve">both </w:t>
      </w:r>
      <w:r w:rsidRPr="00156ECA">
        <w:rPr>
          <w:szCs w:val="24"/>
        </w:rPr>
        <w:t xml:space="preserve">NFJP and </w:t>
      </w:r>
      <w:r w:rsidR="00E97789" w:rsidRPr="00156ECA">
        <w:rPr>
          <w:szCs w:val="24"/>
        </w:rPr>
        <w:t xml:space="preserve">other WIOA </w:t>
      </w:r>
      <w:r w:rsidRPr="00156ECA">
        <w:rPr>
          <w:szCs w:val="24"/>
        </w:rPr>
        <w:t>youth programs (e.g., WIOA Youth) concurrently. Co</w:t>
      </w:r>
      <w:r w:rsidRPr="00156ECA">
        <w:rPr>
          <w:rFonts w:ascii="Cambria Math" w:hAnsi="Cambria Math" w:cs="Cambria Math"/>
          <w:szCs w:val="24"/>
        </w:rPr>
        <w:t>‐</w:t>
      </w:r>
      <w:r w:rsidRPr="00156ECA">
        <w:rPr>
          <w:szCs w:val="24"/>
        </w:rPr>
        <w:t xml:space="preserve">enrollment can facilitate effective partnerships and cost sharing across programs and can also provide the youth with access to further resources and services. </w:t>
      </w:r>
      <w:r w:rsidR="007A6D73">
        <w:rPr>
          <w:szCs w:val="24"/>
        </w:rPr>
        <w:t>FCDP sub</w:t>
      </w:r>
      <w:r w:rsidR="00E97789" w:rsidRPr="00156ECA">
        <w:rPr>
          <w:szCs w:val="24"/>
        </w:rPr>
        <w:t xml:space="preserve"> </w:t>
      </w:r>
      <w:r w:rsidR="007A6D73">
        <w:rPr>
          <w:szCs w:val="24"/>
        </w:rPr>
        <w:t>recipient</w:t>
      </w:r>
      <w:r w:rsidR="00E97789" w:rsidRPr="00156ECA">
        <w:rPr>
          <w:szCs w:val="24"/>
        </w:rPr>
        <w:t>s</w:t>
      </w:r>
      <w:r w:rsidRPr="00156ECA">
        <w:rPr>
          <w:szCs w:val="24"/>
        </w:rPr>
        <w:t xml:space="preserve"> should leverage these partnerships whenever possible, while also identifying and tracking the funding streams to ensure no duplication of services.</w:t>
      </w:r>
    </w:p>
    <w:p w:rsidR="00545EB8" w:rsidRPr="00156ECA" w:rsidRDefault="00545EB8" w:rsidP="00792F02">
      <w:pPr>
        <w:suppressAutoHyphens/>
        <w:spacing w:before="60" w:after="60"/>
        <w:jc w:val="both"/>
        <w:rPr>
          <w:szCs w:val="24"/>
        </w:rPr>
      </w:pPr>
      <w:r w:rsidRPr="00156ECA">
        <w:rPr>
          <w:szCs w:val="24"/>
        </w:rPr>
        <w:t>To find possible partners for referral or co</w:t>
      </w:r>
      <w:r w:rsidRPr="00156ECA">
        <w:rPr>
          <w:rFonts w:ascii="Cambria Math" w:hAnsi="Cambria Math" w:cs="Cambria Math"/>
          <w:szCs w:val="24"/>
        </w:rPr>
        <w:t>‐</w:t>
      </w:r>
      <w:r w:rsidRPr="00156ECA">
        <w:rPr>
          <w:szCs w:val="24"/>
        </w:rPr>
        <w:t xml:space="preserve">enrollment of an MSFW youth participant, </w:t>
      </w:r>
      <w:r w:rsidR="00E97789" w:rsidRPr="00156ECA">
        <w:rPr>
          <w:szCs w:val="24"/>
        </w:rPr>
        <w:t>coordinate with the l</w:t>
      </w:r>
      <w:r w:rsidRPr="00156ECA">
        <w:rPr>
          <w:szCs w:val="24"/>
        </w:rPr>
        <w:t>ocal</w:t>
      </w:r>
      <w:r w:rsidR="00E97789" w:rsidRPr="00156ECA">
        <w:rPr>
          <w:szCs w:val="24"/>
        </w:rPr>
        <w:t xml:space="preserve"> CareerSource agency </w:t>
      </w:r>
      <w:r w:rsidRPr="00156ECA">
        <w:rPr>
          <w:szCs w:val="24"/>
        </w:rPr>
        <w:t>to determine whether a Standing Youth Committee has been designated. Standing Youth Committee members will be familiar with the local organizations who are serving youth, including those who provide services under the following USDOL grant initiatives:</w:t>
      </w:r>
    </w:p>
    <w:p w:rsidR="00545EB8" w:rsidRPr="00156ECA" w:rsidRDefault="00545EB8" w:rsidP="00792F02">
      <w:pPr>
        <w:suppressAutoHyphens/>
        <w:spacing w:before="60" w:after="60"/>
        <w:ind w:firstLine="720"/>
        <w:jc w:val="both"/>
        <w:rPr>
          <w:szCs w:val="24"/>
        </w:rPr>
      </w:pPr>
      <w:r w:rsidRPr="00156ECA">
        <w:rPr>
          <w:szCs w:val="24"/>
        </w:rPr>
        <w:t>• WIOA Youth formula grants – focusing primarily on Out</w:t>
      </w:r>
      <w:r w:rsidRPr="00156ECA">
        <w:rPr>
          <w:rFonts w:ascii="Cambria Math" w:hAnsi="Cambria Math" w:cs="Cambria Math"/>
          <w:szCs w:val="24"/>
        </w:rPr>
        <w:t>‐</w:t>
      </w:r>
      <w:r w:rsidRPr="00156ECA">
        <w:rPr>
          <w:szCs w:val="24"/>
        </w:rPr>
        <w:t>of</w:t>
      </w:r>
      <w:r w:rsidRPr="00156ECA">
        <w:rPr>
          <w:rFonts w:ascii="Cambria Math" w:hAnsi="Cambria Math" w:cs="Cambria Math"/>
          <w:szCs w:val="24"/>
        </w:rPr>
        <w:t>‐</w:t>
      </w:r>
      <w:r w:rsidRPr="00156ECA">
        <w:rPr>
          <w:szCs w:val="24"/>
        </w:rPr>
        <w:t>School Youth</w:t>
      </w:r>
    </w:p>
    <w:p w:rsidR="00545EB8" w:rsidRPr="00156ECA" w:rsidRDefault="00545EB8" w:rsidP="00792F02">
      <w:pPr>
        <w:suppressAutoHyphens/>
        <w:spacing w:before="60" w:after="60"/>
        <w:ind w:firstLine="720"/>
        <w:jc w:val="both"/>
        <w:rPr>
          <w:szCs w:val="24"/>
        </w:rPr>
      </w:pPr>
      <w:r w:rsidRPr="00156ECA">
        <w:rPr>
          <w:szCs w:val="24"/>
        </w:rPr>
        <w:t>• YouthBuild – education and construction skills for youth ages 16</w:t>
      </w:r>
      <w:r w:rsidRPr="00156ECA">
        <w:rPr>
          <w:rFonts w:ascii="Cambria Math" w:hAnsi="Cambria Math" w:cs="Cambria Math"/>
          <w:szCs w:val="24"/>
        </w:rPr>
        <w:t>‐</w:t>
      </w:r>
      <w:r w:rsidRPr="00156ECA">
        <w:rPr>
          <w:szCs w:val="24"/>
        </w:rPr>
        <w:t>24</w:t>
      </w:r>
    </w:p>
    <w:p w:rsidR="00545EB8" w:rsidRPr="00156ECA" w:rsidRDefault="00545EB8" w:rsidP="00792F02">
      <w:pPr>
        <w:suppressAutoHyphens/>
        <w:spacing w:before="60" w:after="60"/>
        <w:ind w:firstLine="720"/>
        <w:jc w:val="both"/>
        <w:rPr>
          <w:szCs w:val="24"/>
        </w:rPr>
      </w:pPr>
      <w:r w:rsidRPr="00156ECA">
        <w:rPr>
          <w:szCs w:val="24"/>
        </w:rPr>
        <w:t>• REO – re</w:t>
      </w:r>
      <w:r w:rsidRPr="00156ECA">
        <w:rPr>
          <w:rFonts w:ascii="Cambria Math" w:hAnsi="Cambria Math" w:cs="Cambria Math"/>
          <w:szCs w:val="24"/>
        </w:rPr>
        <w:t>‐</w:t>
      </w:r>
      <w:r w:rsidRPr="00156ECA">
        <w:rPr>
          <w:szCs w:val="24"/>
        </w:rPr>
        <w:t>entry programs and services for ex</w:t>
      </w:r>
      <w:r w:rsidRPr="00156ECA">
        <w:rPr>
          <w:rFonts w:ascii="Cambria Math" w:hAnsi="Cambria Math" w:cs="Cambria Math"/>
          <w:szCs w:val="24"/>
        </w:rPr>
        <w:t>‐</w:t>
      </w:r>
      <w:r w:rsidRPr="00156ECA">
        <w:rPr>
          <w:szCs w:val="24"/>
        </w:rPr>
        <w:t>offenders, including young adults</w:t>
      </w:r>
    </w:p>
    <w:p w:rsidR="00545EB8" w:rsidRPr="00156ECA" w:rsidRDefault="00545EB8" w:rsidP="00792F02">
      <w:pPr>
        <w:suppressAutoHyphens/>
        <w:spacing w:before="60" w:after="60"/>
        <w:ind w:firstLine="720"/>
        <w:jc w:val="both"/>
        <w:rPr>
          <w:szCs w:val="24"/>
        </w:rPr>
      </w:pPr>
      <w:r w:rsidRPr="00156ECA">
        <w:rPr>
          <w:szCs w:val="24"/>
        </w:rPr>
        <w:t>• Job Corps – career development services for youth ages 16</w:t>
      </w:r>
      <w:r w:rsidRPr="00156ECA">
        <w:rPr>
          <w:rFonts w:ascii="Cambria Math" w:hAnsi="Cambria Math" w:cs="Cambria Math"/>
          <w:szCs w:val="24"/>
        </w:rPr>
        <w:t>‐</w:t>
      </w:r>
      <w:r w:rsidRPr="00156ECA">
        <w:rPr>
          <w:szCs w:val="24"/>
        </w:rPr>
        <w:t>24</w:t>
      </w:r>
      <w:r w:rsidR="00AC3D1E">
        <w:rPr>
          <w:szCs w:val="24"/>
        </w:rPr>
        <w:t>.</w:t>
      </w:r>
    </w:p>
    <w:p w:rsidR="00911C94" w:rsidRPr="00156ECA" w:rsidRDefault="00911C94" w:rsidP="00792F02">
      <w:pPr>
        <w:jc w:val="both"/>
        <w:rPr>
          <w:szCs w:val="24"/>
        </w:rPr>
      </w:pPr>
    </w:p>
    <w:p w:rsidR="00545EB8" w:rsidRPr="00F07E39" w:rsidRDefault="00545EB8" w:rsidP="00792F02">
      <w:pPr>
        <w:suppressAutoHyphens/>
        <w:jc w:val="both"/>
        <w:rPr>
          <w:b/>
          <w:szCs w:val="24"/>
        </w:rPr>
      </w:pPr>
      <w:r w:rsidRPr="00F07E39">
        <w:rPr>
          <w:b/>
          <w:szCs w:val="24"/>
        </w:rPr>
        <w:t>NFJP Youth Program Elements</w:t>
      </w:r>
    </w:p>
    <w:p w:rsidR="00545EB8" w:rsidRPr="00156ECA" w:rsidRDefault="007A6D73" w:rsidP="00792F02">
      <w:pPr>
        <w:suppressAutoHyphens/>
        <w:spacing w:before="60" w:after="60"/>
        <w:jc w:val="both"/>
        <w:rPr>
          <w:szCs w:val="24"/>
        </w:rPr>
      </w:pPr>
      <w:r>
        <w:rPr>
          <w:szCs w:val="24"/>
        </w:rPr>
        <w:t>FCDP sub Recipient</w:t>
      </w:r>
      <w:r w:rsidR="00545EB8" w:rsidRPr="00156ECA">
        <w:rPr>
          <w:szCs w:val="24"/>
        </w:rPr>
        <w:t>s may provide activities and services to NFJP youth that include but are not limited to:</w:t>
      </w:r>
    </w:p>
    <w:p w:rsidR="00545EB8" w:rsidRPr="00156ECA" w:rsidRDefault="00545EB8" w:rsidP="00792F02">
      <w:pPr>
        <w:suppressAutoHyphens/>
        <w:spacing w:before="60" w:after="60"/>
        <w:ind w:firstLine="720"/>
        <w:jc w:val="both"/>
        <w:rPr>
          <w:szCs w:val="24"/>
        </w:rPr>
      </w:pPr>
      <w:r w:rsidRPr="00156ECA">
        <w:rPr>
          <w:szCs w:val="24"/>
        </w:rPr>
        <w:t>• Adult career services and training;</w:t>
      </w:r>
    </w:p>
    <w:p w:rsidR="00545EB8" w:rsidRPr="00156ECA" w:rsidRDefault="00545EB8" w:rsidP="00792F02">
      <w:pPr>
        <w:suppressAutoHyphens/>
        <w:spacing w:before="60" w:after="60"/>
        <w:ind w:firstLine="720"/>
        <w:jc w:val="both"/>
        <w:rPr>
          <w:szCs w:val="24"/>
        </w:rPr>
      </w:pPr>
      <w:r w:rsidRPr="00156ECA">
        <w:rPr>
          <w:szCs w:val="24"/>
        </w:rPr>
        <w:t>• Youth workforce investment activities specified in WIOA;</w:t>
      </w:r>
    </w:p>
    <w:p w:rsidR="00545EB8" w:rsidRPr="00156ECA" w:rsidRDefault="00545EB8" w:rsidP="00792F02">
      <w:pPr>
        <w:suppressAutoHyphens/>
        <w:spacing w:before="60" w:after="60"/>
        <w:ind w:firstLine="720"/>
        <w:jc w:val="both"/>
        <w:rPr>
          <w:szCs w:val="24"/>
        </w:rPr>
      </w:pPr>
      <w:r w:rsidRPr="00156ECA">
        <w:rPr>
          <w:szCs w:val="24"/>
        </w:rPr>
        <w:t>• Life skills activities, which may include self</w:t>
      </w:r>
      <w:r w:rsidRPr="00156ECA">
        <w:rPr>
          <w:rFonts w:ascii="Cambria Math" w:hAnsi="Cambria Math" w:cs="Cambria Math"/>
          <w:szCs w:val="24"/>
        </w:rPr>
        <w:t>‐</w:t>
      </w:r>
      <w:r w:rsidRPr="00156ECA">
        <w:rPr>
          <w:szCs w:val="24"/>
        </w:rPr>
        <w:t xml:space="preserve"> and interpersonal</w:t>
      </w:r>
      <w:r w:rsidRPr="00156ECA">
        <w:rPr>
          <w:rFonts w:ascii="Cambria Math" w:hAnsi="Cambria Math" w:cs="Cambria Math"/>
          <w:szCs w:val="24"/>
        </w:rPr>
        <w:t>‐</w:t>
      </w:r>
      <w:r w:rsidRPr="00156ECA">
        <w:rPr>
          <w:szCs w:val="24"/>
        </w:rPr>
        <w:t>skills development;</w:t>
      </w:r>
    </w:p>
    <w:p w:rsidR="00545EB8" w:rsidRPr="00156ECA" w:rsidRDefault="00545EB8" w:rsidP="00792F02">
      <w:pPr>
        <w:suppressAutoHyphens/>
        <w:spacing w:before="60" w:after="60"/>
        <w:ind w:firstLine="720"/>
        <w:jc w:val="both"/>
        <w:rPr>
          <w:szCs w:val="24"/>
        </w:rPr>
      </w:pPr>
      <w:r w:rsidRPr="00156ECA">
        <w:rPr>
          <w:szCs w:val="24"/>
        </w:rPr>
        <w:t>• Community service projects; and</w:t>
      </w:r>
    </w:p>
    <w:p w:rsidR="00545EB8" w:rsidRPr="00156ECA" w:rsidRDefault="00545EB8" w:rsidP="00792F02">
      <w:pPr>
        <w:suppressAutoHyphens/>
        <w:ind w:left="900" w:hanging="180"/>
        <w:jc w:val="both"/>
        <w:rPr>
          <w:szCs w:val="24"/>
        </w:rPr>
      </w:pPr>
      <w:r w:rsidRPr="00156ECA">
        <w:rPr>
          <w:szCs w:val="24"/>
        </w:rPr>
        <w:t>• Other activities and services that conform to the use of funds for youth acti</w:t>
      </w:r>
      <w:r w:rsidR="00AC3D1E">
        <w:rPr>
          <w:szCs w:val="24"/>
        </w:rPr>
        <w:t>vities described in 20 CFR §681.</w:t>
      </w:r>
    </w:p>
    <w:p w:rsidR="00545EB8" w:rsidRPr="00156ECA" w:rsidRDefault="00545EB8" w:rsidP="00792F02">
      <w:pPr>
        <w:suppressAutoHyphens/>
        <w:jc w:val="both"/>
        <w:rPr>
          <w:szCs w:val="24"/>
        </w:rPr>
      </w:pPr>
    </w:p>
    <w:p w:rsidR="00545EB8" w:rsidRPr="00D64820" w:rsidRDefault="00545EB8" w:rsidP="00792F02">
      <w:pPr>
        <w:jc w:val="both"/>
        <w:rPr>
          <w:szCs w:val="24"/>
        </w:rPr>
      </w:pPr>
      <w:r w:rsidRPr="00F07E39">
        <w:rPr>
          <w:b/>
          <w:szCs w:val="24"/>
        </w:rPr>
        <w:t>WIOA Youth Program Elements</w:t>
      </w:r>
    </w:p>
    <w:p w:rsidR="00545EB8" w:rsidRPr="00156ECA" w:rsidRDefault="00545EB8" w:rsidP="00792F02">
      <w:pPr>
        <w:suppressAutoHyphens/>
        <w:jc w:val="both"/>
        <w:rPr>
          <w:szCs w:val="24"/>
        </w:rPr>
      </w:pPr>
      <w:r w:rsidRPr="00156ECA">
        <w:rPr>
          <w:szCs w:val="24"/>
        </w:rPr>
        <w:t>Under the WIOA Youth Program, local programs are required to offer the following program</w:t>
      </w:r>
      <w:r w:rsidR="00A3704F" w:rsidRPr="00156ECA">
        <w:rPr>
          <w:szCs w:val="24"/>
        </w:rPr>
        <w:t xml:space="preserve"> </w:t>
      </w:r>
      <w:r w:rsidRPr="00156ECA">
        <w:rPr>
          <w:szCs w:val="24"/>
        </w:rPr>
        <w:t>elements to each participant. NFJP youth participants should also have access to</w:t>
      </w:r>
      <w:r w:rsidR="00A3704F" w:rsidRPr="00156ECA">
        <w:rPr>
          <w:szCs w:val="24"/>
        </w:rPr>
        <w:t xml:space="preserve"> </w:t>
      </w:r>
      <w:r w:rsidRPr="00156ECA">
        <w:rPr>
          <w:szCs w:val="24"/>
        </w:rPr>
        <w:t>these 14 elements through the One</w:t>
      </w:r>
      <w:r w:rsidRPr="00156ECA">
        <w:rPr>
          <w:rFonts w:ascii="Cambria Math" w:hAnsi="Cambria Math" w:cs="Cambria Math"/>
          <w:szCs w:val="24"/>
        </w:rPr>
        <w:t>‐</w:t>
      </w:r>
      <w:r w:rsidRPr="00156ECA">
        <w:rPr>
          <w:szCs w:val="24"/>
        </w:rPr>
        <w:t>stop System, of which NFJP is a required partner. Based on each</w:t>
      </w:r>
      <w:r w:rsidR="00A3704F" w:rsidRPr="00156ECA">
        <w:rPr>
          <w:szCs w:val="24"/>
        </w:rPr>
        <w:t xml:space="preserve"> </w:t>
      </w:r>
      <w:r w:rsidRPr="00156ECA">
        <w:rPr>
          <w:szCs w:val="24"/>
        </w:rPr>
        <w:t>NFJP youth’s IEP, referrals and co</w:t>
      </w:r>
      <w:r w:rsidRPr="00156ECA">
        <w:rPr>
          <w:rFonts w:ascii="Cambria Math" w:hAnsi="Cambria Math" w:cs="Cambria Math"/>
          <w:szCs w:val="24"/>
        </w:rPr>
        <w:t>‐</w:t>
      </w:r>
      <w:r w:rsidRPr="00156ECA">
        <w:rPr>
          <w:szCs w:val="24"/>
        </w:rPr>
        <w:t>enrollments to various desired WIOA Youth program elements</w:t>
      </w:r>
      <w:r w:rsidR="00A3704F" w:rsidRPr="00156ECA">
        <w:rPr>
          <w:szCs w:val="24"/>
        </w:rPr>
        <w:t xml:space="preserve"> </w:t>
      </w:r>
      <w:r w:rsidRPr="00156ECA">
        <w:rPr>
          <w:szCs w:val="24"/>
        </w:rPr>
        <w:t>not provided by NFJP can be pursued through local One</w:t>
      </w:r>
      <w:r w:rsidRPr="00156ECA">
        <w:rPr>
          <w:rFonts w:ascii="Cambria Math" w:hAnsi="Cambria Math" w:cs="Cambria Math"/>
          <w:szCs w:val="24"/>
        </w:rPr>
        <w:t>‐</w:t>
      </w:r>
      <w:r w:rsidRPr="00156ECA">
        <w:rPr>
          <w:szCs w:val="24"/>
        </w:rPr>
        <w:t>stop partners or other partner</w:t>
      </w:r>
      <w:r w:rsidR="00A3704F" w:rsidRPr="00156ECA">
        <w:rPr>
          <w:szCs w:val="24"/>
        </w:rPr>
        <w:t xml:space="preserve"> </w:t>
      </w:r>
      <w:r w:rsidRPr="00156ECA">
        <w:rPr>
          <w:szCs w:val="24"/>
        </w:rPr>
        <w:t>programs.</w:t>
      </w:r>
    </w:p>
    <w:p w:rsidR="00545EB8" w:rsidRPr="00156ECA" w:rsidRDefault="00545EB8" w:rsidP="00792F02">
      <w:pPr>
        <w:suppressAutoHyphens/>
        <w:jc w:val="both"/>
        <w:rPr>
          <w:szCs w:val="24"/>
        </w:rPr>
      </w:pPr>
    </w:p>
    <w:p w:rsidR="00545EB8" w:rsidRPr="00F07E39" w:rsidRDefault="00F07E39" w:rsidP="00792F02">
      <w:pPr>
        <w:suppressAutoHyphens/>
        <w:jc w:val="both"/>
        <w:rPr>
          <w:b/>
          <w:szCs w:val="24"/>
        </w:rPr>
      </w:pPr>
      <w:r>
        <w:rPr>
          <w:b/>
          <w:szCs w:val="24"/>
        </w:rPr>
        <w:t xml:space="preserve">1. </w:t>
      </w:r>
      <w:r w:rsidR="00545EB8" w:rsidRPr="00F07E39">
        <w:rPr>
          <w:b/>
          <w:szCs w:val="24"/>
        </w:rPr>
        <w:t>Tutoring, Study Skills Training, Instruction, and Dropout Prevention</w:t>
      </w:r>
    </w:p>
    <w:p w:rsidR="00545EB8" w:rsidRPr="00156ECA" w:rsidRDefault="00545EB8" w:rsidP="00792F02">
      <w:pPr>
        <w:suppressAutoHyphens/>
        <w:jc w:val="both"/>
        <w:rPr>
          <w:szCs w:val="24"/>
        </w:rPr>
      </w:pPr>
      <w:r w:rsidRPr="00156ECA">
        <w:rPr>
          <w:szCs w:val="24"/>
        </w:rPr>
        <w:t>Tutoring, study skills training, and instruction lead to a high school diploma includes services such as</w:t>
      </w:r>
      <w:r w:rsidR="00A3704F" w:rsidRPr="00156ECA">
        <w:rPr>
          <w:szCs w:val="24"/>
        </w:rPr>
        <w:t xml:space="preserve"> </w:t>
      </w:r>
      <w:r w:rsidRPr="00156ECA">
        <w:rPr>
          <w:szCs w:val="24"/>
        </w:rPr>
        <w:t>providing academic support, helping a youth identify areas of academic concern, assisting with</w:t>
      </w:r>
      <w:r w:rsidR="00A3704F" w:rsidRPr="00156ECA">
        <w:rPr>
          <w:szCs w:val="24"/>
        </w:rPr>
        <w:t xml:space="preserve"> </w:t>
      </w:r>
      <w:r w:rsidRPr="00156ECA">
        <w:rPr>
          <w:szCs w:val="24"/>
        </w:rPr>
        <w:t>overcoming learning obstacles, or providing tools and resources to develop learning strategies. Tutoring, study skills training, and instruction can be provided one</w:t>
      </w:r>
      <w:r w:rsidRPr="00156ECA">
        <w:rPr>
          <w:rFonts w:ascii="Cambria Math" w:hAnsi="Cambria Math" w:cs="Cambria Math"/>
          <w:szCs w:val="24"/>
        </w:rPr>
        <w:t>‐</w:t>
      </w:r>
      <w:r w:rsidRPr="00156ECA">
        <w:rPr>
          <w:szCs w:val="24"/>
        </w:rPr>
        <w:t>on</w:t>
      </w:r>
      <w:r w:rsidRPr="00156ECA">
        <w:rPr>
          <w:rFonts w:ascii="Cambria Math" w:hAnsi="Cambria Math" w:cs="Cambria Math"/>
          <w:szCs w:val="24"/>
        </w:rPr>
        <w:t>‐</w:t>
      </w:r>
      <w:r w:rsidRPr="00156ECA">
        <w:rPr>
          <w:szCs w:val="24"/>
        </w:rPr>
        <w:t xml:space="preserve">one, in a group setting, or through developed resources and workshops. </w:t>
      </w:r>
      <w:r w:rsidRPr="00156ECA">
        <w:rPr>
          <w:szCs w:val="24"/>
        </w:rPr>
        <w:lastRenderedPageBreak/>
        <w:t>Dropout prevention strategies intended to lead to a high school diploma include activities that keep a young person in</w:t>
      </w:r>
      <w:r w:rsidRPr="00156ECA">
        <w:rPr>
          <w:rFonts w:ascii="Cambria Math" w:hAnsi="Cambria Math" w:cs="Cambria Math"/>
          <w:szCs w:val="24"/>
        </w:rPr>
        <w:t>‐</w:t>
      </w:r>
      <w:r w:rsidRPr="00156ECA">
        <w:rPr>
          <w:szCs w:val="24"/>
        </w:rPr>
        <w:t>school and engaged in a formal learning and/or training setting. Strategies include, but are not limited to, tutoring, literacy development, active learning experiences, after</w:t>
      </w:r>
      <w:r w:rsidRPr="00156ECA">
        <w:rPr>
          <w:rFonts w:ascii="Cambria Math" w:hAnsi="Cambria Math" w:cs="Cambria Math"/>
          <w:szCs w:val="24"/>
        </w:rPr>
        <w:t>‐</w:t>
      </w:r>
      <w:r w:rsidRPr="00156ECA">
        <w:rPr>
          <w:szCs w:val="24"/>
        </w:rPr>
        <w:t>school opportunities, and individualized instruction.</w:t>
      </w:r>
    </w:p>
    <w:p w:rsidR="00545EB8" w:rsidRPr="00156ECA" w:rsidRDefault="00545EB8" w:rsidP="00792F02">
      <w:pPr>
        <w:suppressAutoHyphens/>
        <w:jc w:val="both"/>
        <w:rPr>
          <w:szCs w:val="24"/>
        </w:rPr>
      </w:pPr>
    </w:p>
    <w:p w:rsidR="00545EB8" w:rsidRPr="00F07E39" w:rsidRDefault="0053355C" w:rsidP="00792F02">
      <w:pPr>
        <w:suppressAutoHyphens/>
        <w:jc w:val="both"/>
        <w:rPr>
          <w:b/>
          <w:szCs w:val="24"/>
        </w:rPr>
      </w:pPr>
      <w:r w:rsidRPr="00F07E39">
        <w:rPr>
          <w:b/>
          <w:szCs w:val="24"/>
        </w:rPr>
        <w:t xml:space="preserve">2.  </w:t>
      </w:r>
      <w:r w:rsidR="00545EB8" w:rsidRPr="00F07E39">
        <w:rPr>
          <w:b/>
          <w:szCs w:val="24"/>
        </w:rPr>
        <w:t>Alternative Secondary School and Dropout Recovery Services</w:t>
      </w:r>
    </w:p>
    <w:p w:rsidR="00545EB8" w:rsidRPr="00156ECA" w:rsidRDefault="00545EB8" w:rsidP="00792F02">
      <w:pPr>
        <w:suppressAutoHyphens/>
        <w:jc w:val="both"/>
        <w:rPr>
          <w:szCs w:val="24"/>
        </w:rPr>
      </w:pPr>
      <w:r w:rsidRPr="00156ECA">
        <w:rPr>
          <w:szCs w:val="24"/>
        </w:rPr>
        <w:t>Alternative secondary school services are services that assist youth who have struggled in traditional</w:t>
      </w:r>
      <w:r w:rsidR="00A3704F" w:rsidRPr="00156ECA">
        <w:rPr>
          <w:szCs w:val="24"/>
        </w:rPr>
        <w:t xml:space="preserve"> </w:t>
      </w:r>
      <w:r w:rsidRPr="00156ECA">
        <w:rPr>
          <w:szCs w:val="24"/>
        </w:rPr>
        <w:t>secondary education. Dropout recovery services are those that assist youth who have dropped out of</w:t>
      </w:r>
      <w:r w:rsidR="00A3704F" w:rsidRPr="00156ECA">
        <w:rPr>
          <w:szCs w:val="24"/>
        </w:rPr>
        <w:t xml:space="preserve"> </w:t>
      </w:r>
      <w:r w:rsidRPr="00156ECA">
        <w:rPr>
          <w:szCs w:val="24"/>
        </w:rPr>
        <w:t>school. Both types of services help youth to re</w:t>
      </w:r>
      <w:r w:rsidRPr="00156ECA">
        <w:rPr>
          <w:rFonts w:ascii="Cambria Math" w:hAnsi="Cambria Math" w:cs="Cambria Math"/>
          <w:szCs w:val="24"/>
        </w:rPr>
        <w:t>‐</w:t>
      </w:r>
      <w:r w:rsidRPr="00156ECA">
        <w:rPr>
          <w:szCs w:val="24"/>
        </w:rPr>
        <w:t>engage in education that leads to the completion of a</w:t>
      </w:r>
      <w:r w:rsidR="00A3704F" w:rsidRPr="00156ECA">
        <w:rPr>
          <w:szCs w:val="24"/>
        </w:rPr>
        <w:t xml:space="preserve"> </w:t>
      </w:r>
      <w:r w:rsidRPr="00156ECA">
        <w:rPr>
          <w:szCs w:val="24"/>
        </w:rPr>
        <w:t>recognized high school equivalent.</w:t>
      </w:r>
    </w:p>
    <w:p w:rsidR="00250C00" w:rsidRDefault="00250C00" w:rsidP="00792F02">
      <w:pPr>
        <w:suppressAutoHyphens/>
        <w:jc w:val="both"/>
        <w:rPr>
          <w:szCs w:val="24"/>
        </w:rPr>
      </w:pPr>
    </w:p>
    <w:p w:rsidR="00250C00" w:rsidRDefault="00250C00" w:rsidP="00792F02">
      <w:pPr>
        <w:suppressAutoHyphens/>
        <w:jc w:val="both"/>
        <w:rPr>
          <w:szCs w:val="24"/>
        </w:rPr>
      </w:pPr>
    </w:p>
    <w:p w:rsidR="00545EB8" w:rsidRPr="00156ECA" w:rsidRDefault="00545EB8" w:rsidP="00792F02">
      <w:pPr>
        <w:suppressAutoHyphens/>
        <w:jc w:val="both"/>
        <w:rPr>
          <w:szCs w:val="24"/>
        </w:rPr>
      </w:pPr>
      <w:r w:rsidRPr="00156ECA">
        <w:rPr>
          <w:szCs w:val="24"/>
        </w:rPr>
        <w:t>Examples of activities under this program element include:</w:t>
      </w:r>
    </w:p>
    <w:p w:rsidR="00545EB8" w:rsidRPr="00156ECA" w:rsidRDefault="00545EB8" w:rsidP="00792F02">
      <w:pPr>
        <w:suppressAutoHyphens/>
        <w:spacing w:before="60" w:after="60"/>
        <w:ind w:left="720"/>
        <w:jc w:val="both"/>
        <w:rPr>
          <w:szCs w:val="24"/>
        </w:rPr>
      </w:pPr>
      <w:r w:rsidRPr="00156ECA">
        <w:rPr>
          <w:szCs w:val="24"/>
        </w:rPr>
        <w:t>• Basic education skills training</w:t>
      </w:r>
    </w:p>
    <w:p w:rsidR="00545EB8" w:rsidRPr="00156ECA" w:rsidRDefault="00545EB8" w:rsidP="00792F02">
      <w:pPr>
        <w:suppressAutoHyphens/>
        <w:spacing w:before="60" w:after="60"/>
        <w:ind w:left="720"/>
        <w:jc w:val="both"/>
        <w:rPr>
          <w:szCs w:val="24"/>
        </w:rPr>
      </w:pPr>
      <w:r w:rsidRPr="00156ECA">
        <w:rPr>
          <w:szCs w:val="24"/>
        </w:rPr>
        <w:t>• Individualized academic instruction</w:t>
      </w:r>
    </w:p>
    <w:p w:rsidR="00545EB8" w:rsidRPr="00156ECA" w:rsidRDefault="00545EB8" w:rsidP="00792F02">
      <w:pPr>
        <w:suppressAutoHyphens/>
        <w:spacing w:before="60" w:after="60"/>
        <w:ind w:left="720"/>
        <w:jc w:val="both"/>
        <w:rPr>
          <w:szCs w:val="24"/>
        </w:rPr>
      </w:pPr>
      <w:r w:rsidRPr="00156ECA">
        <w:rPr>
          <w:szCs w:val="24"/>
        </w:rPr>
        <w:t>• English as a Second Language training</w:t>
      </w:r>
    </w:p>
    <w:p w:rsidR="00545EB8" w:rsidRPr="00156ECA" w:rsidRDefault="00545EB8" w:rsidP="00792F02">
      <w:pPr>
        <w:suppressAutoHyphens/>
        <w:spacing w:before="60" w:after="60"/>
        <w:ind w:left="720"/>
        <w:jc w:val="both"/>
        <w:rPr>
          <w:szCs w:val="24"/>
        </w:rPr>
      </w:pPr>
      <w:r w:rsidRPr="00156ECA">
        <w:rPr>
          <w:szCs w:val="24"/>
        </w:rPr>
        <w:t>• Credit recovery</w:t>
      </w:r>
    </w:p>
    <w:p w:rsidR="00545EB8" w:rsidRPr="00156ECA" w:rsidRDefault="00545EB8" w:rsidP="00792F02">
      <w:pPr>
        <w:suppressAutoHyphens/>
        <w:spacing w:before="60" w:after="60"/>
        <w:ind w:left="720"/>
        <w:jc w:val="both"/>
        <w:rPr>
          <w:szCs w:val="24"/>
        </w:rPr>
      </w:pPr>
      <w:r w:rsidRPr="00156ECA">
        <w:rPr>
          <w:szCs w:val="24"/>
        </w:rPr>
        <w:t>• Counseling and educational plan development</w:t>
      </w:r>
      <w:r w:rsidR="00AC3D1E">
        <w:rPr>
          <w:szCs w:val="24"/>
        </w:rPr>
        <w:t>.</w:t>
      </w:r>
    </w:p>
    <w:p w:rsidR="00911C94" w:rsidRPr="00156ECA" w:rsidRDefault="00911C94" w:rsidP="00792F02">
      <w:pPr>
        <w:jc w:val="both"/>
        <w:rPr>
          <w:szCs w:val="24"/>
        </w:rPr>
      </w:pPr>
    </w:p>
    <w:p w:rsidR="00545EB8" w:rsidRPr="00F07E39" w:rsidRDefault="0053355C" w:rsidP="00792F02">
      <w:pPr>
        <w:suppressAutoHyphens/>
        <w:jc w:val="both"/>
        <w:rPr>
          <w:b/>
          <w:szCs w:val="24"/>
        </w:rPr>
      </w:pPr>
      <w:r w:rsidRPr="00F07E39">
        <w:rPr>
          <w:b/>
          <w:szCs w:val="24"/>
        </w:rPr>
        <w:t xml:space="preserve">3.  </w:t>
      </w:r>
      <w:r w:rsidR="00545EB8" w:rsidRPr="00F07E39">
        <w:rPr>
          <w:b/>
          <w:szCs w:val="24"/>
        </w:rPr>
        <w:t>Paid and Unpaid Work Experience</w:t>
      </w:r>
    </w:p>
    <w:p w:rsidR="00545EB8" w:rsidRPr="00156ECA" w:rsidRDefault="00545EB8" w:rsidP="00792F02">
      <w:pPr>
        <w:suppressAutoHyphens/>
        <w:spacing w:before="60" w:after="60"/>
        <w:jc w:val="both"/>
        <w:rPr>
          <w:szCs w:val="24"/>
        </w:rPr>
      </w:pPr>
      <w:r w:rsidRPr="00156ECA">
        <w:rPr>
          <w:szCs w:val="24"/>
        </w:rPr>
        <w:t>A WIOA Youth work experience is a planned, structured learning experience that takes place in a</w:t>
      </w:r>
      <w:r w:rsidR="00A3704F" w:rsidRPr="00156ECA">
        <w:rPr>
          <w:szCs w:val="24"/>
        </w:rPr>
        <w:t xml:space="preserve"> </w:t>
      </w:r>
      <w:r w:rsidRPr="00156ECA">
        <w:rPr>
          <w:szCs w:val="24"/>
        </w:rPr>
        <w:t>workplace for a limited period of time, and may take place in the private for</w:t>
      </w:r>
      <w:r w:rsidRPr="00156ECA">
        <w:rPr>
          <w:rFonts w:ascii="Cambria Math" w:hAnsi="Cambria Math" w:cs="Cambria Math"/>
          <w:szCs w:val="24"/>
        </w:rPr>
        <w:t>‐</w:t>
      </w:r>
      <w:r w:rsidRPr="00156ECA">
        <w:rPr>
          <w:szCs w:val="24"/>
        </w:rPr>
        <w:t>profit sector, the non</w:t>
      </w:r>
      <w:r w:rsidRPr="00156ECA">
        <w:rPr>
          <w:rFonts w:ascii="Cambria Math" w:hAnsi="Cambria Math" w:cs="Cambria Math"/>
          <w:szCs w:val="24"/>
        </w:rPr>
        <w:t>‐</w:t>
      </w:r>
      <w:r w:rsidRPr="00156ECA">
        <w:rPr>
          <w:szCs w:val="24"/>
        </w:rPr>
        <w:t>profit</w:t>
      </w:r>
      <w:r w:rsidR="00A3704F" w:rsidRPr="00156ECA">
        <w:rPr>
          <w:szCs w:val="24"/>
        </w:rPr>
        <w:t xml:space="preserve"> </w:t>
      </w:r>
      <w:r w:rsidRPr="00156ECA">
        <w:rPr>
          <w:szCs w:val="24"/>
        </w:rPr>
        <w:t>sector, or the public sector. Work experiences provide the youth participant with opportunities for</w:t>
      </w:r>
      <w:r w:rsidR="00A3704F" w:rsidRPr="00156ECA">
        <w:rPr>
          <w:szCs w:val="24"/>
        </w:rPr>
        <w:t xml:space="preserve"> </w:t>
      </w:r>
      <w:r w:rsidRPr="00156ECA">
        <w:rPr>
          <w:szCs w:val="24"/>
        </w:rPr>
        <w:t>career exploration and skill development.</w:t>
      </w:r>
    </w:p>
    <w:p w:rsidR="00545EB8" w:rsidRPr="00156ECA" w:rsidRDefault="00545EB8" w:rsidP="00792F02">
      <w:pPr>
        <w:suppressAutoHyphens/>
        <w:spacing w:before="60" w:after="60"/>
        <w:jc w:val="both"/>
        <w:rPr>
          <w:szCs w:val="24"/>
        </w:rPr>
      </w:pPr>
      <w:r w:rsidRPr="00156ECA">
        <w:rPr>
          <w:szCs w:val="24"/>
        </w:rPr>
        <w:t>A key difference for WIOA youth work experiences (as compared to work experiences for adults and</w:t>
      </w:r>
      <w:r w:rsidR="00A3704F" w:rsidRPr="00156ECA">
        <w:rPr>
          <w:szCs w:val="24"/>
        </w:rPr>
        <w:t xml:space="preserve"> </w:t>
      </w:r>
      <w:r w:rsidRPr="00156ECA">
        <w:rPr>
          <w:szCs w:val="24"/>
        </w:rPr>
        <w:t>dislocated workers), is that they include academic and occupational education. The educational component may occur concurrently or sequentially with the work experience. This means that workforce preparation activities, basic academic skills, and hands</w:t>
      </w:r>
      <w:r w:rsidRPr="00156ECA">
        <w:rPr>
          <w:rFonts w:ascii="Cambria Math" w:hAnsi="Cambria Math" w:cs="Cambria Math"/>
          <w:szCs w:val="24"/>
        </w:rPr>
        <w:t>‐</w:t>
      </w:r>
      <w:r w:rsidRPr="00156ECA">
        <w:rPr>
          <w:szCs w:val="24"/>
        </w:rPr>
        <w:t>on occupational skills training</w:t>
      </w:r>
      <w:r w:rsidR="00A3704F" w:rsidRPr="00156ECA">
        <w:rPr>
          <w:szCs w:val="24"/>
        </w:rPr>
        <w:t xml:space="preserve"> </w:t>
      </w:r>
      <w:r w:rsidRPr="00156ECA">
        <w:rPr>
          <w:szCs w:val="24"/>
        </w:rPr>
        <w:t>are to be taught within the same time frame and connected to training in a specific occupation, occupational cluster, or career pathway.</w:t>
      </w:r>
    </w:p>
    <w:p w:rsidR="00545EB8" w:rsidRPr="00156ECA" w:rsidRDefault="00545EB8" w:rsidP="00792F02">
      <w:pPr>
        <w:suppressAutoHyphens/>
        <w:spacing w:before="60" w:after="60"/>
        <w:jc w:val="both"/>
        <w:rPr>
          <w:szCs w:val="24"/>
        </w:rPr>
      </w:pPr>
      <w:r w:rsidRPr="00156ECA">
        <w:rPr>
          <w:szCs w:val="24"/>
        </w:rPr>
        <w:t>Some types of work experiences might include:</w:t>
      </w:r>
    </w:p>
    <w:p w:rsidR="00545EB8" w:rsidRPr="00156ECA" w:rsidRDefault="00545EB8" w:rsidP="00792F02">
      <w:pPr>
        <w:suppressAutoHyphens/>
        <w:spacing w:before="60" w:after="60"/>
        <w:ind w:left="720"/>
        <w:jc w:val="both"/>
        <w:rPr>
          <w:szCs w:val="24"/>
        </w:rPr>
      </w:pPr>
      <w:r w:rsidRPr="00156ECA">
        <w:rPr>
          <w:szCs w:val="24"/>
        </w:rPr>
        <w:t>• Summer employment;</w:t>
      </w:r>
    </w:p>
    <w:p w:rsidR="00545EB8" w:rsidRPr="00156ECA" w:rsidRDefault="00545EB8" w:rsidP="00792F02">
      <w:pPr>
        <w:suppressAutoHyphens/>
        <w:spacing w:before="60" w:after="60"/>
        <w:ind w:left="720"/>
        <w:jc w:val="both"/>
        <w:rPr>
          <w:szCs w:val="24"/>
        </w:rPr>
      </w:pPr>
      <w:r w:rsidRPr="00156ECA">
        <w:rPr>
          <w:szCs w:val="24"/>
        </w:rPr>
        <w:t>• Pre</w:t>
      </w:r>
      <w:r w:rsidRPr="00156ECA">
        <w:rPr>
          <w:rFonts w:ascii="Cambria Math" w:hAnsi="Cambria Math" w:cs="Cambria Math"/>
          <w:szCs w:val="24"/>
        </w:rPr>
        <w:t>‐</w:t>
      </w:r>
      <w:r w:rsidRPr="00156ECA">
        <w:rPr>
          <w:szCs w:val="24"/>
        </w:rPr>
        <w:t>apprenticeship programs;</w:t>
      </w:r>
    </w:p>
    <w:p w:rsidR="00545EB8" w:rsidRPr="00156ECA" w:rsidRDefault="00545EB8" w:rsidP="00792F02">
      <w:pPr>
        <w:suppressAutoHyphens/>
        <w:spacing w:before="60" w:after="60"/>
        <w:ind w:left="720"/>
        <w:jc w:val="both"/>
        <w:rPr>
          <w:szCs w:val="24"/>
        </w:rPr>
      </w:pPr>
      <w:r w:rsidRPr="00156ECA">
        <w:rPr>
          <w:szCs w:val="24"/>
        </w:rPr>
        <w:t>• Internships and job</w:t>
      </w:r>
      <w:r w:rsidRPr="00156ECA">
        <w:rPr>
          <w:rFonts w:ascii="Cambria Math" w:hAnsi="Cambria Math" w:cs="Cambria Math"/>
          <w:szCs w:val="24"/>
        </w:rPr>
        <w:t>‐</w:t>
      </w:r>
      <w:r w:rsidRPr="00156ECA">
        <w:rPr>
          <w:szCs w:val="24"/>
        </w:rPr>
        <w:t>shadowing;</w:t>
      </w:r>
    </w:p>
    <w:p w:rsidR="00545EB8" w:rsidRDefault="00545EB8" w:rsidP="00792F02">
      <w:pPr>
        <w:suppressAutoHyphens/>
        <w:spacing w:before="60" w:after="60"/>
        <w:ind w:left="720"/>
        <w:jc w:val="both"/>
        <w:rPr>
          <w:szCs w:val="24"/>
        </w:rPr>
      </w:pPr>
      <w:r w:rsidRPr="00156ECA">
        <w:rPr>
          <w:szCs w:val="24"/>
        </w:rPr>
        <w:t>• OJT opportunities.</w:t>
      </w:r>
    </w:p>
    <w:p w:rsidR="00655D95" w:rsidRPr="00156ECA" w:rsidRDefault="00655D95" w:rsidP="00792F02">
      <w:pPr>
        <w:suppressAutoHyphens/>
        <w:spacing w:before="60" w:after="60"/>
        <w:ind w:left="720"/>
        <w:jc w:val="both"/>
        <w:rPr>
          <w:szCs w:val="24"/>
        </w:rPr>
      </w:pPr>
    </w:p>
    <w:p w:rsidR="00545EB8" w:rsidRPr="00655D95" w:rsidRDefault="0053355C" w:rsidP="00792F02">
      <w:pPr>
        <w:jc w:val="both"/>
        <w:rPr>
          <w:szCs w:val="24"/>
        </w:rPr>
      </w:pPr>
      <w:r w:rsidRPr="00F07E39">
        <w:rPr>
          <w:b/>
          <w:szCs w:val="24"/>
        </w:rPr>
        <w:t xml:space="preserve">4.  </w:t>
      </w:r>
      <w:r w:rsidR="00545EB8" w:rsidRPr="00F07E39">
        <w:rPr>
          <w:b/>
          <w:szCs w:val="24"/>
        </w:rPr>
        <w:t>Occupational Skills Training</w:t>
      </w:r>
    </w:p>
    <w:p w:rsidR="00545EB8" w:rsidRPr="00156ECA" w:rsidRDefault="00545EB8" w:rsidP="00792F02">
      <w:pPr>
        <w:suppressAutoHyphens/>
        <w:spacing w:before="60" w:after="60"/>
        <w:jc w:val="both"/>
        <w:rPr>
          <w:szCs w:val="24"/>
        </w:rPr>
      </w:pPr>
      <w:r w:rsidRPr="00156ECA">
        <w:rPr>
          <w:szCs w:val="24"/>
        </w:rPr>
        <w:t>Occupational Skills Training is an organized program of study that provides specific vocational skills that lead to proficiency in performing actual tasks and technical functions required by certain occupational fields at entry, intermediate, or advanced levels. Such training must:</w:t>
      </w:r>
    </w:p>
    <w:p w:rsidR="00545EB8" w:rsidRPr="00F07E39" w:rsidRDefault="00545EB8" w:rsidP="00350726">
      <w:pPr>
        <w:pStyle w:val="ListParagraph"/>
        <w:numPr>
          <w:ilvl w:val="0"/>
          <w:numId w:val="45"/>
        </w:numPr>
        <w:suppressAutoHyphens/>
        <w:spacing w:before="60" w:after="60"/>
        <w:jc w:val="both"/>
        <w:rPr>
          <w:szCs w:val="24"/>
        </w:rPr>
      </w:pPr>
      <w:r w:rsidRPr="00F07E39">
        <w:rPr>
          <w:szCs w:val="24"/>
        </w:rPr>
        <w:t>Be outcome‐oriented and focused on an occupational goal specified in the individual service</w:t>
      </w:r>
      <w:r w:rsidR="00A3704F" w:rsidRPr="00F07E39">
        <w:rPr>
          <w:szCs w:val="24"/>
        </w:rPr>
        <w:t xml:space="preserve"> </w:t>
      </w:r>
      <w:r w:rsidRPr="00F07E39">
        <w:rPr>
          <w:szCs w:val="24"/>
        </w:rPr>
        <w:t>strategy;</w:t>
      </w:r>
    </w:p>
    <w:p w:rsidR="00545EB8" w:rsidRPr="00F07E39" w:rsidRDefault="00545EB8" w:rsidP="00350726">
      <w:pPr>
        <w:pStyle w:val="ListParagraph"/>
        <w:numPr>
          <w:ilvl w:val="0"/>
          <w:numId w:val="45"/>
        </w:numPr>
        <w:suppressAutoHyphens/>
        <w:spacing w:before="60" w:after="60"/>
        <w:jc w:val="both"/>
        <w:rPr>
          <w:szCs w:val="24"/>
        </w:rPr>
      </w:pPr>
      <w:r w:rsidRPr="00F07E39">
        <w:rPr>
          <w:szCs w:val="24"/>
        </w:rPr>
        <w:t>Be of sufficient duration to impart the skills needed to meet the occupational goal; and</w:t>
      </w:r>
    </w:p>
    <w:p w:rsidR="00545EB8" w:rsidRPr="00F07E39" w:rsidRDefault="00545EB8" w:rsidP="00350726">
      <w:pPr>
        <w:pStyle w:val="ListParagraph"/>
        <w:numPr>
          <w:ilvl w:val="0"/>
          <w:numId w:val="45"/>
        </w:numPr>
        <w:suppressAutoHyphens/>
        <w:jc w:val="both"/>
        <w:rPr>
          <w:szCs w:val="24"/>
        </w:rPr>
      </w:pPr>
      <w:r w:rsidRPr="00F07E39">
        <w:rPr>
          <w:szCs w:val="24"/>
        </w:rPr>
        <w:t>Lead to the attainment of a recognized postsecondary credential.</w:t>
      </w:r>
    </w:p>
    <w:p w:rsidR="00545EB8" w:rsidRPr="00156ECA" w:rsidRDefault="00545EB8" w:rsidP="00792F02">
      <w:pPr>
        <w:suppressAutoHyphens/>
        <w:jc w:val="both"/>
        <w:rPr>
          <w:szCs w:val="24"/>
        </w:rPr>
      </w:pPr>
    </w:p>
    <w:p w:rsidR="00545EB8" w:rsidRPr="00504AD2" w:rsidRDefault="0053355C" w:rsidP="00792F02">
      <w:pPr>
        <w:suppressAutoHyphens/>
        <w:jc w:val="both"/>
        <w:rPr>
          <w:b/>
          <w:szCs w:val="24"/>
        </w:rPr>
      </w:pPr>
      <w:r w:rsidRPr="00504AD2">
        <w:rPr>
          <w:b/>
          <w:szCs w:val="24"/>
        </w:rPr>
        <w:t xml:space="preserve">5.  </w:t>
      </w:r>
      <w:r w:rsidR="00545EB8" w:rsidRPr="00504AD2">
        <w:rPr>
          <w:b/>
          <w:szCs w:val="24"/>
        </w:rPr>
        <w:t>Education Offered Concurrently with Workforce Preparation</w:t>
      </w:r>
    </w:p>
    <w:p w:rsidR="00545EB8" w:rsidRPr="00156ECA" w:rsidRDefault="00545EB8" w:rsidP="00792F02">
      <w:pPr>
        <w:suppressAutoHyphens/>
        <w:jc w:val="both"/>
        <w:rPr>
          <w:szCs w:val="24"/>
        </w:rPr>
      </w:pPr>
      <w:r w:rsidRPr="00156ECA">
        <w:rPr>
          <w:szCs w:val="24"/>
        </w:rPr>
        <w:t>Educational opportunities offered to WIOA youth must be offered concurrently with and in the same</w:t>
      </w:r>
      <w:r w:rsidR="00A3704F" w:rsidRPr="00156ECA">
        <w:rPr>
          <w:szCs w:val="24"/>
        </w:rPr>
        <w:t xml:space="preserve"> </w:t>
      </w:r>
      <w:r w:rsidRPr="00156ECA">
        <w:rPr>
          <w:szCs w:val="24"/>
        </w:rPr>
        <w:t xml:space="preserve">context as workforce preparation activities and training for a specific occupation or occupational cluster. This should reflect </w:t>
      </w:r>
      <w:r w:rsidRPr="00156ECA">
        <w:rPr>
          <w:szCs w:val="24"/>
        </w:rPr>
        <w:lastRenderedPageBreak/>
        <w:t>an integrated education and training model where basic skills and occupational training are taught within the same time frame and connected to a specific occupation, occupational cluster, or career pathway.</w:t>
      </w:r>
    </w:p>
    <w:p w:rsidR="00911C94" w:rsidRPr="00156ECA" w:rsidRDefault="00911C94" w:rsidP="00792F02">
      <w:pPr>
        <w:jc w:val="both"/>
        <w:rPr>
          <w:szCs w:val="24"/>
        </w:rPr>
      </w:pPr>
    </w:p>
    <w:p w:rsidR="00545EB8" w:rsidRPr="00504AD2" w:rsidRDefault="0053355C" w:rsidP="00792F02">
      <w:pPr>
        <w:suppressAutoHyphens/>
        <w:jc w:val="both"/>
        <w:rPr>
          <w:b/>
          <w:szCs w:val="24"/>
        </w:rPr>
      </w:pPr>
      <w:r w:rsidRPr="00504AD2">
        <w:rPr>
          <w:b/>
          <w:szCs w:val="24"/>
        </w:rPr>
        <w:t xml:space="preserve">6.  </w:t>
      </w:r>
      <w:r w:rsidR="00545EB8" w:rsidRPr="00504AD2">
        <w:rPr>
          <w:b/>
          <w:szCs w:val="24"/>
        </w:rPr>
        <w:t>Leadership Development Opportunities</w:t>
      </w:r>
    </w:p>
    <w:p w:rsidR="00545EB8" w:rsidRPr="00156ECA" w:rsidRDefault="00545EB8" w:rsidP="00792F02">
      <w:pPr>
        <w:suppressAutoHyphens/>
        <w:spacing w:before="60" w:after="60"/>
        <w:jc w:val="both"/>
        <w:rPr>
          <w:szCs w:val="24"/>
        </w:rPr>
      </w:pPr>
      <w:r w:rsidRPr="00156ECA">
        <w:rPr>
          <w:szCs w:val="24"/>
        </w:rPr>
        <w:t>Leadership development opportunities are opportunities that encourage responsibility, confidence,</w:t>
      </w:r>
      <w:r w:rsidR="00A3704F" w:rsidRPr="00156ECA">
        <w:rPr>
          <w:szCs w:val="24"/>
        </w:rPr>
        <w:t xml:space="preserve"> </w:t>
      </w:r>
      <w:r w:rsidRPr="00156ECA">
        <w:rPr>
          <w:szCs w:val="24"/>
        </w:rPr>
        <w:t>employability, self</w:t>
      </w:r>
      <w:r w:rsidRPr="00156ECA">
        <w:rPr>
          <w:rFonts w:ascii="Cambria Math" w:hAnsi="Cambria Math" w:cs="Cambria Math"/>
          <w:szCs w:val="24"/>
        </w:rPr>
        <w:t>‐</w:t>
      </w:r>
      <w:r w:rsidRPr="00156ECA">
        <w:rPr>
          <w:szCs w:val="24"/>
        </w:rPr>
        <w:t>determination, and other positive social behaviors through:</w:t>
      </w:r>
    </w:p>
    <w:p w:rsidR="00545EB8" w:rsidRPr="00504AD2" w:rsidRDefault="00545EB8" w:rsidP="00350726">
      <w:pPr>
        <w:pStyle w:val="ListParagraph"/>
        <w:numPr>
          <w:ilvl w:val="0"/>
          <w:numId w:val="46"/>
        </w:numPr>
        <w:suppressAutoHyphens/>
        <w:spacing w:before="60" w:after="60"/>
        <w:jc w:val="both"/>
        <w:rPr>
          <w:szCs w:val="24"/>
        </w:rPr>
      </w:pPr>
      <w:r w:rsidRPr="00504AD2">
        <w:rPr>
          <w:szCs w:val="24"/>
        </w:rPr>
        <w:t>Exposure to postsecondary educational possibilities;</w:t>
      </w:r>
    </w:p>
    <w:p w:rsidR="00545EB8" w:rsidRPr="00504AD2" w:rsidRDefault="00545EB8" w:rsidP="00350726">
      <w:pPr>
        <w:pStyle w:val="ListParagraph"/>
        <w:numPr>
          <w:ilvl w:val="0"/>
          <w:numId w:val="46"/>
        </w:numPr>
        <w:suppressAutoHyphens/>
        <w:spacing w:before="60" w:after="60"/>
        <w:jc w:val="both"/>
        <w:rPr>
          <w:szCs w:val="24"/>
        </w:rPr>
      </w:pPr>
      <w:r w:rsidRPr="00504AD2">
        <w:rPr>
          <w:szCs w:val="24"/>
        </w:rPr>
        <w:t>Community and service learning projects;</w:t>
      </w:r>
    </w:p>
    <w:p w:rsidR="00545EB8" w:rsidRPr="00504AD2" w:rsidRDefault="00545EB8" w:rsidP="00350726">
      <w:pPr>
        <w:pStyle w:val="ListParagraph"/>
        <w:numPr>
          <w:ilvl w:val="0"/>
          <w:numId w:val="46"/>
        </w:numPr>
        <w:suppressAutoHyphens/>
        <w:spacing w:before="60" w:after="60"/>
        <w:jc w:val="both"/>
        <w:rPr>
          <w:szCs w:val="24"/>
        </w:rPr>
      </w:pPr>
      <w:r w:rsidRPr="00504AD2">
        <w:rPr>
          <w:szCs w:val="24"/>
        </w:rPr>
        <w:t>Peer</w:t>
      </w:r>
      <w:r w:rsidRPr="00504AD2">
        <w:rPr>
          <w:rFonts w:ascii="Cambria Math" w:hAnsi="Cambria Math" w:cs="Cambria Math"/>
          <w:szCs w:val="24"/>
        </w:rPr>
        <w:t>‐</w:t>
      </w:r>
      <w:r w:rsidRPr="00504AD2">
        <w:rPr>
          <w:szCs w:val="24"/>
        </w:rPr>
        <w:t>centered activities, including peer mentoring and tutoring;</w:t>
      </w:r>
    </w:p>
    <w:p w:rsidR="00545EB8" w:rsidRPr="00504AD2" w:rsidRDefault="00545EB8" w:rsidP="00350726">
      <w:pPr>
        <w:pStyle w:val="ListParagraph"/>
        <w:numPr>
          <w:ilvl w:val="0"/>
          <w:numId w:val="46"/>
        </w:numPr>
        <w:suppressAutoHyphens/>
        <w:spacing w:before="60" w:after="60"/>
        <w:jc w:val="both"/>
        <w:rPr>
          <w:szCs w:val="24"/>
        </w:rPr>
      </w:pPr>
      <w:r w:rsidRPr="00504AD2">
        <w:rPr>
          <w:szCs w:val="24"/>
        </w:rPr>
        <w:t>Organizational and teamwork training;</w:t>
      </w:r>
    </w:p>
    <w:p w:rsidR="00545EB8" w:rsidRPr="00504AD2" w:rsidRDefault="00545EB8" w:rsidP="00350726">
      <w:pPr>
        <w:pStyle w:val="ListParagraph"/>
        <w:numPr>
          <w:ilvl w:val="0"/>
          <w:numId w:val="46"/>
        </w:numPr>
        <w:suppressAutoHyphens/>
        <w:spacing w:before="60" w:after="60"/>
        <w:jc w:val="both"/>
        <w:rPr>
          <w:szCs w:val="24"/>
        </w:rPr>
      </w:pPr>
      <w:r w:rsidRPr="00504AD2">
        <w:rPr>
          <w:szCs w:val="24"/>
        </w:rPr>
        <w:t>Training in decision</w:t>
      </w:r>
      <w:r w:rsidRPr="00504AD2">
        <w:rPr>
          <w:rFonts w:ascii="Cambria Math" w:hAnsi="Cambria Math" w:cs="Cambria Math"/>
          <w:szCs w:val="24"/>
        </w:rPr>
        <w:t>‐</w:t>
      </w:r>
      <w:r w:rsidRPr="00504AD2">
        <w:rPr>
          <w:szCs w:val="24"/>
        </w:rPr>
        <w:t>making;</w:t>
      </w:r>
    </w:p>
    <w:p w:rsidR="00504AD2" w:rsidRPr="00504AD2" w:rsidRDefault="00545EB8" w:rsidP="00350726">
      <w:pPr>
        <w:pStyle w:val="ListParagraph"/>
        <w:numPr>
          <w:ilvl w:val="0"/>
          <w:numId w:val="46"/>
        </w:numPr>
        <w:suppressAutoHyphens/>
        <w:spacing w:before="60" w:after="60"/>
        <w:jc w:val="both"/>
        <w:rPr>
          <w:szCs w:val="24"/>
        </w:rPr>
      </w:pPr>
      <w:r w:rsidRPr="00504AD2">
        <w:rPr>
          <w:szCs w:val="24"/>
        </w:rPr>
        <w:t>Citizenship training, including life skills like parenting and work behavior;</w:t>
      </w:r>
    </w:p>
    <w:p w:rsidR="00545EB8" w:rsidRPr="00504AD2" w:rsidRDefault="00545EB8" w:rsidP="00350726">
      <w:pPr>
        <w:pStyle w:val="ListParagraph"/>
        <w:numPr>
          <w:ilvl w:val="0"/>
          <w:numId w:val="46"/>
        </w:numPr>
        <w:suppressAutoHyphens/>
        <w:spacing w:before="60" w:after="60"/>
        <w:jc w:val="both"/>
        <w:rPr>
          <w:szCs w:val="24"/>
        </w:rPr>
      </w:pPr>
      <w:r w:rsidRPr="00504AD2">
        <w:rPr>
          <w:szCs w:val="24"/>
        </w:rPr>
        <w:t>Civic engagement activities that promote the quality of life in a community; and</w:t>
      </w:r>
    </w:p>
    <w:p w:rsidR="00504AD2" w:rsidRPr="00AC3D1E" w:rsidRDefault="00545EB8" w:rsidP="00350726">
      <w:pPr>
        <w:pStyle w:val="ListParagraph"/>
        <w:numPr>
          <w:ilvl w:val="0"/>
          <w:numId w:val="46"/>
        </w:numPr>
        <w:suppressAutoHyphens/>
        <w:spacing w:before="60" w:after="60"/>
        <w:jc w:val="both"/>
        <w:rPr>
          <w:szCs w:val="24"/>
        </w:rPr>
      </w:pPr>
      <w:r w:rsidRPr="00504AD2">
        <w:rPr>
          <w:szCs w:val="24"/>
        </w:rPr>
        <w:t>Other leadership activities that place youth in leadership roles, such as serving on a Standing</w:t>
      </w:r>
      <w:r w:rsidR="00504AD2">
        <w:rPr>
          <w:szCs w:val="24"/>
        </w:rPr>
        <w:t xml:space="preserve"> </w:t>
      </w:r>
      <w:r w:rsidR="00250C00">
        <w:rPr>
          <w:szCs w:val="24"/>
        </w:rPr>
        <w:t>Youth Committee</w:t>
      </w:r>
      <w:r w:rsidR="00AC3D1E">
        <w:rPr>
          <w:szCs w:val="24"/>
        </w:rPr>
        <w:t>.</w:t>
      </w:r>
    </w:p>
    <w:p w:rsidR="00545EB8" w:rsidRPr="00504AD2" w:rsidRDefault="0053355C" w:rsidP="00792F02">
      <w:pPr>
        <w:suppressAutoHyphens/>
        <w:jc w:val="both"/>
        <w:rPr>
          <w:b/>
          <w:szCs w:val="24"/>
        </w:rPr>
      </w:pPr>
      <w:r w:rsidRPr="00504AD2">
        <w:rPr>
          <w:b/>
          <w:szCs w:val="24"/>
        </w:rPr>
        <w:t xml:space="preserve">7.  </w:t>
      </w:r>
      <w:r w:rsidR="00545EB8" w:rsidRPr="00504AD2">
        <w:rPr>
          <w:b/>
          <w:szCs w:val="24"/>
        </w:rPr>
        <w:t>Youth Supportive Services</w:t>
      </w:r>
    </w:p>
    <w:p w:rsidR="00545EB8" w:rsidRPr="00156ECA" w:rsidRDefault="00545EB8" w:rsidP="00792F02">
      <w:pPr>
        <w:suppressAutoHyphens/>
        <w:jc w:val="both"/>
        <w:rPr>
          <w:szCs w:val="24"/>
        </w:rPr>
      </w:pPr>
      <w:r w:rsidRPr="00156ECA">
        <w:rPr>
          <w:szCs w:val="24"/>
        </w:rPr>
        <w:t>Supportive Services for WIOA youth are services that enable an individual to participate in WIOA</w:t>
      </w:r>
      <w:r w:rsidR="00A3704F" w:rsidRPr="00156ECA">
        <w:rPr>
          <w:szCs w:val="24"/>
        </w:rPr>
        <w:t xml:space="preserve"> </w:t>
      </w:r>
      <w:r w:rsidRPr="00156ECA">
        <w:rPr>
          <w:szCs w:val="24"/>
        </w:rPr>
        <w:t>activities. These include, but are not limited to:</w:t>
      </w:r>
    </w:p>
    <w:p w:rsidR="00545EB8" w:rsidRPr="00504AD2" w:rsidRDefault="00545EB8" w:rsidP="00350726">
      <w:pPr>
        <w:pStyle w:val="ListParagraph"/>
        <w:numPr>
          <w:ilvl w:val="0"/>
          <w:numId w:val="47"/>
        </w:numPr>
        <w:suppressAutoHyphens/>
        <w:jc w:val="both"/>
        <w:rPr>
          <w:szCs w:val="24"/>
        </w:rPr>
      </w:pPr>
      <w:r w:rsidRPr="00504AD2">
        <w:rPr>
          <w:szCs w:val="24"/>
        </w:rPr>
        <w:t>Linkages to community services;</w:t>
      </w:r>
    </w:p>
    <w:p w:rsidR="00545EB8" w:rsidRPr="00504AD2" w:rsidRDefault="00545EB8" w:rsidP="00350726">
      <w:pPr>
        <w:pStyle w:val="ListParagraph"/>
        <w:numPr>
          <w:ilvl w:val="0"/>
          <w:numId w:val="47"/>
        </w:numPr>
        <w:suppressAutoHyphens/>
        <w:jc w:val="both"/>
        <w:rPr>
          <w:szCs w:val="24"/>
        </w:rPr>
      </w:pPr>
      <w:r w:rsidRPr="00504AD2">
        <w:rPr>
          <w:szCs w:val="24"/>
        </w:rPr>
        <w:t>Assistance with transportation;</w:t>
      </w:r>
    </w:p>
    <w:p w:rsidR="00545EB8" w:rsidRPr="00504AD2" w:rsidRDefault="00545EB8" w:rsidP="00350726">
      <w:pPr>
        <w:pStyle w:val="ListParagraph"/>
        <w:numPr>
          <w:ilvl w:val="0"/>
          <w:numId w:val="47"/>
        </w:numPr>
        <w:suppressAutoHyphens/>
        <w:jc w:val="both"/>
        <w:rPr>
          <w:szCs w:val="24"/>
        </w:rPr>
      </w:pPr>
      <w:r w:rsidRPr="00504AD2">
        <w:rPr>
          <w:szCs w:val="24"/>
        </w:rPr>
        <w:t>Assistance with child care and dependent care;</w:t>
      </w:r>
    </w:p>
    <w:p w:rsidR="00545EB8" w:rsidRPr="00504AD2" w:rsidRDefault="00545EB8" w:rsidP="00350726">
      <w:pPr>
        <w:pStyle w:val="ListParagraph"/>
        <w:numPr>
          <w:ilvl w:val="0"/>
          <w:numId w:val="47"/>
        </w:numPr>
        <w:suppressAutoHyphens/>
        <w:jc w:val="both"/>
        <w:rPr>
          <w:szCs w:val="24"/>
        </w:rPr>
      </w:pPr>
      <w:r w:rsidRPr="00504AD2">
        <w:rPr>
          <w:szCs w:val="24"/>
        </w:rPr>
        <w:t>Assistance with housing;</w:t>
      </w:r>
    </w:p>
    <w:p w:rsidR="00545EB8" w:rsidRPr="00504AD2" w:rsidRDefault="00545EB8" w:rsidP="00350726">
      <w:pPr>
        <w:pStyle w:val="ListParagraph"/>
        <w:numPr>
          <w:ilvl w:val="0"/>
          <w:numId w:val="47"/>
        </w:numPr>
        <w:suppressAutoHyphens/>
        <w:jc w:val="both"/>
        <w:rPr>
          <w:szCs w:val="24"/>
        </w:rPr>
      </w:pPr>
      <w:r w:rsidRPr="00504AD2">
        <w:rPr>
          <w:szCs w:val="24"/>
        </w:rPr>
        <w:t>Needs‐related payments;</w:t>
      </w:r>
    </w:p>
    <w:p w:rsidR="00545EB8" w:rsidRPr="00504AD2" w:rsidRDefault="00545EB8" w:rsidP="00350726">
      <w:pPr>
        <w:pStyle w:val="ListParagraph"/>
        <w:numPr>
          <w:ilvl w:val="0"/>
          <w:numId w:val="47"/>
        </w:numPr>
        <w:suppressAutoHyphens/>
        <w:jc w:val="both"/>
        <w:rPr>
          <w:szCs w:val="24"/>
        </w:rPr>
      </w:pPr>
      <w:r w:rsidRPr="00504AD2">
        <w:rPr>
          <w:szCs w:val="24"/>
        </w:rPr>
        <w:t>Assistance with educational testing;</w:t>
      </w:r>
    </w:p>
    <w:p w:rsidR="00545EB8" w:rsidRPr="00504AD2" w:rsidRDefault="00545EB8" w:rsidP="00350726">
      <w:pPr>
        <w:pStyle w:val="ListParagraph"/>
        <w:numPr>
          <w:ilvl w:val="0"/>
          <w:numId w:val="47"/>
        </w:numPr>
        <w:suppressAutoHyphens/>
        <w:jc w:val="both"/>
        <w:rPr>
          <w:szCs w:val="24"/>
        </w:rPr>
      </w:pPr>
      <w:r w:rsidRPr="00504AD2">
        <w:rPr>
          <w:szCs w:val="24"/>
        </w:rPr>
        <w:t>Reasonable accommodations for youth with disabilities;</w:t>
      </w:r>
    </w:p>
    <w:p w:rsidR="00545EB8" w:rsidRPr="00504AD2" w:rsidRDefault="00545EB8" w:rsidP="00350726">
      <w:pPr>
        <w:pStyle w:val="ListParagraph"/>
        <w:numPr>
          <w:ilvl w:val="0"/>
          <w:numId w:val="47"/>
        </w:numPr>
        <w:suppressAutoHyphens/>
        <w:jc w:val="both"/>
        <w:rPr>
          <w:szCs w:val="24"/>
        </w:rPr>
      </w:pPr>
      <w:r w:rsidRPr="00504AD2">
        <w:rPr>
          <w:szCs w:val="24"/>
        </w:rPr>
        <w:t>Legal aid services;</w:t>
      </w:r>
    </w:p>
    <w:p w:rsidR="00545EB8" w:rsidRPr="00504AD2" w:rsidRDefault="00545EB8" w:rsidP="00350726">
      <w:pPr>
        <w:pStyle w:val="ListParagraph"/>
        <w:numPr>
          <w:ilvl w:val="0"/>
          <w:numId w:val="47"/>
        </w:numPr>
        <w:suppressAutoHyphens/>
        <w:jc w:val="both"/>
        <w:rPr>
          <w:szCs w:val="24"/>
        </w:rPr>
      </w:pPr>
      <w:r w:rsidRPr="00504AD2">
        <w:rPr>
          <w:szCs w:val="24"/>
        </w:rPr>
        <w:t>Referrals to health care;</w:t>
      </w:r>
    </w:p>
    <w:p w:rsidR="00545EB8" w:rsidRPr="00504AD2" w:rsidRDefault="00545EB8" w:rsidP="00350726">
      <w:pPr>
        <w:pStyle w:val="ListParagraph"/>
        <w:numPr>
          <w:ilvl w:val="0"/>
          <w:numId w:val="47"/>
        </w:numPr>
        <w:suppressAutoHyphens/>
        <w:jc w:val="both"/>
        <w:rPr>
          <w:szCs w:val="24"/>
        </w:rPr>
      </w:pPr>
      <w:r w:rsidRPr="00504AD2">
        <w:rPr>
          <w:szCs w:val="24"/>
        </w:rPr>
        <w:t>Assistance with uniforms or other appropriate work attire and work‐related tools, including such</w:t>
      </w:r>
      <w:r w:rsidR="00A3704F" w:rsidRPr="00504AD2">
        <w:rPr>
          <w:szCs w:val="24"/>
        </w:rPr>
        <w:t xml:space="preserve"> </w:t>
      </w:r>
      <w:r w:rsidRPr="00504AD2">
        <w:rPr>
          <w:szCs w:val="24"/>
        </w:rPr>
        <w:t>items as eyeglasses and protective eye gear;</w:t>
      </w:r>
    </w:p>
    <w:p w:rsidR="00545EB8" w:rsidRPr="00504AD2" w:rsidRDefault="00545EB8" w:rsidP="00350726">
      <w:pPr>
        <w:pStyle w:val="ListParagraph"/>
        <w:numPr>
          <w:ilvl w:val="0"/>
          <w:numId w:val="47"/>
        </w:numPr>
        <w:suppressAutoHyphens/>
        <w:jc w:val="both"/>
        <w:rPr>
          <w:szCs w:val="24"/>
        </w:rPr>
      </w:pPr>
      <w:r w:rsidRPr="00504AD2">
        <w:rPr>
          <w:szCs w:val="24"/>
        </w:rPr>
        <w:t>Assistance with books, fees, school supplies, and other necessary items for students enrolled in</w:t>
      </w:r>
      <w:r w:rsidR="00A3704F" w:rsidRPr="00504AD2">
        <w:rPr>
          <w:szCs w:val="24"/>
        </w:rPr>
        <w:t xml:space="preserve"> </w:t>
      </w:r>
      <w:r w:rsidRPr="00504AD2">
        <w:rPr>
          <w:szCs w:val="24"/>
        </w:rPr>
        <w:t>postsecondary education classes; and</w:t>
      </w:r>
    </w:p>
    <w:p w:rsidR="00545EB8" w:rsidRPr="00504AD2" w:rsidRDefault="00545EB8" w:rsidP="00350726">
      <w:pPr>
        <w:pStyle w:val="ListParagraph"/>
        <w:numPr>
          <w:ilvl w:val="0"/>
          <w:numId w:val="47"/>
        </w:numPr>
        <w:suppressAutoHyphens/>
        <w:jc w:val="both"/>
        <w:rPr>
          <w:szCs w:val="24"/>
        </w:rPr>
      </w:pPr>
      <w:r w:rsidRPr="00504AD2">
        <w:rPr>
          <w:szCs w:val="24"/>
        </w:rPr>
        <w:t>Payments and fees for career and training‐related applications, tests, and</w:t>
      </w:r>
      <w:r w:rsidR="00250C00">
        <w:rPr>
          <w:szCs w:val="24"/>
        </w:rPr>
        <w:t xml:space="preserve"> certifications</w:t>
      </w:r>
      <w:r w:rsidR="00AC3D1E">
        <w:rPr>
          <w:szCs w:val="24"/>
        </w:rPr>
        <w:t>.</w:t>
      </w:r>
    </w:p>
    <w:p w:rsidR="00F90813" w:rsidRDefault="00F90813" w:rsidP="00792F02">
      <w:pPr>
        <w:jc w:val="both"/>
        <w:rPr>
          <w:szCs w:val="24"/>
          <w:u w:val="single"/>
        </w:rPr>
      </w:pPr>
    </w:p>
    <w:p w:rsidR="00545EB8" w:rsidRPr="00504AD2" w:rsidRDefault="0053355C" w:rsidP="00792F02">
      <w:pPr>
        <w:suppressAutoHyphens/>
        <w:jc w:val="both"/>
        <w:rPr>
          <w:b/>
          <w:szCs w:val="24"/>
        </w:rPr>
      </w:pPr>
      <w:r w:rsidRPr="00504AD2">
        <w:rPr>
          <w:b/>
          <w:szCs w:val="24"/>
        </w:rPr>
        <w:t xml:space="preserve">8.  </w:t>
      </w:r>
      <w:r w:rsidR="00545EB8" w:rsidRPr="00504AD2">
        <w:rPr>
          <w:b/>
          <w:szCs w:val="24"/>
        </w:rPr>
        <w:t>Adult Mentoring</w:t>
      </w:r>
    </w:p>
    <w:p w:rsidR="00545EB8" w:rsidRPr="00156ECA" w:rsidRDefault="00545EB8" w:rsidP="00792F02">
      <w:pPr>
        <w:suppressAutoHyphens/>
        <w:jc w:val="both"/>
        <w:rPr>
          <w:szCs w:val="24"/>
        </w:rPr>
      </w:pPr>
      <w:r w:rsidRPr="00156ECA">
        <w:rPr>
          <w:szCs w:val="24"/>
        </w:rPr>
        <w:t>Adult mentoring for WIOA youth must last at least 12 months and may take place both during the</w:t>
      </w:r>
      <w:r w:rsidR="00A3704F" w:rsidRPr="00156ECA">
        <w:rPr>
          <w:szCs w:val="24"/>
        </w:rPr>
        <w:t xml:space="preserve"> </w:t>
      </w:r>
      <w:r w:rsidRPr="00156ECA">
        <w:rPr>
          <w:szCs w:val="24"/>
        </w:rPr>
        <w:t>program and following exit from the program. It must be a formal relationship between a youth</w:t>
      </w:r>
      <w:r w:rsidR="00A3704F" w:rsidRPr="00156ECA">
        <w:rPr>
          <w:szCs w:val="24"/>
        </w:rPr>
        <w:t xml:space="preserve"> </w:t>
      </w:r>
      <w:r w:rsidRPr="00156ECA">
        <w:rPr>
          <w:szCs w:val="24"/>
        </w:rPr>
        <w:t>participant and an adult mentor that includes structured activities through which the mentor offers</w:t>
      </w:r>
      <w:r w:rsidR="00A3704F" w:rsidRPr="00156ECA">
        <w:rPr>
          <w:szCs w:val="24"/>
        </w:rPr>
        <w:t xml:space="preserve"> </w:t>
      </w:r>
      <w:r w:rsidRPr="00156ECA">
        <w:rPr>
          <w:szCs w:val="24"/>
        </w:rPr>
        <w:t>guidance, support, and encouragement to develop the competence and character of the mentee. It</w:t>
      </w:r>
      <w:r w:rsidR="00A3704F" w:rsidRPr="00156ECA">
        <w:rPr>
          <w:szCs w:val="24"/>
        </w:rPr>
        <w:t xml:space="preserve"> </w:t>
      </w:r>
      <w:r w:rsidRPr="00156ECA">
        <w:rPr>
          <w:szCs w:val="24"/>
        </w:rPr>
        <w:t>may also be offered in the workplace where the youth is matched with an employer or employee of a</w:t>
      </w:r>
      <w:r w:rsidR="00A3704F" w:rsidRPr="00156ECA">
        <w:rPr>
          <w:szCs w:val="24"/>
        </w:rPr>
        <w:t xml:space="preserve"> </w:t>
      </w:r>
      <w:r w:rsidRPr="00156ECA">
        <w:rPr>
          <w:szCs w:val="24"/>
        </w:rPr>
        <w:t>company.</w:t>
      </w:r>
      <w:r w:rsidR="00AC3D1E">
        <w:rPr>
          <w:szCs w:val="24"/>
        </w:rPr>
        <w:t xml:space="preserve"> </w:t>
      </w:r>
      <w:r w:rsidRPr="00156ECA">
        <w:rPr>
          <w:szCs w:val="24"/>
        </w:rPr>
        <w:t>Group mentoring and mentoring remotely are acceptable, provided the youth is additionally matched</w:t>
      </w:r>
      <w:r w:rsidR="00A3704F" w:rsidRPr="00156ECA">
        <w:rPr>
          <w:szCs w:val="24"/>
        </w:rPr>
        <w:t xml:space="preserve"> </w:t>
      </w:r>
      <w:r w:rsidRPr="00156ECA">
        <w:rPr>
          <w:szCs w:val="24"/>
        </w:rPr>
        <w:t>with an individual mentor with whom he/she interacts face</w:t>
      </w:r>
      <w:r w:rsidRPr="00156ECA">
        <w:rPr>
          <w:rFonts w:ascii="Cambria Math" w:hAnsi="Cambria Math" w:cs="Cambria Math"/>
          <w:szCs w:val="24"/>
        </w:rPr>
        <w:t>‐</w:t>
      </w:r>
      <w:r w:rsidRPr="00156ECA">
        <w:rPr>
          <w:szCs w:val="24"/>
        </w:rPr>
        <w:t>to</w:t>
      </w:r>
      <w:r w:rsidRPr="00156ECA">
        <w:rPr>
          <w:rFonts w:ascii="Cambria Math" w:hAnsi="Cambria Math" w:cs="Cambria Math"/>
          <w:szCs w:val="24"/>
        </w:rPr>
        <w:t>‐</w:t>
      </w:r>
      <w:r w:rsidRPr="00156ECA">
        <w:rPr>
          <w:szCs w:val="24"/>
        </w:rPr>
        <w:t>face.</w:t>
      </w:r>
    </w:p>
    <w:p w:rsidR="008A0224" w:rsidRPr="00156ECA" w:rsidRDefault="008A0224" w:rsidP="00792F02">
      <w:pPr>
        <w:jc w:val="both"/>
        <w:rPr>
          <w:szCs w:val="24"/>
        </w:rPr>
      </w:pPr>
    </w:p>
    <w:p w:rsidR="00545EB8" w:rsidRPr="00504AD2" w:rsidRDefault="0053355C" w:rsidP="00792F02">
      <w:pPr>
        <w:suppressAutoHyphens/>
        <w:jc w:val="both"/>
        <w:rPr>
          <w:b/>
          <w:szCs w:val="24"/>
        </w:rPr>
      </w:pPr>
      <w:r w:rsidRPr="00504AD2">
        <w:rPr>
          <w:b/>
          <w:szCs w:val="24"/>
        </w:rPr>
        <w:t xml:space="preserve">9.  </w:t>
      </w:r>
      <w:r w:rsidR="00545EB8" w:rsidRPr="00504AD2">
        <w:rPr>
          <w:b/>
          <w:szCs w:val="24"/>
        </w:rPr>
        <w:t>Follow</w:t>
      </w:r>
      <w:r w:rsidR="00545EB8" w:rsidRPr="00504AD2">
        <w:rPr>
          <w:rFonts w:ascii="Cambria Math" w:hAnsi="Cambria Math" w:cs="Cambria Math"/>
          <w:b/>
          <w:szCs w:val="24"/>
        </w:rPr>
        <w:t>‐</w:t>
      </w:r>
      <w:r w:rsidR="00545EB8" w:rsidRPr="00504AD2">
        <w:rPr>
          <w:b/>
          <w:szCs w:val="24"/>
        </w:rPr>
        <w:t>up Services</w:t>
      </w:r>
    </w:p>
    <w:p w:rsidR="00545EB8" w:rsidRPr="00156ECA" w:rsidRDefault="00545EB8" w:rsidP="00792F02">
      <w:pPr>
        <w:suppressAutoHyphens/>
        <w:jc w:val="both"/>
        <w:rPr>
          <w:szCs w:val="24"/>
        </w:rPr>
      </w:pPr>
      <w:r w:rsidRPr="00156ECA">
        <w:rPr>
          <w:szCs w:val="24"/>
        </w:rPr>
        <w:t>Follow</w:t>
      </w:r>
      <w:r w:rsidRPr="00156ECA">
        <w:rPr>
          <w:rFonts w:ascii="Cambria Math" w:hAnsi="Cambria Math" w:cs="Cambria Math"/>
          <w:szCs w:val="24"/>
        </w:rPr>
        <w:t>‐</w:t>
      </w:r>
      <w:r w:rsidRPr="00156ECA">
        <w:rPr>
          <w:szCs w:val="24"/>
        </w:rPr>
        <w:t>up services are critical services provided after a WIOA youth exits the program to help ensure the youth is successful in employment and/or postsecondary education and training. Exit is recorded for a youth when 90 consecutive days of no services are received, retroactive to the last date of service.</w:t>
      </w:r>
      <w:r w:rsidR="00AC3D1E">
        <w:rPr>
          <w:szCs w:val="24"/>
        </w:rPr>
        <w:t xml:space="preserve"> </w:t>
      </w:r>
      <w:r w:rsidRPr="00156ECA">
        <w:rPr>
          <w:szCs w:val="24"/>
        </w:rPr>
        <w:t>Follow</w:t>
      </w:r>
      <w:r w:rsidRPr="00156ECA">
        <w:rPr>
          <w:rFonts w:ascii="Cambria Math" w:hAnsi="Cambria Math" w:cs="Cambria Math"/>
          <w:szCs w:val="24"/>
        </w:rPr>
        <w:t>‐</w:t>
      </w:r>
      <w:r w:rsidRPr="00156ECA">
        <w:rPr>
          <w:szCs w:val="24"/>
        </w:rPr>
        <w:t>up services may include regular contact with a youth participant's employer, including assistance in addressing work</w:t>
      </w:r>
      <w:r w:rsidRPr="00156ECA">
        <w:rPr>
          <w:rFonts w:ascii="Cambria Math" w:hAnsi="Cambria Math" w:cs="Cambria Math"/>
          <w:szCs w:val="24"/>
        </w:rPr>
        <w:t>‐</w:t>
      </w:r>
      <w:r w:rsidRPr="00156ECA">
        <w:rPr>
          <w:szCs w:val="24"/>
        </w:rPr>
        <w:t>related problems that arise. Follow</w:t>
      </w:r>
      <w:r w:rsidRPr="00156ECA">
        <w:rPr>
          <w:rFonts w:ascii="Cambria Math" w:hAnsi="Cambria Math" w:cs="Cambria Math"/>
          <w:szCs w:val="24"/>
        </w:rPr>
        <w:t>‐</w:t>
      </w:r>
      <w:r w:rsidRPr="00156ECA">
        <w:rPr>
          <w:szCs w:val="24"/>
        </w:rPr>
        <w:t>up services do not extend exit, and for WIOA youth may also include:</w:t>
      </w:r>
    </w:p>
    <w:p w:rsidR="00545EB8" w:rsidRPr="00504AD2" w:rsidRDefault="00545EB8" w:rsidP="00350726">
      <w:pPr>
        <w:pStyle w:val="ListParagraph"/>
        <w:numPr>
          <w:ilvl w:val="0"/>
          <w:numId w:val="48"/>
        </w:numPr>
        <w:suppressAutoHyphens/>
        <w:jc w:val="both"/>
        <w:rPr>
          <w:szCs w:val="24"/>
        </w:rPr>
      </w:pPr>
      <w:r w:rsidRPr="00504AD2">
        <w:rPr>
          <w:szCs w:val="24"/>
        </w:rPr>
        <w:t>Supportive services;</w:t>
      </w:r>
    </w:p>
    <w:p w:rsidR="00545EB8" w:rsidRPr="00504AD2" w:rsidRDefault="00545EB8" w:rsidP="00350726">
      <w:pPr>
        <w:pStyle w:val="ListParagraph"/>
        <w:numPr>
          <w:ilvl w:val="0"/>
          <w:numId w:val="48"/>
        </w:numPr>
        <w:suppressAutoHyphens/>
        <w:jc w:val="both"/>
        <w:rPr>
          <w:szCs w:val="24"/>
        </w:rPr>
      </w:pPr>
      <w:r w:rsidRPr="00504AD2">
        <w:rPr>
          <w:szCs w:val="24"/>
        </w:rPr>
        <w:lastRenderedPageBreak/>
        <w:t>Adult mentoring;</w:t>
      </w:r>
    </w:p>
    <w:p w:rsidR="00545EB8" w:rsidRPr="00504AD2" w:rsidRDefault="00545EB8" w:rsidP="00350726">
      <w:pPr>
        <w:pStyle w:val="ListParagraph"/>
        <w:numPr>
          <w:ilvl w:val="0"/>
          <w:numId w:val="48"/>
        </w:numPr>
        <w:suppressAutoHyphens/>
        <w:jc w:val="both"/>
        <w:rPr>
          <w:szCs w:val="24"/>
        </w:rPr>
      </w:pPr>
      <w:r w:rsidRPr="00504AD2">
        <w:rPr>
          <w:szCs w:val="24"/>
        </w:rPr>
        <w:t>Financial literacy education;</w:t>
      </w:r>
    </w:p>
    <w:p w:rsidR="00545EB8" w:rsidRPr="00504AD2" w:rsidRDefault="00545EB8" w:rsidP="00350726">
      <w:pPr>
        <w:pStyle w:val="ListParagraph"/>
        <w:numPr>
          <w:ilvl w:val="0"/>
          <w:numId w:val="48"/>
        </w:numPr>
        <w:suppressAutoHyphens/>
        <w:jc w:val="both"/>
        <w:rPr>
          <w:szCs w:val="24"/>
        </w:rPr>
      </w:pPr>
      <w:r w:rsidRPr="00504AD2">
        <w:rPr>
          <w:szCs w:val="24"/>
        </w:rPr>
        <w:t>Services that provide labor market and employment information about in</w:t>
      </w:r>
      <w:r w:rsidRPr="00504AD2">
        <w:rPr>
          <w:rFonts w:ascii="Cambria Math" w:hAnsi="Cambria Math" w:cs="Cambria Math"/>
          <w:szCs w:val="24"/>
        </w:rPr>
        <w:t>‐</w:t>
      </w:r>
      <w:r w:rsidRPr="00504AD2">
        <w:rPr>
          <w:szCs w:val="24"/>
        </w:rPr>
        <w:t>demand industry</w:t>
      </w:r>
      <w:r w:rsidR="00A3704F" w:rsidRPr="00504AD2">
        <w:rPr>
          <w:szCs w:val="24"/>
        </w:rPr>
        <w:t xml:space="preserve"> </w:t>
      </w:r>
      <w:r w:rsidR="00504AD2" w:rsidRPr="00504AD2">
        <w:rPr>
          <w:szCs w:val="24"/>
        </w:rPr>
        <w:t xml:space="preserve">sectors or </w:t>
      </w:r>
      <w:r w:rsidRPr="00504AD2">
        <w:rPr>
          <w:szCs w:val="24"/>
        </w:rPr>
        <w:t>occupations available in the local area, such as career awareness, career counseling,</w:t>
      </w:r>
      <w:r w:rsidR="00A3704F" w:rsidRPr="00504AD2">
        <w:rPr>
          <w:szCs w:val="24"/>
        </w:rPr>
        <w:t xml:space="preserve"> </w:t>
      </w:r>
      <w:r w:rsidRPr="00504AD2">
        <w:rPr>
          <w:szCs w:val="24"/>
        </w:rPr>
        <w:t>and career exploration services; and</w:t>
      </w:r>
    </w:p>
    <w:p w:rsidR="00545EB8" w:rsidRDefault="00545EB8" w:rsidP="00350726">
      <w:pPr>
        <w:pStyle w:val="ListParagraph"/>
        <w:numPr>
          <w:ilvl w:val="0"/>
          <w:numId w:val="48"/>
        </w:numPr>
        <w:suppressAutoHyphens/>
        <w:jc w:val="both"/>
        <w:rPr>
          <w:szCs w:val="24"/>
        </w:rPr>
      </w:pPr>
      <w:r w:rsidRPr="00504AD2">
        <w:rPr>
          <w:szCs w:val="24"/>
        </w:rPr>
        <w:t>Activities that help youth prepare for and transition to postsecondary education and training.</w:t>
      </w:r>
    </w:p>
    <w:p w:rsidR="0026292E" w:rsidRPr="00AC3D1E" w:rsidRDefault="0026292E" w:rsidP="0026292E">
      <w:pPr>
        <w:pStyle w:val="ListParagraph"/>
        <w:suppressAutoHyphens/>
        <w:jc w:val="both"/>
        <w:rPr>
          <w:szCs w:val="24"/>
        </w:rPr>
      </w:pPr>
    </w:p>
    <w:p w:rsidR="00545EB8" w:rsidRPr="00156ECA" w:rsidRDefault="00545EB8" w:rsidP="00792F02">
      <w:pPr>
        <w:suppressAutoHyphens/>
        <w:jc w:val="both"/>
        <w:rPr>
          <w:szCs w:val="24"/>
        </w:rPr>
      </w:pPr>
      <w:r w:rsidRPr="00156ECA">
        <w:rPr>
          <w:szCs w:val="24"/>
        </w:rPr>
        <w:t>All WIOA youth participants must be offered an opportunity to receive follow</w:t>
      </w:r>
      <w:r w:rsidRPr="00156ECA">
        <w:rPr>
          <w:rFonts w:ascii="Cambria Math" w:hAnsi="Cambria Math" w:cs="Cambria Math"/>
          <w:szCs w:val="24"/>
        </w:rPr>
        <w:t>‐</w:t>
      </w:r>
      <w:r w:rsidRPr="00156ECA">
        <w:rPr>
          <w:szCs w:val="24"/>
        </w:rPr>
        <w:t>up services that align with the individual service strategies</w:t>
      </w:r>
      <w:r w:rsidR="0053355C" w:rsidRPr="00156ECA">
        <w:rPr>
          <w:szCs w:val="24"/>
        </w:rPr>
        <w:t xml:space="preserve"> identified in their IEP</w:t>
      </w:r>
      <w:r w:rsidRPr="00156ECA">
        <w:rPr>
          <w:szCs w:val="24"/>
        </w:rPr>
        <w:t>. Furthermore, follow</w:t>
      </w:r>
      <w:r w:rsidRPr="00156ECA">
        <w:rPr>
          <w:rFonts w:ascii="Cambria Math" w:hAnsi="Cambria Math" w:cs="Cambria Math"/>
          <w:szCs w:val="24"/>
        </w:rPr>
        <w:t>‐</w:t>
      </w:r>
      <w:r w:rsidRPr="00156ECA">
        <w:rPr>
          <w:szCs w:val="24"/>
        </w:rPr>
        <w:t>up services must be provided to all participants for a minimum of 12 months</w:t>
      </w:r>
      <w:r w:rsidR="0053355C" w:rsidRPr="00156ECA">
        <w:rPr>
          <w:szCs w:val="24"/>
        </w:rPr>
        <w:t xml:space="preserve"> after program exit</w:t>
      </w:r>
      <w:r w:rsidRPr="00156ECA">
        <w:rPr>
          <w:szCs w:val="24"/>
        </w:rPr>
        <w:t>, unless the participant declines to receive follow</w:t>
      </w:r>
      <w:r w:rsidRPr="00156ECA">
        <w:rPr>
          <w:rFonts w:ascii="Cambria Math" w:hAnsi="Cambria Math" w:cs="Cambria Math"/>
          <w:szCs w:val="24"/>
        </w:rPr>
        <w:t>‐</w:t>
      </w:r>
      <w:r w:rsidRPr="00156ECA">
        <w:rPr>
          <w:szCs w:val="24"/>
        </w:rPr>
        <w:t>up services or the participant cannot be located or contacted. Follow</w:t>
      </w:r>
      <w:r w:rsidRPr="00156ECA">
        <w:rPr>
          <w:rFonts w:ascii="Cambria Math" w:hAnsi="Cambria Math" w:cs="Cambria Math"/>
          <w:szCs w:val="24"/>
        </w:rPr>
        <w:t>‐</w:t>
      </w:r>
      <w:r w:rsidRPr="00156ECA">
        <w:rPr>
          <w:szCs w:val="24"/>
        </w:rPr>
        <w:t xml:space="preserve">up services may be provided beyond 12 months at the </w:t>
      </w:r>
      <w:r w:rsidR="00501F33">
        <w:rPr>
          <w:szCs w:val="24"/>
        </w:rPr>
        <w:t>State</w:t>
      </w:r>
      <w:r w:rsidRPr="00156ECA">
        <w:rPr>
          <w:szCs w:val="24"/>
        </w:rPr>
        <w:t xml:space="preserve"> or local WDB's discretion, even if the participant by then is older than 24. The types of services provided and the duration of services must be determined based on the needs of the individual; therefore, the type and intensity of follow</w:t>
      </w:r>
      <w:r w:rsidRPr="00156ECA">
        <w:rPr>
          <w:rFonts w:ascii="Cambria Math" w:hAnsi="Cambria Math" w:cs="Cambria Math"/>
          <w:szCs w:val="24"/>
        </w:rPr>
        <w:t>‐</w:t>
      </w:r>
      <w:r w:rsidRPr="00156ECA">
        <w:rPr>
          <w:szCs w:val="24"/>
        </w:rPr>
        <w:t>up services may differ for each participant. Follow</w:t>
      </w:r>
      <w:r w:rsidRPr="00156ECA">
        <w:rPr>
          <w:rFonts w:ascii="Cambria Math" w:hAnsi="Cambria Math" w:cs="Cambria Math"/>
          <w:szCs w:val="24"/>
        </w:rPr>
        <w:t>‐</w:t>
      </w:r>
      <w:r w:rsidRPr="00156ECA">
        <w:rPr>
          <w:szCs w:val="24"/>
        </w:rPr>
        <w:t>up services must include more than only a contact attempted or made for securing documentation in order to report a performance outcome.</w:t>
      </w:r>
      <w:r w:rsidR="004003AB">
        <w:rPr>
          <w:szCs w:val="24"/>
        </w:rPr>
        <w:t xml:space="preserve"> </w:t>
      </w:r>
      <w:r w:rsidRPr="00156ECA">
        <w:rPr>
          <w:szCs w:val="24"/>
        </w:rPr>
        <w:t>Comparatively, follow</w:t>
      </w:r>
      <w:r w:rsidRPr="00156ECA">
        <w:rPr>
          <w:rFonts w:ascii="Cambria Math" w:hAnsi="Cambria Math" w:cs="Cambria Math"/>
          <w:szCs w:val="24"/>
        </w:rPr>
        <w:t>‐</w:t>
      </w:r>
      <w:r w:rsidRPr="00156ECA">
        <w:rPr>
          <w:szCs w:val="24"/>
        </w:rPr>
        <w:t>up services for participants in adult or dislocated worker programs who are</w:t>
      </w:r>
      <w:r w:rsidR="00A3704F" w:rsidRPr="00156ECA">
        <w:rPr>
          <w:szCs w:val="24"/>
        </w:rPr>
        <w:t xml:space="preserve"> </w:t>
      </w:r>
      <w:r w:rsidRPr="00156ECA">
        <w:rPr>
          <w:szCs w:val="24"/>
        </w:rPr>
        <w:t>placed in unsubsidized employment must be provided for up to 12 months after the first day of</w:t>
      </w:r>
      <w:r w:rsidR="00A3704F" w:rsidRPr="00156ECA">
        <w:rPr>
          <w:szCs w:val="24"/>
        </w:rPr>
        <w:t xml:space="preserve"> </w:t>
      </w:r>
      <w:r w:rsidRPr="00156ECA">
        <w:rPr>
          <w:szCs w:val="24"/>
        </w:rPr>
        <w:t xml:space="preserve">employment. </w:t>
      </w:r>
    </w:p>
    <w:p w:rsidR="0053355C" w:rsidRPr="00156ECA" w:rsidRDefault="0053355C" w:rsidP="00792F02">
      <w:pPr>
        <w:jc w:val="both"/>
        <w:rPr>
          <w:szCs w:val="24"/>
        </w:rPr>
      </w:pPr>
    </w:p>
    <w:p w:rsidR="00545EB8" w:rsidRPr="00504AD2" w:rsidRDefault="0053355C" w:rsidP="00792F02">
      <w:pPr>
        <w:suppressAutoHyphens/>
        <w:jc w:val="both"/>
        <w:rPr>
          <w:b/>
          <w:szCs w:val="24"/>
        </w:rPr>
      </w:pPr>
      <w:r w:rsidRPr="00504AD2">
        <w:rPr>
          <w:b/>
          <w:szCs w:val="24"/>
        </w:rPr>
        <w:t xml:space="preserve">10.  </w:t>
      </w:r>
      <w:r w:rsidR="00545EB8" w:rsidRPr="00504AD2">
        <w:rPr>
          <w:b/>
          <w:szCs w:val="24"/>
        </w:rPr>
        <w:t>Comprehensive Guidance and Counseling</w:t>
      </w:r>
    </w:p>
    <w:p w:rsidR="00545EB8" w:rsidRPr="00156ECA" w:rsidRDefault="00545EB8" w:rsidP="00792F02">
      <w:pPr>
        <w:suppressAutoHyphens/>
        <w:jc w:val="both"/>
        <w:rPr>
          <w:szCs w:val="24"/>
        </w:rPr>
      </w:pPr>
      <w:r w:rsidRPr="00156ECA">
        <w:rPr>
          <w:szCs w:val="24"/>
        </w:rPr>
        <w:t xml:space="preserve">Comprehensive guidance and counseling provides individualized counseling to participants. This includes drug and alcohol abuse counseling, mental health counseling, and referral to partner programs, as appropriate. When referring participants to necessary counseling that cannot be provided by the local WIOA Youth program or its service providers, the </w:t>
      </w:r>
      <w:r w:rsidR="007A6D73">
        <w:rPr>
          <w:szCs w:val="24"/>
        </w:rPr>
        <w:t>sub recipient</w:t>
      </w:r>
      <w:r w:rsidRPr="00156ECA">
        <w:rPr>
          <w:szCs w:val="24"/>
        </w:rPr>
        <w:t xml:space="preserve"> must coordinate with the organization it refers to in order to ensure continuity of service.</w:t>
      </w:r>
    </w:p>
    <w:p w:rsidR="00545EB8" w:rsidRPr="00156ECA" w:rsidRDefault="00545EB8" w:rsidP="00792F02">
      <w:pPr>
        <w:suppressAutoHyphens/>
        <w:jc w:val="both"/>
        <w:rPr>
          <w:szCs w:val="24"/>
        </w:rPr>
      </w:pPr>
    </w:p>
    <w:p w:rsidR="00545EB8" w:rsidRPr="00655D95" w:rsidRDefault="0053355C" w:rsidP="00792F02">
      <w:pPr>
        <w:jc w:val="both"/>
        <w:rPr>
          <w:szCs w:val="24"/>
          <w:u w:val="single"/>
        </w:rPr>
      </w:pPr>
      <w:r w:rsidRPr="00504AD2">
        <w:rPr>
          <w:b/>
          <w:szCs w:val="24"/>
        </w:rPr>
        <w:t xml:space="preserve">11.  </w:t>
      </w:r>
      <w:r w:rsidR="00545EB8" w:rsidRPr="00504AD2">
        <w:rPr>
          <w:b/>
          <w:szCs w:val="24"/>
        </w:rPr>
        <w:t>Financial Literacy Education</w:t>
      </w:r>
    </w:p>
    <w:p w:rsidR="00FA23DD" w:rsidRPr="00156ECA" w:rsidRDefault="00545EB8" w:rsidP="00792F02">
      <w:pPr>
        <w:suppressAutoHyphens/>
        <w:jc w:val="both"/>
        <w:rPr>
          <w:szCs w:val="24"/>
        </w:rPr>
      </w:pPr>
      <w:r w:rsidRPr="00156ECA">
        <w:rPr>
          <w:szCs w:val="24"/>
        </w:rPr>
        <w:t>Financial literacy education refers to activities that provide WIOA youth with the knowledge and skills</w:t>
      </w:r>
      <w:r w:rsidR="00A3704F" w:rsidRPr="00156ECA">
        <w:rPr>
          <w:szCs w:val="24"/>
        </w:rPr>
        <w:t xml:space="preserve"> </w:t>
      </w:r>
      <w:r w:rsidRPr="00156ECA">
        <w:rPr>
          <w:szCs w:val="24"/>
        </w:rPr>
        <w:t>they need to achieve long</w:t>
      </w:r>
      <w:r w:rsidRPr="00156ECA">
        <w:rPr>
          <w:rFonts w:ascii="Cambria Math" w:hAnsi="Cambria Math" w:cs="Cambria Math"/>
          <w:szCs w:val="24"/>
        </w:rPr>
        <w:t>‐</w:t>
      </w:r>
      <w:r w:rsidRPr="00156ECA">
        <w:rPr>
          <w:szCs w:val="24"/>
        </w:rPr>
        <w:t>term financial stability. This education encompasses information and</w:t>
      </w:r>
      <w:r w:rsidR="00A3704F" w:rsidRPr="00156ECA">
        <w:rPr>
          <w:szCs w:val="24"/>
        </w:rPr>
        <w:t xml:space="preserve"> </w:t>
      </w:r>
      <w:r w:rsidRPr="00156ECA">
        <w:rPr>
          <w:szCs w:val="24"/>
        </w:rPr>
        <w:t>activities on a range of topics, such as creating budgets; setting up checking and saving accounts;</w:t>
      </w:r>
      <w:r w:rsidR="00A3704F" w:rsidRPr="00156ECA">
        <w:rPr>
          <w:szCs w:val="24"/>
        </w:rPr>
        <w:t xml:space="preserve"> </w:t>
      </w:r>
      <w:r w:rsidRPr="00156ECA">
        <w:rPr>
          <w:szCs w:val="24"/>
        </w:rPr>
        <w:t>managing spending, credit, and debt; understanding credit reports and credit scores; and protecting</w:t>
      </w:r>
      <w:r w:rsidR="00A3704F" w:rsidRPr="00156ECA">
        <w:rPr>
          <w:szCs w:val="24"/>
        </w:rPr>
        <w:t xml:space="preserve"> </w:t>
      </w:r>
      <w:r w:rsidRPr="00156ECA">
        <w:rPr>
          <w:szCs w:val="24"/>
        </w:rPr>
        <w:t>against identify theft.</w:t>
      </w:r>
    </w:p>
    <w:p w:rsidR="00545EB8" w:rsidRPr="00156ECA" w:rsidRDefault="00545EB8" w:rsidP="00792F02">
      <w:pPr>
        <w:suppressAutoHyphens/>
        <w:jc w:val="both"/>
        <w:rPr>
          <w:szCs w:val="24"/>
        </w:rPr>
      </w:pPr>
    </w:p>
    <w:p w:rsidR="00545EB8" w:rsidRPr="00156ECA" w:rsidRDefault="00545EB8" w:rsidP="00792F02">
      <w:pPr>
        <w:suppressAutoHyphens/>
        <w:jc w:val="both"/>
        <w:rPr>
          <w:szCs w:val="24"/>
        </w:rPr>
      </w:pPr>
      <w:r w:rsidRPr="00156ECA">
        <w:rPr>
          <w:szCs w:val="24"/>
        </w:rPr>
        <w:t>The financial literacy education program element may include activities that:</w:t>
      </w:r>
    </w:p>
    <w:p w:rsidR="00545EB8" w:rsidRPr="00504AD2" w:rsidRDefault="00545EB8" w:rsidP="00350726">
      <w:pPr>
        <w:pStyle w:val="ListParagraph"/>
        <w:numPr>
          <w:ilvl w:val="0"/>
          <w:numId w:val="49"/>
        </w:numPr>
        <w:suppressAutoHyphens/>
        <w:jc w:val="both"/>
        <w:rPr>
          <w:szCs w:val="24"/>
        </w:rPr>
      </w:pPr>
      <w:r w:rsidRPr="00504AD2">
        <w:rPr>
          <w:szCs w:val="24"/>
        </w:rPr>
        <w:t>Support the ability of participants to create budgets, initiate checking and savings accounts at</w:t>
      </w:r>
      <w:r w:rsidR="00A3704F" w:rsidRPr="00504AD2">
        <w:rPr>
          <w:szCs w:val="24"/>
        </w:rPr>
        <w:t xml:space="preserve"> </w:t>
      </w:r>
      <w:r w:rsidRPr="00504AD2">
        <w:rPr>
          <w:szCs w:val="24"/>
        </w:rPr>
        <w:t>banks, and make informed financial decisions;</w:t>
      </w:r>
    </w:p>
    <w:p w:rsidR="00545EB8" w:rsidRPr="00504AD2" w:rsidRDefault="00545EB8" w:rsidP="00350726">
      <w:pPr>
        <w:pStyle w:val="ListParagraph"/>
        <w:numPr>
          <w:ilvl w:val="0"/>
          <w:numId w:val="49"/>
        </w:numPr>
        <w:suppressAutoHyphens/>
        <w:jc w:val="both"/>
        <w:rPr>
          <w:szCs w:val="24"/>
        </w:rPr>
      </w:pPr>
      <w:r w:rsidRPr="00504AD2">
        <w:rPr>
          <w:szCs w:val="24"/>
        </w:rPr>
        <w:t>Support participants in learning how to effectively manage spending, credit, and debt, including</w:t>
      </w:r>
      <w:r w:rsidR="00A3704F" w:rsidRPr="00504AD2">
        <w:rPr>
          <w:szCs w:val="24"/>
        </w:rPr>
        <w:t xml:space="preserve"> </w:t>
      </w:r>
      <w:r w:rsidRPr="00504AD2">
        <w:rPr>
          <w:szCs w:val="24"/>
        </w:rPr>
        <w:t>student loans, consumer credit, and credit cards;</w:t>
      </w:r>
    </w:p>
    <w:p w:rsidR="00545EB8" w:rsidRPr="00504AD2" w:rsidRDefault="00545EB8" w:rsidP="00350726">
      <w:pPr>
        <w:pStyle w:val="ListParagraph"/>
        <w:numPr>
          <w:ilvl w:val="0"/>
          <w:numId w:val="49"/>
        </w:numPr>
        <w:suppressAutoHyphens/>
        <w:jc w:val="both"/>
        <w:rPr>
          <w:szCs w:val="24"/>
        </w:rPr>
      </w:pPr>
      <w:r w:rsidRPr="00504AD2">
        <w:rPr>
          <w:szCs w:val="24"/>
        </w:rPr>
        <w:t>Teach participants about the significance of credit reports and credit scores; what their rights</w:t>
      </w:r>
      <w:r w:rsidR="00A3704F" w:rsidRPr="00504AD2">
        <w:rPr>
          <w:szCs w:val="24"/>
        </w:rPr>
        <w:t xml:space="preserve"> </w:t>
      </w:r>
      <w:r w:rsidRPr="00504AD2">
        <w:rPr>
          <w:szCs w:val="24"/>
        </w:rPr>
        <w:t>are regarding their credit and financial information; how to determine the accuracy of a credit</w:t>
      </w:r>
      <w:r w:rsidR="00A3704F" w:rsidRPr="00504AD2">
        <w:rPr>
          <w:szCs w:val="24"/>
        </w:rPr>
        <w:t xml:space="preserve"> </w:t>
      </w:r>
      <w:r w:rsidRPr="00504AD2">
        <w:rPr>
          <w:szCs w:val="24"/>
        </w:rPr>
        <w:t>report and how to correct inaccuracies; and how to improve or maintain good credit;</w:t>
      </w:r>
    </w:p>
    <w:p w:rsidR="00545EB8" w:rsidRPr="00504AD2" w:rsidRDefault="00545EB8" w:rsidP="00350726">
      <w:pPr>
        <w:pStyle w:val="ListParagraph"/>
        <w:numPr>
          <w:ilvl w:val="0"/>
          <w:numId w:val="49"/>
        </w:numPr>
        <w:suppressAutoHyphens/>
        <w:jc w:val="both"/>
        <w:rPr>
          <w:szCs w:val="24"/>
        </w:rPr>
      </w:pPr>
      <w:r w:rsidRPr="00504AD2">
        <w:rPr>
          <w:szCs w:val="24"/>
        </w:rPr>
        <w:t>Support a participant's ability to understand, evaluate, and compare financial products, services,</w:t>
      </w:r>
      <w:r w:rsidR="00A3704F" w:rsidRPr="00504AD2">
        <w:rPr>
          <w:szCs w:val="24"/>
        </w:rPr>
        <w:t xml:space="preserve"> </w:t>
      </w:r>
      <w:r w:rsidRPr="00504AD2">
        <w:rPr>
          <w:szCs w:val="24"/>
        </w:rPr>
        <w:t>and opportunities and to make informed financial decisions;</w:t>
      </w:r>
    </w:p>
    <w:p w:rsidR="00545EB8" w:rsidRPr="00504AD2" w:rsidRDefault="00545EB8" w:rsidP="00350726">
      <w:pPr>
        <w:pStyle w:val="ListParagraph"/>
        <w:numPr>
          <w:ilvl w:val="0"/>
          <w:numId w:val="49"/>
        </w:numPr>
        <w:suppressAutoHyphens/>
        <w:jc w:val="both"/>
        <w:rPr>
          <w:szCs w:val="24"/>
        </w:rPr>
      </w:pPr>
      <w:r w:rsidRPr="00504AD2">
        <w:rPr>
          <w:szCs w:val="24"/>
        </w:rPr>
        <w:t>Educate participants about identity theft, ways to protect themselves from identify theft, and</w:t>
      </w:r>
      <w:r w:rsidR="00A3704F" w:rsidRPr="00504AD2">
        <w:rPr>
          <w:szCs w:val="24"/>
        </w:rPr>
        <w:t xml:space="preserve"> </w:t>
      </w:r>
      <w:r w:rsidRPr="00504AD2">
        <w:rPr>
          <w:szCs w:val="24"/>
        </w:rPr>
        <w:t>how to resolve cases of identity theft, and in other ways understand their rights and protections</w:t>
      </w:r>
      <w:r w:rsidR="00A3704F" w:rsidRPr="00504AD2">
        <w:rPr>
          <w:szCs w:val="24"/>
        </w:rPr>
        <w:t xml:space="preserve"> </w:t>
      </w:r>
      <w:r w:rsidRPr="00504AD2">
        <w:rPr>
          <w:szCs w:val="24"/>
        </w:rPr>
        <w:t>related to personal identity and financial data;</w:t>
      </w:r>
    </w:p>
    <w:p w:rsidR="00545EB8" w:rsidRPr="00504AD2" w:rsidRDefault="00545EB8" w:rsidP="00350726">
      <w:pPr>
        <w:pStyle w:val="ListParagraph"/>
        <w:numPr>
          <w:ilvl w:val="0"/>
          <w:numId w:val="49"/>
        </w:numPr>
        <w:suppressAutoHyphens/>
        <w:jc w:val="both"/>
        <w:rPr>
          <w:szCs w:val="24"/>
        </w:rPr>
      </w:pPr>
      <w:r w:rsidRPr="00504AD2">
        <w:rPr>
          <w:szCs w:val="24"/>
        </w:rPr>
        <w:t>Support activities that address the particular financial literacy needs of non‐English speakers,</w:t>
      </w:r>
      <w:r w:rsidR="00A3704F" w:rsidRPr="00504AD2">
        <w:rPr>
          <w:szCs w:val="24"/>
        </w:rPr>
        <w:t xml:space="preserve"> </w:t>
      </w:r>
      <w:r w:rsidRPr="00504AD2">
        <w:rPr>
          <w:szCs w:val="24"/>
        </w:rPr>
        <w:t>including providing support through the development and distribution of multilingual financial</w:t>
      </w:r>
      <w:r w:rsidR="00A3704F" w:rsidRPr="00504AD2">
        <w:rPr>
          <w:szCs w:val="24"/>
        </w:rPr>
        <w:t xml:space="preserve"> </w:t>
      </w:r>
      <w:r w:rsidRPr="00504AD2">
        <w:rPr>
          <w:szCs w:val="24"/>
        </w:rPr>
        <w:t>literacy and education materials;</w:t>
      </w:r>
    </w:p>
    <w:p w:rsidR="00504AD2" w:rsidRPr="00504AD2" w:rsidRDefault="00545EB8" w:rsidP="00350726">
      <w:pPr>
        <w:pStyle w:val="ListParagraph"/>
        <w:numPr>
          <w:ilvl w:val="0"/>
          <w:numId w:val="49"/>
        </w:numPr>
        <w:suppressAutoHyphens/>
        <w:jc w:val="both"/>
        <w:rPr>
          <w:szCs w:val="24"/>
        </w:rPr>
      </w:pPr>
      <w:r w:rsidRPr="00504AD2">
        <w:rPr>
          <w:szCs w:val="24"/>
        </w:rPr>
        <w:t>Support activities that address the particular financial literacy needs of youth with disabilities,</w:t>
      </w:r>
      <w:r w:rsidR="00A3704F" w:rsidRPr="00504AD2">
        <w:rPr>
          <w:szCs w:val="24"/>
        </w:rPr>
        <w:t xml:space="preserve"> </w:t>
      </w:r>
      <w:r w:rsidRPr="00504AD2">
        <w:rPr>
          <w:szCs w:val="24"/>
        </w:rPr>
        <w:t>including connecting them to benefits‐planning and work‐incentives counseling;</w:t>
      </w:r>
    </w:p>
    <w:p w:rsidR="00504AD2" w:rsidRPr="00504AD2" w:rsidRDefault="00545EB8" w:rsidP="00350726">
      <w:pPr>
        <w:pStyle w:val="ListParagraph"/>
        <w:numPr>
          <w:ilvl w:val="0"/>
          <w:numId w:val="49"/>
        </w:numPr>
        <w:suppressAutoHyphens/>
        <w:jc w:val="both"/>
        <w:rPr>
          <w:szCs w:val="24"/>
        </w:rPr>
      </w:pPr>
      <w:r w:rsidRPr="00504AD2">
        <w:rPr>
          <w:szCs w:val="24"/>
        </w:rPr>
        <w:lastRenderedPageBreak/>
        <w:t>Provide financial education that is age appropriate, timely, and provides opportunities to put</w:t>
      </w:r>
      <w:r w:rsidR="00A3704F" w:rsidRPr="00504AD2">
        <w:rPr>
          <w:szCs w:val="24"/>
        </w:rPr>
        <w:t xml:space="preserve"> </w:t>
      </w:r>
      <w:r w:rsidRPr="00504AD2">
        <w:rPr>
          <w:szCs w:val="24"/>
        </w:rPr>
        <w:t>lessons into practice, such as providing access to safe and affordable financial products that</w:t>
      </w:r>
      <w:r w:rsidR="00A3704F" w:rsidRPr="00504AD2">
        <w:rPr>
          <w:szCs w:val="24"/>
        </w:rPr>
        <w:t xml:space="preserve"> </w:t>
      </w:r>
      <w:r w:rsidRPr="00504AD2">
        <w:rPr>
          <w:szCs w:val="24"/>
        </w:rPr>
        <w:t>enable money management and savings; and</w:t>
      </w:r>
    </w:p>
    <w:p w:rsidR="00545EB8" w:rsidRPr="00504AD2" w:rsidRDefault="00545EB8" w:rsidP="00350726">
      <w:pPr>
        <w:pStyle w:val="ListParagraph"/>
        <w:numPr>
          <w:ilvl w:val="0"/>
          <w:numId w:val="49"/>
        </w:numPr>
        <w:suppressAutoHyphens/>
        <w:jc w:val="both"/>
        <w:rPr>
          <w:szCs w:val="24"/>
        </w:rPr>
      </w:pPr>
      <w:r w:rsidRPr="00504AD2">
        <w:rPr>
          <w:szCs w:val="24"/>
        </w:rPr>
        <w:t>Implement other approaches to help participants gain the knowledge, skills, and confidence to</w:t>
      </w:r>
      <w:r w:rsidR="00A3704F" w:rsidRPr="00504AD2">
        <w:rPr>
          <w:szCs w:val="24"/>
        </w:rPr>
        <w:t xml:space="preserve"> </w:t>
      </w:r>
      <w:r w:rsidRPr="00504AD2">
        <w:rPr>
          <w:szCs w:val="24"/>
        </w:rPr>
        <w:t>make informed financial decisions that enable them to attain greater financial health and</w:t>
      </w:r>
      <w:r w:rsidR="00A3704F" w:rsidRPr="00504AD2">
        <w:rPr>
          <w:szCs w:val="24"/>
        </w:rPr>
        <w:t xml:space="preserve"> </w:t>
      </w:r>
      <w:r w:rsidRPr="00504AD2">
        <w:rPr>
          <w:szCs w:val="24"/>
        </w:rPr>
        <w:t>stability by using high quality, age‐appropriate, and relevant strategies and channels, including,</w:t>
      </w:r>
      <w:r w:rsidR="00A3704F" w:rsidRPr="00504AD2">
        <w:rPr>
          <w:szCs w:val="24"/>
        </w:rPr>
        <w:t xml:space="preserve"> </w:t>
      </w:r>
      <w:r w:rsidRPr="00504AD2">
        <w:rPr>
          <w:szCs w:val="24"/>
        </w:rPr>
        <w:t>where possible, timely and customized information, guidance, tools, and instruction.</w:t>
      </w:r>
    </w:p>
    <w:p w:rsidR="00545EB8" w:rsidRPr="00156ECA" w:rsidRDefault="00545EB8" w:rsidP="00792F02">
      <w:pPr>
        <w:suppressAutoHyphens/>
        <w:jc w:val="both"/>
        <w:rPr>
          <w:szCs w:val="24"/>
        </w:rPr>
      </w:pPr>
    </w:p>
    <w:p w:rsidR="00545EB8" w:rsidRPr="00504AD2" w:rsidRDefault="0053355C" w:rsidP="00792F02">
      <w:pPr>
        <w:suppressAutoHyphens/>
        <w:jc w:val="both"/>
        <w:rPr>
          <w:b/>
          <w:szCs w:val="24"/>
        </w:rPr>
      </w:pPr>
      <w:r w:rsidRPr="00504AD2">
        <w:rPr>
          <w:b/>
          <w:szCs w:val="24"/>
        </w:rPr>
        <w:t xml:space="preserve">12.  </w:t>
      </w:r>
      <w:r w:rsidR="00545EB8" w:rsidRPr="00504AD2">
        <w:rPr>
          <w:b/>
          <w:szCs w:val="24"/>
        </w:rPr>
        <w:t>Entrepreneurial Skills Training</w:t>
      </w:r>
    </w:p>
    <w:p w:rsidR="00C663BB" w:rsidRPr="00156ECA" w:rsidRDefault="00545EB8" w:rsidP="0026292E">
      <w:pPr>
        <w:suppressAutoHyphens/>
        <w:jc w:val="both"/>
        <w:rPr>
          <w:szCs w:val="24"/>
        </w:rPr>
      </w:pPr>
      <w:r w:rsidRPr="00156ECA">
        <w:rPr>
          <w:szCs w:val="24"/>
        </w:rPr>
        <w:t>Entrepreneurial skills training provides the basics of starting and operating a small business, and</w:t>
      </w:r>
      <w:r w:rsidR="00A3704F" w:rsidRPr="00156ECA">
        <w:rPr>
          <w:szCs w:val="24"/>
        </w:rPr>
        <w:t xml:space="preserve"> </w:t>
      </w:r>
      <w:r w:rsidRPr="00156ECA">
        <w:rPr>
          <w:szCs w:val="24"/>
        </w:rPr>
        <w:t>develops the skills associated with entrepreneurship. Such skills may include, but are not limited to, the ability to:</w:t>
      </w:r>
    </w:p>
    <w:p w:rsidR="00545EB8" w:rsidRPr="00504AD2" w:rsidRDefault="00545EB8" w:rsidP="00350726">
      <w:pPr>
        <w:pStyle w:val="ListParagraph"/>
        <w:numPr>
          <w:ilvl w:val="0"/>
          <w:numId w:val="50"/>
        </w:numPr>
        <w:suppressAutoHyphens/>
        <w:jc w:val="both"/>
        <w:rPr>
          <w:szCs w:val="24"/>
        </w:rPr>
      </w:pPr>
      <w:r w:rsidRPr="00504AD2">
        <w:rPr>
          <w:szCs w:val="24"/>
        </w:rPr>
        <w:t>Take initiative;</w:t>
      </w:r>
    </w:p>
    <w:p w:rsidR="00545EB8" w:rsidRPr="00504AD2" w:rsidRDefault="00545EB8" w:rsidP="00350726">
      <w:pPr>
        <w:pStyle w:val="ListParagraph"/>
        <w:numPr>
          <w:ilvl w:val="0"/>
          <w:numId w:val="50"/>
        </w:numPr>
        <w:suppressAutoHyphens/>
        <w:jc w:val="both"/>
        <w:rPr>
          <w:szCs w:val="24"/>
        </w:rPr>
      </w:pPr>
      <w:r w:rsidRPr="00504AD2">
        <w:rPr>
          <w:szCs w:val="24"/>
        </w:rPr>
        <w:t>Creatively seek out and identify business opportunities;</w:t>
      </w:r>
    </w:p>
    <w:p w:rsidR="00545EB8" w:rsidRPr="00504AD2" w:rsidRDefault="00545EB8" w:rsidP="00350726">
      <w:pPr>
        <w:pStyle w:val="ListParagraph"/>
        <w:numPr>
          <w:ilvl w:val="0"/>
          <w:numId w:val="50"/>
        </w:numPr>
        <w:suppressAutoHyphens/>
        <w:jc w:val="both"/>
        <w:rPr>
          <w:szCs w:val="24"/>
        </w:rPr>
      </w:pPr>
      <w:r w:rsidRPr="00504AD2">
        <w:rPr>
          <w:szCs w:val="24"/>
        </w:rPr>
        <w:t>Develop budgets and forecast resource needs;</w:t>
      </w:r>
    </w:p>
    <w:p w:rsidR="00545EB8" w:rsidRPr="00504AD2" w:rsidRDefault="00545EB8" w:rsidP="00350726">
      <w:pPr>
        <w:pStyle w:val="ListParagraph"/>
        <w:numPr>
          <w:ilvl w:val="0"/>
          <w:numId w:val="50"/>
        </w:numPr>
        <w:suppressAutoHyphens/>
        <w:jc w:val="both"/>
        <w:rPr>
          <w:szCs w:val="24"/>
        </w:rPr>
      </w:pPr>
      <w:r w:rsidRPr="00504AD2">
        <w:rPr>
          <w:szCs w:val="24"/>
        </w:rPr>
        <w:t>Understand various options for acquiring capital and the trade</w:t>
      </w:r>
      <w:r w:rsidRPr="00504AD2">
        <w:rPr>
          <w:rFonts w:ascii="Cambria Math" w:hAnsi="Cambria Math" w:cs="Cambria Math"/>
          <w:szCs w:val="24"/>
        </w:rPr>
        <w:t>‐</w:t>
      </w:r>
      <w:r w:rsidRPr="00504AD2">
        <w:rPr>
          <w:szCs w:val="24"/>
        </w:rPr>
        <w:t>offs associated with each option;</w:t>
      </w:r>
    </w:p>
    <w:p w:rsidR="00545EB8" w:rsidRPr="00504AD2" w:rsidRDefault="00545EB8" w:rsidP="00350726">
      <w:pPr>
        <w:pStyle w:val="ListParagraph"/>
        <w:numPr>
          <w:ilvl w:val="0"/>
          <w:numId w:val="50"/>
        </w:numPr>
        <w:suppressAutoHyphens/>
        <w:jc w:val="both"/>
        <w:rPr>
          <w:szCs w:val="24"/>
        </w:rPr>
      </w:pPr>
      <w:r w:rsidRPr="00504AD2">
        <w:rPr>
          <w:szCs w:val="24"/>
        </w:rPr>
        <w:t>Communicate effectively and market oneself and one's ideas.</w:t>
      </w:r>
    </w:p>
    <w:p w:rsidR="00655D95" w:rsidRDefault="00655D95" w:rsidP="00792F02">
      <w:pPr>
        <w:suppressAutoHyphens/>
        <w:jc w:val="both"/>
        <w:rPr>
          <w:szCs w:val="24"/>
        </w:rPr>
      </w:pPr>
    </w:p>
    <w:p w:rsidR="0026292E" w:rsidRPr="00156ECA" w:rsidRDefault="00545EB8" w:rsidP="00792F02">
      <w:pPr>
        <w:suppressAutoHyphens/>
        <w:jc w:val="both"/>
        <w:rPr>
          <w:szCs w:val="24"/>
        </w:rPr>
      </w:pPr>
      <w:r w:rsidRPr="00156ECA">
        <w:rPr>
          <w:szCs w:val="24"/>
        </w:rPr>
        <w:t>Approaches to teaching youth entrepreneurial skills include, but are not limited to, the following:</w:t>
      </w:r>
    </w:p>
    <w:p w:rsidR="00F04043" w:rsidRPr="004003AB" w:rsidRDefault="00545EB8" w:rsidP="00350726">
      <w:pPr>
        <w:pStyle w:val="ListParagraph"/>
        <w:numPr>
          <w:ilvl w:val="0"/>
          <w:numId w:val="59"/>
        </w:numPr>
        <w:jc w:val="both"/>
        <w:rPr>
          <w:szCs w:val="24"/>
        </w:rPr>
      </w:pPr>
      <w:r w:rsidRPr="00655D95">
        <w:rPr>
          <w:szCs w:val="24"/>
        </w:rPr>
        <w:t>Entrepreneurship education that provides an introduction to the values and basics of starting</w:t>
      </w:r>
      <w:r w:rsidR="00A3704F" w:rsidRPr="00655D95">
        <w:rPr>
          <w:szCs w:val="24"/>
        </w:rPr>
        <w:t xml:space="preserve"> </w:t>
      </w:r>
      <w:r w:rsidRPr="00655D95">
        <w:rPr>
          <w:szCs w:val="24"/>
        </w:rPr>
        <w:t>and running a business. Entrepreneurship education programs often guide youth through the</w:t>
      </w:r>
      <w:r w:rsidR="00A3704F" w:rsidRPr="00655D95">
        <w:rPr>
          <w:szCs w:val="24"/>
        </w:rPr>
        <w:t xml:space="preserve"> </w:t>
      </w:r>
      <w:r w:rsidRPr="00655D95">
        <w:rPr>
          <w:szCs w:val="24"/>
        </w:rPr>
        <w:t>development of a business plan and also may include simulations of business start‐up and</w:t>
      </w:r>
      <w:r w:rsidR="00A3704F" w:rsidRPr="00655D95">
        <w:rPr>
          <w:szCs w:val="24"/>
        </w:rPr>
        <w:t xml:space="preserve"> </w:t>
      </w:r>
      <w:r w:rsidRPr="00655D95">
        <w:rPr>
          <w:szCs w:val="24"/>
        </w:rPr>
        <w:t>operation.</w:t>
      </w:r>
    </w:p>
    <w:p w:rsidR="00C16D88" w:rsidRPr="004003AB" w:rsidRDefault="00545EB8" w:rsidP="00350726">
      <w:pPr>
        <w:pStyle w:val="ListParagraph"/>
        <w:numPr>
          <w:ilvl w:val="0"/>
          <w:numId w:val="59"/>
        </w:numPr>
        <w:suppressAutoHyphens/>
        <w:jc w:val="both"/>
        <w:rPr>
          <w:szCs w:val="24"/>
        </w:rPr>
      </w:pPr>
      <w:r w:rsidRPr="00655D95">
        <w:rPr>
          <w:szCs w:val="24"/>
        </w:rPr>
        <w:t>Enterprise development that provides support and services that incubate and help youth</w:t>
      </w:r>
      <w:r w:rsidR="00A3704F" w:rsidRPr="00655D95">
        <w:rPr>
          <w:szCs w:val="24"/>
        </w:rPr>
        <w:t xml:space="preserve"> </w:t>
      </w:r>
      <w:r w:rsidRPr="00655D95">
        <w:rPr>
          <w:szCs w:val="24"/>
        </w:rPr>
        <w:t>develop their own businesses. Enterprise development programs go beyond entrepreneurship</w:t>
      </w:r>
      <w:r w:rsidR="00A3704F" w:rsidRPr="00655D95">
        <w:rPr>
          <w:szCs w:val="24"/>
        </w:rPr>
        <w:t xml:space="preserve"> </w:t>
      </w:r>
      <w:r w:rsidRPr="00655D95">
        <w:rPr>
          <w:szCs w:val="24"/>
        </w:rPr>
        <w:t>education by helping youth access small loans or grants needed to begin business operation,</w:t>
      </w:r>
      <w:r w:rsidR="00A3704F" w:rsidRPr="00655D95">
        <w:rPr>
          <w:szCs w:val="24"/>
        </w:rPr>
        <w:t xml:space="preserve"> </w:t>
      </w:r>
      <w:r w:rsidRPr="00655D95">
        <w:rPr>
          <w:szCs w:val="24"/>
        </w:rPr>
        <w:t>and by providing more individualized attention to the development of viable business ideas.</w:t>
      </w:r>
    </w:p>
    <w:p w:rsidR="00545EB8" w:rsidRPr="00655D95" w:rsidRDefault="00545EB8" w:rsidP="00350726">
      <w:pPr>
        <w:pStyle w:val="ListParagraph"/>
        <w:numPr>
          <w:ilvl w:val="0"/>
          <w:numId w:val="59"/>
        </w:numPr>
        <w:suppressAutoHyphens/>
        <w:jc w:val="both"/>
        <w:rPr>
          <w:szCs w:val="24"/>
        </w:rPr>
      </w:pPr>
      <w:r w:rsidRPr="00655D95">
        <w:rPr>
          <w:szCs w:val="24"/>
        </w:rPr>
        <w:t>Experiential programs that provide youth with experience in the day‐to‐day operation of a</w:t>
      </w:r>
      <w:r w:rsidR="00A3704F" w:rsidRPr="00655D95">
        <w:rPr>
          <w:szCs w:val="24"/>
        </w:rPr>
        <w:t xml:space="preserve"> </w:t>
      </w:r>
      <w:r w:rsidRPr="00655D95">
        <w:rPr>
          <w:szCs w:val="24"/>
        </w:rPr>
        <w:t>business. These programs may involve the development of a youth‐run business that young</w:t>
      </w:r>
      <w:r w:rsidR="00A3704F" w:rsidRPr="00655D95">
        <w:rPr>
          <w:szCs w:val="24"/>
        </w:rPr>
        <w:t xml:space="preserve"> </w:t>
      </w:r>
      <w:r w:rsidRPr="00655D95">
        <w:rPr>
          <w:szCs w:val="24"/>
        </w:rPr>
        <w:t>people participating in the program work in and manage; or they may facilitate placement in</w:t>
      </w:r>
      <w:r w:rsidR="00A3704F" w:rsidRPr="00655D95">
        <w:rPr>
          <w:szCs w:val="24"/>
        </w:rPr>
        <w:t xml:space="preserve"> </w:t>
      </w:r>
      <w:r w:rsidRPr="00655D95">
        <w:rPr>
          <w:szCs w:val="24"/>
        </w:rPr>
        <w:t>apprentice or internship positions with adult entrepreneurs in the community.</w:t>
      </w:r>
    </w:p>
    <w:p w:rsidR="00545EB8" w:rsidRPr="00156ECA" w:rsidRDefault="00545EB8" w:rsidP="00792F02">
      <w:pPr>
        <w:suppressAutoHyphens/>
        <w:jc w:val="both"/>
        <w:rPr>
          <w:szCs w:val="24"/>
        </w:rPr>
      </w:pPr>
    </w:p>
    <w:p w:rsidR="00545EB8" w:rsidRPr="00504AD2" w:rsidRDefault="00C663BB" w:rsidP="00792F02">
      <w:pPr>
        <w:suppressAutoHyphens/>
        <w:jc w:val="both"/>
        <w:rPr>
          <w:b/>
          <w:szCs w:val="24"/>
        </w:rPr>
      </w:pPr>
      <w:r w:rsidRPr="00504AD2">
        <w:rPr>
          <w:b/>
          <w:szCs w:val="24"/>
        </w:rPr>
        <w:t xml:space="preserve">13.  </w:t>
      </w:r>
      <w:r w:rsidR="00545EB8" w:rsidRPr="00504AD2">
        <w:rPr>
          <w:b/>
          <w:szCs w:val="24"/>
        </w:rPr>
        <w:t>Services that Provide Labor Market Information</w:t>
      </w:r>
    </w:p>
    <w:p w:rsidR="00545EB8" w:rsidRPr="00156ECA" w:rsidRDefault="00545EB8" w:rsidP="00792F02">
      <w:pPr>
        <w:suppressAutoHyphens/>
        <w:jc w:val="both"/>
        <w:rPr>
          <w:szCs w:val="24"/>
        </w:rPr>
      </w:pPr>
      <w:r w:rsidRPr="00156ECA">
        <w:rPr>
          <w:szCs w:val="24"/>
        </w:rPr>
        <w:t>Labor market information refers to services that provide labor market and employment information</w:t>
      </w:r>
      <w:r w:rsidR="00A3704F" w:rsidRPr="00156ECA">
        <w:rPr>
          <w:szCs w:val="24"/>
        </w:rPr>
        <w:t xml:space="preserve"> </w:t>
      </w:r>
      <w:r w:rsidRPr="00156ECA">
        <w:rPr>
          <w:szCs w:val="24"/>
        </w:rPr>
        <w:t>about in</w:t>
      </w:r>
      <w:r w:rsidRPr="00156ECA">
        <w:rPr>
          <w:rFonts w:ascii="Cambria Math" w:hAnsi="Cambria Math" w:cs="Cambria Math"/>
          <w:szCs w:val="24"/>
        </w:rPr>
        <w:t>‐</w:t>
      </w:r>
      <w:r w:rsidRPr="00156ECA">
        <w:rPr>
          <w:szCs w:val="24"/>
        </w:rPr>
        <w:t>demand industry sectors or occupations available in the local area and includes career</w:t>
      </w:r>
      <w:r w:rsidR="00A3704F" w:rsidRPr="00156ECA">
        <w:rPr>
          <w:szCs w:val="24"/>
        </w:rPr>
        <w:t xml:space="preserve"> </w:t>
      </w:r>
      <w:r w:rsidRPr="00156ECA">
        <w:rPr>
          <w:szCs w:val="24"/>
        </w:rPr>
        <w:t>awareness, career counseling, and career exploration services.</w:t>
      </w:r>
      <w:r w:rsidR="004A087E">
        <w:rPr>
          <w:szCs w:val="24"/>
        </w:rPr>
        <w:t xml:space="preserve"> </w:t>
      </w:r>
      <w:r w:rsidRPr="00156ECA">
        <w:rPr>
          <w:szCs w:val="24"/>
        </w:rPr>
        <w:t>Labor market information also identifies employment opportunities, and provides knowledge of job</w:t>
      </w:r>
      <w:r w:rsidR="00A3704F" w:rsidRPr="00156ECA">
        <w:rPr>
          <w:szCs w:val="24"/>
        </w:rPr>
        <w:t xml:space="preserve"> </w:t>
      </w:r>
      <w:r w:rsidRPr="00156ECA">
        <w:rPr>
          <w:szCs w:val="24"/>
        </w:rPr>
        <w:t>market expectations, including education and skill requirements and potential earnings.</w:t>
      </w:r>
      <w:r w:rsidR="004A087E">
        <w:rPr>
          <w:szCs w:val="24"/>
        </w:rPr>
        <w:t xml:space="preserve"> </w:t>
      </w:r>
      <w:r w:rsidRPr="00156ECA">
        <w:rPr>
          <w:szCs w:val="24"/>
        </w:rPr>
        <w:t>Numerous tools and applications are available that are user</w:t>
      </w:r>
      <w:r w:rsidRPr="00156ECA">
        <w:rPr>
          <w:rFonts w:ascii="Cambria Math" w:hAnsi="Cambria Math" w:cs="Cambria Math"/>
          <w:szCs w:val="24"/>
        </w:rPr>
        <w:t>‐</w:t>
      </w:r>
      <w:r w:rsidRPr="00156ECA">
        <w:rPr>
          <w:szCs w:val="24"/>
        </w:rPr>
        <w:t>friendly and can be used to provide labor</w:t>
      </w:r>
      <w:r w:rsidR="00A3704F" w:rsidRPr="00156ECA">
        <w:rPr>
          <w:szCs w:val="24"/>
        </w:rPr>
        <w:t xml:space="preserve"> </w:t>
      </w:r>
      <w:r w:rsidRPr="00156ECA">
        <w:rPr>
          <w:szCs w:val="24"/>
        </w:rPr>
        <w:t>market and career information to youth. These tools can be used to help youth make appropriate</w:t>
      </w:r>
      <w:r w:rsidR="00A3704F" w:rsidRPr="00156ECA">
        <w:rPr>
          <w:szCs w:val="24"/>
        </w:rPr>
        <w:t xml:space="preserve"> </w:t>
      </w:r>
      <w:r w:rsidRPr="00156ECA">
        <w:rPr>
          <w:szCs w:val="24"/>
        </w:rPr>
        <w:t>decisions about education and careers.</w:t>
      </w:r>
    </w:p>
    <w:p w:rsidR="00545EB8" w:rsidRPr="00156ECA" w:rsidRDefault="00545EB8" w:rsidP="00792F02">
      <w:pPr>
        <w:suppressAutoHyphens/>
        <w:jc w:val="both"/>
        <w:rPr>
          <w:szCs w:val="24"/>
        </w:rPr>
      </w:pPr>
    </w:p>
    <w:p w:rsidR="00545EB8" w:rsidRPr="001D25E5" w:rsidRDefault="00C663BB" w:rsidP="00792F02">
      <w:pPr>
        <w:suppressAutoHyphens/>
        <w:jc w:val="both"/>
        <w:rPr>
          <w:b/>
          <w:szCs w:val="24"/>
        </w:rPr>
      </w:pPr>
      <w:r w:rsidRPr="001D25E5">
        <w:rPr>
          <w:b/>
          <w:szCs w:val="24"/>
        </w:rPr>
        <w:t xml:space="preserve">14.  </w:t>
      </w:r>
      <w:r w:rsidR="00545EB8" w:rsidRPr="001D25E5">
        <w:rPr>
          <w:b/>
          <w:szCs w:val="24"/>
        </w:rPr>
        <w:t>Postsecondary Preparation and Transition Activities</w:t>
      </w:r>
    </w:p>
    <w:p w:rsidR="00545EB8" w:rsidRPr="001D25E5" w:rsidRDefault="00545EB8" w:rsidP="00792F02">
      <w:pPr>
        <w:suppressAutoHyphens/>
        <w:jc w:val="both"/>
        <w:rPr>
          <w:szCs w:val="24"/>
        </w:rPr>
      </w:pPr>
      <w:r w:rsidRPr="001D25E5">
        <w:rPr>
          <w:szCs w:val="24"/>
        </w:rPr>
        <w:t>These services include helping youth explore postsecondary education options, including technical</w:t>
      </w:r>
      <w:r w:rsidR="00A3704F" w:rsidRPr="001D25E5">
        <w:rPr>
          <w:szCs w:val="24"/>
        </w:rPr>
        <w:t xml:space="preserve"> </w:t>
      </w:r>
      <w:r w:rsidRPr="001D25E5">
        <w:rPr>
          <w:szCs w:val="24"/>
        </w:rPr>
        <w:t>training schools, community colleges, four</w:t>
      </w:r>
      <w:r w:rsidRPr="001D25E5">
        <w:rPr>
          <w:rFonts w:ascii="Cambria Math" w:hAnsi="Cambria Math" w:cs="Cambria Math"/>
          <w:szCs w:val="24"/>
        </w:rPr>
        <w:t>‐</w:t>
      </w:r>
      <w:r w:rsidRPr="001D25E5">
        <w:rPr>
          <w:szCs w:val="24"/>
        </w:rPr>
        <w:t>year colleges and universities, and Registered Apprenticeship programs.</w:t>
      </w:r>
    </w:p>
    <w:p w:rsidR="00545EB8" w:rsidRDefault="00545EB8" w:rsidP="00792F02">
      <w:pPr>
        <w:suppressAutoHyphens/>
        <w:jc w:val="both"/>
        <w:rPr>
          <w:szCs w:val="24"/>
        </w:rPr>
      </w:pPr>
      <w:r w:rsidRPr="001D25E5">
        <w:rPr>
          <w:szCs w:val="24"/>
        </w:rPr>
        <w:t>Examples of other postsecondary preparation and transition activities include:</w:t>
      </w:r>
    </w:p>
    <w:p w:rsidR="001D25E5" w:rsidRPr="001D25E5" w:rsidRDefault="001D25E5" w:rsidP="00792F02">
      <w:pPr>
        <w:suppressAutoHyphens/>
        <w:jc w:val="both"/>
        <w:rPr>
          <w:szCs w:val="24"/>
        </w:rPr>
      </w:pPr>
    </w:p>
    <w:p w:rsidR="00545EB8" w:rsidRPr="001D25E5" w:rsidRDefault="00545EB8" w:rsidP="00350726">
      <w:pPr>
        <w:pStyle w:val="ListParagraph"/>
        <w:numPr>
          <w:ilvl w:val="0"/>
          <w:numId w:val="51"/>
        </w:numPr>
        <w:suppressAutoHyphens/>
        <w:jc w:val="both"/>
        <w:rPr>
          <w:szCs w:val="24"/>
        </w:rPr>
      </w:pPr>
      <w:r w:rsidRPr="001D25E5">
        <w:rPr>
          <w:szCs w:val="24"/>
        </w:rPr>
        <w:t>Assisting youth to prepare for SAT/ACT testing;</w:t>
      </w:r>
    </w:p>
    <w:p w:rsidR="00545EB8" w:rsidRPr="001D25E5" w:rsidRDefault="00545EB8" w:rsidP="00350726">
      <w:pPr>
        <w:pStyle w:val="ListParagraph"/>
        <w:numPr>
          <w:ilvl w:val="0"/>
          <w:numId w:val="51"/>
        </w:numPr>
        <w:suppressAutoHyphens/>
        <w:jc w:val="both"/>
        <w:rPr>
          <w:szCs w:val="24"/>
        </w:rPr>
      </w:pPr>
      <w:r w:rsidRPr="001D25E5">
        <w:rPr>
          <w:szCs w:val="24"/>
        </w:rPr>
        <w:t>Assisting with college admission applications;</w:t>
      </w:r>
    </w:p>
    <w:p w:rsidR="00545EB8" w:rsidRPr="001D25E5" w:rsidRDefault="00545EB8" w:rsidP="00350726">
      <w:pPr>
        <w:pStyle w:val="ListParagraph"/>
        <w:numPr>
          <w:ilvl w:val="0"/>
          <w:numId w:val="51"/>
        </w:numPr>
        <w:suppressAutoHyphens/>
        <w:jc w:val="both"/>
        <w:rPr>
          <w:szCs w:val="24"/>
        </w:rPr>
      </w:pPr>
      <w:r w:rsidRPr="001D25E5">
        <w:rPr>
          <w:szCs w:val="24"/>
        </w:rPr>
        <w:t>Searching and applying for scholarships and grants;</w:t>
      </w:r>
    </w:p>
    <w:p w:rsidR="00545EB8" w:rsidRPr="001D25E5" w:rsidRDefault="00545EB8" w:rsidP="00350726">
      <w:pPr>
        <w:pStyle w:val="ListParagraph"/>
        <w:numPr>
          <w:ilvl w:val="0"/>
          <w:numId w:val="51"/>
        </w:numPr>
        <w:suppressAutoHyphens/>
        <w:jc w:val="both"/>
        <w:rPr>
          <w:szCs w:val="24"/>
        </w:rPr>
      </w:pPr>
      <w:r w:rsidRPr="001D25E5">
        <w:rPr>
          <w:szCs w:val="24"/>
        </w:rPr>
        <w:t>Filling out the proper financial aid applications and adhering to changing guidelines; and</w:t>
      </w:r>
    </w:p>
    <w:p w:rsidR="00545EB8" w:rsidRPr="001D25E5" w:rsidRDefault="00545EB8" w:rsidP="00350726">
      <w:pPr>
        <w:pStyle w:val="ListParagraph"/>
        <w:numPr>
          <w:ilvl w:val="0"/>
          <w:numId w:val="51"/>
        </w:numPr>
        <w:suppressAutoHyphens/>
        <w:jc w:val="both"/>
        <w:rPr>
          <w:szCs w:val="24"/>
        </w:rPr>
      </w:pPr>
      <w:r w:rsidRPr="001D25E5">
        <w:rPr>
          <w:szCs w:val="24"/>
        </w:rPr>
        <w:t xml:space="preserve">Connecting youth to postsecondary education programs. </w:t>
      </w:r>
    </w:p>
    <w:p w:rsidR="001D50B7" w:rsidRPr="001D25E5" w:rsidRDefault="001D50B7" w:rsidP="001D50B7">
      <w:pPr>
        <w:suppressAutoHyphens/>
        <w:jc w:val="both"/>
      </w:pPr>
    </w:p>
    <w:p w:rsidR="008405CB" w:rsidRPr="001D25E5" w:rsidRDefault="001D50B7" w:rsidP="001A3063">
      <w:pPr>
        <w:suppressAutoHyphens/>
        <w:jc w:val="both"/>
      </w:pPr>
      <w:r w:rsidRPr="001D25E5">
        <w:lastRenderedPageBreak/>
        <w:t xml:space="preserve">FCDP Sub </w:t>
      </w:r>
      <w:r w:rsidR="00891D4C" w:rsidRPr="001D25E5">
        <w:t xml:space="preserve">recipients </w:t>
      </w:r>
      <w:r w:rsidRPr="001D25E5">
        <w:t xml:space="preserve">will provide guidance for youth based on the results of assessments to assist them with their transition options. </w:t>
      </w:r>
      <w:r w:rsidR="000D3CF9" w:rsidRPr="001D25E5">
        <w:t>One of the</w:t>
      </w:r>
      <w:r w:rsidR="001A3063" w:rsidRPr="001D25E5">
        <w:t xml:space="preserve"> goal</w:t>
      </w:r>
      <w:r w:rsidR="000D3CF9" w:rsidRPr="001D25E5">
        <w:t>s</w:t>
      </w:r>
      <w:r w:rsidR="001A3063" w:rsidRPr="001D25E5">
        <w:t xml:space="preserve"> of Florida’s strategic vision for WIOA implementation</w:t>
      </w:r>
      <w:r w:rsidRPr="001D25E5">
        <w:t xml:space="preserve"> </w:t>
      </w:r>
      <w:r w:rsidR="001A3063" w:rsidRPr="001D25E5">
        <w:t>is improving career exploration, educational attainment and skills training for in-demand industries and occupations for Florida youth that lead to enhanced employment, career development, credentialing and postse</w:t>
      </w:r>
      <w:r w:rsidR="001D25E5">
        <w:t>condary education opportunities</w:t>
      </w:r>
      <w:r w:rsidR="00393049" w:rsidRPr="001D25E5">
        <w:rPr>
          <w:szCs w:val="24"/>
        </w:rPr>
        <w:t xml:space="preserve">. </w:t>
      </w:r>
      <w:r w:rsidR="001A3063" w:rsidRPr="001D25E5">
        <w:t xml:space="preserve">FCDP sub </w:t>
      </w:r>
      <w:r w:rsidR="00891D4C" w:rsidRPr="001D25E5">
        <w:t xml:space="preserve">recipients </w:t>
      </w:r>
      <w:r w:rsidR="001A3063" w:rsidRPr="001D25E5">
        <w:t>will guide the youth while keepi</w:t>
      </w:r>
      <w:r w:rsidR="00393049" w:rsidRPr="001D25E5">
        <w:t xml:space="preserve">ng this goal in mind and assist them on their pathway to </w:t>
      </w:r>
      <w:r w:rsidR="001A3063" w:rsidRPr="001D25E5">
        <w:t>help them realize “The American Dream”</w:t>
      </w:r>
      <w:r w:rsidR="00393049" w:rsidRPr="001D25E5">
        <w:t xml:space="preserve"> of opportunity and success through hard work.</w:t>
      </w:r>
    </w:p>
    <w:p w:rsidR="001D50B7" w:rsidRPr="001D25E5" w:rsidRDefault="001D50B7" w:rsidP="001D50B7">
      <w:pPr>
        <w:suppressAutoHyphens/>
        <w:jc w:val="both"/>
        <w:rPr>
          <w:szCs w:val="24"/>
        </w:rPr>
      </w:pPr>
    </w:p>
    <w:p w:rsidR="00201010" w:rsidRPr="001D25E5" w:rsidRDefault="00201010" w:rsidP="00201010">
      <w:pPr>
        <w:autoSpaceDE w:val="0"/>
        <w:autoSpaceDN w:val="0"/>
        <w:adjustRightInd w:val="0"/>
        <w:jc w:val="both"/>
      </w:pPr>
      <w:r w:rsidRPr="001D25E5">
        <w:t xml:space="preserve">Integrated Education and Training </w:t>
      </w:r>
    </w:p>
    <w:p w:rsidR="00891D4C" w:rsidRPr="001D25E5" w:rsidRDefault="00201010" w:rsidP="00891D4C">
      <w:pPr>
        <w:autoSpaceDE w:val="0"/>
        <w:autoSpaceDN w:val="0"/>
        <w:adjustRightInd w:val="0"/>
        <w:jc w:val="both"/>
      </w:pPr>
      <w:r w:rsidRPr="001D25E5">
        <w:t>To transition to postsecondary education and training pr</w:t>
      </w:r>
      <w:r w:rsidR="00197722" w:rsidRPr="001D25E5">
        <w:t>ograms and eventually obtain</w:t>
      </w:r>
      <w:r w:rsidRPr="001D25E5">
        <w:t xml:space="preserve"> employment leading to economic self-sufficiency</w:t>
      </w:r>
      <w:r w:rsidR="00197722" w:rsidRPr="001D25E5">
        <w:t>,</w:t>
      </w:r>
      <w:r w:rsidRPr="001D25E5">
        <w:t xml:space="preserve"> while exercising the rights and responsibilities of citizenship</w:t>
      </w:r>
      <w:r w:rsidR="00197722" w:rsidRPr="001D25E5">
        <w:t>,</w:t>
      </w:r>
      <w:r w:rsidRPr="001D25E5">
        <w:t xml:space="preserve"> an Integrated Education and Training (IET) service approach is used. The Division of Career and Adult Education (DCAE) promotes the planning, development and implementation of an integrated education and training (IET) service approach by providing concurrent and contextualized adult education and literacy activities in combination with workforce preparation activities and workforce training for a specific occupation or occupational cluster for the purpose of educational and career a</w:t>
      </w:r>
      <w:r w:rsidR="001D25E5">
        <w:t>dvancement.</w:t>
      </w:r>
    </w:p>
    <w:p w:rsidR="00201010" w:rsidRPr="001D25E5" w:rsidRDefault="00201010" w:rsidP="00201010">
      <w:pPr>
        <w:autoSpaceDE w:val="0"/>
        <w:autoSpaceDN w:val="0"/>
        <w:adjustRightInd w:val="0"/>
        <w:jc w:val="both"/>
      </w:pPr>
    </w:p>
    <w:p w:rsidR="00201010" w:rsidRPr="001D25E5" w:rsidRDefault="00197722" w:rsidP="00201010">
      <w:pPr>
        <w:autoSpaceDE w:val="0"/>
        <w:autoSpaceDN w:val="0"/>
        <w:adjustRightInd w:val="0"/>
        <w:jc w:val="both"/>
      </w:pPr>
      <w:r w:rsidRPr="001D25E5">
        <w:t>The State of Florida WIOA U</w:t>
      </w:r>
      <w:r w:rsidR="00891D4C" w:rsidRPr="001D25E5">
        <w:t>nified Plan outlines c</w:t>
      </w:r>
      <w:r w:rsidR="00201010" w:rsidRPr="001D25E5">
        <w:t>ourses</w:t>
      </w:r>
      <w:r w:rsidR="00891D4C" w:rsidRPr="001D25E5">
        <w:t xml:space="preserve"> such as English Literacy for Career and Technical Education (ELCATE)</w:t>
      </w:r>
      <w:r w:rsidRPr="001D25E5">
        <w:t>. This course</w:t>
      </w:r>
      <w:r w:rsidR="00891D4C" w:rsidRPr="001D25E5">
        <w:t xml:space="preserve"> is designed for ESOL students who have a goal of enrolling in a career and technical program; helps prepare students for a successful transition to and completion of career and technical education. As well as Adult ESOL College and Career Readiness Course, which is designed to is improve advanced ESOL students’ abilities to communicate in English, allowing them to acquire secondary level English language skills. College and career readiness standards are integrated into this course with the intention of successful transition to and completion of postsecondary education. </w:t>
      </w:r>
      <w:r w:rsidR="00201010" w:rsidRPr="001D25E5">
        <w:t>[</w:t>
      </w:r>
      <w:r w:rsidR="001D25E5">
        <w:t>cf.</w:t>
      </w:r>
      <w:r w:rsidR="00201010" w:rsidRPr="001D25E5">
        <w:t xml:space="preserve"> S</w:t>
      </w:r>
      <w:r w:rsidRPr="001D25E5">
        <w:t>tate of Florida WIOA U</w:t>
      </w:r>
      <w:r w:rsidR="00201010" w:rsidRPr="001D25E5">
        <w:t>nified Plan]</w:t>
      </w:r>
      <w:r w:rsidR="00891D4C" w:rsidRPr="001D25E5">
        <w:t xml:space="preserve"> With the</w:t>
      </w:r>
      <w:r w:rsidR="001B0C2D" w:rsidRPr="001D25E5">
        <w:t>se</w:t>
      </w:r>
      <w:r w:rsidR="00891D4C" w:rsidRPr="001D25E5">
        <w:t xml:space="preserve"> coordination of efforts in place</w:t>
      </w:r>
      <w:r w:rsidRPr="001D25E5">
        <w:t>, FCDP</w:t>
      </w:r>
      <w:r w:rsidR="00891D4C" w:rsidRPr="001D25E5">
        <w:t xml:space="preserve"> sub recipients</w:t>
      </w:r>
      <w:r w:rsidR="001B0C2D" w:rsidRPr="001D25E5">
        <w:t xml:space="preserve"> can greatly assist MSFW youth with their transition activities.</w:t>
      </w:r>
    </w:p>
    <w:p w:rsidR="00504AD2" w:rsidRPr="00156ECA" w:rsidRDefault="00504AD2" w:rsidP="00792F02">
      <w:pPr>
        <w:suppressAutoHyphens/>
        <w:jc w:val="both"/>
        <w:rPr>
          <w:szCs w:val="24"/>
        </w:rPr>
      </w:pPr>
    </w:p>
    <w:p w:rsidR="00545EB8" w:rsidRPr="00156ECA" w:rsidRDefault="00545EB8" w:rsidP="00792F02">
      <w:pPr>
        <w:suppressAutoHyphens/>
        <w:jc w:val="both"/>
        <w:rPr>
          <w:b/>
          <w:szCs w:val="24"/>
          <w:u w:val="single"/>
        </w:rPr>
      </w:pPr>
      <w:r w:rsidRPr="00156ECA">
        <w:rPr>
          <w:b/>
          <w:szCs w:val="24"/>
          <w:u w:val="single"/>
        </w:rPr>
        <w:t xml:space="preserve">Common Performance Measures for Youth </w:t>
      </w:r>
    </w:p>
    <w:p w:rsidR="008A0224" w:rsidRPr="00156ECA" w:rsidRDefault="00545EB8" w:rsidP="00792F02">
      <w:pPr>
        <w:suppressAutoHyphens/>
        <w:jc w:val="both"/>
        <w:rPr>
          <w:szCs w:val="24"/>
        </w:rPr>
      </w:pPr>
      <w:r w:rsidRPr="00156ECA">
        <w:rPr>
          <w:szCs w:val="24"/>
        </w:rPr>
        <w:t>The employment rate for Title I Youth is slightly different from the adult. Under WIOA, a Title I Youth in education or training programs would count positively towards both Employment Rate Measures (2nd and 4th quarter), as would employment.</w:t>
      </w:r>
    </w:p>
    <w:p w:rsidR="00545EB8" w:rsidRPr="00156ECA" w:rsidRDefault="00545EB8" w:rsidP="00792F02">
      <w:pPr>
        <w:suppressAutoHyphens/>
        <w:jc w:val="both"/>
        <w:rPr>
          <w:szCs w:val="24"/>
        </w:rPr>
      </w:pPr>
    </w:p>
    <w:p w:rsidR="00545EB8" w:rsidRPr="00156ECA" w:rsidRDefault="0099316E" w:rsidP="00792F02">
      <w:pPr>
        <w:suppressAutoHyphens/>
        <w:jc w:val="both"/>
        <w:rPr>
          <w:szCs w:val="24"/>
        </w:rPr>
      </w:pPr>
      <w:r>
        <w:rPr>
          <w:szCs w:val="24"/>
        </w:rPr>
        <w:t xml:space="preserve">Youth </w:t>
      </w:r>
      <w:r w:rsidR="00FB4ED3" w:rsidRPr="00156ECA">
        <w:rPr>
          <w:szCs w:val="24"/>
        </w:rPr>
        <w:t>Employment/Education/Training Rate – 2nd Quarter after Exit</w:t>
      </w:r>
      <w:r w:rsidR="00FB4ED3">
        <w:rPr>
          <w:szCs w:val="24"/>
        </w:rPr>
        <w:t xml:space="preserve"> </w:t>
      </w:r>
      <w:r w:rsidR="00545EB8" w:rsidRPr="00156ECA">
        <w:rPr>
          <w:szCs w:val="24"/>
        </w:rPr>
        <w:t>is the percentage of participants in education or training</w:t>
      </w:r>
      <w:r w:rsidR="00A3704F" w:rsidRPr="00156ECA">
        <w:rPr>
          <w:szCs w:val="24"/>
        </w:rPr>
        <w:t xml:space="preserve"> </w:t>
      </w:r>
      <w:r w:rsidR="00545EB8" w:rsidRPr="00156ECA">
        <w:rPr>
          <w:szCs w:val="24"/>
        </w:rPr>
        <w:t>activities, or in unsubsidized employment, during the second quarter after exit.</w:t>
      </w:r>
      <w:r w:rsidR="003E3171" w:rsidRPr="00156ECA">
        <w:rPr>
          <w:szCs w:val="24"/>
        </w:rPr>
        <w:t xml:space="preserve"> </w:t>
      </w:r>
    </w:p>
    <w:p w:rsidR="00FB4ED3" w:rsidRDefault="00FB4ED3" w:rsidP="00792F02">
      <w:pPr>
        <w:suppressAutoHyphens/>
        <w:jc w:val="both"/>
        <w:rPr>
          <w:szCs w:val="24"/>
        </w:rPr>
      </w:pPr>
    </w:p>
    <w:p w:rsidR="00DB2318" w:rsidRPr="00156ECA" w:rsidRDefault="00545EB8" w:rsidP="00792F02">
      <w:pPr>
        <w:suppressAutoHyphens/>
        <w:jc w:val="both"/>
        <w:rPr>
          <w:szCs w:val="24"/>
        </w:rPr>
      </w:pPr>
      <w:r w:rsidRPr="00156ECA">
        <w:rPr>
          <w:szCs w:val="24"/>
        </w:rPr>
        <w:t>Youth Employment/Education/Training Rate – 4th Quarter after Exit</w:t>
      </w:r>
      <w:r w:rsidR="00FB4ED3">
        <w:rPr>
          <w:szCs w:val="24"/>
        </w:rPr>
        <w:t xml:space="preserve"> </w:t>
      </w:r>
      <w:r w:rsidRPr="00156ECA">
        <w:rPr>
          <w:szCs w:val="24"/>
        </w:rPr>
        <w:t>is the percentage of program participants who are in education or training activities, or in unsubsidized employment, during the fourth quart</w:t>
      </w:r>
      <w:r w:rsidR="00DB2318" w:rsidRPr="00156ECA">
        <w:rPr>
          <w:szCs w:val="24"/>
        </w:rPr>
        <w:t>er after exit from the program.</w:t>
      </w:r>
    </w:p>
    <w:p w:rsidR="00545EB8" w:rsidRPr="00156ECA" w:rsidRDefault="00DB2318" w:rsidP="00545EB8">
      <w:pPr>
        <w:suppressAutoHyphens/>
        <w:spacing w:before="60" w:after="60"/>
        <w:rPr>
          <w:szCs w:val="24"/>
        </w:rPr>
      </w:pPr>
      <w:r w:rsidRPr="00156ECA">
        <w:rPr>
          <w:szCs w:val="24"/>
        </w:rPr>
        <w:br w:type="page"/>
      </w:r>
    </w:p>
    <w:p w:rsidR="00545EB8" w:rsidRPr="00156ECA" w:rsidRDefault="00545EB8" w:rsidP="00545EB8">
      <w:pPr>
        <w:suppressAutoHyphens/>
        <w:spacing w:before="60" w:after="60"/>
        <w:rPr>
          <w:szCs w:val="24"/>
        </w:rPr>
        <w:sectPr w:rsidR="00545EB8" w:rsidRPr="00156ECA" w:rsidSect="0072519A">
          <w:headerReference w:type="even" r:id="rId52"/>
          <w:headerReference w:type="default" r:id="rId53"/>
          <w:headerReference w:type="first" r:id="rId54"/>
          <w:pgSz w:w="12240" w:h="15840" w:code="1"/>
          <w:pgMar w:top="547" w:right="720" w:bottom="576" w:left="720" w:header="288" w:footer="288" w:gutter="0"/>
          <w:cols w:space="720"/>
          <w:docGrid w:linePitch="360"/>
        </w:sectPr>
      </w:pPr>
    </w:p>
    <w:p w:rsidR="00406060" w:rsidRPr="00837F54" w:rsidRDefault="00837F54" w:rsidP="00837F54">
      <w:pPr>
        <w:suppressAutoHyphens/>
        <w:spacing w:before="60" w:after="60"/>
        <w:ind w:left="360"/>
        <w:jc w:val="center"/>
        <w:rPr>
          <w:b/>
          <w:color w:val="FF0000"/>
          <w:szCs w:val="24"/>
        </w:rPr>
      </w:pPr>
      <w:r w:rsidRPr="00837F54">
        <w:rPr>
          <w:b/>
          <w:color w:val="FF0000"/>
          <w:szCs w:val="24"/>
        </w:rPr>
        <w:lastRenderedPageBreak/>
        <w:t>Revised Allocation Chart 6-30-20</w:t>
      </w:r>
    </w:p>
    <w:p w:rsidR="00406060" w:rsidRDefault="00406060" w:rsidP="00466C74">
      <w:pPr>
        <w:suppressAutoHyphens/>
        <w:spacing w:before="60" w:after="60"/>
        <w:ind w:left="360"/>
        <w:rPr>
          <w:color w:val="FF0000"/>
          <w:szCs w:val="24"/>
        </w:rPr>
      </w:pPr>
    </w:p>
    <w:p w:rsidR="00466C74" w:rsidRPr="001D25E5" w:rsidRDefault="00466C74" w:rsidP="001D25E5">
      <w:pPr>
        <w:suppressAutoHyphens/>
        <w:spacing w:before="60" w:after="60"/>
        <w:ind w:left="360"/>
        <w:jc w:val="both"/>
        <w:rPr>
          <w:szCs w:val="24"/>
        </w:rPr>
      </w:pPr>
      <w:r w:rsidRPr="001D25E5">
        <w:rPr>
          <w:szCs w:val="24"/>
        </w:rPr>
        <w:t>The Allocation Chart is subject to change based on the final federal allocation. All awardees will be notified regarding their final allocation pr</w:t>
      </w:r>
      <w:r w:rsidR="00D43773" w:rsidRPr="001D25E5">
        <w:rPr>
          <w:szCs w:val="24"/>
        </w:rPr>
        <w:t xml:space="preserve">ior to the issuance of their </w:t>
      </w:r>
      <w:r w:rsidR="00B76CA8" w:rsidRPr="001D25E5">
        <w:rPr>
          <w:szCs w:val="24"/>
        </w:rPr>
        <w:t xml:space="preserve">PY </w:t>
      </w:r>
      <w:r w:rsidR="00D43773" w:rsidRPr="001D25E5">
        <w:rPr>
          <w:szCs w:val="24"/>
        </w:rPr>
        <w:t>2020</w:t>
      </w:r>
      <w:r w:rsidRPr="001D25E5">
        <w:rPr>
          <w:szCs w:val="24"/>
        </w:rPr>
        <w:t>-202</w:t>
      </w:r>
      <w:r w:rsidR="00D43773" w:rsidRPr="001D25E5">
        <w:rPr>
          <w:szCs w:val="24"/>
        </w:rPr>
        <w:t>1</w:t>
      </w:r>
      <w:r w:rsidRPr="001D25E5">
        <w:rPr>
          <w:szCs w:val="24"/>
        </w:rPr>
        <w:t>, DOE 200, Award Notification.</w:t>
      </w:r>
    </w:p>
    <w:p w:rsidR="00466C74" w:rsidRPr="00156ECA" w:rsidRDefault="00CF2C8D" w:rsidP="00CF2C8D">
      <w:pPr>
        <w:tabs>
          <w:tab w:val="left" w:pos="4020"/>
        </w:tabs>
        <w:rPr>
          <w:color w:val="FF0000"/>
          <w:szCs w:val="24"/>
        </w:rPr>
      </w:pPr>
      <w:r>
        <w:rPr>
          <w:color w:val="FF0000"/>
          <w:szCs w:val="24"/>
        </w:rPr>
        <w:tab/>
      </w:r>
    </w:p>
    <w:tbl>
      <w:tblPr>
        <w:tblW w:w="4837" w:type="pct"/>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3"/>
        <w:gridCol w:w="2207"/>
        <w:gridCol w:w="1708"/>
      </w:tblGrid>
      <w:tr w:rsidR="003963B0" w:rsidRPr="00156ECA" w:rsidTr="003D29A8">
        <w:trPr>
          <w:cantSplit/>
          <w:trHeight w:val="325"/>
        </w:trPr>
        <w:tc>
          <w:tcPr>
            <w:tcW w:w="3125" w:type="pct"/>
            <w:shd w:val="clear" w:color="auto" w:fill="auto"/>
          </w:tcPr>
          <w:p w:rsidR="002D762D" w:rsidRPr="00156ECA" w:rsidRDefault="002D762D" w:rsidP="003963B0">
            <w:pPr>
              <w:jc w:val="center"/>
            </w:pPr>
            <w:r w:rsidRPr="00156ECA">
              <w:t>Agency</w:t>
            </w:r>
          </w:p>
        </w:tc>
        <w:tc>
          <w:tcPr>
            <w:tcW w:w="1057" w:type="pct"/>
            <w:shd w:val="clear" w:color="auto" w:fill="auto"/>
          </w:tcPr>
          <w:p w:rsidR="002D762D" w:rsidRPr="00156ECA" w:rsidRDefault="002D762D" w:rsidP="003963B0">
            <w:pPr>
              <w:jc w:val="center"/>
            </w:pPr>
            <w:r w:rsidRPr="00156ECA">
              <w:t>Project Number</w:t>
            </w:r>
          </w:p>
        </w:tc>
        <w:tc>
          <w:tcPr>
            <w:tcW w:w="818" w:type="pct"/>
            <w:shd w:val="clear" w:color="auto" w:fill="auto"/>
          </w:tcPr>
          <w:p w:rsidR="002D762D" w:rsidRPr="00156ECA" w:rsidRDefault="002D762D" w:rsidP="003963B0">
            <w:pPr>
              <w:jc w:val="center"/>
            </w:pPr>
            <w:r w:rsidRPr="00156ECA">
              <w:t>Amount Recommended</w:t>
            </w:r>
          </w:p>
        </w:tc>
      </w:tr>
      <w:tr w:rsidR="003963B0" w:rsidRPr="00156ECA" w:rsidTr="003963B0">
        <w:trPr>
          <w:cantSplit/>
          <w:trHeight w:val="406"/>
        </w:trPr>
        <w:tc>
          <w:tcPr>
            <w:tcW w:w="3125" w:type="pct"/>
            <w:shd w:val="clear" w:color="auto" w:fill="auto"/>
          </w:tcPr>
          <w:p w:rsidR="002D762D" w:rsidRPr="00156ECA" w:rsidRDefault="002D762D" w:rsidP="002D762D">
            <w:r w:rsidRPr="00156ECA">
              <w:t>Collier School District</w:t>
            </w:r>
          </w:p>
        </w:tc>
        <w:tc>
          <w:tcPr>
            <w:tcW w:w="1057" w:type="pct"/>
            <w:shd w:val="clear" w:color="auto" w:fill="auto"/>
          </w:tcPr>
          <w:p w:rsidR="002D762D" w:rsidRPr="00A80953" w:rsidRDefault="002D762D" w:rsidP="00635FC8">
            <w:r w:rsidRPr="00A80953">
              <w:t>110-405</w:t>
            </w:r>
            <w:r w:rsidR="00635FC8" w:rsidRPr="00A80953">
              <w:t>1</w:t>
            </w:r>
            <w:r w:rsidRPr="00A80953">
              <w:t>B-</w:t>
            </w:r>
            <w:r w:rsidR="00635FC8" w:rsidRPr="00A80953">
              <w:t>1</w:t>
            </w:r>
            <w:r w:rsidRPr="00A80953">
              <w:t>CFJ</w:t>
            </w:r>
            <w:r w:rsidR="00635FC8" w:rsidRPr="00A80953">
              <w:t>2</w:t>
            </w:r>
          </w:p>
        </w:tc>
        <w:tc>
          <w:tcPr>
            <w:tcW w:w="819" w:type="pct"/>
            <w:shd w:val="clear" w:color="auto" w:fill="auto"/>
          </w:tcPr>
          <w:p w:rsidR="002D762D" w:rsidRPr="00156ECA" w:rsidRDefault="00837F54" w:rsidP="003D29A8">
            <w:pPr>
              <w:jc w:val="center"/>
            </w:pPr>
            <w:r>
              <w:t>$363,887</w:t>
            </w:r>
          </w:p>
        </w:tc>
      </w:tr>
      <w:tr w:rsidR="003D29A8" w:rsidRPr="00156ECA" w:rsidTr="003963B0">
        <w:trPr>
          <w:cantSplit/>
          <w:trHeight w:val="433"/>
        </w:trPr>
        <w:tc>
          <w:tcPr>
            <w:tcW w:w="3125" w:type="pct"/>
            <w:shd w:val="clear" w:color="auto" w:fill="auto"/>
          </w:tcPr>
          <w:p w:rsidR="003D29A8" w:rsidRPr="00156ECA" w:rsidRDefault="003D29A8" w:rsidP="003D29A8">
            <w:r w:rsidRPr="00156ECA">
              <w:t>Hillsborough School District</w:t>
            </w:r>
          </w:p>
        </w:tc>
        <w:tc>
          <w:tcPr>
            <w:tcW w:w="1057" w:type="pct"/>
            <w:shd w:val="clear" w:color="auto" w:fill="auto"/>
          </w:tcPr>
          <w:p w:rsidR="003D29A8" w:rsidRPr="00A80953" w:rsidRDefault="003D29A8" w:rsidP="003D29A8">
            <w:r w:rsidRPr="00A80953">
              <w:t>290-4051B-1CFJ2</w:t>
            </w:r>
          </w:p>
        </w:tc>
        <w:tc>
          <w:tcPr>
            <w:tcW w:w="819" w:type="pct"/>
            <w:shd w:val="clear" w:color="auto" w:fill="auto"/>
          </w:tcPr>
          <w:p w:rsidR="003D29A8" w:rsidRDefault="00837F54" w:rsidP="003D29A8">
            <w:pPr>
              <w:jc w:val="center"/>
            </w:pPr>
            <w:r>
              <w:t>$311,629</w:t>
            </w:r>
          </w:p>
        </w:tc>
      </w:tr>
      <w:tr w:rsidR="003D29A8" w:rsidRPr="00156ECA" w:rsidTr="003D29A8">
        <w:trPr>
          <w:cantSplit/>
          <w:trHeight w:val="433"/>
        </w:trPr>
        <w:tc>
          <w:tcPr>
            <w:tcW w:w="3125" w:type="pct"/>
            <w:shd w:val="clear" w:color="auto" w:fill="auto"/>
          </w:tcPr>
          <w:p w:rsidR="003D29A8" w:rsidRPr="00156ECA" w:rsidRDefault="003D29A8" w:rsidP="00F60579">
            <w:r w:rsidRPr="00156ECA">
              <w:t xml:space="preserve">Indian River </w:t>
            </w:r>
            <w:r w:rsidR="00F60579">
              <w:t>State</w:t>
            </w:r>
            <w:r w:rsidRPr="00156ECA">
              <w:t xml:space="preserve"> College</w:t>
            </w:r>
          </w:p>
        </w:tc>
        <w:tc>
          <w:tcPr>
            <w:tcW w:w="1057" w:type="pct"/>
            <w:shd w:val="clear" w:color="auto" w:fill="auto"/>
          </w:tcPr>
          <w:p w:rsidR="003D29A8" w:rsidRPr="00A80953" w:rsidRDefault="003D29A8" w:rsidP="003D29A8">
            <w:r w:rsidRPr="00A80953">
              <w:t>562-4051B-1CFJ2</w:t>
            </w:r>
          </w:p>
        </w:tc>
        <w:tc>
          <w:tcPr>
            <w:tcW w:w="818" w:type="pct"/>
            <w:shd w:val="clear" w:color="auto" w:fill="auto"/>
          </w:tcPr>
          <w:p w:rsidR="003D29A8" w:rsidRDefault="00837F54" w:rsidP="003D29A8">
            <w:pPr>
              <w:jc w:val="center"/>
            </w:pPr>
            <w:r>
              <w:t>$375,414</w:t>
            </w:r>
          </w:p>
        </w:tc>
      </w:tr>
      <w:tr w:rsidR="003D29A8" w:rsidRPr="00156ECA" w:rsidTr="003D29A8">
        <w:trPr>
          <w:cantSplit/>
          <w:trHeight w:val="334"/>
        </w:trPr>
        <w:tc>
          <w:tcPr>
            <w:tcW w:w="3125" w:type="pct"/>
            <w:shd w:val="clear" w:color="auto" w:fill="auto"/>
          </w:tcPr>
          <w:p w:rsidR="003D29A8" w:rsidRPr="00156ECA" w:rsidRDefault="003D29A8" w:rsidP="003D29A8">
            <w:r w:rsidRPr="00156ECA">
              <w:t>Manatee School District</w:t>
            </w:r>
          </w:p>
        </w:tc>
        <w:tc>
          <w:tcPr>
            <w:tcW w:w="1057" w:type="pct"/>
            <w:shd w:val="clear" w:color="auto" w:fill="auto"/>
          </w:tcPr>
          <w:p w:rsidR="003D29A8" w:rsidRPr="00A80953" w:rsidRDefault="003D29A8" w:rsidP="003D29A8">
            <w:r w:rsidRPr="00A80953">
              <w:t>410-4051B-1CFJ2</w:t>
            </w:r>
          </w:p>
        </w:tc>
        <w:tc>
          <w:tcPr>
            <w:tcW w:w="818" w:type="pct"/>
            <w:shd w:val="clear" w:color="auto" w:fill="auto"/>
          </w:tcPr>
          <w:p w:rsidR="003D29A8" w:rsidRDefault="00837F54" w:rsidP="003D29A8">
            <w:pPr>
              <w:jc w:val="center"/>
            </w:pPr>
            <w:r>
              <w:t>$320,210</w:t>
            </w:r>
          </w:p>
        </w:tc>
      </w:tr>
      <w:tr w:rsidR="003D29A8" w:rsidRPr="00156ECA" w:rsidTr="003D29A8">
        <w:trPr>
          <w:cantSplit/>
          <w:trHeight w:val="350"/>
        </w:trPr>
        <w:tc>
          <w:tcPr>
            <w:tcW w:w="3125" w:type="pct"/>
            <w:shd w:val="clear" w:color="auto" w:fill="auto"/>
          </w:tcPr>
          <w:p w:rsidR="003D29A8" w:rsidRPr="00156ECA" w:rsidRDefault="003D29A8" w:rsidP="003D29A8">
            <w:r w:rsidRPr="00156ECA">
              <w:t>Miami-Dade Community Action and Human Services Department</w:t>
            </w:r>
          </w:p>
        </w:tc>
        <w:tc>
          <w:tcPr>
            <w:tcW w:w="1057" w:type="pct"/>
            <w:shd w:val="clear" w:color="auto" w:fill="auto"/>
          </w:tcPr>
          <w:p w:rsidR="003D29A8" w:rsidRPr="00A80953" w:rsidRDefault="003D29A8" w:rsidP="003D29A8">
            <w:r w:rsidRPr="00A80953">
              <w:t>761-4051B-1CFJ2</w:t>
            </w:r>
          </w:p>
        </w:tc>
        <w:tc>
          <w:tcPr>
            <w:tcW w:w="818" w:type="pct"/>
            <w:shd w:val="clear" w:color="auto" w:fill="auto"/>
          </w:tcPr>
          <w:p w:rsidR="003D29A8" w:rsidRDefault="00837F54" w:rsidP="003D29A8">
            <w:pPr>
              <w:jc w:val="center"/>
            </w:pPr>
            <w:r>
              <w:t>$369,266</w:t>
            </w:r>
          </w:p>
        </w:tc>
      </w:tr>
      <w:tr w:rsidR="003D29A8" w:rsidRPr="00156ECA" w:rsidTr="003D29A8">
        <w:trPr>
          <w:cantSplit/>
          <w:trHeight w:val="334"/>
        </w:trPr>
        <w:tc>
          <w:tcPr>
            <w:tcW w:w="3125" w:type="pct"/>
            <w:shd w:val="clear" w:color="auto" w:fill="auto"/>
          </w:tcPr>
          <w:p w:rsidR="003D29A8" w:rsidRPr="00156ECA" w:rsidRDefault="003D29A8" w:rsidP="003D29A8">
            <w:r w:rsidRPr="00156ECA">
              <w:t>Orange School District</w:t>
            </w:r>
          </w:p>
        </w:tc>
        <w:tc>
          <w:tcPr>
            <w:tcW w:w="1057" w:type="pct"/>
            <w:shd w:val="clear" w:color="auto" w:fill="auto"/>
          </w:tcPr>
          <w:p w:rsidR="003D29A8" w:rsidRPr="00A80953" w:rsidRDefault="003D29A8" w:rsidP="003D29A8">
            <w:r w:rsidRPr="00A80953">
              <w:t>480-4051B-1CFJ2</w:t>
            </w:r>
          </w:p>
        </w:tc>
        <w:tc>
          <w:tcPr>
            <w:tcW w:w="818" w:type="pct"/>
            <w:shd w:val="clear" w:color="auto" w:fill="auto"/>
          </w:tcPr>
          <w:p w:rsidR="003D29A8" w:rsidRDefault="00837F54" w:rsidP="003D29A8">
            <w:pPr>
              <w:jc w:val="center"/>
            </w:pPr>
            <w:r>
              <w:t>$233,113</w:t>
            </w:r>
          </w:p>
        </w:tc>
      </w:tr>
      <w:tr w:rsidR="003D29A8" w:rsidRPr="00156ECA" w:rsidTr="003D29A8">
        <w:trPr>
          <w:cantSplit/>
          <w:trHeight w:val="325"/>
        </w:trPr>
        <w:tc>
          <w:tcPr>
            <w:tcW w:w="3125" w:type="pct"/>
            <w:shd w:val="clear" w:color="auto" w:fill="auto"/>
          </w:tcPr>
          <w:p w:rsidR="003D29A8" w:rsidRPr="00156ECA" w:rsidRDefault="003D29A8" w:rsidP="00F60579">
            <w:r w:rsidRPr="00156ECA">
              <w:t xml:space="preserve">Palm Beach </w:t>
            </w:r>
            <w:r>
              <w:t>County</w:t>
            </w:r>
            <w:r w:rsidRPr="00156ECA">
              <w:t xml:space="preserve"> </w:t>
            </w:r>
          </w:p>
        </w:tc>
        <w:tc>
          <w:tcPr>
            <w:tcW w:w="1057" w:type="pct"/>
            <w:shd w:val="clear" w:color="auto" w:fill="auto"/>
          </w:tcPr>
          <w:p w:rsidR="003D29A8" w:rsidRPr="00A80953" w:rsidRDefault="003D29A8" w:rsidP="003D29A8">
            <w:r w:rsidRPr="00A80953">
              <w:t>760-4051B-1CFJ2</w:t>
            </w:r>
          </w:p>
        </w:tc>
        <w:tc>
          <w:tcPr>
            <w:tcW w:w="818" w:type="pct"/>
            <w:shd w:val="clear" w:color="auto" w:fill="auto"/>
          </w:tcPr>
          <w:p w:rsidR="003D29A8" w:rsidRDefault="00837F54" w:rsidP="003D29A8">
            <w:pPr>
              <w:jc w:val="center"/>
            </w:pPr>
            <w:r>
              <w:t>$227,349</w:t>
            </w:r>
          </w:p>
        </w:tc>
      </w:tr>
      <w:tr w:rsidR="003D29A8" w:rsidRPr="00156ECA" w:rsidTr="003D29A8">
        <w:trPr>
          <w:cantSplit/>
          <w:trHeight w:val="334"/>
        </w:trPr>
        <w:tc>
          <w:tcPr>
            <w:tcW w:w="3125" w:type="pct"/>
            <w:shd w:val="clear" w:color="auto" w:fill="auto"/>
          </w:tcPr>
          <w:p w:rsidR="003D29A8" w:rsidRPr="00156ECA" w:rsidRDefault="003D29A8" w:rsidP="003D29A8">
            <w:r w:rsidRPr="00156ECA">
              <w:t>Polk School District</w:t>
            </w:r>
          </w:p>
        </w:tc>
        <w:tc>
          <w:tcPr>
            <w:tcW w:w="1057" w:type="pct"/>
            <w:shd w:val="clear" w:color="auto" w:fill="auto"/>
          </w:tcPr>
          <w:p w:rsidR="003D29A8" w:rsidRPr="00A80953" w:rsidRDefault="003D29A8" w:rsidP="003D29A8">
            <w:r w:rsidRPr="00A80953">
              <w:t>530-4051B-1CFJ2</w:t>
            </w:r>
          </w:p>
        </w:tc>
        <w:tc>
          <w:tcPr>
            <w:tcW w:w="818" w:type="pct"/>
            <w:shd w:val="clear" w:color="auto" w:fill="auto"/>
          </w:tcPr>
          <w:p w:rsidR="003D29A8" w:rsidRDefault="00837F54" w:rsidP="003D29A8">
            <w:pPr>
              <w:jc w:val="center"/>
            </w:pPr>
            <w:r>
              <w:t>$372,725</w:t>
            </w:r>
          </w:p>
        </w:tc>
      </w:tr>
      <w:tr w:rsidR="003D29A8" w:rsidRPr="00156ECA" w:rsidTr="003D29A8">
        <w:trPr>
          <w:cantSplit/>
          <w:trHeight w:val="334"/>
        </w:trPr>
        <w:tc>
          <w:tcPr>
            <w:tcW w:w="3125" w:type="pct"/>
            <w:shd w:val="clear" w:color="auto" w:fill="auto"/>
          </w:tcPr>
          <w:p w:rsidR="003D29A8" w:rsidRPr="00156ECA" w:rsidRDefault="003D29A8" w:rsidP="003D29A8">
            <w:r w:rsidRPr="00156ECA">
              <w:t>Putnam School District</w:t>
            </w:r>
          </w:p>
        </w:tc>
        <w:tc>
          <w:tcPr>
            <w:tcW w:w="1057" w:type="pct"/>
            <w:shd w:val="clear" w:color="auto" w:fill="auto"/>
          </w:tcPr>
          <w:p w:rsidR="003D29A8" w:rsidRPr="00A80953" w:rsidRDefault="003D29A8" w:rsidP="003D29A8">
            <w:r w:rsidRPr="00A80953">
              <w:t>540-4051B-1CFJ2</w:t>
            </w:r>
          </w:p>
        </w:tc>
        <w:tc>
          <w:tcPr>
            <w:tcW w:w="818" w:type="pct"/>
            <w:shd w:val="clear" w:color="auto" w:fill="auto"/>
          </w:tcPr>
          <w:p w:rsidR="003D29A8" w:rsidRDefault="00837F54" w:rsidP="003D29A8">
            <w:pPr>
              <w:jc w:val="center"/>
            </w:pPr>
            <w:r>
              <w:t>$132,310</w:t>
            </w:r>
          </w:p>
        </w:tc>
      </w:tr>
      <w:tr w:rsidR="003D29A8" w:rsidRPr="00156ECA" w:rsidTr="003D29A8">
        <w:trPr>
          <w:cantSplit/>
          <w:trHeight w:val="350"/>
        </w:trPr>
        <w:tc>
          <w:tcPr>
            <w:tcW w:w="3125" w:type="pct"/>
            <w:shd w:val="clear" w:color="auto" w:fill="auto"/>
          </w:tcPr>
          <w:p w:rsidR="003D29A8" w:rsidRPr="00156ECA" w:rsidRDefault="003D29A8" w:rsidP="003D29A8">
            <w:r w:rsidRPr="00156ECA">
              <w:t xml:space="preserve">South Florida </w:t>
            </w:r>
            <w:r>
              <w:t>State</w:t>
            </w:r>
            <w:r w:rsidRPr="00156ECA">
              <w:t xml:space="preserve"> College</w:t>
            </w:r>
          </w:p>
        </w:tc>
        <w:tc>
          <w:tcPr>
            <w:tcW w:w="1057" w:type="pct"/>
            <w:shd w:val="clear" w:color="auto" w:fill="auto"/>
          </w:tcPr>
          <w:p w:rsidR="003D29A8" w:rsidRPr="00A80953" w:rsidRDefault="003D29A8" w:rsidP="003D29A8">
            <w:r w:rsidRPr="00A80953">
              <w:t>282-4051B-1CFJ2</w:t>
            </w:r>
          </w:p>
        </w:tc>
        <w:tc>
          <w:tcPr>
            <w:tcW w:w="818" w:type="pct"/>
            <w:shd w:val="clear" w:color="auto" w:fill="auto"/>
          </w:tcPr>
          <w:p w:rsidR="003D29A8" w:rsidRDefault="00837F54" w:rsidP="003D29A8">
            <w:pPr>
              <w:jc w:val="center"/>
            </w:pPr>
            <w:r>
              <w:t>$267,824</w:t>
            </w:r>
          </w:p>
        </w:tc>
      </w:tr>
      <w:tr w:rsidR="003963B0" w:rsidRPr="00156ECA" w:rsidTr="003D29A8">
        <w:trPr>
          <w:cantSplit/>
          <w:trHeight w:val="197"/>
        </w:trPr>
        <w:tc>
          <w:tcPr>
            <w:tcW w:w="3125" w:type="pct"/>
            <w:tcBorders>
              <w:left w:val="nil"/>
              <w:bottom w:val="nil"/>
              <w:right w:val="nil"/>
            </w:tcBorders>
            <w:shd w:val="clear" w:color="auto" w:fill="auto"/>
          </w:tcPr>
          <w:p w:rsidR="003963B0" w:rsidRPr="00156ECA" w:rsidRDefault="003963B0" w:rsidP="005650AB">
            <w:pPr>
              <w:spacing w:before="60" w:after="60"/>
              <w:rPr>
                <w:b/>
                <w:bCs/>
                <w:sz w:val="20"/>
              </w:rPr>
            </w:pPr>
            <w:bookmarkStart w:id="4" w:name="OLE_LINK1"/>
          </w:p>
        </w:tc>
        <w:tc>
          <w:tcPr>
            <w:tcW w:w="1057" w:type="pct"/>
            <w:tcBorders>
              <w:left w:val="nil"/>
              <w:bottom w:val="nil"/>
            </w:tcBorders>
            <w:shd w:val="clear" w:color="auto" w:fill="auto"/>
          </w:tcPr>
          <w:p w:rsidR="003963B0" w:rsidRPr="00156ECA" w:rsidRDefault="003963B0" w:rsidP="003963B0">
            <w:pPr>
              <w:spacing w:before="60" w:after="60"/>
              <w:jc w:val="center"/>
              <w:rPr>
                <w:b/>
                <w:bCs/>
                <w:sz w:val="20"/>
              </w:rPr>
            </w:pPr>
            <w:r w:rsidRPr="00156ECA">
              <w:rPr>
                <w:b/>
                <w:bCs/>
                <w:sz w:val="20"/>
              </w:rPr>
              <w:t>Total</w:t>
            </w:r>
          </w:p>
        </w:tc>
        <w:tc>
          <w:tcPr>
            <w:tcW w:w="818" w:type="pct"/>
            <w:shd w:val="clear" w:color="auto" w:fill="D9D9D9"/>
          </w:tcPr>
          <w:p w:rsidR="003963B0" w:rsidRPr="00156ECA" w:rsidRDefault="00837F54" w:rsidP="0029174C">
            <w:pPr>
              <w:spacing w:before="60" w:after="60"/>
              <w:jc w:val="right"/>
              <w:rPr>
                <w:b/>
                <w:bCs/>
                <w:sz w:val="20"/>
              </w:rPr>
            </w:pPr>
            <w:r>
              <w:rPr>
                <w:b/>
                <w:bCs/>
                <w:sz w:val="20"/>
              </w:rPr>
              <w:t>$2,973,727</w:t>
            </w:r>
          </w:p>
        </w:tc>
      </w:tr>
      <w:bookmarkEnd w:id="4"/>
    </w:tbl>
    <w:p w:rsidR="00466C74" w:rsidRPr="00156ECA" w:rsidRDefault="00466C74" w:rsidP="00466C74">
      <w:pPr>
        <w:sectPr w:rsidR="00466C74" w:rsidRPr="00156ECA" w:rsidSect="008A0224">
          <w:headerReference w:type="even" r:id="rId55"/>
          <w:headerReference w:type="default" r:id="rId56"/>
          <w:headerReference w:type="first" r:id="rId57"/>
          <w:pgSz w:w="12240" w:h="15840" w:code="1"/>
          <w:pgMar w:top="547" w:right="720" w:bottom="576" w:left="720" w:header="288" w:footer="288" w:gutter="0"/>
          <w:cols w:space="720"/>
          <w:docGrid w:linePitch="360"/>
        </w:sectPr>
      </w:pPr>
    </w:p>
    <w:p w:rsidR="00466C74" w:rsidRPr="00E0310C" w:rsidRDefault="00466C74" w:rsidP="00B76CA8">
      <w:pPr>
        <w:spacing w:before="60" w:after="60"/>
        <w:jc w:val="both"/>
        <w:rPr>
          <w:b/>
          <w:szCs w:val="24"/>
        </w:rPr>
      </w:pPr>
      <w:r w:rsidRPr="00E0310C">
        <w:rPr>
          <w:b/>
          <w:szCs w:val="24"/>
        </w:rPr>
        <w:lastRenderedPageBreak/>
        <w:t>To be eligible for participation in the WIOA §</w:t>
      </w:r>
      <w:r w:rsidR="00E0310C" w:rsidRPr="00E0310C">
        <w:rPr>
          <w:b/>
          <w:szCs w:val="24"/>
        </w:rPr>
        <w:t xml:space="preserve">685.100 Section </w:t>
      </w:r>
      <w:r w:rsidRPr="00E0310C">
        <w:rPr>
          <w:b/>
          <w:szCs w:val="24"/>
        </w:rPr>
        <w:t xml:space="preserve">167 NFJP program an individual: </w:t>
      </w:r>
    </w:p>
    <w:p w:rsidR="00AB5E77" w:rsidRDefault="000C6039" w:rsidP="00B76CA8">
      <w:pPr>
        <w:spacing w:before="60" w:after="60"/>
        <w:jc w:val="both"/>
        <w:rPr>
          <w:szCs w:val="24"/>
        </w:rPr>
      </w:pPr>
      <w:r>
        <w:rPr>
          <w:szCs w:val="24"/>
        </w:rPr>
        <w:t xml:space="preserve">A MSFW </w:t>
      </w:r>
      <w:r w:rsidR="000F7EEC">
        <w:rPr>
          <w:szCs w:val="24"/>
        </w:rPr>
        <w:t xml:space="preserve">Adult </w:t>
      </w:r>
    </w:p>
    <w:p w:rsidR="006571F7" w:rsidRDefault="006571F7" w:rsidP="00B76CA8">
      <w:pPr>
        <w:spacing w:before="60" w:after="60"/>
        <w:jc w:val="both"/>
        <w:rPr>
          <w:szCs w:val="24"/>
        </w:rPr>
      </w:pPr>
      <w:r>
        <w:rPr>
          <w:szCs w:val="24"/>
        </w:rPr>
        <w:t>OR</w:t>
      </w:r>
    </w:p>
    <w:p w:rsidR="00466C74" w:rsidRDefault="0052050B" w:rsidP="00B76CA8">
      <w:pPr>
        <w:spacing w:before="60" w:after="60"/>
        <w:jc w:val="both"/>
        <w:rPr>
          <w:szCs w:val="24"/>
        </w:rPr>
      </w:pPr>
      <w:r>
        <w:rPr>
          <w:szCs w:val="24"/>
        </w:rPr>
        <w:t>A MSFW Youth (aged 14-24)</w:t>
      </w:r>
    </w:p>
    <w:p w:rsidR="00AF16E0" w:rsidRPr="00156ECA" w:rsidRDefault="00AF16E0" w:rsidP="00B76CA8">
      <w:pPr>
        <w:spacing w:before="60" w:after="60"/>
        <w:jc w:val="both"/>
        <w:rPr>
          <w:szCs w:val="24"/>
        </w:rPr>
      </w:pPr>
    </w:p>
    <w:p w:rsidR="00466C74" w:rsidRPr="000C6E18" w:rsidRDefault="00466C74" w:rsidP="00350726">
      <w:pPr>
        <w:numPr>
          <w:ilvl w:val="0"/>
          <w:numId w:val="2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jc w:val="both"/>
        <w:rPr>
          <w:szCs w:val="24"/>
        </w:rPr>
      </w:pPr>
      <w:r w:rsidRPr="00156ECA">
        <w:rPr>
          <w:i/>
          <w:szCs w:val="24"/>
        </w:rPr>
        <w:t>Must</w:t>
      </w:r>
      <w:r w:rsidRPr="00156ECA">
        <w:rPr>
          <w:szCs w:val="24"/>
        </w:rPr>
        <w:t xml:space="preserve"> be a citizen or national of the United States, a lawfully admitted permanent resident alien, refugee, asylee, or parolee, or other individual legally authorized to work in the United States [WIOA </w:t>
      </w:r>
      <w:r w:rsidR="00482151">
        <w:rPr>
          <w:szCs w:val="24"/>
        </w:rPr>
        <w:t xml:space="preserve">Section </w:t>
      </w:r>
      <w:r w:rsidRPr="00156ECA">
        <w:rPr>
          <w:szCs w:val="24"/>
        </w:rPr>
        <w:t>18</w:t>
      </w:r>
      <w:r w:rsidR="00482151">
        <w:rPr>
          <w:szCs w:val="24"/>
        </w:rPr>
        <w:t>8</w:t>
      </w:r>
      <w:r w:rsidRPr="00156ECA">
        <w:rPr>
          <w:szCs w:val="24"/>
        </w:rPr>
        <w:t xml:space="preserve"> (a)(5)] </w:t>
      </w:r>
    </w:p>
    <w:p w:rsidR="004A087E" w:rsidRDefault="004A087E" w:rsidP="00B76CA8">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jc w:val="both"/>
        <w:rPr>
          <w:b/>
          <w:i/>
          <w:szCs w:val="24"/>
        </w:rPr>
      </w:pPr>
    </w:p>
    <w:p w:rsidR="00466C74" w:rsidRDefault="00466C74" w:rsidP="00B76CA8">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jc w:val="both"/>
        <w:rPr>
          <w:b/>
          <w:szCs w:val="24"/>
        </w:rPr>
      </w:pPr>
      <w:r w:rsidRPr="00E0310C">
        <w:rPr>
          <w:b/>
          <w:i/>
          <w:szCs w:val="24"/>
        </w:rPr>
        <w:t>AND</w:t>
      </w:r>
      <w:r w:rsidRPr="00E0310C">
        <w:rPr>
          <w:b/>
          <w:szCs w:val="24"/>
        </w:rPr>
        <w:t>;</w:t>
      </w:r>
    </w:p>
    <w:p w:rsidR="004A087E" w:rsidRPr="000C6E18" w:rsidRDefault="004A087E" w:rsidP="00B76CA8">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jc w:val="both"/>
        <w:rPr>
          <w:b/>
          <w:szCs w:val="24"/>
        </w:rPr>
      </w:pPr>
    </w:p>
    <w:p w:rsidR="006571F7" w:rsidRPr="009A07A7" w:rsidRDefault="00466C74" w:rsidP="00350726">
      <w:pPr>
        <w:pStyle w:val="ListParagraph"/>
        <w:numPr>
          <w:ilvl w:val="0"/>
          <w:numId w:val="24"/>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jc w:val="both"/>
        <w:rPr>
          <w:b/>
          <w:i/>
          <w:szCs w:val="24"/>
        </w:rPr>
      </w:pPr>
      <w:r w:rsidRPr="00BD7D7A">
        <w:rPr>
          <w:i/>
          <w:szCs w:val="24"/>
        </w:rPr>
        <w:t>Must</w:t>
      </w:r>
      <w:r w:rsidRPr="00BD7D7A">
        <w:rPr>
          <w:szCs w:val="24"/>
        </w:rPr>
        <w:t xml:space="preserve"> have not violated Section 3 of the Military Selective Service Act by knowingly and willfully failing to register for the Selective Service registration [20CFR </w:t>
      </w:r>
      <w:r w:rsidR="00BD7D7A">
        <w:rPr>
          <w:szCs w:val="24"/>
        </w:rPr>
        <w:t>§667.250; WIOA Section 189 (h)</w:t>
      </w:r>
    </w:p>
    <w:p w:rsidR="004A087E" w:rsidRDefault="004A087E" w:rsidP="00B76CA8">
      <w:pPr>
        <w:pStyle w:val="indent3"/>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jc w:val="both"/>
        <w:rPr>
          <w:b/>
          <w:sz w:val="24"/>
          <w:szCs w:val="24"/>
        </w:rPr>
      </w:pPr>
    </w:p>
    <w:p w:rsidR="009A07A7" w:rsidRDefault="009A07A7" w:rsidP="00B76CA8">
      <w:pPr>
        <w:pStyle w:val="indent3"/>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jc w:val="both"/>
        <w:rPr>
          <w:b/>
          <w:sz w:val="24"/>
          <w:szCs w:val="24"/>
        </w:rPr>
      </w:pPr>
      <w:r w:rsidRPr="00E0310C">
        <w:rPr>
          <w:b/>
          <w:sz w:val="24"/>
          <w:szCs w:val="24"/>
        </w:rPr>
        <w:t>AND;</w:t>
      </w:r>
    </w:p>
    <w:p w:rsidR="004A087E" w:rsidRPr="009A07A7" w:rsidRDefault="004A087E" w:rsidP="00B76CA8">
      <w:pPr>
        <w:pStyle w:val="indent3"/>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jc w:val="both"/>
        <w:rPr>
          <w:b/>
          <w:sz w:val="24"/>
          <w:szCs w:val="24"/>
        </w:rPr>
      </w:pPr>
    </w:p>
    <w:p w:rsidR="009A07A7" w:rsidRPr="009A07A7" w:rsidRDefault="009A07A7" w:rsidP="00350726">
      <w:pPr>
        <w:pStyle w:val="indent3"/>
        <w:numPr>
          <w:ilvl w:val="0"/>
          <w:numId w:val="24"/>
        </w:numPr>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jc w:val="both"/>
        <w:rPr>
          <w:sz w:val="24"/>
          <w:szCs w:val="24"/>
        </w:rPr>
      </w:pPr>
      <w:r w:rsidRPr="00D86EFC">
        <w:rPr>
          <w:sz w:val="24"/>
          <w:szCs w:val="24"/>
        </w:rPr>
        <w:t>A low‐income individual who faces multiple barriers to economic self‐sufficiency</w:t>
      </w:r>
      <w:r>
        <w:rPr>
          <w:sz w:val="24"/>
          <w:szCs w:val="24"/>
        </w:rPr>
        <w:t xml:space="preserve"> (WIOA Section 3(</w:t>
      </w:r>
      <w:r w:rsidR="004A087E">
        <w:rPr>
          <w:sz w:val="24"/>
          <w:szCs w:val="24"/>
        </w:rPr>
        <w:t>36) (</w:t>
      </w:r>
      <w:r>
        <w:rPr>
          <w:sz w:val="24"/>
          <w:szCs w:val="24"/>
        </w:rPr>
        <w:t>A)(B)</w:t>
      </w:r>
      <w:r w:rsidR="004A087E">
        <w:rPr>
          <w:sz w:val="24"/>
          <w:szCs w:val="24"/>
        </w:rPr>
        <w:t>)</w:t>
      </w:r>
      <w:r>
        <w:rPr>
          <w:sz w:val="24"/>
          <w:szCs w:val="24"/>
        </w:rPr>
        <w:t xml:space="preserve"> </w:t>
      </w:r>
      <w:r w:rsidR="00C736AB" w:rsidRPr="00C736AB">
        <w:rPr>
          <w:sz w:val="24"/>
          <w:szCs w:val="24"/>
        </w:rPr>
        <w:t>TEGL No. 18-16.</w:t>
      </w:r>
    </w:p>
    <w:p w:rsidR="004A087E" w:rsidRDefault="004A087E" w:rsidP="00B76CA8">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jc w:val="both"/>
        <w:rPr>
          <w:b/>
          <w:i/>
          <w:szCs w:val="24"/>
        </w:rPr>
      </w:pPr>
    </w:p>
    <w:p w:rsidR="00466C74" w:rsidRDefault="006571F7" w:rsidP="00B76CA8">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jc w:val="both"/>
        <w:rPr>
          <w:b/>
          <w:szCs w:val="24"/>
        </w:rPr>
      </w:pPr>
      <w:r w:rsidRPr="00E0310C">
        <w:rPr>
          <w:b/>
          <w:i/>
          <w:szCs w:val="24"/>
        </w:rPr>
        <w:t>AND</w:t>
      </w:r>
      <w:r w:rsidRPr="00E0310C">
        <w:rPr>
          <w:b/>
          <w:szCs w:val="24"/>
        </w:rPr>
        <w:t>;</w:t>
      </w:r>
    </w:p>
    <w:p w:rsidR="004A087E" w:rsidRPr="006571F7" w:rsidRDefault="004A087E" w:rsidP="00B76CA8">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jc w:val="both"/>
        <w:rPr>
          <w:b/>
          <w:szCs w:val="24"/>
        </w:rPr>
      </w:pPr>
    </w:p>
    <w:p w:rsidR="00466C74" w:rsidRPr="00BD7D7A" w:rsidRDefault="006571F7" w:rsidP="00350726">
      <w:pPr>
        <w:numPr>
          <w:ilvl w:val="0"/>
          <w:numId w:val="5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jc w:val="both"/>
        <w:rPr>
          <w:szCs w:val="24"/>
        </w:rPr>
      </w:pPr>
      <w:r w:rsidRPr="00E0310C">
        <w:rPr>
          <w:i/>
          <w:szCs w:val="24"/>
        </w:rPr>
        <w:t>Must</w:t>
      </w:r>
      <w:r w:rsidRPr="00156ECA">
        <w:rPr>
          <w:szCs w:val="24"/>
        </w:rPr>
        <w:t xml:space="preserve"> have </w:t>
      </w:r>
      <w:r w:rsidRPr="006571F7">
        <w:rPr>
          <w:szCs w:val="24"/>
        </w:rPr>
        <w:t>performed labor for wages in occupations and industries within agricultural production and agricultural services for 12 consecutive months out of the 24 months prior to application for the program involved</w:t>
      </w:r>
      <w:r w:rsidRPr="00156ECA">
        <w:rPr>
          <w:szCs w:val="24"/>
        </w:rPr>
        <w:t xml:space="preserve"> [20 CFR §</w:t>
      </w:r>
      <w:r>
        <w:rPr>
          <w:szCs w:val="24"/>
        </w:rPr>
        <w:t>685.110</w:t>
      </w:r>
      <w:r w:rsidRPr="00156ECA">
        <w:rPr>
          <w:szCs w:val="24"/>
        </w:rPr>
        <w:t>]</w:t>
      </w:r>
      <w:r w:rsidR="00460090">
        <w:rPr>
          <w:szCs w:val="24"/>
        </w:rPr>
        <w:t xml:space="preserve">. Primarily employed in agricultural or fish farming labor (earns </w:t>
      </w:r>
      <w:r w:rsidR="00C736AB">
        <w:rPr>
          <w:szCs w:val="24"/>
        </w:rPr>
        <w:t>at</w:t>
      </w:r>
      <w:r w:rsidR="00460090">
        <w:rPr>
          <w:szCs w:val="24"/>
        </w:rPr>
        <w:t xml:space="preserve"> least 50 percent of his/her total income from farm</w:t>
      </w:r>
      <w:r w:rsidR="00B76CA8">
        <w:rPr>
          <w:szCs w:val="24"/>
        </w:rPr>
        <w:t xml:space="preserve"> </w:t>
      </w:r>
      <w:r w:rsidR="00460090">
        <w:rPr>
          <w:szCs w:val="24"/>
        </w:rPr>
        <w:t>work or is employed at least 50 percent of his/her total employment time in farm</w:t>
      </w:r>
      <w:r w:rsidR="00B76CA8">
        <w:rPr>
          <w:szCs w:val="24"/>
        </w:rPr>
        <w:t xml:space="preserve"> </w:t>
      </w:r>
      <w:r w:rsidR="00460090">
        <w:rPr>
          <w:szCs w:val="24"/>
        </w:rPr>
        <w:t>work)</w:t>
      </w:r>
      <w:r w:rsidR="00C736AB">
        <w:rPr>
          <w:szCs w:val="24"/>
        </w:rPr>
        <w:t xml:space="preserve"> TEGL No. 18-16</w:t>
      </w:r>
      <w:r w:rsidR="00460090">
        <w:rPr>
          <w:szCs w:val="24"/>
        </w:rPr>
        <w:t xml:space="preserve">. </w:t>
      </w:r>
    </w:p>
    <w:p w:rsidR="004A087E" w:rsidRDefault="004A087E" w:rsidP="00B76CA8">
      <w:pPr>
        <w:suppressAutoHyphens/>
        <w:jc w:val="both"/>
        <w:rPr>
          <w:b/>
          <w:i/>
          <w:szCs w:val="24"/>
        </w:rPr>
      </w:pPr>
    </w:p>
    <w:p w:rsidR="000C6E18" w:rsidRDefault="000C6E18" w:rsidP="00B76CA8">
      <w:pPr>
        <w:suppressAutoHyphens/>
        <w:jc w:val="both"/>
        <w:rPr>
          <w:b/>
          <w:i/>
          <w:szCs w:val="24"/>
        </w:rPr>
      </w:pPr>
      <w:r w:rsidRPr="004003AB">
        <w:rPr>
          <w:b/>
          <w:i/>
          <w:szCs w:val="24"/>
        </w:rPr>
        <w:t>OR</w:t>
      </w:r>
    </w:p>
    <w:p w:rsidR="004A087E" w:rsidRPr="004003AB" w:rsidRDefault="004A087E" w:rsidP="00B76CA8">
      <w:pPr>
        <w:suppressAutoHyphens/>
        <w:jc w:val="both"/>
        <w:rPr>
          <w:b/>
          <w:i/>
          <w:szCs w:val="24"/>
        </w:rPr>
      </w:pPr>
    </w:p>
    <w:p w:rsidR="000C6E18" w:rsidRDefault="000C6E18" w:rsidP="00350726">
      <w:pPr>
        <w:pStyle w:val="ListParagraph"/>
        <w:numPr>
          <w:ilvl w:val="0"/>
          <w:numId w:val="55"/>
        </w:numPr>
        <w:suppressAutoHyphens/>
        <w:jc w:val="both"/>
        <w:rPr>
          <w:szCs w:val="24"/>
        </w:rPr>
      </w:pPr>
      <w:r w:rsidRPr="000C6E18">
        <w:rPr>
          <w:szCs w:val="24"/>
        </w:rPr>
        <w:t xml:space="preserve">Is </w:t>
      </w:r>
      <w:r>
        <w:rPr>
          <w:szCs w:val="24"/>
        </w:rPr>
        <w:t>a dependent of an eligible MSFW</w:t>
      </w:r>
      <w:r w:rsidRPr="000C6E18">
        <w:rPr>
          <w:szCs w:val="24"/>
        </w:rPr>
        <w:t xml:space="preserve"> (A dependent is an individual who was claimed as a dependent on the qualifying farmworker's federal income tax return for the previous year); If not claimed as a dependent for federal income tax purposes, </w:t>
      </w:r>
      <w:r w:rsidR="004A087E" w:rsidRPr="000C6E18">
        <w:rPr>
          <w:szCs w:val="24"/>
        </w:rPr>
        <w:t>is</w:t>
      </w:r>
      <w:r w:rsidRPr="000C6E18">
        <w:rPr>
          <w:szCs w:val="24"/>
        </w:rPr>
        <w:t xml:space="preserve"> able to establish a qualifying relationship with the farmworker</w:t>
      </w:r>
      <w:r w:rsidR="00A13034">
        <w:rPr>
          <w:szCs w:val="24"/>
        </w:rPr>
        <w:t>.</w:t>
      </w:r>
    </w:p>
    <w:p w:rsidR="004A087E" w:rsidRPr="000C6E18" w:rsidRDefault="004A087E" w:rsidP="00B76CA8">
      <w:pPr>
        <w:pStyle w:val="ListParagraph"/>
        <w:suppressAutoHyphens/>
        <w:jc w:val="both"/>
        <w:rPr>
          <w:szCs w:val="24"/>
        </w:rPr>
      </w:pPr>
    </w:p>
    <w:p w:rsidR="000C6E18" w:rsidRPr="000C6E18" w:rsidRDefault="000C6E18" w:rsidP="00350726">
      <w:pPr>
        <w:pStyle w:val="ListParagraph"/>
        <w:numPr>
          <w:ilvl w:val="0"/>
          <w:numId w:val="55"/>
        </w:numPr>
        <w:suppressAutoHyphens/>
        <w:jc w:val="both"/>
        <w:rPr>
          <w:szCs w:val="24"/>
        </w:rPr>
      </w:pPr>
      <w:r w:rsidRPr="000C6E18">
        <w:rPr>
          <w:szCs w:val="24"/>
        </w:rPr>
        <w:t>The individual receives half of his/her total support from the eligible farmworker's family during the eligibility determination period.</w:t>
      </w:r>
    </w:p>
    <w:p w:rsidR="00466C74" w:rsidRPr="00156ECA" w:rsidRDefault="00466C74" w:rsidP="00466C74">
      <w:pPr>
        <w:pStyle w:val="indent3"/>
        <w:tabs>
          <w:tab w:val="left" w:pos="-144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sz w:val="24"/>
          <w:szCs w:val="24"/>
        </w:rPr>
      </w:pPr>
    </w:p>
    <w:p w:rsidR="00466C74" w:rsidRPr="00156ECA" w:rsidRDefault="00466C74" w:rsidP="00BD7D7A">
      <w:pPr>
        <w:pStyle w:val="QuickFormat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720"/>
        <w:rPr>
          <w:sz w:val="24"/>
          <w:szCs w:val="24"/>
        </w:rPr>
      </w:pPr>
    </w:p>
    <w:p w:rsidR="00466C74" w:rsidRPr="00156ECA" w:rsidRDefault="00466C74" w:rsidP="00466C74">
      <w:pPr>
        <w:pStyle w:val="QuickFormat1"/>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sz w:val="24"/>
          <w:szCs w:val="24"/>
        </w:rPr>
      </w:pPr>
    </w:p>
    <w:p w:rsidR="00466C74" w:rsidRDefault="00466C74" w:rsidP="00466C74">
      <w:pPr>
        <w:jc w:val="center"/>
        <w:rPr>
          <w:rFonts w:ascii="Arial" w:hAnsi="Arial" w:cs="Arial"/>
          <w:b/>
        </w:rPr>
        <w:sectPr w:rsidR="00466C74" w:rsidSect="00DD543F">
          <w:headerReference w:type="even" r:id="rId58"/>
          <w:headerReference w:type="default" r:id="rId59"/>
          <w:headerReference w:type="first" r:id="rId60"/>
          <w:pgSz w:w="12240" w:h="15840"/>
          <w:pgMar w:top="716" w:right="720" w:bottom="576" w:left="720" w:header="288" w:footer="288" w:gutter="0"/>
          <w:cols w:space="720"/>
          <w:docGrid w:linePitch="360"/>
        </w:sectPr>
      </w:pPr>
    </w:p>
    <w:p w:rsidR="006363C5" w:rsidRDefault="00A002F2" w:rsidP="00367867">
      <w:pPr>
        <w:spacing w:after="200" w:line="276" w:lineRule="auto"/>
        <w:ind w:left="1080"/>
        <w:jc w:val="center"/>
        <w:rPr>
          <w:sz w:val="36"/>
          <w:szCs w:val="36"/>
        </w:rPr>
      </w:pPr>
      <w:r w:rsidRPr="00A80953">
        <w:rPr>
          <w:sz w:val="36"/>
          <w:szCs w:val="36"/>
        </w:rPr>
        <w:lastRenderedPageBreak/>
        <w:t>ADULT QUARTERLY BALANCE PERFORMANCE REPORT</w:t>
      </w:r>
    </w:p>
    <w:tbl>
      <w:tblPr>
        <w:tblW w:w="14419" w:type="dxa"/>
        <w:tblLayout w:type="fixed"/>
        <w:tblLook w:val="04A0" w:firstRow="1" w:lastRow="0" w:firstColumn="1" w:lastColumn="0" w:noHBand="0" w:noVBand="1"/>
      </w:tblPr>
      <w:tblGrid>
        <w:gridCol w:w="904"/>
        <w:gridCol w:w="4389"/>
        <w:gridCol w:w="841"/>
        <w:gridCol w:w="782"/>
        <w:gridCol w:w="938"/>
        <w:gridCol w:w="870"/>
        <w:gridCol w:w="938"/>
        <w:gridCol w:w="870"/>
        <w:gridCol w:w="938"/>
        <w:gridCol w:w="850"/>
        <w:gridCol w:w="270"/>
        <w:gridCol w:w="959"/>
        <w:gridCol w:w="870"/>
      </w:tblGrid>
      <w:tr w:rsidR="006363C5" w:rsidRPr="006363C5" w:rsidTr="00707CEC">
        <w:trPr>
          <w:trHeight w:val="386"/>
        </w:trPr>
        <w:tc>
          <w:tcPr>
            <w:tcW w:w="5293"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6363C5" w:rsidRPr="006363C5" w:rsidRDefault="006363C5" w:rsidP="006363C5">
            <w:pPr>
              <w:jc w:val="center"/>
              <w:rPr>
                <w:rFonts w:ascii="Calibri" w:hAnsi="Calibri" w:cs="Calibri"/>
                <w:b/>
                <w:bCs/>
                <w:color w:val="000000"/>
                <w:sz w:val="28"/>
                <w:szCs w:val="28"/>
              </w:rPr>
            </w:pPr>
            <w:r w:rsidRPr="006363C5">
              <w:rPr>
                <w:rFonts w:ascii="Calibri" w:hAnsi="Calibri" w:cs="Calibri"/>
                <w:b/>
                <w:bCs/>
                <w:color w:val="000000"/>
                <w:sz w:val="28"/>
                <w:szCs w:val="28"/>
              </w:rPr>
              <w:t>Program Year 20/21</w:t>
            </w:r>
          </w:p>
        </w:tc>
        <w:tc>
          <w:tcPr>
            <w:tcW w:w="1623" w:type="dxa"/>
            <w:gridSpan w:val="2"/>
            <w:vMerge w:val="restart"/>
            <w:tcBorders>
              <w:top w:val="single" w:sz="8" w:space="0" w:color="auto"/>
              <w:left w:val="single" w:sz="8" w:space="0" w:color="auto"/>
              <w:bottom w:val="single" w:sz="8" w:space="0" w:color="000000"/>
              <w:right w:val="nil"/>
            </w:tcBorders>
            <w:shd w:val="clear" w:color="auto" w:fill="auto"/>
            <w:vAlign w:val="center"/>
            <w:hideMark/>
          </w:tcPr>
          <w:p w:rsidR="006363C5" w:rsidRPr="006363C5" w:rsidRDefault="006363C5" w:rsidP="006363C5">
            <w:pPr>
              <w:jc w:val="center"/>
              <w:rPr>
                <w:rFonts w:ascii="Calibri" w:hAnsi="Calibri" w:cs="Calibri"/>
                <w:b/>
                <w:bCs/>
                <w:color w:val="000000"/>
                <w:szCs w:val="24"/>
              </w:rPr>
            </w:pPr>
            <w:r w:rsidRPr="006363C5">
              <w:rPr>
                <w:rFonts w:ascii="Calibri" w:hAnsi="Calibri" w:cs="Calibri"/>
                <w:b/>
                <w:bCs/>
                <w:color w:val="000000"/>
                <w:szCs w:val="24"/>
              </w:rPr>
              <w:t>Quarter I</w:t>
            </w:r>
          </w:p>
        </w:tc>
        <w:tc>
          <w:tcPr>
            <w:tcW w:w="1808"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6363C5" w:rsidRPr="006363C5" w:rsidRDefault="006363C5" w:rsidP="006363C5">
            <w:pPr>
              <w:jc w:val="center"/>
              <w:rPr>
                <w:rFonts w:ascii="Calibri" w:hAnsi="Calibri" w:cs="Calibri"/>
                <w:b/>
                <w:bCs/>
                <w:color w:val="000000"/>
                <w:szCs w:val="24"/>
              </w:rPr>
            </w:pPr>
            <w:r w:rsidRPr="006363C5">
              <w:rPr>
                <w:rFonts w:ascii="Calibri" w:hAnsi="Calibri" w:cs="Calibri"/>
                <w:b/>
                <w:bCs/>
                <w:color w:val="000000"/>
                <w:szCs w:val="24"/>
              </w:rPr>
              <w:t>Quarter II</w:t>
            </w:r>
          </w:p>
        </w:tc>
        <w:tc>
          <w:tcPr>
            <w:tcW w:w="1808"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6363C5" w:rsidRPr="006363C5" w:rsidRDefault="006363C5" w:rsidP="006363C5">
            <w:pPr>
              <w:jc w:val="center"/>
              <w:rPr>
                <w:rFonts w:ascii="Calibri" w:hAnsi="Calibri" w:cs="Calibri"/>
                <w:b/>
                <w:bCs/>
                <w:color w:val="000000"/>
                <w:szCs w:val="24"/>
              </w:rPr>
            </w:pPr>
            <w:r w:rsidRPr="006363C5">
              <w:rPr>
                <w:rFonts w:ascii="Calibri" w:hAnsi="Calibri" w:cs="Calibri"/>
                <w:b/>
                <w:bCs/>
                <w:color w:val="000000"/>
                <w:szCs w:val="24"/>
              </w:rPr>
              <w:t>Quarter III</w:t>
            </w:r>
          </w:p>
        </w:tc>
        <w:tc>
          <w:tcPr>
            <w:tcW w:w="1788" w:type="dxa"/>
            <w:gridSpan w:val="2"/>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rsidR="006363C5" w:rsidRPr="006363C5" w:rsidRDefault="006363C5" w:rsidP="006363C5">
            <w:pPr>
              <w:jc w:val="center"/>
              <w:rPr>
                <w:rFonts w:ascii="Calibri" w:hAnsi="Calibri" w:cs="Calibri"/>
                <w:b/>
                <w:bCs/>
                <w:color w:val="000000"/>
                <w:szCs w:val="24"/>
              </w:rPr>
            </w:pPr>
            <w:r w:rsidRPr="006363C5">
              <w:rPr>
                <w:rFonts w:ascii="Calibri" w:hAnsi="Calibri" w:cs="Calibri"/>
                <w:b/>
                <w:bCs/>
                <w:color w:val="000000"/>
                <w:szCs w:val="24"/>
              </w:rPr>
              <w:t>Quarter IV</w:t>
            </w:r>
          </w:p>
        </w:tc>
        <w:tc>
          <w:tcPr>
            <w:tcW w:w="270" w:type="dxa"/>
            <w:tcBorders>
              <w:top w:val="single" w:sz="8" w:space="0" w:color="auto"/>
              <w:left w:val="nil"/>
              <w:bottom w:val="single" w:sz="8" w:space="0" w:color="000000"/>
              <w:right w:val="single" w:sz="8" w:space="0" w:color="auto"/>
            </w:tcBorders>
            <w:shd w:val="clear" w:color="000000" w:fill="000000"/>
            <w:noWrap/>
            <w:vAlign w:val="center"/>
            <w:hideMark/>
          </w:tcPr>
          <w:p w:rsidR="006363C5" w:rsidRPr="006363C5" w:rsidRDefault="006363C5" w:rsidP="006363C5">
            <w:pPr>
              <w:jc w:val="center"/>
              <w:rPr>
                <w:rFonts w:ascii="Calibri" w:hAnsi="Calibri" w:cs="Calibri"/>
                <w:b/>
                <w:bCs/>
                <w:color w:val="000000"/>
                <w:szCs w:val="24"/>
              </w:rPr>
            </w:pPr>
            <w:r w:rsidRPr="006363C5">
              <w:rPr>
                <w:rFonts w:ascii="Calibri" w:hAnsi="Calibri" w:cs="Calibri"/>
                <w:b/>
                <w:bCs/>
                <w:color w:val="000000"/>
                <w:szCs w:val="24"/>
              </w:rPr>
              <w:t> </w:t>
            </w:r>
          </w:p>
        </w:tc>
        <w:tc>
          <w:tcPr>
            <w:tcW w:w="1829" w:type="dxa"/>
            <w:gridSpan w:val="2"/>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rsidR="006363C5" w:rsidRPr="006363C5" w:rsidRDefault="006363C5" w:rsidP="006363C5">
            <w:pPr>
              <w:jc w:val="center"/>
              <w:rPr>
                <w:rFonts w:ascii="Calibri" w:hAnsi="Calibri" w:cs="Calibri"/>
                <w:b/>
                <w:bCs/>
                <w:color w:val="000000"/>
                <w:szCs w:val="24"/>
              </w:rPr>
            </w:pPr>
            <w:r w:rsidRPr="006363C5">
              <w:rPr>
                <w:rFonts w:ascii="Calibri" w:hAnsi="Calibri" w:cs="Calibri"/>
                <w:b/>
                <w:bCs/>
                <w:color w:val="000000"/>
                <w:szCs w:val="24"/>
              </w:rPr>
              <w:t>PY 20/21  Total</w:t>
            </w:r>
          </w:p>
        </w:tc>
      </w:tr>
      <w:tr w:rsidR="006363C5" w:rsidRPr="006363C5" w:rsidTr="00707CEC">
        <w:trPr>
          <w:trHeight w:val="386"/>
        </w:trPr>
        <w:tc>
          <w:tcPr>
            <w:tcW w:w="5293" w:type="dxa"/>
            <w:gridSpan w:val="2"/>
            <w:vMerge w:val="restart"/>
            <w:tcBorders>
              <w:top w:val="single" w:sz="8" w:space="0" w:color="auto"/>
              <w:left w:val="single" w:sz="8" w:space="0" w:color="auto"/>
              <w:bottom w:val="nil"/>
              <w:right w:val="single" w:sz="8" w:space="0" w:color="000000"/>
            </w:tcBorders>
            <w:shd w:val="clear" w:color="auto" w:fill="auto"/>
            <w:vAlign w:val="center"/>
            <w:hideMark/>
          </w:tcPr>
          <w:p w:rsidR="006363C5" w:rsidRPr="006363C5" w:rsidRDefault="006363C5" w:rsidP="006363C5">
            <w:pPr>
              <w:jc w:val="center"/>
              <w:rPr>
                <w:rFonts w:ascii="Calibri" w:hAnsi="Calibri" w:cs="Calibri"/>
                <w:b/>
                <w:bCs/>
                <w:color w:val="000000"/>
                <w:sz w:val="28"/>
                <w:szCs w:val="28"/>
              </w:rPr>
            </w:pPr>
            <w:r w:rsidRPr="006363C5">
              <w:rPr>
                <w:rFonts w:ascii="Calibri" w:hAnsi="Calibri" w:cs="Calibri"/>
                <w:b/>
                <w:bCs/>
                <w:color w:val="000000"/>
                <w:sz w:val="28"/>
                <w:szCs w:val="28"/>
              </w:rPr>
              <w:t>Project Name: _________________</w:t>
            </w:r>
          </w:p>
        </w:tc>
        <w:tc>
          <w:tcPr>
            <w:tcW w:w="1623" w:type="dxa"/>
            <w:gridSpan w:val="2"/>
            <w:vMerge/>
            <w:tcBorders>
              <w:top w:val="single" w:sz="8" w:space="0" w:color="auto"/>
              <w:left w:val="single" w:sz="8" w:space="0" w:color="auto"/>
              <w:bottom w:val="single" w:sz="8" w:space="0" w:color="000000"/>
              <w:right w:val="nil"/>
            </w:tcBorders>
            <w:vAlign w:val="center"/>
            <w:hideMark/>
          </w:tcPr>
          <w:p w:rsidR="006363C5" w:rsidRPr="006363C5" w:rsidRDefault="006363C5" w:rsidP="006363C5">
            <w:pPr>
              <w:rPr>
                <w:rFonts w:ascii="Calibri" w:hAnsi="Calibri" w:cs="Calibri"/>
                <w:b/>
                <w:bCs/>
                <w:color w:val="000000"/>
                <w:szCs w:val="24"/>
              </w:rPr>
            </w:pPr>
          </w:p>
        </w:tc>
        <w:tc>
          <w:tcPr>
            <w:tcW w:w="1808" w:type="dxa"/>
            <w:gridSpan w:val="2"/>
            <w:vMerge/>
            <w:tcBorders>
              <w:top w:val="single" w:sz="8" w:space="0" w:color="auto"/>
              <w:left w:val="single" w:sz="8" w:space="0" w:color="auto"/>
              <w:bottom w:val="single" w:sz="8" w:space="0" w:color="000000"/>
              <w:right w:val="single" w:sz="8" w:space="0" w:color="000000"/>
            </w:tcBorders>
            <w:vAlign w:val="center"/>
            <w:hideMark/>
          </w:tcPr>
          <w:p w:rsidR="006363C5" w:rsidRPr="006363C5" w:rsidRDefault="006363C5" w:rsidP="006363C5">
            <w:pPr>
              <w:rPr>
                <w:rFonts w:ascii="Calibri" w:hAnsi="Calibri" w:cs="Calibri"/>
                <w:b/>
                <w:bCs/>
                <w:color w:val="000000"/>
                <w:szCs w:val="24"/>
              </w:rPr>
            </w:pPr>
          </w:p>
        </w:tc>
        <w:tc>
          <w:tcPr>
            <w:tcW w:w="1808" w:type="dxa"/>
            <w:gridSpan w:val="2"/>
            <w:vMerge/>
            <w:tcBorders>
              <w:top w:val="single" w:sz="8" w:space="0" w:color="auto"/>
              <w:left w:val="single" w:sz="8" w:space="0" w:color="auto"/>
              <w:bottom w:val="single" w:sz="8" w:space="0" w:color="000000"/>
              <w:right w:val="single" w:sz="8" w:space="0" w:color="000000"/>
            </w:tcBorders>
            <w:vAlign w:val="center"/>
            <w:hideMark/>
          </w:tcPr>
          <w:p w:rsidR="006363C5" w:rsidRPr="006363C5" w:rsidRDefault="006363C5" w:rsidP="006363C5">
            <w:pPr>
              <w:rPr>
                <w:rFonts w:ascii="Calibri" w:hAnsi="Calibri" w:cs="Calibri"/>
                <w:b/>
                <w:bCs/>
                <w:color w:val="000000"/>
                <w:szCs w:val="24"/>
              </w:rPr>
            </w:pPr>
          </w:p>
        </w:tc>
        <w:tc>
          <w:tcPr>
            <w:tcW w:w="1788" w:type="dxa"/>
            <w:gridSpan w:val="2"/>
            <w:vMerge/>
            <w:tcBorders>
              <w:top w:val="single" w:sz="8" w:space="0" w:color="auto"/>
              <w:left w:val="single" w:sz="8" w:space="0" w:color="auto"/>
              <w:bottom w:val="single" w:sz="8" w:space="0" w:color="000000"/>
              <w:right w:val="single" w:sz="8" w:space="0" w:color="000000"/>
            </w:tcBorders>
            <w:vAlign w:val="center"/>
            <w:hideMark/>
          </w:tcPr>
          <w:p w:rsidR="006363C5" w:rsidRPr="006363C5" w:rsidRDefault="006363C5" w:rsidP="006363C5">
            <w:pPr>
              <w:rPr>
                <w:rFonts w:ascii="Calibri" w:hAnsi="Calibri" w:cs="Calibri"/>
                <w:b/>
                <w:bCs/>
                <w:color w:val="000000"/>
                <w:szCs w:val="24"/>
              </w:rPr>
            </w:pPr>
          </w:p>
        </w:tc>
        <w:tc>
          <w:tcPr>
            <w:tcW w:w="270" w:type="dxa"/>
            <w:tcBorders>
              <w:top w:val="single" w:sz="8" w:space="0" w:color="000000"/>
              <w:left w:val="nil"/>
              <w:bottom w:val="single" w:sz="8" w:space="0" w:color="auto"/>
              <w:right w:val="single" w:sz="8" w:space="0" w:color="auto"/>
            </w:tcBorders>
            <w:shd w:val="clear" w:color="000000" w:fill="000000"/>
            <w:noWrap/>
            <w:vAlign w:val="center"/>
            <w:hideMark/>
          </w:tcPr>
          <w:p w:rsidR="006363C5" w:rsidRPr="006363C5" w:rsidRDefault="006363C5" w:rsidP="006363C5">
            <w:pPr>
              <w:jc w:val="center"/>
              <w:rPr>
                <w:rFonts w:ascii="Calibri" w:hAnsi="Calibri" w:cs="Calibri"/>
                <w:b/>
                <w:bCs/>
                <w:color w:val="000000"/>
                <w:szCs w:val="24"/>
              </w:rPr>
            </w:pPr>
            <w:r w:rsidRPr="006363C5">
              <w:rPr>
                <w:rFonts w:ascii="Calibri" w:hAnsi="Calibri" w:cs="Calibri"/>
                <w:b/>
                <w:bCs/>
                <w:color w:val="000000"/>
                <w:szCs w:val="24"/>
              </w:rPr>
              <w:t> </w:t>
            </w:r>
          </w:p>
        </w:tc>
        <w:tc>
          <w:tcPr>
            <w:tcW w:w="1829" w:type="dxa"/>
            <w:gridSpan w:val="2"/>
            <w:vMerge/>
            <w:tcBorders>
              <w:top w:val="nil"/>
              <w:left w:val="nil"/>
              <w:bottom w:val="single" w:sz="8" w:space="0" w:color="auto"/>
              <w:right w:val="single" w:sz="8" w:space="0" w:color="auto"/>
            </w:tcBorders>
            <w:vAlign w:val="center"/>
            <w:hideMark/>
          </w:tcPr>
          <w:p w:rsidR="006363C5" w:rsidRPr="006363C5" w:rsidRDefault="006363C5" w:rsidP="006363C5">
            <w:pPr>
              <w:rPr>
                <w:rFonts w:ascii="Calibri" w:hAnsi="Calibri" w:cs="Calibri"/>
                <w:b/>
                <w:bCs/>
                <w:color w:val="000000"/>
                <w:szCs w:val="24"/>
              </w:rPr>
            </w:pPr>
          </w:p>
        </w:tc>
      </w:tr>
      <w:tr w:rsidR="006363C5" w:rsidRPr="006363C5" w:rsidTr="00707CEC">
        <w:trPr>
          <w:trHeight w:val="386"/>
        </w:trPr>
        <w:tc>
          <w:tcPr>
            <w:tcW w:w="5293" w:type="dxa"/>
            <w:gridSpan w:val="2"/>
            <w:vMerge/>
            <w:tcBorders>
              <w:top w:val="single" w:sz="8" w:space="0" w:color="auto"/>
              <w:left w:val="single" w:sz="8" w:space="0" w:color="auto"/>
              <w:bottom w:val="nil"/>
              <w:right w:val="single" w:sz="8" w:space="0" w:color="000000"/>
            </w:tcBorders>
            <w:vAlign w:val="center"/>
            <w:hideMark/>
          </w:tcPr>
          <w:p w:rsidR="006363C5" w:rsidRPr="006363C5" w:rsidRDefault="006363C5" w:rsidP="006363C5">
            <w:pPr>
              <w:rPr>
                <w:rFonts w:ascii="Calibri" w:hAnsi="Calibri" w:cs="Calibri"/>
                <w:b/>
                <w:bCs/>
                <w:color w:val="000000"/>
                <w:sz w:val="28"/>
                <w:szCs w:val="28"/>
              </w:rPr>
            </w:pPr>
          </w:p>
        </w:tc>
        <w:tc>
          <w:tcPr>
            <w:tcW w:w="1623" w:type="dxa"/>
            <w:gridSpan w:val="2"/>
            <w:tcBorders>
              <w:top w:val="single" w:sz="8" w:space="0" w:color="000000"/>
              <w:left w:val="nil"/>
              <w:bottom w:val="single" w:sz="8" w:space="0" w:color="auto"/>
              <w:right w:val="single" w:sz="8" w:space="0" w:color="000000"/>
            </w:tcBorders>
            <w:shd w:val="clear" w:color="000000" w:fill="FFF2CC"/>
            <w:noWrap/>
            <w:vAlign w:val="center"/>
            <w:hideMark/>
          </w:tcPr>
          <w:p w:rsidR="006363C5" w:rsidRPr="006363C5" w:rsidRDefault="006363C5" w:rsidP="006363C5">
            <w:pPr>
              <w:jc w:val="center"/>
              <w:rPr>
                <w:rFonts w:ascii="Calibri" w:hAnsi="Calibri" w:cs="Calibri"/>
                <w:b/>
                <w:bCs/>
                <w:color w:val="000000"/>
                <w:sz w:val="22"/>
                <w:szCs w:val="22"/>
              </w:rPr>
            </w:pPr>
            <w:r w:rsidRPr="006363C5">
              <w:rPr>
                <w:rFonts w:ascii="Calibri" w:hAnsi="Calibri" w:cs="Calibri"/>
                <w:b/>
                <w:bCs/>
                <w:color w:val="000000"/>
                <w:sz w:val="22"/>
                <w:szCs w:val="22"/>
              </w:rPr>
              <w:t>Jul-Sep  2020</w:t>
            </w:r>
          </w:p>
        </w:tc>
        <w:tc>
          <w:tcPr>
            <w:tcW w:w="1808" w:type="dxa"/>
            <w:gridSpan w:val="2"/>
            <w:tcBorders>
              <w:top w:val="single" w:sz="8" w:space="0" w:color="000000"/>
              <w:left w:val="single" w:sz="8" w:space="0" w:color="000000"/>
              <w:bottom w:val="single" w:sz="8" w:space="0" w:color="auto"/>
              <w:right w:val="single" w:sz="8" w:space="0" w:color="000000"/>
            </w:tcBorders>
            <w:shd w:val="clear" w:color="000000" w:fill="FFF2CC"/>
            <w:noWrap/>
            <w:vAlign w:val="center"/>
            <w:hideMark/>
          </w:tcPr>
          <w:p w:rsidR="006363C5" w:rsidRPr="006363C5" w:rsidRDefault="006363C5" w:rsidP="006363C5">
            <w:pPr>
              <w:jc w:val="center"/>
              <w:rPr>
                <w:rFonts w:ascii="Calibri" w:hAnsi="Calibri" w:cs="Calibri"/>
                <w:b/>
                <w:bCs/>
                <w:color w:val="000000"/>
                <w:sz w:val="22"/>
                <w:szCs w:val="22"/>
              </w:rPr>
            </w:pPr>
            <w:r w:rsidRPr="006363C5">
              <w:rPr>
                <w:rFonts w:ascii="Calibri" w:hAnsi="Calibri" w:cs="Calibri"/>
                <w:b/>
                <w:bCs/>
                <w:color w:val="000000"/>
                <w:sz w:val="22"/>
                <w:szCs w:val="22"/>
              </w:rPr>
              <w:t>Oct-Dec  2020</w:t>
            </w:r>
          </w:p>
        </w:tc>
        <w:tc>
          <w:tcPr>
            <w:tcW w:w="1808" w:type="dxa"/>
            <w:gridSpan w:val="2"/>
            <w:tcBorders>
              <w:top w:val="single" w:sz="8" w:space="0" w:color="auto"/>
              <w:left w:val="nil"/>
              <w:bottom w:val="single" w:sz="8" w:space="0" w:color="auto"/>
              <w:right w:val="single" w:sz="8" w:space="0" w:color="000000"/>
            </w:tcBorders>
            <w:shd w:val="clear" w:color="000000" w:fill="FFF2CC"/>
            <w:noWrap/>
            <w:vAlign w:val="center"/>
            <w:hideMark/>
          </w:tcPr>
          <w:p w:rsidR="006363C5" w:rsidRPr="006363C5" w:rsidRDefault="006363C5" w:rsidP="006363C5">
            <w:pPr>
              <w:jc w:val="center"/>
              <w:rPr>
                <w:rFonts w:ascii="Calibri" w:hAnsi="Calibri" w:cs="Calibri"/>
                <w:b/>
                <w:bCs/>
                <w:color w:val="000000"/>
                <w:sz w:val="22"/>
                <w:szCs w:val="22"/>
              </w:rPr>
            </w:pPr>
            <w:r w:rsidRPr="006363C5">
              <w:rPr>
                <w:rFonts w:ascii="Calibri" w:hAnsi="Calibri" w:cs="Calibri"/>
                <w:b/>
                <w:bCs/>
                <w:color w:val="000000"/>
                <w:sz w:val="22"/>
                <w:szCs w:val="22"/>
              </w:rPr>
              <w:t>Jan-Mar  2021</w:t>
            </w:r>
          </w:p>
        </w:tc>
        <w:tc>
          <w:tcPr>
            <w:tcW w:w="1788" w:type="dxa"/>
            <w:gridSpan w:val="2"/>
            <w:tcBorders>
              <w:top w:val="single" w:sz="8" w:space="0" w:color="auto"/>
              <w:left w:val="nil"/>
              <w:bottom w:val="single" w:sz="8" w:space="0" w:color="auto"/>
              <w:right w:val="single" w:sz="8" w:space="0" w:color="000000"/>
            </w:tcBorders>
            <w:shd w:val="clear" w:color="000000" w:fill="FFF2CC"/>
            <w:noWrap/>
            <w:vAlign w:val="center"/>
            <w:hideMark/>
          </w:tcPr>
          <w:p w:rsidR="006363C5" w:rsidRPr="006363C5" w:rsidRDefault="006363C5" w:rsidP="006363C5">
            <w:pPr>
              <w:jc w:val="center"/>
              <w:rPr>
                <w:rFonts w:ascii="Calibri" w:hAnsi="Calibri" w:cs="Calibri"/>
                <w:b/>
                <w:bCs/>
                <w:color w:val="000000"/>
                <w:sz w:val="22"/>
                <w:szCs w:val="22"/>
              </w:rPr>
            </w:pPr>
            <w:r w:rsidRPr="006363C5">
              <w:rPr>
                <w:rFonts w:ascii="Calibri" w:hAnsi="Calibri" w:cs="Calibri"/>
                <w:b/>
                <w:bCs/>
                <w:color w:val="000000"/>
                <w:sz w:val="22"/>
                <w:szCs w:val="22"/>
              </w:rPr>
              <w:t>Apr-Jun  2021</w:t>
            </w:r>
          </w:p>
        </w:tc>
        <w:tc>
          <w:tcPr>
            <w:tcW w:w="270" w:type="dxa"/>
            <w:tcBorders>
              <w:top w:val="nil"/>
              <w:left w:val="nil"/>
              <w:bottom w:val="single" w:sz="8" w:space="0" w:color="auto"/>
              <w:right w:val="single" w:sz="8" w:space="0" w:color="auto"/>
            </w:tcBorders>
            <w:shd w:val="clear" w:color="000000" w:fill="000000"/>
            <w:noWrap/>
            <w:vAlign w:val="center"/>
            <w:hideMark/>
          </w:tcPr>
          <w:p w:rsidR="006363C5" w:rsidRPr="006363C5" w:rsidRDefault="006363C5" w:rsidP="006363C5">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1829" w:type="dxa"/>
            <w:gridSpan w:val="2"/>
            <w:tcBorders>
              <w:top w:val="single" w:sz="8" w:space="0" w:color="auto"/>
              <w:left w:val="nil"/>
              <w:bottom w:val="single" w:sz="8" w:space="0" w:color="auto"/>
              <w:right w:val="single" w:sz="8" w:space="0" w:color="000000"/>
            </w:tcBorders>
            <w:shd w:val="clear" w:color="000000" w:fill="FFF2CC"/>
            <w:noWrap/>
            <w:vAlign w:val="center"/>
            <w:hideMark/>
          </w:tcPr>
          <w:p w:rsidR="006363C5" w:rsidRPr="006363C5" w:rsidRDefault="006363C5" w:rsidP="006363C5">
            <w:pPr>
              <w:jc w:val="center"/>
              <w:rPr>
                <w:rFonts w:ascii="Calibri" w:hAnsi="Calibri" w:cs="Calibri"/>
                <w:b/>
                <w:bCs/>
                <w:color w:val="000000"/>
                <w:sz w:val="22"/>
                <w:szCs w:val="22"/>
              </w:rPr>
            </w:pPr>
            <w:r w:rsidRPr="006363C5">
              <w:rPr>
                <w:rFonts w:ascii="Calibri" w:hAnsi="Calibri" w:cs="Calibri"/>
                <w:b/>
                <w:bCs/>
                <w:color w:val="000000"/>
                <w:sz w:val="22"/>
                <w:szCs w:val="22"/>
              </w:rPr>
              <w:t>Jul 2020 -Jun  2021</w:t>
            </w:r>
          </w:p>
        </w:tc>
      </w:tr>
      <w:tr w:rsidR="006363C5" w:rsidRPr="006363C5" w:rsidTr="008975B6">
        <w:trPr>
          <w:trHeight w:val="386"/>
        </w:trPr>
        <w:tc>
          <w:tcPr>
            <w:tcW w:w="5293"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6363C5" w:rsidRPr="006363C5" w:rsidRDefault="006363C5" w:rsidP="006363C5">
            <w:pPr>
              <w:jc w:val="center"/>
              <w:rPr>
                <w:rFonts w:ascii="Calibri" w:hAnsi="Calibri" w:cs="Calibri"/>
                <w:b/>
                <w:bCs/>
                <w:color w:val="000000"/>
                <w:sz w:val="28"/>
                <w:szCs w:val="28"/>
              </w:rPr>
            </w:pPr>
            <w:r w:rsidRPr="006363C5">
              <w:rPr>
                <w:rFonts w:ascii="Calibri" w:hAnsi="Calibri" w:cs="Calibri"/>
                <w:b/>
                <w:bCs/>
                <w:color w:val="000000"/>
                <w:sz w:val="28"/>
                <w:szCs w:val="28"/>
              </w:rPr>
              <w:t>Performance Measures</w:t>
            </w:r>
          </w:p>
        </w:tc>
        <w:tc>
          <w:tcPr>
            <w:tcW w:w="841" w:type="dxa"/>
            <w:tcBorders>
              <w:top w:val="nil"/>
              <w:left w:val="nil"/>
              <w:bottom w:val="nil"/>
              <w:right w:val="single" w:sz="8" w:space="0" w:color="auto"/>
            </w:tcBorders>
            <w:shd w:val="clear" w:color="auto" w:fill="auto"/>
            <w:noWrap/>
            <w:vAlign w:val="center"/>
            <w:hideMark/>
          </w:tcPr>
          <w:p w:rsidR="006363C5" w:rsidRPr="006363C5" w:rsidRDefault="006363C5" w:rsidP="006363C5">
            <w:pPr>
              <w:jc w:val="center"/>
              <w:rPr>
                <w:rFonts w:ascii="Calibri" w:hAnsi="Calibri" w:cs="Calibri"/>
                <w:color w:val="000000"/>
                <w:sz w:val="22"/>
                <w:szCs w:val="22"/>
              </w:rPr>
            </w:pPr>
            <w:r w:rsidRPr="006363C5">
              <w:rPr>
                <w:rFonts w:ascii="Calibri" w:hAnsi="Calibri" w:cs="Calibri"/>
                <w:color w:val="000000"/>
                <w:sz w:val="22"/>
                <w:szCs w:val="22"/>
              </w:rPr>
              <w:t>Plan</w:t>
            </w:r>
          </w:p>
        </w:tc>
        <w:tc>
          <w:tcPr>
            <w:tcW w:w="782" w:type="dxa"/>
            <w:tcBorders>
              <w:top w:val="nil"/>
              <w:left w:val="nil"/>
              <w:bottom w:val="nil"/>
              <w:right w:val="single" w:sz="8" w:space="0" w:color="auto"/>
            </w:tcBorders>
            <w:shd w:val="clear" w:color="auto" w:fill="auto"/>
            <w:noWrap/>
            <w:vAlign w:val="center"/>
            <w:hideMark/>
          </w:tcPr>
          <w:p w:rsidR="006363C5" w:rsidRPr="006363C5" w:rsidRDefault="006363C5" w:rsidP="006363C5">
            <w:pPr>
              <w:jc w:val="center"/>
              <w:rPr>
                <w:rFonts w:ascii="Calibri" w:hAnsi="Calibri" w:cs="Calibri"/>
                <w:color w:val="000000"/>
                <w:sz w:val="22"/>
                <w:szCs w:val="22"/>
              </w:rPr>
            </w:pPr>
            <w:r w:rsidRPr="006363C5">
              <w:rPr>
                <w:rFonts w:ascii="Calibri" w:hAnsi="Calibri" w:cs="Calibri"/>
                <w:color w:val="000000"/>
                <w:sz w:val="22"/>
                <w:szCs w:val="22"/>
              </w:rPr>
              <w:t>Actual</w:t>
            </w:r>
          </w:p>
        </w:tc>
        <w:tc>
          <w:tcPr>
            <w:tcW w:w="938" w:type="dxa"/>
            <w:tcBorders>
              <w:top w:val="nil"/>
              <w:left w:val="nil"/>
              <w:bottom w:val="nil"/>
              <w:right w:val="single" w:sz="8" w:space="0" w:color="auto"/>
            </w:tcBorders>
            <w:shd w:val="clear" w:color="auto" w:fill="auto"/>
            <w:noWrap/>
            <w:vAlign w:val="center"/>
            <w:hideMark/>
          </w:tcPr>
          <w:p w:rsidR="006363C5" w:rsidRPr="006363C5" w:rsidRDefault="006363C5" w:rsidP="006363C5">
            <w:pPr>
              <w:jc w:val="center"/>
              <w:rPr>
                <w:rFonts w:ascii="Calibri" w:hAnsi="Calibri" w:cs="Calibri"/>
                <w:color w:val="000000"/>
                <w:sz w:val="22"/>
                <w:szCs w:val="22"/>
              </w:rPr>
            </w:pPr>
            <w:r w:rsidRPr="006363C5">
              <w:rPr>
                <w:rFonts w:ascii="Calibri" w:hAnsi="Calibri" w:cs="Calibri"/>
                <w:color w:val="000000"/>
                <w:sz w:val="22"/>
                <w:szCs w:val="22"/>
              </w:rPr>
              <w:t xml:space="preserve">Plan </w:t>
            </w:r>
          </w:p>
        </w:tc>
        <w:tc>
          <w:tcPr>
            <w:tcW w:w="870" w:type="dxa"/>
            <w:tcBorders>
              <w:top w:val="nil"/>
              <w:left w:val="nil"/>
              <w:bottom w:val="nil"/>
              <w:right w:val="single" w:sz="8" w:space="0" w:color="auto"/>
            </w:tcBorders>
            <w:shd w:val="clear" w:color="auto" w:fill="auto"/>
            <w:noWrap/>
            <w:vAlign w:val="center"/>
            <w:hideMark/>
          </w:tcPr>
          <w:p w:rsidR="006363C5" w:rsidRPr="006363C5" w:rsidRDefault="006363C5" w:rsidP="006363C5">
            <w:pPr>
              <w:jc w:val="center"/>
              <w:rPr>
                <w:rFonts w:ascii="Calibri" w:hAnsi="Calibri" w:cs="Calibri"/>
                <w:color w:val="000000"/>
                <w:sz w:val="22"/>
                <w:szCs w:val="22"/>
              </w:rPr>
            </w:pPr>
            <w:r w:rsidRPr="006363C5">
              <w:rPr>
                <w:rFonts w:ascii="Calibri" w:hAnsi="Calibri" w:cs="Calibri"/>
                <w:color w:val="000000"/>
                <w:sz w:val="22"/>
                <w:szCs w:val="22"/>
              </w:rPr>
              <w:t>Actual</w:t>
            </w:r>
          </w:p>
        </w:tc>
        <w:tc>
          <w:tcPr>
            <w:tcW w:w="938" w:type="dxa"/>
            <w:tcBorders>
              <w:top w:val="nil"/>
              <w:left w:val="nil"/>
              <w:bottom w:val="nil"/>
              <w:right w:val="single" w:sz="8" w:space="0" w:color="auto"/>
            </w:tcBorders>
            <w:shd w:val="clear" w:color="auto" w:fill="auto"/>
            <w:noWrap/>
            <w:vAlign w:val="center"/>
            <w:hideMark/>
          </w:tcPr>
          <w:p w:rsidR="006363C5" w:rsidRPr="006363C5" w:rsidRDefault="006363C5" w:rsidP="006363C5">
            <w:pPr>
              <w:jc w:val="center"/>
              <w:rPr>
                <w:rFonts w:ascii="Calibri" w:hAnsi="Calibri" w:cs="Calibri"/>
                <w:color w:val="000000"/>
                <w:sz w:val="22"/>
                <w:szCs w:val="22"/>
              </w:rPr>
            </w:pPr>
            <w:r w:rsidRPr="006363C5">
              <w:rPr>
                <w:rFonts w:ascii="Calibri" w:hAnsi="Calibri" w:cs="Calibri"/>
                <w:color w:val="000000"/>
                <w:sz w:val="22"/>
                <w:szCs w:val="22"/>
              </w:rPr>
              <w:t>Plan</w:t>
            </w:r>
          </w:p>
        </w:tc>
        <w:tc>
          <w:tcPr>
            <w:tcW w:w="870" w:type="dxa"/>
            <w:tcBorders>
              <w:top w:val="nil"/>
              <w:left w:val="nil"/>
              <w:bottom w:val="nil"/>
              <w:right w:val="single" w:sz="8" w:space="0" w:color="auto"/>
            </w:tcBorders>
            <w:shd w:val="clear" w:color="auto" w:fill="auto"/>
            <w:noWrap/>
            <w:vAlign w:val="center"/>
            <w:hideMark/>
          </w:tcPr>
          <w:p w:rsidR="006363C5" w:rsidRPr="006363C5" w:rsidRDefault="006363C5" w:rsidP="006363C5">
            <w:pPr>
              <w:jc w:val="center"/>
              <w:rPr>
                <w:rFonts w:ascii="Calibri" w:hAnsi="Calibri" w:cs="Calibri"/>
                <w:color w:val="000000"/>
                <w:sz w:val="22"/>
                <w:szCs w:val="22"/>
              </w:rPr>
            </w:pPr>
            <w:r w:rsidRPr="006363C5">
              <w:rPr>
                <w:rFonts w:ascii="Calibri" w:hAnsi="Calibri" w:cs="Calibri"/>
                <w:color w:val="000000"/>
                <w:sz w:val="22"/>
                <w:szCs w:val="22"/>
              </w:rPr>
              <w:t>Actual</w:t>
            </w:r>
          </w:p>
        </w:tc>
        <w:tc>
          <w:tcPr>
            <w:tcW w:w="938" w:type="dxa"/>
            <w:tcBorders>
              <w:top w:val="nil"/>
              <w:left w:val="nil"/>
              <w:bottom w:val="nil"/>
              <w:right w:val="single" w:sz="8" w:space="0" w:color="auto"/>
            </w:tcBorders>
            <w:shd w:val="clear" w:color="auto" w:fill="auto"/>
            <w:noWrap/>
            <w:vAlign w:val="center"/>
            <w:hideMark/>
          </w:tcPr>
          <w:p w:rsidR="006363C5" w:rsidRPr="006363C5" w:rsidRDefault="006363C5" w:rsidP="006363C5">
            <w:pPr>
              <w:jc w:val="center"/>
              <w:rPr>
                <w:rFonts w:ascii="Calibri" w:hAnsi="Calibri" w:cs="Calibri"/>
                <w:color w:val="000000"/>
                <w:sz w:val="22"/>
                <w:szCs w:val="22"/>
              </w:rPr>
            </w:pPr>
            <w:r w:rsidRPr="006363C5">
              <w:rPr>
                <w:rFonts w:ascii="Calibri" w:hAnsi="Calibri" w:cs="Calibri"/>
                <w:color w:val="000000"/>
                <w:sz w:val="22"/>
                <w:szCs w:val="22"/>
              </w:rPr>
              <w:t>Plan</w:t>
            </w:r>
          </w:p>
        </w:tc>
        <w:tc>
          <w:tcPr>
            <w:tcW w:w="850" w:type="dxa"/>
            <w:tcBorders>
              <w:top w:val="nil"/>
              <w:left w:val="nil"/>
              <w:bottom w:val="nil"/>
              <w:right w:val="single" w:sz="8" w:space="0" w:color="auto"/>
            </w:tcBorders>
            <w:shd w:val="clear" w:color="auto" w:fill="auto"/>
            <w:noWrap/>
            <w:vAlign w:val="center"/>
            <w:hideMark/>
          </w:tcPr>
          <w:p w:rsidR="006363C5" w:rsidRPr="006363C5" w:rsidRDefault="006363C5" w:rsidP="006363C5">
            <w:pPr>
              <w:jc w:val="center"/>
              <w:rPr>
                <w:rFonts w:ascii="Calibri" w:hAnsi="Calibri" w:cs="Calibri"/>
                <w:color w:val="000000"/>
                <w:sz w:val="22"/>
                <w:szCs w:val="22"/>
              </w:rPr>
            </w:pPr>
            <w:r w:rsidRPr="006363C5">
              <w:rPr>
                <w:rFonts w:ascii="Calibri" w:hAnsi="Calibri" w:cs="Calibri"/>
                <w:color w:val="000000"/>
                <w:sz w:val="22"/>
                <w:szCs w:val="22"/>
              </w:rPr>
              <w:t>Actual</w:t>
            </w:r>
          </w:p>
        </w:tc>
        <w:tc>
          <w:tcPr>
            <w:tcW w:w="270" w:type="dxa"/>
            <w:tcBorders>
              <w:top w:val="nil"/>
              <w:left w:val="nil"/>
              <w:bottom w:val="nil"/>
              <w:right w:val="single" w:sz="8" w:space="0" w:color="auto"/>
            </w:tcBorders>
            <w:shd w:val="clear" w:color="000000" w:fill="000000"/>
            <w:noWrap/>
            <w:vAlign w:val="center"/>
            <w:hideMark/>
          </w:tcPr>
          <w:p w:rsidR="006363C5" w:rsidRPr="006363C5" w:rsidRDefault="006363C5" w:rsidP="006363C5">
            <w:pPr>
              <w:jc w:val="center"/>
              <w:rPr>
                <w:rFonts w:ascii="Calibri" w:hAnsi="Calibri" w:cs="Calibri"/>
                <w:color w:val="000000"/>
                <w:sz w:val="22"/>
                <w:szCs w:val="22"/>
              </w:rPr>
            </w:pPr>
            <w:r w:rsidRPr="006363C5">
              <w:rPr>
                <w:rFonts w:ascii="Calibri" w:hAnsi="Calibri" w:cs="Calibri"/>
                <w:color w:val="000000"/>
                <w:sz w:val="22"/>
                <w:szCs w:val="22"/>
              </w:rPr>
              <w:t> </w:t>
            </w:r>
          </w:p>
        </w:tc>
        <w:tc>
          <w:tcPr>
            <w:tcW w:w="959" w:type="dxa"/>
            <w:tcBorders>
              <w:top w:val="nil"/>
              <w:left w:val="nil"/>
              <w:bottom w:val="nil"/>
              <w:right w:val="single" w:sz="8" w:space="0" w:color="auto"/>
            </w:tcBorders>
            <w:shd w:val="clear" w:color="auto" w:fill="auto"/>
            <w:noWrap/>
            <w:vAlign w:val="center"/>
            <w:hideMark/>
          </w:tcPr>
          <w:p w:rsidR="006363C5" w:rsidRPr="006363C5" w:rsidRDefault="006363C5" w:rsidP="006363C5">
            <w:pPr>
              <w:jc w:val="center"/>
              <w:rPr>
                <w:rFonts w:ascii="Calibri" w:hAnsi="Calibri" w:cs="Calibri"/>
                <w:color w:val="000000"/>
                <w:sz w:val="22"/>
                <w:szCs w:val="22"/>
              </w:rPr>
            </w:pPr>
            <w:r w:rsidRPr="006363C5">
              <w:rPr>
                <w:rFonts w:ascii="Calibri" w:hAnsi="Calibri" w:cs="Calibri"/>
                <w:color w:val="000000"/>
                <w:sz w:val="22"/>
                <w:szCs w:val="22"/>
              </w:rPr>
              <w:t>Plan</w:t>
            </w:r>
          </w:p>
        </w:tc>
        <w:tc>
          <w:tcPr>
            <w:tcW w:w="870" w:type="dxa"/>
            <w:tcBorders>
              <w:top w:val="nil"/>
              <w:left w:val="nil"/>
              <w:bottom w:val="single" w:sz="8" w:space="0" w:color="auto"/>
              <w:right w:val="single" w:sz="8" w:space="0" w:color="auto"/>
            </w:tcBorders>
            <w:shd w:val="clear" w:color="auto" w:fill="auto"/>
            <w:noWrap/>
            <w:vAlign w:val="center"/>
            <w:hideMark/>
          </w:tcPr>
          <w:p w:rsidR="006363C5" w:rsidRPr="006363C5" w:rsidRDefault="006363C5" w:rsidP="006363C5">
            <w:pPr>
              <w:jc w:val="center"/>
              <w:rPr>
                <w:rFonts w:ascii="Calibri" w:hAnsi="Calibri" w:cs="Calibri"/>
                <w:color w:val="000000"/>
                <w:sz w:val="22"/>
                <w:szCs w:val="22"/>
              </w:rPr>
            </w:pPr>
            <w:r w:rsidRPr="006363C5">
              <w:rPr>
                <w:rFonts w:ascii="Calibri" w:hAnsi="Calibri" w:cs="Calibri"/>
                <w:color w:val="000000"/>
                <w:sz w:val="22"/>
                <w:szCs w:val="22"/>
              </w:rPr>
              <w:t>Actual</w:t>
            </w:r>
          </w:p>
        </w:tc>
      </w:tr>
      <w:tr w:rsidR="006363C5" w:rsidRPr="006363C5" w:rsidTr="008975B6">
        <w:trPr>
          <w:trHeight w:val="327"/>
        </w:trPr>
        <w:tc>
          <w:tcPr>
            <w:tcW w:w="904" w:type="dxa"/>
            <w:tcBorders>
              <w:top w:val="nil"/>
              <w:left w:val="single" w:sz="8" w:space="0" w:color="auto"/>
              <w:bottom w:val="single" w:sz="8" w:space="0" w:color="auto"/>
              <w:right w:val="single" w:sz="8" w:space="0" w:color="auto"/>
            </w:tcBorders>
            <w:shd w:val="clear" w:color="000000" w:fill="FFF2CC"/>
            <w:vAlign w:val="center"/>
            <w:hideMark/>
          </w:tcPr>
          <w:p w:rsidR="006363C5" w:rsidRPr="006363C5" w:rsidRDefault="006363C5" w:rsidP="006363C5">
            <w:pPr>
              <w:rPr>
                <w:rFonts w:ascii="Calibri" w:hAnsi="Calibri" w:cs="Calibri"/>
                <w:b/>
                <w:bCs/>
                <w:color w:val="000000"/>
                <w:sz w:val="22"/>
                <w:szCs w:val="22"/>
              </w:rPr>
            </w:pPr>
            <w:r w:rsidRPr="006363C5">
              <w:rPr>
                <w:rFonts w:ascii="Calibri" w:hAnsi="Calibri" w:cs="Calibri"/>
                <w:b/>
                <w:bCs/>
                <w:color w:val="000000"/>
                <w:sz w:val="22"/>
                <w:szCs w:val="22"/>
              </w:rPr>
              <w:t>A</w:t>
            </w:r>
          </w:p>
        </w:tc>
        <w:tc>
          <w:tcPr>
            <w:tcW w:w="11416" w:type="dxa"/>
            <w:gridSpan w:val="9"/>
            <w:tcBorders>
              <w:top w:val="single" w:sz="8" w:space="0" w:color="auto"/>
              <w:left w:val="nil"/>
              <w:bottom w:val="single" w:sz="8" w:space="0" w:color="auto"/>
              <w:right w:val="nil"/>
            </w:tcBorders>
            <w:shd w:val="clear" w:color="000000" w:fill="FFF2CC"/>
            <w:vAlign w:val="center"/>
            <w:hideMark/>
          </w:tcPr>
          <w:p w:rsidR="006363C5" w:rsidRPr="006363C5" w:rsidRDefault="006363C5" w:rsidP="006363C5">
            <w:pPr>
              <w:jc w:val="center"/>
              <w:rPr>
                <w:rFonts w:ascii="Calibri" w:hAnsi="Calibri" w:cs="Calibri"/>
                <w:b/>
                <w:bCs/>
                <w:color w:val="000000"/>
                <w:szCs w:val="24"/>
              </w:rPr>
            </w:pPr>
            <w:r w:rsidRPr="006363C5">
              <w:rPr>
                <w:rFonts w:ascii="Calibri" w:hAnsi="Calibri" w:cs="Calibri"/>
                <w:b/>
                <w:bCs/>
                <w:color w:val="000000"/>
                <w:szCs w:val="24"/>
              </w:rPr>
              <w:t xml:space="preserve"> Participant Summary</w:t>
            </w:r>
          </w:p>
        </w:tc>
        <w:tc>
          <w:tcPr>
            <w:tcW w:w="270" w:type="dxa"/>
            <w:tcBorders>
              <w:top w:val="single" w:sz="8" w:space="0" w:color="auto"/>
              <w:left w:val="nil"/>
              <w:bottom w:val="single" w:sz="8" w:space="0" w:color="auto"/>
              <w:right w:val="single" w:sz="8" w:space="0" w:color="auto"/>
            </w:tcBorders>
            <w:shd w:val="clear" w:color="000000" w:fill="000000"/>
            <w:vAlign w:val="center"/>
            <w:hideMark/>
          </w:tcPr>
          <w:p w:rsidR="006363C5" w:rsidRPr="006363C5" w:rsidRDefault="006363C5" w:rsidP="006363C5">
            <w:pPr>
              <w:rPr>
                <w:rFonts w:ascii="Calibri" w:hAnsi="Calibri" w:cs="Calibri"/>
                <w:b/>
                <w:bCs/>
                <w:color w:val="000000"/>
                <w:szCs w:val="24"/>
              </w:rPr>
            </w:pPr>
            <w:r w:rsidRPr="006363C5">
              <w:rPr>
                <w:rFonts w:ascii="Calibri" w:hAnsi="Calibri" w:cs="Calibri"/>
                <w:b/>
                <w:bCs/>
                <w:color w:val="000000"/>
                <w:szCs w:val="24"/>
              </w:rPr>
              <w:t> </w:t>
            </w:r>
          </w:p>
        </w:tc>
        <w:tc>
          <w:tcPr>
            <w:tcW w:w="1829" w:type="dxa"/>
            <w:gridSpan w:val="2"/>
            <w:tcBorders>
              <w:top w:val="single" w:sz="8" w:space="0" w:color="auto"/>
              <w:left w:val="nil"/>
              <w:bottom w:val="single" w:sz="8" w:space="0" w:color="auto"/>
              <w:right w:val="single" w:sz="8" w:space="0" w:color="000000"/>
            </w:tcBorders>
            <w:shd w:val="clear" w:color="000000" w:fill="FFF2CC"/>
            <w:vAlign w:val="center"/>
            <w:hideMark/>
          </w:tcPr>
          <w:p w:rsidR="006363C5" w:rsidRPr="006363C5" w:rsidRDefault="006363C5" w:rsidP="006363C5">
            <w:pPr>
              <w:jc w:val="center"/>
              <w:rPr>
                <w:rFonts w:ascii="Calibri" w:hAnsi="Calibri" w:cs="Calibri"/>
                <w:b/>
                <w:bCs/>
                <w:color w:val="000000"/>
                <w:szCs w:val="24"/>
              </w:rPr>
            </w:pPr>
            <w:r w:rsidRPr="006363C5">
              <w:rPr>
                <w:rFonts w:ascii="Calibri" w:hAnsi="Calibri" w:cs="Calibri"/>
                <w:b/>
                <w:bCs/>
                <w:color w:val="000000"/>
                <w:szCs w:val="24"/>
              </w:rPr>
              <w:t> </w:t>
            </w:r>
          </w:p>
        </w:tc>
      </w:tr>
      <w:tr w:rsidR="006363C5" w:rsidRPr="006363C5" w:rsidTr="008975B6">
        <w:trPr>
          <w:trHeight w:val="312"/>
        </w:trPr>
        <w:tc>
          <w:tcPr>
            <w:tcW w:w="904" w:type="dxa"/>
            <w:tcBorders>
              <w:top w:val="nil"/>
              <w:left w:val="single" w:sz="8" w:space="0" w:color="auto"/>
              <w:bottom w:val="single" w:sz="8" w:space="0" w:color="auto"/>
              <w:right w:val="single" w:sz="8" w:space="0" w:color="auto"/>
            </w:tcBorders>
            <w:shd w:val="clear" w:color="auto" w:fill="auto"/>
            <w:vAlign w:val="center"/>
            <w:hideMark/>
          </w:tcPr>
          <w:p w:rsidR="006363C5" w:rsidRPr="006363C5" w:rsidRDefault="006363C5" w:rsidP="006363C5">
            <w:pPr>
              <w:rPr>
                <w:rFonts w:ascii="Calibri" w:hAnsi="Calibri" w:cs="Calibri"/>
                <w:b/>
                <w:bCs/>
                <w:color w:val="000000"/>
                <w:sz w:val="22"/>
                <w:szCs w:val="22"/>
              </w:rPr>
            </w:pPr>
            <w:r w:rsidRPr="006363C5">
              <w:rPr>
                <w:rFonts w:ascii="Calibri" w:hAnsi="Calibri" w:cs="Calibri"/>
                <w:b/>
                <w:bCs/>
                <w:color w:val="000000"/>
                <w:sz w:val="22"/>
                <w:szCs w:val="22"/>
              </w:rPr>
              <w:t>A1</w:t>
            </w:r>
          </w:p>
        </w:tc>
        <w:tc>
          <w:tcPr>
            <w:tcW w:w="4389" w:type="dxa"/>
            <w:tcBorders>
              <w:top w:val="nil"/>
              <w:left w:val="nil"/>
              <w:bottom w:val="single" w:sz="8" w:space="0" w:color="auto"/>
              <w:right w:val="single" w:sz="8" w:space="0" w:color="auto"/>
            </w:tcBorders>
            <w:shd w:val="clear" w:color="000000" w:fill="FF66CC"/>
            <w:noWrap/>
            <w:vAlign w:val="center"/>
            <w:hideMark/>
          </w:tcPr>
          <w:p w:rsidR="006363C5" w:rsidRPr="006363C5" w:rsidRDefault="006363C5" w:rsidP="006363C5">
            <w:pPr>
              <w:rPr>
                <w:rFonts w:ascii="Calibri" w:hAnsi="Calibri" w:cs="Calibri"/>
                <w:color w:val="000000"/>
                <w:sz w:val="22"/>
                <w:szCs w:val="22"/>
              </w:rPr>
            </w:pPr>
            <w:r w:rsidRPr="006363C5">
              <w:rPr>
                <w:rFonts w:ascii="Calibri" w:hAnsi="Calibri" w:cs="Calibri"/>
                <w:color w:val="000000"/>
                <w:sz w:val="22"/>
                <w:szCs w:val="22"/>
              </w:rPr>
              <w:t>Total Participants (current)</w:t>
            </w:r>
          </w:p>
        </w:tc>
        <w:tc>
          <w:tcPr>
            <w:tcW w:w="841" w:type="dxa"/>
            <w:tcBorders>
              <w:top w:val="nil"/>
              <w:left w:val="nil"/>
              <w:bottom w:val="single" w:sz="8" w:space="0" w:color="auto"/>
              <w:right w:val="single" w:sz="8" w:space="0" w:color="auto"/>
            </w:tcBorders>
            <w:shd w:val="clear" w:color="auto" w:fill="auto"/>
            <w:noWrap/>
            <w:vAlign w:val="center"/>
            <w:hideMark/>
          </w:tcPr>
          <w:p w:rsidR="006363C5" w:rsidRPr="006363C5" w:rsidRDefault="006363C5" w:rsidP="006363C5">
            <w:pPr>
              <w:jc w:val="center"/>
              <w:rPr>
                <w:rFonts w:ascii="Calibri" w:hAnsi="Calibri" w:cs="Calibri"/>
                <w:color w:val="000000"/>
                <w:sz w:val="22"/>
                <w:szCs w:val="22"/>
              </w:rPr>
            </w:pPr>
            <w:r w:rsidRPr="006363C5">
              <w:rPr>
                <w:rFonts w:ascii="Calibri" w:hAnsi="Calibri" w:cs="Calibri"/>
                <w:color w:val="000000"/>
                <w:sz w:val="22"/>
                <w:szCs w:val="22"/>
              </w:rPr>
              <w:t> </w:t>
            </w:r>
          </w:p>
        </w:tc>
        <w:tc>
          <w:tcPr>
            <w:tcW w:w="782" w:type="dxa"/>
            <w:tcBorders>
              <w:top w:val="nil"/>
              <w:left w:val="nil"/>
              <w:bottom w:val="single" w:sz="8" w:space="0" w:color="auto"/>
              <w:right w:val="single" w:sz="8" w:space="0" w:color="auto"/>
            </w:tcBorders>
            <w:shd w:val="clear" w:color="auto" w:fill="auto"/>
            <w:noWrap/>
            <w:vAlign w:val="center"/>
            <w:hideMark/>
          </w:tcPr>
          <w:p w:rsidR="006363C5" w:rsidRPr="006363C5" w:rsidRDefault="006363C5" w:rsidP="006363C5">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6363C5" w:rsidRPr="006363C5" w:rsidRDefault="006363C5" w:rsidP="006363C5">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6363C5" w:rsidRPr="006363C5" w:rsidRDefault="006363C5" w:rsidP="006363C5">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6363C5" w:rsidRPr="006363C5" w:rsidRDefault="006363C5" w:rsidP="006363C5">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6363C5" w:rsidRPr="006363C5" w:rsidRDefault="006363C5" w:rsidP="006363C5">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6363C5" w:rsidRPr="006363C5" w:rsidRDefault="006363C5" w:rsidP="006363C5">
            <w:pPr>
              <w:jc w:val="center"/>
              <w:rPr>
                <w:rFonts w:ascii="Calibri" w:hAnsi="Calibri" w:cs="Calibri"/>
                <w:color w:val="000000"/>
                <w:sz w:val="22"/>
                <w:szCs w:val="22"/>
              </w:rPr>
            </w:pPr>
            <w:r w:rsidRPr="006363C5">
              <w:rPr>
                <w:rFonts w:ascii="Calibri" w:hAnsi="Calibri" w:cs="Calibri"/>
                <w:color w:val="000000"/>
                <w:sz w:val="22"/>
                <w:szCs w:val="22"/>
              </w:rPr>
              <w:t> </w:t>
            </w:r>
          </w:p>
        </w:tc>
        <w:tc>
          <w:tcPr>
            <w:tcW w:w="850" w:type="dxa"/>
            <w:tcBorders>
              <w:top w:val="nil"/>
              <w:left w:val="nil"/>
              <w:bottom w:val="single" w:sz="8" w:space="0" w:color="auto"/>
              <w:right w:val="single" w:sz="8" w:space="0" w:color="auto"/>
            </w:tcBorders>
            <w:shd w:val="clear" w:color="auto" w:fill="auto"/>
            <w:noWrap/>
            <w:vAlign w:val="center"/>
            <w:hideMark/>
          </w:tcPr>
          <w:p w:rsidR="006363C5" w:rsidRPr="006363C5" w:rsidRDefault="006363C5" w:rsidP="006363C5">
            <w:pPr>
              <w:jc w:val="center"/>
              <w:rPr>
                <w:rFonts w:ascii="Calibri" w:hAnsi="Calibri" w:cs="Calibri"/>
                <w:color w:val="000000"/>
                <w:sz w:val="22"/>
                <w:szCs w:val="22"/>
              </w:rPr>
            </w:pPr>
            <w:r w:rsidRPr="006363C5">
              <w:rPr>
                <w:rFonts w:ascii="Calibri" w:hAnsi="Calibri" w:cs="Calibri"/>
                <w:color w:val="000000"/>
                <w:sz w:val="22"/>
                <w:szCs w:val="22"/>
              </w:rPr>
              <w:t> </w:t>
            </w:r>
          </w:p>
        </w:tc>
        <w:tc>
          <w:tcPr>
            <w:tcW w:w="270" w:type="dxa"/>
            <w:tcBorders>
              <w:top w:val="nil"/>
              <w:left w:val="nil"/>
              <w:bottom w:val="single" w:sz="8" w:space="0" w:color="auto"/>
              <w:right w:val="single" w:sz="8" w:space="0" w:color="auto"/>
            </w:tcBorders>
            <w:shd w:val="clear" w:color="000000" w:fill="000000"/>
            <w:noWrap/>
            <w:vAlign w:val="center"/>
            <w:hideMark/>
          </w:tcPr>
          <w:p w:rsidR="006363C5" w:rsidRPr="006363C5" w:rsidRDefault="006363C5" w:rsidP="006363C5">
            <w:pPr>
              <w:jc w:val="center"/>
              <w:rPr>
                <w:rFonts w:ascii="Calibri" w:hAnsi="Calibri" w:cs="Calibri"/>
                <w:color w:val="000000"/>
                <w:sz w:val="22"/>
                <w:szCs w:val="22"/>
              </w:rPr>
            </w:pPr>
            <w:r w:rsidRPr="006363C5">
              <w:rPr>
                <w:rFonts w:ascii="Calibri" w:hAnsi="Calibri" w:cs="Calibri"/>
                <w:color w:val="000000"/>
                <w:sz w:val="22"/>
                <w:szCs w:val="22"/>
              </w:rPr>
              <w:t> </w:t>
            </w:r>
          </w:p>
        </w:tc>
        <w:tc>
          <w:tcPr>
            <w:tcW w:w="959" w:type="dxa"/>
            <w:tcBorders>
              <w:top w:val="nil"/>
              <w:left w:val="nil"/>
              <w:bottom w:val="single" w:sz="8" w:space="0" w:color="auto"/>
              <w:right w:val="single" w:sz="8" w:space="0" w:color="auto"/>
            </w:tcBorders>
            <w:shd w:val="clear" w:color="auto" w:fill="auto"/>
            <w:noWrap/>
            <w:vAlign w:val="center"/>
            <w:hideMark/>
          </w:tcPr>
          <w:p w:rsidR="006363C5" w:rsidRPr="006363C5" w:rsidRDefault="006363C5" w:rsidP="006363C5">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6363C5" w:rsidRPr="006363C5" w:rsidRDefault="006363C5" w:rsidP="006363C5">
            <w:pPr>
              <w:jc w:val="center"/>
              <w:rPr>
                <w:rFonts w:ascii="Calibri" w:hAnsi="Calibri" w:cs="Calibri"/>
                <w:color w:val="000000"/>
                <w:sz w:val="22"/>
                <w:szCs w:val="22"/>
              </w:rPr>
            </w:pPr>
            <w:r w:rsidRPr="006363C5">
              <w:rPr>
                <w:rFonts w:ascii="Calibri" w:hAnsi="Calibri" w:cs="Calibri"/>
                <w:color w:val="000000"/>
                <w:sz w:val="22"/>
                <w:szCs w:val="22"/>
              </w:rPr>
              <w:t> </w:t>
            </w:r>
          </w:p>
        </w:tc>
      </w:tr>
      <w:tr w:rsidR="006363C5" w:rsidRPr="006363C5" w:rsidTr="00707CEC">
        <w:trPr>
          <w:trHeight w:val="312"/>
        </w:trPr>
        <w:tc>
          <w:tcPr>
            <w:tcW w:w="904" w:type="dxa"/>
            <w:tcBorders>
              <w:top w:val="nil"/>
              <w:left w:val="single" w:sz="8" w:space="0" w:color="auto"/>
              <w:bottom w:val="single" w:sz="8" w:space="0" w:color="auto"/>
              <w:right w:val="single" w:sz="8" w:space="0" w:color="auto"/>
            </w:tcBorders>
            <w:shd w:val="clear" w:color="auto" w:fill="auto"/>
            <w:vAlign w:val="center"/>
            <w:hideMark/>
          </w:tcPr>
          <w:p w:rsidR="006363C5" w:rsidRPr="006363C5" w:rsidRDefault="006363C5" w:rsidP="006363C5">
            <w:pPr>
              <w:rPr>
                <w:rFonts w:ascii="Calibri" w:hAnsi="Calibri" w:cs="Calibri"/>
                <w:b/>
                <w:bCs/>
                <w:color w:val="000000"/>
                <w:sz w:val="22"/>
                <w:szCs w:val="22"/>
              </w:rPr>
            </w:pPr>
            <w:r w:rsidRPr="006363C5">
              <w:rPr>
                <w:rFonts w:ascii="Calibri" w:hAnsi="Calibri" w:cs="Calibri"/>
                <w:b/>
                <w:bCs/>
                <w:color w:val="000000"/>
                <w:sz w:val="22"/>
                <w:szCs w:val="22"/>
              </w:rPr>
              <w:t>A2</w:t>
            </w:r>
          </w:p>
        </w:tc>
        <w:tc>
          <w:tcPr>
            <w:tcW w:w="4389" w:type="dxa"/>
            <w:tcBorders>
              <w:top w:val="nil"/>
              <w:left w:val="nil"/>
              <w:bottom w:val="single" w:sz="8" w:space="0" w:color="auto"/>
              <w:right w:val="single" w:sz="8" w:space="0" w:color="auto"/>
            </w:tcBorders>
            <w:shd w:val="clear" w:color="auto" w:fill="auto"/>
            <w:noWrap/>
            <w:vAlign w:val="center"/>
            <w:hideMark/>
          </w:tcPr>
          <w:p w:rsidR="006363C5" w:rsidRPr="006363C5" w:rsidRDefault="006363C5" w:rsidP="006363C5">
            <w:pPr>
              <w:rPr>
                <w:rFonts w:ascii="Calibri" w:hAnsi="Calibri" w:cs="Calibri"/>
                <w:color w:val="000000"/>
                <w:sz w:val="22"/>
                <w:szCs w:val="22"/>
              </w:rPr>
            </w:pPr>
            <w:r w:rsidRPr="006363C5">
              <w:rPr>
                <w:rFonts w:ascii="Calibri" w:hAnsi="Calibri" w:cs="Calibri"/>
                <w:color w:val="000000"/>
                <w:sz w:val="22"/>
                <w:szCs w:val="22"/>
              </w:rPr>
              <w:t>New Participants (current)</w:t>
            </w:r>
          </w:p>
        </w:tc>
        <w:tc>
          <w:tcPr>
            <w:tcW w:w="841" w:type="dxa"/>
            <w:tcBorders>
              <w:top w:val="single" w:sz="8" w:space="0" w:color="auto"/>
              <w:left w:val="nil"/>
              <w:bottom w:val="single" w:sz="4" w:space="0" w:color="auto"/>
              <w:right w:val="single" w:sz="8" w:space="0" w:color="auto"/>
            </w:tcBorders>
            <w:shd w:val="clear" w:color="auto" w:fill="auto"/>
            <w:noWrap/>
            <w:vAlign w:val="center"/>
            <w:hideMark/>
          </w:tcPr>
          <w:p w:rsidR="006363C5" w:rsidRPr="006363C5" w:rsidRDefault="006363C5" w:rsidP="006363C5">
            <w:pPr>
              <w:jc w:val="center"/>
              <w:rPr>
                <w:rFonts w:ascii="Calibri" w:hAnsi="Calibri" w:cs="Calibri"/>
                <w:color w:val="000000"/>
                <w:sz w:val="22"/>
                <w:szCs w:val="22"/>
              </w:rPr>
            </w:pPr>
            <w:r w:rsidRPr="006363C5">
              <w:rPr>
                <w:rFonts w:ascii="Calibri" w:hAnsi="Calibri" w:cs="Calibri"/>
                <w:color w:val="000000"/>
                <w:sz w:val="22"/>
                <w:szCs w:val="22"/>
              </w:rPr>
              <w:t> </w:t>
            </w:r>
          </w:p>
        </w:tc>
        <w:tc>
          <w:tcPr>
            <w:tcW w:w="782" w:type="dxa"/>
            <w:tcBorders>
              <w:top w:val="nil"/>
              <w:left w:val="nil"/>
              <w:bottom w:val="single" w:sz="8" w:space="0" w:color="auto"/>
              <w:right w:val="single" w:sz="8" w:space="0" w:color="auto"/>
            </w:tcBorders>
            <w:shd w:val="clear" w:color="auto" w:fill="auto"/>
            <w:noWrap/>
            <w:vAlign w:val="center"/>
            <w:hideMark/>
          </w:tcPr>
          <w:p w:rsidR="006363C5" w:rsidRPr="006363C5" w:rsidRDefault="006363C5" w:rsidP="006363C5">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6363C5" w:rsidRPr="006363C5" w:rsidRDefault="006363C5" w:rsidP="006363C5">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6363C5" w:rsidRPr="006363C5" w:rsidRDefault="006363C5" w:rsidP="006363C5">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6363C5" w:rsidRPr="006363C5" w:rsidRDefault="006363C5" w:rsidP="006363C5">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6363C5" w:rsidRPr="006363C5" w:rsidRDefault="006363C5" w:rsidP="006363C5">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6363C5" w:rsidRPr="006363C5" w:rsidRDefault="006363C5" w:rsidP="006363C5">
            <w:pPr>
              <w:jc w:val="center"/>
              <w:rPr>
                <w:rFonts w:ascii="Calibri" w:hAnsi="Calibri" w:cs="Calibri"/>
                <w:color w:val="000000"/>
                <w:sz w:val="22"/>
                <w:szCs w:val="22"/>
              </w:rPr>
            </w:pPr>
            <w:r w:rsidRPr="006363C5">
              <w:rPr>
                <w:rFonts w:ascii="Calibri" w:hAnsi="Calibri" w:cs="Calibri"/>
                <w:color w:val="000000"/>
                <w:sz w:val="22"/>
                <w:szCs w:val="22"/>
              </w:rPr>
              <w:t> </w:t>
            </w:r>
          </w:p>
        </w:tc>
        <w:tc>
          <w:tcPr>
            <w:tcW w:w="850" w:type="dxa"/>
            <w:tcBorders>
              <w:top w:val="nil"/>
              <w:left w:val="nil"/>
              <w:bottom w:val="single" w:sz="8" w:space="0" w:color="auto"/>
              <w:right w:val="single" w:sz="8" w:space="0" w:color="auto"/>
            </w:tcBorders>
            <w:shd w:val="clear" w:color="auto" w:fill="auto"/>
            <w:noWrap/>
            <w:vAlign w:val="center"/>
            <w:hideMark/>
          </w:tcPr>
          <w:p w:rsidR="006363C5" w:rsidRPr="006363C5" w:rsidRDefault="006363C5" w:rsidP="006363C5">
            <w:pPr>
              <w:jc w:val="center"/>
              <w:rPr>
                <w:rFonts w:ascii="Calibri" w:hAnsi="Calibri" w:cs="Calibri"/>
                <w:color w:val="000000"/>
                <w:sz w:val="22"/>
                <w:szCs w:val="22"/>
              </w:rPr>
            </w:pPr>
            <w:r w:rsidRPr="006363C5">
              <w:rPr>
                <w:rFonts w:ascii="Calibri" w:hAnsi="Calibri" w:cs="Calibri"/>
                <w:color w:val="000000"/>
                <w:sz w:val="22"/>
                <w:szCs w:val="22"/>
              </w:rPr>
              <w:t> </w:t>
            </w:r>
          </w:p>
        </w:tc>
        <w:tc>
          <w:tcPr>
            <w:tcW w:w="270" w:type="dxa"/>
            <w:tcBorders>
              <w:top w:val="nil"/>
              <w:left w:val="nil"/>
              <w:bottom w:val="single" w:sz="8" w:space="0" w:color="000000"/>
              <w:right w:val="single" w:sz="8" w:space="0" w:color="auto"/>
            </w:tcBorders>
            <w:shd w:val="clear" w:color="000000" w:fill="000000"/>
            <w:noWrap/>
            <w:vAlign w:val="center"/>
            <w:hideMark/>
          </w:tcPr>
          <w:p w:rsidR="006363C5" w:rsidRPr="006363C5" w:rsidRDefault="006363C5" w:rsidP="006363C5">
            <w:pPr>
              <w:jc w:val="center"/>
              <w:rPr>
                <w:rFonts w:ascii="Calibri" w:hAnsi="Calibri" w:cs="Calibri"/>
                <w:color w:val="000000"/>
                <w:sz w:val="22"/>
                <w:szCs w:val="22"/>
              </w:rPr>
            </w:pPr>
            <w:r w:rsidRPr="006363C5">
              <w:rPr>
                <w:rFonts w:ascii="Calibri" w:hAnsi="Calibri" w:cs="Calibri"/>
                <w:color w:val="000000"/>
                <w:sz w:val="22"/>
                <w:szCs w:val="22"/>
              </w:rPr>
              <w:t> </w:t>
            </w:r>
          </w:p>
        </w:tc>
        <w:tc>
          <w:tcPr>
            <w:tcW w:w="959" w:type="dxa"/>
            <w:tcBorders>
              <w:top w:val="nil"/>
              <w:left w:val="nil"/>
              <w:bottom w:val="single" w:sz="8" w:space="0" w:color="auto"/>
              <w:right w:val="single" w:sz="8" w:space="0" w:color="auto"/>
            </w:tcBorders>
            <w:shd w:val="clear" w:color="auto" w:fill="auto"/>
            <w:noWrap/>
            <w:vAlign w:val="center"/>
            <w:hideMark/>
          </w:tcPr>
          <w:p w:rsidR="006363C5" w:rsidRPr="006363C5" w:rsidRDefault="006363C5" w:rsidP="006363C5">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6363C5" w:rsidRPr="006363C5" w:rsidRDefault="006363C5" w:rsidP="006363C5">
            <w:pPr>
              <w:jc w:val="center"/>
              <w:rPr>
                <w:rFonts w:ascii="Calibri" w:hAnsi="Calibri" w:cs="Calibri"/>
                <w:color w:val="000000"/>
                <w:sz w:val="22"/>
                <w:szCs w:val="22"/>
              </w:rPr>
            </w:pPr>
            <w:r w:rsidRPr="006363C5">
              <w:rPr>
                <w:rFonts w:ascii="Calibri" w:hAnsi="Calibri" w:cs="Calibri"/>
                <w:color w:val="000000"/>
                <w:sz w:val="22"/>
                <w:szCs w:val="22"/>
              </w:rPr>
              <w:t> </w:t>
            </w:r>
          </w:p>
        </w:tc>
      </w:tr>
      <w:tr w:rsidR="006363C5" w:rsidRPr="006363C5" w:rsidTr="00707CEC">
        <w:trPr>
          <w:trHeight w:val="327"/>
        </w:trPr>
        <w:tc>
          <w:tcPr>
            <w:tcW w:w="904" w:type="dxa"/>
            <w:tcBorders>
              <w:top w:val="nil"/>
              <w:left w:val="single" w:sz="8" w:space="0" w:color="auto"/>
              <w:bottom w:val="single" w:sz="8" w:space="0" w:color="auto"/>
              <w:right w:val="single" w:sz="8" w:space="0" w:color="auto"/>
            </w:tcBorders>
            <w:shd w:val="clear" w:color="000000" w:fill="FFF2CC"/>
            <w:vAlign w:val="center"/>
            <w:hideMark/>
          </w:tcPr>
          <w:p w:rsidR="006363C5" w:rsidRPr="006363C5" w:rsidRDefault="006363C5" w:rsidP="006363C5">
            <w:pPr>
              <w:rPr>
                <w:rFonts w:ascii="Calibri" w:hAnsi="Calibri" w:cs="Calibri"/>
                <w:b/>
                <w:bCs/>
                <w:color w:val="000000"/>
                <w:sz w:val="22"/>
                <w:szCs w:val="22"/>
              </w:rPr>
            </w:pPr>
            <w:r w:rsidRPr="006363C5">
              <w:rPr>
                <w:rFonts w:ascii="Calibri" w:hAnsi="Calibri" w:cs="Calibri"/>
                <w:b/>
                <w:bCs/>
                <w:color w:val="000000"/>
                <w:sz w:val="22"/>
                <w:szCs w:val="22"/>
              </w:rPr>
              <w:t>B</w:t>
            </w:r>
          </w:p>
        </w:tc>
        <w:tc>
          <w:tcPr>
            <w:tcW w:w="11416" w:type="dxa"/>
            <w:gridSpan w:val="9"/>
            <w:tcBorders>
              <w:top w:val="single" w:sz="8" w:space="0" w:color="auto"/>
              <w:left w:val="nil"/>
              <w:bottom w:val="single" w:sz="8" w:space="0" w:color="auto"/>
              <w:right w:val="single" w:sz="8" w:space="0" w:color="000000"/>
            </w:tcBorders>
            <w:shd w:val="clear" w:color="000000" w:fill="FFF2CC"/>
            <w:vAlign w:val="center"/>
            <w:hideMark/>
          </w:tcPr>
          <w:p w:rsidR="006363C5" w:rsidRPr="006363C5" w:rsidRDefault="006363C5" w:rsidP="006363C5">
            <w:pPr>
              <w:jc w:val="center"/>
              <w:rPr>
                <w:rFonts w:ascii="Calibri" w:hAnsi="Calibri" w:cs="Calibri"/>
                <w:b/>
                <w:bCs/>
                <w:color w:val="000000"/>
                <w:szCs w:val="24"/>
              </w:rPr>
            </w:pPr>
            <w:r w:rsidRPr="006363C5">
              <w:rPr>
                <w:rFonts w:ascii="Calibri" w:hAnsi="Calibri" w:cs="Calibri"/>
                <w:b/>
                <w:bCs/>
                <w:color w:val="000000"/>
                <w:szCs w:val="24"/>
              </w:rPr>
              <w:t>  Participant Outcomes</w:t>
            </w:r>
          </w:p>
        </w:tc>
        <w:tc>
          <w:tcPr>
            <w:tcW w:w="270" w:type="dxa"/>
            <w:tcBorders>
              <w:top w:val="single" w:sz="8" w:space="0" w:color="000000"/>
              <w:left w:val="single" w:sz="8" w:space="0" w:color="000000"/>
              <w:bottom w:val="single" w:sz="8" w:space="0" w:color="000000"/>
              <w:right w:val="single" w:sz="8" w:space="0" w:color="auto"/>
            </w:tcBorders>
            <w:shd w:val="clear" w:color="000000" w:fill="000000"/>
            <w:vAlign w:val="center"/>
          </w:tcPr>
          <w:p w:rsidR="006363C5" w:rsidRPr="006363C5" w:rsidRDefault="006363C5" w:rsidP="006363C5">
            <w:pPr>
              <w:rPr>
                <w:rFonts w:ascii="Calibri" w:hAnsi="Calibri" w:cs="Calibri"/>
                <w:b/>
                <w:bCs/>
                <w:color w:val="000000"/>
                <w:szCs w:val="24"/>
              </w:rPr>
            </w:pPr>
          </w:p>
        </w:tc>
        <w:tc>
          <w:tcPr>
            <w:tcW w:w="1829" w:type="dxa"/>
            <w:gridSpan w:val="2"/>
            <w:tcBorders>
              <w:top w:val="single" w:sz="8" w:space="0" w:color="auto"/>
              <w:left w:val="nil"/>
              <w:bottom w:val="single" w:sz="8" w:space="0" w:color="auto"/>
              <w:right w:val="single" w:sz="8" w:space="0" w:color="000000"/>
            </w:tcBorders>
            <w:shd w:val="clear" w:color="000000" w:fill="FFF2CC"/>
            <w:vAlign w:val="center"/>
            <w:hideMark/>
          </w:tcPr>
          <w:p w:rsidR="006363C5" w:rsidRPr="006363C5" w:rsidRDefault="006363C5" w:rsidP="006363C5">
            <w:pPr>
              <w:jc w:val="center"/>
              <w:rPr>
                <w:rFonts w:ascii="Calibri" w:hAnsi="Calibri" w:cs="Calibri"/>
                <w:b/>
                <w:bCs/>
                <w:color w:val="000000"/>
                <w:szCs w:val="24"/>
              </w:rPr>
            </w:pPr>
            <w:r w:rsidRPr="006363C5">
              <w:rPr>
                <w:rFonts w:ascii="Calibri" w:hAnsi="Calibri" w:cs="Calibri"/>
                <w:b/>
                <w:bCs/>
                <w:color w:val="000000"/>
                <w:szCs w:val="24"/>
              </w:rPr>
              <w:t> </w:t>
            </w:r>
          </w:p>
        </w:tc>
      </w:tr>
      <w:tr w:rsidR="008975B6" w:rsidRPr="006363C5" w:rsidTr="00707CEC">
        <w:trPr>
          <w:trHeight w:val="312"/>
        </w:trPr>
        <w:tc>
          <w:tcPr>
            <w:tcW w:w="904" w:type="dxa"/>
            <w:tcBorders>
              <w:top w:val="nil"/>
              <w:left w:val="single" w:sz="8" w:space="0" w:color="auto"/>
              <w:bottom w:val="single" w:sz="8" w:space="0" w:color="auto"/>
              <w:right w:val="single" w:sz="8" w:space="0" w:color="auto"/>
            </w:tcBorders>
            <w:shd w:val="clear" w:color="auto" w:fill="auto"/>
            <w:vAlign w:val="center"/>
            <w:hideMark/>
          </w:tcPr>
          <w:p w:rsidR="008975B6" w:rsidRPr="006363C5" w:rsidRDefault="008975B6" w:rsidP="008975B6">
            <w:pPr>
              <w:rPr>
                <w:rFonts w:ascii="Calibri" w:hAnsi="Calibri" w:cs="Calibri"/>
                <w:b/>
                <w:bCs/>
                <w:color w:val="000000"/>
                <w:sz w:val="22"/>
                <w:szCs w:val="22"/>
              </w:rPr>
            </w:pPr>
            <w:r w:rsidRPr="006363C5">
              <w:rPr>
                <w:rFonts w:ascii="Calibri" w:hAnsi="Calibri" w:cs="Calibri"/>
                <w:b/>
                <w:bCs/>
                <w:color w:val="000000"/>
                <w:sz w:val="22"/>
                <w:szCs w:val="22"/>
              </w:rPr>
              <w:t>B1</w:t>
            </w:r>
          </w:p>
        </w:tc>
        <w:tc>
          <w:tcPr>
            <w:tcW w:w="4389"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rPr>
                <w:rFonts w:ascii="Calibri" w:hAnsi="Calibri" w:cs="Calibri"/>
                <w:color w:val="000000"/>
                <w:sz w:val="22"/>
                <w:szCs w:val="22"/>
              </w:rPr>
            </w:pPr>
            <w:r w:rsidRPr="006363C5">
              <w:rPr>
                <w:rFonts w:ascii="Calibri" w:hAnsi="Calibri" w:cs="Calibri"/>
                <w:color w:val="000000"/>
                <w:sz w:val="22"/>
                <w:szCs w:val="22"/>
              </w:rPr>
              <w:t>Entered Employment (current)</w:t>
            </w:r>
          </w:p>
        </w:tc>
        <w:tc>
          <w:tcPr>
            <w:tcW w:w="841"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782" w:type="dxa"/>
            <w:tcBorders>
              <w:top w:val="single" w:sz="8" w:space="0" w:color="000000"/>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938" w:type="dxa"/>
            <w:tcBorders>
              <w:top w:val="single" w:sz="8" w:space="0" w:color="000000"/>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single" w:sz="8" w:space="0" w:color="000000"/>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single" w:sz="8" w:space="0" w:color="000000"/>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single" w:sz="8" w:space="0" w:color="000000"/>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single" w:sz="8" w:space="0" w:color="000000"/>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850" w:type="dxa"/>
            <w:tcBorders>
              <w:top w:val="single" w:sz="8" w:space="0" w:color="000000"/>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270" w:type="dxa"/>
            <w:tcBorders>
              <w:top w:val="single" w:sz="8" w:space="0" w:color="000000"/>
              <w:left w:val="nil"/>
              <w:bottom w:val="single" w:sz="4" w:space="0" w:color="auto"/>
              <w:right w:val="single" w:sz="8" w:space="0" w:color="auto"/>
            </w:tcBorders>
            <w:shd w:val="clear" w:color="000000" w:fill="000000"/>
            <w:noWrap/>
            <w:vAlign w:val="center"/>
            <w:hideMark/>
          </w:tcPr>
          <w:p w:rsidR="008975B6" w:rsidRPr="006363C5" w:rsidRDefault="008975B6" w:rsidP="008975B6">
            <w:pPr>
              <w:rPr>
                <w:rFonts w:ascii="Calibri" w:hAnsi="Calibri" w:cs="Calibri"/>
                <w:b/>
                <w:bCs/>
                <w:color w:val="000000"/>
                <w:szCs w:val="24"/>
              </w:rPr>
            </w:pPr>
            <w:r w:rsidRPr="006363C5">
              <w:rPr>
                <w:rFonts w:ascii="Calibri" w:hAnsi="Calibri" w:cs="Calibri"/>
                <w:b/>
                <w:bCs/>
                <w:color w:val="000000"/>
                <w:szCs w:val="24"/>
              </w:rPr>
              <w:t> </w:t>
            </w:r>
          </w:p>
        </w:tc>
        <w:tc>
          <w:tcPr>
            <w:tcW w:w="959"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r>
      <w:tr w:rsidR="008975B6" w:rsidRPr="006363C5" w:rsidTr="008975B6">
        <w:trPr>
          <w:trHeight w:val="312"/>
        </w:trPr>
        <w:tc>
          <w:tcPr>
            <w:tcW w:w="904" w:type="dxa"/>
            <w:tcBorders>
              <w:top w:val="nil"/>
              <w:left w:val="single" w:sz="8" w:space="0" w:color="auto"/>
              <w:bottom w:val="single" w:sz="8" w:space="0" w:color="auto"/>
              <w:right w:val="single" w:sz="8" w:space="0" w:color="auto"/>
            </w:tcBorders>
            <w:shd w:val="clear" w:color="auto" w:fill="auto"/>
            <w:vAlign w:val="center"/>
            <w:hideMark/>
          </w:tcPr>
          <w:p w:rsidR="008975B6" w:rsidRPr="006363C5" w:rsidRDefault="008975B6" w:rsidP="008975B6">
            <w:pPr>
              <w:rPr>
                <w:rFonts w:ascii="Calibri" w:hAnsi="Calibri" w:cs="Calibri"/>
                <w:b/>
                <w:bCs/>
                <w:color w:val="000000"/>
                <w:sz w:val="22"/>
                <w:szCs w:val="22"/>
              </w:rPr>
            </w:pPr>
            <w:r w:rsidRPr="006363C5">
              <w:rPr>
                <w:rFonts w:ascii="Calibri" w:hAnsi="Calibri" w:cs="Calibri"/>
                <w:b/>
                <w:bCs/>
                <w:color w:val="000000"/>
                <w:sz w:val="22"/>
                <w:szCs w:val="22"/>
              </w:rPr>
              <w:t>B2</w:t>
            </w:r>
          </w:p>
        </w:tc>
        <w:tc>
          <w:tcPr>
            <w:tcW w:w="4389" w:type="dxa"/>
            <w:tcBorders>
              <w:top w:val="nil"/>
              <w:left w:val="nil"/>
              <w:bottom w:val="single" w:sz="8" w:space="0" w:color="auto"/>
              <w:right w:val="single" w:sz="8" w:space="0" w:color="auto"/>
            </w:tcBorders>
            <w:shd w:val="clear" w:color="000000" w:fill="FF66CC"/>
            <w:noWrap/>
            <w:vAlign w:val="center"/>
            <w:hideMark/>
          </w:tcPr>
          <w:p w:rsidR="008975B6" w:rsidRPr="006363C5" w:rsidRDefault="008975B6" w:rsidP="008975B6">
            <w:pPr>
              <w:rPr>
                <w:rFonts w:ascii="Calibri" w:hAnsi="Calibri" w:cs="Calibri"/>
                <w:color w:val="000000"/>
                <w:sz w:val="22"/>
                <w:szCs w:val="22"/>
              </w:rPr>
            </w:pPr>
            <w:r w:rsidRPr="006363C5">
              <w:rPr>
                <w:rFonts w:ascii="Calibri" w:hAnsi="Calibri" w:cs="Calibri"/>
                <w:color w:val="000000"/>
                <w:sz w:val="22"/>
                <w:szCs w:val="22"/>
              </w:rPr>
              <w:t>Exiters (1 Qtr delay)</w:t>
            </w:r>
          </w:p>
        </w:tc>
        <w:tc>
          <w:tcPr>
            <w:tcW w:w="841" w:type="dxa"/>
            <w:tcBorders>
              <w:top w:val="single" w:sz="8" w:space="0" w:color="auto"/>
              <w:left w:val="nil"/>
              <w:bottom w:val="single" w:sz="4"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782"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850"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270" w:type="dxa"/>
            <w:tcBorders>
              <w:top w:val="single" w:sz="4" w:space="0" w:color="auto"/>
              <w:left w:val="nil"/>
              <w:bottom w:val="single" w:sz="4" w:space="0" w:color="auto"/>
              <w:right w:val="single" w:sz="8" w:space="0" w:color="auto"/>
            </w:tcBorders>
            <w:shd w:val="clear" w:color="000000" w:fill="000000"/>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959"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r>
      <w:tr w:rsidR="008975B6" w:rsidRPr="006363C5" w:rsidTr="00707CEC">
        <w:trPr>
          <w:trHeight w:val="327"/>
        </w:trPr>
        <w:tc>
          <w:tcPr>
            <w:tcW w:w="904" w:type="dxa"/>
            <w:tcBorders>
              <w:top w:val="nil"/>
              <w:left w:val="single" w:sz="8" w:space="0" w:color="auto"/>
              <w:bottom w:val="single" w:sz="8" w:space="0" w:color="auto"/>
              <w:right w:val="single" w:sz="8" w:space="0" w:color="auto"/>
            </w:tcBorders>
            <w:shd w:val="clear" w:color="000000" w:fill="FFF2CC"/>
            <w:vAlign w:val="center"/>
            <w:hideMark/>
          </w:tcPr>
          <w:p w:rsidR="008975B6" w:rsidRPr="006363C5" w:rsidRDefault="008975B6" w:rsidP="008975B6">
            <w:pPr>
              <w:rPr>
                <w:rFonts w:ascii="Calibri" w:hAnsi="Calibri" w:cs="Calibri"/>
                <w:b/>
                <w:bCs/>
                <w:color w:val="000000"/>
                <w:szCs w:val="24"/>
              </w:rPr>
            </w:pPr>
            <w:r w:rsidRPr="006363C5">
              <w:rPr>
                <w:rFonts w:ascii="Calibri" w:hAnsi="Calibri" w:cs="Calibri"/>
                <w:b/>
                <w:bCs/>
                <w:color w:val="000000"/>
                <w:szCs w:val="24"/>
              </w:rPr>
              <w:t>C</w:t>
            </w:r>
          </w:p>
        </w:tc>
        <w:tc>
          <w:tcPr>
            <w:tcW w:w="11416" w:type="dxa"/>
            <w:gridSpan w:val="9"/>
            <w:tcBorders>
              <w:top w:val="single" w:sz="8" w:space="0" w:color="auto"/>
              <w:left w:val="nil"/>
              <w:bottom w:val="single" w:sz="8" w:space="0" w:color="auto"/>
              <w:right w:val="single" w:sz="8" w:space="0" w:color="000000"/>
            </w:tcBorders>
            <w:shd w:val="clear" w:color="000000" w:fill="FFF2CC"/>
            <w:vAlign w:val="center"/>
            <w:hideMark/>
          </w:tcPr>
          <w:p w:rsidR="008975B6" w:rsidRPr="006363C5" w:rsidRDefault="008975B6" w:rsidP="008975B6">
            <w:pPr>
              <w:jc w:val="center"/>
              <w:rPr>
                <w:rFonts w:ascii="Calibri" w:hAnsi="Calibri" w:cs="Calibri"/>
                <w:b/>
                <w:bCs/>
                <w:color w:val="000000"/>
                <w:szCs w:val="24"/>
              </w:rPr>
            </w:pPr>
            <w:r w:rsidRPr="006363C5">
              <w:rPr>
                <w:rFonts w:ascii="Calibri" w:hAnsi="Calibri" w:cs="Calibri"/>
                <w:b/>
                <w:bCs/>
                <w:color w:val="000000"/>
                <w:szCs w:val="24"/>
              </w:rPr>
              <w:t>Participants Enrolled in Program Services</w:t>
            </w:r>
          </w:p>
        </w:tc>
        <w:tc>
          <w:tcPr>
            <w:tcW w:w="270" w:type="dxa"/>
            <w:tcBorders>
              <w:top w:val="single" w:sz="4" w:space="0" w:color="auto"/>
              <w:left w:val="single" w:sz="8" w:space="0" w:color="000000"/>
              <w:bottom w:val="single" w:sz="8" w:space="0" w:color="auto"/>
              <w:right w:val="single" w:sz="8" w:space="0" w:color="auto"/>
            </w:tcBorders>
            <w:shd w:val="clear" w:color="000000" w:fill="000000"/>
            <w:vAlign w:val="center"/>
            <w:hideMark/>
          </w:tcPr>
          <w:p w:rsidR="008975B6" w:rsidRPr="006363C5" w:rsidRDefault="008975B6" w:rsidP="008975B6">
            <w:pPr>
              <w:rPr>
                <w:rFonts w:ascii="Calibri" w:hAnsi="Calibri" w:cs="Calibri"/>
                <w:b/>
                <w:bCs/>
                <w:color w:val="000000"/>
                <w:szCs w:val="24"/>
              </w:rPr>
            </w:pPr>
            <w:r w:rsidRPr="006363C5">
              <w:rPr>
                <w:rFonts w:ascii="Calibri" w:hAnsi="Calibri" w:cs="Calibri"/>
                <w:b/>
                <w:bCs/>
                <w:color w:val="000000"/>
                <w:szCs w:val="24"/>
              </w:rPr>
              <w:t> </w:t>
            </w:r>
          </w:p>
        </w:tc>
        <w:tc>
          <w:tcPr>
            <w:tcW w:w="1829" w:type="dxa"/>
            <w:gridSpan w:val="2"/>
            <w:tcBorders>
              <w:top w:val="single" w:sz="8" w:space="0" w:color="auto"/>
              <w:left w:val="nil"/>
              <w:bottom w:val="single" w:sz="8" w:space="0" w:color="auto"/>
              <w:right w:val="single" w:sz="8" w:space="0" w:color="000000"/>
            </w:tcBorders>
            <w:shd w:val="clear" w:color="000000" w:fill="FFF2CC"/>
            <w:vAlign w:val="center"/>
            <w:hideMark/>
          </w:tcPr>
          <w:p w:rsidR="008975B6" w:rsidRPr="006363C5" w:rsidRDefault="008975B6" w:rsidP="008975B6">
            <w:pPr>
              <w:jc w:val="center"/>
              <w:rPr>
                <w:rFonts w:ascii="Calibri" w:hAnsi="Calibri" w:cs="Calibri"/>
                <w:b/>
                <w:bCs/>
                <w:color w:val="000000"/>
                <w:szCs w:val="24"/>
              </w:rPr>
            </w:pPr>
            <w:r w:rsidRPr="006363C5">
              <w:rPr>
                <w:rFonts w:ascii="Calibri" w:hAnsi="Calibri" w:cs="Calibri"/>
                <w:b/>
                <w:bCs/>
                <w:color w:val="000000"/>
                <w:szCs w:val="24"/>
              </w:rPr>
              <w:t> </w:t>
            </w:r>
          </w:p>
        </w:tc>
      </w:tr>
      <w:tr w:rsidR="008975B6" w:rsidRPr="006363C5" w:rsidTr="008975B6">
        <w:trPr>
          <w:trHeight w:val="312"/>
        </w:trPr>
        <w:tc>
          <w:tcPr>
            <w:tcW w:w="904" w:type="dxa"/>
            <w:tcBorders>
              <w:top w:val="nil"/>
              <w:left w:val="single" w:sz="8" w:space="0" w:color="auto"/>
              <w:bottom w:val="single" w:sz="8" w:space="0" w:color="auto"/>
              <w:right w:val="single" w:sz="8" w:space="0" w:color="auto"/>
            </w:tcBorders>
            <w:shd w:val="clear" w:color="auto" w:fill="auto"/>
            <w:vAlign w:val="center"/>
            <w:hideMark/>
          </w:tcPr>
          <w:p w:rsidR="008975B6" w:rsidRPr="006363C5" w:rsidRDefault="008975B6" w:rsidP="008975B6">
            <w:pPr>
              <w:rPr>
                <w:rFonts w:ascii="Calibri" w:hAnsi="Calibri" w:cs="Calibri"/>
                <w:b/>
                <w:bCs/>
                <w:color w:val="000000"/>
                <w:sz w:val="22"/>
                <w:szCs w:val="22"/>
              </w:rPr>
            </w:pPr>
            <w:r w:rsidRPr="006363C5">
              <w:rPr>
                <w:rFonts w:ascii="Calibri" w:hAnsi="Calibri" w:cs="Calibri"/>
                <w:b/>
                <w:bCs/>
                <w:color w:val="000000"/>
                <w:sz w:val="22"/>
                <w:szCs w:val="22"/>
              </w:rPr>
              <w:t>C1</w:t>
            </w:r>
          </w:p>
        </w:tc>
        <w:tc>
          <w:tcPr>
            <w:tcW w:w="4389" w:type="dxa"/>
            <w:tcBorders>
              <w:top w:val="nil"/>
              <w:left w:val="nil"/>
              <w:bottom w:val="single" w:sz="8" w:space="0" w:color="auto"/>
              <w:right w:val="single" w:sz="8" w:space="0" w:color="auto"/>
            </w:tcBorders>
            <w:shd w:val="clear" w:color="000000" w:fill="FF66CC"/>
            <w:noWrap/>
            <w:vAlign w:val="center"/>
            <w:hideMark/>
          </w:tcPr>
          <w:p w:rsidR="008975B6" w:rsidRPr="006363C5" w:rsidRDefault="008975B6" w:rsidP="008975B6">
            <w:pPr>
              <w:rPr>
                <w:rFonts w:ascii="Calibri" w:hAnsi="Calibri" w:cs="Calibri"/>
                <w:color w:val="000000"/>
                <w:sz w:val="22"/>
                <w:szCs w:val="22"/>
              </w:rPr>
            </w:pPr>
            <w:r w:rsidRPr="006363C5">
              <w:rPr>
                <w:rFonts w:ascii="Calibri" w:hAnsi="Calibri" w:cs="Calibri"/>
                <w:color w:val="000000"/>
                <w:sz w:val="22"/>
                <w:szCs w:val="22"/>
              </w:rPr>
              <w:t>Career Services (current)</w:t>
            </w:r>
          </w:p>
        </w:tc>
        <w:tc>
          <w:tcPr>
            <w:tcW w:w="841"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782"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850"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270" w:type="dxa"/>
            <w:tcBorders>
              <w:top w:val="nil"/>
              <w:left w:val="nil"/>
              <w:bottom w:val="single" w:sz="8" w:space="0" w:color="auto"/>
              <w:right w:val="single" w:sz="8" w:space="0" w:color="auto"/>
            </w:tcBorders>
            <w:shd w:val="clear" w:color="000000" w:fill="000000"/>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959"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r>
      <w:tr w:rsidR="008975B6" w:rsidRPr="006363C5" w:rsidTr="008975B6">
        <w:trPr>
          <w:trHeight w:val="312"/>
        </w:trPr>
        <w:tc>
          <w:tcPr>
            <w:tcW w:w="904" w:type="dxa"/>
            <w:tcBorders>
              <w:top w:val="nil"/>
              <w:left w:val="single" w:sz="8" w:space="0" w:color="auto"/>
              <w:bottom w:val="single" w:sz="8" w:space="0" w:color="auto"/>
              <w:right w:val="single" w:sz="8" w:space="0" w:color="auto"/>
            </w:tcBorders>
            <w:shd w:val="clear" w:color="auto" w:fill="auto"/>
            <w:vAlign w:val="center"/>
            <w:hideMark/>
          </w:tcPr>
          <w:p w:rsidR="008975B6" w:rsidRPr="006363C5" w:rsidRDefault="008975B6" w:rsidP="008975B6">
            <w:pPr>
              <w:rPr>
                <w:rFonts w:ascii="Calibri" w:hAnsi="Calibri" w:cs="Calibri"/>
                <w:b/>
                <w:bCs/>
                <w:color w:val="000000"/>
                <w:sz w:val="22"/>
                <w:szCs w:val="22"/>
              </w:rPr>
            </w:pPr>
            <w:r w:rsidRPr="006363C5">
              <w:rPr>
                <w:rFonts w:ascii="Calibri" w:hAnsi="Calibri" w:cs="Calibri"/>
                <w:b/>
                <w:bCs/>
                <w:color w:val="000000"/>
                <w:sz w:val="22"/>
                <w:szCs w:val="22"/>
              </w:rPr>
              <w:t>C2</w:t>
            </w:r>
          </w:p>
        </w:tc>
        <w:tc>
          <w:tcPr>
            <w:tcW w:w="4389" w:type="dxa"/>
            <w:tcBorders>
              <w:top w:val="nil"/>
              <w:left w:val="nil"/>
              <w:bottom w:val="single" w:sz="8" w:space="0" w:color="auto"/>
              <w:right w:val="single" w:sz="8" w:space="0" w:color="auto"/>
            </w:tcBorders>
            <w:shd w:val="clear" w:color="000000" w:fill="FF66CC"/>
            <w:noWrap/>
            <w:vAlign w:val="center"/>
            <w:hideMark/>
          </w:tcPr>
          <w:p w:rsidR="008975B6" w:rsidRPr="006363C5" w:rsidRDefault="008975B6" w:rsidP="008975B6">
            <w:pPr>
              <w:rPr>
                <w:rFonts w:ascii="Calibri" w:hAnsi="Calibri" w:cs="Calibri"/>
                <w:color w:val="000000"/>
                <w:sz w:val="22"/>
                <w:szCs w:val="22"/>
              </w:rPr>
            </w:pPr>
            <w:r w:rsidRPr="006363C5">
              <w:rPr>
                <w:rFonts w:ascii="Calibri" w:hAnsi="Calibri" w:cs="Calibri"/>
                <w:color w:val="000000"/>
                <w:sz w:val="22"/>
                <w:szCs w:val="22"/>
              </w:rPr>
              <w:t>Training Services (current)</w:t>
            </w:r>
          </w:p>
        </w:tc>
        <w:tc>
          <w:tcPr>
            <w:tcW w:w="841" w:type="dxa"/>
            <w:tcBorders>
              <w:top w:val="single" w:sz="8" w:space="0" w:color="auto"/>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782"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850"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270" w:type="dxa"/>
            <w:tcBorders>
              <w:top w:val="nil"/>
              <w:left w:val="nil"/>
              <w:bottom w:val="single" w:sz="8" w:space="0" w:color="auto"/>
              <w:right w:val="single" w:sz="8" w:space="0" w:color="auto"/>
            </w:tcBorders>
            <w:shd w:val="clear" w:color="000000" w:fill="000000"/>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959"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r>
      <w:tr w:rsidR="008975B6" w:rsidRPr="006363C5" w:rsidTr="00707CEC">
        <w:trPr>
          <w:trHeight w:val="312"/>
        </w:trPr>
        <w:tc>
          <w:tcPr>
            <w:tcW w:w="904" w:type="dxa"/>
            <w:tcBorders>
              <w:top w:val="nil"/>
              <w:left w:val="single" w:sz="8" w:space="0" w:color="auto"/>
              <w:bottom w:val="single" w:sz="8" w:space="0" w:color="auto"/>
              <w:right w:val="single" w:sz="8" w:space="0" w:color="auto"/>
            </w:tcBorders>
            <w:shd w:val="clear" w:color="auto" w:fill="auto"/>
            <w:vAlign w:val="center"/>
            <w:hideMark/>
          </w:tcPr>
          <w:p w:rsidR="008975B6" w:rsidRPr="006363C5" w:rsidRDefault="008975B6" w:rsidP="008975B6">
            <w:pPr>
              <w:rPr>
                <w:rFonts w:ascii="Calibri" w:hAnsi="Calibri" w:cs="Calibri"/>
                <w:b/>
                <w:bCs/>
                <w:color w:val="000000"/>
                <w:sz w:val="22"/>
                <w:szCs w:val="22"/>
              </w:rPr>
            </w:pPr>
            <w:r w:rsidRPr="006363C5">
              <w:rPr>
                <w:rFonts w:ascii="Calibri" w:hAnsi="Calibri" w:cs="Calibri"/>
                <w:b/>
                <w:bCs/>
                <w:color w:val="000000"/>
                <w:sz w:val="22"/>
                <w:szCs w:val="22"/>
              </w:rPr>
              <w:t>C3</w:t>
            </w:r>
          </w:p>
        </w:tc>
        <w:tc>
          <w:tcPr>
            <w:tcW w:w="4389"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rPr>
                <w:rFonts w:ascii="Calibri" w:hAnsi="Calibri" w:cs="Calibri"/>
                <w:color w:val="000000"/>
                <w:sz w:val="22"/>
                <w:szCs w:val="22"/>
              </w:rPr>
            </w:pPr>
            <w:r w:rsidRPr="006363C5">
              <w:rPr>
                <w:rFonts w:ascii="Calibri" w:hAnsi="Calibri" w:cs="Calibri"/>
                <w:color w:val="000000"/>
                <w:sz w:val="22"/>
                <w:szCs w:val="22"/>
              </w:rPr>
              <w:t>Supportive Services (current)</w:t>
            </w:r>
          </w:p>
        </w:tc>
        <w:tc>
          <w:tcPr>
            <w:tcW w:w="841" w:type="dxa"/>
            <w:tcBorders>
              <w:top w:val="single" w:sz="8" w:space="0" w:color="auto"/>
              <w:left w:val="nil"/>
              <w:bottom w:val="single" w:sz="4"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782"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850"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270" w:type="dxa"/>
            <w:tcBorders>
              <w:top w:val="nil"/>
              <w:left w:val="nil"/>
              <w:bottom w:val="single" w:sz="8" w:space="0" w:color="000000"/>
              <w:right w:val="single" w:sz="8" w:space="0" w:color="auto"/>
            </w:tcBorders>
            <w:shd w:val="clear" w:color="000000" w:fill="000000"/>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959"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r>
      <w:tr w:rsidR="008975B6" w:rsidRPr="006363C5" w:rsidTr="00707CEC">
        <w:trPr>
          <w:trHeight w:val="312"/>
        </w:trPr>
        <w:tc>
          <w:tcPr>
            <w:tcW w:w="904" w:type="dxa"/>
            <w:tcBorders>
              <w:top w:val="nil"/>
              <w:left w:val="single" w:sz="8" w:space="0" w:color="auto"/>
              <w:bottom w:val="single" w:sz="8" w:space="0" w:color="auto"/>
              <w:right w:val="single" w:sz="8" w:space="0" w:color="auto"/>
            </w:tcBorders>
            <w:shd w:val="clear" w:color="auto" w:fill="auto"/>
            <w:vAlign w:val="center"/>
            <w:hideMark/>
          </w:tcPr>
          <w:p w:rsidR="008975B6" w:rsidRPr="006363C5" w:rsidRDefault="008975B6" w:rsidP="008975B6">
            <w:pPr>
              <w:rPr>
                <w:rFonts w:ascii="Calibri" w:hAnsi="Calibri" w:cs="Calibri"/>
                <w:b/>
                <w:bCs/>
                <w:color w:val="000000"/>
                <w:sz w:val="22"/>
                <w:szCs w:val="22"/>
              </w:rPr>
            </w:pPr>
            <w:r w:rsidRPr="006363C5">
              <w:rPr>
                <w:rFonts w:ascii="Calibri" w:hAnsi="Calibri" w:cs="Calibri"/>
                <w:b/>
                <w:bCs/>
                <w:color w:val="000000"/>
                <w:sz w:val="22"/>
                <w:szCs w:val="22"/>
              </w:rPr>
              <w:t>C4</w:t>
            </w:r>
          </w:p>
        </w:tc>
        <w:tc>
          <w:tcPr>
            <w:tcW w:w="4389"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rPr>
                <w:rFonts w:ascii="Calibri" w:hAnsi="Calibri" w:cs="Calibri"/>
                <w:color w:val="000000"/>
                <w:sz w:val="22"/>
                <w:szCs w:val="22"/>
              </w:rPr>
            </w:pPr>
            <w:r w:rsidRPr="006363C5">
              <w:rPr>
                <w:rFonts w:ascii="Calibri" w:hAnsi="Calibri" w:cs="Calibri"/>
                <w:color w:val="000000"/>
                <w:sz w:val="22"/>
                <w:szCs w:val="22"/>
              </w:rPr>
              <w:t>Emergency Assistance  (current)</w:t>
            </w:r>
          </w:p>
        </w:tc>
        <w:tc>
          <w:tcPr>
            <w:tcW w:w="841" w:type="dxa"/>
            <w:tcBorders>
              <w:top w:val="single" w:sz="4" w:space="0" w:color="auto"/>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782"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850"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270" w:type="dxa"/>
            <w:tcBorders>
              <w:top w:val="single" w:sz="8" w:space="0" w:color="000000"/>
              <w:left w:val="nil"/>
              <w:bottom w:val="single" w:sz="8" w:space="0" w:color="000000"/>
              <w:right w:val="single" w:sz="8" w:space="0" w:color="auto"/>
            </w:tcBorders>
            <w:shd w:val="clear" w:color="000000" w:fill="000000"/>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959"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r>
      <w:tr w:rsidR="008975B6" w:rsidRPr="006363C5" w:rsidTr="00707CEC">
        <w:trPr>
          <w:trHeight w:val="312"/>
        </w:trPr>
        <w:tc>
          <w:tcPr>
            <w:tcW w:w="904" w:type="dxa"/>
            <w:tcBorders>
              <w:top w:val="nil"/>
              <w:left w:val="single" w:sz="8" w:space="0" w:color="auto"/>
              <w:bottom w:val="single" w:sz="8" w:space="0" w:color="auto"/>
              <w:right w:val="single" w:sz="8" w:space="0" w:color="auto"/>
            </w:tcBorders>
            <w:shd w:val="clear" w:color="auto" w:fill="auto"/>
            <w:vAlign w:val="center"/>
            <w:hideMark/>
          </w:tcPr>
          <w:p w:rsidR="008975B6" w:rsidRPr="006363C5" w:rsidRDefault="008975B6" w:rsidP="008975B6">
            <w:pPr>
              <w:rPr>
                <w:rFonts w:ascii="Calibri" w:hAnsi="Calibri" w:cs="Calibri"/>
                <w:b/>
                <w:bCs/>
                <w:color w:val="000000"/>
                <w:sz w:val="22"/>
                <w:szCs w:val="22"/>
              </w:rPr>
            </w:pPr>
            <w:r w:rsidRPr="006363C5">
              <w:rPr>
                <w:rFonts w:ascii="Calibri" w:hAnsi="Calibri" w:cs="Calibri"/>
                <w:b/>
                <w:bCs/>
                <w:color w:val="000000"/>
                <w:sz w:val="22"/>
                <w:szCs w:val="22"/>
              </w:rPr>
              <w:t>C5</w:t>
            </w:r>
          </w:p>
        </w:tc>
        <w:tc>
          <w:tcPr>
            <w:tcW w:w="4389"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rPr>
                <w:rFonts w:ascii="Calibri" w:hAnsi="Calibri" w:cs="Calibri"/>
                <w:color w:val="000000"/>
                <w:sz w:val="22"/>
                <w:szCs w:val="22"/>
              </w:rPr>
            </w:pPr>
            <w:r w:rsidRPr="006363C5">
              <w:rPr>
                <w:rFonts w:ascii="Calibri" w:hAnsi="Calibri" w:cs="Calibri"/>
                <w:color w:val="000000"/>
                <w:sz w:val="22"/>
                <w:szCs w:val="22"/>
              </w:rPr>
              <w:t>Apprenticeship (current)</w:t>
            </w:r>
          </w:p>
        </w:tc>
        <w:tc>
          <w:tcPr>
            <w:tcW w:w="841"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782"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850"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270" w:type="dxa"/>
            <w:tcBorders>
              <w:top w:val="single" w:sz="8" w:space="0" w:color="000000"/>
              <w:left w:val="nil"/>
              <w:bottom w:val="nil"/>
              <w:right w:val="single" w:sz="8" w:space="0" w:color="auto"/>
            </w:tcBorders>
            <w:shd w:val="clear" w:color="000000" w:fill="000000"/>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959"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r>
      <w:tr w:rsidR="008975B6" w:rsidRPr="006363C5" w:rsidTr="00707CEC">
        <w:trPr>
          <w:trHeight w:val="327"/>
        </w:trPr>
        <w:tc>
          <w:tcPr>
            <w:tcW w:w="904" w:type="dxa"/>
            <w:tcBorders>
              <w:top w:val="nil"/>
              <w:left w:val="single" w:sz="8" w:space="0" w:color="auto"/>
              <w:bottom w:val="single" w:sz="8" w:space="0" w:color="auto"/>
              <w:right w:val="single" w:sz="8" w:space="0" w:color="auto"/>
            </w:tcBorders>
            <w:shd w:val="clear" w:color="000000" w:fill="FFF2CC"/>
            <w:vAlign w:val="center"/>
            <w:hideMark/>
          </w:tcPr>
          <w:p w:rsidR="008975B6" w:rsidRPr="006363C5" w:rsidRDefault="008975B6" w:rsidP="005D3515">
            <w:pPr>
              <w:rPr>
                <w:rFonts w:ascii="Calibri" w:hAnsi="Calibri" w:cs="Calibri"/>
                <w:b/>
                <w:bCs/>
                <w:color w:val="000000"/>
                <w:szCs w:val="24"/>
              </w:rPr>
            </w:pPr>
            <w:r w:rsidRPr="006363C5">
              <w:rPr>
                <w:rFonts w:ascii="Calibri" w:hAnsi="Calibri" w:cs="Calibri"/>
                <w:b/>
                <w:bCs/>
                <w:color w:val="000000"/>
                <w:szCs w:val="24"/>
              </w:rPr>
              <w:t>D</w:t>
            </w:r>
          </w:p>
        </w:tc>
        <w:tc>
          <w:tcPr>
            <w:tcW w:w="11416" w:type="dxa"/>
            <w:gridSpan w:val="9"/>
            <w:tcBorders>
              <w:top w:val="single" w:sz="8" w:space="0" w:color="auto"/>
              <w:left w:val="nil"/>
              <w:bottom w:val="single" w:sz="8" w:space="0" w:color="auto"/>
              <w:right w:val="nil"/>
            </w:tcBorders>
            <w:shd w:val="clear" w:color="000000" w:fill="FFF2CC"/>
            <w:vAlign w:val="center"/>
            <w:hideMark/>
          </w:tcPr>
          <w:p w:rsidR="008975B6" w:rsidRPr="006363C5" w:rsidRDefault="008975B6" w:rsidP="008975B6">
            <w:pPr>
              <w:jc w:val="center"/>
              <w:rPr>
                <w:rFonts w:ascii="Calibri" w:hAnsi="Calibri" w:cs="Calibri"/>
                <w:b/>
                <w:bCs/>
                <w:color w:val="000000"/>
                <w:szCs w:val="24"/>
              </w:rPr>
            </w:pPr>
            <w:r w:rsidRPr="006363C5">
              <w:rPr>
                <w:rFonts w:ascii="Calibri" w:hAnsi="Calibri" w:cs="Calibri"/>
                <w:b/>
                <w:bCs/>
                <w:color w:val="000000"/>
                <w:szCs w:val="24"/>
              </w:rPr>
              <w:t xml:space="preserve">USDOL CORE INDICATORS OF PERFORMANCE  </w:t>
            </w:r>
          </w:p>
        </w:tc>
        <w:tc>
          <w:tcPr>
            <w:tcW w:w="270" w:type="dxa"/>
            <w:tcBorders>
              <w:top w:val="single" w:sz="8" w:space="0" w:color="000000"/>
              <w:left w:val="single" w:sz="8" w:space="0" w:color="auto"/>
              <w:bottom w:val="single" w:sz="8" w:space="0" w:color="auto"/>
              <w:right w:val="single" w:sz="8" w:space="0" w:color="auto"/>
            </w:tcBorders>
            <w:shd w:val="clear" w:color="000000" w:fill="000000"/>
            <w:vAlign w:val="center"/>
            <w:hideMark/>
          </w:tcPr>
          <w:p w:rsidR="008975B6" w:rsidRPr="006363C5" w:rsidRDefault="008975B6" w:rsidP="008975B6">
            <w:pPr>
              <w:jc w:val="center"/>
              <w:rPr>
                <w:rFonts w:ascii="Calibri" w:hAnsi="Calibri" w:cs="Calibri"/>
                <w:b/>
                <w:bCs/>
                <w:color w:val="000000"/>
                <w:szCs w:val="24"/>
              </w:rPr>
            </w:pPr>
            <w:r w:rsidRPr="006363C5">
              <w:rPr>
                <w:rFonts w:ascii="Calibri" w:hAnsi="Calibri" w:cs="Calibri"/>
                <w:b/>
                <w:bCs/>
                <w:color w:val="000000"/>
                <w:szCs w:val="24"/>
              </w:rPr>
              <w:t> </w:t>
            </w:r>
          </w:p>
        </w:tc>
        <w:tc>
          <w:tcPr>
            <w:tcW w:w="1829" w:type="dxa"/>
            <w:gridSpan w:val="2"/>
            <w:tcBorders>
              <w:top w:val="single" w:sz="8" w:space="0" w:color="000000"/>
              <w:left w:val="nil"/>
              <w:bottom w:val="single" w:sz="8" w:space="0" w:color="auto"/>
              <w:right w:val="single" w:sz="8" w:space="0" w:color="000000"/>
            </w:tcBorders>
            <w:shd w:val="clear" w:color="000000" w:fill="FFF2CC"/>
            <w:vAlign w:val="center"/>
            <w:hideMark/>
          </w:tcPr>
          <w:p w:rsidR="008975B6" w:rsidRPr="006363C5" w:rsidRDefault="008975B6" w:rsidP="008975B6">
            <w:pPr>
              <w:jc w:val="center"/>
              <w:rPr>
                <w:rFonts w:ascii="Calibri" w:hAnsi="Calibri" w:cs="Calibri"/>
                <w:b/>
                <w:bCs/>
                <w:color w:val="000000"/>
                <w:szCs w:val="24"/>
              </w:rPr>
            </w:pPr>
            <w:r w:rsidRPr="006363C5">
              <w:rPr>
                <w:rFonts w:ascii="Calibri" w:hAnsi="Calibri" w:cs="Calibri"/>
                <w:b/>
                <w:bCs/>
                <w:color w:val="000000"/>
                <w:szCs w:val="24"/>
              </w:rPr>
              <w:t>Median</w:t>
            </w:r>
          </w:p>
        </w:tc>
      </w:tr>
      <w:tr w:rsidR="008975B6" w:rsidRPr="006363C5" w:rsidTr="00707CEC">
        <w:trPr>
          <w:trHeight w:val="312"/>
        </w:trPr>
        <w:tc>
          <w:tcPr>
            <w:tcW w:w="904" w:type="dxa"/>
            <w:tcBorders>
              <w:top w:val="nil"/>
              <w:left w:val="single" w:sz="8" w:space="0" w:color="auto"/>
              <w:bottom w:val="single" w:sz="8" w:space="0" w:color="auto"/>
              <w:right w:val="single" w:sz="8" w:space="0" w:color="auto"/>
            </w:tcBorders>
            <w:shd w:val="clear" w:color="auto" w:fill="auto"/>
            <w:vAlign w:val="center"/>
            <w:hideMark/>
          </w:tcPr>
          <w:p w:rsidR="008975B6" w:rsidRPr="006363C5" w:rsidRDefault="008975B6" w:rsidP="008975B6">
            <w:pPr>
              <w:rPr>
                <w:rFonts w:ascii="Calibri" w:hAnsi="Calibri" w:cs="Calibri"/>
                <w:b/>
                <w:bCs/>
                <w:color w:val="000000"/>
                <w:sz w:val="22"/>
                <w:szCs w:val="22"/>
              </w:rPr>
            </w:pPr>
            <w:r w:rsidRPr="006363C5">
              <w:rPr>
                <w:rFonts w:ascii="Calibri" w:hAnsi="Calibri" w:cs="Calibri"/>
                <w:b/>
                <w:bCs/>
                <w:color w:val="000000"/>
                <w:sz w:val="22"/>
                <w:szCs w:val="22"/>
              </w:rPr>
              <w:t>D1</w:t>
            </w:r>
          </w:p>
        </w:tc>
        <w:tc>
          <w:tcPr>
            <w:tcW w:w="4389" w:type="dxa"/>
            <w:tcBorders>
              <w:top w:val="nil"/>
              <w:left w:val="nil"/>
              <w:bottom w:val="single" w:sz="8" w:space="0" w:color="auto"/>
              <w:right w:val="single" w:sz="8" w:space="0" w:color="auto"/>
            </w:tcBorders>
            <w:shd w:val="clear" w:color="000000" w:fill="FF66CC"/>
            <w:noWrap/>
            <w:vAlign w:val="center"/>
            <w:hideMark/>
          </w:tcPr>
          <w:p w:rsidR="008975B6" w:rsidRPr="006363C5" w:rsidRDefault="008975B6" w:rsidP="008975B6">
            <w:pPr>
              <w:rPr>
                <w:rFonts w:ascii="Calibri" w:hAnsi="Calibri" w:cs="Calibri"/>
                <w:color w:val="000000"/>
                <w:sz w:val="22"/>
                <w:szCs w:val="22"/>
              </w:rPr>
            </w:pPr>
            <w:r w:rsidRPr="006363C5">
              <w:rPr>
                <w:rFonts w:ascii="Calibri" w:hAnsi="Calibri" w:cs="Calibri"/>
                <w:color w:val="000000"/>
                <w:sz w:val="22"/>
                <w:szCs w:val="22"/>
              </w:rPr>
              <w:t>Employment Rate (Q2) (Exit date - 4 Qtr delay)</w:t>
            </w:r>
          </w:p>
        </w:tc>
        <w:tc>
          <w:tcPr>
            <w:tcW w:w="841"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69.9%</w:t>
            </w:r>
          </w:p>
        </w:tc>
        <w:tc>
          <w:tcPr>
            <w:tcW w:w="782"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69.9%</w:t>
            </w:r>
          </w:p>
        </w:tc>
        <w:tc>
          <w:tcPr>
            <w:tcW w:w="870"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69.9%</w:t>
            </w:r>
          </w:p>
        </w:tc>
        <w:tc>
          <w:tcPr>
            <w:tcW w:w="870"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69.9%</w:t>
            </w:r>
          </w:p>
        </w:tc>
        <w:tc>
          <w:tcPr>
            <w:tcW w:w="850" w:type="dxa"/>
            <w:tcBorders>
              <w:top w:val="nil"/>
              <w:left w:val="nil"/>
              <w:bottom w:val="single" w:sz="8" w:space="0" w:color="auto"/>
              <w:right w:val="nil"/>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270" w:type="dxa"/>
            <w:tcBorders>
              <w:top w:val="nil"/>
              <w:left w:val="single" w:sz="8" w:space="0" w:color="auto"/>
              <w:bottom w:val="single" w:sz="8" w:space="0" w:color="000000"/>
              <w:right w:val="single" w:sz="8" w:space="0" w:color="auto"/>
            </w:tcBorders>
            <w:shd w:val="clear" w:color="000000" w:fill="000000"/>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959"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69.9%</w:t>
            </w:r>
          </w:p>
        </w:tc>
        <w:tc>
          <w:tcPr>
            <w:tcW w:w="870"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r>
      <w:tr w:rsidR="008975B6" w:rsidRPr="006363C5" w:rsidTr="00707CEC">
        <w:trPr>
          <w:trHeight w:val="312"/>
        </w:trPr>
        <w:tc>
          <w:tcPr>
            <w:tcW w:w="904" w:type="dxa"/>
            <w:tcBorders>
              <w:top w:val="nil"/>
              <w:left w:val="single" w:sz="8" w:space="0" w:color="auto"/>
              <w:bottom w:val="single" w:sz="8" w:space="0" w:color="auto"/>
              <w:right w:val="single" w:sz="8" w:space="0" w:color="auto"/>
            </w:tcBorders>
            <w:shd w:val="clear" w:color="auto" w:fill="auto"/>
            <w:vAlign w:val="center"/>
            <w:hideMark/>
          </w:tcPr>
          <w:p w:rsidR="008975B6" w:rsidRPr="006363C5" w:rsidRDefault="008975B6" w:rsidP="008975B6">
            <w:pPr>
              <w:rPr>
                <w:rFonts w:ascii="Calibri" w:hAnsi="Calibri" w:cs="Calibri"/>
                <w:b/>
                <w:bCs/>
                <w:color w:val="000000"/>
                <w:sz w:val="22"/>
                <w:szCs w:val="22"/>
              </w:rPr>
            </w:pPr>
            <w:r w:rsidRPr="006363C5">
              <w:rPr>
                <w:rFonts w:ascii="Calibri" w:hAnsi="Calibri" w:cs="Calibri"/>
                <w:b/>
                <w:bCs/>
                <w:color w:val="000000"/>
                <w:sz w:val="22"/>
                <w:szCs w:val="22"/>
              </w:rPr>
              <w:t>D2</w:t>
            </w:r>
          </w:p>
        </w:tc>
        <w:tc>
          <w:tcPr>
            <w:tcW w:w="4389" w:type="dxa"/>
            <w:tcBorders>
              <w:top w:val="nil"/>
              <w:left w:val="nil"/>
              <w:bottom w:val="single" w:sz="8" w:space="0" w:color="auto"/>
              <w:right w:val="single" w:sz="8" w:space="0" w:color="auto"/>
            </w:tcBorders>
            <w:shd w:val="clear" w:color="000000" w:fill="FF66CC"/>
            <w:noWrap/>
            <w:vAlign w:val="center"/>
            <w:hideMark/>
          </w:tcPr>
          <w:p w:rsidR="008975B6" w:rsidRPr="006363C5" w:rsidRDefault="008975B6" w:rsidP="008975B6">
            <w:pPr>
              <w:rPr>
                <w:rFonts w:ascii="Calibri" w:hAnsi="Calibri" w:cs="Calibri"/>
                <w:color w:val="000000"/>
                <w:sz w:val="22"/>
                <w:szCs w:val="22"/>
              </w:rPr>
            </w:pPr>
            <w:r w:rsidRPr="006363C5">
              <w:rPr>
                <w:rFonts w:ascii="Calibri" w:hAnsi="Calibri" w:cs="Calibri"/>
                <w:color w:val="000000"/>
                <w:sz w:val="22"/>
                <w:szCs w:val="22"/>
              </w:rPr>
              <w:t>Employment Rate (Q4) (Exit date - 6 Qtr delay)</w:t>
            </w:r>
          </w:p>
        </w:tc>
        <w:tc>
          <w:tcPr>
            <w:tcW w:w="841" w:type="dxa"/>
            <w:tcBorders>
              <w:top w:val="single" w:sz="8" w:space="0" w:color="auto"/>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65.7%</w:t>
            </w:r>
          </w:p>
        </w:tc>
        <w:tc>
          <w:tcPr>
            <w:tcW w:w="782" w:type="dxa"/>
            <w:tcBorders>
              <w:top w:val="single" w:sz="8" w:space="0" w:color="auto"/>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65.7%</w:t>
            </w:r>
          </w:p>
        </w:tc>
        <w:tc>
          <w:tcPr>
            <w:tcW w:w="870"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65.7%</w:t>
            </w:r>
          </w:p>
        </w:tc>
        <w:tc>
          <w:tcPr>
            <w:tcW w:w="870"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65.7%</w:t>
            </w:r>
          </w:p>
        </w:tc>
        <w:tc>
          <w:tcPr>
            <w:tcW w:w="850" w:type="dxa"/>
            <w:tcBorders>
              <w:top w:val="nil"/>
              <w:left w:val="nil"/>
              <w:bottom w:val="single" w:sz="8" w:space="0" w:color="auto"/>
              <w:right w:val="nil"/>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270" w:type="dxa"/>
            <w:tcBorders>
              <w:top w:val="single" w:sz="8" w:space="0" w:color="000000"/>
              <w:left w:val="single" w:sz="8" w:space="0" w:color="auto"/>
              <w:bottom w:val="single" w:sz="8" w:space="0" w:color="auto"/>
              <w:right w:val="single" w:sz="8" w:space="0" w:color="auto"/>
            </w:tcBorders>
            <w:shd w:val="clear" w:color="000000" w:fill="000000"/>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959"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65.7%</w:t>
            </w:r>
          </w:p>
        </w:tc>
        <w:tc>
          <w:tcPr>
            <w:tcW w:w="870"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r>
      <w:tr w:rsidR="008975B6" w:rsidRPr="006363C5" w:rsidTr="00707CEC">
        <w:trPr>
          <w:trHeight w:val="312"/>
        </w:trPr>
        <w:tc>
          <w:tcPr>
            <w:tcW w:w="904" w:type="dxa"/>
            <w:tcBorders>
              <w:top w:val="nil"/>
              <w:left w:val="single" w:sz="8" w:space="0" w:color="auto"/>
              <w:bottom w:val="single" w:sz="8" w:space="0" w:color="auto"/>
              <w:right w:val="single" w:sz="8" w:space="0" w:color="auto"/>
            </w:tcBorders>
            <w:shd w:val="clear" w:color="auto" w:fill="auto"/>
            <w:vAlign w:val="center"/>
            <w:hideMark/>
          </w:tcPr>
          <w:p w:rsidR="008975B6" w:rsidRPr="006363C5" w:rsidRDefault="008975B6" w:rsidP="008975B6">
            <w:pPr>
              <w:rPr>
                <w:rFonts w:ascii="Calibri" w:hAnsi="Calibri" w:cs="Calibri"/>
                <w:b/>
                <w:bCs/>
                <w:color w:val="000000"/>
                <w:sz w:val="22"/>
                <w:szCs w:val="22"/>
              </w:rPr>
            </w:pPr>
            <w:r w:rsidRPr="006363C5">
              <w:rPr>
                <w:rFonts w:ascii="Calibri" w:hAnsi="Calibri" w:cs="Calibri"/>
                <w:b/>
                <w:bCs/>
                <w:color w:val="000000"/>
                <w:sz w:val="22"/>
                <w:szCs w:val="22"/>
              </w:rPr>
              <w:t>D3</w:t>
            </w:r>
          </w:p>
        </w:tc>
        <w:tc>
          <w:tcPr>
            <w:tcW w:w="4389" w:type="dxa"/>
            <w:tcBorders>
              <w:top w:val="nil"/>
              <w:left w:val="nil"/>
              <w:bottom w:val="single" w:sz="8" w:space="0" w:color="auto"/>
              <w:right w:val="single" w:sz="8" w:space="0" w:color="auto"/>
            </w:tcBorders>
            <w:shd w:val="clear" w:color="000000" w:fill="FF66CC"/>
            <w:noWrap/>
            <w:vAlign w:val="center"/>
            <w:hideMark/>
          </w:tcPr>
          <w:p w:rsidR="008975B6" w:rsidRPr="006363C5" w:rsidRDefault="008975B6" w:rsidP="008975B6">
            <w:pPr>
              <w:rPr>
                <w:rFonts w:ascii="Calibri" w:hAnsi="Calibri" w:cs="Calibri"/>
                <w:color w:val="000000"/>
                <w:sz w:val="22"/>
                <w:szCs w:val="22"/>
              </w:rPr>
            </w:pPr>
            <w:r w:rsidRPr="006363C5">
              <w:rPr>
                <w:rFonts w:ascii="Calibri" w:hAnsi="Calibri" w:cs="Calibri"/>
                <w:color w:val="000000"/>
                <w:sz w:val="22"/>
                <w:szCs w:val="22"/>
              </w:rPr>
              <w:t>Median Earnings (Q2) (Exit date - 4 Qtr delay)</w:t>
            </w:r>
          </w:p>
        </w:tc>
        <w:tc>
          <w:tcPr>
            <w:tcW w:w="841" w:type="dxa"/>
            <w:tcBorders>
              <w:top w:val="single" w:sz="8" w:space="0" w:color="auto"/>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xml:space="preserve">$5,698 </w:t>
            </w:r>
          </w:p>
        </w:tc>
        <w:tc>
          <w:tcPr>
            <w:tcW w:w="782" w:type="dxa"/>
            <w:tcBorders>
              <w:top w:val="single" w:sz="8" w:space="0" w:color="auto"/>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xml:space="preserve">$5,698 </w:t>
            </w:r>
          </w:p>
        </w:tc>
        <w:tc>
          <w:tcPr>
            <w:tcW w:w="870"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xml:space="preserve">$5,698 </w:t>
            </w:r>
          </w:p>
        </w:tc>
        <w:tc>
          <w:tcPr>
            <w:tcW w:w="870"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xml:space="preserve">$5,698 </w:t>
            </w:r>
          </w:p>
        </w:tc>
        <w:tc>
          <w:tcPr>
            <w:tcW w:w="850" w:type="dxa"/>
            <w:tcBorders>
              <w:top w:val="nil"/>
              <w:left w:val="nil"/>
              <w:bottom w:val="single" w:sz="8" w:space="0" w:color="auto"/>
              <w:right w:val="nil"/>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270" w:type="dxa"/>
            <w:tcBorders>
              <w:top w:val="nil"/>
              <w:left w:val="single" w:sz="8" w:space="0" w:color="auto"/>
              <w:bottom w:val="single" w:sz="8" w:space="0" w:color="000000"/>
              <w:right w:val="single" w:sz="8" w:space="0" w:color="auto"/>
            </w:tcBorders>
            <w:shd w:val="clear" w:color="000000" w:fill="000000"/>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959"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xml:space="preserve">$5,698 </w:t>
            </w:r>
          </w:p>
        </w:tc>
        <w:tc>
          <w:tcPr>
            <w:tcW w:w="870"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r>
      <w:tr w:rsidR="008975B6" w:rsidRPr="006363C5" w:rsidTr="00707CEC">
        <w:trPr>
          <w:trHeight w:val="312"/>
        </w:trPr>
        <w:tc>
          <w:tcPr>
            <w:tcW w:w="904" w:type="dxa"/>
            <w:tcBorders>
              <w:top w:val="nil"/>
              <w:left w:val="single" w:sz="8" w:space="0" w:color="auto"/>
              <w:bottom w:val="single" w:sz="8" w:space="0" w:color="auto"/>
              <w:right w:val="single" w:sz="8" w:space="0" w:color="auto"/>
            </w:tcBorders>
            <w:shd w:val="clear" w:color="auto" w:fill="auto"/>
            <w:vAlign w:val="center"/>
            <w:hideMark/>
          </w:tcPr>
          <w:p w:rsidR="008975B6" w:rsidRPr="006363C5" w:rsidRDefault="008975B6" w:rsidP="008975B6">
            <w:pPr>
              <w:rPr>
                <w:rFonts w:ascii="Calibri" w:hAnsi="Calibri" w:cs="Calibri"/>
                <w:b/>
                <w:bCs/>
                <w:color w:val="000000"/>
                <w:sz w:val="22"/>
                <w:szCs w:val="22"/>
              </w:rPr>
            </w:pPr>
            <w:r w:rsidRPr="006363C5">
              <w:rPr>
                <w:rFonts w:ascii="Calibri" w:hAnsi="Calibri" w:cs="Calibri"/>
                <w:b/>
                <w:bCs/>
                <w:color w:val="000000"/>
                <w:sz w:val="22"/>
                <w:szCs w:val="22"/>
              </w:rPr>
              <w:t>D4</w:t>
            </w:r>
          </w:p>
        </w:tc>
        <w:tc>
          <w:tcPr>
            <w:tcW w:w="4389" w:type="dxa"/>
            <w:tcBorders>
              <w:top w:val="nil"/>
              <w:left w:val="nil"/>
              <w:bottom w:val="single" w:sz="8" w:space="0" w:color="auto"/>
              <w:right w:val="single" w:sz="8" w:space="0" w:color="auto"/>
            </w:tcBorders>
            <w:shd w:val="clear" w:color="000000" w:fill="FF66CC"/>
            <w:noWrap/>
            <w:vAlign w:val="center"/>
            <w:hideMark/>
          </w:tcPr>
          <w:p w:rsidR="008975B6" w:rsidRPr="006363C5" w:rsidRDefault="008975B6" w:rsidP="008975B6">
            <w:pPr>
              <w:rPr>
                <w:rFonts w:ascii="Calibri" w:hAnsi="Calibri" w:cs="Calibri"/>
                <w:color w:val="000000"/>
                <w:sz w:val="22"/>
                <w:szCs w:val="22"/>
              </w:rPr>
            </w:pPr>
            <w:r w:rsidRPr="006363C5">
              <w:rPr>
                <w:rFonts w:ascii="Calibri" w:hAnsi="Calibri" w:cs="Calibri"/>
                <w:color w:val="000000"/>
                <w:sz w:val="22"/>
                <w:szCs w:val="22"/>
              </w:rPr>
              <w:t>Credential Rate (Exit date - 6 Qtr delay)</w:t>
            </w:r>
          </w:p>
        </w:tc>
        <w:tc>
          <w:tcPr>
            <w:tcW w:w="841" w:type="dxa"/>
            <w:tcBorders>
              <w:top w:val="single" w:sz="8" w:space="0" w:color="auto"/>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70.9%</w:t>
            </w:r>
          </w:p>
        </w:tc>
        <w:tc>
          <w:tcPr>
            <w:tcW w:w="782" w:type="dxa"/>
            <w:tcBorders>
              <w:top w:val="single" w:sz="8" w:space="0" w:color="auto"/>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70.9%</w:t>
            </w:r>
          </w:p>
        </w:tc>
        <w:tc>
          <w:tcPr>
            <w:tcW w:w="870"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70.9%</w:t>
            </w:r>
          </w:p>
        </w:tc>
        <w:tc>
          <w:tcPr>
            <w:tcW w:w="870"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70.9%</w:t>
            </w:r>
          </w:p>
        </w:tc>
        <w:tc>
          <w:tcPr>
            <w:tcW w:w="850" w:type="dxa"/>
            <w:tcBorders>
              <w:top w:val="nil"/>
              <w:left w:val="nil"/>
              <w:bottom w:val="single" w:sz="8" w:space="0" w:color="auto"/>
              <w:right w:val="nil"/>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270" w:type="dxa"/>
            <w:tcBorders>
              <w:top w:val="single" w:sz="8" w:space="0" w:color="000000"/>
              <w:left w:val="single" w:sz="8" w:space="0" w:color="auto"/>
              <w:bottom w:val="single" w:sz="8" w:space="0" w:color="auto"/>
              <w:right w:val="single" w:sz="8" w:space="0" w:color="auto"/>
            </w:tcBorders>
            <w:shd w:val="clear" w:color="000000" w:fill="000000"/>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959"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70.9%</w:t>
            </w:r>
          </w:p>
        </w:tc>
        <w:tc>
          <w:tcPr>
            <w:tcW w:w="870" w:type="dxa"/>
            <w:tcBorders>
              <w:top w:val="nil"/>
              <w:left w:val="nil"/>
              <w:bottom w:val="single" w:sz="8"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r>
      <w:tr w:rsidR="008975B6" w:rsidRPr="006363C5" w:rsidTr="00367867">
        <w:trPr>
          <w:trHeight w:val="312"/>
        </w:trPr>
        <w:tc>
          <w:tcPr>
            <w:tcW w:w="904" w:type="dxa"/>
            <w:tcBorders>
              <w:top w:val="nil"/>
              <w:left w:val="single" w:sz="8" w:space="0" w:color="auto"/>
              <w:bottom w:val="single" w:sz="8" w:space="0" w:color="auto"/>
              <w:right w:val="single" w:sz="8" w:space="0" w:color="auto"/>
            </w:tcBorders>
            <w:shd w:val="clear" w:color="auto" w:fill="auto"/>
            <w:vAlign w:val="center"/>
            <w:hideMark/>
          </w:tcPr>
          <w:p w:rsidR="008975B6" w:rsidRPr="006363C5" w:rsidRDefault="008975B6" w:rsidP="008975B6">
            <w:pPr>
              <w:rPr>
                <w:rFonts w:ascii="Calibri" w:hAnsi="Calibri" w:cs="Calibri"/>
                <w:b/>
                <w:bCs/>
                <w:color w:val="000000"/>
                <w:sz w:val="22"/>
                <w:szCs w:val="22"/>
              </w:rPr>
            </w:pPr>
            <w:r w:rsidRPr="006363C5">
              <w:rPr>
                <w:rFonts w:ascii="Calibri" w:hAnsi="Calibri" w:cs="Calibri"/>
                <w:b/>
                <w:bCs/>
                <w:color w:val="000000"/>
                <w:sz w:val="22"/>
                <w:szCs w:val="22"/>
              </w:rPr>
              <w:t>D5</w:t>
            </w:r>
          </w:p>
        </w:tc>
        <w:tc>
          <w:tcPr>
            <w:tcW w:w="4389" w:type="dxa"/>
            <w:tcBorders>
              <w:top w:val="nil"/>
              <w:left w:val="nil"/>
              <w:bottom w:val="single" w:sz="8" w:space="0" w:color="auto"/>
              <w:right w:val="single" w:sz="8" w:space="0" w:color="auto"/>
            </w:tcBorders>
            <w:shd w:val="clear" w:color="000000" w:fill="FF66CC"/>
            <w:noWrap/>
            <w:vAlign w:val="center"/>
            <w:hideMark/>
          </w:tcPr>
          <w:p w:rsidR="008975B6" w:rsidRPr="006363C5" w:rsidRDefault="008975B6" w:rsidP="008975B6">
            <w:pPr>
              <w:rPr>
                <w:rFonts w:ascii="Calibri" w:hAnsi="Calibri" w:cs="Calibri"/>
                <w:color w:val="000000"/>
                <w:sz w:val="22"/>
                <w:szCs w:val="22"/>
              </w:rPr>
            </w:pPr>
            <w:r w:rsidRPr="006363C5">
              <w:rPr>
                <w:rFonts w:ascii="Calibri" w:hAnsi="Calibri" w:cs="Calibri"/>
                <w:color w:val="000000"/>
                <w:sz w:val="22"/>
                <w:szCs w:val="22"/>
              </w:rPr>
              <w:t>Measurable Skill Gains (current)</w:t>
            </w:r>
          </w:p>
        </w:tc>
        <w:tc>
          <w:tcPr>
            <w:tcW w:w="841" w:type="dxa"/>
            <w:tcBorders>
              <w:top w:val="single" w:sz="8" w:space="0" w:color="auto"/>
              <w:left w:val="nil"/>
              <w:bottom w:val="single" w:sz="4"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782" w:type="dxa"/>
            <w:tcBorders>
              <w:top w:val="single" w:sz="8" w:space="0" w:color="auto"/>
              <w:left w:val="nil"/>
              <w:bottom w:val="single" w:sz="4"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938" w:type="dxa"/>
            <w:tcBorders>
              <w:top w:val="nil"/>
              <w:left w:val="nil"/>
              <w:bottom w:val="single" w:sz="4"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4"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4"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4"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4"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850" w:type="dxa"/>
            <w:tcBorders>
              <w:top w:val="nil"/>
              <w:left w:val="nil"/>
              <w:bottom w:val="single" w:sz="4" w:space="0" w:color="auto"/>
              <w:right w:val="nil"/>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270" w:type="dxa"/>
            <w:tcBorders>
              <w:top w:val="nil"/>
              <w:left w:val="single" w:sz="8" w:space="0" w:color="auto"/>
              <w:bottom w:val="single" w:sz="4" w:space="0" w:color="auto"/>
              <w:right w:val="single" w:sz="8" w:space="0" w:color="auto"/>
            </w:tcBorders>
            <w:shd w:val="clear" w:color="000000" w:fill="000000"/>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959" w:type="dxa"/>
            <w:tcBorders>
              <w:top w:val="nil"/>
              <w:left w:val="nil"/>
              <w:bottom w:val="single" w:sz="4"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4" w:space="0" w:color="auto"/>
              <w:right w:val="single" w:sz="8" w:space="0" w:color="auto"/>
            </w:tcBorders>
            <w:shd w:val="clear" w:color="auto" w:fill="auto"/>
            <w:noWrap/>
            <w:vAlign w:val="center"/>
            <w:hideMark/>
          </w:tcPr>
          <w:p w:rsidR="008975B6" w:rsidRPr="006363C5" w:rsidRDefault="008975B6" w:rsidP="008975B6">
            <w:pPr>
              <w:jc w:val="center"/>
              <w:rPr>
                <w:rFonts w:ascii="Calibri" w:hAnsi="Calibri" w:cs="Calibri"/>
                <w:color w:val="000000"/>
                <w:sz w:val="22"/>
                <w:szCs w:val="22"/>
              </w:rPr>
            </w:pPr>
            <w:r w:rsidRPr="006363C5">
              <w:rPr>
                <w:rFonts w:ascii="Calibri" w:hAnsi="Calibri" w:cs="Calibri"/>
                <w:color w:val="000000"/>
                <w:sz w:val="22"/>
                <w:szCs w:val="22"/>
              </w:rPr>
              <w:t> </w:t>
            </w:r>
          </w:p>
        </w:tc>
      </w:tr>
      <w:tr w:rsidR="00367867" w:rsidRPr="006363C5" w:rsidTr="005D3515">
        <w:trPr>
          <w:trHeight w:val="312"/>
        </w:trPr>
        <w:tc>
          <w:tcPr>
            <w:tcW w:w="904" w:type="dxa"/>
            <w:tcBorders>
              <w:top w:val="single" w:sz="4" w:space="0" w:color="auto"/>
              <w:left w:val="single" w:sz="8" w:space="0" w:color="000000"/>
              <w:bottom w:val="single" w:sz="4" w:space="0" w:color="auto"/>
              <w:right w:val="single" w:sz="8" w:space="0" w:color="000000"/>
            </w:tcBorders>
            <w:shd w:val="clear" w:color="auto" w:fill="auto"/>
            <w:noWrap/>
            <w:vAlign w:val="bottom"/>
            <w:hideMark/>
          </w:tcPr>
          <w:p w:rsidR="00367867" w:rsidRPr="00367867" w:rsidRDefault="00367867" w:rsidP="00367867">
            <w:pPr>
              <w:jc w:val="both"/>
              <w:rPr>
                <w:rFonts w:ascii="Calibri" w:hAnsi="Calibri" w:cs="Calibri"/>
                <w:b/>
                <w:color w:val="000000"/>
                <w:sz w:val="22"/>
                <w:szCs w:val="22"/>
              </w:rPr>
            </w:pPr>
            <w:r w:rsidRPr="00367867">
              <w:rPr>
                <w:rFonts w:ascii="Calibri" w:hAnsi="Calibri" w:cs="Calibri"/>
                <w:b/>
                <w:color w:val="000000"/>
                <w:sz w:val="22"/>
                <w:szCs w:val="22"/>
              </w:rPr>
              <w:t>D6</w:t>
            </w:r>
          </w:p>
        </w:tc>
        <w:tc>
          <w:tcPr>
            <w:tcW w:w="4389" w:type="dxa"/>
            <w:tcBorders>
              <w:top w:val="single" w:sz="4" w:space="0" w:color="auto"/>
              <w:left w:val="single" w:sz="8" w:space="0" w:color="000000"/>
              <w:bottom w:val="single" w:sz="4" w:space="0" w:color="auto"/>
              <w:right w:val="single" w:sz="8" w:space="0" w:color="000000"/>
            </w:tcBorders>
            <w:shd w:val="clear" w:color="auto" w:fill="FF66CC"/>
            <w:noWrap/>
            <w:vAlign w:val="bottom"/>
            <w:hideMark/>
          </w:tcPr>
          <w:p w:rsidR="00367867" w:rsidRPr="00367867" w:rsidRDefault="00F05486" w:rsidP="00367867">
            <w:pPr>
              <w:rPr>
                <w:rFonts w:asciiTheme="minorHAnsi" w:hAnsiTheme="minorHAnsi" w:cstheme="minorHAnsi"/>
                <w:sz w:val="20"/>
              </w:rPr>
            </w:pPr>
            <w:r>
              <w:rPr>
                <w:rFonts w:asciiTheme="minorHAnsi" w:hAnsiTheme="minorHAnsi" w:cstheme="minorHAnsi"/>
                <w:sz w:val="22"/>
              </w:rPr>
              <w:t>Effectiveness in Serv</w:t>
            </w:r>
            <w:r w:rsidR="00367867" w:rsidRPr="00367867">
              <w:rPr>
                <w:rFonts w:asciiTheme="minorHAnsi" w:hAnsiTheme="minorHAnsi" w:cstheme="minorHAnsi"/>
                <w:sz w:val="22"/>
              </w:rPr>
              <w:t>ing Employers*</w:t>
            </w:r>
            <w:r w:rsidR="00F60579">
              <w:rPr>
                <w:rFonts w:asciiTheme="minorHAnsi" w:hAnsiTheme="minorHAnsi" w:cstheme="minorHAnsi"/>
                <w:sz w:val="22"/>
              </w:rPr>
              <w:t>*</w:t>
            </w:r>
          </w:p>
        </w:tc>
        <w:tc>
          <w:tcPr>
            <w:tcW w:w="841" w:type="dxa"/>
            <w:tcBorders>
              <w:top w:val="single" w:sz="4" w:space="0" w:color="auto"/>
              <w:left w:val="single" w:sz="8" w:space="0" w:color="000000"/>
              <w:bottom w:val="single" w:sz="8" w:space="0" w:color="000000"/>
              <w:right w:val="single" w:sz="8" w:space="0" w:color="000000"/>
            </w:tcBorders>
            <w:shd w:val="clear" w:color="auto" w:fill="auto"/>
            <w:noWrap/>
            <w:vAlign w:val="bottom"/>
            <w:hideMark/>
          </w:tcPr>
          <w:p w:rsidR="00367867" w:rsidRPr="006363C5" w:rsidRDefault="00367867" w:rsidP="00367867">
            <w:pPr>
              <w:rPr>
                <w:sz w:val="20"/>
              </w:rPr>
            </w:pPr>
          </w:p>
        </w:tc>
        <w:tc>
          <w:tcPr>
            <w:tcW w:w="782" w:type="dxa"/>
            <w:tcBorders>
              <w:top w:val="single" w:sz="4" w:space="0" w:color="auto"/>
              <w:left w:val="single" w:sz="8" w:space="0" w:color="000000"/>
              <w:bottom w:val="single" w:sz="8" w:space="0" w:color="000000"/>
              <w:right w:val="single" w:sz="8" w:space="0" w:color="000000"/>
            </w:tcBorders>
            <w:shd w:val="clear" w:color="auto" w:fill="auto"/>
            <w:noWrap/>
            <w:vAlign w:val="bottom"/>
            <w:hideMark/>
          </w:tcPr>
          <w:p w:rsidR="00367867" w:rsidRPr="006363C5" w:rsidRDefault="00367867" w:rsidP="00367867">
            <w:pPr>
              <w:rPr>
                <w:sz w:val="20"/>
              </w:rPr>
            </w:pPr>
          </w:p>
        </w:tc>
        <w:tc>
          <w:tcPr>
            <w:tcW w:w="938" w:type="dxa"/>
            <w:tcBorders>
              <w:top w:val="single" w:sz="4" w:space="0" w:color="auto"/>
              <w:left w:val="single" w:sz="8" w:space="0" w:color="000000"/>
              <w:bottom w:val="single" w:sz="8" w:space="0" w:color="000000"/>
              <w:right w:val="single" w:sz="8" w:space="0" w:color="000000"/>
            </w:tcBorders>
            <w:shd w:val="clear" w:color="auto" w:fill="auto"/>
            <w:noWrap/>
            <w:vAlign w:val="bottom"/>
            <w:hideMark/>
          </w:tcPr>
          <w:p w:rsidR="00367867" w:rsidRPr="006363C5" w:rsidRDefault="00367867" w:rsidP="00367867">
            <w:pPr>
              <w:rPr>
                <w:sz w:val="20"/>
              </w:rPr>
            </w:pPr>
          </w:p>
        </w:tc>
        <w:tc>
          <w:tcPr>
            <w:tcW w:w="870" w:type="dxa"/>
            <w:tcBorders>
              <w:top w:val="single" w:sz="4" w:space="0" w:color="auto"/>
              <w:left w:val="single" w:sz="8" w:space="0" w:color="000000"/>
              <w:bottom w:val="single" w:sz="8" w:space="0" w:color="000000"/>
              <w:right w:val="single" w:sz="8" w:space="0" w:color="000000"/>
            </w:tcBorders>
            <w:shd w:val="clear" w:color="auto" w:fill="auto"/>
            <w:noWrap/>
            <w:vAlign w:val="bottom"/>
            <w:hideMark/>
          </w:tcPr>
          <w:p w:rsidR="00367867" w:rsidRPr="006363C5" w:rsidRDefault="00367867" w:rsidP="00367867">
            <w:pPr>
              <w:rPr>
                <w:sz w:val="20"/>
              </w:rPr>
            </w:pPr>
          </w:p>
        </w:tc>
        <w:tc>
          <w:tcPr>
            <w:tcW w:w="938" w:type="dxa"/>
            <w:tcBorders>
              <w:top w:val="single" w:sz="4" w:space="0" w:color="auto"/>
              <w:left w:val="single" w:sz="8" w:space="0" w:color="000000"/>
              <w:bottom w:val="single" w:sz="8" w:space="0" w:color="000000"/>
              <w:right w:val="single" w:sz="8" w:space="0" w:color="000000"/>
            </w:tcBorders>
            <w:shd w:val="clear" w:color="auto" w:fill="auto"/>
            <w:noWrap/>
            <w:vAlign w:val="bottom"/>
            <w:hideMark/>
          </w:tcPr>
          <w:p w:rsidR="00367867" w:rsidRPr="006363C5" w:rsidRDefault="00367867" w:rsidP="00367867">
            <w:pPr>
              <w:rPr>
                <w:sz w:val="20"/>
              </w:rPr>
            </w:pPr>
          </w:p>
        </w:tc>
        <w:tc>
          <w:tcPr>
            <w:tcW w:w="870" w:type="dxa"/>
            <w:tcBorders>
              <w:top w:val="single" w:sz="4" w:space="0" w:color="auto"/>
              <w:left w:val="single" w:sz="8" w:space="0" w:color="000000"/>
              <w:bottom w:val="single" w:sz="8" w:space="0" w:color="000000"/>
              <w:right w:val="single" w:sz="8" w:space="0" w:color="000000"/>
            </w:tcBorders>
            <w:shd w:val="clear" w:color="auto" w:fill="auto"/>
            <w:noWrap/>
            <w:vAlign w:val="bottom"/>
            <w:hideMark/>
          </w:tcPr>
          <w:p w:rsidR="00367867" w:rsidRPr="006363C5" w:rsidRDefault="00367867" w:rsidP="00367867">
            <w:pPr>
              <w:rPr>
                <w:sz w:val="20"/>
              </w:rPr>
            </w:pPr>
          </w:p>
        </w:tc>
        <w:tc>
          <w:tcPr>
            <w:tcW w:w="938" w:type="dxa"/>
            <w:tcBorders>
              <w:top w:val="single" w:sz="4" w:space="0" w:color="auto"/>
              <w:left w:val="single" w:sz="8" w:space="0" w:color="000000"/>
              <w:bottom w:val="single" w:sz="8" w:space="0" w:color="000000"/>
              <w:right w:val="single" w:sz="8" w:space="0" w:color="000000"/>
            </w:tcBorders>
            <w:shd w:val="clear" w:color="auto" w:fill="auto"/>
            <w:noWrap/>
            <w:vAlign w:val="bottom"/>
            <w:hideMark/>
          </w:tcPr>
          <w:p w:rsidR="00367867" w:rsidRPr="006363C5" w:rsidRDefault="00367867" w:rsidP="00367867">
            <w:pPr>
              <w:rPr>
                <w:sz w:val="20"/>
              </w:rPr>
            </w:pPr>
          </w:p>
        </w:tc>
        <w:tc>
          <w:tcPr>
            <w:tcW w:w="850" w:type="dxa"/>
            <w:tcBorders>
              <w:top w:val="single" w:sz="4" w:space="0" w:color="auto"/>
              <w:left w:val="single" w:sz="8" w:space="0" w:color="000000"/>
              <w:bottom w:val="single" w:sz="8" w:space="0" w:color="000000"/>
              <w:right w:val="single" w:sz="4" w:space="0" w:color="auto"/>
            </w:tcBorders>
            <w:shd w:val="clear" w:color="auto" w:fill="auto"/>
            <w:noWrap/>
            <w:vAlign w:val="bottom"/>
            <w:hideMark/>
          </w:tcPr>
          <w:p w:rsidR="00367867" w:rsidRPr="006363C5" w:rsidRDefault="00367867" w:rsidP="00367867">
            <w:pPr>
              <w:rPr>
                <w:sz w:val="20"/>
              </w:rPr>
            </w:pPr>
          </w:p>
        </w:tc>
        <w:tc>
          <w:tcPr>
            <w:tcW w:w="270" w:type="dxa"/>
            <w:tcBorders>
              <w:top w:val="single" w:sz="4" w:space="0" w:color="auto"/>
              <w:left w:val="single" w:sz="4" w:space="0" w:color="auto"/>
              <w:bottom w:val="single" w:sz="8" w:space="0" w:color="000000"/>
              <w:right w:val="single" w:sz="8" w:space="0" w:color="000000"/>
            </w:tcBorders>
            <w:shd w:val="clear" w:color="auto" w:fill="000000" w:themeFill="text1"/>
            <w:noWrap/>
            <w:vAlign w:val="center"/>
            <w:hideMark/>
          </w:tcPr>
          <w:p w:rsidR="00367867" w:rsidRPr="006363C5" w:rsidRDefault="00367867" w:rsidP="00367867">
            <w:pPr>
              <w:rPr>
                <w:sz w:val="20"/>
              </w:rPr>
            </w:pPr>
          </w:p>
        </w:tc>
        <w:tc>
          <w:tcPr>
            <w:tcW w:w="959" w:type="dxa"/>
            <w:tcBorders>
              <w:top w:val="single" w:sz="4" w:space="0" w:color="auto"/>
              <w:left w:val="single" w:sz="8" w:space="0" w:color="000000"/>
              <w:bottom w:val="single" w:sz="8" w:space="0" w:color="000000"/>
              <w:right w:val="single" w:sz="8" w:space="0" w:color="000000"/>
            </w:tcBorders>
            <w:shd w:val="clear" w:color="auto" w:fill="auto"/>
            <w:noWrap/>
            <w:vAlign w:val="center"/>
            <w:hideMark/>
          </w:tcPr>
          <w:p w:rsidR="00367867" w:rsidRPr="006363C5" w:rsidRDefault="00367867" w:rsidP="00367867">
            <w:pPr>
              <w:jc w:val="center"/>
              <w:rPr>
                <w:sz w:val="20"/>
              </w:rPr>
            </w:pPr>
          </w:p>
        </w:tc>
        <w:tc>
          <w:tcPr>
            <w:tcW w:w="870" w:type="dxa"/>
            <w:tcBorders>
              <w:top w:val="single" w:sz="4" w:space="0" w:color="auto"/>
              <w:left w:val="single" w:sz="8" w:space="0" w:color="000000"/>
              <w:bottom w:val="single" w:sz="8" w:space="0" w:color="000000"/>
              <w:right w:val="single" w:sz="8" w:space="0" w:color="000000"/>
            </w:tcBorders>
            <w:shd w:val="clear" w:color="auto" w:fill="auto"/>
            <w:noWrap/>
            <w:vAlign w:val="center"/>
            <w:hideMark/>
          </w:tcPr>
          <w:p w:rsidR="00367867" w:rsidRPr="006363C5" w:rsidRDefault="00367867" w:rsidP="00367867">
            <w:pPr>
              <w:jc w:val="center"/>
              <w:rPr>
                <w:sz w:val="20"/>
              </w:rPr>
            </w:pPr>
          </w:p>
        </w:tc>
      </w:tr>
      <w:tr w:rsidR="00367867" w:rsidRPr="006363C5" w:rsidTr="003A27BE">
        <w:trPr>
          <w:trHeight w:val="312"/>
        </w:trPr>
        <w:tc>
          <w:tcPr>
            <w:tcW w:w="904" w:type="dxa"/>
            <w:tcBorders>
              <w:top w:val="single" w:sz="8" w:space="0" w:color="auto"/>
              <w:left w:val="single" w:sz="8" w:space="0" w:color="000000"/>
              <w:bottom w:val="single" w:sz="8" w:space="0" w:color="000000"/>
              <w:right w:val="single" w:sz="8" w:space="0" w:color="auto"/>
            </w:tcBorders>
            <w:shd w:val="clear" w:color="000000" w:fill="FFFFFF"/>
            <w:noWrap/>
            <w:vAlign w:val="center"/>
            <w:hideMark/>
          </w:tcPr>
          <w:p w:rsidR="00367867" w:rsidRPr="006363C5" w:rsidRDefault="00367867" w:rsidP="00367867">
            <w:pPr>
              <w:jc w:val="center"/>
              <w:rPr>
                <w:rFonts w:ascii="Calibri" w:hAnsi="Calibri" w:cs="Calibri"/>
                <w:color w:val="000000"/>
                <w:sz w:val="22"/>
                <w:szCs w:val="22"/>
              </w:rPr>
            </w:pPr>
            <w:r w:rsidRPr="006363C5">
              <w:rPr>
                <w:rFonts w:ascii="Calibri" w:hAnsi="Calibri" w:cs="Calibri"/>
                <w:color w:val="000000"/>
                <w:sz w:val="22"/>
                <w:szCs w:val="22"/>
              </w:rPr>
              <w:t> </w:t>
            </w:r>
          </w:p>
        </w:tc>
        <w:tc>
          <w:tcPr>
            <w:tcW w:w="4389" w:type="dxa"/>
            <w:tcBorders>
              <w:top w:val="single" w:sz="8" w:space="0" w:color="auto"/>
              <w:left w:val="nil"/>
              <w:bottom w:val="single" w:sz="8" w:space="0" w:color="000000"/>
              <w:right w:val="single" w:sz="8" w:space="0" w:color="auto"/>
            </w:tcBorders>
            <w:shd w:val="clear" w:color="000000" w:fill="BDD7EE"/>
            <w:noWrap/>
            <w:vAlign w:val="center"/>
            <w:hideMark/>
          </w:tcPr>
          <w:p w:rsidR="00367867" w:rsidRPr="006363C5" w:rsidRDefault="00367867" w:rsidP="00367867">
            <w:pPr>
              <w:rPr>
                <w:rFonts w:ascii="Calibri" w:hAnsi="Calibri" w:cs="Calibri"/>
                <w:color w:val="000000"/>
                <w:sz w:val="22"/>
                <w:szCs w:val="22"/>
              </w:rPr>
            </w:pPr>
            <w:r w:rsidRPr="006363C5">
              <w:rPr>
                <w:rFonts w:ascii="Calibri" w:hAnsi="Calibri" w:cs="Calibri"/>
                <w:color w:val="000000"/>
                <w:sz w:val="22"/>
                <w:szCs w:val="22"/>
              </w:rPr>
              <w:t>Participants Carried Over</w:t>
            </w:r>
          </w:p>
        </w:tc>
        <w:tc>
          <w:tcPr>
            <w:tcW w:w="841" w:type="dxa"/>
            <w:tcBorders>
              <w:top w:val="single" w:sz="8" w:space="0" w:color="000000"/>
              <w:left w:val="nil"/>
              <w:bottom w:val="nil"/>
              <w:right w:val="nil"/>
            </w:tcBorders>
            <w:shd w:val="clear" w:color="auto" w:fill="auto"/>
            <w:noWrap/>
            <w:vAlign w:val="bottom"/>
            <w:hideMark/>
          </w:tcPr>
          <w:p w:rsidR="00367867" w:rsidRPr="006363C5" w:rsidRDefault="00367867" w:rsidP="00367867">
            <w:pPr>
              <w:rPr>
                <w:rFonts w:ascii="Calibri" w:hAnsi="Calibri" w:cs="Calibri"/>
                <w:color w:val="000000"/>
                <w:sz w:val="22"/>
                <w:szCs w:val="22"/>
              </w:rPr>
            </w:pPr>
          </w:p>
        </w:tc>
        <w:tc>
          <w:tcPr>
            <w:tcW w:w="782" w:type="dxa"/>
            <w:tcBorders>
              <w:top w:val="single" w:sz="8" w:space="0" w:color="000000"/>
              <w:left w:val="nil"/>
              <w:bottom w:val="nil"/>
              <w:right w:val="nil"/>
            </w:tcBorders>
            <w:shd w:val="clear" w:color="auto" w:fill="auto"/>
            <w:noWrap/>
            <w:vAlign w:val="bottom"/>
            <w:hideMark/>
          </w:tcPr>
          <w:p w:rsidR="00367867" w:rsidRPr="006363C5" w:rsidRDefault="00367867" w:rsidP="00367867">
            <w:pPr>
              <w:rPr>
                <w:sz w:val="20"/>
              </w:rPr>
            </w:pPr>
          </w:p>
        </w:tc>
        <w:tc>
          <w:tcPr>
            <w:tcW w:w="938" w:type="dxa"/>
            <w:tcBorders>
              <w:top w:val="single" w:sz="8" w:space="0" w:color="000000"/>
              <w:left w:val="nil"/>
              <w:bottom w:val="nil"/>
              <w:right w:val="nil"/>
            </w:tcBorders>
            <w:shd w:val="clear" w:color="auto" w:fill="auto"/>
            <w:noWrap/>
            <w:vAlign w:val="bottom"/>
            <w:hideMark/>
          </w:tcPr>
          <w:p w:rsidR="00367867" w:rsidRPr="006363C5" w:rsidRDefault="00367867" w:rsidP="00367867">
            <w:pPr>
              <w:rPr>
                <w:sz w:val="20"/>
              </w:rPr>
            </w:pPr>
          </w:p>
        </w:tc>
        <w:tc>
          <w:tcPr>
            <w:tcW w:w="870" w:type="dxa"/>
            <w:tcBorders>
              <w:top w:val="single" w:sz="8" w:space="0" w:color="000000"/>
              <w:left w:val="nil"/>
              <w:bottom w:val="nil"/>
              <w:right w:val="nil"/>
            </w:tcBorders>
            <w:shd w:val="clear" w:color="auto" w:fill="auto"/>
            <w:noWrap/>
            <w:vAlign w:val="bottom"/>
            <w:hideMark/>
          </w:tcPr>
          <w:p w:rsidR="00367867" w:rsidRPr="006363C5" w:rsidRDefault="00367867" w:rsidP="00367867">
            <w:pPr>
              <w:rPr>
                <w:sz w:val="20"/>
              </w:rPr>
            </w:pPr>
          </w:p>
        </w:tc>
        <w:tc>
          <w:tcPr>
            <w:tcW w:w="938" w:type="dxa"/>
            <w:tcBorders>
              <w:top w:val="single" w:sz="8" w:space="0" w:color="000000"/>
              <w:left w:val="nil"/>
              <w:bottom w:val="nil"/>
              <w:right w:val="nil"/>
            </w:tcBorders>
            <w:shd w:val="clear" w:color="auto" w:fill="auto"/>
            <w:noWrap/>
            <w:vAlign w:val="bottom"/>
            <w:hideMark/>
          </w:tcPr>
          <w:p w:rsidR="00367867" w:rsidRPr="006363C5" w:rsidRDefault="00367867" w:rsidP="00367867">
            <w:pPr>
              <w:rPr>
                <w:sz w:val="20"/>
              </w:rPr>
            </w:pPr>
          </w:p>
        </w:tc>
        <w:tc>
          <w:tcPr>
            <w:tcW w:w="870" w:type="dxa"/>
            <w:tcBorders>
              <w:top w:val="single" w:sz="8" w:space="0" w:color="000000"/>
              <w:left w:val="nil"/>
              <w:bottom w:val="nil"/>
              <w:right w:val="nil"/>
            </w:tcBorders>
            <w:shd w:val="clear" w:color="auto" w:fill="auto"/>
            <w:noWrap/>
            <w:vAlign w:val="bottom"/>
            <w:hideMark/>
          </w:tcPr>
          <w:p w:rsidR="00367867" w:rsidRPr="006363C5" w:rsidRDefault="00367867" w:rsidP="00367867">
            <w:pPr>
              <w:rPr>
                <w:sz w:val="20"/>
              </w:rPr>
            </w:pPr>
          </w:p>
        </w:tc>
        <w:tc>
          <w:tcPr>
            <w:tcW w:w="938" w:type="dxa"/>
            <w:tcBorders>
              <w:top w:val="single" w:sz="8" w:space="0" w:color="000000"/>
              <w:left w:val="nil"/>
              <w:bottom w:val="nil"/>
              <w:right w:val="nil"/>
            </w:tcBorders>
            <w:shd w:val="clear" w:color="auto" w:fill="auto"/>
            <w:noWrap/>
            <w:vAlign w:val="bottom"/>
            <w:hideMark/>
          </w:tcPr>
          <w:p w:rsidR="00367867" w:rsidRPr="006363C5" w:rsidRDefault="00367867" w:rsidP="00367867">
            <w:pPr>
              <w:rPr>
                <w:sz w:val="20"/>
              </w:rPr>
            </w:pPr>
          </w:p>
        </w:tc>
        <w:tc>
          <w:tcPr>
            <w:tcW w:w="850" w:type="dxa"/>
            <w:tcBorders>
              <w:top w:val="single" w:sz="8" w:space="0" w:color="000000"/>
              <w:left w:val="nil"/>
              <w:bottom w:val="nil"/>
              <w:right w:val="nil"/>
            </w:tcBorders>
            <w:shd w:val="clear" w:color="auto" w:fill="auto"/>
            <w:noWrap/>
            <w:vAlign w:val="bottom"/>
            <w:hideMark/>
          </w:tcPr>
          <w:p w:rsidR="00367867" w:rsidRPr="006363C5" w:rsidRDefault="00367867" w:rsidP="00367867">
            <w:pPr>
              <w:rPr>
                <w:sz w:val="20"/>
              </w:rPr>
            </w:pPr>
          </w:p>
        </w:tc>
        <w:tc>
          <w:tcPr>
            <w:tcW w:w="270" w:type="dxa"/>
            <w:tcBorders>
              <w:top w:val="single" w:sz="8" w:space="0" w:color="000000"/>
              <w:left w:val="nil"/>
              <w:bottom w:val="nil"/>
              <w:right w:val="nil"/>
            </w:tcBorders>
            <w:shd w:val="clear" w:color="auto" w:fill="auto"/>
            <w:noWrap/>
            <w:vAlign w:val="bottom"/>
            <w:hideMark/>
          </w:tcPr>
          <w:p w:rsidR="00367867" w:rsidRPr="006363C5" w:rsidRDefault="00367867" w:rsidP="00367867">
            <w:pPr>
              <w:rPr>
                <w:sz w:val="20"/>
              </w:rPr>
            </w:pPr>
          </w:p>
        </w:tc>
        <w:tc>
          <w:tcPr>
            <w:tcW w:w="959" w:type="dxa"/>
            <w:tcBorders>
              <w:top w:val="single" w:sz="8" w:space="0" w:color="000000"/>
              <w:left w:val="nil"/>
              <w:bottom w:val="nil"/>
              <w:right w:val="nil"/>
            </w:tcBorders>
            <w:shd w:val="clear" w:color="auto" w:fill="auto"/>
            <w:noWrap/>
            <w:vAlign w:val="bottom"/>
            <w:hideMark/>
          </w:tcPr>
          <w:p w:rsidR="00367867" w:rsidRPr="006363C5" w:rsidRDefault="00367867" w:rsidP="00367867">
            <w:pPr>
              <w:rPr>
                <w:sz w:val="20"/>
              </w:rPr>
            </w:pPr>
          </w:p>
        </w:tc>
        <w:tc>
          <w:tcPr>
            <w:tcW w:w="870" w:type="dxa"/>
            <w:tcBorders>
              <w:top w:val="single" w:sz="8" w:space="0" w:color="000000"/>
              <w:left w:val="nil"/>
              <w:bottom w:val="nil"/>
              <w:right w:val="nil"/>
            </w:tcBorders>
            <w:shd w:val="clear" w:color="auto" w:fill="auto"/>
            <w:noWrap/>
            <w:vAlign w:val="bottom"/>
            <w:hideMark/>
          </w:tcPr>
          <w:p w:rsidR="00367867" w:rsidRPr="006363C5" w:rsidRDefault="00367867" w:rsidP="00367867">
            <w:pPr>
              <w:rPr>
                <w:sz w:val="20"/>
              </w:rPr>
            </w:pPr>
          </w:p>
        </w:tc>
      </w:tr>
    </w:tbl>
    <w:p w:rsidR="00952CBC" w:rsidRDefault="008051FA" w:rsidP="00BE1D4E">
      <w:pPr>
        <w:rPr>
          <w:sz w:val="20"/>
        </w:rPr>
      </w:pPr>
      <w:r>
        <w:rPr>
          <w:sz w:val="20"/>
        </w:rPr>
        <w:br w:type="page"/>
      </w:r>
    </w:p>
    <w:p w:rsidR="00952CBC" w:rsidRDefault="00952CBC" w:rsidP="00952CBC">
      <w:pPr>
        <w:spacing w:after="200" w:line="276" w:lineRule="auto"/>
        <w:ind w:left="1080"/>
        <w:jc w:val="center"/>
        <w:rPr>
          <w:sz w:val="36"/>
          <w:szCs w:val="36"/>
        </w:rPr>
      </w:pPr>
      <w:r w:rsidRPr="00A80953">
        <w:rPr>
          <w:sz w:val="36"/>
          <w:szCs w:val="36"/>
        </w:rPr>
        <w:lastRenderedPageBreak/>
        <w:t>YOUTH QUARTERLY BALANCE PERFORMANCE REPORT</w:t>
      </w:r>
    </w:p>
    <w:p w:rsidR="00952CBC" w:rsidRDefault="00952CBC" w:rsidP="00BE1D4E">
      <w:pPr>
        <w:rPr>
          <w:sz w:val="20"/>
        </w:rPr>
      </w:pPr>
    </w:p>
    <w:tbl>
      <w:tblPr>
        <w:tblW w:w="14419" w:type="dxa"/>
        <w:tblLayout w:type="fixed"/>
        <w:tblLook w:val="04A0" w:firstRow="1" w:lastRow="0" w:firstColumn="1" w:lastColumn="0" w:noHBand="0" w:noVBand="1"/>
      </w:tblPr>
      <w:tblGrid>
        <w:gridCol w:w="904"/>
        <w:gridCol w:w="4486"/>
        <w:gridCol w:w="900"/>
        <w:gridCol w:w="810"/>
        <w:gridCol w:w="900"/>
        <w:gridCol w:w="810"/>
        <w:gridCol w:w="852"/>
        <w:gridCol w:w="870"/>
        <w:gridCol w:w="938"/>
        <w:gridCol w:w="850"/>
        <w:gridCol w:w="270"/>
        <w:gridCol w:w="959"/>
        <w:gridCol w:w="870"/>
      </w:tblGrid>
      <w:tr w:rsidR="00952CBC" w:rsidRPr="006363C5" w:rsidTr="002F7C2D">
        <w:trPr>
          <w:trHeight w:val="386"/>
        </w:trPr>
        <w:tc>
          <w:tcPr>
            <w:tcW w:w="539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952CBC" w:rsidRPr="006363C5" w:rsidRDefault="00952CBC" w:rsidP="00613B45">
            <w:pPr>
              <w:jc w:val="center"/>
              <w:rPr>
                <w:rFonts w:ascii="Calibri" w:hAnsi="Calibri" w:cs="Calibri"/>
                <w:b/>
                <w:bCs/>
                <w:color w:val="000000"/>
                <w:sz w:val="28"/>
                <w:szCs w:val="28"/>
              </w:rPr>
            </w:pPr>
            <w:r w:rsidRPr="006363C5">
              <w:rPr>
                <w:rFonts w:ascii="Calibri" w:hAnsi="Calibri" w:cs="Calibri"/>
                <w:b/>
                <w:bCs/>
                <w:color w:val="000000"/>
                <w:sz w:val="28"/>
                <w:szCs w:val="28"/>
              </w:rPr>
              <w:t>Program Year 20/21</w:t>
            </w:r>
          </w:p>
        </w:tc>
        <w:tc>
          <w:tcPr>
            <w:tcW w:w="1710" w:type="dxa"/>
            <w:gridSpan w:val="2"/>
            <w:vMerge w:val="restart"/>
            <w:tcBorders>
              <w:top w:val="single" w:sz="8" w:space="0" w:color="auto"/>
              <w:left w:val="single" w:sz="8" w:space="0" w:color="auto"/>
              <w:bottom w:val="single" w:sz="8" w:space="0" w:color="000000"/>
              <w:right w:val="nil"/>
            </w:tcBorders>
            <w:shd w:val="clear" w:color="auto" w:fill="auto"/>
            <w:vAlign w:val="center"/>
            <w:hideMark/>
          </w:tcPr>
          <w:p w:rsidR="00952CBC" w:rsidRPr="006363C5" w:rsidRDefault="00952CBC" w:rsidP="00613B45">
            <w:pPr>
              <w:jc w:val="center"/>
              <w:rPr>
                <w:rFonts w:ascii="Calibri" w:hAnsi="Calibri" w:cs="Calibri"/>
                <w:b/>
                <w:bCs/>
                <w:color w:val="000000"/>
                <w:szCs w:val="24"/>
              </w:rPr>
            </w:pPr>
            <w:r w:rsidRPr="006363C5">
              <w:rPr>
                <w:rFonts w:ascii="Calibri" w:hAnsi="Calibri" w:cs="Calibri"/>
                <w:b/>
                <w:bCs/>
                <w:color w:val="000000"/>
                <w:szCs w:val="24"/>
              </w:rPr>
              <w:t>Quarter I</w:t>
            </w:r>
          </w:p>
        </w:tc>
        <w:tc>
          <w:tcPr>
            <w:tcW w:w="1710"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952CBC" w:rsidRPr="006363C5" w:rsidRDefault="00952CBC" w:rsidP="00613B45">
            <w:pPr>
              <w:jc w:val="center"/>
              <w:rPr>
                <w:rFonts w:ascii="Calibri" w:hAnsi="Calibri" w:cs="Calibri"/>
                <w:b/>
                <w:bCs/>
                <w:color w:val="000000"/>
                <w:szCs w:val="24"/>
              </w:rPr>
            </w:pPr>
            <w:r w:rsidRPr="006363C5">
              <w:rPr>
                <w:rFonts w:ascii="Calibri" w:hAnsi="Calibri" w:cs="Calibri"/>
                <w:b/>
                <w:bCs/>
                <w:color w:val="000000"/>
                <w:szCs w:val="24"/>
              </w:rPr>
              <w:t>Quarter II</w:t>
            </w:r>
          </w:p>
        </w:tc>
        <w:tc>
          <w:tcPr>
            <w:tcW w:w="1722"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952CBC" w:rsidRPr="006363C5" w:rsidRDefault="00952CBC" w:rsidP="00613B45">
            <w:pPr>
              <w:jc w:val="center"/>
              <w:rPr>
                <w:rFonts w:ascii="Calibri" w:hAnsi="Calibri" w:cs="Calibri"/>
                <w:b/>
                <w:bCs/>
                <w:color w:val="000000"/>
                <w:szCs w:val="24"/>
              </w:rPr>
            </w:pPr>
            <w:r w:rsidRPr="006363C5">
              <w:rPr>
                <w:rFonts w:ascii="Calibri" w:hAnsi="Calibri" w:cs="Calibri"/>
                <w:b/>
                <w:bCs/>
                <w:color w:val="000000"/>
                <w:szCs w:val="24"/>
              </w:rPr>
              <w:t>Quarter III</w:t>
            </w:r>
          </w:p>
        </w:tc>
        <w:tc>
          <w:tcPr>
            <w:tcW w:w="1788" w:type="dxa"/>
            <w:gridSpan w:val="2"/>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rsidR="00952CBC" w:rsidRPr="006363C5" w:rsidRDefault="00952CBC" w:rsidP="00613B45">
            <w:pPr>
              <w:jc w:val="center"/>
              <w:rPr>
                <w:rFonts w:ascii="Calibri" w:hAnsi="Calibri" w:cs="Calibri"/>
                <w:b/>
                <w:bCs/>
                <w:color w:val="000000"/>
                <w:szCs w:val="24"/>
              </w:rPr>
            </w:pPr>
            <w:r w:rsidRPr="006363C5">
              <w:rPr>
                <w:rFonts w:ascii="Calibri" w:hAnsi="Calibri" w:cs="Calibri"/>
                <w:b/>
                <w:bCs/>
                <w:color w:val="000000"/>
                <w:szCs w:val="24"/>
              </w:rPr>
              <w:t>Quarter IV</w:t>
            </w:r>
          </w:p>
        </w:tc>
        <w:tc>
          <w:tcPr>
            <w:tcW w:w="270" w:type="dxa"/>
            <w:tcBorders>
              <w:top w:val="single" w:sz="8" w:space="0" w:color="auto"/>
              <w:left w:val="nil"/>
              <w:bottom w:val="single" w:sz="8" w:space="0" w:color="000000"/>
              <w:right w:val="single" w:sz="8" w:space="0" w:color="auto"/>
            </w:tcBorders>
            <w:shd w:val="clear" w:color="000000" w:fill="000000"/>
            <w:noWrap/>
            <w:vAlign w:val="center"/>
            <w:hideMark/>
          </w:tcPr>
          <w:p w:rsidR="00952CBC" w:rsidRPr="006363C5" w:rsidRDefault="00952CBC" w:rsidP="00613B45">
            <w:pPr>
              <w:jc w:val="center"/>
              <w:rPr>
                <w:rFonts w:ascii="Calibri" w:hAnsi="Calibri" w:cs="Calibri"/>
                <w:b/>
                <w:bCs/>
                <w:color w:val="000000"/>
                <w:szCs w:val="24"/>
              </w:rPr>
            </w:pPr>
            <w:r w:rsidRPr="006363C5">
              <w:rPr>
                <w:rFonts w:ascii="Calibri" w:hAnsi="Calibri" w:cs="Calibri"/>
                <w:b/>
                <w:bCs/>
                <w:color w:val="000000"/>
                <w:szCs w:val="24"/>
              </w:rPr>
              <w:t> </w:t>
            </w:r>
          </w:p>
        </w:tc>
        <w:tc>
          <w:tcPr>
            <w:tcW w:w="1829" w:type="dxa"/>
            <w:gridSpan w:val="2"/>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rsidR="00952CBC" w:rsidRPr="006363C5" w:rsidRDefault="00952CBC" w:rsidP="00613B45">
            <w:pPr>
              <w:jc w:val="center"/>
              <w:rPr>
                <w:rFonts w:ascii="Calibri" w:hAnsi="Calibri" w:cs="Calibri"/>
                <w:b/>
                <w:bCs/>
                <w:color w:val="000000"/>
                <w:szCs w:val="24"/>
              </w:rPr>
            </w:pPr>
            <w:r w:rsidRPr="006363C5">
              <w:rPr>
                <w:rFonts w:ascii="Calibri" w:hAnsi="Calibri" w:cs="Calibri"/>
                <w:b/>
                <w:bCs/>
                <w:color w:val="000000"/>
                <w:szCs w:val="24"/>
              </w:rPr>
              <w:t>PY 20/21  Total</w:t>
            </w:r>
          </w:p>
        </w:tc>
      </w:tr>
      <w:tr w:rsidR="00952CBC" w:rsidRPr="006363C5" w:rsidTr="002F7C2D">
        <w:trPr>
          <w:trHeight w:val="386"/>
        </w:trPr>
        <w:tc>
          <w:tcPr>
            <w:tcW w:w="5390" w:type="dxa"/>
            <w:gridSpan w:val="2"/>
            <w:vMerge w:val="restart"/>
            <w:tcBorders>
              <w:top w:val="single" w:sz="8" w:space="0" w:color="auto"/>
              <w:left w:val="single" w:sz="8" w:space="0" w:color="auto"/>
              <w:bottom w:val="nil"/>
              <w:right w:val="single" w:sz="8" w:space="0" w:color="000000"/>
            </w:tcBorders>
            <w:shd w:val="clear" w:color="auto" w:fill="auto"/>
            <w:vAlign w:val="center"/>
            <w:hideMark/>
          </w:tcPr>
          <w:p w:rsidR="00952CBC" w:rsidRPr="006363C5" w:rsidRDefault="00952CBC" w:rsidP="00613B45">
            <w:pPr>
              <w:jc w:val="center"/>
              <w:rPr>
                <w:rFonts w:ascii="Calibri" w:hAnsi="Calibri" w:cs="Calibri"/>
                <w:b/>
                <w:bCs/>
                <w:color w:val="000000"/>
                <w:sz w:val="28"/>
                <w:szCs w:val="28"/>
              </w:rPr>
            </w:pPr>
            <w:r w:rsidRPr="006363C5">
              <w:rPr>
                <w:rFonts w:ascii="Calibri" w:hAnsi="Calibri" w:cs="Calibri"/>
                <w:b/>
                <w:bCs/>
                <w:color w:val="000000"/>
                <w:sz w:val="28"/>
                <w:szCs w:val="28"/>
              </w:rPr>
              <w:t>Project Name: _________________</w:t>
            </w:r>
          </w:p>
        </w:tc>
        <w:tc>
          <w:tcPr>
            <w:tcW w:w="1710" w:type="dxa"/>
            <w:gridSpan w:val="2"/>
            <w:vMerge/>
            <w:tcBorders>
              <w:top w:val="single" w:sz="8" w:space="0" w:color="auto"/>
              <w:left w:val="single" w:sz="8" w:space="0" w:color="auto"/>
              <w:bottom w:val="single" w:sz="8" w:space="0" w:color="000000"/>
              <w:right w:val="nil"/>
            </w:tcBorders>
            <w:vAlign w:val="center"/>
            <w:hideMark/>
          </w:tcPr>
          <w:p w:rsidR="00952CBC" w:rsidRPr="006363C5" w:rsidRDefault="00952CBC" w:rsidP="00613B45">
            <w:pPr>
              <w:rPr>
                <w:rFonts w:ascii="Calibri" w:hAnsi="Calibri" w:cs="Calibri"/>
                <w:b/>
                <w:bCs/>
                <w:color w:val="000000"/>
                <w:szCs w:val="24"/>
              </w:rPr>
            </w:pPr>
          </w:p>
        </w:tc>
        <w:tc>
          <w:tcPr>
            <w:tcW w:w="1710" w:type="dxa"/>
            <w:gridSpan w:val="2"/>
            <w:vMerge/>
            <w:tcBorders>
              <w:top w:val="single" w:sz="8" w:space="0" w:color="auto"/>
              <w:left w:val="single" w:sz="8" w:space="0" w:color="auto"/>
              <w:bottom w:val="single" w:sz="8" w:space="0" w:color="000000"/>
              <w:right w:val="single" w:sz="8" w:space="0" w:color="000000"/>
            </w:tcBorders>
            <w:vAlign w:val="center"/>
            <w:hideMark/>
          </w:tcPr>
          <w:p w:rsidR="00952CBC" w:rsidRPr="006363C5" w:rsidRDefault="00952CBC" w:rsidP="00613B45">
            <w:pPr>
              <w:rPr>
                <w:rFonts w:ascii="Calibri" w:hAnsi="Calibri" w:cs="Calibri"/>
                <w:b/>
                <w:bCs/>
                <w:color w:val="000000"/>
                <w:szCs w:val="24"/>
              </w:rPr>
            </w:pPr>
          </w:p>
        </w:tc>
        <w:tc>
          <w:tcPr>
            <w:tcW w:w="1722" w:type="dxa"/>
            <w:gridSpan w:val="2"/>
            <w:vMerge/>
            <w:tcBorders>
              <w:top w:val="single" w:sz="8" w:space="0" w:color="auto"/>
              <w:left w:val="single" w:sz="8" w:space="0" w:color="auto"/>
              <w:bottom w:val="single" w:sz="8" w:space="0" w:color="000000"/>
              <w:right w:val="single" w:sz="8" w:space="0" w:color="000000"/>
            </w:tcBorders>
            <w:vAlign w:val="center"/>
            <w:hideMark/>
          </w:tcPr>
          <w:p w:rsidR="00952CBC" w:rsidRPr="006363C5" w:rsidRDefault="00952CBC" w:rsidP="00613B45">
            <w:pPr>
              <w:rPr>
                <w:rFonts w:ascii="Calibri" w:hAnsi="Calibri" w:cs="Calibri"/>
                <w:b/>
                <w:bCs/>
                <w:color w:val="000000"/>
                <w:szCs w:val="24"/>
              </w:rPr>
            </w:pPr>
          </w:p>
        </w:tc>
        <w:tc>
          <w:tcPr>
            <w:tcW w:w="1788" w:type="dxa"/>
            <w:gridSpan w:val="2"/>
            <w:vMerge/>
            <w:tcBorders>
              <w:top w:val="single" w:sz="8" w:space="0" w:color="auto"/>
              <w:left w:val="single" w:sz="8" w:space="0" w:color="auto"/>
              <w:bottom w:val="single" w:sz="8" w:space="0" w:color="000000"/>
              <w:right w:val="single" w:sz="8" w:space="0" w:color="000000"/>
            </w:tcBorders>
            <w:vAlign w:val="center"/>
            <w:hideMark/>
          </w:tcPr>
          <w:p w:rsidR="00952CBC" w:rsidRPr="006363C5" w:rsidRDefault="00952CBC" w:rsidP="00613B45">
            <w:pPr>
              <w:rPr>
                <w:rFonts w:ascii="Calibri" w:hAnsi="Calibri" w:cs="Calibri"/>
                <w:b/>
                <w:bCs/>
                <w:color w:val="000000"/>
                <w:szCs w:val="24"/>
              </w:rPr>
            </w:pPr>
          </w:p>
        </w:tc>
        <w:tc>
          <w:tcPr>
            <w:tcW w:w="270" w:type="dxa"/>
            <w:tcBorders>
              <w:top w:val="single" w:sz="8" w:space="0" w:color="000000"/>
              <w:left w:val="nil"/>
              <w:bottom w:val="single" w:sz="8" w:space="0" w:color="auto"/>
              <w:right w:val="single" w:sz="8" w:space="0" w:color="auto"/>
            </w:tcBorders>
            <w:shd w:val="clear" w:color="000000" w:fill="000000"/>
            <w:noWrap/>
            <w:vAlign w:val="center"/>
            <w:hideMark/>
          </w:tcPr>
          <w:p w:rsidR="00952CBC" w:rsidRPr="006363C5" w:rsidRDefault="00952CBC" w:rsidP="00613B45">
            <w:pPr>
              <w:jc w:val="center"/>
              <w:rPr>
                <w:rFonts w:ascii="Calibri" w:hAnsi="Calibri" w:cs="Calibri"/>
                <w:b/>
                <w:bCs/>
                <w:color w:val="000000"/>
                <w:szCs w:val="24"/>
              </w:rPr>
            </w:pPr>
            <w:r w:rsidRPr="006363C5">
              <w:rPr>
                <w:rFonts w:ascii="Calibri" w:hAnsi="Calibri" w:cs="Calibri"/>
                <w:b/>
                <w:bCs/>
                <w:color w:val="000000"/>
                <w:szCs w:val="24"/>
              </w:rPr>
              <w:t> </w:t>
            </w:r>
          </w:p>
        </w:tc>
        <w:tc>
          <w:tcPr>
            <w:tcW w:w="1829" w:type="dxa"/>
            <w:gridSpan w:val="2"/>
            <w:vMerge/>
            <w:tcBorders>
              <w:top w:val="nil"/>
              <w:left w:val="nil"/>
              <w:bottom w:val="single" w:sz="8" w:space="0" w:color="auto"/>
              <w:right w:val="single" w:sz="8" w:space="0" w:color="auto"/>
            </w:tcBorders>
            <w:vAlign w:val="center"/>
            <w:hideMark/>
          </w:tcPr>
          <w:p w:rsidR="00952CBC" w:rsidRPr="006363C5" w:rsidRDefault="00952CBC" w:rsidP="00613B45">
            <w:pPr>
              <w:rPr>
                <w:rFonts w:ascii="Calibri" w:hAnsi="Calibri" w:cs="Calibri"/>
                <w:b/>
                <w:bCs/>
                <w:color w:val="000000"/>
                <w:szCs w:val="24"/>
              </w:rPr>
            </w:pPr>
          </w:p>
        </w:tc>
      </w:tr>
      <w:tr w:rsidR="00952CBC" w:rsidRPr="006363C5" w:rsidTr="002F7C2D">
        <w:trPr>
          <w:trHeight w:val="386"/>
        </w:trPr>
        <w:tc>
          <w:tcPr>
            <w:tcW w:w="5390" w:type="dxa"/>
            <w:gridSpan w:val="2"/>
            <w:vMerge/>
            <w:tcBorders>
              <w:top w:val="single" w:sz="8" w:space="0" w:color="auto"/>
              <w:left w:val="single" w:sz="8" w:space="0" w:color="auto"/>
              <w:bottom w:val="nil"/>
              <w:right w:val="single" w:sz="8" w:space="0" w:color="000000"/>
            </w:tcBorders>
            <w:vAlign w:val="center"/>
            <w:hideMark/>
          </w:tcPr>
          <w:p w:rsidR="00952CBC" w:rsidRPr="006363C5" w:rsidRDefault="00952CBC" w:rsidP="00613B45">
            <w:pPr>
              <w:rPr>
                <w:rFonts w:ascii="Calibri" w:hAnsi="Calibri" w:cs="Calibri"/>
                <w:b/>
                <w:bCs/>
                <w:color w:val="000000"/>
                <w:sz w:val="28"/>
                <w:szCs w:val="28"/>
              </w:rPr>
            </w:pPr>
          </w:p>
        </w:tc>
        <w:tc>
          <w:tcPr>
            <w:tcW w:w="1710" w:type="dxa"/>
            <w:gridSpan w:val="2"/>
            <w:tcBorders>
              <w:top w:val="single" w:sz="8" w:space="0" w:color="auto"/>
              <w:left w:val="nil"/>
              <w:bottom w:val="single" w:sz="8" w:space="0" w:color="auto"/>
              <w:right w:val="single" w:sz="8" w:space="0" w:color="000000"/>
            </w:tcBorders>
            <w:shd w:val="clear" w:color="000000" w:fill="FFF2CC"/>
            <w:noWrap/>
            <w:vAlign w:val="center"/>
            <w:hideMark/>
          </w:tcPr>
          <w:p w:rsidR="00952CBC" w:rsidRPr="006363C5" w:rsidRDefault="00952CBC" w:rsidP="00613B45">
            <w:pPr>
              <w:jc w:val="center"/>
              <w:rPr>
                <w:rFonts w:ascii="Calibri" w:hAnsi="Calibri" w:cs="Calibri"/>
                <w:b/>
                <w:bCs/>
                <w:color w:val="000000"/>
                <w:sz w:val="22"/>
                <w:szCs w:val="22"/>
              </w:rPr>
            </w:pPr>
            <w:r w:rsidRPr="006363C5">
              <w:rPr>
                <w:rFonts w:ascii="Calibri" w:hAnsi="Calibri" w:cs="Calibri"/>
                <w:b/>
                <w:bCs/>
                <w:color w:val="000000"/>
                <w:sz w:val="22"/>
                <w:szCs w:val="22"/>
              </w:rPr>
              <w:t>Jul-Sep  2020</w:t>
            </w:r>
          </w:p>
        </w:tc>
        <w:tc>
          <w:tcPr>
            <w:tcW w:w="1710" w:type="dxa"/>
            <w:gridSpan w:val="2"/>
            <w:tcBorders>
              <w:top w:val="single" w:sz="8" w:space="0" w:color="auto"/>
              <w:left w:val="single" w:sz="8" w:space="0" w:color="000000"/>
              <w:bottom w:val="single" w:sz="8" w:space="0" w:color="auto"/>
              <w:right w:val="single" w:sz="8" w:space="0" w:color="000000"/>
            </w:tcBorders>
            <w:shd w:val="clear" w:color="000000" w:fill="FFF2CC"/>
            <w:noWrap/>
            <w:vAlign w:val="center"/>
            <w:hideMark/>
          </w:tcPr>
          <w:p w:rsidR="00952CBC" w:rsidRPr="006363C5" w:rsidRDefault="00952CBC" w:rsidP="00613B45">
            <w:pPr>
              <w:jc w:val="center"/>
              <w:rPr>
                <w:rFonts w:ascii="Calibri" w:hAnsi="Calibri" w:cs="Calibri"/>
                <w:b/>
                <w:bCs/>
                <w:color w:val="000000"/>
                <w:sz w:val="22"/>
                <w:szCs w:val="22"/>
              </w:rPr>
            </w:pPr>
            <w:r w:rsidRPr="006363C5">
              <w:rPr>
                <w:rFonts w:ascii="Calibri" w:hAnsi="Calibri" w:cs="Calibri"/>
                <w:b/>
                <w:bCs/>
                <w:color w:val="000000"/>
                <w:sz w:val="22"/>
                <w:szCs w:val="22"/>
              </w:rPr>
              <w:t>Oct-Dec  2020</w:t>
            </w:r>
          </w:p>
        </w:tc>
        <w:tc>
          <w:tcPr>
            <w:tcW w:w="1722" w:type="dxa"/>
            <w:gridSpan w:val="2"/>
            <w:tcBorders>
              <w:top w:val="single" w:sz="8" w:space="0" w:color="auto"/>
              <w:left w:val="nil"/>
              <w:bottom w:val="single" w:sz="8" w:space="0" w:color="auto"/>
              <w:right w:val="single" w:sz="8" w:space="0" w:color="000000"/>
            </w:tcBorders>
            <w:shd w:val="clear" w:color="000000" w:fill="FFF2CC"/>
            <w:noWrap/>
            <w:vAlign w:val="center"/>
            <w:hideMark/>
          </w:tcPr>
          <w:p w:rsidR="00952CBC" w:rsidRPr="006363C5" w:rsidRDefault="00952CBC" w:rsidP="00613B45">
            <w:pPr>
              <w:jc w:val="center"/>
              <w:rPr>
                <w:rFonts w:ascii="Calibri" w:hAnsi="Calibri" w:cs="Calibri"/>
                <w:b/>
                <w:bCs/>
                <w:color w:val="000000"/>
                <w:sz w:val="22"/>
                <w:szCs w:val="22"/>
              </w:rPr>
            </w:pPr>
            <w:r w:rsidRPr="006363C5">
              <w:rPr>
                <w:rFonts w:ascii="Calibri" w:hAnsi="Calibri" w:cs="Calibri"/>
                <w:b/>
                <w:bCs/>
                <w:color w:val="000000"/>
                <w:sz w:val="22"/>
                <w:szCs w:val="22"/>
              </w:rPr>
              <w:t>Jan-Mar  2021</w:t>
            </w:r>
          </w:p>
        </w:tc>
        <w:tc>
          <w:tcPr>
            <w:tcW w:w="1788" w:type="dxa"/>
            <w:gridSpan w:val="2"/>
            <w:tcBorders>
              <w:top w:val="single" w:sz="8" w:space="0" w:color="auto"/>
              <w:left w:val="nil"/>
              <w:bottom w:val="single" w:sz="8" w:space="0" w:color="auto"/>
              <w:right w:val="single" w:sz="8" w:space="0" w:color="000000"/>
            </w:tcBorders>
            <w:shd w:val="clear" w:color="000000" w:fill="FFF2CC"/>
            <w:noWrap/>
            <w:vAlign w:val="center"/>
            <w:hideMark/>
          </w:tcPr>
          <w:p w:rsidR="00952CBC" w:rsidRPr="006363C5" w:rsidRDefault="00952CBC" w:rsidP="00613B45">
            <w:pPr>
              <w:jc w:val="center"/>
              <w:rPr>
                <w:rFonts w:ascii="Calibri" w:hAnsi="Calibri" w:cs="Calibri"/>
                <w:b/>
                <w:bCs/>
                <w:color w:val="000000"/>
                <w:sz w:val="22"/>
                <w:szCs w:val="22"/>
              </w:rPr>
            </w:pPr>
            <w:r w:rsidRPr="006363C5">
              <w:rPr>
                <w:rFonts w:ascii="Calibri" w:hAnsi="Calibri" w:cs="Calibri"/>
                <w:b/>
                <w:bCs/>
                <w:color w:val="000000"/>
                <w:sz w:val="22"/>
                <w:szCs w:val="22"/>
              </w:rPr>
              <w:t>Apr-Jun  2021</w:t>
            </w:r>
          </w:p>
        </w:tc>
        <w:tc>
          <w:tcPr>
            <w:tcW w:w="270" w:type="dxa"/>
            <w:tcBorders>
              <w:top w:val="nil"/>
              <w:left w:val="nil"/>
              <w:bottom w:val="single" w:sz="8" w:space="0" w:color="auto"/>
              <w:right w:val="single" w:sz="8" w:space="0" w:color="auto"/>
            </w:tcBorders>
            <w:shd w:val="clear" w:color="000000" w:fill="000000"/>
            <w:noWrap/>
            <w:vAlign w:val="center"/>
            <w:hideMark/>
          </w:tcPr>
          <w:p w:rsidR="00952CBC" w:rsidRPr="006363C5" w:rsidRDefault="00952CBC" w:rsidP="00613B45">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1829" w:type="dxa"/>
            <w:gridSpan w:val="2"/>
            <w:tcBorders>
              <w:top w:val="single" w:sz="8" w:space="0" w:color="auto"/>
              <w:left w:val="nil"/>
              <w:bottom w:val="single" w:sz="8" w:space="0" w:color="auto"/>
              <w:right w:val="single" w:sz="8" w:space="0" w:color="000000"/>
            </w:tcBorders>
            <w:shd w:val="clear" w:color="000000" w:fill="FFF2CC"/>
            <w:noWrap/>
            <w:vAlign w:val="center"/>
            <w:hideMark/>
          </w:tcPr>
          <w:p w:rsidR="00952CBC" w:rsidRPr="006363C5" w:rsidRDefault="00952CBC" w:rsidP="00613B45">
            <w:pPr>
              <w:jc w:val="center"/>
              <w:rPr>
                <w:rFonts w:ascii="Calibri" w:hAnsi="Calibri" w:cs="Calibri"/>
                <w:b/>
                <w:bCs/>
                <w:color w:val="000000"/>
                <w:sz w:val="22"/>
                <w:szCs w:val="22"/>
              </w:rPr>
            </w:pPr>
            <w:r w:rsidRPr="006363C5">
              <w:rPr>
                <w:rFonts w:ascii="Calibri" w:hAnsi="Calibri" w:cs="Calibri"/>
                <w:b/>
                <w:bCs/>
                <w:color w:val="000000"/>
                <w:sz w:val="22"/>
                <w:szCs w:val="22"/>
              </w:rPr>
              <w:t>Jul 2020 -Jun  2021</w:t>
            </w:r>
          </w:p>
        </w:tc>
      </w:tr>
      <w:tr w:rsidR="00952CBC" w:rsidRPr="006363C5" w:rsidTr="002F7C2D">
        <w:trPr>
          <w:trHeight w:val="386"/>
        </w:trPr>
        <w:tc>
          <w:tcPr>
            <w:tcW w:w="539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952CBC" w:rsidRPr="006363C5" w:rsidRDefault="00952CBC" w:rsidP="00613B45">
            <w:pPr>
              <w:jc w:val="center"/>
              <w:rPr>
                <w:rFonts w:ascii="Calibri" w:hAnsi="Calibri" w:cs="Calibri"/>
                <w:b/>
                <w:bCs/>
                <w:color w:val="000000"/>
                <w:sz w:val="28"/>
                <w:szCs w:val="28"/>
              </w:rPr>
            </w:pPr>
            <w:r w:rsidRPr="006363C5">
              <w:rPr>
                <w:rFonts w:ascii="Calibri" w:hAnsi="Calibri" w:cs="Calibri"/>
                <w:b/>
                <w:bCs/>
                <w:color w:val="000000"/>
                <w:sz w:val="28"/>
                <w:szCs w:val="28"/>
              </w:rPr>
              <w:t>Performance Measures</w:t>
            </w:r>
          </w:p>
        </w:tc>
        <w:tc>
          <w:tcPr>
            <w:tcW w:w="900" w:type="dxa"/>
            <w:tcBorders>
              <w:top w:val="nil"/>
              <w:left w:val="nil"/>
              <w:bottom w:val="nil"/>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Plan</w:t>
            </w:r>
          </w:p>
        </w:tc>
        <w:tc>
          <w:tcPr>
            <w:tcW w:w="810" w:type="dxa"/>
            <w:tcBorders>
              <w:top w:val="nil"/>
              <w:left w:val="nil"/>
              <w:bottom w:val="nil"/>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Actual</w:t>
            </w:r>
          </w:p>
        </w:tc>
        <w:tc>
          <w:tcPr>
            <w:tcW w:w="900" w:type="dxa"/>
            <w:tcBorders>
              <w:top w:val="nil"/>
              <w:left w:val="nil"/>
              <w:bottom w:val="nil"/>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xml:space="preserve">Plan </w:t>
            </w:r>
          </w:p>
        </w:tc>
        <w:tc>
          <w:tcPr>
            <w:tcW w:w="810" w:type="dxa"/>
            <w:tcBorders>
              <w:top w:val="nil"/>
              <w:left w:val="nil"/>
              <w:bottom w:val="nil"/>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Actual</w:t>
            </w:r>
          </w:p>
        </w:tc>
        <w:tc>
          <w:tcPr>
            <w:tcW w:w="852" w:type="dxa"/>
            <w:tcBorders>
              <w:top w:val="nil"/>
              <w:left w:val="nil"/>
              <w:bottom w:val="nil"/>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Plan</w:t>
            </w:r>
          </w:p>
        </w:tc>
        <w:tc>
          <w:tcPr>
            <w:tcW w:w="870" w:type="dxa"/>
            <w:tcBorders>
              <w:top w:val="nil"/>
              <w:left w:val="nil"/>
              <w:bottom w:val="nil"/>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Actual</w:t>
            </w:r>
          </w:p>
        </w:tc>
        <w:tc>
          <w:tcPr>
            <w:tcW w:w="938" w:type="dxa"/>
            <w:tcBorders>
              <w:top w:val="nil"/>
              <w:left w:val="nil"/>
              <w:bottom w:val="nil"/>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Plan</w:t>
            </w:r>
          </w:p>
        </w:tc>
        <w:tc>
          <w:tcPr>
            <w:tcW w:w="850" w:type="dxa"/>
            <w:tcBorders>
              <w:top w:val="nil"/>
              <w:left w:val="nil"/>
              <w:bottom w:val="nil"/>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Actual</w:t>
            </w:r>
          </w:p>
        </w:tc>
        <w:tc>
          <w:tcPr>
            <w:tcW w:w="270" w:type="dxa"/>
            <w:tcBorders>
              <w:top w:val="nil"/>
              <w:left w:val="nil"/>
              <w:bottom w:val="nil"/>
              <w:right w:val="single" w:sz="8" w:space="0" w:color="auto"/>
            </w:tcBorders>
            <w:shd w:val="clear" w:color="000000" w:fill="000000"/>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959" w:type="dxa"/>
            <w:tcBorders>
              <w:top w:val="nil"/>
              <w:left w:val="nil"/>
              <w:bottom w:val="nil"/>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Plan</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Actual</w:t>
            </w:r>
          </w:p>
        </w:tc>
      </w:tr>
      <w:tr w:rsidR="00952CBC" w:rsidRPr="006363C5" w:rsidTr="00613B45">
        <w:trPr>
          <w:trHeight w:val="327"/>
        </w:trPr>
        <w:tc>
          <w:tcPr>
            <w:tcW w:w="904" w:type="dxa"/>
            <w:tcBorders>
              <w:top w:val="nil"/>
              <w:left w:val="single" w:sz="8" w:space="0" w:color="auto"/>
              <w:bottom w:val="single" w:sz="8" w:space="0" w:color="auto"/>
              <w:right w:val="single" w:sz="8" w:space="0" w:color="auto"/>
            </w:tcBorders>
            <w:shd w:val="clear" w:color="000000" w:fill="FFF2CC"/>
            <w:vAlign w:val="center"/>
            <w:hideMark/>
          </w:tcPr>
          <w:p w:rsidR="00952CBC" w:rsidRPr="006363C5" w:rsidRDefault="00952CBC" w:rsidP="00613B45">
            <w:pPr>
              <w:rPr>
                <w:rFonts w:ascii="Calibri" w:hAnsi="Calibri" w:cs="Calibri"/>
                <w:b/>
                <w:bCs/>
                <w:color w:val="000000"/>
                <w:sz w:val="22"/>
                <w:szCs w:val="22"/>
              </w:rPr>
            </w:pPr>
            <w:r w:rsidRPr="006363C5">
              <w:rPr>
                <w:rFonts w:ascii="Calibri" w:hAnsi="Calibri" w:cs="Calibri"/>
                <w:b/>
                <w:bCs/>
                <w:color w:val="000000"/>
                <w:sz w:val="22"/>
                <w:szCs w:val="22"/>
              </w:rPr>
              <w:t>A</w:t>
            </w:r>
          </w:p>
        </w:tc>
        <w:tc>
          <w:tcPr>
            <w:tcW w:w="11416" w:type="dxa"/>
            <w:gridSpan w:val="9"/>
            <w:tcBorders>
              <w:top w:val="single" w:sz="8" w:space="0" w:color="auto"/>
              <w:left w:val="nil"/>
              <w:bottom w:val="single" w:sz="8" w:space="0" w:color="auto"/>
              <w:right w:val="nil"/>
            </w:tcBorders>
            <w:shd w:val="clear" w:color="000000" w:fill="FFF2CC"/>
            <w:vAlign w:val="center"/>
            <w:hideMark/>
          </w:tcPr>
          <w:p w:rsidR="00952CBC" w:rsidRPr="006363C5" w:rsidRDefault="00952CBC" w:rsidP="00613B45">
            <w:pPr>
              <w:jc w:val="center"/>
              <w:rPr>
                <w:rFonts w:ascii="Calibri" w:hAnsi="Calibri" w:cs="Calibri"/>
                <w:b/>
                <w:bCs/>
                <w:color w:val="000000"/>
                <w:szCs w:val="24"/>
              </w:rPr>
            </w:pPr>
            <w:r w:rsidRPr="006363C5">
              <w:rPr>
                <w:rFonts w:ascii="Calibri" w:hAnsi="Calibri" w:cs="Calibri"/>
                <w:b/>
                <w:bCs/>
                <w:color w:val="000000"/>
                <w:szCs w:val="24"/>
              </w:rPr>
              <w:t xml:space="preserve"> Participant Summary</w:t>
            </w:r>
          </w:p>
        </w:tc>
        <w:tc>
          <w:tcPr>
            <w:tcW w:w="270" w:type="dxa"/>
            <w:tcBorders>
              <w:top w:val="single" w:sz="8" w:space="0" w:color="auto"/>
              <w:left w:val="nil"/>
              <w:bottom w:val="single" w:sz="8" w:space="0" w:color="auto"/>
              <w:right w:val="single" w:sz="8" w:space="0" w:color="auto"/>
            </w:tcBorders>
            <w:shd w:val="clear" w:color="000000" w:fill="000000"/>
            <w:vAlign w:val="center"/>
            <w:hideMark/>
          </w:tcPr>
          <w:p w:rsidR="00952CBC" w:rsidRPr="006363C5" w:rsidRDefault="00952CBC" w:rsidP="00613B45">
            <w:pPr>
              <w:rPr>
                <w:rFonts w:ascii="Calibri" w:hAnsi="Calibri" w:cs="Calibri"/>
                <w:b/>
                <w:bCs/>
                <w:color w:val="000000"/>
                <w:szCs w:val="24"/>
              </w:rPr>
            </w:pPr>
            <w:r w:rsidRPr="006363C5">
              <w:rPr>
                <w:rFonts w:ascii="Calibri" w:hAnsi="Calibri" w:cs="Calibri"/>
                <w:b/>
                <w:bCs/>
                <w:color w:val="000000"/>
                <w:szCs w:val="24"/>
              </w:rPr>
              <w:t> </w:t>
            </w:r>
          </w:p>
        </w:tc>
        <w:tc>
          <w:tcPr>
            <w:tcW w:w="1829" w:type="dxa"/>
            <w:gridSpan w:val="2"/>
            <w:tcBorders>
              <w:top w:val="single" w:sz="8" w:space="0" w:color="auto"/>
              <w:left w:val="nil"/>
              <w:bottom w:val="single" w:sz="8" w:space="0" w:color="auto"/>
              <w:right w:val="single" w:sz="8" w:space="0" w:color="000000"/>
            </w:tcBorders>
            <w:shd w:val="clear" w:color="000000" w:fill="FFF2CC"/>
            <w:vAlign w:val="center"/>
            <w:hideMark/>
          </w:tcPr>
          <w:p w:rsidR="00952CBC" w:rsidRPr="006363C5" w:rsidRDefault="00952CBC" w:rsidP="00613B45">
            <w:pPr>
              <w:jc w:val="center"/>
              <w:rPr>
                <w:rFonts w:ascii="Calibri" w:hAnsi="Calibri" w:cs="Calibri"/>
                <w:b/>
                <w:bCs/>
                <w:color w:val="000000"/>
                <w:szCs w:val="24"/>
              </w:rPr>
            </w:pPr>
            <w:r w:rsidRPr="006363C5">
              <w:rPr>
                <w:rFonts w:ascii="Calibri" w:hAnsi="Calibri" w:cs="Calibri"/>
                <w:b/>
                <w:bCs/>
                <w:color w:val="000000"/>
                <w:szCs w:val="24"/>
              </w:rPr>
              <w:t> </w:t>
            </w:r>
          </w:p>
        </w:tc>
      </w:tr>
      <w:tr w:rsidR="00952CBC" w:rsidRPr="006363C5" w:rsidTr="002F7C2D">
        <w:trPr>
          <w:trHeight w:val="312"/>
        </w:trPr>
        <w:tc>
          <w:tcPr>
            <w:tcW w:w="904" w:type="dxa"/>
            <w:tcBorders>
              <w:top w:val="nil"/>
              <w:left w:val="single" w:sz="8" w:space="0" w:color="auto"/>
              <w:bottom w:val="single" w:sz="8" w:space="0" w:color="auto"/>
              <w:right w:val="single" w:sz="8" w:space="0" w:color="auto"/>
            </w:tcBorders>
            <w:shd w:val="clear" w:color="auto" w:fill="auto"/>
            <w:vAlign w:val="center"/>
            <w:hideMark/>
          </w:tcPr>
          <w:p w:rsidR="00952CBC" w:rsidRPr="006363C5" w:rsidRDefault="00952CBC" w:rsidP="00613B45">
            <w:pPr>
              <w:rPr>
                <w:rFonts w:ascii="Calibri" w:hAnsi="Calibri" w:cs="Calibri"/>
                <w:b/>
                <w:bCs/>
                <w:color w:val="000000"/>
                <w:sz w:val="22"/>
                <w:szCs w:val="22"/>
              </w:rPr>
            </w:pPr>
            <w:r w:rsidRPr="006363C5">
              <w:rPr>
                <w:rFonts w:ascii="Calibri" w:hAnsi="Calibri" w:cs="Calibri"/>
                <w:b/>
                <w:bCs/>
                <w:color w:val="000000"/>
                <w:sz w:val="22"/>
                <w:szCs w:val="22"/>
              </w:rPr>
              <w:t>A1</w:t>
            </w:r>
          </w:p>
        </w:tc>
        <w:tc>
          <w:tcPr>
            <w:tcW w:w="4486" w:type="dxa"/>
            <w:tcBorders>
              <w:top w:val="nil"/>
              <w:left w:val="nil"/>
              <w:bottom w:val="single" w:sz="8" w:space="0" w:color="auto"/>
              <w:right w:val="single" w:sz="8" w:space="0" w:color="auto"/>
            </w:tcBorders>
            <w:shd w:val="clear" w:color="000000" w:fill="FF66CC"/>
            <w:noWrap/>
            <w:vAlign w:val="center"/>
            <w:hideMark/>
          </w:tcPr>
          <w:p w:rsidR="00952CBC" w:rsidRPr="006363C5" w:rsidRDefault="00952CBC" w:rsidP="00613B45">
            <w:pPr>
              <w:rPr>
                <w:rFonts w:ascii="Calibri" w:hAnsi="Calibri" w:cs="Calibri"/>
                <w:color w:val="000000"/>
                <w:sz w:val="22"/>
                <w:szCs w:val="22"/>
              </w:rPr>
            </w:pPr>
            <w:r w:rsidRPr="006363C5">
              <w:rPr>
                <w:rFonts w:ascii="Calibri" w:hAnsi="Calibri" w:cs="Calibri"/>
                <w:color w:val="000000"/>
                <w:sz w:val="22"/>
                <w:szCs w:val="22"/>
              </w:rPr>
              <w:t>Total Participants (current)</w:t>
            </w:r>
          </w:p>
        </w:tc>
        <w:tc>
          <w:tcPr>
            <w:tcW w:w="90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1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90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1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52"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5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270" w:type="dxa"/>
            <w:tcBorders>
              <w:top w:val="nil"/>
              <w:left w:val="nil"/>
              <w:bottom w:val="single" w:sz="8" w:space="0" w:color="auto"/>
              <w:right w:val="single" w:sz="8" w:space="0" w:color="auto"/>
            </w:tcBorders>
            <w:shd w:val="clear" w:color="000000" w:fill="000000"/>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959"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r>
      <w:tr w:rsidR="00952CBC" w:rsidRPr="006363C5" w:rsidTr="002F7C2D">
        <w:trPr>
          <w:trHeight w:val="312"/>
        </w:trPr>
        <w:tc>
          <w:tcPr>
            <w:tcW w:w="904" w:type="dxa"/>
            <w:tcBorders>
              <w:top w:val="nil"/>
              <w:left w:val="single" w:sz="8" w:space="0" w:color="auto"/>
              <w:bottom w:val="single" w:sz="8" w:space="0" w:color="auto"/>
              <w:right w:val="single" w:sz="8" w:space="0" w:color="auto"/>
            </w:tcBorders>
            <w:shd w:val="clear" w:color="auto" w:fill="auto"/>
            <w:vAlign w:val="center"/>
            <w:hideMark/>
          </w:tcPr>
          <w:p w:rsidR="00952CBC" w:rsidRPr="006363C5" w:rsidRDefault="00952CBC" w:rsidP="00613B45">
            <w:pPr>
              <w:rPr>
                <w:rFonts w:ascii="Calibri" w:hAnsi="Calibri" w:cs="Calibri"/>
                <w:b/>
                <w:bCs/>
                <w:color w:val="000000"/>
                <w:sz w:val="22"/>
                <w:szCs w:val="22"/>
              </w:rPr>
            </w:pPr>
            <w:r w:rsidRPr="006363C5">
              <w:rPr>
                <w:rFonts w:ascii="Calibri" w:hAnsi="Calibri" w:cs="Calibri"/>
                <w:b/>
                <w:bCs/>
                <w:color w:val="000000"/>
                <w:sz w:val="22"/>
                <w:szCs w:val="22"/>
              </w:rPr>
              <w:t>A2</w:t>
            </w:r>
          </w:p>
        </w:tc>
        <w:tc>
          <w:tcPr>
            <w:tcW w:w="4486"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rPr>
                <w:rFonts w:ascii="Calibri" w:hAnsi="Calibri" w:cs="Calibri"/>
                <w:color w:val="000000"/>
                <w:sz w:val="22"/>
                <w:szCs w:val="22"/>
              </w:rPr>
            </w:pPr>
            <w:r w:rsidRPr="006363C5">
              <w:rPr>
                <w:rFonts w:ascii="Calibri" w:hAnsi="Calibri" w:cs="Calibri"/>
                <w:color w:val="000000"/>
                <w:sz w:val="22"/>
                <w:szCs w:val="22"/>
              </w:rPr>
              <w:t>New Participants (current)</w:t>
            </w:r>
          </w:p>
        </w:tc>
        <w:tc>
          <w:tcPr>
            <w:tcW w:w="900" w:type="dxa"/>
            <w:tcBorders>
              <w:top w:val="single" w:sz="8" w:space="0" w:color="auto"/>
              <w:left w:val="nil"/>
              <w:bottom w:val="single" w:sz="4"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1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90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1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52"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5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270" w:type="dxa"/>
            <w:tcBorders>
              <w:top w:val="nil"/>
              <w:left w:val="nil"/>
              <w:bottom w:val="single" w:sz="8" w:space="0" w:color="000000"/>
              <w:right w:val="single" w:sz="8" w:space="0" w:color="auto"/>
            </w:tcBorders>
            <w:shd w:val="clear" w:color="000000" w:fill="000000"/>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959"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r>
      <w:tr w:rsidR="00952CBC" w:rsidRPr="006363C5" w:rsidTr="00707CEC">
        <w:trPr>
          <w:trHeight w:val="327"/>
        </w:trPr>
        <w:tc>
          <w:tcPr>
            <w:tcW w:w="904" w:type="dxa"/>
            <w:tcBorders>
              <w:top w:val="nil"/>
              <w:left w:val="single" w:sz="8" w:space="0" w:color="auto"/>
              <w:bottom w:val="single" w:sz="8" w:space="0" w:color="auto"/>
              <w:right w:val="single" w:sz="8" w:space="0" w:color="auto"/>
            </w:tcBorders>
            <w:shd w:val="clear" w:color="000000" w:fill="FFF2CC"/>
            <w:vAlign w:val="center"/>
            <w:hideMark/>
          </w:tcPr>
          <w:p w:rsidR="00952CBC" w:rsidRPr="006363C5" w:rsidRDefault="00952CBC" w:rsidP="00613B45">
            <w:pPr>
              <w:rPr>
                <w:rFonts w:ascii="Calibri" w:hAnsi="Calibri" w:cs="Calibri"/>
                <w:b/>
                <w:bCs/>
                <w:color w:val="000000"/>
                <w:sz w:val="22"/>
                <w:szCs w:val="22"/>
              </w:rPr>
            </w:pPr>
            <w:r w:rsidRPr="006363C5">
              <w:rPr>
                <w:rFonts w:ascii="Calibri" w:hAnsi="Calibri" w:cs="Calibri"/>
                <w:b/>
                <w:bCs/>
                <w:color w:val="000000"/>
                <w:sz w:val="22"/>
                <w:szCs w:val="22"/>
              </w:rPr>
              <w:t>B</w:t>
            </w:r>
          </w:p>
        </w:tc>
        <w:tc>
          <w:tcPr>
            <w:tcW w:w="11416" w:type="dxa"/>
            <w:gridSpan w:val="9"/>
            <w:tcBorders>
              <w:top w:val="single" w:sz="8" w:space="0" w:color="auto"/>
              <w:left w:val="nil"/>
              <w:bottom w:val="single" w:sz="8" w:space="0" w:color="auto"/>
              <w:right w:val="single" w:sz="8" w:space="0" w:color="000000"/>
            </w:tcBorders>
            <w:shd w:val="clear" w:color="000000" w:fill="FFF2CC"/>
            <w:vAlign w:val="center"/>
            <w:hideMark/>
          </w:tcPr>
          <w:p w:rsidR="00952CBC" w:rsidRPr="006363C5" w:rsidRDefault="00952CBC" w:rsidP="00613B45">
            <w:pPr>
              <w:jc w:val="center"/>
              <w:rPr>
                <w:rFonts w:ascii="Calibri" w:hAnsi="Calibri" w:cs="Calibri"/>
                <w:b/>
                <w:bCs/>
                <w:color w:val="000000"/>
                <w:szCs w:val="24"/>
              </w:rPr>
            </w:pPr>
            <w:r w:rsidRPr="006363C5">
              <w:rPr>
                <w:rFonts w:ascii="Calibri" w:hAnsi="Calibri" w:cs="Calibri"/>
                <w:b/>
                <w:bCs/>
                <w:color w:val="000000"/>
                <w:szCs w:val="24"/>
              </w:rPr>
              <w:t>  Participant Outcomes</w:t>
            </w:r>
          </w:p>
        </w:tc>
        <w:tc>
          <w:tcPr>
            <w:tcW w:w="270" w:type="dxa"/>
            <w:tcBorders>
              <w:top w:val="single" w:sz="8" w:space="0" w:color="000000"/>
              <w:left w:val="single" w:sz="8" w:space="0" w:color="000000"/>
              <w:bottom w:val="single" w:sz="8" w:space="0" w:color="000000"/>
              <w:right w:val="single" w:sz="8" w:space="0" w:color="auto"/>
            </w:tcBorders>
            <w:shd w:val="clear" w:color="000000" w:fill="000000"/>
            <w:vAlign w:val="center"/>
          </w:tcPr>
          <w:p w:rsidR="00952CBC" w:rsidRPr="006363C5" w:rsidRDefault="00952CBC" w:rsidP="00613B45">
            <w:pPr>
              <w:rPr>
                <w:rFonts w:ascii="Calibri" w:hAnsi="Calibri" w:cs="Calibri"/>
                <w:b/>
                <w:bCs/>
                <w:color w:val="000000"/>
                <w:szCs w:val="24"/>
              </w:rPr>
            </w:pPr>
          </w:p>
        </w:tc>
        <w:tc>
          <w:tcPr>
            <w:tcW w:w="1829" w:type="dxa"/>
            <w:gridSpan w:val="2"/>
            <w:tcBorders>
              <w:top w:val="single" w:sz="8" w:space="0" w:color="auto"/>
              <w:left w:val="nil"/>
              <w:bottom w:val="single" w:sz="8" w:space="0" w:color="auto"/>
              <w:right w:val="single" w:sz="8" w:space="0" w:color="000000"/>
            </w:tcBorders>
            <w:shd w:val="clear" w:color="000000" w:fill="FFF2CC"/>
            <w:vAlign w:val="center"/>
            <w:hideMark/>
          </w:tcPr>
          <w:p w:rsidR="00952CBC" w:rsidRPr="006363C5" w:rsidRDefault="00952CBC" w:rsidP="00613B45">
            <w:pPr>
              <w:jc w:val="center"/>
              <w:rPr>
                <w:rFonts w:ascii="Calibri" w:hAnsi="Calibri" w:cs="Calibri"/>
                <w:b/>
                <w:bCs/>
                <w:color w:val="000000"/>
                <w:szCs w:val="24"/>
              </w:rPr>
            </w:pPr>
            <w:r w:rsidRPr="006363C5">
              <w:rPr>
                <w:rFonts w:ascii="Calibri" w:hAnsi="Calibri" w:cs="Calibri"/>
                <w:b/>
                <w:bCs/>
                <w:color w:val="000000"/>
                <w:szCs w:val="24"/>
              </w:rPr>
              <w:t> </w:t>
            </w:r>
          </w:p>
        </w:tc>
      </w:tr>
      <w:tr w:rsidR="00952CBC" w:rsidRPr="006363C5" w:rsidTr="002F7C2D">
        <w:trPr>
          <w:trHeight w:val="312"/>
        </w:trPr>
        <w:tc>
          <w:tcPr>
            <w:tcW w:w="904" w:type="dxa"/>
            <w:tcBorders>
              <w:top w:val="nil"/>
              <w:left w:val="single" w:sz="8" w:space="0" w:color="auto"/>
              <w:bottom w:val="single" w:sz="8" w:space="0" w:color="auto"/>
              <w:right w:val="single" w:sz="8" w:space="0" w:color="auto"/>
            </w:tcBorders>
            <w:shd w:val="clear" w:color="auto" w:fill="auto"/>
            <w:vAlign w:val="center"/>
            <w:hideMark/>
          </w:tcPr>
          <w:p w:rsidR="00952CBC" w:rsidRPr="006363C5" w:rsidRDefault="00952CBC" w:rsidP="00613B45">
            <w:pPr>
              <w:rPr>
                <w:rFonts w:ascii="Calibri" w:hAnsi="Calibri" w:cs="Calibri"/>
                <w:b/>
                <w:bCs/>
                <w:color w:val="000000"/>
                <w:sz w:val="22"/>
                <w:szCs w:val="22"/>
              </w:rPr>
            </w:pPr>
            <w:r w:rsidRPr="006363C5">
              <w:rPr>
                <w:rFonts w:ascii="Calibri" w:hAnsi="Calibri" w:cs="Calibri"/>
                <w:b/>
                <w:bCs/>
                <w:color w:val="000000"/>
                <w:sz w:val="22"/>
                <w:szCs w:val="22"/>
              </w:rPr>
              <w:t>B1</w:t>
            </w:r>
          </w:p>
        </w:tc>
        <w:tc>
          <w:tcPr>
            <w:tcW w:w="4486"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rPr>
                <w:rFonts w:ascii="Calibri" w:hAnsi="Calibri" w:cs="Calibri"/>
                <w:color w:val="000000"/>
                <w:sz w:val="22"/>
                <w:szCs w:val="22"/>
              </w:rPr>
            </w:pPr>
            <w:r w:rsidRPr="006363C5">
              <w:rPr>
                <w:rFonts w:ascii="Calibri" w:hAnsi="Calibri" w:cs="Calibri"/>
                <w:color w:val="000000"/>
                <w:sz w:val="22"/>
                <w:szCs w:val="22"/>
              </w:rPr>
              <w:t>Entered Employment (current)</w:t>
            </w:r>
          </w:p>
        </w:tc>
        <w:tc>
          <w:tcPr>
            <w:tcW w:w="90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10" w:type="dxa"/>
            <w:tcBorders>
              <w:top w:val="single" w:sz="8" w:space="0" w:color="000000"/>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900" w:type="dxa"/>
            <w:tcBorders>
              <w:top w:val="single" w:sz="8" w:space="0" w:color="000000"/>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10" w:type="dxa"/>
            <w:tcBorders>
              <w:top w:val="single" w:sz="8" w:space="0" w:color="000000"/>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52" w:type="dxa"/>
            <w:tcBorders>
              <w:top w:val="single" w:sz="8" w:space="0" w:color="000000"/>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single" w:sz="8" w:space="0" w:color="000000"/>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single" w:sz="8" w:space="0" w:color="000000"/>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50" w:type="dxa"/>
            <w:tcBorders>
              <w:top w:val="single" w:sz="8" w:space="0" w:color="000000"/>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270" w:type="dxa"/>
            <w:tcBorders>
              <w:top w:val="single" w:sz="8" w:space="0" w:color="000000"/>
              <w:left w:val="nil"/>
              <w:bottom w:val="single" w:sz="4" w:space="0" w:color="auto"/>
              <w:right w:val="single" w:sz="8" w:space="0" w:color="auto"/>
            </w:tcBorders>
            <w:shd w:val="clear" w:color="000000" w:fill="000000"/>
            <w:noWrap/>
            <w:vAlign w:val="center"/>
            <w:hideMark/>
          </w:tcPr>
          <w:p w:rsidR="00952CBC" w:rsidRPr="006363C5" w:rsidRDefault="00952CBC" w:rsidP="00613B45">
            <w:pPr>
              <w:rPr>
                <w:rFonts w:ascii="Calibri" w:hAnsi="Calibri" w:cs="Calibri"/>
                <w:b/>
                <w:bCs/>
                <w:color w:val="000000"/>
                <w:szCs w:val="24"/>
              </w:rPr>
            </w:pPr>
            <w:r w:rsidRPr="006363C5">
              <w:rPr>
                <w:rFonts w:ascii="Calibri" w:hAnsi="Calibri" w:cs="Calibri"/>
                <w:b/>
                <w:bCs/>
                <w:color w:val="000000"/>
                <w:szCs w:val="24"/>
              </w:rPr>
              <w:t> </w:t>
            </w:r>
          </w:p>
        </w:tc>
        <w:tc>
          <w:tcPr>
            <w:tcW w:w="959"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r>
      <w:tr w:rsidR="00952CBC" w:rsidRPr="006363C5" w:rsidTr="002F7C2D">
        <w:trPr>
          <w:trHeight w:val="312"/>
        </w:trPr>
        <w:tc>
          <w:tcPr>
            <w:tcW w:w="904" w:type="dxa"/>
            <w:tcBorders>
              <w:top w:val="nil"/>
              <w:left w:val="single" w:sz="8" w:space="0" w:color="auto"/>
              <w:bottom w:val="single" w:sz="8" w:space="0" w:color="auto"/>
              <w:right w:val="single" w:sz="8" w:space="0" w:color="auto"/>
            </w:tcBorders>
            <w:shd w:val="clear" w:color="auto" w:fill="auto"/>
            <w:vAlign w:val="center"/>
            <w:hideMark/>
          </w:tcPr>
          <w:p w:rsidR="00952CBC" w:rsidRPr="006363C5" w:rsidRDefault="00952CBC" w:rsidP="00613B45">
            <w:pPr>
              <w:rPr>
                <w:rFonts w:ascii="Calibri" w:hAnsi="Calibri" w:cs="Calibri"/>
                <w:b/>
                <w:bCs/>
                <w:color w:val="000000"/>
                <w:sz w:val="22"/>
                <w:szCs w:val="22"/>
              </w:rPr>
            </w:pPr>
            <w:r w:rsidRPr="006363C5">
              <w:rPr>
                <w:rFonts w:ascii="Calibri" w:hAnsi="Calibri" w:cs="Calibri"/>
                <w:b/>
                <w:bCs/>
                <w:color w:val="000000"/>
                <w:sz w:val="22"/>
                <w:szCs w:val="22"/>
              </w:rPr>
              <w:t>B2</w:t>
            </w:r>
          </w:p>
        </w:tc>
        <w:tc>
          <w:tcPr>
            <w:tcW w:w="4486" w:type="dxa"/>
            <w:tcBorders>
              <w:top w:val="nil"/>
              <w:left w:val="nil"/>
              <w:bottom w:val="single" w:sz="8" w:space="0" w:color="auto"/>
              <w:right w:val="single" w:sz="8" w:space="0" w:color="auto"/>
            </w:tcBorders>
            <w:shd w:val="clear" w:color="000000" w:fill="FF66CC"/>
            <w:noWrap/>
            <w:vAlign w:val="center"/>
            <w:hideMark/>
          </w:tcPr>
          <w:p w:rsidR="00952CBC" w:rsidRPr="006363C5" w:rsidRDefault="00952CBC" w:rsidP="00613B45">
            <w:pPr>
              <w:rPr>
                <w:rFonts w:ascii="Calibri" w:hAnsi="Calibri" w:cs="Calibri"/>
                <w:color w:val="000000"/>
                <w:sz w:val="22"/>
                <w:szCs w:val="22"/>
              </w:rPr>
            </w:pPr>
            <w:r w:rsidRPr="006363C5">
              <w:rPr>
                <w:rFonts w:ascii="Calibri" w:hAnsi="Calibri" w:cs="Calibri"/>
                <w:color w:val="000000"/>
                <w:sz w:val="22"/>
                <w:szCs w:val="22"/>
              </w:rPr>
              <w:t>Exiters (1 Qtr delay)</w:t>
            </w:r>
          </w:p>
        </w:tc>
        <w:tc>
          <w:tcPr>
            <w:tcW w:w="900" w:type="dxa"/>
            <w:tcBorders>
              <w:top w:val="single" w:sz="8" w:space="0" w:color="auto"/>
              <w:left w:val="nil"/>
              <w:bottom w:val="single" w:sz="4"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1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90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1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52"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5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270" w:type="dxa"/>
            <w:tcBorders>
              <w:top w:val="single" w:sz="4" w:space="0" w:color="auto"/>
              <w:left w:val="nil"/>
              <w:bottom w:val="single" w:sz="4" w:space="0" w:color="auto"/>
              <w:right w:val="single" w:sz="8" w:space="0" w:color="auto"/>
            </w:tcBorders>
            <w:shd w:val="clear" w:color="000000" w:fill="000000"/>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959"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r>
      <w:tr w:rsidR="00952CBC" w:rsidRPr="006363C5" w:rsidTr="00707CEC">
        <w:trPr>
          <w:trHeight w:val="327"/>
        </w:trPr>
        <w:tc>
          <w:tcPr>
            <w:tcW w:w="904" w:type="dxa"/>
            <w:tcBorders>
              <w:top w:val="nil"/>
              <w:left w:val="single" w:sz="8" w:space="0" w:color="auto"/>
              <w:bottom w:val="single" w:sz="8" w:space="0" w:color="auto"/>
              <w:right w:val="single" w:sz="8" w:space="0" w:color="auto"/>
            </w:tcBorders>
            <w:shd w:val="clear" w:color="000000" w:fill="FFF2CC"/>
            <w:vAlign w:val="center"/>
            <w:hideMark/>
          </w:tcPr>
          <w:p w:rsidR="00952CBC" w:rsidRPr="006363C5" w:rsidRDefault="00952CBC" w:rsidP="00613B45">
            <w:pPr>
              <w:rPr>
                <w:rFonts w:ascii="Calibri" w:hAnsi="Calibri" w:cs="Calibri"/>
                <w:b/>
                <w:bCs/>
                <w:color w:val="000000"/>
                <w:szCs w:val="24"/>
              </w:rPr>
            </w:pPr>
            <w:r w:rsidRPr="006363C5">
              <w:rPr>
                <w:rFonts w:ascii="Calibri" w:hAnsi="Calibri" w:cs="Calibri"/>
                <w:b/>
                <w:bCs/>
                <w:color w:val="000000"/>
                <w:szCs w:val="24"/>
              </w:rPr>
              <w:t>C</w:t>
            </w:r>
          </w:p>
        </w:tc>
        <w:tc>
          <w:tcPr>
            <w:tcW w:w="11416" w:type="dxa"/>
            <w:gridSpan w:val="9"/>
            <w:tcBorders>
              <w:top w:val="single" w:sz="8" w:space="0" w:color="auto"/>
              <w:left w:val="nil"/>
              <w:bottom w:val="single" w:sz="8" w:space="0" w:color="auto"/>
              <w:right w:val="single" w:sz="8" w:space="0" w:color="000000"/>
            </w:tcBorders>
            <w:shd w:val="clear" w:color="000000" w:fill="FFF2CC"/>
            <w:vAlign w:val="center"/>
            <w:hideMark/>
          </w:tcPr>
          <w:p w:rsidR="00952CBC" w:rsidRPr="006363C5" w:rsidRDefault="00952CBC" w:rsidP="00613B45">
            <w:pPr>
              <w:jc w:val="center"/>
              <w:rPr>
                <w:rFonts w:ascii="Calibri" w:hAnsi="Calibri" w:cs="Calibri"/>
                <w:b/>
                <w:bCs/>
                <w:color w:val="000000"/>
                <w:szCs w:val="24"/>
              </w:rPr>
            </w:pPr>
            <w:r w:rsidRPr="006363C5">
              <w:rPr>
                <w:rFonts w:ascii="Calibri" w:hAnsi="Calibri" w:cs="Calibri"/>
                <w:b/>
                <w:bCs/>
                <w:color w:val="000000"/>
                <w:szCs w:val="24"/>
              </w:rPr>
              <w:t>Participants Enrolled in Program Services</w:t>
            </w:r>
          </w:p>
        </w:tc>
        <w:tc>
          <w:tcPr>
            <w:tcW w:w="270" w:type="dxa"/>
            <w:tcBorders>
              <w:top w:val="single" w:sz="4" w:space="0" w:color="auto"/>
              <w:left w:val="single" w:sz="8" w:space="0" w:color="000000"/>
              <w:bottom w:val="single" w:sz="8" w:space="0" w:color="auto"/>
              <w:right w:val="single" w:sz="8" w:space="0" w:color="auto"/>
            </w:tcBorders>
            <w:shd w:val="clear" w:color="000000" w:fill="000000"/>
            <w:vAlign w:val="center"/>
            <w:hideMark/>
          </w:tcPr>
          <w:p w:rsidR="00952CBC" w:rsidRPr="006363C5" w:rsidRDefault="00952CBC" w:rsidP="00613B45">
            <w:pPr>
              <w:rPr>
                <w:rFonts w:ascii="Calibri" w:hAnsi="Calibri" w:cs="Calibri"/>
                <w:b/>
                <w:bCs/>
                <w:color w:val="000000"/>
                <w:szCs w:val="24"/>
              </w:rPr>
            </w:pPr>
            <w:r w:rsidRPr="006363C5">
              <w:rPr>
                <w:rFonts w:ascii="Calibri" w:hAnsi="Calibri" w:cs="Calibri"/>
                <w:b/>
                <w:bCs/>
                <w:color w:val="000000"/>
                <w:szCs w:val="24"/>
              </w:rPr>
              <w:t> </w:t>
            </w:r>
          </w:p>
        </w:tc>
        <w:tc>
          <w:tcPr>
            <w:tcW w:w="1829" w:type="dxa"/>
            <w:gridSpan w:val="2"/>
            <w:tcBorders>
              <w:top w:val="single" w:sz="8" w:space="0" w:color="auto"/>
              <w:left w:val="nil"/>
              <w:bottom w:val="single" w:sz="8" w:space="0" w:color="auto"/>
              <w:right w:val="single" w:sz="8" w:space="0" w:color="000000"/>
            </w:tcBorders>
            <w:shd w:val="clear" w:color="000000" w:fill="FFF2CC"/>
            <w:vAlign w:val="center"/>
            <w:hideMark/>
          </w:tcPr>
          <w:p w:rsidR="00952CBC" w:rsidRPr="006363C5" w:rsidRDefault="00952CBC" w:rsidP="00613B45">
            <w:pPr>
              <w:jc w:val="center"/>
              <w:rPr>
                <w:rFonts w:ascii="Calibri" w:hAnsi="Calibri" w:cs="Calibri"/>
                <w:b/>
                <w:bCs/>
                <w:color w:val="000000"/>
                <w:szCs w:val="24"/>
              </w:rPr>
            </w:pPr>
            <w:r w:rsidRPr="006363C5">
              <w:rPr>
                <w:rFonts w:ascii="Calibri" w:hAnsi="Calibri" w:cs="Calibri"/>
                <w:b/>
                <w:bCs/>
                <w:color w:val="000000"/>
                <w:szCs w:val="24"/>
              </w:rPr>
              <w:t> </w:t>
            </w:r>
          </w:p>
        </w:tc>
      </w:tr>
      <w:tr w:rsidR="00952CBC" w:rsidRPr="006363C5" w:rsidTr="002F7C2D">
        <w:trPr>
          <w:trHeight w:val="312"/>
        </w:trPr>
        <w:tc>
          <w:tcPr>
            <w:tcW w:w="904" w:type="dxa"/>
            <w:tcBorders>
              <w:top w:val="nil"/>
              <w:left w:val="single" w:sz="8" w:space="0" w:color="auto"/>
              <w:bottom w:val="single" w:sz="8" w:space="0" w:color="auto"/>
              <w:right w:val="single" w:sz="8" w:space="0" w:color="auto"/>
            </w:tcBorders>
            <w:shd w:val="clear" w:color="auto" w:fill="auto"/>
            <w:vAlign w:val="center"/>
            <w:hideMark/>
          </w:tcPr>
          <w:p w:rsidR="00952CBC" w:rsidRPr="006363C5" w:rsidRDefault="00952CBC" w:rsidP="00613B45">
            <w:pPr>
              <w:rPr>
                <w:rFonts w:ascii="Calibri" w:hAnsi="Calibri" w:cs="Calibri"/>
                <w:b/>
                <w:bCs/>
                <w:color w:val="000000"/>
                <w:sz w:val="22"/>
                <w:szCs w:val="22"/>
              </w:rPr>
            </w:pPr>
            <w:r w:rsidRPr="006363C5">
              <w:rPr>
                <w:rFonts w:ascii="Calibri" w:hAnsi="Calibri" w:cs="Calibri"/>
                <w:b/>
                <w:bCs/>
                <w:color w:val="000000"/>
                <w:sz w:val="22"/>
                <w:szCs w:val="22"/>
              </w:rPr>
              <w:t>C1</w:t>
            </w:r>
          </w:p>
        </w:tc>
        <w:tc>
          <w:tcPr>
            <w:tcW w:w="4486" w:type="dxa"/>
            <w:tcBorders>
              <w:top w:val="nil"/>
              <w:left w:val="nil"/>
              <w:bottom w:val="single" w:sz="8" w:space="0" w:color="auto"/>
              <w:right w:val="single" w:sz="8" w:space="0" w:color="auto"/>
            </w:tcBorders>
            <w:shd w:val="clear" w:color="000000" w:fill="FF66CC"/>
            <w:noWrap/>
            <w:vAlign w:val="center"/>
            <w:hideMark/>
          </w:tcPr>
          <w:p w:rsidR="00952CBC" w:rsidRPr="006363C5" w:rsidRDefault="00952CBC" w:rsidP="00613B45">
            <w:pPr>
              <w:rPr>
                <w:rFonts w:ascii="Calibri" w:hAnsi="Calibri" w:cs="Calibri"/>
                <w:color w:val="000000"/>
                <w:sz w:val="22"/>
                <w:szCs w:val="22"/>
              </w:rPr>
            </w:pPr>
            <w:r w:rsidRPr="006363C5">
              <w:rPr>
                <w:rFonts w:ascii="Calibri" w:hAnsi="Calibri" w:cs="Calibri"/>
                <w:color w:val="000000"/>
                <w:sz w:val="22"/>
                <w:szCs w:val="22"/>
              </w:rPr>
              <w:t>Career Services (current)</w:t>
            </w:r>
          </w:p>
        </w:tc>
        <w:tc>
          <w:tcPr>
            <w:tcW w:w="90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1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90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1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52"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5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270" w:type="dxa"/>
            <w:tcBorders>
              <w:top w:val="nil"/>
              <w:left w:val="nil"/>
              <w:bottom w:val="single" w:sz="8" w:space="0" w:color="auto"/>
              <w:right w:val="single" w:sz="8" w:space="0" w:color="auto"/>
            </w:tcBorders>
            <w:shd w:val="clear" w:color="000000" w:fill="000000"/>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959"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r>
      <w:tr w:rsidR="00952CBC" w:rsidRPr="006363C5" w:rsidTr="002F7C2D">
        <w:trPr>
          <w:trHeight w:val="312"/>
        </w:trPr>
        <w:tc>
          <w:tcPr>
            <w:tcW w:w="904" w:type="dxa"/>
            <w:tcBorders>
              <w:top w:val="nil"/>
              <w:left w:val="single" w:sz="8" w:space="0" w:color="auto"/>
              <w:bottom w:val="single" w:sz="8" w:space="0" w:color="auto"/>
              <w:right w:val="single" w:sz="8" w:space="0" w:color="auto"/>
            </w:tcBorders>
            <w:shd w:val="clear" w:color="auto" w:fill="auto"/>
            <w:vAlign w:val="center"/>
            <w:hideMark/>
          </w:tcPr>
          <w:p w:rsidR="00952CBC" w:rsidRPr="006363C5" w:rsidRDefault="00952CBC" w:rsidP="00613B45">
            <w:pPr>
              <w:rPr>
                <w:rFonts w:ascii="Calibri" w:hAnsi="Calibri" w:cs="Calibri"/>
                <w:b/>
                <w:bCs/>
                <w:color w:val="000000"/>
                <w:sz w:val="22"/>
                <w:szCs w:val="22"/>
              </w:rPr>
            </w:pPr>
            <w:r w:rsidRPr="006363C5">
              <w:rPr>
                <w:rFonts w:ascii="Calibri" w:hAnsi="Calibri" w:cs="Calibri"/>
                <w:b/>
                <w:bCs/>
                <w:color w:val="000000"/>
                <w:sz w:val="22"/>
                <w:szCs w:val="22"/>
              </w:rPr>
              <w:t>C2</w:t>
            </w:r>
          </w:p>
        </w:tc>
        <w:tc>
          <w:tcPr>
            <w:tcW w:w="4486" w:type="dxa"/>
            <w:tcBorders>
              <w:top w:val="nil"/>
              <w:left w:val="nil"/>
              <w:bottom w:val="single" w:sz="8" w:space="0" w:color="auto"/>
              <w:right w:val="single" w:sz="8" w:space="0" w:color="auto"/>
            </w:tcBorders>
            <w:shd w:val="clear" w:color="000000" w:fill="FF66CC"/>
            <w:noWrap/>
            <w:vAlign w:val="center"/>
            <w:hideMark/>
          </w:tcPr>
          <w:p w:rsidR="00952CBC" w:rsidRPr="006363C5" w:rsidRDefault="00952CBC" w:rsidP="00613B45">
            <w:pPr>
              <w:rPr>
                <w:rFonts w:ascii="Calibri" w:hAnsi="Calibri" w:cs="Calibri"/>
                <w:color w:val="000000"/>
                <w:sz w:val="22"/>
                <w:szCs w:val="22"/>
              </w:rPr>
            </w:pPr>
            <w:r w:rsidRPr="006363C5">
              <w:rPr>
                <w:rFonts w:ascii="Calibri" w:hAnsi="Calibri" w:cs="Calibri"/>
                <w:color w:val="000000"/>
                <w:sz w:val="22"/>
                <w:szCs w:val="22"/>
              </w:rPr>
              <w:t>Training Services (current)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1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90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1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52"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5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270" w:type="dxa"/>
            <w:tcBorders>
              <w:top w:val="nil"/>
              <w:left w:val="nil"/>
              <w:bottom w:val="single" w:sz="8" w:space="0" w:color="auto"/>
              <w:right w:val="single" w:sz="8" w:space="0" w:color="auto"/>
            </w:tcBorders>
            <w:shd w:val="clear" w:color="000000" w:fill="000000"/>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959"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r>
      <w:tr w:rsidR="00952CBC" w:rsidRPr="006363C5" w:rsidTr="002F7C2D">
        <w:trPr>
          <w:trHeight w:val="312"/>
        </w:trPr>
        <w:tc>
          <w:tcPr>
            <w:tcW w:w="904" w:type="dxa"/>
            <w:tcBorders>
              <w:top w:val="nil"/>
              <w:left w:val="single" w:sz="8" w:space="0" w:color="auto"/>
              <w:bottom w:val="single" w:sz="8" w:space="0" w:color="auto"/>
              <w:right w:val="single" w:sz="8" w:space="0" w:color="auto"/>
            </w:tcBorders>
            <w:shd w:val="clear" w:color="auto" w:fill="auto"/>
            <w:vAlign w:val="center"/>
            <w:hideMark/>
          </w:tcPr>
          <w:p w:rsidR="00952CBC" w:rsidRPr="006363C5" w:rsidRDefault="00952CBC" w:rsidP="00613B45">
            <w:pPr>
              <w:rPr>
                <w:rFonts w:ascii="Calibri" w:hAnsi="Calibri" w:cs="Calibri"/>
                <w:b/>
                <w:bCs/>
                <w:color w:val="000000"/>
                <w:sz w:val="22"/>
                <w:szCs w:val="22"/>
              </w:rPr>
            </w:pPr>
            <w:r w:rsidRPr="006363C5">
              <w:rPr>
                <w:rFonts w:ascii="Calibri" w:hAnsi="Calibri" w:cs="Calibri"/>
                <w:b/>
                <w:bCs/>
                <w:color w:val="000000"/>
                <w:sz w:val="22"/>
                <w:szCs w:val="22"/>
              </w:rPr>
              <w:t>C3</w:t>
            </w:r>
          </w:p>
        </w:tc>
        <w:tc>
          <w:tcPr>
            <w:tcW w:w="4486"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rPr>
                <w:rFonts w:ascii="Calibri" w:hAnsi="Calibri" w:cs="Calibri"/>
                <w:color w:val="000000"/>
                <w:sz w:val="22"/>
                <w:szCs w:val="22"/>
              </w:rPr>
            </w:pPr>
            <w:r w:rsidRPr="006363C5">
              <w:rPr>
                <w:rFonts w:ascii="Calibri" w:hAnsi="Calibri" w:cs="Calibri"/>
                <w:color w:val="000000"/>
                <w:sz w:val="22"/>
                <w:szCs w:val="22"/>
              </w:rPr>
              <w:t>Supportive Services (current)</w:t>
            </w:r>
          </w:p>
        </w:tc>
        <w:tc>
          <w:tcPr>
            <w:tcW w:w="900" w:type="dxa"/>
            <w:tcBorders>
              <w:top w:val="single" w:sz="8" w:space="0" w:color="auto"/>
              <w:left w:val="nil"/>
              <w:bottom w:val="single" w:sz="4"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1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90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1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52"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5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270" w:type="dxa"/>
            <w:tcBorders>
              <w:top w:val="nil"/>
              <w:left w:val="nil"/>
              <w:bottom w:val="single" w:sz="8" w:space="0" w:color="000000"/>
              <w:right w:val="single" w:sz="8" w:space="0" w:color="auto"/>
            </w:tcBorders>
            <w:shd w:val="clear" w:color="000000" w:fill="000000"/>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959"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r>
      <w:tr w:rsidR="00952CBC" w:rsidRPr="006363C5" w:rsidTr="002F7C2D">
        <w:trPr>
          <w:trHeight w:val="312"/>
        </w:trPr>
        <w:tc>
          <w:tcPr>
            <w:tcW w:w="904" w:type="dxa"/>
            <w:tcBorders>
              <w:top w:val="nil"/>
              <w:left w:val="single" w:sz="8" w:space="0" w:color="auto"/>
              <w:bottom w:val="single" w:sz="8" w:space="0" w:color="auto"/>
              <w:right w:val="single" w:sz="8" w:space="0" w:color="auto"/>
            </w:tcBorders>
            <w:shd w:val="clear" w:color="auto" w:fill="auto"/>
            <w:vAlign w:val="center"/>
            <w:hideMark/>
          </w:tcPr>
          <w:p w:rsidR="00952CBC" w:rsidRPr="006363C5" w:rsidRDefault="00952CBC" w:rsidP="00613B45">
            <w:pPr>
              <w:rPr>
                <w:rFonts w:ascii="Calibri" w:hAnsi="Calibri" w:cs="Calibri"/>
                <w:b/>
                <w:bCs/>
                <w:color w:val="000000"/>
                <w:sz w:val="22"/>
                <w:szCs w:val="22"/>
              </w:rPr>
            </w:pPr>
            <w:r w:rsidRPr="006363C5">
              <w:rPr>
                <w:rFonts w:ascii="Calibri" w:hAnsi="Calibri" w:cs="Calibri"/>
                <w:b/>
                <w:bCs/>
                <w:color w:val="000000"/>
                <w:sz w:val="22"/>
                <w:szCs w:val="22"/>
              </w:rPr>
              <w:t>C4</w:t>
            </w:r>
          </w:p>
        </w:tc>
        <w:tc>
          <w:tcPr>
            <w:tcW w:w="4486"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rPr>
                <w:rFonts w:ascii="Calibri" w:hAnsi="Calibri" w:cs="Calibri"/>
                <w:color w:val="000000"/>
                <w:sz w:val="22"/>
                <w:szCs w:val="22"/>
              </w:rPr>
            </w:pPr>
            <w:r w:rsidRPr="006363C5">
              <w:rPr>
                <w:rFonts w:ascii="Calibri" w:hAnsi="Calibri" w:cs="Calibri"/>
                <w:color w:val="000000"/>
                <w:sz w:val="22"/>
                <w:szCs w:val="22"/>
              </w:rPr>
              <w:t>Emergency Assistance  (current)</w:t>
            </w:r>
          </w:p>
        </w:tc>
        <w:tc>
          <w:tcPr>
            <w:tcW w:w="900" w:type="dxa"/>
            <w:tcBorders>
              <w:top w:val="single" w:sz="4" w:space="0" w:color="auto"/>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1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90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1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52"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5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270" w:type="dxa"/>
            <w:tcBorders>
              <w:top w:val="single" w:sz="8" w:space="0" w:color="000000"/>
              <w:left w:val="nil"/>
              <w:bottom w:val="single" w:sz="8" w:space="0" w:color="000000"/>
              <w:right w:val="single" w:sz="8" w:space="0" w:color="auto"/>
            </w:tcBorders>
            <w:shd w:val="clear" w:color="000000" w:fill="000000"/>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959"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r>
      <w:tr w:rsidR="00952CBC" w:rsidRPr="006363C5" w:rsidTr="002F7C2D">
        <w:trPr>
          <w:trHeight w:val="312"/>
        </w:trPr>
        <w:tc>
          <w:tcPr>
            <w:tcW w:w="904" w:type="dxa"/>
            <w:tcBorders>
              <w:top w:val="nil"/>
              <w:left w:val="single" w:sz="8" w:space="0" w:color="auto"/>
              <w:bottom w:val="single" w:sz="8" w:space="0" w:color="auto"/>
              <w:right w:val="single" w:sz="8" w:space="0" w:color="auto"/>
            </w:tcBorders>
            <w:shd w:val="clear" w:color="auto" w:fill="auto"/>
            <w:vAlign w:val="center"/>
            <w:hideMark/>
          </w:tcPr>
          <w:p w:rsidR="00952CBC" w:rsidRPr="006363C5" w:rsidRDefault="00952CBC" w:rsidP="00613B45">
            <w:pPr>
              <w:rPr>
                <w:rFonts w:ascii="Calibri" w:hAnsi="Calibri" w:cs="Calibri"/>
                <w:b/>
                <w:bCs/>
                <w:color w:val="000000"/>
                <w:sz w:val="22"/>
                <w:szCs w:val="22"/>
              </w:rPr>
            </w:pPr>
            <w:r w:rsidRPr="006363C5">
              <w:rPr>
                <w:rFonts w:ascii="Calibri" w:hAnsi="Calibri" w:cs="Calibri"/>
                <w:b/>
                <w:bCs/>
                <w:color w:val="000000"/>
                <w:sz w:val="22"/>
                <w:szCs w:val="22"/>
              </w:rPr>
              <w:t>C5</w:t>
            </w:r>
          </w:p>
        </w:tc>
        <w:tc>
          <w:tcPr>
            <w:tcW w:w="4486"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rPr>
                <w:rFonts w:ascii="Calibri" w:hAnsi="Calibri" w:cs="Calibri"/>
                <w:color w:val="000000"/>
                <w:sz w:val="22"/>
                <w:szCs w:val="22"/>
              </w:rPr>
            </w:pPr>
            <w:r w:rsidRPr="006363C5">
              <w:rPr>
                <w:rFonts w:ascii="Calibri" w:hAnsi="Calibri" w:cs="Calibri"/>
                <w:color w:val="000000"/>
                <w:sz w:val="22"/>
                <w:szCs w:val="22"/>
              </w:rPr>
              <w:t>Apprenticeship (current)</w:t>
            </w:r>
          </w:p>
        </w:tc>
        <w:tc>
          <w:tcPr>
            <w:tcW w:w="90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1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90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1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52"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5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270" w:type="dxa"/>
            <w:tcBorders>
              <w:top w:val="single" w:sz="8" w:space="0" w:color="000000"/>
              <w:left w:val="nil"/>
              <w:bottom w:val="single" w:sz="8" w:space="0" w:color="000000"/>
              <w:right w:val="single" w:sz="8" w:space="0" w:color="auto"/>
            </w:tcBorders>
            <w:shd w:val="clear" w:color="000000" w:fill="000000"/>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959"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r>
      <w:tr w:rsidR="00952CBC" w:rsidRPr="006363C5" w:rsidTr="00707CEC">
        <w:trPr>
          <w:trHeight w:val="327"/>
        </w:trPr>
        <w:tc>
          <w:tcPr>
            <w:tcW w:w="904" w:type="dxa"/>
            <w:tcBorders>
              <w:top w:val="nil"/>
              <w:left w:val="single" w:sz="8" w:space="0" w:color="auto"/>
              <w:bottom w:val="single" w:sz="8" w:space="0" w:color="auto"/>
              <w:right w:val="single" w:sz="8" w:space="0" w:color="auto"/>
            </w:tcBorders>
            <w:shd w:val="clear" w:color="000000" w:fill="FFF2CC"/>
            <w:vAlign w:val="center"/>
            <w:hideMark/>
          </w:tcPr>
          <w:p w:rsidR="00952CBC" w:rsidRPr="006363C5" w:rsidRDefault="00952CBC" w:rsidP="00F60579">
            <w:pPr>
              <w:rPr>
                <w:rFonts w:ascii="Calibri" w:hAnsi="Calibri" w:cs="Calibri"/>
                <w:b/>
                <w:bCs/>
                <w:color w:val="000000"/>
                <w:szCs w:val="24"/>
              </w:rPr>
            </w:pPr>
            <w:r w:rsidRPr="006363C5">
              <w:rPr>
                <w:rFonts w:ascii="Calibri" w:hAnsi="Calibri" w:cs="Calibri"/>
                <w:b/>
                <w:bCs/>
                <w:color w:val="000000"/>
                <w:szCs w:val="24"/>
              </w:rPr>
              <w:t>D</w:t>
            </w:r>
          </w:p>
        </w:tc>
        <w:tc>
          <w:tcPr>
            <w:tcW w:w="11416" w:type="dxa"/>
            <w:gridSpan w:val="9"/>
            <w:tcBorders>
              <w:top w:val="single" w:sz="8" w:space="0" w:color="auto"/>
              <w:left w:val="nil"/>
              <w:bottom w:val="single" w:sz="8" w:space="0" w:color="auto"/>
              <w:right w:val="nil"/>
            </w:tcBorders>
            <w:shd w:val="clear" w:color="000000" w:fill="FFF2CC"/>
            <w:vAlign w:val="center"/>
            <w:hideMark/>
          </w:tcPr>
          <w:p w:rsidR="00952CBC" w:rsidRPr="006363C5" w:rsidRDefault="00952CBC" w:rsidP="00613B45">
            <w:pPr>
              <w:jc w:val="center"/>
              <w:rPr>
                <w:rFonts w:ascii="Calibri" w:hAnsi="Calibri" w:cs="Calibri"/>
                <w:b/>
                <w:bCs/>
                <w:color w:val="000000"/>
                <w:szCs w:val="24"/>
              </w:rPr>
            </w:pPr>
            <w:r w:rsidRPr="006363C5">
              <w:rPr>
                <w:rFonts w:ascii="Calibri" w:hAnsi="Calibri" w:cs="Calibri"/>
                <w:b/>
                <w:bCs/>
                <w:color w:val="000000"/>
                <w:szCs w:val="24"/>
              </w:rPr>
              <w:t xml:space="preserve">USDOL CORE INDICATORS OF PERFORMANCE  </w:t>
            </w:r>
          </w:p>
        </w:tc>
        <w:tc>
          <w:tcPr>
            <w:tcW w:w="270" w:type="dxa"/>
            <w:tcBorders>
              <w:top w:val="single" w:sz="8" w:space="0" w:color="000000"/>
              <w:left w:val="single" w:sz="8" w:space="0" w:color="auto"/>
              <w:bottom w:val="single" w:sz="8" w:space="0" w:color="auto"/>
              <w:right w:val="single" w:sz="8" w:space="0" w:color="auto"/>
            </w:tcBorders>
            <w:shd w:val="clear" w:color="000000" w:fill="000000"/>
            <w:vAlign w:val="center"/>
            <w:hideMark/>
          </w:tcPr>
          <w:p w:rsidR="00952CBC" w:rsidRPr="006363C5" w:rsidRDefault="00952CBC" w:rsidP="00613B45">
            <w:pPr>
              <w:jc w:val="center"/>
              <w:rPr>
                <w:rFonts w:ascii="Calibri" w:hAnsi="Calibri" w:cs="Calibri"/>
                <w:b/>
                <w:bCs/>
                <w:color w:val="000000"/>
                <w:szCs w:val="24"/>
              </w:rPr>
            </w:pPr>
            <w:r w:rsidRPr="006363C5">
              <w:rPr>
                <w:rFonts w:ascii="Calibri" w:hAnsi="Calibri" w:cs="Calibri"/>
                <w:b/>
                <w:bCs/>
                <w:color w:val="000000"/>
                <w:szCs w:val="24"/>
              </w:rPr>
              <w:t> </w:t>
            </w:r>
          </w:p>
        </w:tc>
        <w:tc>
          <w:tcPr>
            <w:tcW w:w="1829" w:type="dxa"/>
            <w:gridSpan w:val="2"/>
            <w:tcBorders>
              <w:top w:val="single" w:sz="8" w:space="0" w:color="000000"/>
              <w:left w:val="nil"/>
              <w:bottom w:val="single" w:sz="8" w:space="0" w:color="auto"/>
              <w:right w:val="single" w:sz="8" w:space="0" w:color="000000"/>
            </w:tcBorders>
            <w:shd w:val="clear" w:color="000000" w:fill="FFF2CC"/>
            <w:vAlign w:val="center"/>
            <w:hideMark/>
          </w:tcPr>
          <w:p w:rsidR="00952CBC" w:rsidRPr="006363C5" w:rsidRDefault="00952CBC" w:rsidP="00613B45">
            <w:pPr>
              <w:jc w:val="center"/>
              <w:rPr>
                <w:rFonts w:ascii="Calibri" w:hAnsi="Calibri" w:cs="Calibri"/>
                <w:b/>
                <w:bCs/>
                <w:color w:val="000000"/>
                <w:szCs w:val="24"/>
              </w:rPr>
            </w:pPr>
            <w:r w:rsidRPr="006363C5">
              <w:rPr>
                <w:rFonts w:ascii="Calibri" w:hAnsi="Calibri" w:cs="Calibri"/>
                <w:b/>
                <w:bCs/>
                <w:color w:val="000000"/>
                <w:szCs w:val="24"/>
              </w:rPr>
              <w:t>Median</w:t>
            </w:r>
          </w:p>
        </w:tc>
      </w:tr>
      <w:tr w:rsidR="00952CBC" w:rsidRPr="006363C5" w:rsidTr="002F7C2D">
        <w:trPr>
          <w:trHeight w:val="312"/>
        </w:trPr>
        <w:tc>
          <w:tcPr>
            <w:tcW w:w="904" w:type="dxa"/>
            <w:tcBorders>
              <w:top w:val="nil"/>
              <w:left w:val="single" w:sz="8" w:space="0" w:color="auto"/>
              <w:bottom w:val="single" w:sz="8" w:space="0" w:color="auto"/>
              <w:right w:val="single" w:sz="8" w:space="0" w:color="auto"/>
            </w:tcBorders>
            <w:shd w:val="clear" w:color="auto" w:fill="auto"/>
            <w:vAlign w:val="center"/>
            <w:hideMark/>
          </w:tcPr>
          <w:p w:rsidR="00952CBC" w:rsidRPr="006363C5" w:rsidRDefault="00952CBC" w:rsidP="00613B45">
            <w:pPr>
              <w:rPr>
                <w:rFonts w:ascii="Calibri" w:hAnsi="Calibri" w:cs="Calibri"/>
                <w:b/>
                <w:bCs/>
                <w:color w:val="000000"/>
                <w:sz w:val="22"/>
                <w:szCs w:val="22"/>
              </w:rPr>
            </w:pPr>
            <w:r w:rsidRPr="006363C5">
              <w:rPr>
                <w:rFonts w:ascii="Calibri" w:hAnsi="Calibri" w:cs="Calibri"/>
                <w:b/>
                <w:bCs/>
                <w:color w:val="000000"/>
                <w:sz w:val="22"/>
                <w:szCs w:val="22"/>
              </w:rPr>
              <w:t>D1</w:t>
            </w:r>
          </w:p>
        </w:tc>
        <w:tc>
          <w:tcPr>
            <w:tcW w:w="4486" w:type="dxa"/>
            <w:tcBorders>
              <w:top w:val="nil"/>
              <w:left w:val="nil"/>
              <w:bottom w:val="single" w:sz="8" w:space="0" w:color="000000"/>
              <w:right w:val="single" w:sz="8" w:space="0" w:color="auto"/>
            </w:tcBorders>
            <w:shd w:val="clear" w:color="000000" w:fill="FF66CC"/>
            <w:noWrap/>
            <w:vAlign w:val="center"/>
            <w:hideMark/>
          </w:tcPr>
          <w:p w:rsidR="00952CBC" w:rsidRPr="006363C5" w:rsidRDefault="00F60579" w:rsidP="00613B45">
            <w:pPr>
              <w:rPr>
                <w:rFonts w:ascii="Calibri" w:hAnsi="Calibri" w:cs="Calibri"/>
                <w:color w:val="000000"/>
                <w:sz w:val="22"/>
                <w:szCs w:val="22"/>
              </w:rPr>
            </w:pPr>
            <w:r>
              <w:rPr>
                <w:rFonts w:ascii="Calibri" w:hAnsi="Calibri" w:cs="Calibri"/>
                <w:color w:val="000000"/>
                <w:sz w:val="22"/>
                <w:szCs w:val="22"/>
              </w:rPr>
              <w:t>*</w:t>
            </w:r>
            <w:r w:rsidR="00952CBC" w:rsidRPr="006363C5">
              <w:rPr>
                <w:rFonts w:ascii="Calibri" w:hAnsi="Calibri" w:cs="Calibri"/>
                <w:color w:val="000000"/>
                <w:sz w:val="22"/>
                <w:szCs w:val="22"/>
              </w:rPr>
              <w:t>Employment Rate (Q2) (Exit date - 4 Qtr delay)</w:t>
            </w:r>
          </w:p>
        </w:tc>
        <w:tc>
          <w:tcPr>
            <w:tcW w:w="90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69.9%</w:t>
            </w:r>
          </w:p>
        </w:tc>
        <w:tc>
          <w:tcPr>
            <w:tcW w:w="81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90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69.9%</w:t>
            </w:r>
          </w:p>
        </w:tc>
        <w:tc>
          <w:tcPr>
            <w:tcW w:w="81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52"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69.9%</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69.9%</w:t>
            </w:r>
          </w:p>
        </w:tc>
        <w:tc>
          <w:tcPr>
            <w:tcW w:w="850" w:type="dxa"/>
            <w:tcBorders>
              <w:top w:val="nil"/>
              <w:left w:val="nil"/>
              <w:bottom w:val="single" w:sz="8" w:space="0" w:color="auto"/>
              <w:right w:val="nil"/>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270" w:type="dxa"/>
            <w:tcBorders>
              <w:top w:val="nil"/>
              <w:left w:val="single" w:sz="8" w:space="0" w:color="auto"/>
              <w:bottom w:val="single" w:sz="8" w:space="0" w:color="000000"/>
              <w:right w:val="single" w:sz="8" w:space="0" w:color="auto"/>
            </w:tcBorders>
            <w:shd w:val="clear" w:color="000000" w:fill="000000"/>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959"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69.9%</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r>
      <w:tr w:rsidR="00952CBC" w:rsidRPr="006363C5" w:rsidTr="002F7C2D">
        <w:trPr>
          <w:trHeight w:val="312"/>
        </w:trPr>
        <w:tc>
          <w:tcPr>
            <w:tcW w:w="904" w:type="dxa"/>
            <w:tcBorders>
              <w:top w:val="nil"/>
              <w:left w:val="single" w:sz="8" w:space="0" w:color="auto"/>
              <w:bottom w:val="single" w:sz="8" w:space="0" w:color="auto"/>
              <w:right w:val="single" w:sz="8" w:space="0" w:color="auto"/>
            </w:tcBorders>
            <w:shd w:val="clear" w:color="auto" w:fill="auto"/>
            <w:vAlign w:val="center"/>
            <w:hideMark/>
          </w:tcPr>
          <w:p w:rsidR="00952CBC" w:rsidRPr="006363C5" w:rsidRDefault="00952CBC" w:rsidP="00613B45">
            <w:pPr>
              <w:rPr>
                <w:rFonts w:ascii="Calibri" w:hAnsi="Calibri" w:cs="Calibri"/>
                <w:b/>
                <w:bCs/>
                <w:color w:val="000000"/>
                <w:sz w:val="22"/>
                <w:szCs w:val="22"/>
              </w:rPr>
            </w:pPr>
            <w:r w:rsidRPr="006363C5">
              <w:rPr>
                <w:rFonts w:ascii="Calibri" w:hAnsi="Calibri" w:cs="Calibri"/>
                <w:b/>
                <w:bCs/>
                <w:color w:val="000000"/>
                <w:sz w:val="22"/>
                <w:szCs w:val="22"/>
              </w:rPr>
              <w:t>D2</w:t>
            </w:r>
          </w:p>
        </w:tc>
        <w:tc>
          <w:tcPr>
            <w:tcW w:w="4486" w:type="dxa"/>
            <w:tcBorders>
              <w:top w:val="single" w:sz="8" w:space="0" w:color="000000"/>
              <w:left w:val="nil"/>
              <w:bottom w:val="single" w:sz="8" w:space="0" w:color="auto"/>
              <w:right w:val="single" w:sz="8" w:space="0" w:color="auto"/>
            </w:tcBorders>
            <w:shd w:val="clear" w:color="000000" w:fill="FF66CC"/>
            <w:noWrap/>
            <w:vAlign w:val="center"/>
            <w:hideMark/>
          </w:tcPr>
          <w:p w:rsidR="00952CBC" w:rsidRPr="006363C5" w:rsidRDefault="00F60579" w:rsidP="00613B45">
            <w:pPr>
              <w:rPr>
                <w:rFonts w:ascii="Calibri" w:hAnsi="Calibri" w:cs="Calibri"/>
                <w:color w:val="000000"/>
                <w:sz w:val="22"/>
                <w:szCs w:val="22"/>
              </w:rPr>
            </w:pPr>
            <w:r>
              <w:rPr>
                <w:rFonts w:ascii="Calibri" w:hAnsi="Calibri" w:cs="Calibri"/>
                <w:color w:val="000000"/>
                <w:sz w:val="22"/>
                <w:szCs w:val="22"/>
              </w:rPr>
              <w:t>*</w:t>
            </w:r>
            <w:r w:rsidR="00952CBC" w:rsidRPr="006363C5">
              <w:rPr>
                <w:rFonts w:ascii="Calibri" w:hAnsi="Calibri" w:cs="Calibri"/>
                <w:color w:val="000000"/>
                <w:sz w:val="22"/>
                <w:szCs w:val="22"/>
              </w:rPr>
              <w:t>Employment Rate (Q4) (Exit date - 6 Qtr delay)</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65.7%</w:t>
            </w:r>
          </w:p>
        </w:tc>
        <w:tc>
          <w:tcPr>
            <w:tcW w:w="810" w:type="dxa"/>
            <w:tcBorders>
              <w:top w:val="single" w:sz="8" w:space="0" w:color="auto"/>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90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65.7%</w:t>
            </w:r>
          </w:p>
        </w:tc>
        <w:tc>
          <w:tcPr>
            <w:tcW w:w="81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52"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65.7%</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65.7%</w:t>
            </w:r>
          </w:p>
        </w:tc>
        <w:tc>
          <w:tcPr>
            <w:tcW w:w="850" w:type="dxa"/>
            <w:tcBorders>
              <w:top w:val="nil"/>
              <w:left w:val="nil"/>
              <w:bottom w:val="single" w:sz="8" w:space="0" w:color="auto"/>
              <w:right w:val="nil"/>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270" w:type="dxa"/>
            <w:tcBorders>
              <w:top w:val="single" w:sz="8" w:space="0" w:color="000000"/>
              <w:left w:val="single" w:sz="8" w:space="0" w:color="auto"/>
              <w:bottom w:val="single" w:sz="8" w:space="0" w:color="000000"/>
              <w:right w:val="single" w:sz="8" w:space="0" w:color="auto"/>
            </w:tcBorders>
            <w:shd w:val="clear" w:color="000000" w:fill="000000"/>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959"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65.7%</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r>
      <w:tr w:rsidR="00952CBC" w:rsidRPr="006363C5" w:rsidTr="002F7C2D">
        <w:trPr>
          <w:trHeight w:val="312"/>
        </w:trPr>
        <w:tc>
          <w:tcPr>
            <w:tcW w:w="904" w:type="dxa"/>
            <w:tcBorders>
              <w:top w:val="nil"/>
              <w:left w:val="single" w:sz="8" w:space="0" w:color="auto"/>
              <w:bottom w:val="single" w:sz="8" w:space="0" w:color="auto"/>
              <w:right w:val="single" w:sz="8" w:space="0" w:color="auto"/>
            </w:tcBorders>
            <w:shd w:val="clear" w:color="auto" w:fill="auto"/>
            <w:vAlign w:val="center"/>
            <w:hideMark/>
          </w:tcPr>
          <w:p w:rsidR="00952CBC" w:rsidRPr="006363C5" w:rsidRDefault="00952CBC" w:rsidP="00613B45">
            <w:pPr>
              <w:rPr>
                <w:rFonts w:ascii="Calibri" w:hAnsi="Calibri" w:cs="Calibri"/>
                <w:b/>
                <w:bCs/>
                <w:color w:val="000000"/>
                <w:sz w:val="22"/>
                <w:szCs w:val="22"/>
              </w:rPr>
            </w:pPr>
            <w:r w:rsidRPr="006363C5">
              <w:rPr>
                <w:rFonts w:ascii="Calibri" w:hAnsi="Calibri" w:cs="Calibri"/>
                <w:b/>
                <w:bCs/>
                <w:color w:val="000000"/>
                <w:sz w:val="22"/>
                <w:szCs w:val="22"/>
              </w:rPr>
              <w:t>D3</w:t>
            </w:r>
          </w:p>
        </w:tc>
        <w:tc>
          <w:tcPr>
            <w:tcW w:w="4486" w:type="dxa"/>
            <w:tcBorders>
              <w:top w:val="nil"/>
              <w:left w:val="nil"/>
              <w:bottom w:val="single" w:sz="8" w:space="0" w:color="auto"/>
              <w:right w:val="single" w:sz="8" w:space="0" w:color="auto"/>
            </w:tcBorders>
            <w:shd w:val="clear" w:color="000000" w:fill="FF66CC"/>
            <w:noWrap/>
            <w:vAlign w:val="center"/>
            <w:hideMark/>
          </w:tcPr>
          <w:p w:rsidR="00952CBC" w:rsidRPr="006363C5" w:rsidRDefault="00952CBC" w:rsidP="00613B45">
            <w:pPr>
              <w:rPr>
                <w:rFonts w:ascii="Calibri" w:hAnsi="Calibri" w:cs="Calibri"/>
                <w:color w:val="000000"/>
                <w:sz w:val="22"/>
                <w:szCs w:val="22"/>
              </w:rPr>
            </w:pPr>
            <w:r w:rsidRPr="006363C5">
              <w:rPr>
                <w:rFonts w:ascii="Calibri" w:hAnsi="Calibri" w:cs="Calibri"/>
                <w:color w:val="000000"/>
                <w:sz w:val="22"/>
                <w:szCs w:val="22"/>
              </w:rPr>
              <w:t>Median Earnings (Q2) (Exit date - 4 Qtr delay)</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xml:space="preserve">$5,698 </w:t>
            </w:r>
          </w:p>
        </w:tc>
        <w:tc>
          <w:tcPr>
            <w:tcW w:w="810" w:type="dxa"/>
            <w:tcBorders>
              <w:top w:val="single" w:sz="8" w:space="0" w:color="auto"/>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90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xml:space="preserve">$5,698 </w:t>
            </w:r>
          </w:p>
        </w:tc>
        <w:tc>
          <w:tcPr>
            <w:tcW w:w="81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52"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xml:space="preserve">$5,698 </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xml:space="preserve">$5,698 </w:t>
            </w:r>
          </w:p>
        </w:tc>
        <w:tc>
          <w:tcPr>
            <w:tcW w:w="850" w:type="dxa"/>
            <w:tcBorders>
              <w:top w:val="nil"/>
              <w:left w:val="nil"/>
              <w:bottom w:val="single" w:sz="8" w:space="0" w:color="auto"/>
              <w:right w:val="nil"/>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270" w:type="dxa"/>
            <w:tcBorders>
              <w:top w:val="single" w:sz="8" w:space="0" w:color="000000"/>
              <w:left w:val="single" w:sz="8" w:space="0" w:color="auto"/>
              <w:bottom w:val="single" w:sz="8" w:space="0" w:color="000000"/>
              <w:right w:val="single" w:sz="8" w:space="0" w:color="auto"/>
            </w:tcBorders>
            <w:shd w:val="clear" w:color="000000" w:fill="000000"/>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959"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xml:space="preserve">$5,698 </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r>
      <w:tr w:rsidR="00952CBC" w:rsidRPr="006363C5" w:rsidTr="002F7C2D">
        <w:trPr>
          <w:trHeight w:val="312"/>
        </w:trPr>
        <w:tc>
          <w:tcPr>
            <w:tcW w:w="904" w:type="dxa"/>
            <w:tcBorders>
              <w:top w:val="nil"/>
              <w:left w:val="single" w:sz="8" w:space="0" w:color="auto"/>
              <w:bottom w:val="single" w:sz="8" w:space="0" w:color="auto"/>
              <w:right w:val="single" w:sz="8" w:space="0" w:color="auto"/>
            </w:tcBorders>
            <w:shd w:val="clear" w:color="auto" w:fill="auto"/>
            <w:vAlign w:val="center"/>
            <w:hideMark/>
          </w:tcPr>
          <w:p w:rsidR="00952CBC" w:rsidRPr="006363C5" w:rsidRDefault="00952CBC" w:rsidP="00613B45">
            <w:pPr>
              <w:rPr>
                <w:rFonts w:ascii="Calibri" w:hAnsi="Calibri" w:cs="Calibri"/>
                <w:b/>
                <w:bCs/>
                <w:color w:val="000000"/>
                <w:sz w:val="22"/>
                <w:szCs w:val="22"/>
              </w:rPr>
            </w:pPr>
            <w:r w:rsidRPr="006363C5">
              <w:rPr>
                <w:rFonts w:ascii="Calibri" w:hAnsi="Calibri" w:cs="Calibri"/>
                <w:b/>
                <w:bCs/>
                <w:color w:val="000000"/>
                <w:sz w:val="22"/>
                <w:szCs w:val="22"/>
              </w:rPr>
              <w:t>D4</w:t>
            </w:r>
          </w:p>
        </w:tc>
        <w:tc>
          <w:tcPr>
            <w:tcW w:w="4486" w:type="dxa"/>
            <w:tcBorders>
              <w:top w:val="nil"/>
              <w:left w:val="nil"/>
              <w:bottom w:val="single" w:sz="8" w:space="0" w:color="auto"/>
              <w:right w:val="single" w:sz="8" w:space="0" w:color="auto"/>
            </w:tcBorders>
            <w:shd w:val="clear" w:color="000000" w:fill="FF66CC"/>
            <w:noWrap/>
            <w:vAlign w:val="center"/>
            <w:hideMark/>
          </w:tcPr>
          <w:p w:rsidR="00952CBC" w:rsidRPr="006363C5" w:rsidRDefault="00952CBC" w:rsidP="00613B45">
            <w:pPr>
              <w:rPr>
                <w:rFonts w:ascii="Calibri" w:hAnsi="Calibri" w:cs="Calibri"/>
                <w:color w:val="000000"/>
                <w:sz w:val="22"/>
                <w:szCs w:val="22"/>
              </w:rPr>
            </w:pPr>
            <w:r w:rsidRPr="006363C5">
              <w:rPr>
                <w:rFonts w:ascii="Calibri" w:hAnsi="Calibri" w:cs="Calibri"/>
                <w:color w:val="000000"/>
                <w:sz w:val="22"/>
                <w:szCs w:val="22"/>
              </w:rPr>
              <w:t>Credential Rate (Exit date - 6 Qtr delay)</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70.9%</w:t>
            </w:r>
          </w:p>
        </w:tc>
        <w:tc>
          <w:tcPr>
            <w:tcW w:w="810" w:type="dxa"/>
            <w:tcBorders>
              <w:top w:val="single" w:sz="8" w:space="0" w:color="auto"/>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90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70.9%</w:t>
            </w:r>
          </w:p>
        </w:tc>
        <w:tc>
          <w:tcPr>
            <w:tcW w:w="81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52"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70.9%</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70.9%</w:t>
            </w:r>
          </w:p>
        </w:tc>
        <w:tc>
          <w:tcPr>
            <w:tcW w:w="850" w:type="dxa"/>
            <w:tcBorders>
              <w:top w:val="nil"/>
              <w:left w:val="nil"/>
              <w:bottom w:val="single" w:sz="8" w:space="0" w:color="auto"/>
              <w:right w:val="nil"/>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270" w:type="dxa"/>
            <w:tcBorders>
              <w:top w:val="single" w:sz="8" w:space="0" w:color="000000"/>
              <w:left w:val="single" w:sz="8" w:space="0" w:color="auto"/>
              <w:bottom w:val="single" w:sz="8" w:space="0" w:color="auto"/>
              <w:right w:val="single" w:sz="8" w:space="0" w:color="auto"/>
            </w:tcBorders>
            <w:shd w:val="clear" w:color="000000" w:fill="000000"/>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959"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70.9%</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r>
      <w:tr w:rsidR="00952CBC" w:rsidRPr="006363C5" w:rsidTr="002F7C2D">
        <w:trPr>
          <w:trHeight w:val="312"/>
        </w:trPr>
        <w:tc>
          <w:tcPr>
            <w:tcW w:w="904" w:type="dxa"/>
            <w:tcBorders>
              <w:top w:val="nil"/>
              <w:left w:val="single" w:sz="8" w:space="0" w:color="auto"/>
              <w:bottom w:val="single" w:sz="8" w:space="0" w:color="000000"/>
              <w:right w:val="single" w:sz="8" w:space="0" w:color="auto"/>
            </w:tcBorders>
            <w:shd w:val="clear" w:color="auto" w:fill="auto"/>
            <w:vAlign w:val="center"/>
            <w:hideMark/>
          </w:tcPr>
          <w:p w:rsidR="00952CBC" w:rsidRPr="006363C5" w:rsidRDefault="00952CBC" w:rsidP="00613B45">
            <w:pPr>
              <w:rPr>
                <w:rFonts w:ascii="Calibri" w:hAnsi="Calibri" w:cs="Calibri"/>
                <w:b/>
                <w:bCs/>
                <w:color w:val="000000"/>
                <w:sz w:val="22"/>
                <w:szCs w:val="22"/>
              </w:rPr>
            </w:pPr>
            <w:r w:rsidRPr="006363C5">
              <w:rPr>
                <w:rFonts w:ascii="Calibri" w:hAnsi="Calibri" w:cs="Calibri"/>
                <w:b/>
                <w:bCs/>
                <w:color w:val="000000"/>
                <w:sz w:val="22"/>
                <w:szCs w:val="22"/>
              </w:rPr>
              <w:t>D5</w:t>
            </w:r>
          </w:p>
        </w:tc>
        <w:tc>
          <w:tcPr>
            <w:tcW w:w="4486" w:type="dxa"/>
            <w:tcBorders>
              <w:top w:val="nil"/>
              <w:left w:val="nil"/>
              <w:bottom w:val="single" w:sz="8" w:space="0" w:color="000000"/>
              <w:right w:val="single" w:sz="8" w:space="0" w:color="auto"/>
            </w:tcBorders>
            <w:shd w:val="clear" w:color="000000" w:fill="FF66CC"/>
            <w:noWrap/>
            <w:vAlign w:val="center"/>
            <w:hideMark/>
          </w:tcPr>
          <w:p w:rsidR="00952CBC" w:rsidRPr="006363C5" w:rsidRDefault="00952CBC" w:rsidP="00613B45">
            <w:pPr>
              <w:rPr>
                <w:rFonts w:ascii="Calibri" w:hAnsi="Calibri" w:cs="Calibri"/>
                <w:color w:val="000000"/>
                <w:sz w:val="22"/>
                <w:szCs w:val="22"/>
              </w:rPr>
            </w:pPr>
            <w:r w:rsidRPr="006363C5">
              <w:rPr>
                <w:rFonts w:ascii="Calibri" w:hAnsi="Calibri" w:cs="Calibri"/>
                <w:color w:val="000000"/>
                <w:sz w:val="22"/>
                <w:szCs w:val="22"/>
              </w:rPr>
              <w:t>Measurable Skill Gains (current)</w:t>
            </w:r>
          </w:p>
        </w:tc>
        <w:tc>
          <w:tcPr>
            <w:tcW w:w="900" w:type="dxa"/>
            <w:tcBorders>
              <w:top w:val="single" w:sz="8" w:space="0" w:color="auto"/>
              <w:left w:val="nil"/>
              <w:bottom w:val="single" w:sz="8" w:space="0" w:color="000000"/>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10" w:type="dxa"/>
            <w:tcBorders>
              <w:top w:val="single" w:sz="8" w:space="0" w:color="auto"/>
              <w:left w:val="nil"/>
              <w:bottom w:val="single" w:sz="8" w:space="0" w:color="000000"/>
              <w:right w:val="single" w:sz="8" w:space="0" w:color="auto"/>
            </w:tcBorders>
            <w:shd w:val="clear" w:color="auto" w:fill="auto"/>
            <w:noWrap/>
            <w:vAlign w:val="center"/>
            <w:hideMark/>
          </w:tcPr>
          <w:p w:rsidR="00952CBC" w:rsidRPr="006363C5" w:rsidRDefault="00952CBC" w:rsidP="00613B45">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900" w:type="dxa"/>
            <w:tcBorders>
              <w:top w:val="nil"/>
              <w:left w:val="nil"/>
              <w:bottom w:val="single" w:sz="8" w:space="0" w:color="000000"/>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10" w:type="dxa"/>
            <w:tcBorders>
              <w:top w:val="nil"/>
              <w:left w:val="nil"/>
              <w:bottom w:val="single" w:sz="8" w:space="0" w:color="000000"/>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52" w:type="dxa"/>
            <w:tcBorders>
              <w:top w:val="nil"/>
              <w:left w:val="nil"/>
              <w:bottom w:val="single" w:sz="8" w:space="0" w:color="000000"/>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000000"/>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000000"/>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50" w:type="dxa"/>
            <w:tcBorders>
              <w:top w:val="nil"/>
              <w:left w:val="nil"/>
              <w:bottom w:val="single" w:sz="8" w:space="0" w:color="000000"/>
              <w:right w:val="nil"/>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270" w:type="dxa"/>
            <w:tcBorders>
              <w:top w:val="nil"/>
              <w:left w:val="single" w:sz="8" w:space="0" w:color="auto"/>
              <w:bottom w:val="single" w:sz="8" w:space="0" w:color="000000"/>
              <w:right w:val="single" w:sz="8" w:space="0" w:color="auto"/>
            </w:tcBorders>
            <w:shd w:val="clear" w:color="000000" w:fill="000000"/>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959" w:type="dxa"/>
            <w:tcBorders>
              <w:top w:val="nil"/>
              <w:left w:val="nil"/>
              <w:bottom w:val="single" w:sz="8" w:space="0" w:color="000000"/>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000000"/>
              <w:right w:val="single" w:sz="8" w:space="0" w:color="auto"/>
            </w:tcBorders>
            <w:shd w:val="clear" w:color="auto" w:fill="auto"/>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r>
      <w:tr w:rsidR="00367867" w:rsidRPr="006363C5" w:rsidTr="002F7C2D">
        <w:trPr>
          <w:trHeight w:val="312"/>
        </w:trPr>
        <w:tc>
          <w:tcPr>
            <w:tcW w:w="904" w:type="dxa"/>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rsidR="00367867" w:rsidRPr="00367867" w:rsidRDefault="00367867" w:rsidP="00367867">
            <w:pPr>
              <w:jc w:val="both"/>
              <w:rPr>
                <w:rFonts w:ascii="Calibri" w:hAnsi="Calibri" w:cs="Calibri"/>
                <w:b/>
                <w:color w:val="000000"/>
                <w:sz w:val="22"/>
                <w:szCs w:val="22"/>
              </w:rPr>
            </w:pPr>
            <w:r w:rsidRPr="00367867">
              <w:rPr>
                <w:rFonts w:ascii="Calibri" w:hAnsi="Calibri" w:cs="Calibri"/>
                <w:b/>
                <w:color w:val="000000"/>
                <w:sz w:val="22"/>
                <w:szCs w:val="22"/>
              </w:rPr>
              <w:t>D6</w:t>
            </w:r>
          </w:p>
        </w:tc>
        <w:tc>
          <w:tcPr>
            <w:tcW w:w="4486" w:type="dxa"/>
            <w:tcBorders>
              <w:top w:val="single" w:sz="8" w:space="0" w:color="000000"/>
              <w:left w:val="single" w:sz="8" w:space="0" w:color="000000"/>
              <w:bottom w:val="single" w:sz="8" w:space="0" w:color="000000"/>
              <w:right w:val="single" w:sz="8" w:space="0" w:color="000000"/>
            </w:tcBorders>
            <w:shd w:val="clear" w:color="auto" w:fill="FF66CC"/>
            <w:noWrap/>
            <w:vAlign w:val="bottom"/>
            <w:hideMark/>
          </w:tcPr>
          <w:p w:rsidR="00367867" w:rsidRPr="00367867" w:rsidRDefault="00F05486" w:rsidP="00367867">
            <w:pPr>
              <w:rPr>
                <w:rFonts w:asciiTheme="minorHAnsi" w:hAnsiTheme="minorHAnsi" w:cstheme="minorHAnsi"/>
                <w:sz w:val="20"/>
              </w:rPr>
            </w:pPr>
            <w:r>
              <w:rPr>
                <w:rFonts w:asciiTheme="minorHAnsi" w:hAnsiTheme="minorHAnsi" w:cstheme="minorHAnsi"/>
                <w:sz w:val="22"/>
              </w:rPr>
              <w:t>Effectiveness in Serv</w:t>
            </w:r>
            <w:r w:rsidR="00367867" w:rsidRPr="00367867">
              <w:rPr>
                <w:rFonts w:asciiTheme="minorHAnsi" w:hAnsiTheme="minorHAnsi" w:cstheme="minorHAnsi"/>
                <w:sz w:val="22"/>
              </w:rPr>
              <w:t>ing Employers*</w:t>
            </w:r>
            <w:r w:rsidR="00F60579">
              <w:rPr>
                <w:rFonts w:asciiTheme="minorHAnsi" w:hAnsiTheme="minorHAnsi" w:cstheme="minorHAnsi"/>
                <w:sz w:val="22"/>
              </w:rPr>
              <w:t>*</w:t>
            </w:r>
          </w:p>
        </w:tc>
        <w:tc>
          <w:tcPr>
            <w:tcW w:w="900" w:type="dxa"/>
            <w:tcBorders>
              <w:top w:val="single" w:sz="8" w:space="0" w:color="000000"/>
              <w:left w:val="single" w:sz="8" w:space="0" w:color="000000"/>
              <w:bottom w:val="single" w:sz="8" w:space="0" w:color="000000"/>
              <w:right w:val="single" w:sz="4" w:space="0" w:color="auto"/>
            </w:tcBorders>
            <w:shd w:val="clear" w:color="auto" w:fill="auto"/>
            <w:noWrap/>
            <w:vAlign w:val="bottom"/>
            <w:hideMark/>
          </w:tcPr>
          <w:p w:rsidR="00367867" w:rsidRPr="006363C5" w:rsidRDefault="00367867" w:rsidP="00367867">
            <w:pPr>
              <w:rPr>
                <w:sz w:val="20"/>
              </w:rPr>
            </w:pPr>
          </w:p>
        </w:tc>
        <w:tc>
          <w:tcPr>
            <w:tcW w:w="810" w:type="dxa"/>
            <w:tcBorders>
              <w:top w:val="single" w:sz="8" w:space="0" w:color="000000"/>
              <w:left w:val="single" w:sz="4" w:space="0" w:color="auto"/>
              <w:bottom w:val="single" w:sz="8" w:space="0" w:color="000000"/>
              <w:right w:val="single" w:sz="4" w:space="0" w:color="auto"/>
            </w:tcBorders>
            <w:shd w:val="clear" w:color="auto" w:fill="auto"/>
            <w:noWrap/>
            <w:vAlign w:val="bottom"/>
            <w:hideMark/>
          </w:tcPr>
          <w:p w:rsidR="00367867" w:rsidRPr="006363C5" w:rsidRDefault="00367867" w:rsidP="00367867">
            <w:pPr>
              <w:rPr>
                <w:sz w:val="20"/>
              </w:rPr>
            </w:pPr>
          </w:p>
        </w:tc>
        <w:tc>
          <w:tcPr>
            <w:tcW w:w="900" w:type="dxa"/>
            <w:tcBorders>
              <w:top w:val="single" w:sz="8" w:space="0" w:color="000000"/>
              <w:left w:val="single" w:sz="4" w:space="0" w:color="auto"/>
              <w:bottom w:val="single" w:sz="8" w:space="0" w:color="000000"/>
              <w:right w:val="single" w:sz="4" w:space="0" w:color="auto"/>
            </w:tcBorders>
            <w:shd w:val="clear" w:color="auto" w:fill="auto"/>
            <w:noWrap/>
            <w:vAlign w:val="bottom"/>
            <w:hideMark/>
          </w:tcPr>
          <w:p w:rsidR="00367867" w:rsidRPr="006363C5" w:rsidRDefault="00367867" w:rsidP="00367867">
            <w:pPr>
              <w:rPr>
                <w:sz w:val="20"/>
              </w:rPr>
            </w:pPr>
          </w:p>
        </w:tc>
        <w:tc>
          <w:tcPr>
            <w:tcW w:w="810" w:type="dxa"/>
            <w:tcBorders>
              <w:top w:val="single" w:sz="8" w:space="0" w:color="000000"/>
              <w:left w:val="single" w:sz="4" w:space="0" w:color="auto"/>
              <w:bottom w:val="single" w:sz="8" w:space="0" w:color="000000"/>
              <w:right w:val="single" w:sz="4" w:space="0" w:color="auto"/>
            </w:tcBorders>
            <w:shd w:val="clear" w:color="auto" w:fill="auto"/>
            <w:noWrap/>
            <w:vAlign w:val="bottom"/>
            <w:hideMark/>
          </w:tcPr>
          <w:p w:rsidR="00367867" w:rsidRPr="006363C5" w:rsidRDefault="00367867" w:rsidP="00367867">
            <w:pPr>
              <w:rPr>
                <w:sz w:val="20"/>
              </w:rPr>
            </w:pPr>
          </w:p>
        </w:tc>
        <w:tc>
          <w:tcPr>
            <w:tcW w:w="852" w:type="dxa"/>
            <w:tcBorders>
              <w:top w:val="single" w:sz="8" w:space="0" w:color="000000"/>
              <w:left w:val="single" w:sz="4" w:space="0" w:color="auto"/>
              <w:bottom w:val="single" w:sz="8" w:space="0" w:color="000000"/>
              <w:right w:val="single" w:sz="4" w:space="0" w:color="auto"/>
            </w:tcBorders>
            <w:shd w:val="clear" w:color="auto" w:fill="auto"/>
            <w:noWrap/>
            <w:vAlign w:val="bottom"/>
            <w:hideMark/>
          </w:tcPr>
          <w:p w:rsidR="00367867" w:rsidRPr="006363C5" w:rsidRDefault="00367867" w:rsidP="00367867">
            <w:pPr>
              <w:rPr>
                <w:sz w:val="20"/>
              </w:rPr>
            </w:pPr>
          </w:p>
        </w:tc>
        <w:tc>
          <w:tcPr>
            <w:tcW w:w="870" w:type="dxa"/>
            <w:tcBorders>
              <w:top w:val="single" w:sz="8" w:space="0" w:color="000000"/>
              <w:left w:val="single" w:sz="4" w:space="0" w:color="auto"/>
              <w:bottom w:val="single" w:sz="8" w:space="0" w:color="000000"/>
              <w:right w:val="single" w:sz="4" w:space="0" w:color="auto"/>
            </w:tcBorders>
            <w:shd w:val="clear" w:color="auto" w:fill="auto"/>
            <w:noWrap/>
            <w:vAlign w:val="bottom"/>
            <w:hideMark/>
          </w:tcPr>
          <w:p w:rsidR="00367867" w:rsidRPr="006363C5" w:rsidRDefault="00367867" w:rsidP="00367867">
            <w:pPr>
              <w:rPr>
                <w:sz w:val="20"/>
              </w:rPr>
            </w:pPr>
          </w:p>
        </w:tc>
        <w:tc>
          <w:tcPr>
            <w:tcW w:w="938" w:type="dxa"/>
            <w:tcBorders>
              <w:top w:val="single" w:sz="8" w:space="0" w:color="000000"/>
              <w:left w:val="single" w:sz="4" w:space="0" w:color="auto"/>
              <w:bottom w:val="single" w:sz="8" w:space="0" w:color="000000"/>
              <w:right w:val="single" w:sz="4" w:space="0" w:color="auto"/>
            </w:tcBorders>
            <w:shd w:val="clear" w:color="auto" w:fill="auto"/>
            <w:noWrap/>
            <w:vAlign w:val="bottom"/>
            <w:hideMark/>
          </w:tcPr>
          <w:p w:rsidR="00367867" w:rsidRPr="006363C5" w:rsidRDefault="00367867" w:rsidP="00367867">
            <w:pPr>
              <w:rPr>
                <w:sz w:val="20"/>
              </w:rPr>
            </w:pPr>
          </w:p>
        </w:tc>
        <w:tc>
          <w:tcPr>
            <w:tcW w:w="850" w:type="dxa"/>
            <w:tcBorders>
              <w:top w:val="single" w:sz="8" w:space="0" w:color="000000"/>
              <w:left w:val="single" w:sz="4" w:space="0" w:color="auto"/>
              <w:bottom w:val="single" w:sz="8" w:space="0" w:color="000000"/>
              <w:right w:val="single" w:sz="4" w:space="0" w:color="auto"/>
            </w:tcBorders>
            <w:shd w:val="clear" w:color="auto" w:fill="auto"/>
            <w:noWrap/>
            <w:vAlign w:val="bottom"/>
            <w:hideMark/>
          </w:tcPr>
          <w:p w:rsidR="00367867" w:rsidRPr="006363C5" w:rsidRDefault="00367867" w:rsidP="00367867">
            <w:pPr>
              <w:rPr>
                <w:sz w:val="20"/>
              </w:rPr>
            </w:pPr>
          </w:p>
        </w:tc>
        <w:tc>
          <w:tcPr>
            <w:tcW w:w="270" w:type="dxa"/>
            <w:tcBorders>
              <w:top w:val="single" w:sz="8" w:space="0" w:color="000000"/>
              <w:left w:val="single" w:sz="4" w:space="0" w:color="auto"/>
              <w:bottom w:val="single" w:sz="8" w:space="0" w:color="000000"/>
              <w:right w:val="single" w:sz="8" w:space="0" w:color="000000"/>
            </w:tcBorders>
            <w:shd w:val="clear" w:color="auto" w:fill="000000" w:themeFill="text1"/>
            <w:noWrap/>
            <w:vAlign w:val="center"/>
            <w:hideMark/>
          </w:tcPr>
          <w:p w:rsidR="00367867" w:rsidRPr="006363C5" w:rsidRDefault="00367867" w:rsidP="00367867">
            <w:pPr>
              <w:rPr>
                <w:sz w:val="20"/>
              </w:rPr>
            </w:pPr>
          </w:p>
        </w:tc>
        <w:tc>
          <w:tcPr>
            <w:tcW w:w="959" w:type="dxa"/>
            <w:tcBorders>
              <w:top w:val="single" w:sz="8" w:space="0" w:color="000000"/>
              <w:left w:val="single" w:sz="8" w:space="0" w:color="000000"/>
              <w:bottom w:val="single" w:sz="8" w:space="0" w:color="000000"/>
              <w:right w:val="single" w:sz="4" w:space="0" w:color="auto"/>
            </w:tcBorders>
            <w:shd w:val="clear" w:color="auto" w:fill="auto"/>
            <w:noWrap/>
            <w:vAlign w:val="center"/>
            <w:hideMark/>
          </w:tcPr>
          <w:p w:rsidR="00367867" w:rsidRPr="006363C5" w:rsidRDefault="00367867" w:rsidP="00367867">
            <w:pPr>
              <w:jc w:val="center"/>
              <w:rPr>
                <w:sz w:val="20"/>
              </w:rPr>
            </w:pPr>
          </w:p>
        </w:tc>
        <w:tc>
          <w:tcPr>
            <w:tcW w:w="870" w:type="dxa"/>
            <w:tcBorders>
              <w:top w:val="single" w:sz="8" w:space="0" w:color="000000"/>
              <w:left w:val="single" w:sz="4" w:space="0" w:color="auto"/>
              <w:bottom w:val="single" w:sz="8" w:space="0" w:color="000000"/>
              <w:right w:val="single" w:sz="8" w:space="0" w:color="000000"/>
            </w:tcBorders>
            <w:shd w:val="clear" w:color="auto" w:fill="auto"/>
            <w:noWrap/>
            <w:vAlign w:val="center"/>
            <w:hideMark/>
          </w:tcPr>
          <w:p w:rsidR="00367867" w:rsidRPr="006363C5" w:rsidRDefault="00367867" w:rsidP="00367867">
            <w:pPr>
              <w:jc w:val="center"/>
              <w:rPr>
                <w:sz w:val="20"/>
              </w:rPr>
            </w:pPr>
          </w:p>
        </w:tc>
      </w:tr>
      <w:tr w:rsidR="00952CBC" w:rsidRPr="006363C5" w:rsidTr="002F7C2D">
        <w:trPr>
          <w:trHeight w:val="312"/>
        </w:trPr>
        <w:tc>
          <w:tcPr>
            <w:tcW w:w="904" w:type="dxa"/>
            <w:tcBorders>
              <w:top w:val="single" w:sz="8" w:space="0" w:color="000000"/>
              <w:left w:val="single" w:sz="8" w:space="0" w:color="auto"/>
              <w:bottom w:val="single" w:sz="8" w:space="0" w:color="auto"/>
              <w:right w:val="single" w:sz="8" w:space="0" w:color="auto"/>
            </w:tcBorders>
            <w:shd w:val="clear" w:color="000000" w:fill="FFFFFF"/>
            <w:noWrap/>
            <w:vAlign w:val="center"/>
            <w:hideMark/>
          </w:tcPr>
          <w:p w:rsidR="00952CBC" w:rsidRPr="006363C5" w:rsidRDefault="00952CBC" w:rsidP="00613B45">
            <w:pPr>
              <w:jc w:val="center"/>
              <w:rPr>
                <w:rFonts w:ascii="Calibri" w:hAnsi="Calibri" w:cs="Calibri"/>
                <w:color w:val="000000"/>
                <w:sz w:val="22"/>
                <w:szCs w:val="22"/>
              </w:rPr>
            </w:pPr>
            <w:r w:rsidRPr="006363C5">
              <w:rPr>
                <w:rFonts w:ascii="Calibri" w:hAnsi="Calibri" w:cs="Calibri"/>
                <w:color w:val="000000"/>
                <w:sz w:val="22"/>
                <w:szCs w:val="22"/>
              </w:rPr>
              <w:t> </w:t>
            </w:r>
          </w:p>
        </w:tc>
        <w:tc>
          <w:tcPr>
            <w:tcW w:w="4486" w:type="dxa"/>
            <w:tcBorders>
              <w:top w:val="single" w:sz="8" w:space="0" w:color="000000"/>
              <w:left w:val="nil"/>
              <w:bottom w:val="single" w:sz="8" w:space="0" w:color="auto"/>
              <w:right w:val="single" w:sz="8" w:space="0" w:color="auto"/>
            </w:tcBorders>
            <w:shd w:val="clear" w:color="000000" w:fill="BDD7EE"/>
            <w:noWrap/>
            <w:vAlign w:val="center"/>
            <w:hideMark/>
          </w:tcPr>
          <w:p w:rsidR="00952CBC" w:rsidRPr="006363C5" w:rsidRDefault="00952CBC" w:rsidP="00613B45">
            <w:pPr>
              <w:rPr>
                <w:rFonts w:ascii="Calibri" w:hAnsi="Calibri" w:cs="Calibri"/>
                <w:color w:val="000000"/>
                <w:sz w:val="22"/>
                <w:szCs w:val="22"/>
              </w:rPr>
            </w:pPr>
            <w:r w:rsidRPr="006363C5">
              <w:rPr>
                <w:rFonts w:ascii="Calibri" w:hAnsi="Calibri" w:cs="Calibri"/>
                <w:color w:val="000000"/>
                <w:sz w:val="22"/>
                <w:szCs w:val="22"/>
              </w:rPr>
              <w:t>Participants Carried Over</w:t>
            </w:r>
          </w:p>
        </w:tc>
        <w:tc>
          <w:tcPr>
            <w:tcW w:w="900" w:type="dxa"/>
            <w:tcBorders>
              <w:top w:val="single" w:sz="8" w:space="0" w:color="000000"/>
              <w:left w:val="nil"/>
              <w:bottom w:val="nil"/>
              <w:right w:val="nil"/>
            </w:tcBorders>
            <w:shd w:val="clear" w:color="auto" w:fill="auto"/>
            <w:noWrap/>
            <w:vAlign w:val="bottom"/>
            <w:hideMark/>
          </w:tcPr>
          <w:p w:rsidR="00952CBC" w:rsidRPr="006363C5" w:rsidRDefault="00952CBC" w:rsidP="00613B45">
            <w:pPr>
              <w:rPr>
                <w:rFonts w:ascii="Calibri" w:hAnsi="Calibri" w:cs="Calibri"/>
                <w:color w:val="000000"/>
                <w:sz w:val="22"/>
                <w:szCs w:val="22"/>
              </w:rPr>
            </w:pPr>
          </w:p>
        </w:tc>
        <w:tc>
          <w:tcPr>
            <w:tcW w:w="810" w:type="dxa"/>
            <w:tcBorders>
              <w:top w:val="single" w:sz="8" w:space="0" w:color="000000"/>
              <w:left w:val="nil"/>
              <w:bottom w:val="nil"/>
              <w:right w:val="nil"/>
            </w:tcBorders>
            <w:shd w:val="clear" w:color="auto" w:fill="auto"/>
            <w:noWrap/>
            <w:vAlign w:val="bottom"/>
            <w:hideMark/>
          </w:tcPr>
          <w:p w:rsidR="00952CBC" w:rsidRPr="006363C5" w:rsidRDefault="00952CBC" w:rsidP="00613B45">
            <w:pPr>
              <w:rPr>
                <w:sz w:val="20"/>
              </w:rPr>
            </w:pPr>
          </w:p>
        </w:tc>
        <w:tc>
          <w:tcPr>
            <w:tcW w:w="900" w:type="dxa"/>
            <w:tcBorders>
              <w:top w:val="single" w:sz="8" w:space="0" w:color="000000"/>
              <w:left w:val="nil"/>
              <w:bottom w:val="nil"/>
              <w:right w:val="nil"/>
            </w:tcBorders>
            <w:shd w:val="clear" w:color="auto" w:fill="auto"/>
            <w:noWrap/>
            <w:vAlign w:val="bottom"/>
            <w:hideMark/>
          </w:tcPr>
          <w:p w:rsidR="00952CBC" w:rsidRPr="006363C5" w:rsidRDefault="00952CBC" w:rsidP="00613B45">
            <w:pPr>
              <w:rPr>
                <w:sz w:val="20"/>
              </w:rPr>
            </w:pPr>
          </w:p>
        </w:tc>
        <w:tc>
          <w:tcPr>
            <w:tcW w:w="810" w:type="dxa"/>
            <w:tcBorders>
              <w:top w:val="single" w:sz="8" w:space="0" w:color="000000"/>
              <w:left w:val="nil"/>
              <w:bottom w:val="nil"/>
              <w:right w:val="nil"/>
            </w:tcBorders>
            <w:shd w:val="clear" w:color="auto" w:fill="auto"/>
            <w:noWrap/>
            <w:vAlign w:val="bottom"/>
            <w:hideMark/>
          </w:tcPr>
          <w:p w:rsidR="00952CBC" w:rsidRPr="006363C5" w:rsidRDefault="00952CBC" w:rsidP="00613B45">
            <w:pPr>
              <w:rPr>
                <w:sz w:val="20"/>
              </w:rPr>
            </w:pPr>
          </w:p>
        </w:tc>
        <w:tc>
          <w:tcPr>
            <w:tcW w:w="852" w:type="dxa"/>
            <w:tcBorders>
              <w:top w:val="single" w:sz="8" w:space="0" w:color="000000"/>
              <w:left w:val="nil"/>
              <w:bottom w:val="nil"/>
              <w:right w:val="nil"/>
            </w:tcBorders>
            <w:shd w:val="clear" w:color="auto" w:fill="auto"/>
            <w:noWrap/>
            <w:vAlign w:val="bottom"/>
            <w:hideMark/>
          </w:tcPr>
          <w:p w:rsidR="00952CBC" w:rsidRPr="006363C5" w:rsidRDefault="00952CBC" w:rsidP="00613B45">
            <w:pPr>
              <w:rPr>
                <w:sz w:val="20"/>
              </w:rPr>
            </w:pPr>
          </w:p>
        </w:tc>
        <w:tc>
          <w:tcPr>
            <w:tcW w:w="870" w:type="dxa"/>
            <w:tcBorders>
              <w:top w:val="single" w:sz="8" w:space="0" w:color="000000"/>
              <w:left w:val="nil"/>
              <w:bottom w:val="nil"/>
              <w:right w:val="nil"/>
            </w:tcBorders>
            <w:shd w:val="clear" w:color="auto" w:fill="auto"/>
            <w:noWrap/>
            <w:vAlign w:val="bottom"/>
            <w:hideMark/>
          </w:tcPr>
          <w:p w:rsidR="00952CBC" w:rsidRPr="006363C5" w:rsidRDefault="00952CBC" w:rsidP="00613B45">
            <w:pPr>
              <w:rPr>
                <w:sz w:val="20"/>
              </w:rPr>
            </w:pPr>
          </w:p>
        </w:tc>
        <w:tc>
          <w:tcPr>
            <w:tcW w:w="938" w:type="dxa"/>
            <w:tcBorders>
              <w:top w:val="single" w:sz="8" w:space="0" w:color="000000"/>
              <w:left w:val="nil"/>
              <w:bottom w:val="nil"/>
              <w:right w:val="nil"/>
            </w:tcBorders>
            <w:shd w:val="clear" w:color="auto" w:fill="auto"/>
            <w:noWrap/>
            <w:vAlign w:val="bottom"/>
            <w:hideMark/>
          </w:tcPr>
          <w:p w:rsidR="00952CBC" w:rsidRPr="006363C5" w:rsidRDefault="00952CBC" w:rsidP="00613B45">
            <w:pPr>
              <w:rPr>
                <w:sz w:val="20"/>
              </w:rPr>
            </w:pPr>
          </w:p>
        </w:tc>
        <w:tc>
          <w:tcPr>
            <w:tcW w:w="850" w:type="dxa"/>
            <w:tcBorders>
              <w:top w:val="single" w:sz="8" w:space="0" w:color="000000"/>
              <w:left w:val="nil"/>
              <w:bottom w:val="nil"/>
              <w:right w:val="nil"/>
            </w:tcBorders>
            <w:shd w:val="clear" w:color="auto" w:fill="auto"/>
            <w:noWrap/>
            <w:vAlign w:val="bottom"/>
            <w:hideMark/>
          </w:tcPr>
          <w:p w:rsidR="00952CBC" w:rsidRPr="006363C5" w:rsidRDefault="00952CBC" w:rsidP="00613B45">
            <w:pPr>
              <w:rPr>
                <w:sz w:val="20"/>
              </w:rPr>
            </w:pPr>
          </w:p>
        </w:tc>
        <w:tc>
          <w:tcPr>
            <w:tcW w:w="270" w:type="dxa"/>
            <w:tcBorders>
              <w:top w:val="single" w:sz="8" w:space="0" w:color="000000"/>
              <w:left w:val="nil"/>
              <w:bottom w:val="nil"/>
              <w:right w:val="nil"/>
            </w:tcBorders>
            <w:shd w:val="clear" w:color="auto" w:fill="auto"/>
            <w:noWrap/>
            <w:vAlign w:val="bottom"/>
            <w:hideMark/>
          </w:tcPr>
          <w:p w:rsidR="00952CBC" w:rsidRPr="006363C5" w:rsidRDefault="00952CBC" w:rsidP="00613B45">
            <w:pPr>
              <w:rPr>
                <w:sz w:val="20"/>
              </w:rPr>
            </w:pPr>
          </w:p>
        </w:tc>
        <w:tc>
          <w:tcPr>
            <w:tcW w:w="959" w:type="dxa"/>
            <w:tcBorders>
              <w:top w:val="single" w:sz="8" w:space="0" w:color="000000"/>
              <w:left w:val="nil"/>
              <w:bottom w:val="nil"/>
              <w:right w:val="nil"/>
            </w:tcBorders>
            <w:shd w:val="clear" w:color="auto" w:fill="auto"/>
            <w:noWrap/>
            <w:vAlign w:val="bottom"/>
            <w:hideMark/>
          </w:tcPr>
          <w:p w:rsidR="00952CBC" w:rsidRPr="006363C5" w:rsidRDefault="00952CBC" w:rsidP="00613B45">
            <w:pPr>
              <w:rPr>
                <w:sz w:val="20"/>
              </w:rPr>
            </w:pPr>
          </w:p>
        </w:tc>
        <w:tc>
          <w:tcPr>
            <w:tcW w:w="870" w:type="dxa"/>
            <w:tcBorders>
              <w:top w:val="single" w:sz="8" w:space="0" w:color="000000"/>
              <w:left w:val="nil"/>
              <w:bottom w:val="nil"/>
              <w:right w:val="nil"/>
            </w:tcBorders>
            <w:shd w:val="clear" w:color="auto" w:fill="auto"/>
            <w:noWrap/>
            <w:vAlign w:val="bottom"/>
            <w:hideMark/>
          </w:tcPr>
          <w:p w:rsidR="00952CBC" w:rsidRPr="006363C5" w:rsidRDefault="00952CBC" w:rsidP="00613B45">
            <w:pPr>
              <w:rPr>
                <w:sz w:val="20"/>
              </w:rPr>
            </w:pPr>
          </w:p>
        </w:tc>
      </w:tr>
    </w:tbl>
    <w:p w:rsidR="00952CBC" w:rsidRDefault="00952CBC" w:rsidP="00BE1D4E">
      <w:pPr>
        <w:rPr>
          <w:sz w:val="20"/>
        </w:rPr>
      </w:pPr>
    </w:p>
    <w:p w:rsidR="00952CBC" w:rsidRDefault="00952CBC" w:rsidP="00BE1D4E">
      <w:pPr>
        <w:rPr>
          <w:sz w:val="20"/>
        </w:rPr>
      </w:pPr>
    </w:p>
    <w:p w:rsidR="00952CBC" w:rsidRDefault="00952CBC" w:rsidP="00BE1D4E">
      <w:pPr>
        <w:rPr>
          <w:sz w:val="20"/>
        </w:rPr>
      </w:pPr>
    </w:p>
    <w:p w:rsidR="00952CBC" w:rsidRDefault="00952CBC" w:rsidP="00BE1D4E">
      <w:pPr>
        <w:rPr>
          <w:sz w:val="20"/>
        </w:rPr>
      </w:pPr>
    </w:p>
    <w:p w:rsidR="00952CBC" w:rsidRDefault="00952CBC" w:rsidP="00BE1D4E">
      <w:pPr>
        <w:rPr>
          <w:sz w:val="20"/>
        </w:rPr>
      </w:pPr>
    </w:p>
    <w:p w:rsidR="008975B6" w:rsidRPr="004003AB" w:rsidRDefault="004003AB" w:rsidP="00BE1D4E">
      <w:pPr>
        <w:rPr>
          <w:szCs w:val="24"/>
        </w:rPr>
      </w:pPr>
      <w:r w:rsidRPr="004003AB">
        <w:rPr>
          <w:b/>
          <w:szCs w:val="24"/>
          <w:u w:val="single"/>
        </w:rPr>
        <w:t xml:space="preserve">THE </w:t>
      </w:r>
      <w:r w:rsidR="00F05486" w:rsidRPr="004003AB">
        <w:rPr>
          <w:b/>
          <w:szCs w:val="24"/>
          <w:u w:val="single"/>
        </w:rPr>
        <w:t>BALANCE</w:t>
      </w:r>
      <w:r w:rsidR="008975B6" w:rsidRPr="004003AB">
        <w:rPr>
          <w:b/>
          <w:szCs w:val="24"/>
          <w:u w:val="single"/>
        </w:rPr>
        <w:t xml:space="preserve"> PERFORMANCE REPORT </w:t>
      </w:r>
    </w:p>
    <w:p w:rsidR="008975B6" w:rsidRPr="004003AB" w:rsidRDefault="008975B6" w:rsidP="008975B6">
      <w:pPr>
        <w:ind w:left="720" w:hanging="720"/>
        <w:rPr>
          <w:szCs w:val="24"/>
        </w:rPr>
      </w:pPr>
    </w:p>
    <w:p w:rsidR="008975B6" w:rsidRPr="004003AB" w:rsidRDefault="008975B6" w:rsidP="008975B6">
      <w:pPr>
        <w:rPr>
          <w:rFonts w:ascii="Arial" w:hAnsi="Arial" w:cs="Arial"/>
          <w:szCs w:val="24"/>
        </w:rPr>
      </w:pPr>
      <w:r w:rsidRPr="004003AB">
        <w:rPr>
          <w:rFonts w:ascii="Arial" w:hAnsi="Arial" w:cs="Arial"/>
          <w:szCs w:val="24"/>
        </w:rPr>
        <w:t xml:space="preserve">Quarterly Balance Performance Report is completed by the </w:t>
      </w:r>
      <w:r w:rsidR="00F05486" w:rsidRPr="004003AB">
        <w:rPr>
          <w:rFonts w:ascii="Arial" w:hAnsi="Arial" w:cs="Arial"/>
          <w:szCs w:val="24"/>
        </w:rPr>
        <w:t>State O</w:t>
      </w:r>
      <w:r w:rsidRPr="004003AB">
        <w:rPr>
          <w:rFonts w:ascii="Arial" w:hAnsi="Arial" w:cs="Arial"/>
          <w:szCs w:val="24"/>
        </w:rPr>
        <w:t>ffice and submitted to US</w:t>
      </w:r>
      <w:r w:rsidR="00F05486" w:rsidRPr="004003AB">
        <w:rPr>
          <w:rFonts w:ascii="Arial" w:hAnsi="Arial" w:cs="Arial"/>
          <w:szCs w:val="24"/>
        </w:rPr>
        <w:t>D</w:t>
      </w:r>
      <w:r w:rsidRPr="004003AB">
        <w:rPr>
          <w:rFonts w:ascii="Arial" w:hAnsi="Arial" w:cs="Arial"/>
          <w:szCs w:val="24"/>
        </w:rPr>
        <w:t xml:space="preserve">OL and </w:t>
      </w:r>
      <w:r w:rsidR="00F05486" w:rsidRPr="004003AB">
        <w:rPr>
          <w:rFonts w:ascii="Arial" w:hAnsi="Arial" w:cs="Arial"/>
          <w:szCs w:val="24"/>
        </w:rPr>
        <w:t>sub recipient</w:t>
      </w:r>
      <w:r w:rsidR="008F6705" w:rsidRPr="004003AB">
        <w:rPr>
          <w:rFonts w:ascii="Arial" w:hAnsi="Arial" w:cs="Arial"/>
          <w:szCs w:val="24"/>
        </w:rPr>
        <w:t>s</w:t>
      </w:r>
      <w:r w:rsidRPr="004003AB">
        <w:rPr>
          <w:rFonts w:ascii="Arial" w:hAnsi="Arial" w:cs="Arial"/>
          <w:szCs w:val="24"/>
        </w:rPr>
        <w:t xml:space="preserve">. Performance </w:t>
      </w:r>
      <w:r w:rsidR="00F05486" w:rsidRPr="004003AB">
        <w:rPr>
          <w:rFonts w:ascii="Arial" w:hAnsi="Arial" w:cs="Arial"/>
          <w:szCs w:val="24"/>
        </w:rPr>
        <w:t>Measures</w:t>
      </w:r>
      <w:r w:rsidRPr="004003AB">
        <w:rPr>
          <w:rFonts w:ascii="Arial" w:hAnsi="Arial" w:cs="Arial"/>
          <w:szCs w:val="24"/>
        </w:rPr>
        <w:t xml:space="preserve"> apply to all </w:t>
      </w:r>
      <w:r w:rsidR="00F05486" w:rsidRPr="004003AB">
        <w:rPr>
          <w:rFonts w:ascii="Arial" w:hAnsi="Arial" w:cs="Arial"/>
          <w:szCs w:val="24"/>
        </w:rPr>
        <w:t>sub</w:t>
      </w:r>
      <w:r w:rsidRPr="004003AB">
        <w:rPr>
          <w:rFonts w:ascii="Arial" w:hAnsi="Arial" w:cs="Arial"/>
          <w:szCs w:val="24"/>
        </w:rPr>
        <w:t xml:space="preserve"> recipients.</w:t>
      </w:r>
    </w:p>
    <w:p w:rsidR="008975B6" w:rsidRPr="004003AB" w:rsidRDefault="008975B6" w:rsidP="008975B6">
      <w:pPr>
        <w:rPr>
          <w:rFonts w:ascii="Arial" w:hAnsi="Arial" w:cs="Arial"/>
          <w:b/>
        </w:rPr>
      </w:pPr>
    </w:p>
    <w:p w:rsidR="008975B6" w:rsidRPr="004003AB" w:rsidRDefault="008975B6" w:rsidP="00350726">
      <w:pPr>
        <w:pStyle w:val="ListParagraph"/>
        <w:numPr>
          <w:ilvl w:val="0"/>
          <w:numId w:val="56"/>
        </w:numPr>
        <w:rPr>
          <w:rFonts w:ascii="Arial" w:hAnsi="Arial" w:cs="Arial"/>
          <w:sz w:val="18"/>
          <w:szCs w:val="18"/>
        </w:rPr>
      </w:pPr>
      <w:r w:rsidRPr="004003AB">
        <w:rPr>
          <w:rFonts w:ascii="Arial" w:hAnsi="Arial" w:cs="Arial"/>
          <w:b/>
          <w:sz w:val="18"/>
          <w:szCs w:val="18"/>
        </w:rPr>
        <w:t xml:space="preserve">Participant Summary </w:t>
      </w:r>
    </w:p>
    <w:p w:rsidR="008975B6" w:rsidRPr="004003AB" w:rsidRDefault="008975B6" w:rsidP="008975B6">
      <w:pPr>
        <w:ind w:left="720" w:hanging="720"/>
        <w:rPr>
          <w:rFonts w:ascii="Arial" w:hAnsi="Arial" w:cs="Arial"/>
          <w:sz w:val="18"/>
          <w:szCs w:val="18"/>
        </w:rPr>
      </w:pPr>
    </w:p>
    <w:p w:rsidR="008975B6" w:rsidRPr="004003AB" w:rsidRDefault="008975B6" w:rsidP="008975B6">
      <w:pPr>
        <w:ind w:left="720"/>
        <w:rPr>
          <w:rFonts w:ascii="Arial" w:hAnsi="Arial" w:cs="Arial"/>
          <w:sz w:val="18"/>
          <w:szCs w:val="18"/>
        </w:rPr>
      </w:pPr>
      <w:r w:rsidRPr="004003AB">
        <w:rPr>
          <w:rFonts w:ascii="Arial" w:hAnsi="Arial" w:cs="Arial"/>
          <w:b/>
          <w:sz w:val="18"/>
          <w:szCs w:val="18"/>
        </w:rPr>
        <w:t>(A1)</w:t>
      </w:r>
      <w:r w:rsidRPr="004003AB">
        <w:rPr>
          <w:rFonts w:ascii="Arial" w:hAnsi="Arial" w:cs="Arial"/>
          <w:sz w:val="18"/>
          <w:szCs w:val="18"/>
        </w:rPr>
        <w:tab/>
      </w:r>
      <w:r w:rsidRPr="004003AB">
        <w:rPr>
          <w:rFonts w:ascii="Arial" w:hAnsi="Arial" w:cs="Arial"/>
          <w:b/>
          <w:sz w:val="18"/>
          <w:szCs w:val="18"/>
        </w:rPr>
        <w:t>Total Participants</w:t>
      </w:r>
      <w:r w:rsidRPr="004003AB">
        <w:rPr>
          <w:rFonts w:ascii="Arial" w:hAnsi="Arial" w:cs="Arial"/>
          <w:sz w:val="18"/>
          <w:szCs w:val="18"/>
        </w:rPr>
        <w:t xml:space="preserve"> - Total number of participants enrolled in the program during the </w:t>
      </w:r>
      <w:r w:rsidRPr="004003AB">
        <w:rPr>
          <w:rFonts w:ascii="Arial" w:hAnsi="Arial" w:cs="Arial"/>
          <w:sz w:val="18"/>
          <w:szCs w:val="18"/>
          <w:u w:val="single"/>
        </w:rPr>
        <w:t>current</w:t>
      </w:r>
      <w:r w:rsidRPr="004003AB">
        <w:rPr>
          <w:rFonts w:ascii="Arial" w:hAnsi="Arial" w:cs="Arial"/>
          <w:sz w:val="18"/>
          <w:szCs w:val="18"/>
        </w:rPr>
        <w:t xml:space="preserve"> quarter of the program year.</w:t>
      </w:r>
    </w:p>
    <w:p w:rsidR="008975B6" w:rsidRPr="004003AB" w:rsidRDefault="008975B6" w:rsidP="008975B6">
      <w:pPr>
        <w:ind w:left="720" w:hanging="720"/>
        <w:rPr>
          <w:rFonts w:ascii="Arial" w:hAnsi="Arial" w:cs="Arial"/>
          <w:sz w:val="18"/>
          <w:szCs w:val="18"/>
        </w:rPr>
      </w:pPr>
    </w:p>
    <w:p w:rsidR="008975B6" w:rsidRPr="004003AB" w:rsidRDefault="008975B6" w:rsidP="008975B6">
      <w:pPr>
        <w:ind w:left="720"/>
        <w:rPr>
          <w:rFonts w:ascii="Arial" w:hAnsi="Arial" w:cs="Arial"/>
          <w:sz w:val="18"/>
          <w:szCs w:val="18"/>
        </w:rPr>
      </w:pPr>
      <w:r w:rsidRPr="004003AB">
        <w:rPr>
          <w:rFonts w:ascii="Arial" w:hAnsi="Arial" w:cs="Arial"/>
          <w:b/>
          <w:sz w:val="18"/>
          <w:szCs w:val="18"/>
        </w:rPr>
        <w:t>(A2)</w:t>
      </w:r>
      <w:r w:rsidRPr="004003AB">
        <w:rPr>
          <w:rFonts w:ascii="Arial" w:hAnsi="Arial" w:cs="Arial"/>
          <w:b/>
          <w:sz w:val="18"/>
          <w:szCs w:val="18"/>
        </w:rPr>
        <w:tab/>
        <w:t>New</w:t>
      </w:r>
      <w:r w:rsidRPr="004003AB">
        <w:rPr>
          <w:rFonts w:ascii="Arial" w:hAnsi="Arial" w:cs="Arial"/>
          <w:sz w:val="18"/>
          <w:szCs w:val="18"/>
        </w:rPr>
        <w:t xml:space="preserve"> </w:t>
      </w:r>
      <w:r w:rsidRPr="004003AB">
        <w:rPr>
          <w:rFonts w:ascii="Arial" w:hAnsi="Arial" w:cs="Arial"/>
          <w:b/>
          <w:sz w:val="18"/>
          <w:szCs w:val="18"/>
        </w:rPr>
        <w:t xml:space="preserve">Participants - </w:t>
      </w:r>
      <w:r w:rsidRPr="004003AB">
        <w:rPr>
          <w:rFonts w:ascii="Arial" w:hAnsi="Arial" w:cs="Arial"/>
          <w:sz w:val="18"/>
          <w:szCs w:val="18"/>
        </w:rPr>
        <w:t xml:space="preserve">Total number of new participants enrolled in the program during the </w:t>
      </w:r>
      <w:r w:rsidRPr="004003AB">
        <w:rPr>
          <w:rFonts w:ascii="Arial" w:hAnsi="Arial" w:cs="Arial"/>
          <w:sz w:val="18"/>
          <w:szCs w:val="18"/>
          <w:u w:val="single"/>
        </w:rPr>
        <w:t>current</w:t>
      </w:r>
      <w:r w:rsidRPr="004003AB">
        <w:rPr>
          <w:rFonts w:ascii="Arial" w:hAnsi="Arial" w:cs="Arial"/>
          <w:sz w:val="18"/>
          <w:szCs w:val="18"/>
        </w:rPr>
        <w:t xml:space="preserve"> quarter of the program year.</w:t>
      </w:r>
    </w:p>
    <w:p w:rsidR="008975B6" w:rsidRPr="004003AB" w:rsidRDefault="008975B6" w:rsidP="008975B6">
      <w:pPr>
        <w:ind w:left="720" w:hanging="720"/>
        <w:rPr>
          <w:rFonts w:ascii="Arial" w:hAnsi="Arial" w:cs="Arial"/>
          <w:b/>
          <w:sz w:val="18"/>
          <w:szCs w:val="18"/>
        </w:rPr>
      </w:pPr>
    </w:p>
    <w:p w:rsidR="008975B6" w:rsidRPr="004003AB" w:rsidRDefault="008975B6" w:rsidP="008975B6">
      <w:pPr>
        <w:ind w:left="720" w:hanging="720"/>
        <w:rPr>
          <w:rFonts w:ascii="Arial" w:hAnsi="Arial" w:cs="Arial"/>
          <w:sz w:val="18"/>
          <w:szCs w:val="18"/>
        </w:rPr>
      </w:pPr>
      <w:r w:rsidRPr="004003AB">
        <w:rPr>
          <w:rFonts w:ascii="Arial" w:hAnsi="Arial" w:cs="Arial"/>
          <w:b/>
          <w:sz w:val="18"/>
          <w:szCs w:val="18"/>
        </w:rPr>
        <w:t xml:space="preserve"> </w:t>
      </w:r>
    </w:p>
    <w:p w:rsidR="008975B6" w:rsidRPr="004003AB" w:rsidRDefault="008975B6" w:rsidP="00350726">
      <w:pPr>
        <w:pStyle w:val="ListParagraph"/>
        <w:numPr>
          <w:ilvl w:val="0"/>
          <w:numId w:val="56"/>
        </w:numPr>
        <w:tabs>
          <w:tab w:val="left" w:pos="720"/>
        </w:tabs>
        <w:rPr>
          <w:rFonts w:ascii="Arial" w:hAnsi="Arial" w:cs="Arial"/>
          <w:sz w:val="18"/>
          <w:szCs w:val="18"/>
        </w:rPr>
      </w:pPr>
      <w:r w:rsidRPr="004003AB">
        <w:rPr>
          <w:rFonts w:ascii="Arial" w:hAnsi="Arial" w:cs="Arial"/>
          <w:b/>
          <w:sz w:val="18"/>
          <w:szCs w:val="18"/>
        </w:rPr>
        <w:t>Participant Outcomes</w:t>
      </w:r>
      <w:r w:rsidRPr="004003AB">
        <w:rPr>
          <w:rFonts w:ascii="Arial" w:hAnsi="Arial" w:cs="Arial"/>
          <w:sz w:val="18"/>
          <w:szCs w:val="18"/>
        </w:rPr>
        <w:t xml:space="preserve"> </w:t>
      </w:r>
    </w:p>
    <w:p w:rsidR="008975B6" w:rsidRPr="004003AB" w:rsidRDefault="008975B6" w:rsidP="008975B6">
      <w:pPr>
        <w:tabs>
          <w:tab w:val="left" w:pos="720"/>
        </w:tabs>
        <w:rPr>
          <w:rFonts w:ascii="Arial" w:hAnsi="Arial" w:cs="Arial"/>
          <w:b/>
          <w:sz w:val="18"/>
          <w:szCs w:val="18"/>
        </w:rPr>
      </w:pPr>
    </w:p>
    <w:p w:rsidR="008975B6" w:rsidRPr="004003AB" w:rsidRDefault="008975B6" w:rsidP="008975B6">
      <w:pPr>
        <w:tabs>
          <w:tab w:val="left" w:pos="720"/>
        </w:tabs>
        <w:rPr>
          <w:rFonts w:ascii="Arial" w:hAnsi="Arial" w:cs="Arial"/>
          <w:sz w:val="18"/>
          <w:szCs w:val="18"/>
        </w:rPr>
      </w:pPr>
      <w:r w:rsidRPr="004003AB">
        <w:rPr>
          <w:rFonts w:ascii="Arial" w:hAnsi="Arial" w:cs="Arial"/>
          <w:sz w:val="18"/>
          <w:szCs w:val="18"/>
        </w:rPr>
        <w:tab/>
      </w:r>
      <w:r w:rsidRPr="004003AB">
        <w:rPr>
          <w:rFonts w:ascii="Arial" w:hAnsi="Arial" w:cs="Arial"/>
          <w:b/>
          <w:sz w:val="18"/>
          <w:szCs w:val="18"/>
        </w:rPr>
        <w:t>(B1)</w:t>
      </w:r>
      <w:r w:rsidRPr="004003AB">
        <w:rPr>
          <w:rFonts w:ascii="Arial" w:hAnsi="Arial" w:cs="Arial"/>
          <w:b/>
          <w:sz w:val="18"/>
          <w:szCs w:val="18"/>
        </w:rPr>
        <w:tab/>
        <w:t>Entered Employment</w:t>
      </w:r>
      <w:r w:rsidRPr="004003AB">
        <w:rPr>
          <w:rFonts w:ascii="Arial" w:hAnsi="Arial" w:cs="Arial"/>
          <w:sz w:val="18"/>
          <w:szCs w:val="18"/>
        </w:rPr>
        <w:t xml:space="preserve"> - Number of participants placed in unsubsidized employment during the </w:t>
      </w:r>
      <w:r w:rsidRPr="004003AB">
        <w:rPr>
          <w:rFonts w:ascii="Arial" w:hAnsi="Arial" w:cs="Arial"/>
          <w:sz w:val="18"/>
          <w:szCs w:val="18"/>
          <w:u w:val="single"/>
        </w:rPr>
        <w:t>current</w:t>
      </w:r>
      <w:r w:rsidRPr="004003AB">
        <w:rPr>
          <w:rFonts w:ascii="Arial" w:hAnsi="Arial" w:cs="Arial"/>
          <w:sz w:val="18"/>
          <w:szCs w:val="18"/>
        </w:rPr>
        <w:t xml:space="preserve"> quarter of the program year.</w:t>
      </w:r>
    </w:p>
    <w:p w:rsidR="008975B6" w:rsidRPr="004003AB" w:rsidRDefault="008975B6" w:rsidP="008975B6">
      <w:pPr>
        <w:tabs>
          <w:tab w:val="left" w:pos="720"/>
        </w:tabs>
        <w:rPr>
          <w:rFonts w:ascii="Arial" w:hAnsi="Arial" w:cs="Arial"/>
          <w:b/>
          <w:sz w:val="18"/>
          <w:szCs w:val="18"/>
        </w:rPr>
      </w:pPr>
    </w:p>
    <w:p w:rsidR="008975B6" w:rsidRPr="004003AB" w:rsidRDefault="008975B6" w:rsidP="008975B6">
      <w:pPr>
        <w:tabs>
          <w:tab w:val="left" w:pos="720"/>
        </w:tabs>
        <w:ind w:left="1440" w:hanging="1440"/>
        <w:rPr>
          <w:rFonts w:ascii="Arial" w:hAnsi="Arial" w:cs="Arial"/>
          <w:sz w:val="18"/>
          <w:szCs w:val="18"/>
        </w:rPr>
      </w:pPr>
      <w:r w:rsidRPr="004003AB">
        <w:rPr>
          <w:rFonts w:ascii="Arial" w:hAnsi="Arial" w:cs="Arial"/>
          <w:b/>
          <w:sz w:val="18"/>
          <w:szCs w:val="18"/>
        </w:rPr>
        <w:tab/>
        <w:t>(B2)</w:t>
      </w:r>
      <w:r w:rsidRPr="004003AB">
        <w:rPr>
          <w:rFonts w:ascii="Arial" w:hAnsi="Arial" w:cs="Arial"/>
          <w:sz w:val="18"/>
          <w:szCs w:val="18"/>
        </w:rPr>
        <w:tab/>
      </w:r>
      <w:r w:rsidRPr="004003AB">
        <w:rPr>
          <w:rFonts w:ascii="Arial" w:hAnsi="Arial" w:cs="Arial"/>
          <w:b/>
          <w:sz w:val="18"/>
          <w:szCs w:val="18"/>
        </w:rPr>
        <w:t xml:space="preserve">Exiters – </w:t>
      </w:r>
      <w:r w:rsidRPr="004003AB">
        <w:rPr>
          <w:rFonts w:ascii="Arial" w:hAnsi="Arial" w:cs="Arial"/>
          <w:sz w:val="18"/>
          <w:szCs w:val="18"/>
        </w:rPr>
        <w:t>Number of participants who have not received services for 90 consecutive days from any DOL-administered program in which they were enrolled, since the last date of service. There is a 1 quarter delay.</w:t>
      </w:r>
    </w:p>
    <w:p w:rsidR="008975B6" w:rsidRPr="004003AB" w:rsidRDefault="008975B6" w:rsidP="008975B6">
      <w:pPr>
        <w:tabs>
          <w:tab w:val="left" w:pos="720"/>
        </w:tabs>
        <w:rPr>
          <w:rFonts w:ascii="Arial" w:hAnsi="Arial" w:cs="Arial"/>
          <w:sz w:val="18"/>
          <w:szCs w:val="18"/>
        </w:rPr>
      </w:pPr>
    </w:p>
    <w:p w:rsidR="008975B6" w:rsidRPr="004003AB" w:rsidRDefault="008975B6" w:rsidP="008975B6">
      <w:pPr>
        <w:tabs>
          <w:tab w:val="left" w:pos="720"/>
        </w:tabs>
        <w:rPr>
          <w:rFonts w:ascii="Arial" w:hAnsi="Arial" w:cs="Arial"/>
          <w:sz w:val="18"/>
          <w:szCs w:val="18"/>
        </w:rPr>
      </w:pPr>
    </w:p>
    <w:p w:rsidR="008975B6" w:rsidRPr="004003AB" w:rsidRDefault="008975B6" w:rsidP="00350726">
      <w:pPr>
        <w:pStyle w:val="ListParagraph"/>
        <w:numPr>
          <w:ilvl w:val="0"/>
          <w:numId w:val="56"/>
        </w:numPr>
        <w:tabs>
          <w:tab w:val="left" w:pos="720"/>
        </w:tabs>
        <w:rPr>
          <w:rFonts w:ascii="Arial" w:hAnsi="Arial" w:cs="Arial"/>
          <w:b/>
          <w:sz w:val="18"/>
          <w:szCs w:val="18"/>
        </w:rPr>
      </w:pPr>
      <w:r w:rsidRPr="004003AB">
        <w:rPr>
          <w:rFonts w:ascii="Arial" w:hAnsi="Arial" w:cs="Arial"/>
          <w:b/>
          <w:sz w:val="18"/>
          <w:szCs w:val="18"/>
        </w:rPr>
        <w:t>Participants Enrolled in Program Services</w:t>
      </w:r>
    </w:p>
    <w:p w:rsidR="008975B6" w:rsidRPr="004003AB" w:rsidRDefault="008975B6" w:rsidP="008975B6">
      <w:pPr>
        <w:tabs>
          <w:tab w:val="left" w:pos="720"/>
        </w:tabs>
        <w:rPr>
          <w:rFonts w:ascii="Arial" w:hAnsi="Arial" w:cs="Arial"/>
          <w:sz w:val="18"/>
          <w:szCs w:val="18"/>
        </w:rPr>
      </w:pPr>
    </w:p>
    <w:p w:rsidR="008975B6" w:rsidRPr="004003AB" w:rsidRDefault="008975B6" w:rsidP="008975B6">
      <w:pPr>
        <w:ind w:left="1440" w:hanging="720"/>
        <w:rPr>
          <w:rFonts w:ascii="Arial" w:hAnsi="Arial" w:cs="Arial"/>
          <w:sz w:val="18"/>
          <w:szCs w:val="18"/>
        </w:rPr>
      </w:pPr>
      <w:r w:rsidRPr="004003AB">
        <w:rPr>
          <w:rFonts w:ascii="Arial" w:hAnsi="Arial" w:cs="Arial"/>
          <w:b/>
          <w:sz w:val="18"/>
          <w:szCs w:val="18"/>
        </w:rPr>
        <w:t>(C1)</w:t>
      </w:r>
      <w:r w:rsidRPr="004003AB">
        <w:rPr>
          <w:rFonts w:ascii="Arial" w:hAnsi="Arial" w:cs="Arial"/>
          <w:sz w:val="18"/>
          <w:szCs w:val="18"/>
        </w:rPr>
        <w:tab/>
      </w:r>
      <w:r w:rsidRPr="004003AB">
        <w:rPr>
          <w:rFonts w:ascii="Arial" w:hAnsi="Arial" w:cs="Arial"/>
          <w:b/>
          <w:sz w:val="18"/>
          <w:szCs w:val="18"/>
        </w:rPr>
        <w:t xml:space="preserve">Career Services </w:t>
      </w:r>
      <w:r w:rsidRPr="004003AB">
        <w:rPr>
          <w:rFonts w:ascii="Arial" w:hAnsi="Arial" w:cs="Arial"/>
          <w:sz w:val="18"/>
          <w:szCs w:val="18"/>
        </w:rPr>
        <w:t xml:space="preserve">– Number of participants who are enrolled in the program and receiving Basic or Individualized career services and not receiving training services during the </w:t>
      </w:r>
      <w:r w:rsidRPr="004003AB">
        <w:rPr>
          <w:rFonts w:ascii="Arial" w:hAnsi="Arial" w:cs="Arial"/>
          <w:sz w:val="18"/>
          <w:szCs w:val="18"/>
          <w:u w:val="single"/>
        </w:rPr>
        <w:t>current</w:t>
      </w:r>
      <w:r w:rsidRPr="004003AB">
        <w:rPr>
          <w:rFonts w:ascii="Arial" w:hAnsi="Arial" w:cs="Arial"/>
          <w:sz w:val="18"/>
          <w:szCs w:val="18"/>
        </w:rPr>
        <w:t xml:space="preserve"> quarter of the program year. Examples include pre-vocational training, work experience, ESL, and Career Planning.</w:t>
      </w:r>
    </w:p>
    <w:p w:rsidR="008975B6" w:rsidRPr="004003AB" w:rsidRDefault="008975B6" w:rsidP="008975B6">
      <w:pPr>
        <w:tabs>
          <w:tab w:val="left" w:pos="720"/>
        </w:tabs>
        <w:rPr>
          <w:rFonts w:ascii="Arial" w:hAnsi="Arial" w:cs="Arial"/>
          <w:sz w:val="18"/>
          <w:szCs w:val="18"/>
        </w:rPr>
      </w:pPr>
    </w:p>
    <w:p w:rsidR="008975B6" w:rsidRPr="004003AB" w:rsidRDefault="008975B6" w:rsidP="008975B6">
      <w:pPr>
        <w:tabs>
          <w:tab w:val="left" w:pos="720"/>
        </w:tabs>
        <w:ind w:left="1440" w:hanging="1440"/>
        <w:rPr>
          <w:rFonts w:ascii="Arial" w:hAnsi="Arial" w:cs="Arial"/>
          <w:sz w:val="18"/>
          <w:szCs w:val="18"/>
        </w:rPr>
      </w:pPr>
      <w:r w:rsidRPr="004003AB">
        <w:rPr>
          <w:rFonts w:ascii="Arial" w:hAnsi="Arial" w:cs="Arial"/>
          <w:sz w:val="18"/>
          <w:szCs w:val="18"/>
        </w:rPr>
        <w:tab/>
      </w:r>
      <w:r w:rsidRPr="004003AB">
        <w:rPr>
          <w:rFonts w:ascii="Arial" w:hAnsi="Arial" w:cs="Arial"/>
          <w:b/>
          <w:sz w:val="18"/>
          <w:szCs w:val="18"/>
        </w:rPr>
        <w:t>(C2)</w:t>
      </w:r>
      <w:r w:rsidRPr="004003AB">
        <w:rPr>
          <w:rFonts w:ascii="Arial" w:hAnsi="Arial" w:cs="Arial"/>
          <w:sz w:val="18"/>
          <w:szCs w:val="18"/>
        </w:rPr>
        <w:tab/>
      </w:r>
      <w:r w:rsidRPr="004003AB">
        <w:rPr>
          <w:rFonts w:ascii="Arial" w:hAnsi="Arial" w:cs="Arial"/>
          <w:b/>
          <w:sz w:val="18"/>
          <w:szCs w:val="18"/>
        </w:rPr>
        <w:t>Training Services</w:t>
      </w:r>
      <w:r w:rsidRPr="004003AB">
        <w:rPr>
          <w:rFonts w:ascii="Arial" w:hAnsi="Arial" w:cs="Arial"/>
          <w:sz w:val="18"/>
          <w:szCs w:val="18"/>
        </w:rPr>
        <w:t xml:space="preserve"> – Number of participants who are enrolled in occupational skills training, on-the-job training, incumbent worker training during the </w:t>
      </w:r>
      <w:r w:rsidRPr="004003AB">
        <w:rPr>
          <w:rFonts w:ascii="Arial" w:hAnsi="Arial" w:cs="Arial"/>
          <w:sz w:val="18"/>
          <w:szCs w:val="18"/>
          <w:u w:val="single"/>
        </w:rPr>
        <w:t>current</w:t>
      </w:r>
      <w:r w:rsidRPr="004003AB">
        <w:rPr>
          <w:rFonts w:ascii="Arial" w:hAnsi="Arial" w:cs="Arial"/>
          <w:sz w:val="18"/>
          <w:szCs w:val="18"/>
        </w:rPr>
        <w:t xml:space="preserve"> quarter of the program year.</w:t>
      </w:r>
    </w:p>
    <w:p w:rsidR="008975B6" w:rsidRPr="004003AB" w:rsidRDefault="008975B6" w:rsidP="008975B6">
      <w:pPr>
        <w:tabs>
          <w:tab w:val="left" w:pos="720"/>
        </w:tabs>
        <w:ind w:left="720" w:hanging="720"/>
        <w:rPr>
          <w:rFonts w:ascii="Arial" w:hAnsi="Arial" w:cs="Arial"/>
          <w:b/>
          <w:sz w:val="18"/>
          <w:szCs w:val="18"/>
        </w:rPr>
      </w:pPr>
    </w:p>
    <w:p w:rsidR="008975B6" w:rsidRPr="004003AB" w:rsidRDefault="008975B6" w:rsidP="008975B6">
      <w:pPr>
        <w:tabs>
          <w:tab w:val="left" w:pos="720"/>
        </w:tabs>
        <w:ind w:left="720" w:hanging="720"/>
        <w:rPr>
          <w:rFonts w:ascii="Arial" w:hAnsi="Arial" w:cs="Arial"/>
          <w:sz w:val="18"/>
          <w:szCs w:val="18"/>
        </w:rPr>
      </w:pPr>
      <w:r w:rsidRPr="004003AB">
        <w:rPr>
          <w:rFonts w:ascii="Arial" w:hAnsi="Arial" w:cs="Arial"/>
          <w:b/>
          <w:sz w:val="18"/>
          <w:szCs w:val="18"/>
        </w:rPr>
        <w:tab/>
        <w:t xml:space="preserve">(C3) </w:t>
      </w:r>
      <w:r w:rsidRPr="004003AB">
        <w:rPr>
          <w:rFonts w:ascii="Arial" w:hAnsi="Arial" w:cs="Arial"/>
          <w:b/>
          <w:sz w:val="18"/>
          <w:szCs w:val="18"/>
        </w:rPr>
        <w:tab/>
        <w:t xml:space="preserve">Supportive Services </w:t>
      </w:r>
      <w:r w:rsidRPr="004003AB">
        <w:rPr>
          <w:rFonts w:ascii="Arial" w:hAnsi="Arial" w:cs="Arial"/>
          <w:sz w:val="18"/>
          <w:szCs w:val="18"/>
        </w:rPr>
        <w:t>-  Number of services provided to an individual already enrolled in career or training services that</w:t>
      </w:r>
    </w:p>
    <w:p w:rsidR="008975B6" w:rsidRPr="004003AB" w:rsidRDefault="008975B6" w:rsidP="008975B6">
      <w:pPr>
        <w:tabs>
          <w:tab w:val="left" w:pos="720"/>
        </w:tabs>
        <w:ind w:left="1440" w:hanging="720"/>
        <w:rPr>
          <w:rFonts w:ascii="Arial" w:hAnsi="Arial" w:cs="Arial"/>
          <w:sz w:val="18"/>
          <w:szCs w:val="18"/>
        </w:rPr>
      </w:pPr>
      <w:r w:rsidRPr="004003AB">
        <w:rPr>
          <w:rFonts w:ascii="Arial" w:hAnsi="Arial" w:cs="Arial"/>
          <w:sz w:val="18"/>
          <w:szCs w:val="18"/>
        </w:rPr>
        <w:tab/>
        <w:t xml:space="preserve">enable the individual to participate in those activities during the current </w:t>
      </w:r>
      <w:r w:rsidRPr="004003AB">
        <w:rPr>
          <w:rFonts w:ascii="Arial" w:hAnsi="Arial" w:cs="Arial"/>
          <w:sz w:val="18"/>
          <w:szCs w:val="18"/>
          <w:u w:val="single"/>
        </w:rPr>
        <w:t>quarter</w:t>
      </w:r>
      <w:r w:rsidRPr="004003AB">
        <w:rPr>
          <w:rFonts w:ascii="Arial" w:hAnsi="Arial" w:cs="Arial"/>
          <w:sz w:val="18"/>
          <w:szCs w:val="18"/>
        </w:rPr>
        <w:t xml:space="preserve"> of the program year. Examples include transportation, child care, housing, etc.</w:t>
      </w:r>
    </w:p>
    <w:p w:rsidR="008975B6" w:rsidRPr="004003AB" w:rsidRDefault="008975B6" w:rsidP="008975B6">
      <w:pPr>
        <w:tabs>
          <w:tab w:val="left" w:pos="720"/>
        </w:tabs>
        <w:ind w:left="720" w:hanging="720"/>
        <w:rPr>
          <w:rFonts w:ascii="Arial" w:hAnsi="Arial" w:cs="Arial"/>
          <w:b/>
          <w:sz w:val="18"/>
          <w:szCs w:val="18"/>
        </w:rPr>
      </w:pPr>
    </w:p>
    <w:p w:rsidR="008975B6" w:rsidRPr="004003AB" w:rsidRDefault="008975B6" w:rsidP="008975B6">
      <w:pPr>
        <w:tabs>
          <w:tab w:val="left" w:pos="720"/>
        </w:tabs>
        <w:ind w:left="1440" w:hanging="1440"/>
        <w:rPr>
          <w:rFonts w:ascii="Arial" w:hAnsi="Arial" w:cs="Arial"/>
          <w:sz w:val="18"/>
          <w:szCs w:val="18"/>
        </w:rPr>
      </w:pPr>
      <w:r w:rsidRPr="004003AB">
        <w:rPr>
          <w:rFonts w:ascii="Arial" w:hAnsi="Arial" w:cs="Arial"/>
          <w:b/>
          <w:sz w:val="18"/>
          <w:szCs w:val="18"/>
        </w:rPr>
        <w:tab/>
        <w:t>(C4)</w:t>
      </w:r>
      <w:r w:rsidRPr="004003AB">
        <w:rPr>
          <w:rFonts w:ascii="Arial" w:hAnsi="Arial" w:cs="Arial"/>
          <w:b/>
          <w:sz w:val="18"/>
          <w:szCs w:val="18"/>
        </w:rPr>
        <w:tab/>
        <w:t xml:space="preserve">Emergency Assistance – </w:t>
      </w:r>
      <w:r w:rsidRPr="004003AB">
        <w:rPr>
          <w:rFonts w:ascii="Arial" w:hAnsi="Arial" w:cs="Arial"/>
          <w:sz w:val="18"/>
          <w:szCs w:val="18"/>
        </w:rPr>
        <w:t xml:space="preserve">Number of services provided to eligible MSFWs and their dependents to address immediate needs during the </w:t>
      </w:r>
      <w:r w:rsidRPr="004003AB">
        <w:rPr>
          <w:rFonts w:ascii="Arial" w:hAnsi="Arial" w:cs="Arial"/>
          <w:sz w:val="18"/>
          <w:szCs w:val="18"/>
          <w:u w:val="single"/>
        </w:rPr>
        <w:t>current</w:t>
      </w:r>
      <w:r w:rsidRPr="004003AB">
        <w:rPr>
          <w:rFonts w:ascii="Arial" w:hAnsi="Arial" w:cs="Arial"/>
          <w:sz w:val="18"/>
          <w:szCs w:val="18"/>
        </w:rPr>
        <w:t xml:space="preserve"> quarter of the program year.</w:t>
      </w:r>
    </w:p>
    <w:p w:rsidR="008975B6" w:rsidRPr="004003AB" w:rsidRDefault="008975B6" w:rsidP="008975B6">
      <w:pPr>
        <w:tabs>
          <w:tab w:val="left" w:pos="720"/>
        </w:tabs>
        <w:ind w:left="720" w:hanging="720"/>
        <w:rPr>
          <w:rFonts w:ascii="Arial" w:hAnsi="Arial" w:cs="Arial"/>
          <w:b/>
          <w:sz w:val="18"/>
          <w:szCs w:val="18"/>
        </w:rPr>
      </w:pPr>
    </w:p>
    <w:p w:rsidR="008975B6" w:rsidRPr="004003AB" w:rsidRDefault="008975B6" w:rsidP="008975B6">
      <w:pPr>
        <w:tabs>
          <w:tab w:val="left" w:pos="720"/>
        </w:tabs>
        <w:ind w:left="1440" w:hanging="1440"/>
        <w:rPr>
          <w:rFonts w:ascii="Arial" w:hAnsi="Arial" w:cs="Arial"/>
          <w:sz w:val="18"/>
          <w:szCs w:val="18"/>
        </w:rPr>
      </w:pPr>
      <w:r w:rsidRPr="004003AB">
        <w:rPr>
          <w:rFonts w:ascii="Arial" w:hAnsi="Arial" w:cs="Arial"/>
          <w:b/>
          <w:sz w:val="18"/>
          <w:szCs w:val="18"/>
        </w:rPr>
        <w:tab/>
        <w:t>(C5)</w:t>
      </w:r>
      <w:r w:rsidRPr="004003AB">
        <w:rPr>
          <w:rFonts w:ascii="Arial" w:hAnsi="Arial" w:cs="Arial"/>
          <w:b/>
          <w:sz w:val="18"/>
          <w:szCs w:val="18"/>
        </w:rPr>
        <w:tab/>
        <w:t xml:space="preserve">Apprenticeship – </w:t>
      </w:r>
      <w:r w:rsidRPr="004003AB">
        <w:rPr>
          <w:rFonts w:ascii="Arial" w:hAnsi="Arial" w:cs="Arial"/>
          <w:sz w:val="18"/>
          <w:szCs w:val="18"/>
        </w:rPr>
        <w:t xml:space="preserve">Number of participants who are enrolled in an apprenticeship during the </w:t>
      </w:r>
      <w:r w:rsidRPr="004003AB">
        <w:rPr>
          <w:rFonts w:ascii="Arial" w:hAnsi="Arial" w:cs="Arial"/>
          <w:sz w:val="18"/>
          <w:szCs w:val="18"/>
          <w:u w:val="single"/>
        </w:rPr>
        <w:t>current</w:t>
      </w:r>
      <w:r w:rsidRPr="004003AB">
        <w:rPr>
          <w:rFonts w:ascii="Arial" w:hAnsi="Arial" w:cs="Arial"/>
          <w:sz w:val="18"/>
          <w:szCs w:val="18"/>
        </w:rPr>
        <w:t xml:space="preserve"> quarter of the program year.</w:t>
      </w:r>
    </w:p>
    <w:p w:rsidR="008975B6" w:rsidRPr="004003AB" w:rsidRDefault="008975B6" w:rsidP="008975B6">
      <w:pPr>
        <w:tabs>
          <w:tab w:val="left" w:pos="720"/>
        </w:tabs>
        <w:ind w:left="1440" w:hanging="1440"/>
        <w:rPr>
          <w:rFonts w:ascii="Arial" w:hAnsi="Arial" w:cs="Arial"/>
          <w:b/>
          <w:sz w:val="18"/>
          <w:szCs w:val="18"/>
          <w:highlight w:val="yellow"/>
        </w:rPr>
      </w:pPr>
    </w:p>
    <w:p w:rsidR="008975B6" w:rsidRPr="004003AB" w:rsidRDefault="008975B6" w:rsidP="008975B6">
      <w:pPr>
        <w:tabs>
          <w:tab w:val="left" w:pos="720"/>
        </w:tabs>
        <w:ind w:left="720" w:hanging="720"/>
        <w:rPr>
          <w:rFonts w:ascii="Arial" w:hAnsi="Arial" w:cs="Arial"/>
          <w:b/>
          <w:sz w:val="18"/>
          <w:szCs w:val="18"/>
          <w:highlight w:val="yellow"/>
        </w:rPr>
      </w:pPr>
    </w:p>
    <w:p w:rsidR="008975B6" w:rsidRPr="004003AB" w:rsidRDefault="008975B6" w:rsidP="008975B6">
      <w:pPr>
        <w:tabs>
          <w:tab w:val="left" w:pos="720"/>
        </w:tabs>
        <w:ind w:left="720" w:hanging="720"/>
        <w:rPr>
          <w:rFonts w:ascii="Arial" w:hAnsi="Arial" w:cs="Arial"/>
          <w:b/>
          <w:sz w:val="18"/>
          <w:szCs w:val="18"/>
          <w:highlight w:val="yellow"/>
        </w:rPr>
      </w:pPr>
    </w:p>
    <w:p w:rsidR="008975B6" w:rsidRPr="004003AB" w:rsidRDefault="008975B6" w:rsidP="00350726">
      <w:pPr>
        <w:pStyle w:val="ListParagraph"/>
        <w:numPr>
          <w:ilvl w:val="0"/>
          <w:numId w:val="56"/>
        </w:numPr>
        <w:tabs>
          <w:tab w:val="left" w:pos="720"/>
        </w:tabs>
        <w:rPr>
          <w:rFonts w:ascii="Arial" w:hAnsi="Arial" w:cs="Arial"/>
          <w:b/>
          <w:sz w:val="18"/>
          <w:szCs w:val="18"/>
        </w:rPr>
      </w:pPr>
      <w:r w:rsidRPr="004003AB">
        <w:rPr>
          <w:rFonts w:ascii="Arial" w:hAnsi="Arial" w:cs="Arial"/>
          <w:b/>
          <w:sz w:val="18"/>
          <w:szCs w:val="18"/>
        </w:rPr>
        <w:t>USDOL CORE INDICATORS OF PERFORMANCE</w:t>
      </w:r>
    </w:p>
    <w:p w:rsidR="008975B6" w:rsidRPr="004003AB" w:rsidRDefault="008975B6" w:rsidP="008975B6">
      <w:pPr>
        <w:pStyle w:val="ListParagraph"/>
        <w:tabs>
          <w:tab w:val="left" w:pos="720"/>
        </w:tabs>
        <w:rPr>
          <w:rFonts w:ascii="Arial" w:hAnsi="Arial" w:cs="Arial"/>
          <w:b/>
          <w:sz w:val="18"/>
          <w:szCs w:val="18"/>
          <w:highlight w:val="yellow"/>
        </w:rPr>
      </w:pPr>
    </w:p>
    <w:p w:rsidR="00F60579" w:rsidRPr="004003AB" w:rsidRDefault="008975B6" w:rsidP="008975B6">
      <w:pPr>
        <w:pStyle w:val="ListParagraph"/>
        <w:tabs>
          <w:tab w:val="left" w:pos="720"/>
        </w:tabs>
        <w:ind w:left="1440" w:hanging="720"/>
        <w:rPr>
          <w:rFonts w:ascii="Arial" w:hAnsi="Arial" w:cs="Arial"/>
          <w:sz w:val="18"/>
          <w:szCs w:val="18"/>
        </w:rPr>
      </w:pPr>
      <w:r w:rsidRPr="004003AB">
        <w:rPr>
          <w:rFonts w:ascii="Arial" w:hAnsi="Arial" w:cs="Arial"/>
          <w:b/>
          <w:sz w:val="18"/>
          <w:szCs w:val="18"/>
        </w:rPr>
        <w:t>(D1)</w:t>
      </w:r>
      <w:r w:rsidRPr="004003AB">
        <w:rPr>
          <w:rFonts w:ascii="Arial" w:hAnsi="Arial" w:cs="Arial"/>
          <w:b/>
          <w:sz w:val="18"/>
          <w:szCs w:val="18"/>
        </w:rPr>
        <w:tab/>
        <w:t xml:space="preserve">Employment Rate - 2nd Quarter After Exit - </w:t>
      </w:r>
      <w:r w:rsidRPr="004003AB">
        <w:rPr>
          <w:rFonts w:ascii="Arial" w:hAnsi="Arial" w:cs="Arial"/>
          <w:sz w:val="18"/>
          <w:szCs w:val="18"/>
        </w:rPr>
        <w:t>The percentage of participants who are in unsubsidized employment during the second quarter after exit from the program</w:t>
      </w:r>
      <w:r w:rsidR="00F05486" w:rsidRPr="004003AB">
        <w:rPr>
          <w:rFonts w:ascii="Arial" w:hAnsi="Arial" w:cs="Arial"/>
          <w:sz w:val="18"/>
          <w:szCs w:val="18"/>
        </w:rPr>
        <w:t>.</w:t>
      </w:r>
      <w:r w:rsidRPr="004003AB">
        <w:rPr>
          <w:rFonts w:ascii="Arial" w:hAnsi="Arial" w:cs="Arial"/>
          <w:sz w:val="18"/>
          <w:szCs w:val="18"/>
        </w:rPr>
        <w:t xml:space="preserve"> </w:t>
      </w:r>
    </w:p>
    <w:p w:rsidR="008975B6" w:rsidRPr="004003AB" w:rsidRDefault="00F60579" w:rsidP="00F60579">
      <w:pPr>
        <w:tabs>
          <w:tab w:val="left" w:pos="720"/>
        </w:tabs>
        <w:ind w:left="1440"/>
        <w:rPr>
          <w:rFonts w:ascii="Arial" w:hAnsi="Arial" w:cs="Arial"/>
          <w:sz w:val="18"/>
          <w:szCs w:val="18"/>
        </w:rPr>
      </w:pPr>
      <w:r w:rsidRPr="004003AB">
        <w:rPr>
          <w:rFonts w:ascii="Arial" w:hAnsi="Arial" w:cs="Arial"/>
          <w:sz w:val="18"/>
          <w:szCs w:val="18"/>
        </w:rPr>
        <w:lastRenderedPageBreak/>
        <w:t>*F</w:t>
      </w:r>
      <w:r w:rsidR="008975B6" w:rsidRPr="004003AB">
        <w:rPr>
          <w:rFonts w:ascii="Arial" w:hAnsi="Arial" w:cs="Arial"/>
          <w:sz w:val="18"/>
          <w:szCs w:val="18"/>
        </w:rPr>
        <w:t>or Youth, the indicator is the percentage of participants in education or training activities, or in unsubsidized employment durin</w:t>
      </w:r>
      <w:r w:rsidRPr="004003AB">
        <w:rPr>
          <w:rFonts w:ascii="Arial" w:hAnsi="Arial" w:cs="Arial"/>
          <w:sz w:val="18"/>
          <w:szCs w:val="18"/>
        </w:rPr>
        <w:t>g the second quarter after exit</w:t>
      </w:r>
      <w:r w:rsidR="00F05486" w:rsidRPr="004003AB">
        <w:rPr>
          <w:rFonts w:ascii="Arial" w:hAnsi="Arial" w:cs="Arial"/>
          <w:sz w:val="18"/>
          <w:szCs w:val="18"/>
        </w:rPr>
        <w:t>.</w:t>
      </w:r>
    </w:p>
    <w:p w:rsidR="008975B6" w:rsidRPr="004003AB" w:rsidRDefault="008975B6" w:rsidP="008975B6">
      <w:pPr>
        <w:pStyle w:val="ListParagraph"/>
        <w:tabs>
          <w:tab w:val="left" w:pos="720"/>
        </w:tabs>
        <w:rPr>
          <w:rFonts w:ascii="Arial" w:hAnsi="Arial" w:cs="Arial"/>
          <w:b/>
          <w:sz w:val="18"/>
          <w:szCs w:val="18"/>
          <w:highlight w:val="yellow"/>
        </w:rPr>
      </w:pPr>
    </w:p>
    <w:p w:rsidR="00F60579" w:rsidRPr="004003AB" w:rsidRDefault="008975B6" w:rsidP="008975B6">
      <w:pPr>
        <w:pStyle w:val="ListParagraph"/>
        <w:tabs>
          <w:tab w:val="left" w:pos="720"/>
        </w:tabs>
        <w:ind w:left="1440" w:hanging="720"/>
        <w:rPr>
          <w:rFonts w:ascii="Arial" w:hAnsi="Arial" w:cs="Arial"/>
          <w:sz w:val="18"/>
          <w:szCs w:val="18"/>
        </w:rPr>
      </w:pPr>
      <w:r w:rsidRPr="004003AB">
        <w:rPr>
          <w:rFonts w:ascii="Arial" w:hAnsi="Arial" w:cs="Arial"/>
          <w:b/>
          <w:sz w:val="18"/>
          <w:szCs w:val="18"/>
        </w:rPr>
        <w:t>(D2)</w:t>
      </w:r>
      <w:r w:rsidRPr="004003AB">
        <w:rPr>
          <w:rFonts w:ascii="Arial" w:hAnsi="Arial" w:cs="Arial"/>
          <w:b/>
          <w:sz w:val="18"/>
          <w:szCs w:val="18"/>
        </w:rPr>
        <w:tab/>
        <w:t xml:space="preserve">Employment Rate - 4th Quarter After Exit - </w:t>
      </w:r>
      <w:r w:rsidRPr="004003AB">
        <w:rPr>
          <w:rFonts w:ascii="Arial" w:hAnsi="Arial" w:cs="Arial"/>
          <w:sz w:val="18"/>
          <w:szCs w:val="18"/>
        </w:rPr>
        <w:t>The percentage of participants who are in unsubsidized employment during the fourth quarter after exit from the program</w:t>
      </w:r>
      <w:r w:rsidR="00F05486" w:rsidRPr="004003AB">
        <w:rPr>
          <w:rFonts w:ascii="Arial" w:hAnsi="Arial" w:cs="Arial"/>
          <w:sz w:val="18"/>
          <w:szCs w:val="18"/>
        </w:rPr>
        <w:t>.</w:t>
      </w:r>
      <w:r w:rsidRPr="004003AB">
        <w:rPr>
          <w:rFonts w:ascii="Arial" w:hAnsi="Arial" w:cs="Arial"/>
          <w:sz w:val="18"/>
          <w:szCs w:val="18"/>
        </w:rPr>
        <w:t xml:space="preserve"> </w:t>
      </w:r>
    </w:p>
    <w:p w:rsidR="008975B6" w:rsidRPr="004003AB" w:rsidRDefault="00F60579" w:rsidP="008975B6">
      <w:pPr>
        <w:pStyle w:val="ListParagraph"/>
        <w:tabs>
          <w:tab w:val="left" w:pos="720"/>
        </w:tabs>
        <w:ind w:left="1440" w:hanging="720"/>
        <w:rPr>
          <w:rFonts w:ascii="Arial" w:hAnsi="Arial" w:cs="Arial"/>
          <w:b/>
          <w:sz w:val="18"/>
          <w:szCs w:val="18"/>
        </w:rPr>
      </w:pPr>
      <w:r w:rsidRPr="004003AB">
        <w:rPr>
          <w:rFonts w:ascii="Arial" w:hAnsi="Arial" w:cs="Arial"/>
          <w:b/>
          <w:sz w:val="18"/>
          <w:szCs w:val="18"/>
        </w:rPr>
        <w:tab/>
        <w:t>*</w:t>
      </w:r>
      <w:r w:rsidRPr="004003AB">
        <w:rPr>
          <w:rFonts w:ascii="Arial" w:hAnsi="Arial" w:cs="Arial"/>
          <w:sz w:val="18"/>
          <w:szCs w:val="18"/>
        </w:rPr>
        <w:t>For</w:t>
      </w:r>
      <w:r w:rsidR="008975B6" w:rsidRPr="004003AB">
        <w:rPr>
          <w:rFonts w:ascii="Arial" w:hAnsi="Arial" w:cs="Arial"/>
          <w:sz w:val="18"/>
          <w:szCs w:val="18"/>
        </w:rPr>
        <w:t xml:space="preserve"> Youth, the indicator is the percentage of participants in education or training activities, or in unsubsidized employment duri</w:t>
      </w:r>
      <w:r w:rsidRPr="004003AB">
        <w:rPr>
          <w:rFonts w:ascii="Arial" w:hAnsi="Arial" w:cs="Arial"/>
          <w:sz w:val="18"/>
          <w:szCs w:val="18"/>
        </w:rPr>
        <w:t>ng the fourth quarter after exit</w:t>
      </w:r>
      <w:r w:rsidR="00F05486" w:rsidRPr="004003AB">
        <w:rPr>
          <w:rFonts w:ascii="Arial" w:hAnsi="Arial" w:cs="Arial"/>
          <w:sz w:val="18"/>
          <w:szCs w:val="18"/>
        </w:rPr>
        <w:t>.</w:t>
      </w:r>
    </w:p>
    <w:p w:rsidR="008975B6" w:rsidRPr="004003AB" w:rsidRDefault="008975B6" w:rsidP="008975B6">
      <w:pPr>
        <w:pStyle w:val="ListParagraph"/>
        <w:tabs>
          <w:tab w:val="left" w:pos="720"/>
        </w:tabs>
        <w:rPr>
          <w:rFonts w:ascii="Arial" w:hAnsi="Arial" w:cs="Arial"/>
          <w:b/>
          <w:sz w:val="18"/>
          <w:szCs w:val="18"/>
        </w:rPr>
      </w:pPr>
    </w:p>
    <w:p w:rsidR="008975B6" w:rsidRPr="004003AB" w:rsidRDefault="008975B6" w:rsidP="008975B6">
      <w:pPr>
        <w:pStyle w:val="ListParagraph"/>
        <w:tabs>
          <w:tab w:val="left" w:pos="720"/>
        </w:tabs>
        <w:ind w:left="1440" w:hanging="720"/>
        <w:rPr>
          <w:rFonts w:ascii="Arial" w:hAnsi="Arial" w:cs="Arial"/>
          <w:b/>
          <w:sz w:val="18"/>
          <w:szCs w:val="18"/>
        </w:rPr>
      </w:pPr>
      <w:r w:rsidRPr="004003AB">
        <w:rPr>
          <w:rFonts w:ascii="Arial" w:hAnsi="Arial" w:cs="Arial"/>
          <w:b/>
          <w:sz w:val="18"/>
          <w:szCs w:val="18"/>
        </w:rPr>
        <w:t>(D3)</w:t>
      </w:r>
      <w:r w:rsidRPr="004003AB">
        <w:rPr>
          <w:rFonts w:ascii="Arial" w:hAnsi="Arial" w:cs="Arial"/>
          <w:b/>
          <w:sz w:val="18"/>
          <w:szCs w:val="18"/>
        </w:rPr>
        <w:tab/>
        <w:t xml:space="preserve">Median Earnings - 2nd Quarter After Exit - </w:t>
      </w:r>
      <w:r w:rsidRPr="004003AB">
        <w:rPr>
          <w:rFonts w:ascii="Arial" w:hAnsi="Arial" w:cs="Arial"/>
          <w:sz w:val="18"/>
          <w:szCs w:val="18"/>
        </w:rPr>
        <w:t>The median earnings of participants who are in unsubsidized employment during the second quarter after exit from the program</w:t>
      </w:r>
      <w:r w:rsidR="00F05486" w:rsidRPr="004003AB">
        <w:rPr>
          <w:rFonts w:ascii="Arial" w:hAnsi="Arial" w:cs="Arial"/>
          <w:sz w:val="18"/>
          <w:szCs w:val="18"/>
        </w:rPr>
        <w:t>.</w:t>
      </w:r>
    </w:p>
    <w:p w:rsidR="008975B6" w:rsidRPr="004003AB" w:rsidRDefault="008975B6" w:rsidP="008975B6">
      <w:pPr>
        <w:pStyle w:val="ListParagraph"/>
        <w:tabs>
          <w:tab w:val="left" w:pos="720"/>
        </w:tabs>
        <w:rPr>
          <w:rFonts w:ascii="Arial" w:hAnsi="Arial" w:cs="Arial"/>
          <w:b/>
          <w:sz w:val="18"/>
          <w:szCs w:val="18"/>
        </w:rPr>
      </w:pPr>
    </w:p>
    <w:p w:rsidR="008975B6" w:rsidRPr="004003AB" w:rsidRDefault="008975B6" w:rsidP="008975B6">
      <w:pPr>
        <w:pStyle w:val="ListParagraph"/>
        <w:tabs>
          <w:tab w:val="left" w:pos="720"/>
        </w:tabs>
        <w:ind w:left="1440" w:hanging="720"/>
        <w:rPr>
          <w:rFonts w:ascii="Arial" w:hAnsi="Arial" w:cs="Arial"/>
          <w:b/>
          <w:sz w:val="18"/>
          <w:szCs w:val="18"/>
        </w:rPr>
      </w:pPr>
      <w:r w:rsidRPr="004003AB">
        <w:rPr>
          <w:rFonts w:ascii="Arial" w:hAnsi="Arial" w:cs="Arial"/>
          <w:b/>
          <w:sz w:val="18"/>
          <w:szCs w:val="18"/>
        </w:rPr>
        <w:t>(D4)</w:t>
      </w:r>
      <w:r w:rsidRPr="004003AB">
        <w:rPr>
          <w:rFonts w:ascii="Arial" w:hAnsi="Arial" w:cs="Arial"/>
          <w:b/>
          <w:sz w:val="18"/>
          <w:szCs w:val="18"/>
        </w:rPr>
        <w:tab/>
        <w:t xml:space="preserve">Credential Attainment - </w:t>
      </w:r>
      <w:r w:rsidRPr="004003AB">
        <w:rPr>
          <w:rFonts w:ascii="Arial" w:hAnsi="Arial" w:cs="Arial"/>
          <w:sz w:val="18"/>
          <w:szCs w:val="18"/>
        </w:rPr>
        <w:t>The percentage of those participants enrolled in an education or training program (excluding those in on-the-job training (OJT) and customized training) who attain a recognized postsecondary credential or a secondary school diploma, or its recognized equivalent, during participation in or within one year after exit from the program. A participant who has attained a secondary school diploma or its recognized equivalent is included in the percentage of participants who have attained a secondary school diploma or its recognized equivalent only if the participant also is employed or is enrolled in an education or training program leading to a recognized postsecondary credential within one year after exit from the program</w:t>
      </w:r>
      <w:r w:rsidR="00F05486" w:rsidRPr="004003AB">
        <w:rPr>
          <w:rFonts w:ascii="Arial" w:hAnsi="Arial" w:cs="Arial"/>
          <w:sz w:val="18"/>
          <w:szCs w:val="18"/>
        </w:rPr>
        <w:t>.</w:t>
      </w:r>
    </w:p>
    <w:p w:rsidR="008975B6" w:rsidRPr="004003AB" w:rsidRDefault="008975B6" w:rsidP="008975B6">
      <w:pPr>
        <w:pStyle w:val="ListParagraph"/>
        <w:tabs>
          <w:tab w:val="left" w:pos="720"/>
        </w:tabs>
        <w:rPr>
          <w:rFonts w:ascii="Arial" w:hAnsi="Arial" w:cs="Arial"/>
          <w:b/>
          <w:sz w:val="18"/>
          <w:szCs w:val="18"/>
        </w:rPr>
      </w:pPr>
    </w:p>
    <w:p w:rsidR="008975B6" w:rsidRPr="004003AB" w:rsidRDefault="008975B6" w:rsidP="008975B6">
      <w:pPr>
        <w:pStyle w:val="ListParagraph"/>
        <w:tabs>
          <w:tab w:val="left" w:pos="720"/>
        </w:tabs>
        <w:ind w:left="1440" w:hanging="720"/>
        <w:rPr>
          <w:rFonts w:ascii="Arial" w:hAnsi="Arial" w:cs="Arial"/>
          <w:sz w:val="18"/>
          <w:szCs w:val="18"/>
        </w:rPr>
      </w:pPr>
      <w:r w:rsidRPr="004003AB">
        <w:rPr>
          <w:rFonts w:ascii="Arial" w:hAnsi="Arial" w:cs="Arial"/>
          <w:b/>
          <w:sz w:val="18"/>
          <w:szCs w:val="18"/>
        </w:rPr>
        <w:t>(D5)</w:t>
      </w:r>
      <w:r w:rsidRPr="004003AB">
        <w:rPr>
          <w:rFonts w:ascii="Arial" w:hAnsi="Arial" w:cs="Arial"/>
          <w:b/>
          <w:sz w:val="18"/>
          <w:szCs w:val="18"/>
        </w:rPr>
        <w:tab/>
        <w:t xml:space="preserve">Measurable Skill Gains - </w:t>
      </w:r>
      <w:r w:rsidRPr="004003AB">
        <w:rPr>
          <w:rFonts w:ascii="Arial" w:hAnsi="Arial" w:cs="Arial"/>
          <w:sz w:val="18"/>
          <w:szCs w:val="18"/>
        </w:rPr>
        <w:t>The percentage of program participants who, during a program year, are in an education or training program that leads to a recognized postsecondary credential or employment and who are achieving measurable skill gains, defined as documented academic, technical, occupational, or other forms of progress, towards such a credential or employment.</w:t>
      </w:r>
    </w:p>
    <w:p w:rsidR="00A23000" w:rsidRPr="004003AB" w:rsidRDefault="00A23000" w:rsidP="008975B6">
      <w:pPr>
        <w:pStyle w:val="ListParagraph"/>
        <w:tabs>
          <w:tab w:val="left" w:pos="720"/>
        </w:tabs>
        <w:ind w:left="1440" w:hanging="720"/>
        <w:rPr>
          <w:rFonts w:ascii="Arial" w:hAnsi="Arial" w:cs="Arial"/>
          <w:b/>
          <w:sz w:val="18"/>
          <w:szCs w:val="18"/>
          <w:highlight w:val="yellow"/>
        </w:rPr>
      </w:pPr>
    </w:p>
    <w:p w:rsidR="00A87D93" w:rsidRPr="004003AB" w:rsidRDefault="00F05486" w:rsidP="00A87D93">
      <w:pPr>
        <w:pStyle w:val="ListParagraph"/>
        <w:ind w:left="1440" w:hanging="720"/>
        <w:rPr>
          <w:rFonts w:ascii="Arial" w:hAnsi="Arial" w:cs="Arial"/>
          <w:b/>
          <w:bCs/>
          <w:sz w:val="18"/>
          <w:szCs w:val="18"/>
        </w:rPr>
      </w:pPr>
      <w:r w:rsidRPr="004003AB">
        <w:rPr>
          <w:rFonts w:ascii="Arial" w:hAnsi="Arial" w:cs="Arial"/>
          <w:b/>
          <w:sz w:val="18"/>
          <w:szCs w:val="18"/>
        </w:rPr>
        <w:t>(D6)</w:t>
      </w:r>
      <w:r w:rsidRPr="004003AB">
        <w:rPr>
          <w:rFonts w:ascii="Arial" w:hAnsi="Arial" w:cs="Arial"/>
          <w:b/>
          <w:sz w:val="18"/>
          <w:szCs w:val="18"/>
        </w:rPr>
        <w:tab/>
        <w:t>Effectiveness in Serv</w:t>
      </w:r>
      <w:r w:rsidR="00A23000" w:rsidRPr="004003AB">
        <w:rPr>
          <w:rFonts w:ascii="Arial" w:hAnsi="Arial" w:cs="Arial"/>
          <w:b/>
          <w:sz w:val="18"/>
          <w:szCs w:val="18"/>
        </w:rPr>
        <w:t>ing Employer</w:t>
      </w:r>
      <w:r w:rsidRPr="004003AB">
        <w:rPr>
          <w:rFonts w:ascii="Arial" w:hAnsi="Arial" w:cs="Arial"/>
          <w:b/>
          <w:sz w:val="18"/>
          <w:szCs w:val="18"/>
        </w:rPr>
        <w:t>s</w:t>
      </w:r>
      <w:r w:rsidR="00A87D93" w:rsidRPr="004003AB">
        <w:rPr>
          <w:rFonts w:ascii="Arial" w:hAnsi="Arial" w:cs="Arial"/>
          <w:b/>
          <w:sz w:val="18"/>
          <w:szCs w:val="18"/>
        </w:rPr>
        <w:t>*</w:t>
      </w:r>
      <w:r w:rsidR="00F60579" w:rsidRPr="004003AB">
        <w:rPr>
          <w:rFonts w:ascii="Arial" w:hAnsi="Arial" w:cs="Arial"/>
          <w:b/>
          <w:sz w:val="18"/>
          <w:szCs w:val="18"/>
        </w:rPr>
        <w:t>*</w:t>
      </w:r>
      <w:r w:rsidR="00A23000" w:rsidRPr="004003AB">
        <w:rPr>
          <w:rFonts w:ascii="Arial" w:hAnsi="Arial" w:cs="Arial"/>
          <w:b/>
          <w:sz w:val="18"/>
          <w:szCs w:val="18"/>
        </w:rPr>
        <w:t xml:space="preserve"> - </w:t>
      </w:r>
      <w:r w:rsidR="000760E0" w:rsidRPr="004003AB">
        <w:rPr>
          <w:rFonts w:ascii="Arial" w:hAnsi="Arial" w:cs="Arial"/>
          <w:sz w:val="18"/>
          <w:szCs w:val="18"/>
        </w:rPr>
        <w:t>The percentage of program participants who exit with employment and were employed by the same employer during the second and fourth quarters after exit. This</w:t>
      </w:r>
      <w:r w:rsidR="00A87D93" w:rsidRPr="004003AB">
        <w:rPr>
          <w:rFonts w:ascii="Arial" w:hAnsi="Arial" w:cs="Arial"/>
          <w:sz w:val="18"/>
          <w:szCs w:val="18"/>
        </w:rPr>
        <w:t xml:space="preserve"> is a new indicator; USDOL is piloting different approaches to measure performance. </w:t>
      </w:r>
      <w:r w:rsidRPr="004003AB">
        <w:rPr>
          <w:rFonts w:ascii="Arial" w:hAnsi="Arial" w:cs="Arial"/>
          <w:sz w:val="18"/>
          <w:szCs w:val="18"/>
        </w:rPr>
        <w:t>The State Office will be measuring r</w:t>
      </w:r>
      <w:r w:rsidR="00A87D93" w:rsidRPr="004003AB">
        <w:rPr>
          <w:rFonts w:ascii="Arial" w:hAnsi="Arial" w:cs="Arial"/>
          <w:sz w:val="18"/>
          <w:szCs w:val="18"/>
        </w:rPr>
        <w:t>etention with the same employer</w:t>
      </w:r>
      <w:r w:rsidRPr="004003AB">
        <w:rPr>
          <w:rFonts w:ascii="Arial" w:hAnsi="Arial" w:cs="Arial"/>
          <w:sz w:val="18"/>
          <w:szCs w:val="18"/>
        </w:rPr>
        <w:t>.</w:t>
      </w:r>
      <w:r w:rsidR="00A87D93" w:rsidRPr="004003AB">
        <w:rPr>
          <w:rFonts w:ascii="Arial" w:hAnsi="Arial" w:cs="Arial"/>
          <w:sz w:val="18"/>
          <w:szCs w:val="18"/>
        </w:rPr>
        <w:t xml:space="preserve"> </w:t>
      </w:r>
    </w:p>
    <w:p w:rsidR="00367867" w:rsidRPr="004003AB" w:rsidRDefault="00367867" w:rsidP="008975B6">
      <w:pPr>
        <w:pStyle w:val="ListParagraph"/>
        <w:tabs>
          <w:tab w:val="left" w:pos="720"/>
        </w:tabs>
        <w:ind w:left="1440" w:hanging="720"/>
        <w:rPr>
          <w:rFonts w:ascii="Arial" w:hAnsi="Arial" w:cs="Arial"/>
          <w:b/>
          <w:sz w:val="18"/>
          <w:szCs w:val="18"/>
          <w:highlight w:val="yellow"/>
        </w:rPr>
      </w:pPr>
    </w:p>
    <w:p w:rsidR="008975B6" w:rsidRPr="004003AB" w:rsidRDefault="008975B6" w:rsidP="008975B6">
      <w:pPr>
        <w:tabs>
          <w:tab w:val="left" w:pos="720"/>
        </w:tabs>
        <w:rPr>
          <w:rFonts w:ascii="Arial" w:hAnsi="Arial" w:cs="Arial"/>
          <w:sz w:val="18"/>
          <w:szCs w:val="18"/>
          <w:highlight w:val="yellow"/>
        </w:rPr>
      </w:pPr>
    </w:p>
    <w:p w:rsidR="008975B6" w:rsidRPr="004003AB" w:rsidRDefault="008975B6" w:rsidP="008975B6">
      <w:pPr>
        <w:tabs>
          <w:tab w:val="left" w:pos="720"/>
        </w:tabs>
        <w:rPr>
          <w:rFonts w:ascii="Arial" w:hAnsi="Arial" w:cs="Arial"/>
          <w:sz w:val="18"/>
          <w:szCs w:val="18"/>
          <w:highlight w:val="yellow"/>
        </w:rPr>
      </w:pPr>
    </w:p>
    <w:p w:rsidR="008975B6" w:rsidRPr="004003AB" w:rsidRDefault="008975B6" w:rsidP="008975B6">
      <w:pPr>
        <w:tabs>
          <w:tab w:val="left" w:pos="720"/>
        </w:tabs>
        <w:ind w:left="720" w:hanging="720"/>
        <w:rPr>
          <w:rFonts w:ascii="Arial" w:hAnsi="Arial" w:cs="Arial"/>
          <w:sz w:val="18"/>
          <w:szCs w:val="18"/>
          <w:highlight w:val="yellow"/>
        </w:rPr>
      </w:pPr>
    </w:p>
    <w:p w:rsidR="008975B6" w:rsidRPr="004003AB" w:rsidRDefault="00F05486" w:rsidP="008975B6">
      <w:pPr>
        <w:ind w:left="720" w:hanging="720"/>
        <w:rPr>
          <w:rFonts w:ascii="Arial" w:hAnsi="Arial" w:cs="Arial"/>
          <w:sz w:val="18"/>
          <w:szCs w:val="18"/>
        </w:rPr>
      </w:pPr>
      <w:r w:rsidRPr="004003AB">
        <w:rPr>
          <w:rFonts w:ascii="Arial" w:hAnsi="Arial" w:cs="Arial"/>
          <w:b/>
          <w:sz w:val="18"/>
          <w:szCs w:val="18"/>
        </w:rPr>
        <w:t xml:space="preserve">Participants </w:t>
      </w:r>
      <w:r w:rsidR="008975B6" w:rsidRPr="004003AB">
        <w:rPr>
          <w:rFonts w:ascii="Arial" w:hAnsi="Arial" w:cs="Arial"/>
          <w:b/>
          <w:sz w:val="18"/>
          <w:szCs w:val="18"/>
        </w:rPr>
        <w:t>Carried Over</w:t>
      </w:r>
      <w:r w:rsidR="008975B6" w:rsidRPr="004003AB">
        <w:rPr>
          <w:rFonts w:ascii="Arial" w:hAnsi="Arial" w:cs="Arial"/>
          <w:sz w:val="18"/>
          <w:szCs w:val="18"/>
        </w:rPr>
        <w:t xml:space="preserve"> – Total number of participants carried over from the </w:t>
      </w:r>
      <w:r w:rsidR="008975B6" w:rsidRPr="004003AB">
        <w:rPr>
          <w:rFonts w:ascii="Arial" w:hAnsi="Arial" w:cs="Arial"/>
          <w:sz w:val="18"/>
          <w:szCs w:val="18"/>
          <w:u w:val="single"/>
        </w:rPr>
        <w:t>previous</w:t>
      </w:r>
      <w:r w:rsidR="008975B6" w:rsidRPr="004003AB">
        <w:rPr>
          <w:rFonts w:ascii="Arial" w:hAnsi="Arial" w:cs="Arial"/>
          <w:sz w:val="18"/>
          <w:szCs w:val="18"/>
        </w:rPr>
        <w:t xml:space="preserve"> program year. </w:t>
      </w:r>
      <w:r w:rsidR="008975B6" w:rsidRPr="004003AB">
        <w:rPr>
          <w:rFonts w:ascii="Arial" w:hAnsi="Arial" w:cs="Arial"/>
          <w:sz w:val="18"/>
          <w:szCs w:val="18"/>
          <w:u w:val="single"/>
        </w:rPr>
        <w:t>This number is constant for all four quarters</w:t>
      </w:r>
      <w:r w:rsidR="008975B6" w:rsidRPr="004003AB">
        <w:rPr>
          <w:rFonts w:ascii="Arial" w:hAnsi="Arial" w:cs="Arial"/>
          <w:sz w:val="18"/>
          <w:szCs w:val="18"/>
        </w:rPr>
        <w:t>.</w:t>
      </w:r>
    </w:p>
    <w:p w:rsidR="008975B6" w:rsidRDefault="008975B6" w:rsidP="00466C74">
      <w:pPr>
        <w:ind w:left="720" w:hanging="720"/>
        <w:jc w:val="center"/>
        <w:rPr>
          <w:b/>
          <w:szCs w:val="24"/>
          <w:u w:val="single"/>
        </w:rPr>
      </w:pPr>
    </w:p>
    <w:p w:rsidR="00B729DC" w:rsidRPr="00952CBC" w:rsidRDefault="00B729DC" w:rsidP="00952CBC">
      <w:pPr>
        <w:rPr>
          <w:rFonts w:ascii="Arial" w:hAnsi="Arial" w:cs="Arial"/>
          <w:b/>
        </w:rPr>
      </w:pPr>
    </w:p>
    <w:p w:rsidR="00B729DC" w:rsidRPr="00B729DC" w:rsidRDefault="00B729DC" w:rsidP="00B729DC">
      <w:pPr>
        <w:tabs>
          <w:tab w:val="left" w:pos="720"/>
        </w:tabs>
        <w:rPr>
          <w:rFonts w:ascii="Arial" w:hAnsi="Arial" w:cs="Arial"/>
          <w:sz w:val="18"/>
          <w:szCs w:val="18"/>
        </w:rPr>
      </w:pPr>
    </w:p>
    <w:p w:rsidR="00466C74" w:rsidRDefault="00466C74" w:rsidP="00466C74">
      <w:pPr>
        <w:tabs>
          <w:tab w:val="left" w:pos="720"/>
        </w:tabs>
        <w:rPr>
          <w:rFonts w:ascii="Arial" w:hAnsi="Arial" w:cs="Arial"/>
          <w:sz w:val="18"/>
          <w:szCs w:val="18"/>
        </w:rPr>
      </w:pPr>
    </w:p>
    <w:p w:rsidR="00466C74" w:rsidRDefault="00466C74" w:rsidP="00466C74">
      <w:pPr>
        <w:tabs>
          <w:tab w:val="left" w:pos="720"/>
        </w:tabs>
        <w:rPr>
          <w:rFonts w:ascii="Arial" w:hAnsi="Arial" w:cs="Arial"/>
          <w:sz w:val="18"/>
          <w:szCs w:val="18"/>
        </w:rPr>
      </w:pPr>
    </w:p>
    <w:p w:rsidR="00466C74" w:rsidRPr="0044624A" w:rsidRDefault="00466C74" w:rsidP="00466C74">
      <w:pPr>
        <w:tabs>
          <w:tab w:val="left" w:pos="720"/>
        </w:tabs>
        <w:ind w:left="720" w:hanging="720"/>
        <w:rPr>
          <w:rFonts w:ascii="Arial" w:hAnsi="Arial" w:cs="Arial"/>
          <w:sz w:val="18"/>
          <w:szCs w:val="18"/>
        </w:rPr>
        <w:sectPr w:rsidR="00466C74" w:rsidRPr="0044624A" w:rsidSect="00DD543F">
          <w:headerReference w:type="even" r:id="rId61"/>
          <w:headerReference w:type="default" r:id="rId62"/>
          <w:headerReference w:type="first" r:id="rId63"/>
          <w:pgSz w:w="15840" w:h="12240" w:orient="landscape"/>
          <w:pgMar w:top="720" w:right="1296" w:bottom="810" w:left="1008" w:header="288" w:footer="288" w:gutter="0"/>
          <w:cols w:space="720"/>
          <w:docGrid w:linePitch="326"/>
        </w:sectPr>
      </w:pPr>
    </w:p>
    <w:p w:rsidR="00466C74" w:rsidRPr="00A07AF3" w:rsidRDefault="00466C74" w:rsidP="00B76CA8">
      <w:pPr>
        <w:widowControl w:val="0"/>
        <w:suppressAutoHyphens/>
        <w:jc w:val="both"/>
        <w:rPr>
          <w:b/>
          <w:i/>
          <w:szCs w:val="24"/>
          <w:u w:val="single"/>
        </w:rPr>
      </w:pPr>
      <w:r w:rsidRPr="00A07AF3">
        <w:rPr>
          <w:b/>
          <w:szCs w:val="24"/>
        </w:rPr>
        <w:lastRenderedPageBreak/>
        <w:t>General</w:t>
      </w:r>
    </w:p>
    <w:p w:rsidR="00466C74" w:rsidRPr="00A07AF3" w:rsidRDefault="00466C74" w:rsidP="00B76CA8">
      <w:pPr>
        <w:widowControl w:val="0"/>
        <w:suppressAutoHyphens/>
        <w:jc w:val="both"/>
        <w:rPr>
          <w:szCs w:val="24"/>
        </w:rPr>
      </w:pPr>
      <w:r w:rsidRPr="00A07AF3">
        <w:rPr>
          <w:szCs w:val="24"/>
        </w:rPr>
        <w:t xml:space="preserve">The </w:t>
      </w:r>
      <w:r w:rsidR="004003AB">
        <w:rPr>
          <w:szCs w:val="24"/>
        </w:rPr>
        <w:t>sub</w:t>
      </w:r>
      <w:r w:rsidRPr="00A07AF3">
        <w:rPr>
          <w:szCs w:val="24"/>
        </w:rPr>
        <w:t xml:space="preserve"> recipient agrees to fully comply with the requirements of the Workforce Innovation and Opportunity Act (WIOA) and all federal regulations, policies, or procedures that may replace or modify WIOA Title I, Section 167. The </w:t>
      </w:r>
      <w:r w:rsidR="00015DB3">
        <w:rPr>
          <w:szCs w:val="24"/>
        </w:rPr>
        <w:t>sub</w:t>
      </w:r>
      <w:r w:rsidRPr="00A07AF3">
        <w:rPr>
          <w:szCs w:val="24"/>
        </w:rPr>
        <w:t xml:space="preserve"> recipient agrees to fully perform the services prescribed in the Project Application and will comply with the Florida Department of Education (</w:t>
      </w:r>
      <w:r w:rsidR="00B1186E">
        <w:rPr>
          <w:szCs w:val="24"/>
        </w:rPr>
        <w:t>FDOE</w:t>
      </w:r>
      <w:r w:rsidRPr="00A07AF3">
        <w:rPr>
          <w:szCs w:val="24"/>
        </w:rPr>
        <w:t>) Green Book General Assurance, Terms and Conditions for Participation of Federal and State prog</w:t>
      </w:r>
      <w:r w:rsidR="00A74C37" w:rsidRPr="00A07AF3">
        <w:rPr>
          <w:szCs w:val="24"/>
        </w:rPr>
        <w:t>rams</w:t>
      </w:r>
      <w:r w:rsidRPr="00A07AF3">
        <w:rPr>
          <w:szCs w:val="24"/>
        </w:rPr>
        <w:t xml:space="preserve">, which are required to be signed and submitted to </w:t>
      </w:r>
      <w:r w:rsidR="00B1186E">
        <w:rPr>
          <w:szCs w:val="24"/>
        </w:rPr>
        <w:t>FDOE</w:t>
      </w:r>
      <w:r w:rsidRPr="00A07AF3">
        <w:rPr>
          <w:szCs w:val="24"/>
        </w:rPr>
        <w:t xml:space="preserve"> prior to the issuance of grant award notification. The Department has the option of reducing project funding due to a project’s failure to meet performance goals, meet minimum data accuracy requirements, or comply with the resolution of program, fiscal, or data validation / monitoring findings.</w:t>
      </w:r>
    </w:p>
    <w:p w:rsidR="00466C74" w:rsidRPr="00A07AF3" w:rsidRDefault="00466C74" w:rsidP="00B76CA8">
      <w:pPr>
        <w:widowControl w:val="0"/>
        <w:suppressAutoHyphens/>
        <w:jc w:val="both"/>
        <w:rPr>
          <w:szCs w:val="24"/>
        </w:rPr>
      </w:pPr>
    </w:p>
    <w:p w:rsidR="00466C74" w:rsidRPr="00A07AF3" w:rsidRDefault="00466C74" w:rsidP="00B76CA8">
      <w:pPr>
        <w:jc w:val="both"/>
        <w:rPr>
          <w:b/>
          <w:szCs w:val="24"/>
        </w:rPr>
      </w:pPr>
      <w:r w:rsidRPr="00A07AF3">
        <w:rPr>
          <w:b/>
          <w:szCs w:val="24"/>
        </w:rPr>
        <w:t>Operational Guidelines and Internal Procedures</w:t>
      </w:r>
    </w:p>
    <w:p w:rsidR="00466C74" w:rsidRPr="00A07AF3" w:rsidRDefault="00015DB3" w:rsidP="00B76CA8">
      <w:pPr>
        <w:jc w:val="both"/>
        <w:rPr>
          <w:szCs w:val="24"/>
        </w:rPr>
      </w:pPr>
      <w:r>
        <w:rPr>
          <w:szCs w:val="24"/>
        </w:rPr>
        <w:t>Sub</w:t>
      </w:r>
      <w:r w:rsidR="00466C74" w:rsidRPr="00A07AF3">
        <w:rPr>
          <w:szCs w:val="24"/>
        </w:rPr>
        <w:t xml:space="preserve"> recipients must implement project operations as instructed in</w:t>
      </w:r>
      <w:r w:rsidR="00F417EC">
        <w:rPr>
          <w:szCs w:val="24"/>
        </w:rPr>
        <w:t xml:space="preserve"> WIOA, Title I, Section 167, USD</w:t>
      </w:r>
      <w:r w:rsidR="00466C74" w:rsidRPr="00A07AF3">
        <w:rPr>
          <w:szCs w:val="24"/>
        </w:rPr>
        <w:t>O</w:t>
      </w:r>
      <w:r w:rsidR="00C40CCA">
        <w:rPr>
          <w:szCs w:val="24"/>
        </w:rPr>
        <w:t xml:space="preserve">L guidance notices/letters, all </w:t>
      </w:r>
      <w:r w:rsidR="00B76CA8">
        <w:rPr>
          <w:szCs w:val="24"/>
        </w:rPr>
        <w:t xml:space="preserve">FCDP </w:t>
      </w:r>
      <w:r w:rsidR="00C40CCA">
        <w:rPr>
          <w:szCs w:val="24"/>
        </w:rPr>
        <w:t>State Office</w:t>
      </w:r>
      <w:r w:rsidR="00466C74" w:rsidRPr="00A07AF3">
        <w:rPr>
          <w:szCs w:val="24"/>
        </w:rPr>
        <w:t xml:space="preserve"> policy related technical assistance papers, memos, and manuals no later than July 31 of the program year. The FCDP </w:t>
      </w:r>
      <w:r w:rsidR="00C40CCA">
        <w:rPr>
          <w:szCs w:val="24"/>
        </w:rPr>
        <w:t>State Office</w:t>
      </w:r>
      <w:r w:rsidR="00466C74" w:rsidRPr="00A07AF3">
        <w:rPr>
          <w:szCs w:val="24"/>
        </w:rPr>
        <w:t xml:space="preserve"> requires the use of an online database system to conduct</w:t>
      </w:r>
      <w:r w:rsidR="004003AB">
        <w:rPr>
          <w:szCs w:val="24"/>
        </w:rPr>
        <w:t xml:space="preserve"> and manage daily business. Employ Florida </w:t>
      </w:r>
      <w:r w:rsidR="00466C74" w:rsidRPr="00A07AF3">
        <w:rPr>
          <w:szCs w:val="24"/>
        </w:rPr>
        <w:t>is used to enter, update, and store particip</w:t>
      </w:r>
      <w:r w:rsidR="004003AB">
        <w:rPr>
          <w:szCs w:val="24"/>
        </w:rPr>
        <w:t xml:space="preserve">ants’ information. In addition, </w:t>
      </w:r>
      <w:r w:rsidR="00466C74" w:rsidRPr="00A07AF3">
        <w:rPr>
          <w:szCs w:val="24"/>
        </w:rPr>
        <w:t>S</w:t>
      </w:r>
      <w:r w:rsidR="001C1333" w:rsidRPr="00A07AF3">
        <w:rPr>
          <w:szCs w:val="24"/>
        </w:rPr>
        <w:t>UNTAX</w:t>
      </w:r>
      <w:r w:rsidR="00466C74" w:rsidRPr="00A07AF3">
        <w:rPr>
          <w:szCs w:val="24"/>
        </w:rPr>
        <w:t xml:space="preserve"> </w:t>
      </w:r>
      <w:r w:rsidR="004003AB">
        <w:rPr>
          <w:szCs w:val="24"/>
        </w:rPr>
        <w:t>is</w:t>
      </w:r>
      <w:r w:rsidR="00466C74" w:rsidRPr="00A07AF3">
        <w:rPr>
          <w:szCs w:val="24"/>
        </w:rPr>
        <w:t xml:space="preserve"> used to confirm participants’ wages and employer information. </w:t>
      </w:r>
      <w:r w:rsidR="004003AB">
        <w:rPr>
          <w:szCs w:val="24"/>
        </w:rPr>
        <w:t xml:space="preserve">Access to Employ Florida </w:t>
      </w:r>
      <w:r w:rsidR="00466C74" w:rsidRPr="00A07AF3">
        <w:rPr>
          <w:szCs w:val="24"/>
        </w:rPr>
        <w:t xml:space="preserve">requires completion of the Department of Economic Opportunity’s Tier I training and successful completion of a Level 2 Security Background check. </w:t>
      </w:r>
    </w:p>
    <w:p w:rsidR="00466C74" w:rsidRPr="00A07AF3" w:rsidRDefault="00466C74" w:rsidP="00B76CA8">
      <w:pPr>
        <w:jc w:val="both"/>
        <w:rPr>
          <w:szCs w:val="24"/>
        </w:rPr>
      </w:pPr>
    </w:p>
    <w:p w:rsidR="00466C74" w:rsidRPr="00A07AF3" w:rsidRDefault="00466C74" w:rsidP="00B76CA8">
      <w:pPr>
        <w:widowControl w:val="0"/>
        <w:suppressAutoHyphens/>
        <w:jc w:val="both"/>
        <w:rPr>
          <w:b/>
          <w:i/>
          <w:szCs w:val="24"/>
          <w:u w:val="single"/>
        </w:rPr>
      </w:pPr>
      <w:r w:rsidRPr="00A07AF3">
        <w:rPr>
          <w:b/>
          <w:szCs w:val="24"/>
        </w:rPr>
        <w:t>MSFW Eligibility Determination</w:t>
      </w:r>
    </w:p>
    <w:p w:rsidR="00466C74" w:rsidRPr="00A07AF3" w:rsidRDefault="00015DB3" w:rsidP="00B76CA8">
      <w:pPr>
        <w:widowControl w:val="0"/>
        <w:suppressAutoHyphens/>
        <w:jc w:val="both"/>
        <w:rPr>
          <w:szCs w:val="24"/>
        </w:rPr>
      </w:pPr>
      <w:r>
        <w:rPr>
          <w:szCs w:val="24"/>
        </w:rPr>
        <w:t>Sub</w:t>
      </w:r>
      <w:r w:rsidR="00466C74" w:rsidRPr="00A07AF3">
        <w:rPr>
          <w:szCs w:val="24"/>
        </w:rPr>
        <w:t xml:space="preserve"> recipients will be required to have </w:t>
      </w:r>
      <w:r w:rsidR="00A65BAF">
        <w:rPr>
          <w:szCs w:val="24"/>
        </w:rPr>
        <w:t>coordinators and all intake/</w:t>
      </w:r>
      <w:r w:rsidR="00466C74" w:rsidRPr="00A07AF3">
        <w:rPr>
          <w:szCs w:val="24"/>
        </w:rPr>
        <w:t xml:space="preserve">case management staff successfully complete MSFW eligibility certification training provided by the </w:t>
      </w:r>
      <w:r w:rsidR="00B76CA8">
        <w:rPr>
          <w:szCs w:val="24"/>
        </w:rPr>
        <w:t xml:space="preserve">FCDP </w:t>
      </w:r>
      <w:r w:rsidR="00501F33">
        <w:rPr>
          <w:szCs w:val="24"/>
        </w:rPr>
        <w:t>State</w:t>
      </w:r>
      <w:r w:rsidR="004003AB">
        <w:rPr>
          <w:szCs w:val="24"/>
        </w:rPr>
        <w:t xml:space="preserve"> O</w:t>
      </w:r>
      <w:r w:rsidR="00466C74" w:rsidRPr="00A07AF3">
        <w:rPr>
          <w:szCs w:val="24"/>
        </w:rPr>
        <w:t xml:space="preserve">ffice in order to determine and document participant eligibility for the FCDP program. Instructions on how to maintain source documentation validating eligibility criteria and entering applicable eligibility data into </w:t>
      </w:r>
      <w:r w:rsidR="00A13034" w:rsidRPr="00A07AF3">
        <w:rPr>
          <w:szCs w:val="24"/>
        </w:rPr>
        <w:t>Employ Florida</w:t>
      </w:r>
      <w:r w:rsidR="00466C74" w:rsidRPr="00A07AF3">
        <w:rPr>
          <w:szCs w:val="24"/>
        </w:rPr>
        <w:t xml:space="preserve"> provided for this purpose will be included in this eligibility certification training.</w:t>
      </w:r>
    </w:p>
    <w:p w:rsidR="00466C74" w:rsidRPr="00A07AF3" w:rsidRDefault="00466C74" w:rsidP="00B76CA8">
      <w:pPr>
        <w:widowControl w:val="0"/>
        <w:suppressAutoHyphens/>
        <w:jc w:val="both"/>
        <w:rPr>
          <w:b/>
          <w:szCs w:val="24"/>
        </w:rPr>
      </w:pPr>
    </w:p>
    <w:p w:rsidR="00466C74" w:rsidRPr="00A07AF3" w:rsidRDefault="00466C74" w:rsidP="00B76CA8">
      <w:pPr>
        <w:widowControl w:val="0"/>
        <w:suppressAutoHyphens/>
        <w:jc w:val="both"/>
        <w:rPr>
          <w:b/>
          <w:szCs w:val="24"/>
        </w:rPr>
      </w:pPr>
      <w:r w:rsidRPr="00A07AF3">
        <w:rPr>
          <w:b/>
          <w:szCs w:val="24"/>
        </w:rPr>
        <w:t xml:space="preserve">Project </w:t>
      </w:r>
      <w:r w:rsidR="00AB27D6">
        <w:rPr>
          <w:b/>
          <w:szCs w:val="24"/>
        </w:rPr>
        <w:t xml:space="preserve">Planning and Placement Process </w:t>
      </w:r>
    </w:p>
    <w:p w:rsidR="00477930" w:rsidRPr="00421455" w:rsidRDefault="00466C74" w:rsidP="00350726">
      <w:pPr>
        <w:numPr>
          <w:ilvl w:val="0"/>
          <w:numId w:val="64"/>
        </w:numPr>
        <w:jc w:val="both"/>
        <w:rPr>
          <w:b/>
          <w:bCs/>
          <w:sz w:val="22"/>
        </w:rPr>
      </w:pPr>
      <w:r w:rsidRPr="00477930">
        <w:rPr>
          <w:b/>
          <w:szCs w:val="24"/>
        </w:rPr>
        <w:t xml:space="preserve">Individual Employment Plans </w:t>
      </w:r>
      <w:r w:rsidRPr="00477930">
        <w:rPr>
          <w:szCs w:val="24"/>
        </w:rPr>
        <w:t>– The</w:t>
      </w:r>
      <w:r w:rsidRPr="00477930">
        <w:rPr>
          <w:b/>
          <w:szCs w:val="24"/>
        </w:rPr>
        <w:t xml:space="preserve"> </w:t>
      </w:r>
      <w:r w:rsidRPr="00477930">
        <w:rPr>
          <w:szCs w:val="24"/>
        </w:rPr>
        <w:t xml:space="preserve">Individual Employment Plan (IEP) with associated counseling notes will be completed for each participant in </w:t>
      </w:r>
      <w:r w:rsidR="00A13034" w:rsidRPr="00477930">
        <w:rPr>
          <w:szCs w:val="24"/>
        </w:rPr>
        <w:t>Employ Florida</w:t>
      </w:r>
      <w:r w:rsidRPr="00477930">
        <w:rPr>
          <w:szCs w:val="24"/>
        </w:rPr>
        <w:t xml:space="preserve"> prior to receipt of training services in accordance with </w:t>
      </w:r>
      <w:r w:rsidR="00BB6A65">
        <w:rPr>
          <w:szCs w:val="24"/>
        </w:rPr>
        <w:t xml:space="preserve">FCDP </w:t>
      </w:r>
      <w:r w:rsidR="00A24F4E">
        <w:rPr>
          <w:szCs w:val="24"/>
        </w:rPr>
        <w:t>State</w:t>
      </w:r>
      <w:r w:rsidR="004003AB">
        <w:rPr>
          <w:szCs w:val="24"/>
        </w:rPr>
        <w:t xml:space="preserve"> O</w:t>
      </w:r>
      <w:r w:rsidRPr="00477930">
        <w:rPr>
          <w:szCs w:val="24"/>
        </w:rPr>
        <w:t>ffice policy. The IEP establishes employment, education, and support goals for the individual, denotes barriers, and provides a service plan</w:t>
      </w:r>
      <w:r w:rsidR="004003AB">
        <w:rPr>
          <w:szCs w:val="24"/>
        </w:rPr>
        <w:t>.</w:t>
      </w:r>
      <w:r w:rsidR="00477930" w:rsidRPr="004003AB">
        <w:rPr>
          <w:rFonts w:ascii="Arial" w:hAnsi="Arial" w:cs="Arial"/>
        </w:rPr>
        <w:t xml:space="preserve"> </w:t>
      </w:r>
      <w:r w:rsidR="00477930" w:rsidRPr="004003AB">
        <w:t xml:space="preserve">The </w:t>
      </w:r>
      <w:r w:rsidR="00477930" w:rsidRPr="004003AB">
        <w:rPr>
          <w:iCs/>
        </w:rPr>
        <w:t>first</w:t>
      </w:r>
      <w:r w:rsidR="00477930" w:rsidRPr="004003AB">
        <w:t xml:space="preserve"> </w:t>
      </w:r>
      <w:r w:rsidR="00477930" w:rsidRPr="004003AB">
        <w:rPr>
          <w:iCs/>
        </w:rPr>
        <w:t>step</w:t>
      </w:r>
      <w:r w:rsidR="00477930" w:rsidRPr="004003AB">
        <w:t xml:space="preserve"> in the planning process </w:t>
      </w:r>
      <w:r w:rsidR="00A24F4E" w:rsidRPr="004003AB">
        <w:t>is</w:t>
      </w:r>
      <w:r w:rsidR="00477930" w:rsidRPr="004003AB">
        <w:t xml:space="preserve"> to assess the participant for career goals with an interest profiler, such as USDOL’s O*NET My Next Move or Kuder. The next step is to assess the participant’s academic levels in reading and mathematics, through administration of the TABE or CASAS. If necessary, the participant’s fluency in English may be measured. The test scores and interest profiler should support a specific employment goal</w:t>
      </w:r>
      <w:r w:rsidR="00477930" w:rsidRPr="004003AB">
        <w:rPr>
          <w:rFonts w:ascii="Arial" w:hAnsi="Arial" w:cs="Arial"/>
        </w:rPr>
        <w:t>.</w:t>
      </w:r>
      <w:r w:rsidRPr="00477930">
        <w:rPr>
          <w:szCs w:val="24"/>
        </w:rPr>
        <w:t xml:space="preserve"> </w:t>
      </w:r>
      <w:r w:rsidR="00A24F4E">
        <w:rPr>
          <w:szCs w:val="24"/>
        </w:rPr>
        <w:t>The f</w:t>
      </w:r>
      <w:r w:rsidRPr="00477930">
        <w:rPr>
          <w:szCs w:val="24"/>
        </w:rPr>
        <w:t xml:space="preserve">ollowing steps in the planning process </w:t>
      </w:r>
      <w:r w:rsidR="00A24F4E">
        <w:rPr>
          <w:szCs w:val="24"/>
        </w:rPr>
        <w:t>are</w:t>
      </w:r>
      <w:r w:rsidRPr="00477930">
        <w:rPr>
          <w:szCs w:val="24"/>
        </w:rPr>
        <w:t xml:space="preserve"> the development of a specific plan of action to improve any deficiencies in language and academic areas, the development and/or improvement of specific work-related skills through work-based ex</w:t>
      </w:r>
      <w:r w:rsidR="00A24F4E">
        <w:rPr>
          <w:szCs w:val="24"/>
        </w:rPr>
        <w:t xml:space="preserve">periences, career and technical </w:t>
      </w:r>
      <w:r w:rsidRPr="00477930">
        <w:rPr>
          <w:szCs w:val="24"/>
        </w:rPr>
        <w:t>coursework, or other postsecondary skill development program, and employability skills. Where possible, IEP goals should be accomplished concurrently instead of sequentially; and, always kept current.</w:t>
      </w:r>
      <w:r w:rsidR="00C663BB" w:rsidRPr="00477930">
        <w:rPr>
          <w:szCs w:val="24"/>
        </w:rPr>
        <w:t xml:space="preserve"> For NFJP Youth, the initial education and training goals </w:t>
      </w:r>
      <w:r w:rsidR="00A24F4E">
        <w:rPr>
          <w:szCs w:val="24"/>
        </w:rPr>
        <w:t>must</w:t>
      </w:r>
      <w:r w:rsidR="00C663BB" w:rsidRPr="00477930">
        <w:rPr>
          <w:szCs w:val="24"/>
        </w:rPr>
        <w:t xml:space="preserve"> be linked to a career pathway ultimately resulting in the attainment of the overarching participant employment goa</w:t>
      </w:r>
      <w:r w:rsidR="00C663BB" w:rsidRPr="00421455">
        <w:rPr>
          <w:szCs w:val="24"/>
        </w:rPr>
        <w:t>l.</w:t>
      </w:r>
      <w:r w:rsidR="00477930" w:rsidRPr="00421455">
        <w:rPr>
          <w:rFonts w:ascii="Arial" w:hAnsi="Arial" w:cs="Arial"/>
        </w:rPr>
        <w:t xml:space="preserve"> </w:t>
      </w:r>
      <w:r w:rsidR="00477930" w:rsidRPr="00421455">
        <w:t xml:space="preserve">The completed IEP </w:t>
      </w:r>
      <w:r w:rsidR="00A24F4E" w:rsidRPr="00421455">
        <w:t>must</w:t>
      </w:r>
      <w:r w:rsidR="00477930" w:rsidRPr="00421455">
        <w:t xml:space="preserve"> be </w:t>
      </w:r>
      <w:r w:rsidR="00B124DB" w:rsidRPr="00421455">
        <w:t xml:space="preserve">signed electronically by the participant with a </w:t>
      </w:r>
      <w:r w:rsidR="00477930" w:rsidRPr="00421455">
        <w:t>signature</w:t>
      </w:r>
      <w:r w:rsidR="006A6116" w:rsidRPr="00421455">
        <w:t xml:space="preserve"> pad </w:t>
      </w:r>
      <w:r w:rsidR="00477930" w:rsidRPr="00421455">
        <w:t xml:space="preserve">once the IEP is established and </w:t>
      </w:r>
      <w:r w:rsidR="00421455" w:rsidRPr="00421455">
        <w:t xml:space="preserve">also </w:t>
      </w:r>
      <w:r w:rsidR="00477930" w:rsidRPr="00421455">
        <w:t>for any subsequent IEP updates.</w:t>
      </w:r>
      <w:r w:rsidR="00B124DB" w:rsidRPr="00421455">
        <w:t xml:space="preserve"> The original IEP and any updates must be stored electronically in the Staff Documents </w:t>
      </w:r>
      <w:r w:rsidR="00A65BAF">
        <w:t xml:space="preserve">Section </w:t>
      </w:r>
      <w:r w:rsidR="00B124DB" w:rsidRPr="00421455">
        <w:t>of Employ Florida.</w:t>
      </w:r>
    </w:p>
    <w:p w:rsidR="00C663BB" w:rsidRPr="00421455" w:rsidRDefault="00C663BB" w:rsidP="00B76CA8">
      <w:pPr>
        <w:jc w:val="both"/>
        <w:rPr>
          <w:b/>
          <w:szCs w:val="24"/>
        </w:rPr>
      </w:pPr>
    </w:p>
    <w:p w:rsidR="00C663BB" w:rsidRPr="00421455" w:rsidRDefault="00466C74" w:rsidP="00350726">
      <w:pPr>
        <w:widowControl w:val="0"/>
        <w:numPr>
          <w:ilvl w:val="0"/>
          <w:numId w:val="33"/>
        </w:numPr>
        <w:suppressAutoHyphens/>
        <w:contextualSpacing/>
        <w:jc w:val="both"/>
        <w:rPr>
          <w:szCs w:val="24"/>
        </w:rPr>
      </w:pPr>
      <w:r w:rsidRPr="00421455">
        <w:rPr>
          <w:b/>
          <w:szCs w:val="24"/>
        </w:rPr>
        <w:t xml:space="preserve">Monitoring Plan Progress </w:t>
      </w:r>
      <w:r w:rsidRPr="00421455">
        <w:rPr>
          <w:szCs w:val="24"/>
        </w:rPr>
        <w:t xml:space="preserve">– </w:t>
      </w:r>
      <w:r w:rsidR="00477930" w:rsidRPr="00421455">
        <w:t>It is critically important that participant progress on accomplishing various steps identified in the IEP be monitored on a monthly basis. Participant’s progress should be documented in Employ Florida.</w:t>
      </w:r>
    </w:p>
    <w:p w:rsidR="00477930" w:rsidRDefault="00477930" w:rsidP="00B76CA8">
      <w:pPr>
        <w:widowControl w:val="0"/>
        <w:suppressAutoHyphens/>
        <w:contextualSpacing/>
        <w:jc w:val="both"/>
        <w:rPr>
          <w:szCs w:val="24"/>
        </w:rPr>
      </w:pPr>
    </w:p>
    <w:p w:rsidR="00C663DD" w:rsidRPr="00477930" w:rsidRDefault="00C663DD" w:rsidP="00B76CA8">
      <w:pPr>
        <w:widowControl w:val="0"/>
        <w:suppressAutoHyphens/>
        <w:contextualSpacing/>
        <w:jc w:val="both"/>
        <w:rPr>
          <w:szCs w:val="24"/>
        </w:rPr>
      </w:pPr>
    </w:p>
    <w:p w:rsidR="00466C74" w:rsidRPr="00421455" w:rsidRDefault="00466C74" w:rsidP="00350726">
      <w:pPr>
        <w:widowControl w:val="0"/>
        <w:numPr>
          <w:ilvl w:val="0"/>
          <w:numId w:val="33"/>
        </w:numPr>
        <w:suppressAutoHyphens/>
        <w:contextualSpacing/>
        <w:jc w:val="both"/>
        <w:rPr>
          <w:szCs w:val="24"/>
        </w:rPr>
      </w:pPr>
      <w:r w:rsidRPr="00421455">
        <w:rPr>
          <w:b/>
          <w:szCs w:val="24"/>
        </w:rPr>
        <w:lastRenderedPageBreak/>
        <w:t>Job-Driven Training</w:t>
      </w:r>
      <w:r w:rsidRPr="00421455">
        <w:rPr>
          <w:szCs w:val="24"/>
        </w:rPr>
        <w:t xml:space="preserve"> – All training provided to FCDP participants should be focused on ultimately resulting in a high-wage </w:t>
      </w:r>
      <w:r w:rsidR="00477930" w:rsidRPr="00421455">
        <w:t>regionally in demand j</w:t>
      </w:r>
      <w:r w:rsidR="00477930" w:rsidRPr="00421455">
        <w:rPr>
          <w:szCs w:val="24"/>
        </w:rPr>
        <w:t>ob</w:t>
      </w:r>
      <w:r w:rsidRPr="00421455">
        <w:rPr>
          <w:szCs w:val="24"/>
        </w:rPr>
        <w:t xml:space="preserve"> for the participant and be provided by either the host educational agency or through a training provider identified on the </w:t>
      </w:r>
      <w:r w:rsidR="005070F4" w:rsidRPr="00421455">
        <w:rPr>
          <w:szCs w:val="24"/>
        </w:rPr>
        <w:t>sub recipient</w:t>
      </w:r>
      <w:r w:rsidRPr="00421455">
        <w:rPr>
          <w:szCs w:val="24"/>
        </w:rPr>
        <w:t xml:space="preserve">’s Eligible Training Provider List (ETPL). </w:t>
      </w:r>
    </w:p>
    <w:p w:rsidR="00430EB2" w:rsidRPr="00421455" w:rsidRDefault="00430EB2" w:rsidP="00B76CA8">
      <w:pPr>
        <w:pStyle w:val="ListParagraph"/>
        <w:jc w:val="both"/>
        <w:rPr>
          <w:szCs w:val="24"/>
        </w:rPr>
      </w:pPr>
    </w:p>
    <w:p w:rsidR="00C663DD" w:rsidRPr="00421455" w:rsidRDefault="00430EB2" w:rsidP="00350726">
      <w:pPr>
        <w:numPr>
          <w:ilvl w:val="0"/>
          <w:numId w:val="64"/>
        </w:numPr>
        <w:jc w:val="both"/>
        <w:rPr>
          <w:rFonts w:ascii="Arial" w:hAnsi="Arial" w:cs="Arial"/>
          <w:sz w:val="22"/>
        </w:rPr>
      </w:pPr>
      <w:r w:rsidRPr="00421455">
        <w:rPr>
          <w:b/>
          <w:szCs w:val="24"/>
        </w:rPr>
        <w:t>Eligible Training Provider List</w:t>
      </w:r>
      <w:r w:rsidRPr="00421455">
        <w:rPr>
          <w:szCs w:val="24"/>
        </w:rPr>
        <w:t xml:space="preserve"> </w:t>
      </w:r>
      <w:r w:rsidR="00A24F4E" w:rsidRPr="00421455">
        <w:rPr>
          <w:b/>
          <w:szCs w:val="24"/>
        </w:rPr>
        <w:t>(ETPL)</w:t>
      </w:r>
      <w:r w:rsidR="00A24F4E" w:rsidRPr="00421455">
        <w:rPr>
          <w:szCs w:val="24"/>
        </w:rPr>
        <w:t xml:space="preserve"> </w:t>
      </w:r>
      <w:r w:rsidRPr="00421455">
        <w:rPr>
          <w:szCs w:val="24"/>
        </w:rPr>
        <w:t xml:space="preserve">–   </w:t>
      </w:r>
      <w:r w:rsidR="00477930" w:rsidRPr="00421455">
        <w:t xml:space="preserve">All </w:t>
      </w:r>
      <w:r w:rsidR="009F1E6C" w:rsidRPr="00421455">
        <w:t xml:space="preserve">sub recipients </w:t>
      </w:r>
      <w:r w:rsidR="00477930" w:rsidRPr="00421455">
        <w:t xml:space="preserve">must submit to the </w:t>
      </w:r>
      <w:r w:rsidR="00D65D4A">
        <w:t xml:space="preserve">FCDP </w:t>
      </w:r>
      <w:r w:rsidR="00501F33" w:rsidRPr="00421455">
        <w:t>State</w:t>
      </w:r>
      <w:r w:rsidR="00C663DD" w:rsidRPr="00421455">
        <w:t xml:space="preserve"> O</w:t>
      </w:r>
      <w:r w:rsidR="00477930" w:rsidRPr="00421455">
        <w:t xml:space="preserve">ffice a prospective ETPL for the funded program year with the grant application for review and approval. </w:t>
      </w:r>
      <w:r w:rsidR="005070F4" w:rsidRPr="00421455">
        <w:t>Sub recipient</w:t>
      </w:r>
      <w:r w:rsidR="00477930" w:rsidRPr="00421455">
        <w:t xml:space="preserve">s may not encumber participant training funds on agencies/trainers not identified on the approved ETPL. In addition, all </w:t>
      </w:r>
      <w:r w:rsidR="005070F4" w:rsidRPr="00421455">
        <w:t>sub recipient</w:t>
      </w:r>
      <w:r w:rsidR="00477930" w:rsidRPr="00421455">
        <w:t xml:space="preserve">s should focus on apprenticeship and pre-apprenticeship training opportunities for their participants. Each training provider must complete a training vendor application and submit the required </w:t>
      </w:r>
      <w:r w:rsidR="00C23B2E" w:rsidRPr="00421455">
        <w:t>attachment</w:t>
      </w:r>
      <w:r w:rsidR="00477930" w:rsidRPr="00421455">
        <w:t xml:space="preserve">s. The </w:t>
      </w:r>
      <w:r w:rsidR="005070F4" w:rsidRPr="00421455">
        <w:t>sub recipient</w:t>
      </w:r>
      <w:r w:rsidR="00477930" w:rsidRPr="00421455">
        <w:t xml:space="preserve"> will use these completed applications to compile the prospective ETPL. All vendor applications must be included with the ETPL sent to the </w:t>
      </w:r>
      <w:r w:rsidR="00D65D4A">
        <w:t xml:space="preserve">FCDP </w:t>
      </w:r>
      <w:r w:rsidR="00501F33" w:rsidRPr="00421455">
        <w:t>State</w:t>
      </w:r>
      <w:r w:rsidR="00477930" w:rsidRPr="00421455">
        <w:t xml:space="preserve"> </w:t>
      </w:r>
      <w:r w:rsidR="005070F4" w:rsidRPr="00421455">
        <w:t>Office</w:t>
      </w:r>
      <w:r w:rsidR="00477930" w:rsidRPr="00421455">
        <w:t>. (</w:t>
      </w:r>
      <w:r w:rsidR="00FB3E94" w:rsidRPr="00421455">
        <w:t>Refer to</w:t>
      </w:r>
      <w:r w:rsidR="0080062D" w:rsidRPr="00421455">
        <w:t xml:space="preserve"> vendor application in </w:t>
      </w:r>
      <w:r w:rsidR="00477930" w:rsidRPr="00421455">
        <w:rPr>
          <w:b/>
        </w:rPr>
        <w:t xml:space="preserve">Attachment </w:t>
      </w:r>
      <w:r w:rsidR="00A24F4E" w:rsidRPr="00421455">
        <w:rPr>
          <w:b/>
        </w:rPr>
        <w:t>K</w:t>
      </w:r>
      <w:r w:rsidR="00477930" w:rsidRPr="00421455">
        <w:t xml:space="preserve">) </w:t>
      </w:r>
      <w:r w:rsidR="001B7445" w:rsidRPr="00421455">
        <w:t xml:space="preserve">CareerSource ETPLs can be found on </w:t>
      </w:r>
      <w:hyperlink r:id="rId64" w:history="1">
        <w:r w:rsidR="008F6705" w:rsidRPr="00421455">
          <w:rPr>
            <w:rStyle w:val="Hyperlink"/>
          </w:rPr>
          <w:t>http://www.floridajobs.org/office-directory/division-of-workforce-services/workforce-programs/eligible-training-provider-list</w:t>
        </w:r>
      </w:hyperlink>
      <w:r w:rsidR="001B7445" w:rsidRPr="00421455">
        <w:t xml:space="preserve">. </w:t>
      </w:r>
    </w:p>
    <w:p w:rsidR="00477930" w:rsidRPr="00421455" w:rsidRDefault="001B7445" w:rsidP="00B76CA8">
      <w:pPr>
        <w:ind w:left="360" w:firstLine="360"/>
        <w:jc w:val="both"/>
        <w:rPr>
          <w:rFonts w:ascii="Arial" w:hAnsi="Arial" w:cs="Arial"/>
          <w:sz w:val="22"/>
        </w:rPr>
      </w:pPr>
      <w:r w:rsidRPr="00421455">
        <w:t>(</w:t>
      </w:r>
      <w:r w:rsidR="00FB3E94" w:rsidRPr="00421455">
        <w:t>Refer to</w:t>
      </w:r>
      <w:r w:rsidRPr="00421455">
        <w:t xml:space="preserve"> sample ETPL in </w:t>
      </w:r>
      <w:r w:rsidRPr="00421455">
        <w:rPr>
          <w:b/>
        </w:rPr>
        <w:t>Attachment M</w:t>
      </w:r>
      <w:r w:rsidRPr="00421455">
        <w:t>).</w:t>
      </w:r>
    </w:p>
    <w:p w:rsidR="00E3685D" w:rsidRPr="00421455" w:rsidRDefault="00E3685D" w:rsidP="00B76CA8">
      <w:pPr>
        <w:jc w:val="both"/>
        <w:rPr>
          <w:rFonts w:ascii="Arial" w:hAnsi="Arial" w:cs="Arial"/>
          <w:sz w:val="22"/>
        </w:rPr>
      </w:pPr>
    </w:p>
    <w:tbl>
      <w:tblPr>
        <w:tblStyle w:val="TableGrid"/>
        <w:tblW w:w="0" w:type="auto"/>
        <w:tblInd w:w="355" w:type="dxa"/>
        <w:tblLook w:val="04A0" w:firstRow="1" w:lastRow="0" w:firstColumn="1" w:lastColumn="0" w:noHBand="0" w:noVBand="1"/>
      </w:tblPr>
      <w:tblGrid>
        <w:gridCol w:w="10435"/>
      </w:tblGrid>
      <w:tr w:rsidR="00E3685D" w:rsidRPr="00421455" w:rsidTr="00BD7053">
        <w:trPr>
          <w:trHeight w:val="278"/>
        </w:trPr>
        <w:tc>
          <w:tcPr>
            <w:tcW w:w="10435" w:type="dxa"/>
            <w:vAlign w:val="center"/>
          </w:tcPr>
          <w:p w:rsidR="00E3685D" w:rsidRPr="00421455" w:rsidRDefault="00BD7053" w:rsidP="00B76CA8">
            <w:pPr>
              <w:jc w:val="both"/>
              <w:rPr>
                <w:rFonts w:ascii="Arial" w:hAnsi="Arial" w:cs="Arial"/>
                <w:sz w:val="22"/>
              </w:rPr>
            </w:pPr>
            <w:r w:rsidRPr="00421455">
              <w:rPr>
                <w:rFonts w:ascii="Arial" w:hAnsi="Arial" w:cs="Arial"/>
                <w:sz w:val="22"/>
              </w:rPr>
              <w:t>The vendor</w:t>
            </w:r>
            <w:r w:rsidR="00E3685D" w:rsidRPr="00421455">
              <w:rPr>
                <w:rFonts w:ascii="Arial" w:hAnsi="Arial" w:cs="Arial"/>
                <w:sz w:val="22"/>
              </w:rPr>
              <w:t xml:space="preserve"> application</w:t>
            </w:r>
            <w:r w:rsidRPr="00421455">
              <w:rPr>
                <w:rFonts w:ascii="Arial" w:hAnsi="Arial" w:cs="Arial"/>
                <w:sz w:val="22"/>
              </w:rPr>
              <w:t xml:space="preserve"> </w:t>
            </w:r>
            <w:r w:rsidR="008F6705" w:rsidRPr="00421455">
              <w:rPr>
                <w:rFonts w:ascii="Arial" w:hAnsi="Arial" w:cs="Arial"/>
                <w:sz w:val="22"/>
              </w:rPr>
              <w:t xml:space="preserve">and ETPL </w:t>
            </w:r>
            <w:r w:rsidR="008F6705" w:rsidRPr="00A65BAF">
              <w:rPr>
                <w:rFonts w:ascii="Arial" w:hAnsi="Arial" w:cs="Arial"/>
                <w:sz w:val="22"/>
                <w:u w:val="single"/>
              </w:rPr>
              <w:t>are</w:t>
            </w:r>
            <w:r w:rsidRPr="00A65BAF">
              <w:rPr>
                <w:rFonts w:ascii="Arial" w:hAnsi="Arial" w:cs="Arial"/>
                <w:sz w:val="22"/>
                <w:u w:val="single"/>
              </w:rPr>
              <w:t xml:space="preserve"> not included</w:t>
            </w:r>
            <w:r w:rsidRPr="00421455">
              <w:rPr>
                <w:rFonts w:ascii="Arial" w:hAnsi="Arial" w:cs="Arial"/>
                <w:sz w:val="22"/>
              </w:rPr>
              <w:t xml:space="preserve"> in the maximum page count for the Narrative Components.</w:t>
            </w:r>
          </w:p>
        </w:tc>
      </w:tr>
    </w:tbl>
    <w:p w:rsidR="00A74C37" w:rsidRPr="00421455" w:rsidRDefault="00A74C37" w:rsidP="00B76CA8">
      <w:pPr>
        <w:widowControl w:val="0"/>
        <w:suppressAutoHyphens/>
        <w:contextualSpacing/>
        <w:jc w:val="both"/>
        <w:rPr>
          <w:szCs w:val="24"/>
        </w:rPr>
      </w:pPr>
    </w:p>
    <w:p w:rsidR="00477930" w:rsidRPr="00421455" w:rsidRDefault="00477930" w:rsidP="00350726">
      <w:pPr>
        <w:numPr>
          <w:ilvl w:val="0"/>
          <w:numId w:val="33"/>
        </w:numPr>
        <w:jc w:val="both"/>
        <w:rPr>
          <w:sz w:val="22"/>
        </w:rPr>
      </w:pPr>
      <w:r w:rsidRPr="00421455">
        <w:rPr>
          <w:b/>
          <w:bCs/>
        </w:rPr>
        <w:t>Targeted Occupation List</w:t>
      </w:r>
      <w:r w:rsidR="00A24F4E" w:rsidRPr="00421455">
        <w:rPr>
          <w:b/>
          <w:bCs/>
        </w:rPr>
        <w:t xml:space="preserve"> (TOL)</w:t>
      </w:r>
      <w:r w:rsidRPr="00421455">
        <w:rPr>
          <w:b/>
          <w:bCs/>
        </w:rPr>
        <w:t xml:space="preserve"> </w:t>
      </w:r>
      <w:r w:rsidRPr="00421455">
        <w:rPr>
          <w:szCs w:val="24"/>
        </w:rPr>
        <w:t>–</w:t>
      </w:r>
      <w:r w:rsidRPr="00421455">
        <w:rPr>
          <w:b/>
          <w:bCs/>
        </w:rPr>
        <w:t> </w:t>
      </w:r>
      <w:r w:rsidRPr="00421455">
        <w:t xml:space="preserve">All </w:t>
      </w:r>
      <w:r w:rsidR="009F1E6C" w:rsidRPr="00421455">
        <w:t>sub recipients</w:t>
      </w:r>
      <w:r w:rsidRPr="00421455">
        <w:t xml:space="preserve"> must submit to the </w:t>
      </w:r>
      <w:r w:rsidR="00501F33" w:rsidRPr="00421455">
        <w:t>State</w:t>
      </w:r>
      <w:r w:rsidR="00C663DD" w:rsidRPr="00421455">
        <w:t xml:space="preserve"> O</w:t>
      </w:r>
      <w:r w:rsidRPr="00421455">
        <w:t xml:space="preserve">ffice a prospective TOL for the funded program year with the grant application for review and approval. </w:t>
      </w:r>
      <w:r w:rsidR="00B65BDB" w:rsidRPr="00421455">
        <w:t>S</w:t>
      </w:r>
      <w:r w:rsidR="00C663DD" w:rsidRPr="00421455">
        <w:t>ub recipients</w:t>
      </w:r>
      <w:r w:rsidRPr="00421455">
        <w:t xml:space="preserve"> may not encumber participant training funds on programs not identified on the approved TOL. In addition, all </w:t>
      </w:r>
      <w:r w:rsidR="00C663DD" w:rsidRPr="00421455">
        <w:t>sub recipients</w:t>
      </w:r>
      <w:r w:rsidRPr="00421455">
        <w:t xml:space="preserve"> should focus on apprenticeship and pre-apprenticeship training opportunities for their participants. Regional Demand Occupation information can be obtained for each county on </w:t>
      </w:r>
      <w:hyperlink r:id="rId65" w:history="1">
        <w:r w:rsidR="00A24F4E" w:rsidRPr="00421455">
          <w:rPr>
            <w:rStyle w:val="Hyperlink"/>
          </w:rPr>
          <w:t>http://www.floridajobs.org/workforce-statistics/publications-and-reports/labor-market-information-reports/regional-demand-occupations-list</w:t>
        </w:r>
      </w:hyperlink>
      <w:r w:rsidRPr="00421455">
        <w:t xml:space="preserve"> </w:t>
      </w:r>
      <w:r w:rsidR="00A24F4E" w:rsidRPr="00421455">
        <w:t>(</w:t>
      </w:r>
      <w:r w:rsidR="007B3148" w:rsidRPr="00421455">
        <w:t>Refer to</w:t>
      </w:r>
      <w:r w:rsidR="00A24F4E" w:rsidRPr="00421455">
        <w:t xml:space="preserve"> sample TOL in </w:t>
      </w:r>
      <w:r w:rsidRPr="00421455">
        <w:rPr>
          <w:b/>
        </w:rPr>
        <w:t xml:space="preserve">Attachment </w:t>
      </w:r>
      <w:r w:rsidR="00A23000" w:rsidRPr="00421455">
        <w:rPr>
          <w:b/>
        </w:rPr>
        <w:t>L</w:t>
      </w:r>
      <w:r w:rsidRPr="00421455">
        <w:t>)</w:t>
      </w:r>
      <w:r w:rsidR="00A24F4E" w:rsidRPr="00421455">
        <w:t xml:space="preserve">  </w:t>
      </w:r>
    </w:p>
    <w:p w:rsidR="00BD7053" w:rsidRPr="00421455" w:rsidRDefault="00BD7053" w:rsidP="00B76CA8">
      <w:pPr>
        <w:ind w:left="720"/>
        <w:jc w:val="both"/>
        <w:rPr>
          <w:sz w:val="22"/>
        </w:rPr>
      </w:pPr>
    </w:p>
    <w:tbl>
      <w:tblPr>
        <w:tblStyle w:val="TableGrid"/>
        <w:tblW w:w="0" w:type="auto"/>
        <w:tblInd w:w="355" w:type="dxa"/>
        <w:tblLook w:val="04A0" w:firstRow="1" w:lastRow="0" w:firstColumn="1" w:lastColumn="0" w:noHBand="0" w:noVBand="1"/>
      </w:tblPr>
      <w:tblGrid>
        <w:gridCol w:w="10435"/>
      </w:tblGrid>
      <w:tr w:rsidR="00BD7053" w:rsidTr="00BD7053">
        <w:tc>
          <w:tcPr>
            <w:tcW w:w="10435" w:type="dxa"/>
          </w:tcPr>
          <w:p w:rsidR="00BD7053" w:rsidRPr="00BD7053" w:rsidRDefault="00BD7053" w:rsidP="00B76CA8">
            <w:pPr>
              <w:widowControl w:val="0"/>
              <w:suppressAutoHyphens/>
              <w:contextualSpacing/>
              <w:jc w:val="both"/>
              <w:rPr>
                <w:szCs w:val="24"/>
              </w:rPr>
            </w:pPr>
            <w:r w:rsidRPr="00421455">
              <w:rPr>
                <w:szCs w:val="24"/>
              </w:rPr>
              <w:t xml:space="preserve">The TOL </w:t>
            </w:r>
            <w:r w:rsidRPr="00A65BAF">
              <w:rPr>
                <w:szCs w:val="24"/>
                <w:u w:val="single"/>
              </w:rPr>
              <w:t>is not included</w:t>
            </w:r>
            <w:r w:rsidRPr="00421455">
              <w:rPr>
                <w:szCs w:val="24"/>
              </w:rPr>
              <w:t xml:space="preserve"> in the maximum page count for the Narrative Comments.</w:t>
            </w:r>
          </w:p>
        </w:tc>
      </w:tr>
    </w:tbl>
    <w:p w:rsidR="00466C74" w:rsidRPr="00477930" w:rsidRDefault="00466C74" w:rsidP="00B76CA8">
      <w:pPr>
        <w:widowControl w:val="0"/>
        <w:suppressAutoHyphens/>
        <w:ind w:left="720"/>
        <w:contextualSpacing/>
        <w:jc w:val="both"/>
        <w:rPr>
          <w:b/>
          <w:szCs w:val="24"/>
        </w:rPr>
      </w:pPr>
    </w:p>
    <w:p w:rsidR="00466C74" w:rsidRPr="00A07AF3" w:rsidRDefault="00466C74" w:rsidP="00350726">
      <w:pPr>
        <w:widowControl w:val="0"/>
        <w:numPr>
          <w:ilvl w:val="0"/>
          <w:numId w:val="33"/>
        </w:numPr>
        <w:suppressAutoHyphens/>
        <w:contextualSpacing/>
        <w:jc w:val="both"/>
        <w:rPr>
          <w:szCs w:val="24"/>
        </w:rPr>
      </w:pPr>
      <w:r w:rsidRPr="00A07AF3">
        <w:rPr>
          <w:b/>
          <w:szCs w:val="24"/>
        </w:rPr>
        <w:t xml:space="preserve">Placement and Transition </w:t>
      </w:r>
      <w:r w:rsidRPr="00A07AF3">
        <w:rPr>
          <w:szCs w:val="24"/>
        </w:rPr>
        <w:t xml:space="preserve">– Since </w:t>
      </w:r>
      <w:r w:rsidR="003D2494" w:rsidRPr="00A07AF3">
        <w:rPr>
          <w:szCs w:val="24"/>
        </w:rPr>
        <w:t>the focus of the FCDP</w:t>
      </w:r>
      <w:r w:rsidRPr="00A07AF3">
        <w:rPr>
          <w:szCs w:val="24"/>
        </w:rPr>
        <w:t xml:space="preserve"> is to find meaningful and sustainable careers for farmworkers, </w:t>
      </w:r>
      <w:r w:rsidR="00C663DD" w:rsidRPr="00C663DD">
        <w:t>sub recipients</w:t>
      </w:r>
      <w:r w:rsidRPr="00A07AF3">
        <w:rPr>
          <w:szCs w:val="24"/>
        </w:rPr>
        <w:t xml:space="preserve"> are expected to include in their project design strategies for assisting the target population with employment placement and transition services. These strategies should include the development of working partnerships with the local CareerSource team, prospective employers, and other community agencies charged with providing employment assistance to job-seekers. All placement and transition related activity provided to eligible participants should be documented in the case notes and the appropriate placement sections of </w:t>
      </w:r>
      <w:r w:rsidR="00430EB2" w:rsidRPr="00A07AF3">
        <w:rPr>
          <w:szCs w:val="24"/>
        </w:rPr>
        <w:t>Employ Florida</w:t>
      </w:r>
      <w:r w:rsidRPr="00A07AF3">
        <w:rPr>
          <w:szCs w:val="24"/>
        </w:rPr>
        <w:t>.</w:t>
      </w:r>
      <w:r w:rsidR="00430EB2" w:rsidRPr="00A07AF3">
        <w:rPr>
          <w:szCs w:val="24"/>
        </w:rPr>
        <w:t xml:space="preserve"> (Policy </w:t>
      </w:r>
      <w:r w:rsidR="00A74C37" w:rsidRPr="00A07AF3">
        <w:rPr>
          <w:szCs w:val="24"/>
        </w:rPr>
        <w:t>No. 17-01)</w:t>
      </w:r>
    </w:p>
    <w:p w:rsidR="00466C74" w:rsidRPr="00A07AF3" w:rsidRDefault="00466C74" w:rsidP="00B76CA8">
      <w:pPr>
        <w:ind w:left="720"/>
        <w:contextualSpacing/>
        <w:jc w:val="both"/>
        <w:rPr>
          <w:szCs w:val="24"/>
        </w:rPr>
      </w:pPr>
    </w:p>
    <w:p w:rsidR="00466C74" w:rsidRPr="00A07AF3" w:rsidRDefault="00466C74" w:rsidP="00350726">
      <w:pPr>
        <w:widowControl w:val="0"/>
        <w:numPr>
          <w:ilvl w:val="0"/>
          <w:numId w:val="33"/>
        </w:numPr>
        <w:suppressAutoHyphens/>
        <w:contextualSpacing/>
        <w:jc w:val="both"/>
        <w:rPr>
          <w:szCs w:val="24"/>
        </w:rPr>
      </w:pPr>
      <w:r w:rsidRPr="00A07AF3">
        <w:rPr>
          <w:b/>
          <w:szCs w:val="24"/>
        </w:rPr>
        <w:t>Follow-Up Retention Activities</w:t>
      </w:r>
      <w:r w:rsidR="008F6705">
        <w:rPr>
          <w:szCs w:val="24"/>
        </w:rPr>
        <w:t xml:space="preserve"> – US</w:t>
      </w:r>
      <w:r w:rsidRPr="00A07AF3">
        <w:rPr>
          <w:szCs w:val="24"/>
        </w:rPr>
        <w:t>DOL guidelines regarding this federal program require an organized, consistent, and accurate follow-up and retention process be established for all eligible participants after the</w:t>
      </w:r>
      <w:r w:rsidR="00C663DD">
        <w:rPr>
          <w:szCs w:val="24"/>
        </w:rPr>
        <w:t xml:space="preserve">ir exit from the program. </w:t>
      </w:r>
      <w:r w:rsidR="00D65D4A">
        <w:rPr>
          <w:szCs w:val="24"/>
        </w:rPr>
        <w:t xml:space="preserve">FCDP </w:t>
      </w:r>
      <w:r w:rsidR="00C40CCA">
        <w:rPr>
          <w:szCs w:val="24"/>
        </w:rPr>
        <w:t>State Office</w:t>
      </w:r>
      <w:r w:rsidRPr="00A07AF3">
        <w:rPr>
          <w:szCs w:val="24"/>
        </w:rPr>
        <w:t xml:space="preserve"> guidelines regarding the structure, timing, and form of this follow-up must be followed not only to ensure participants receive every assistance possible to be successful, but also, to ensure the accurate reporting of employment</w:t>
      </w:r>
      <w:r w:rsidR="008F6705">
        <w:rPr>
          <w:szCs w:val="24"/>
        </w:rPr>
        <w:t xml:space="preserve"> related performance data to US</w:t>
      </w:r>
      <w:r w:rsidRPr="00A07AF3">
        <w:rPr>
          <w:szCs w:val="24"/>
        </w:rPr>
        <w:t>DOL. Follow-up and retention wage information should be obtained from a valid external source such as wage r</w:t>
      </w:r>
      <w:r w:rsidR="00A65BAF">
        <w:rPr>
          <w:szCs w:val="24"/>
        </w:rPr>
        <w:t>ecords or</w:t>
      </w:r>
      <w:r w:rsidR="00C23475" w:rsidRPr="00A07AF3">
        <w:rPr>
          <w:szCs w:val="24"/>
        </w:rPr>
        <w:t xml:space="preserve"> direct employer contact.</w:t>
      </w:r>
      <w:r w:rsidRPr="00A07AF3">
        <w:rPr>
          <w:szCs w:val="24"/>
        </w:rPr>
        <w:t xml:space="preserve"> </w:t>
      </w:r>
    </w:p>
    <w:p w:rsidR="00466C74" w:rsidRPr="00A07AF3" w:rsidRDefault="00466C74" w:rsidP="00B76CA8">
      <w:pPr>
        <w:widowControl w:val="0"/>
        <w:suppressAutoHyphens/>
        <w:jc w:val="both"/>
        <w:rPr>
          <w:szCs w:val="24"/>
        </w:rPr>
      </w:pPr>
    </w:p>
    <w:p w:rsidR="00466C74" w:rsidRPr="00A07AF3" w:rsidRDefault="00466C74" w:rsidP="00B76CA8">
      <w:pPr>
        <w:widowControl w:val="0"/>
        <w:suppressAutoHyphens/>
        <w:jc w:val="both"/>
        <w:rPr>
          <w:b/>
          <w:szCs w:val="24"/>
        </w:rPr>
      </w:pPr>
      <w:r w:rsidRPr="00A07AF3">
        <w:rPr>
          <w:b/>
          <w:szCs w:val="24"/>
        </w:rPr>
        <w:t>Work Experience, Employability Skills, and Workforce System Access</w:t>
      </w:r>
    </w:p>
    <w:p w:rsidR="00466C74" w:rsidRPr="00A07AF3" w:rsidRDefault="00466C74" w:rsidP="00350726">
      <w:pPr>
        <w:widowControl w:val="0"/>
        <w:numPr>
          <w:ilvl w:val="0"/>
          <w:numId w:val="32"/>
        </w:numPr>
        <w:suppressAutoHyphens/>
        <w:contextualSpacing/>
        <w:jc w:val="both"/>
        <w:rPr>
          <w:szCs w:val="24"/>
        </w:rPr>
      </w:pPr>
      <w:r w:rsidRPr="00A07AF3">
        <w:rPr>
          <w:b/>
          <w:szCs w:val="24"/>
        </w:rPr>
        <w:t xml:space="preserve">Employ Florida Registration - </w:t>
      </w:r>
      <w:r w:rsidRPr="00A07AF3">
        <w:rPr>
          <w:szCs w:val="24"/>
        </w:rPr>
        <w:t xml:space="preserve">All </w:t>
      </w:r>
      <w:r w:rsidR="00C663DD">
        <w:rPr>
          <w:szCs w:val="24"/>
        </w:rPr>
        <w:t>FCDP</w:t>
      </w:r>
      <w:r w:rsidRPr="00A07AF3">
        <w:rPr>
          <w:szCs w:val="24"/>
        </w:rPr>
        <w:t xml:space="preserve"> </w:t>
      </w:r>
      <w:r w:rsidR="0080062D">
        <w:rPr>
          <w:szCs w:val="24"/>
        </w:rPr>
        <w:t>participants must be registered in</w:t>
      </w:r>
      <w:r w:rsidRPr="00A07AF3">
        <w:rPr>
          <w:szCs w:val="24"/>
        </w:rPr>
        <w:t xml:space="preserve"> </w:t>
      </w:r>
      <w:r w:rsidR="0080062D">
        <w:rPr>
          <w:szCs w:val="24"/>
        </w:rPr>
        <w:t xml:space="preserve">Employ Florida </w:t>
      </w:r>
      <w:r w:rsidRPr="00A07AF3">
        <w:rPr>
          <w:szCs w:val="24"/>
        </w:rPr>
        <w:t>during the participant intake process. This registration, as well as, the selection of the appropriate training type will be included in the NFJP mod</w:t>
      </w:r>
      <w:r w:rsidR="0080062D">
        <w:rPr>
          <w:szCs w:val="24"/>
        </w:rPr>
        <w:t>ule of Employ Florida</w:t>
      </w:r>
      <w:r w:rsidRPr="00A07AF3">
        <w:rPr>
          <w:szCs w:val="24"/>
        </w:rPr>
        <w:t>.</w:t>
      </w:r>
    </w:p>
    <w:p w:rsidR="00466C74" w:rsidRPr="00711D9E" w:rsidRDefault="00466C74" w:rsidP="00350726">
      <w:pPr>
        <w:widowControl w:val="0"/>
        <w:numPr>
          <w:ilvl w:val="0"/>
          <w:numId w:val="32"/>
        </w:numPr>
        <w:suppressAutoHyphens/>
        <w:contextualSpacing/>
        <w:jc w:val="both"/>
        <w:rPr>
          <w:b/>
          <w:szCs w:val="24"/>
        </w:rPr>
      </w:pPr>
      <w:r w:rsidRPr="00A07AF3">
        <w:rPr>
          <w:b/>
          <w:szCs w:val="24"/>
        </w:rPr>
        <w:lastRenderedPageBreak/>
        <w:t>Employability Skills –</w:t>
      </w:r>
      <w:r w:rsidRPr="00A07AF3">
        <w:rPr>
          <w:szCs w:val="24"/>
        </w:rPr>
        <w:t xml:space="preserve"> All </w:t>
      </w:r>
      <w:r w:rsidR="00C663DD">
        <w:rPr>
          <w:szCs w:val="24"/>
        </w:rPr>
        <w:t>FCDP</w:t>
      </w:r>
      <w:r w:rsidRPr="00A07AF3">
        <w:rPr>
          <w:szCs w:val="24"/>
        </w:rPr>
        <w:t xml:space="preserve"> participants will be provided employability skills training prior to their exit from the program through either a </w:t>
      </w:r>
      <w:r w:rsidR="00C663DD" w:rsidRPr="00C663DD">
        <w:t>sub recipient</w:t>
      </w:r>
      <w:r w:rsidRPr="00A07AF3">
        <w:rPr>
          <w:szCs w:val="24"/>
        </w:rPr>
        <w:t xml:space="preserve"> provided stand-alone program or through referral to an external provider who is listed on the </w:t>
      </w:r>
      <w:r w:rsidR="00C663DD" w:rsidRPr="00C663DD">
        <w:t>sub recipient</w:t>
      </w:r>
      <w:r w:rsidR="00C663DD">
        <w:t>’s</w:t>
      </w:r>
      <w:r w:rsidRPr="00A07AF3">
        <w:rPr>
          <w:szCs w:val="24"/>
        </w:rPr>
        <w:t xml:space="preserve"> ETPL.</w:t>
      </w:r>
    </w:p>
    <w:p w:rsidR="00711D9E" w:rsidRPr="00A07AF3" w:rsidRDefault="00711D9E" w:rsidP="00B76CA8">
      <w:pPr>
        <w:widowControl w:val="0"/>
        <w:suppressAutoHyphens/>
        <w:ind w:left="720"/>
        <w:contextualSpacing/>
        <w:jc w:val="both"/>
        <w:rPr>
          <w:b/>
          <w:szCs w:val="24"/>
        </w:rPr>
      </w:pPr>
    </w:p>
    <w:p w:rsidR="00466C74" w:rsidRPr="00711D9E" w:rsidRDefault="00466C74" w:rsidP="00350726">
      <w:pPr>
        <w:widowControl w:val="0"/>
        <w:numPr>
          <w:ilvl w:val="0"/>
          <w:numId w:val="32"/>
        </w:numPr>
        <w:suppressAutoHyphens/>
        <w:contextualSpacing/>
        <w:jc w:val="both"/>
        <w:rPr>
          <w:b/>
          <w:szCs w:val="24"/>
        </w:rPr>
      </w:pPr>
      <w:r w:rsidRPr="00A07AF3">
        <w:rPr>
          <w:b/>
          <w:szCs w:val="24"/>
        </w:rPr>
        <w:t>Work Experience –</w:t>
      </w:r>
      <w:r w:rsidRPr="00A07AF3">
        <w:rPr>
          <w:szCs w:val="24"/>
        </w:rPr>
        <w:t xml:space="preserve"> Work experience (paid or unpaid) may be used to supplement employability skill training for participants who have been identified in the IEP as needing additional work-related experience before they are exited with employment. </w:t>
      </w:r>
      <w:r w:rsidR="004D715C">
        <w:rPr>
          <w:szCs w:val="24"/>
        </w:rPr>
        <w:t>All work e</w:t>
      </w:r>
      <w:r w:rsidR="00C23475" w:rsidRPr="00C663DD">
        <w:rPr>
          <w:szCs w:val="24"/>
        </w:rPr>
        <w:t xml:space="preserve">xperience must </w:t>
      </w:r>
      <w:r w:rsidR="004D715C">
        <w:rPr>
          <w:szCs w:val="24"/>
        </w:rPr>
        <w:t>be consistent</w:t>
      </w:r>
      <w:r w:rsidR="00C23475" w:rsidRPr="00C663DD">
        <w:rPr>
          <w:szCs w:val="24"/>
        </w:rPr>
        <w:t xml:space="preserve"> with </w:t>
      </w:r>
      <w:r w:rsidR="00C663DD" w:rsidRPr="00C663DD">
        <w:rPr>
          <w:szCs w:val="24"/>
        </w:rPr>
        <w:t xml:space="preserve">the </w:t>
      </w:r>
      <w:r w:rsidR="00C23475" w:rsidRPr="00C663DD">
        <w:rPr>
          <w:szCs w:val="24"/>
        </w:rPr>
        <w:t>participant’s IEP.</w:t>
      </w:r>
      <w:r w:rsidR="00C23475" w:rsidRPr="00A07AF3">
        <w:rPr>
          <w:szCs w:val="24"/>
        </w:rPr>
        <w:t xml:space="preserve"> </w:t>
      </w:r>
      <w:r w:rsidRPr="00A07AF3">
        <w:rPr>
          <w:szCs w:val="24"/>
        </w:rPr>
        <w:t xml:space="preserve">Paid Work Experience must be for a limited period of time and be administered in keeping with </w:t>
      </w:r>
      <w:r w:rsidR="00501F33">
        <w:rPr>
          <w:szCs w:val="24"/>
        </w:rPr>
        <w:t>State</w:t>
      </w:r>
      <w:r w:rsidR="004D715C">
        <w:rPr>
          <w:szCs w:val="24"/>
        </w:rPr>
        <w:t xml:space="preserve"> O</w:t>
      </w:r>
      <w:r w:rsidRPr="00A07AF3">
        <w:rPr>
          <w:szCs w:val="24"/>
        </w:rPr>
        <w:t>ffice policies. Participants may not be enrolled in paid Work Experience for more than 300 total hours without written approval from the State Director.</w:t>
      </w:r>
    </w:p>
    <w:p w:rsidR="00711D9E" w:rsidRPr="00A07AF3" w:rsidRDefault="00711D9E" w:rsidP="00B76CA8">
      <w:pPr>
        <w:widowControl w:val="0"/>
        <w:suppressAutoHyphens/>
        <w:ind w:left="720"/>
        <w:contextualSpacing/>
        <w:jc w:val="both"/>
        <w:rPr>
          <w:b/>
          <w:szCs w:val="24"/>
        </w:rPr>
      </w:pPr>
    </w:p>
    <w:p w:rsidR="00466C74" w:rsidRPr="00A07AF3" w:rsidRDefault="00466C74" w:rsidP="00B76CA8">
      <w:pPr>
        <w:jc w:val="both"/>
        <w:rPr>
          <w:b/>
          <w:szCs w:val="24"/>
        </w:rPr>
      </w:pPr>
      <w:r w:rsidRPr="00A07AF3">
        <w:rPr>
          <w:b/>
          <w:szCs w:val="24"/>
        </w:rPr>
        <w:t>Program Branding</w:t>
      </w:r>
    </w:p>
    <w:p w:rsidR="00466C74" w:rsidRPr="00A07AF3" w:rsidRDefault="00466C74" w:rsidP="00B76CA8">
      <w:pPr>
        <w:widowControl w:val="0"/>
        <w:suppressAutoHyphens/>
        <w:jc w:val="both"/>
        <w:rPr>
          <w:szCs w:val="24"/>
        </w:rPr>
      </w:pPr>
      <w:r w:rsidRPr="00A07AF3">
        <w:rPr>
          <w:szCs w:val="24"/>
        </w:rPr>
        <w:t xml:space="preserve">An organization name and logo are the centerpiece of a brand and sets the stage for how an organization is perceived among its key stakeholders. All funded agencies must ensure that the office(s) supported by these funds are named, “Farmworker Career Development Program of </w:t>
      </w:r>
      <w:r w:rsidRPr="00A07AF3">
        <w:rPr>
          <w:szCs w:val="24"/>
          <w:u w:val="single"/>
        </w:rPr>
        <w:t>Grant Host Agency Name</w:t>
      </w:r>
      <w:r w:rsidRPr="00A07AF3">
        <w:rPr>
          <w:szCs w:val="24"/>
        </w:rPr>
        <w:t>” and that all program promotional materials, web sites, agreements, memoranda of understanding, and contracts use this name (and the associated program logo) to identify and describe program services. In addition, telephone and email forms of communication should include this name as part of the ongoing effort to brand the program statewide as one whose main purpose is to build sustainable and rewarding careers for eligible farmworkers.</w:t>
      </w:r>
    </w:p>
    <w:p w:rsidR="00466C74" w:rsidRPr="00A07AF3" w:rsidRDefault="00466C74" w:rsidP="00B76CA8">
      <w:pPr>
        <w:widowControl w:val="0"/>
        <w:suppressAutoHyphens/>
        <w:jc w:val="both"/>
        <w:rPr>
          <w:b/>
          <w:szCs w:val="24"/>
        </w:rPr>
      </w:pPr>
    </w:p>
    <w:p w:rsidR="00711D9E" w:rsidRPr="00C74A44" w:rsidRDefault="00466C74" w:rsidP="00B76CA8">
      <w:pPr>
        <w:widowControl w:val="0"/>
        <w:suppressAutoHyphens/>
        <w:jc w:val="both"/>
        <w:rPr>
          <w:b/>
          <w:szCs w:val="24"/>
        </w:rPr>
      </w:pPr>
      <w:r w:rsidRPr="00C74A44">
        <w:rPr>
          <w:b/>
          <w:szCs w:val="24"/>
        </w:rPr>
        <w:t>Personnel Requirements</w:t>
      </w:r>
    </w:p>
    <w:p w:rsidR="00466C74" w:rsidRPr="00C74A44" w:rsidRDefault="00613B45" w:rsidP="00350726">
      <w:pPr>
        <w:pStyle w:val="ListParagraph"/>
        <w:widowControl w:val="0"/>
        <w:numPr>
          <w:ilvl w:val="0"/>
          <w:numId w:val="60"/>
        </w:numPr>
        <w:suppressAutoHyphens/>
        <w:contextualSpacing/>
        <w:jc w:val="both"/>
        <w:rPr>
          <w:szCs w:val="24"/>
        </w:rPr>
      </w:pPr>
      <w:r w:rsidRPr="00C74A44">
        <w:rPr>
          <w:b/>
          <w:szCs w:val="24"/>
        </w:rPr>
        <w:t>T</w:t>
      </w:r>
      <w:r w:rsidR="00466C74" w:rsidRPr="00C74A44">
        <w:rPr>
          <w:b/>
          <w:szCs w:val="24"/>
        </w:rPr>
        <w:t xml:space="preserve">ime and Effort Reporting </w:t>
      </w:r>
      <w:r w:rsidR="00466C74" w:rsidRPr="00C74A44">
        <w:rPr>
          <w:szCs w:val="24"/>
        </w:rPr>
        <w:t xml:space="preserve">– </w:t>
      </w:r>
      <w:r w:rsidR="00FB6A2D" w:rsidRPr="00C74A44">
        <w:rPr>
          <w:szCs w:val="24"/>
        </w:rPr>
        <w:t>The</w:t>
      </w:r>
      <w:r w:rsidR="00FB6A2D" w:rsidRPr="00C74A44">
        <w:rPr>
          <w:b/>
          <w:szCs w:val="24"/>
        </w:rPr>
        <w:t xml:space="preserve"> </w:t>
      </w:r>
      <w:r w:rsidR="00C46ACA" w:rsidRPr="00C74A44">
        <w:rPr>
          <w:szCs w:val="24"/>
        </w:rPr>
        <w:t>sub</w:t>
      </w:r>
      <w:r w:rsidR="00FB6A2D" w:rsidRPr="00C74A44">
        <w:rPr>
          <w:szCs w:val="24"/>
        </w:rPr>
        <w:t xml:space="preserve"> recipient agrees that staff whose total annual compensation is derived from WIOA Title I, Sections 167 funds shall contribute 100% of compensated time to completion of approved WIOA Title I, Section 167 project activities.</w:t>
      </w:r>
      <w:r w:rsidR="00C63B9D" w:rsidRPr="00C74A44">
        <w:rPr>
          <w:szCs w:val="24"/>
        </w:rPr>
        <w:t xml:space="preserve"> The </w:t>
      </w:r>
      <w:r w:rsidR="00C46ACA" w:rsidRPr="00C74A44">
        <w:rPr>
          <w:szCs w:val="24"/>
        </w:rPr>
        <w:t>sub</w:t>
      </w:r>
      <w:r w:rsidR="00C63B9D" w:rsidRPr="00C74A44">
        <w:rPr>
          <w:szCs w:val="24"/>
        </w:rPr>
        <w:t xml:space="preserve"> recipient </w:t>
      </w:r>
      <w:r w:rsidR="00C63B9D" w:rsidRPr="00C74A44">
        <w:rPr>
          <w:szCs w:val="24"/>
          <w:u w:val="single"/>
        </w:rPr>
        <w:t>must</w:t>
      </w:r>
      <w:r w:rsidR="00C63B9D" w:rsidRPr="00C74A44">
        <w:rPr>
          <w:szCs w:val="24"/>
        </w:rPr>
        <w:t xml:space="preserve"> submit to the </w:t>
      </w:r>
      <w:r w:rsidR="005070F4" w:rsidRPr="00C74A44">
        <w:rPr>
          <w:szCs w:val="24"/>
        </w:rPr>
        <w:t>State</w:t>
      </w:r>
      <w:r w:rsidR="00C63B9D" w:rsidRPr="00C74A44">
        <w:rPr>
          <w:szCs w:val="24"/>
        </w:rPr>
        <w:t xml:space="preserve"> </w:t>
      </w:r>
      <w:r w:rsidR="005070F4" w:rsidRPr="00C74A44">
        <w:rPr>
          <w:szCs w:val="24"/>
        </w:rPr>
        <w:t>Office</w:t>
      </w:r>
      <w:r w:rsidR="00C63B9D" w:rsidRPr="00C74A44">
        <w:rPr>
          <w:szCs w:val="24"/>
        </w:rPr>
        <w:t xml:space="preserve"> the </w:t>
      </w:r>
      <w:r w:rsidR="00B376DE" w:rsidRPr="00C74A44">
        <w:rPr>
          <w:szCs w:val="24"/>
        </w:rPr>
        <w:t>Time and Effort form</w:t>
      </w:r>
      <w:r w:rsidR="00C63B9D" w:rsidRPr="00C74A44">
        <w:rPr>
          <w:szCs w:val="24"/>
        </w:rPr>
        <w:t xml:space="preserve"> in </w:t>
      </w:r>
      <w:r w:rsidR="00C63B9D" w:rsidRPr="00C74A44">
        <w:rPr>
          <w:szCs w:val="24"/>
          <w:u w:val="single"/>
        </w:rPr>
        <w:t>September</w:t>
      </w:r>
      <w:r w:rsidR="00C63B9D" w:rsidRPr="00C74A44">
        <w:rPr>
          <w:szCs w:val="24"/>
        </w:rPr>
        <w:t xml:space="preserve"> and </w:t>
      </w:r>
      <w:r w:rsidR="00C63B9D" w:rsidRPr="00C74A44">
        <w:rPr>
          <w:szCs w:val="24"/>
          <w:u w:val="single"/>
        </w:rPr>
        <w:t>March</w:t>
      </w:r>
      <w:r w:rsidR="00C63B9D" w:rsidRPr="00C74A44">
        <w:rPr>
          <w:szCs w:val="24"/>
        </w:rPr>
        <w:t xml:space="preserve"> of the project year to document the staff </w:t>
      </w:r>
      <w:r w:rsidR="000B5387" w:rsidRPr="00C74A44">
        <w:rPr>
          <w:szCs w:val="24"/>
        </w:rPr>
        <w:t xml:space="preserve">work 100% on single cost objective. </w:t>
      </w:r>
      <w:r w:rsidR="00C63B9D" w:rsidRPr="00C74A44">
        <w:rPr>
          <w:szCs w:val="24"/>
        </w:rPr>
        <w:t>Time and Efforts forms are to be maintained for a period of five years.</w:t>
      </w:r>
    </w:p>
    <w:p w:rsidR="00526D7A" w:rsidRPr="00C74A44" w:rsidRDefault="00526D7A" w:rsidP="00B76CA8">
      <w:pPr>
        <w:pStyle w:val="ListParagraph"/>
        <w:widowControl w:val="0"/>
        <w:suppressAutoHyphens/>
        <w:contextualSpacing/>
        <w:jc w:val="both"/>
        <w:rPr>
          <w:szCs w:val="24"/>
        </w:rPr>
      </w:pPr>
    </w:p>
    <w:p w:rsidR="000C2413" w:rsidRPr="00A65BAF" w:rsidRDefault="00FB6A2D" w:rsidP="00350726">
      <w:pPr>
        <w:pStyle w:val="ListParagraph"/>
        <w:widowControl w:val="0"/>
        <w:numPr>
          <w:ilvl w:val="0"/>
          <w:numId w:val="69"/>
        </w:numPr>
        <w:suppressAutoHyphens/>
        <w:contextualSpacing/>
        <w:jc w:val="both"/>
        <w:rPr>
          <w:szCs w:val="24"/>
        </w:rPr>
      </w:pPr>
      <w:r w:rsidRPr="00A65BAF">
        <w:rPr>
          <w:b/>
          <w:szCs w:val="24"/>
        </w:rPr>
        <w:t>Personal Activities Report (PAR)</w:t>
      </w:r>
      <w:r w:rsidRPr="00A65BAF">
        <w:rPr>
          <w:szCs w:val="24"/>
        </w:rPr>
        <w:t xml:space="preserve"> – </w:t>
      </w:r>
      <w:r w:rsidR="00C46ACA" w:rsidRPr="00A65BAF">
        <w:rPr>
          <w:szCs w:val="24"/>
        </w:rPr>
        <w:t>Sub</w:t>
      </w:r>
      <w:r w:rsidR="00C63B9D" w:rsidRPr="00A65BAF">
        <w:rPr>
          <w:szCs w:val="24"/>
        </w:rPr>
        <w:t xml:space="preserve"> recipient staff positions funded in part by WIOA Title I, Section 167 funds in combination with any other funds will be charged on a proportional basis based on actual activities. </w:t>
      </w:r>
      <w:r w:rsidR="00526D7A" w:rsidRPr="00A65BAF">
        <w:rPr>
          <w:szCs w:val="24"/>
        </w:rPr>
        <w:t xml:space="preserve">The </w:t>
      </w:r>
      <w:r w:rsidR="00C46ACA" w:rsidRPr="00A65BAF">
        <w:rPr>
          <w:szCs w:val="24"/>
        </w:rPr>
        <w:t>sub</w:t>
      </w:r>
      <w:r w:rsidR="00526D7A" w:rsidRPr="00A65BAF">
        <w:rPr>
          <w:szCs w:val="24"/>
        </w:rPr>
        <w:t xml:space="preserve"> recipient </w:t>
      </w:r>
      <w:r w:rsidR="00526D7A" w:rsidRPr="00A65BAF">
        <w:rPr>
          <w:szCs w:val="24"/>
          <w:u w:val="single"/>
        </w:rPr>
        <w:t>must</w:t>
      </w:r>
      <w:r w:rsidR="00526D7A" w:rsidRPr="00A65BAF">
        <w:rPr>
          <w:szCs w:val="24"/>
        </w:rPr>
        <w:t xml:space="preserve"> submit to the FCDP office the PAR forms</w:t>
      </w:r>
      <w:r w:rsidR="00B376DE" w:rsidRPr="00A65BAF">
        <w:rPr>
          <w:szCs w:val="24"/>
        </w:rPr>
        <w:t xml:space="preserve"> by the </w:t>
      </w:r>
      <w:r w:rsidR="004D715C" w:rsidRPr="00A65BAF">
        <w:rPr>
          <w:szCs w:val="24"/>
        </w:rPr>
        <w:t>6</w:t>
      </w:r>
      <w:r w:rsidR="004D715C" w:rsidRPr="00A65BAF">
        <w:rPr>
          <w:szCs w:val="24"/>
          <w:vertAlign w:val="superscript"/>
        </w:rPr>
        <w:t>th</w:t>
      </w:r>
      <w:r w:rsidR="00B376DE" w:rsidRPr="00A65BAF">
        <w:rPr>
          <w:szCs w:val="24"/>
        </w:rPr>
        <w:t xml:space="preserve"> of each month. </w:t>
      </w:r>
      <w:r w:rsidR="00C63B9D" w:rsidRPr="00A65BAF">
        <w:rPr>
          <w:szCs w:val="24"/>
        </w:rPr>
        <w:t>PAR forms are to be maintained for a period of five years.</w:t>
      </w:r>
      <w:r w:rsidR="000C2413" w:rsidRPr="00A65BAF">
        <w:rPr>
          <w:szCs w:val="24"/>
        </w:rPr>
        <w:t xml:space="preserve"> In addition, regardless of the funding source, all coordinators must document and submit the </w:t>
      </w:r>
      <w:r w:rsidR="00BC0081" w:rsidRPr="00A65BAF">
        <w:rPr>
          <w:szCs w:val="24"/>
        </w:rPr>
        <w:t>PAR</w:t>
      </w:r>
      <w:r w:rsidR="000C2413" w:rsidRPr="00A65BAF">
        <w:rPr>
          <w:szCs w:val="24"/>
        </w:rPr>
        <w:t xml:space="preserve"> form demonstrating a minimum of 50% of time spent on leading the program site. Coordinators who spend 100% of their time leading the program site do not need to submit a PAR form.</w:t>
      </w:r>
    </w:p>
    <w:p w:rsidR="00466C74" w:rsidRPr="00C74A44" w:rsidRDefault="00466C74" w:rsidP="00B76CA8">
      <w:pPr>
        <w:pStyle w:val="ListParagraph"/>
        <w:widowControl w:val="0"/>
        <w:suppressAutoHyphens/>
        <w:contextualSpacing/>
        <w:jc w:val="both"/>
        <w:rPr>
          <w:szCs w:val="24"/>
        </w:rPr>
      </w:pPr>
    </w:p>
    <w:p w:rsidR="00466C74" w:rsidRPr="00C74A44" w:rsidRDefault="00466C74" w:rsidP="00350726">
      <w:pPr>
        <w:pStyle w:val="ListParagraph"/>
        <w:widowControl w:val="0"/>
        <w:numPr>
          <w:ilvl w:val="0"/>
          <w:numId w:val="60"/>
        </w:numPr>
        <w:suppressAutoHyphens/>
        <w:contextualSpacing/>
        <w:jc w:val="both"/>
        <w:rPr>
          <w:szCs w:val="24"/>
        </w:rPr>
      </w:pPr>
      <w:r w:rsidRPr="00C74A44">
        <w:rPr>
          <w:b/>
          <w:szCs w:val="24"/>
        </w:rPr>
        <w:t xml:space="preserve">Staffing Parameters </w:t>
      </w:r>
      <w:r w:rsidRPr="00C74A44">
        <w:rPr>
          <w:szCs w:val="24"/>
        </w:rPr>
        <w:t>– Staffing</w:t>
      </w:r>
      <w:r w:rsidRPr="00C74A44">
        <w:rPr>
          <w:b/>
          <w:szCs w:val="24"/>
        </w:rPr>
        <w:t xml:space="preserve"> </w:t>
      </w:r>
      <w:r w:rsidRPr="00C74A44">
        <w:rPr>
          <w:szCs w:val="24"/>
        </w:rPr>
        <w:t xml:space="preserve">and associated salary/benefits should meet staffing patterns outlined in the chart below. </w:t>
      </w:r>
      <w:r w:rsidR="00327F7A">
        <w:rPr>
          <w:szCs w:val="24"/>
        </w:rPr>
        <w:t xml:space="preserve">The staffing expenditures allocated to this grant, should include cost from July – June of the program year. </w:t>
      </w:r>
      <w:r w:rsidRPr="00C74A44">
        <w:rPr>
          <w:szCs w:val="24"/>
        </w:rPr>
        <w:t xml:space="preserve">Requests to vary from this staffing model </w:t>
      </w:r>
      <w:r w:rsidR="00613B45" w:rsidRPr="00C74A44">
        <w:rPr>
          <w:szCs w:val="24"/>
        </w:rPr>
        <w:t xml:space="preserve">must </w:t>
      </w:r>
      <w:r w:rsidRPr="00C74A44">
        <w:rPr>
          <w:szCs w:val="24"/>
        </w:rPr>
        <w:t>be submitted to the State Director for approval, but must be temporary, strongly justified, avoid jeopardizing the overarching goal of assisting farmworkers build sustainable and rewarding careers</w:t>
      </w:r>
      <w:r w:rsidR="00613B45" w:rsidRPr="00C74A44">
        <w:rPr>
          <w:szCs w:val="24"/>
        </w:rPr>
        <w:t xml:space="preserve">. </w:t>
      </w:r>
      <w:r w:rsidR="0092517D" w:rsidRPr="00C74A44">
        <w:rPr>
          <w:szCs w:val="24"/>
        </w:rPr>
        <w:t xml:space="preserve">The </w:t>
      </w:r>
      <w:r w:rsidR="0092517D" w:rsidRPr="00C74A44">
        <w:t>sub recipient</w:t>
      </w:r>
      <w:r w:rsidR="00613B45" w:rsidRPr="00C74A44">
        <w:rPr>
          <w:szCs w:val="24"/>
        </w:rPr>
        <w:t xml:space="preserve"> </w:t>
      </w:r>
      <w:r w:rsidR="00613B45" w:rsidRPr="00C74A44">
        <w:rPr>
          <w:szCs w:val="24"/>
          <w:u w:val="single"/>
        </w:rPr>
        <w:t>must</w:t>
      </w:r>
      <w:r w:rsidR="00613B45" w:rsidRPr="00C74A44">
        <w:rPr>
          <w:szCs w:val="24"/>
        </w:rPr>
        <w:t xml:space="preserve"> receive prior written authorization from the </w:t>
      </w:r>
      <w:r w:rsidR="00D65D4A">
        <w:rPr>
          <w:szCs w:val="24"/>
        </w:rPr>
        <w:t xml:space="preserve">FCDP </w:t>
      </w:r>
      <w:r w:rsidR="0092517D" w:rsidRPr="00C74A44">
        <w:rPr>
          <w:szCs w:val="24"/>
        </w:rPr>
        <w:t>State Office</w:t>
      </w:r>
      <w:r w:rsidR="00613B45" w:rsidRPr="00C74A44">
        <w:rPr>
          <w:szCs w:val="24"/>
        </w:rPr>
        <w:t xml:space="preserve"> prior to changes to direct personnel costs charged to the budget</w:t>
      </w:r>
      <w:r w:rsidR="00526D7A" w:rsidRPr="00C74A44">
        <w:rPr>
          <w:szCs w:val="24"/>
        </w:rPr>
        <w:t>.</w:t>
      </w:r>
    </w:p>
    <w:p w:rsidR="00613B45" w:rsidRPr="00A07AF3" w:rsidRDefault="00613B45" w:rsidP="00711D9E">
      <w:pPr>
        <w:widowControl w:val="0"/>
        <w:suppressAutoHyphens/>
        <w:contextualSpacing/>
        <w:jc w:val="both"/>
        <w:rPr>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1663"/>
        <w:gridCol w:w="1469"/>
        <w:gridCol w:w="1477"/>
        <w:gridCol w:w="1170"/>
        <w:gridCol w:w="1272"/>
        <w:gridCol w:w="1963"/>
      </w:tblGrid>
      <w:tr w:rsidR="00466C74" w:rsidRPr="00A07AF3" w:rsidTr="00D90448">
        <w:tc>
          <w:tcPr>
            <w:tcW w:w="1056" w:type="dxa"/>
            <w:shd w:val="clear" w:color="auto" w:fill="D9D9D9"/>
            <w:vAlign w:val="center"/>
          </w:tcPr>
          <w:p w:rsidR="00466C74" w:rsidRPr="00A07AF3" w:rsidRDefault="00466C74" w:rsidP="000406C2">
            <w:pPr>
              <w:widowControl w:val="0"/>
              <w:suppressAutoHyphens/>
              <w:contextualSpacing/>
              <w:jc w:val="center"/>
              <w:rPr>
                <w:szCs w:val="24"/>
              </w:rPr>
            </w:pPr>
            <w:r w:rsidRPr="00A07AF3">
              <w:rPr>
                <w:szCs w:val="24"/>
              </w:rPr>
              <w:t xml:space="preserve">Size </w:t>
            </w:r>
            <w:r w:rsidR="005070F4">
              <w:rPr>
                <w:szCs w:val="24"/>
              </w:rPr>
              <w:t>Sub recipient</w:t>
            </w:r>
          </w:p>
        </w:tc>
        <w:tc>
          <w:tcPr>
            <w:tcW w:w="1663" w:type="dxa"/>
            <w:shd w:val="clear" w:color="auto" w:fill="D9D9D9"/>
            <w:vAlign w:val="center"/>
          </w:tcPr>
          <w:p w:rsidR="00466C74" w:rsidRPr="00A07AF3" w:rsidRDefault="00613B45" w:rsidP="000321AA">
            <w:pPr>
              <w:widowControl w:val="0"/>
              <w:suppressAutoHyphens/>
              <w:contextualSpacing/>
              <w:jc w:val="center"/>
              <w:rPr>
                <w:szCs w:val="24"/>
              </w:rPr>
            </w:pPr>
            <w:r w:rsidRPr="00A07AF3">
              <w:rPr>
                <w:szCs w:val="24"/>
              </w:rPr>
              <w:t>*</w:t>
            </w:r>
            <w:r w:rsidR="00466C74" w:rsidRPr="00A07AF3">
              <w:rPr>
                <w:szCs w:val="24"/>
              </w:rPr>
              <w:t>Coordinator</w:t>
            </w:r>
          </w:p>
        </w:tc>
        <w:tc>
          <w:tcPr>
            <w:tcW w:w="1469" w:type="dxa"/>
            <w:shd w:val="clear" w:color="auto" w:fill="D9D9D9"/>
            <w:vAlign w:val="center"/>
          </w:tcPr>
          <w:p w:rsidR="00466C74" w:rsidRPr="00A07AF3" w:rsidRDefault="00466C74" w:rsidP="000406C2">
            <w:pPr>
              <w:widowControl w:val="0"/>
              <w:suppressAutoHyphens/>
              <w:contextualSpacing/>
              <w:jc w:val="center"/>
              <w:rPr>
                <w:szCs w:val="24"/>
              </w:rPr>
            </w:pPr>
            <w:r w:rsidRPr="00A07AF3">
              <w:rPr>
                <w:szCs w:val="24"/>
              </w:rPr>
              <w:t>Case Management</w:t>
            </w:r>
          </w:p>
        </w:tc>
        <w:tc>
          <w:tcPr>
            <w:tcW w:w="1477" w:type="dxa"/>
            <w:shd w:val="clear" w:color="auto" w:fill="D9D9D9"/>
            <w:vAlign w:val="center"/>
          </w:tcPr>
          <w:p w:rsidR="00466C74" w:rsidRPr="00A07AF3" w:rsidRDefault="00466C74" w:rsidP="000406C2">
            <w:pPr>
              <w:widowControl w:val="0"/>
              <w:suppressAutoHyphens/>
              <w:contextualSpacing/>
              <w:jc w:val="center"/>
              <w:rPr>
                <w:szCs w:val="24"/>
              </w:rPr>
            </w:pPr>
            <w:r w:rsidRPr="00A07AF3">
              <w:rPr>
                <w:szCs w:val="24"/>
              </w:rPr>
              <w:t>Recruitment/ Placement</w:t>
            </w:r>
          </w:p>
        </w:tc>
        <w:tc>
          <w:tcPr>
            <w:tcW w:w="1170" w:type="dxa"/>
            <w:shd w:val="clear" w:color="auto" w:fill="D9D9D9"/>
            <w:vAlign w:val="center"/>
          </w:tcPr>
          <w:p w:rsidR="00466C74" w:rsidRPr="00A07AF3" w:rsidRDefault="00466C74" w:rsidP="000406C2">
            <w:pPr>
              <w:widowControl w:val="0"/>
              <w:suppressAutoHyphens/>
              <w:contextualSpacing/>
              <w:jc w:val="center"/>
              <w:rPr>
                <w:szCs w:val="24"/>
              </w:rPr>
            </w:pPr>
            <w:r w:rsidRPr="00A07AF3">
              <w:rPr>
                <w:szCs w:val="24"/>
              </w:rPr>
              <w:t>Office Support</w:t>
            </w:r>
          </w:p>
        </w:tc>
        <w:tc>
          <w:tcPr>
            <w:tcW w:w="1272" w:type="dxa"/>
            <w:shd w:val="clear" w:color="auto" w:fill="D9D9D9"/>
            <w:vAlign w:val="center"/>
          </w:tcPr>
          <w:p w:rsidR="00466C74" w:rsidRPr="00A07AF3" w:rsidRDefault="000321AA" w:rsidP="000321AA">
            <w:pPr>
              <w:widowControl w:val="0"/>
              <w:suppressAutoHyphens/>
              <w:contextualSpacing/>
              <w:jc w:val="center"/>
              <w:rPr>
                <w:szCs w:val="24"/>
              </w:rPr>
            </w:pPr>
            <w:r>
              <w:rPr>
                <w:szCs w:val="24"/>
              </w:rPr>
              <w:t>**</w:t>
            </w:r>
            <w:r w:rsidR="00466C74" w:rsidRPr="00A07AF3">
              <w:rPr>
                <w:szCs w:val="24"/>
              </w:rPr>
              <w:t>Total FTE</w:t>
            </w:r>
          </w:p>
        </w:tc>
        <w:tc>
          <w:tcPr>
            <w:tcW w:w="1963" w:type="dxa"/>
            <w:shd w:val="clear" w:color="auto" w:fill="D9D9D9"/>
          </w:tcPr>
          <w:p w:rsidR="00466C74" w:rsidRPr="00A07AF3" w:rsidRDefault="000321AA" w:rsidP="00977228">
            <w:pPr>
              <w:widowControl w:val="0"/>
              <w:suppressAutoHyphens/>
              <w:contextualSpacing/>
              <w:jc w:val="center"/>
              <w:rPr>
                <w:szCs w:val="24"/>
              </w:rPr>
            </w:pPr>
            <w:r w:rsidRPr="00A07AF3">
              <w:rPr>
                <w:szCs w:val="24"/>
              </w:rPr>
              <w:t>**</w:t>
            </w:r>
            <w:r>
              <w:rPr>
                <w:szCs w:val="24"/>
              </w:rPr>
              <w:t>*</w:t>
            </w:r>
            <w:r w:rsidR="00466C74" w:rsidRPr="00A07AF3">
              <w:rPr>
                <w:szCs w:val="24"/>
              </w:rPr>
              <w:t xml:space="preserve">Salary/Benefit </w:t>
            </w:r>
            <w:r w:rsidR="00977228">
              <w:rPr>
                <w:szCs w:val="24"/>
              </w:rPr>
              <w:t>Percentage</w:t>
            </w:r>
          </w:p>
        </w:tc>
      </w:tr>
      <w:tr w:rsidR="00466C74" w:rsidRPr="00A07AF3" w:rsidTr="00D90448">
        <w:tc>
          <w:tcPr>
            <w:tcW w:w="1056" w:type="dxa"/>
            <w:shd w:val="clear" w:color="auto" w:fill="auto"/>
            <w:vAlign w:val="center"/>
          </w:tcPr>
          <w:p w:rsidR="00466C74" w:rsidRPr="00A07AF3" w:rsidRDefault="00466C74" w:rsidP="000406C2">
            <w:pPr>
              <w:widowControl w:val="0"/>
              <w:suppressAutoHyphens/>
              <w:contextualSpacing/>
              <w:jc w:val="center"/>
              <w:rPr>
                <w:szCs w:val="24"/>
              </w:rPr>
            </w:pPr>
            <w:r w:rsidRPr="00A07AF3">
              <w:rPr>
                <w:szCs w:val="24"/>
              </w:rPr>
              <w:t>Small</w:t>
            </w:r>
          </w:p>
        </w:tc>
        <w:tc>
          <w:tcPr>
            <w:tcW w:w="1663" w:type="dxa"/>
            <w:shd w:val="clear" w:color="auto" w:fill="auto"/>
            <w:vAlign w:val="center"/>
          </w:tcPr>
          <w:p w:rsidR="00466C74" w:rsidRPr="00A07AF3" w:rsidRDefault="00466C74" w:rsidP="000406C2">
            <w:pPr>
              <w:widowControl w:val="0"/>
              <w:suppressAutoHyphens/>
              <w:contextualSpacing/>
              <w:jc w:val="center"/>
              <w:rPr>
                <w:szCs w:val="24"/>
              </w:rPr>
            </w:pPr>
            <w:r w:rsidRPr="00A07AF3">
              <w:rPr>
                <w:szCs w:val="24"/>
              </w:rPr>
              <w:t>1.0 FTE</w:t>
            </w:r>
          </w:p>
        </w:tc>
        <w:tc>
          <w:tcPr>
            <w:tcW w:w="1469" w:type="dxa"/>
            <w:shd w:val="clear" w:color="auto" w:fill="auto"/>
            <w:vAlign w:val="center"/>
          </w:tcPr>
          <w:p w:rsidR="00466C74" w:rsidRPr="00A07AF3" w:rsidRDefault="00466C74" w:rsidP="000406C2">
            <w:pPr>
              <w:widowControl w:val="0"/>
              <w:suppressAutoHyphens/>
              <w:contextualSpacing/>
              <w:jc w:val="center"/>
              <w:rPr>
                <w:szCs w:val="24"/>
              </w:rPr>
            </w:pPr>
            <w:r w:rsidRPr="00A07AF3">
              <w:rPr>
                <w:szCs w:val="24"/>
              </w:rPr>
              <w:t>.50 FTE</w:t>
            </w:r>
          </w:p>
        </w:tc>
        <w:tc>
          <w:tcPr>
            <w:tcW w:w="1477" w:type="dxa"/>
            <w:shd w:val="clear" w:color="auto" w:fill="auto"/>
            <w:vAlign w:val="center"/>
          </w:tcPr>
          <w:p w:rsidR="00466C74" w:rsidRPr="00A07AF3" w:rsidRDefault="00466C74" w:rsidP="000406C2">
            <w:pPr>
              <w:widowControl w:val="0"/>
              <w:suppressAutoHyphens/>
              <w:contextualSpacing/>
              <w:jc w:val="center"/>
              <w:rPr>
                <w:szCs w:val="24"/>
              </w:rPr>
            </w:pPr>
            <w:r w:rsidRPr="00A07AF3">
              <w:rPr>
                <w:szCs w:val="24"/>
              </w:rPr>
              <w:t>-</w:t>
            </w:r>
          </w:p>
        </w:tc>
        <w:tc>
          <w:tcPr>
            <w:tcW w:w="1170" w:type="dxa"/>
            <w:shd w:val="clear" w:color="auto" w:fill="auto"/>
            <w:vAlign w:val="center"/>
          </w:tcPr>
          <w:p w:rsidR="00466C74" w:rsidRPr="00A07AF3" w:rsidRDefault="00466C74" w:rsidP="000406C2">
            <w:pPr>
              <w:widowControl w:val="0"/>
              <w:suppressAutoHyphens/>
              <w:contextualSpacing/>
              <w:jc w:val="center"/>
              <w:rPr>
                <w:szCs w:val="24"/>
              </w:rPr>
            </w:pPr>
            <w:r w:rsidRPr="00A07AF3">
              <w:rPr>
                <w:szCs w:val="24"/>
              </w:rPr>
              <w:t>-</w:t>
            </w:r>
          </w:p>
        </w:tc>
        <w:tc>
          <w:tcPr>
            <w:tcW w:w="1272" w:type="dxa"/>
            <w:shd w:val="clear" w:color="auto" w:fill="auto"/>
            <w:vAlign w:val="center"/>
          </w:tcPr>
          <w:p w:rsidR="00466C74" w:rsidRPr="00A07AF3" w:rsidRDefault="00466C74" w:rsidP="000406C2">
            <w:pPr>
              <w:widowControl w:val="0"/>
              <w:suppressAutoHyphens/>
              <w:contextualSpacing/>
              <w:jc w:val="center"/>
              <w:rPr>
                <w:szCs w:val="24"/>
              </w:rPr>
            </w:pPr>
            <w:r w:rsidRPr="00A07AF3">
              <w:rPr>
                <w:szCs w:val="24"/>
              </w:rPr>
              <w:t>1.50 FTE</w:t>
            </w:r>
          </w:p>
        </w:tc>
        <w:tc>
          <w:tcPr>
            <w:tcW w:w="1963" w:type="dxa"/>
            <w:shd w:val="clear" w:color="auto" w:fill="auto"/>
            <w:vAlign w:val="center"/>
          </w:tcPr>
          <w:p w:rsidR="00466C74" w:rsidRPr="00A07AF3" w:rsidRDefault="00466C74" w:rsidP="000321AA">
            <w:pPr>
              <w:widowControl w:val="0"/>
              <w:suppressAutoHyphens/>
              <w:contextualSpacing/>
              <w:jc w:val="center"/>
              <w:rPr>
                <w:szCs w:val="24"/>
              </w:rPr>
            </w:pPr>
            <w:r w:rsidRPr="00A07AF3">
              <w:rPr>
                <w:szCs w:val="24"/>
              </w:rPr>
              <w:t>&lt; 7</w:t>
            </w:r>
            <w:r w:rsidR="000321AA">
              <w:rPr>
                <w:szCs w:val="24"/>
              </w:rPr>
              <w:t>4</w:t>
            </w:r>
            <w:r w:rsidRPr="00A07AF3">
              <w:rPr>
                <w:szCs w:val="24"/>
              </w:rPr>
              <w:t>% Alloc</w:t>
            </w:r>
          </w:p>
        </w:tc>
      </w:tr>
      <w:tr w:rsidR="00466C74" w:rsidRPr="00A07AF3" w:rsidTr="00D90448">
        <w:tc>
          <w:tcPr>
            <w:tcW w:w="1056" w:type="dxa"/>
            <w:shd w:val="clear" w:color="auto" w:fill="auto"/>
            <w:vAlign w:val="center"/>
          </w:tcPr>
          <w:p w:rsidR="00466C74" w:rsidRPr="00A07AF3" w:rsidRDefault="00466C74" w:rsidP="000406C2">
            <w:pPr>
              <w:widowControl w:val="0"/>
              <w:suppressAutoHyphens/>
              <w:contextualSpacing/>
              <w:jc w:val="center"/>
              <w:rPr>
                <w:szCs w:val="24"/>
              </w:rPr>
            </w:pPr>
            <w:r w:rsidRPr="00A07AF3">
              <w:rPr>
                <w:szCs w:val="24"/>
              </w:rPr>
              <w:t>Medium</w:t>
            </w:r>
          </w:p>
        </w:tc>
        <w:tc>
          <w:tcPr>
            <w:tcW w:w="1663" w:type="dxa"/>
            <w:shd w:val="clear" w:color="auto" w:fill="auto"/>
            <w:vAlign w:val="center"/>
          </w:tcPr>
          <w:p w:rsidR="00466C74" w:rsidRPr="00A07AF3" w:rsidRDefault="00466C74" w:rsidP="000406C2">
            <w:pPr>
              <w:widowControl w:val="0"/>
              <w:suppressAutoHyphens/>
              <w:contextualSpacing/>
              <w:jc w:val="center"/>
              <w:rPr>
                <w:szCs w:val="24"/>
              </w:rPr>
            </w:pPr>
            <w:r w:rsidRPr="00A07AF3">
              <w:rPr>
                <w:szCs w:val="24"/>
              </w:rPr>
              <w:t>1.0 FTE</w:t>
            </w:r>
          </w:p>
        </w:tc>
        <w:tc>
          <w:tcPr>
            <w:tcW w:w="1469" w:type="dxa"/>
            <w:shd w:val="clear" w:color="auto" w:fill="auto"/>
            <w:vAlign w:val="center"/>
          </w:tcPr>
          <w:p w:rsidR="00466C74" w:rsidRPr="00A07AF3" w:rsidRDefault="00466C74" w:rsidP="000406C2">
            <w:pPr>
              <w:jc w:val="center"/>
              <w:rPr>
                <w:szCs w:val="24"/>
              </w:rPr>
            </w:pPr>
            <w:r w:rsidRPr="00A07AF3">
              <w:rPr>
                <w:szCs w:val="24"/>
              </w:rPr>
              <w:t>1.0 FTE</w:t>
            </w:r>
          </w:p>
        </w:tc>
        <w:tc>
          <w:tcPr>
            <w:tcW w:w="1477" w:type="dxa"/>
            <w:shd w:val="clear" w:color="auto" w:fill="auto"/>
            <w:vAlign w:val="center"/>
          </w:tcPr>
          <w:p w:rsidR="00466C74" w:rsidRPr="00A07AF3" w:rsidRDefault="00466C74" w:rsidP="000406C2">
            <w:pPr>
              <w:widowControl w:val="0"/>
              <w:suppressAutoHyphens/>
              <w:contextualSpacing/>
              <w:jc w:val="center"/>
              <w:rPr>
                <w:szCs w:val="24"/>
              </w:rPr>
            </w:pPr>
            <w:r w:rsidRPr="00A07AF3">
              <w:rPr>
                <w:szCs w:val="24"/>
              </w:rPr>
              <w:t>.50 FTE</w:t>
            </w:r>
          </w:p>
        </w:tc>
        <w:tc>
          <w:tcPr>
            <w:tcW w:w="1170" w:type="dxa"/>
            <w:shd w:val="clear" w:color="auto" w:fill="auto"/>
            <w:vAlign w:val="center"/>
          </w:tcPr>
          <w:p w:rsidR="00466C74" w:rsidRPr="00A07AF3" w:rsidRDefault="00466C74" w:rsidP="000406C2">
            <w:pPr>
              <w:widowControl w:val="0"/>
              <w:suppressAutoHyphens/>
              <w:contextualSpacing/>
              <w:jc w:val="center"/>
              <w:rPr>
                <w:szCs w:val="24"/>
              </w:rPr>
            </w:pPr>
            <w:r w:rsidRPr="00A07AF3">
              <w:rPr>
                <w:szCs w:val="24"/>
              </w:rPr>
              <w:t>-</w:t>
            </w:r>
          </w:p>
        </w:tc>
        <w:tc>
          <w:tcPr>
            <w:tcW w:w="1272" w:type="dxa"/>
            <w:shd w:val="clear" w:color="auto" w:fill="auto"/>
            <w:vAlign w:val="center"/>
          </w:tcPr>
          <w:p w:rsidR="00466C74" w:rsidRPr="00A07AF3" w:rsidRDefault="00466C74" w:rsidP="000406C2">
            <w:pPr>
              <w:widowControl w:val="0"/>
              <w:suppressAutoHyphens/>
              <w:contextualSpacing/>
              <w:jc w:val="center"/>
              <w:rPr>
                <w:szCs w:val="24"/>
              </w:rPr>
            </w:pPr>
            <w:r w:rsidRPr="00A07AF3">
              <w:rPr>
                <w:szCs w:val="24"/>
              </w:rPr>
              <w:t>2.50 FTE</w:t>
            </w:r>
          </w:p>
        </w:tc>
        <w:tc>
          <w:tcPr>
            <w:tcW w:w="1963" w:type="dxa"/>
            <w:shd w:val="clear" w:color="auto" w:fill="auto"/>
            <w:vAlign w:val="center"/>
          </w:tcPr>
          <w:p w:rsidR="00466C74" w:rsidRPr="00A07AF3" w:rsidRDefault="00466C74" w:rsidP="000321AA">
            <w:pPr>
              <w:widowControl w:val="0"/>
              <w:suppressAutoHyphens/>
              <w:contextualSpacing/>
              <w:jc w:val="center"/>
              <w:rPr>
                <w:szCs w:val="24"/>
              </w:rPr>
            </w:pPr>
            <w:r w:rsidRPr="00A07AF3">
              <w:rPr>
                <w:szCs w:val="24"/>
              </w:rPr>
              <w:t>&lt; 7</w:t>
            </w:r>
            <w:r w:rsidR="000321AA">
              <w:rPr>
                <w:szCs w:val="24"/>
              </w:rPr>
              <w:t>5</w:t>
            </w:r>
            <w:r w:rsidRPr="00A07AF3">
              <w:rPr>
                <w:szCs w:val="24"/>
              </w:rPr>
              <w:t>% Alloc</w:t>
            </w:r>
          </w:p>
        </w:tc>
      </w:tr>
      <w:tr w:rsidR="00466C74" w:rsidRPr="00A07AF3" w:rsidTr="00D90448">
        <w:tc>
          <w:tcPr>
            <w:tcW w:w="1056" w:type="dxa"/>
            <w:shd w:val="clear" w:color="auto" w:fill="auto"/>
            <w:vAlign w:val="center"/>
          </w:tcPr>
          <w:p w:rsidR="00466C74" w:rsidRPr="00A07AF3" w:rsidRDefault="00466C74" w:rsidP="000406C2">
            <w:pPr>
              <w:widowControl w:val="0"/>
              <w:suppressAutoHyphens/>
              <w:contextualSpacing/>
              <w:jc w:val="center"/>
              <w:rPr>
                <w:szCs w:val="24"/>
              </w:rPr>
            </w:pPr>
            <w:r w:rsidRPr="00A07AF3">
              <w:rPr>
                <w:szCs w:val="24"/>
              </w:rPr>
              <w:t>Large</w:t>
            </w:r>
          </w:p>
        </w:tc>
        <w:tc>
          <w:tcPr>
            <w:tcW w:w="1663" w:type="dxa"/>
            <w:shd w:val="clear" w:color="auto" w:fill="auto"/>
            <w:vAlign w:val="center"/>
          </w:tcPr>
          <w:p w:rsidR="00466C74" w:rsidRPr="00A07AF3" w:rsidRDefault="00466C74" w:rsidP="000406C2">
            <w:pPr>
              <w:widowControl w:val="0"/>
              <w:suppressAutoHyphens/>
              <w:contextualSpacing/>
              <w:jc w:val="center"/>
              <w:rPr>
                <w:szCs w:val="24"/>
              </w:rPr>
            </w:pPr>
            <w:r w:rsidRPr="00A07AF3">
              <w:rPr>
                <w:szCs w:val="24"/>
              </w:rPr>
              <w:t>1.0 FTE</w:t>
            </w:r>
          </w:p>
        </w:tc>
        <w:tc>
          <w:tcPr>
            <w:tcW w:w="1469" w:type="dxa"/>
            <w:shd w:val="clear" w:color="auto" w:fill="auto"/>
            <w:vAlign w:val="center"/>
          </w:tcPr>
          <w:p w:rsidR="00466C74" w:rsidRPr="00A07AF3" w:rsidRDefault="00466C74" w:rsidP="000406C2">
            <w:pPr>
              <w:jc w:val="center"/>
              <w:rPr>
                <w:szCs w:val="24"/>
              </w:rPr>
            </w:pPr>
            <w:r w:rsidRPr="00A07AF3">
              <w:rPr>
                <w:szCs w:val="24"/>
              </w:rPr>
              <w:t>1.5 FTE</w:t>
            </w:r>
          </w:p>
        </w:tc>
        <w:tc>
          <w:tcPr>
            <w:tcW w:w="1477" w:type="dxa"/>
            <w:shd w:val="clear" w:color="auto" w:fill="auto"/>
            <w:vAlign w:val="center"/>
          </w:tcPr>
          <w:p w:rsidR="00466C74" w:rsidRPr="00A07AF3" w:rsidRDefault="00466C74" w:rsidP="000406C2">
            <w:pPr>
              <w:widowControl w:val="0"/>
              <w:suppressAutoHyphens/>
              <w:contextualSpacing/>
              <w:jc w:val="center"/>
              <w:rPr>
                <w:szCs w:val="24"/>
              </w:rPr>
            </w:pPr>
            <w:r w:rsidRPr="00A07AF3">
              <w:rPr>
                <w:szCs w:val="24"/>
              </w:rPr>
              <w:t>.50 FTE</w:t>
            </w:r>
          </w:p>
        </w:tc>
        <w:tc>
          <w:tcPr>
            <w:tcW w:w="1170" w:type="dxa"/>
            <w:shd w:val="clear" w:color="auto" w:fill="auto"/>
            <w:vAlign w:val="center"/>
          </w:tcPr>
          <w:p w:rsidR="00466C74" w:rsidRPr="00A07AF3" w:rsidRDefault="00466C74" w:rsidP="000406C2">
            <w:pPr>
              <w:widowControl w:val="0"/>
              <w:suppressAutoHyphens/>
              <w:contextualSpacing/>
              <w:jc w:val="center"/>
              <w:rPr>
                <w:szCs w:val="24"/>
              </w:rPr>
            </w:pPr>
            <w:r w:rsidRPr="00A07AF3">
              <w:rPr>
                <w:szCs w:val="24"/>
              </w:rPr>
              <w:t>.50 FTE</w:t>
            </w:r>
          </w:p>
        </w:tc>
        <w:tc>
          <w:tcPr>
            <w:tcW w:w="1272" w:type="dxa"/>
            <w:shd w:val="clear" w:color="auto" w:fill="auto"/>
            <w:vAlign w:val="center"/>
          </w:tcPr>
          <w:p w:rsidR="00466C74" w:rsidRPr="00A07AF3" w:rsidRDefault="00466C74" w:rsidP="000406C2">
            <w:pPr>
              <w:widowControl w:val="0"/>
              <w:suppressAutoHyphens/>
              <w:contextualSpacing/>
              <w:jc w:val="center"/>
              <w:rPr>
                <w:szCs w:val="24"/>
              </w:rPr>
            </w:pPr>
            <w:r w:rsidRPr="00A07AF3">
              <w:rPr>
                <w:szCs w:val="24"/>
              </w:rPr>
              <w:t>3.50 FTE</w:t>
            </w:r>
          </w:p>
        </w:tc>
        <w:tc>
          <w:tcPr>
            <w:tcW w:w="1963" w:type="dxa"/>
            <w:shd w:val="clear" w:color="auto" w:fill="auto"/>
            <w:vAlign w:val="center"/>
          </w:tcPr>
          <w:p w:rsidR="00466C74" w:rsidRPr="00A07AF3" w:rsidRDefault="00466C74" w:rsidP="000321AA">
            <w:pPr>
              <w:widowControl w:val="0"/>
              <w:suppressAutoHyphens/>
              <w:contextualSpacing/>
              <w:jc w:val="center"/>
              <w:rPr>
                <w:szCs w:val="24"/>
              </w:rPr>
            </w:pPr>
            <w:r w:rsidRPr="00A07AF3">
              <w:rPr>
                <w:szCs w:val="24"/>
              </w:rPr>
              <w:t>&lt; 7</w:t>
            </w:r>
            <w:r w:rsidR="000321AA">
              <w:rPr>
                <w:szCs w:val="24"/>
              </w:rPr>
              <w:t>6</w:t>
            </w:r>
            <w:r w:rsidRPr="00A07AF3">
              <w:rPr>
                <w:szCs w:val="24"/>
              </w:rPr>
              <w:t>% Alloc</w:t>
            </w:r>
          </w:p>
        </w:tc>
      </w:tr>
      <w:tr w:rsidR="00466C74" w:rsidRPr="00A07AF3" w:rsidTr="00D90448">
        <w:tc>
          <w:tcPr>
            <w:tcW w:w="1056" w:type="dxa"/>
            <w:shd w:val="clear" w:color="auto" w:fill="auto"/>
            <w:vAlign w:val="center"/>
          </w:tcPr>
          <w:p w:rsidR="00466C74" w:rsidRPr="00A07AF3" w:rsidRDefault="00466C74" w:rsidP="000406C2">
            <w:pPr>
              <w:widowControl w:val="0"/>
              <w:suppressAutoHyphens/>
              <w:contextualSpacing/>
              <w:jc w:val="center"/>
              <w:rPr>
                <w:szCs w:val="24"/>
              </w:rPr>
            </w:pPr>
            <w:r w:rsidRPr="00A07AF3">
              <w:rPr>
                <w:szCs w:val="24"/>
              </w:rPr>
              <w:t>X-Large</w:t>
            </w:r>
          </w:p>
        </w:tc>
        <w:tc>
          <w:tcPr>
            <w:tcW w:w="1663" w:type="dxa"/>
            <w:shd w:val="clear" w:color="auto" w:fill="auto"/>
            <w:vAlign w:val="center"/>
          </w:tcPr>
          <w:p w:rsidR="00466C74" w:rsidRPr="00A07AF3" w:rsidRDefault="00466C74" w:rsidP="000406C2">
            <w:pPr>
              <w:widowControl w:val="0"/>
              <w:suppressAutoHyphens/>
              <w:contextualSpacing/>
              <w:jc w:val="center"/>
              <w:rPr>
                <w:szCs w:val="24"/>
              </w:rPr>
            </w:pPr>
            <w:r w:rsidRPr="00A07AF3">
              <w:rPr>
                <w:szCs w:val="24"/>
              </w:rPr>
              <w:t>1.0 FTE</w:t>
            </w:r>
          </w:p>
        </w:tc>
        <w:tc>
          <w:tcPr>
            <w:tcW w:w="1469" w:type="dxa"/>
            <w:shd w:val="clear" w:color="auto" w:fill="auto"/>
            <w:vAlign w:val="center"/>
          </w:tcPr>
          <w:p w:rsidR="00466C74" w:rsidRPr="00A07AF3" w:rsidRDefault="00466C74" w:rsidP="000406C2">
            <w:pPr>
              <w:jc w:val="center"/>
              <w:rPr>
                <w:szCs w:val="24"/>
              </w:rPr>
            </w:pPr>
            <w:r w:rsidRPr="00A07AF3">
              <w:rPr>
                <w:szCs w:val="24"/>
              </w:rPr>
              <w:t>2.0 FTE</w:t>
            </w:r>
          </w:p>
        </w:tc>
        <w:tc>
          <w:tcPr>
            <w:tcW w:w="1477" w:type="dxa"/>
            <w:shd w:val="clear" w:color="auto" w:fill="auto"/>
            <w:vAlign w:val="center"/>
          </w:tcPr>
          <w:p w:rsidR="00466C74" w:rsidRPr="00A07AF3" w:rsidRDefault="00466C74" w:rsidP="000406C2">
            <w:pPr>
              <w:widowControl w:val="0"/>
              <w:suppressAutoHyphens/>
              <w:contextualSpacing/>
              <w:jc w:val="center"/>
              <w:rPr>
                <w:szCs w:val="24"/>
              </w:rPr>
            </w:pPr>
            <w:r w:rsidRPr="00A07AF3">
              <w:rPr>
                <w:szCs w:val="24"/>
              </w:rPr>
              <w:t>.50 FTE</w:t>
            </w:r>
          </w:p>
        </w:tc>
        <w:tc>
          <w:tcPr>
            <w:tcW w:w="1170" w:type="dxa"/>
            <w:shd w:val="clear" w:color="auto" w:fill="auto"/>
            <w:vAlign w:val="center"/>
          </w:tcPr>
          <w:p w:rsidR="00466C74" w:rsidRPr="00A07AF3" w:rsidRDefault="00466C74" w:rsidP="000406C2">
            <w:pPr>
              <w:widowControl w:val="0"/>
              <w:suppressAutoHyphens/>
              <w:contextualSpacing/>
              <w:jc w:val="center"/>
              <w:rPr>
                <w:szCs w:val="24"/>
              </w:rPr>
            </w:pPr>
            <w:r w:rsidRPr="00A07AF3">
              <w:rPr>
                <w:szCs w:val="24"/>
              </w:rPr>
              <w:t>.50 FTE</w:t>
            </w:r>
          </w:p>
        </w:tc>
        <w:tc>
          <w:tcPr>
            <w:tcW w:w="1272" w:type="dxa"/>
            <w:shd w:val="clear" w:color="auto" w:fill="auto"/>
            <w:vAlign w:val="center"/>
          </w:tcPr>
          <w:p w:rsidR="00466C74" w:rsidRPr="00A07AF3" w:rsidRDefault="00466C74" w:rsidP="000406C2">
            <w:pPr>
              <w:widowControl w:val="0"/>
              <w:suppressAutoHyphens/>
              <w:contextualSpacing/>
              <w:jc w:val="center"/>
              <w:rPr>
                <w:szCs w:val="24"/>
              </w:rPr>
            </w:pPr>
            <w:r w:rsidRPr="00A07AF3">
              <w:rPr>
                <w:szCs w:val="24"/>
              </w:rPr>
              <w:t>4.00 FTE</w:t>
            </w:r>
          </w:p>
        </w:tc>
        <w:tc>
          <w:tcPr>
            <w:tcW w:w="1963" w:type="dxa"/>
            <w:shd w:val="clear" w:color="auto" w:fill="auto"/>
            <w:vAlign w:val="center"/>
          </w:tcPr>
          <w:p w:rsidR="00466C74" w:rsidRPr="00A07AF3" w:rsidRDefault="00466C74" w:rsidP="000321AA">
            <w:pPr>
              <w:widowControl w:val="0"/>
              <w:suppressAutoHyphens/>
              <w:contextualSpacing/>
              <w:jc w:val="center"/>
              <w:rPr>
                <w:szCs w:val="24"/>
              </w:rPr>
            </w:pPr>
            <w:r w:rsidRPr="00A07AF3">
              <w:rPr>
                <w:szCs w:val="24"/>
              </w:rPr>
              <w:t>&lt; 7</w:t>
            </w:r>
            <w:r w:rsidR="000321AA">
              <w:rPr>
                <w:szCs w:val="24"/>
              </w:rPr>
              <w:t>7</w:t>
            </w:r>
            <w:r w:rsidRPr="00A07AF3">
              <w:rPr>
                <w:szCs w:val="24"/>
              </w:rPr>
              <w:t>% Alloc</w:t>
            </w:r>
          </w:p>
        </w:tc>
      </w:tr>
    </w:tbl>
    <w:p w:rsidR="00613B45" w:rsidRDefault="00613B45" w:rsidP="000406C2">
      <w:pPr>
        <w:widowControl w:val="0"/>
        <w:suppressAutoHyphens/>
        <w:ind w:left="720"/>
        <w:contextualSpacing/>
        <w:rPr>
          <w:szCs w:val="24"/>
        </w:rPr>
      </w:pPr>
    </w:p>
    <w:p w:rsidR="000321AA" w:rsidRDefault="000321AA" w:rsidP="00B76CA8">
      <w:pPr>
        <w:widowControl w:val="0"/>
        <w:suppressAutoHyphens/>
        <w:ind w:firstLine="720"/>
        <w:contextualSpacing/>
        <w:jc w:val="both"/>
        <w:rPr>
          <w:rFonts w:ascii="Arial" w:hAnsi="Arial" w:cs="Arial"/>
          <w:szCs w:val="24"/>
        </w:rPr>
      </w:pPr>
      <w:r w:rsidRPr="00421455">
        <w:rPr>
          <w:b/>
          <w:szCs w:val="24"/>
        </w:rPr>
        <w:t>* Coordinator</w:t>
      </w:r>
      <w:r w:rsidRPr="00421455">
        <w:rPr>
          <w:szCs w:val="24"/>
        </w:rPr>
        <w:t xml:space="preserve"> must work</w:t>
      </w:r>
      <w:r w:rsidR="00D65D4A">
        <w:rPr>
          <w:szCs w:val="24"/>
        </w:rPr>
        <w:t xml:space="preserve"> at</w:t>
      </w:r>
      <w:r w:rsidRPr="00421455">
        <w:rPr>
          <w:szCs w:val="24"/>
        </w:rPr>
        <w:t xml:space="preserve"> least 50% </w:t>
      </w:r>
      <w:r w:rsidR="00C74A44" w:rsidRPr="00421455">
        <w:rPr>
          <w:szCs w:val="24"/>
        </w:rPr>
        <w:t>leading the program site</w:t>
      </w:r>
      <w:r w:rsidRPr="00421455">
        <w:rPr>
          <w:rFonts w:ascii="Arial" w:hAnsi="Arial" w:cs="Arial"/>
          <w:szCs w:val="24"/>
        </w:rPr>
        <w:t>.</w:t>
      </w:r>
    </w:p>
    <w:p w:rsidR="00466C74" w:rsidRPr="00A07AF3" w:rsidRDefault="00466C74" w:rsidP="00B76CA8">
      <w:pPr>
        <w:widowControl w:val="0"/>
        <w:suppressAutoHyphens/>
        <w:ind w:left="720"/>
        <w:contextualSpacing/>
        <w:jc w:val="both"/>
        <w:rPr>
          <w:szCs w:val="24"/>
        </w:rPr>
      </w:pPr>
      <w:r w:rsidRPr="00A07AF3">
        <w:rPr>
          <w:b/>
          <w:szCs w:val="24"/>
        </w:rPr>
        <w:t>*</w:t>
      </w:r>
      <w:r w:rsidR="000321AA">
        <w:rPr>
          <w:b/>
          <w:szCs w:val="24"/>
        </w:rPr>
        <w:t>*</w:t>
      </w:r>
      <w:r w:rsidRPr="00A07AF3">
        <w:rPr>
          <w:b/>
          <w:szCs w:val="24"/>
        </w:rPr>
        <w:t xml:space="preserve"> </w:t>
      </w:r>
      <w:r w:rsidR="00977228">
        <w:rPr>
          <w:b/>
          <w:szCs w:val="24"/>
        </w:rPr>
        <w:t xml:space="preserve">Total </w:t>
      </w:r>
      <w:r w:rsidRPr="00A07AF3">
        <w:rPr>
          <w:b/>
          <w:szCs w:val="24"/>
        </w:rPr>
        <w:t>FTE</w:t>
      </w:r>
      <w:r w:rsidRPr="00A07AF3">
        <w:rPr>
          <w:szCs w:val="24"/>
        </w:rPr>
        <w:t xml:space="preserve"> for any position can be combined with other positions to create a 1.0 FTE position. Personnel hired on a part-time contractual basis should be included in this FTE count.</w:t>
      </w:r>
    </w:p>
    <w:p w:rsidR="00613B45" w:rsidRPr="00977228" w:rsidRDefault="00466C74" w:rsidP="00B76CA8">
      <w:pPr>
        <w:widowControl w:val="0"/>
        <w:suppressAutoHyphens/>
        <w:ind w:left="720"/>
        <w:contextualSpacing/>
        <w:jc w:val="both"/>
        <w:rPr>
          <w:szCs w:val="24"/>
        </w:rPr>
      </w:pPr>
      <w:r w:rsidRPr="00A07AF3">
        <w:rPr>
          <w:b/>
          <w:szCs w:val="24"/>
        </w:rPr>
        <w:t>**</w:t>
      </w:r>
      <w:r w:rsidR="000321AA">
        <w:rPr>
          <w:b/>
          <w:szCs w:val="24"/>
        </w:rPr>
        <w:t>*</w:t>
      </w:r>
      <w:r w:rsidR="00977228">
        <w:rPr>
          <w:b/>
          <w:szCs w:val="24"/>
        </w:rPr>
        <w:t xml:space="preserve"> Salary/Benefit Percentage - </w:t>
      </w:r>
      <w:r w:rsidR="00977228" w:rsidRPr="00977228">
        <w:rPr>
          <w:szCs w:val="24"/>
        </w:rPr>
        <w:t>FTE</w:t>
      </w:r>
      <w:r w:rsidR="00977228">
        <w:rPr>
          <w:b/>
          <w:szCs w:val="24"/>
        </w:rPr>
        <w:t xml:space="preserve"> </w:t>
      </w:r>
      <w:r w:rsidRPr="00A07AF3">
        <w:rPr>
          <w:szCs w:val="24"/>
        </w:rPr>
        <w:t xml:space="preserve">amount and type may vary from recommended model as long as Salary/Benefit </w:t>
      </w:r>
      <w:r w:rsidR="00977228">
        <w:rPr>
          <w:szCs w:val="24"/>
        </w:rPr>
        <w:t>Percentage</w:t>
      </w:r>
      <w:r w:rsidRPr="00A07AF3">
        <w:rPr>
          <w:szCs w:val="24"/>
        </w:rPr>
        <w:t xml:space="preserve"> is met.</w:t>
      </w:r>
    </w:p>
    <w:p w:rsidR="00613B45" w:rsidRDefault="00613B45" w:rsidP="00B76CA8">
      <w:pPr>
        <w:jc w:val="both"/>
        <w:rPr>
          <w:rFonts w:ascii="Arial" w:hAnsi="Arial" w:cs="Arial"/>
          <w:b/>
          <w:szCs w:val="24"/>
        </w:rPr>
      </w:pPr>
    </w:p>
    <w:p w:rsidR="00466C74" w:rsidRPr="00E91947" w:rsidRDefault="00466C74" w:rsidP="00350726">
      <w:pPr>
        <w:widowControl w:val="0"/>
        <w:numPr>
          <w:ilvl w:val="0"/>
          <w:numId w:val="31"/>
        </w:numPr>
        <w:suppressAutoHyphens/>
        <w:contextualSpacing/>
        <w:jc w:val="both"/>
        <w:rPr>
          <w:szCs w:val="24"/>
        </w:rPr>
      </w:pPr>
      <w:r w:rsidRPr="00E91947">
        <w:rPr>
          <w:b/>
          <w:szCs w:val="24"/>
        </w:rPr>
        <w:t xml:space="preserve">Position Descriptions and Personnel Selection </w:t>
      </w:r>
      <w:r w:rsidRPr="00E91947">
        <w:rPr>
          <w:szCs w:val="24"/>
        </w:rPr>
        <w:t xml:space="preserve">– </w:t>
      </w:r>
      <w:r w:rsidR="00B7062D">
        <w:rPr>
          <w:szCs w:val="24"/>
        </w:rPr>
        <w:t xml:space="preserve">The Program Site </w:t>
      </w:r>
      <w:r w:rsidR="00B7062D" w:rsidRPr="00C40CCA">
        <w:rPr>
          <w:szCs w:val="24"/>
        </w:rPr>
        <w:t>Co</w:t>
      </w:r>
      <w:r w:rsidR="00B7062D">
        <w:rPr>
          <w:szCs w:val="24"/>
        </w:rPr>
        <w:t xml:space="preserve">ordinator must work </w:t>
      </w:r>
      <w:r w:rsidR="00B7062D" w:rsidRPr="00C40CCA">
        <w:rPr>
          <w:szCs w:val="24"/>
        </w:rPr>
        <w:t xml:space="preserve">at least 50% </w:t>
      </w:r>
      <w:r w:rsidR="00B7062D">
        <w:rPr>
          <w:szCs w:val="24"/>
        </w:rPr>
        <w:t>leading the program</w:t>
      </w:r>
      <w:r w:rsidR="00B7062D" w:rsidRPr="00C40CCA">
        <w:rPr>
          <w:szCs w:val="24"/>
        </w:rPr>
        <w:t>.</w:t>
      </w:r>
      <w:r w:rsidR="00B7062D">
        <w:rPr>
          <w:szCs w:val="24"/>
        </w:rPr>
        <w:t xml:space="preserve"> </w:t>
      </w:r>
      <w:r w:rsidRPr="00E91947">
        <w:rPr>
          <w:szCs w:val="24"/>
        </w:rPr>
        <w:t>The</w:t>
      </w:r>
      <w:r w:rsidRPr="00E91947">
        <w:rPr>
          <w:b/>
          <w:szCs w:val="24"/>
        </w:rPr>
        <w:t xml:space="preserve"> </w:t>
      </w:r>
      <w:r w:rsidR="00C54E07" w:rsidRPr="00C54E07">
        <w:rPr>
          <w:szCs w:val="24"/>
        </w:rPr>
        <w:t xml:space="preserve">FCDP </w:t>
      </w:r>
      <w:r w:rsidR="0092517D">
        <w:rPr>
          <w:szCs w:val="24"/>
        </w:rPr>
        <w:t>State Office</w:t>
      </w:r>
      <w:r w:rsidRPr="00E91947">
        <w:rPr>
          <w:szCs w:val="24"/>
        </w:rPr>
        <w:t xml:space="preserve"> will review the position descriptions of all grant funded positions to ensure they document the required knowledge, skills, and abilities for positions supporting the FCDP grant. In addition, the qualifications of individuals hired by sub-recipients must be reviewed by the </w:t>
      </w:r>
      <w:r w:rsidR="002C7AFA">
        <w:rPr>
          <w:szCs w:val="24"/>
        </w:rPr>
        <w:t xml:space="preserve">FCDP </w:t>
      </w:r>
      <w:r w:rsidR="00C40CCA">
        <w:rPr>
          <w:szCs w:val="24"/>
        </w:rPr>
        <w:t>State Office</w:t>
      </w:r>
      <w:r w:rsidRPr="00E91947">
        <w:rPr>
          <w:szCs w:val="24"/>
        </w:rPr>
        <w:t xml:space="preserve"> to ensure they meet the minimum standards outlined in the applicable position description. </w:t>
      </w:r>
      <w:r w:rsidR="008841D2">
        <w:rPr>
          <w:szCs w:val="24"/>
        </w:rPr>
        <w:t xml:space="preserve">All </w:t>
      </w:r>
      <w:r w:rsidRPr="00E91947">
        <w:rPr>
          <w:szCs w:val="24"/>
        </w:rPr>
        <w:t xml:space="preserve">Personnel hired will be required to attend and complete “New </w:t>
      </w:r>
      <w:r w:rsidR="0092517D">
        <w:rPr>
          <w:szCs w:val="24"/>
        </w:rPr>
        <w:t>Staff</w:t>
      </w:r>
      <w:r w:rsidR="005070F4">
        <w:rPr>
          <w:szCs w:val="24"/>
        </w:rPr>
        <w:t xml:space="preserve"> Training” provided by the </w:t>
      </w:r>
      <w:r w:rsidR="002C7AFA">
        <w:rPr>
          <w:szCs w:val="24"/>
        </w:rPr>
        <w:t xml:space="preserve">FCDP </w:t>
      </w:r>
      <w:r w:rsidR="0092517D">
        <w:rPr>
          <w:szCs w:val="24"/>
        </w:rPr>
        <w:t>St</w:t>
      </w:r>
      <w:r w:rsidR="0092517D" w:rsidRPr="00421455">
        <w:rPr>
          <w:szCs w:val="24"/>
        </w:rPr>
        <w:t xml:space="preserve">ate </w:t>
      </w:r>
      <w:r w:rsidRPr="00421455">
        <w:rPr>
          <w:szCs w:val="24"/>
        </w:rPr>
        <w:t xml:space="preserve">Office. </w:t>
      </w:r>
      <w:r w:rsidRPr="00E91947">
        <w:rPr>
          <w:szCs w:val="24"/>
        </w:rPr>
        <w:t xml:space="preserve">All </w:t>
      </w:r>
      <w:r w:rsidR="008841D2">
        <w:rPr>
          <w:szCs w:val="24"/>
        </w:rPr>
        <w:t>personnel</w:t>
      </w:r>
      <w:r w:rsidR="00C97290">
        <w:rPr>
          <w:szCs w:val="24"/>
        </w:rPr>
        <w:t xml:space="preserve"> must, at</w:t>
      </w:r>
      <w:r w:rsidRPr="00E91947">
        <w:rPr>
          <w:szCs w:val="24"/>
        </w:rPr>
        <w:t xml:space="preserve"> a minimum, attend annual professional development sessions provided by the </w:t>
      </w:r>
      <w:r w:rsidR="002C7AFA">
        <w:rPr>
          <w:szCs w:val="24"/>
        </w:rPr>
        <w:t xml:space="preserve">FCDP </w:t>
      </w:r>
      <w:r w:rsidR="00501F33">
        <w:rPr>
          <w:szCs w:val="24"/>
        </w:rPr>
        <w:t>State</w:t>
      </w:r>
      <w:r w:rsidRPr="00E91947">
        <w:rPr>
          <w:szCs w:val="24"/>
        </w:rPr>
        <w:t xml:space="preserve"> </w:t>
      </w:r>
      <w:r w:rsidR="005070F4">
        <w:rPr>
          <w:szCs w:val="24"/>
        </w:rPr>
        <w:t>Office</w:t>
      </w:r>
      <w:r w:rsidRPr="00E91947">
        <w:rPr>
          <w:szCs w:val="24"/>
        </w:rPr>
        <w:t>, complete required certifications related to their specific position, and continuously seek to upgrade and enhance their professional skills related to effectively building participant career plans, project management best practices, and developing employment-seeking and referral skills.</w:t>
      </w:r>
    </w:p>
    <w:p w:rsidR="00466C74" w:rsidRPr="00E91947" w:rsidRDefault="00466C74" w:rsidP="00B76CA8">
      <w:pPr>
        <w:widowControl w:val="0"/>
        <w:suppressAutoHyphens/>
        <w:ind w:left="720"/>
        <w:contextualSpacing/>
        <w:jc w:val="both"/>
        <w:rPr>
          <w:b/>
          <w:szCs w:val="24"/>
        </w:rPr>
      </w:pPr>
    </w:p>
    <w:p w:rsidR="00466C74" w:rsidRPr="00E91947" w:rsidRDefault="00466C74" w:rsidP="00350726">
      <w:pPr>
        <w:widowControl w:val="0"/>
        <w:numPr>
          <w:ilvl w:val="0"/>
          <w:numId w:val="31"/>
        </w:numPr>
        <w:suppressAutoHyphens/>
        <w:contextualSpacing/>
        <w:jc w:val="both"/>
        <w:rPr>
          <w:szCs w:val="24"/>
        </w:rPr>
      </w:pPr>
      <w:r w:rsidRPr="00E91947">
        <w:rPr>
          <w:b/>
          <w:szCs w:val="24"/>
        </w:rPr>
        <w:t>Personnel Related Changes</w:t>
      </w:r>
      <w:r w:rsidR="00413910">
        <w:rPr>
          <w:szCs w:val="24"/>
        </w:rPr>
        <w:t xml:space="preserve"> – Sub r</w:t>
      </w:r>
      <w:r w:rsidRPr="00E91947">
        <w:rPr>
          <w:szCs w:val="24"/>
        </w:rPr>
        <w:t xml:space="preserve">ecipients will </w:t>
      </w:r>
      <w:r w:rsidR="00413910">
        <w:rPr>
          <w:szCs w:val="24"/>
        </w:rPr>
        <w:t xml:space="preserve">immediately </w:t>
      </w:r>
      <w:r w:rsidRPr="00E91947">
        <w:rPr>
          <w:szCs w:val="24"/>
        </w:rPr>
        <w:t xml:space="preserve">notify the </w:t>
      </w:r>
      <w:r w:rsidR="00413910">
        <w:rPr>
          <w:szCs w:val="24"/>
        </w:rPr>
        <w:t xml:space="preserve">FCDP State </w:t>
      </w:r>
      <w:r w:rsidR="00DA277D">
        <w:rPr>
          <w:szCs w:val="24"/>
        </w:rPr>
        <w:t>Office</w:t>
      </w:r>
      <w:r w:rsidRPr="00E91947">
        <w:rPr>
          <w:szCs w:val="24"/>
        </w:rPr>
        <w:t xml:space="preserve"> of any </w:t>
      </w:r>
      <w:r w:rsidR="00DA277D">
        <w:rPr>
          <w:szCs w:val="24"/>
        </w:rPr>
        <w:t xml:space="preserve">changes </w:t>
      </w:r>
      <w:r w:rsidR="00D90448">
        <w:rPr>
          <w:szCs w:val="24"/>
        </w:rPr>
        <w:t>to</w:t>
      </w:r>
      <w:r w:rsidR="00DA277D">
        <w:rPr>
          <w:szCs w:val="24"/>
        </w:rPr>
        <w:t xml:space="preserve"> </w:t>
      </w:r>
      <w:r w:rsidRPr="00E91947">
        <w:rPr>
          <w:szCs w:val="24"/>
        </w:rPr>
        <w:t>personnel, sal</w:t>
      </w:r>
      <w:r w:rsidR="00413910">
        <w:rPr>
          <w:szCs w:val="24"/>
        </w:rPr>
        <w:t>ary, or FTE</w:t>
      </w:r>
      <w:r w:rsidR="00DA277D">
        <w:rPr>
          <w:szCs w:val="24"/>
        </w:rPr>
        <w:t>s</w:t>
      </w:r>
      <w:r w:rsidR="00413910">
        <w:rPr>
          <w:szCs w:val="24"/>
        </w:rPr>
        <w:t xml:space="preserve">. </w:t>
      </w:r>
      <w:r w:rsidR="00DA277D">
        <w:rPr>
          <w:szCs w:val="24"/>
        </w:rPr>
        <w:t xml:space="preserve">Upon State Director’s approval of any proposed </w:t>
      </w:r>
      <w:r w:rsidR="00D90448">
        <w:rPr>
          <w:szCs w:val="24"/>
        </w:rPr>
        <w:t>changes, sub</w:t>
      </w:r>
      <w:r w:rsidR="00413910">
        <w:rPr>
          <w:szCs w:val="24"/>
        </w:rPr>
        <w:t xml:space="preserve"> recipients will send</w:t>
      </w:r>
      <w:r w:rsidRPr="00E91947">
        <w:rPr>
          <w:szCs w:val="24"/>
        </w:rPr>
        <w:t xml:space="preserve"> in writing</w:t>
      </w:r>
      <w:r w:rsidR="00DA277D">
        <w:rPr>
          <w:szCs w:val="24"/>
        </w:rPr>
        <w:t>,</w:t>
      </w:r>
      <w:r w:rsidRPr="00E91947">
        <w:rPr>
          <w:szCs w:val="24"/>
        </w:rPr>
        <w:t xml:space="preserve"> using the approved Staffing Form at </w:t>
      </w:r>
      <w:r w:rsidRPr="00E91947">
        <w:rPr>
          <w:b/>
          <w:szCs w:val="24"/>
        </w:rPr>
        <w:t xml:space="preserve">Attachment </w:t>
      </w:r>
      <w:r w:rsidR="00C663BB" w:rsidRPr="00E91947">
        <w:rPr>
          <w:b/>
          <w:szCs w:val="24"/>
        </w:rPr>
        <w:t>H</w:t>
      </w:r>
      <w:r w:rsidRPr="00E91947">
        <w:rPr>
          <w:szCs w:val="24"/>
        </w:rPr>
        <w:t xml:space="preserve">, within ten (10) days of the change and include copies of any new position descriptions for the positions being filled along with the resume of the individual being considered for the vacant position. Any changes to salary or benefits as outlined on the originally approved Staffing Form must be pre-approved by the State Director before any grant funds are encumbered for this purpose. </w:t>
      </w:r>
    </w:p>
    <w:p w:rsidR="00466C74" w:rsidRPr="00E91947" w:rsidRDefault="00466C74" w:rsidP="00B76CA8">
      <w:pPr>
        <w:widowControl w:val="0"/>
        <w:suppressAutoHyphens/>
        <w:jc w:val="both"/>
        <w:rPr>
          <w:b/>
          <w:szCs w:val="24"/>
        </w:rPr>
      </w:pPr>
    </w:p>
    <w:p w:rsidR="00466C74" w:rsidRPr="00E91947" w:rsidRDefault="00466C74" w:rsidP="00B76CA8">
      <w:pPr>
        <w:widowControl w:val="0"/>
        <w:suppressAutoHyphens/>
        <w:jc w:val="both"/>
        <w:rPr>
          <w:b/>
          <w:i/>
          <w:szCs w:val="24"/>
          <w:u w:val="single"/>
        </w:rPr>
      </w:pPr>
      <w:r w:rsidRPr="00E91947">
        <w:rPr>
          <w:b/>
          <w:szCs w:val="24"/>
        </w:rPr>
        <w:t>Cost Standards</w:t>
      </w:r>
    </w:p>
    <w:p w:rsidR="00466C74" w:rsidRPr="00E91947" w:rsidRDefault="00466C74" w:rsidP="00B76CA8">
      <w:pPr>
        <w:widowControl w:val="0"/>
        <w:suppressAutoHyphens/>
        <w:jc w:val="both"/>
        <w:rPr>
          <w:szCs w:val="24"/>
        </w:rPr>
      </w:pPr>
      <w:r w:rsidRPr="00E91947">
        <w:rPr>
          <w:szCs w:val="24"/>
        </w:rPr>
        <w:t xml:space="preserve">The </w:t>
      </w:r>
      <w:r w:rsidR="00C46ACA">
        <w:rPr>
          <w:szCs w:val="24"/>
        </w:rPr>
        <w:t>sub</w:t>
      </w:r>
      <w:r w:rsidRPr="00E91947">
        <w:rPr>
          <w:szCs w:val="24"/>
        </w:rPr>
        <w:t xml:space="preserve"> recipient agrees that WIOA Title I, Section 167 funds may only be used for activities allowable under WIOA Title I, Section 167. Costs must be necessary and reasonable for proper and efficient performance and administration of the project. A cost is allocable to a particular project grant if the goods or services involved are chargeable or assigned to such project grant in accordance with relative benefits received. This would include the cost for compensation of employees for the time devoted and identified specifically to the performance of the project, cost of materials acquired, consumed, or expended specifically for the purpose of the project, and equipment and other approved capital expenditures.</w:t>
      </w:r>
    </w:p>
    <w:p w:rsidR="00466C74" w:rsidRPr="00E91947" w:rsidRDefault="00466C74" w:rsidP="00B76CA8">
      <w:pPr>
        <w:widowControl w:val="0"/>
        <w:suppressAutoHyphens/>
        <w:jc w:val="both"/>
        <w:rPr>
          <w:szCs w:val="24"/>
        </w:rPr>
      </w:pPr>
    </w:p>
    <w:p w:rsidR="00466C74" w:rsidRPr="00E91947" w:rsidRDefault="00466C74" w:rsidP="00B76CA8">
      <w:pPr>
        <w:widowControl w:val="0"/>
        <w:suppressAutoHyphens/>
        <w:jc w:val="both"/>
        <w:rPr>
          <w:b/>
          <w:i/>
          <w:szCs w:val="24"/>
        </w:rPr>
      </w:pPr>
      <w:r w:rsidRPr="00E91947">
        <w:rPr>
          <w:b/>
          <w:szCs w:val="24"/>
        </w:rPr>
        <w:t>Program Costs</w:t>
      </w:r>
    </w:p>
    <w:p w:rsidR="00466C74" w:rsidRPr="00E91947" w:rsidRDefault="00466C74" w:rsidP="00B76CA8">
      <w:pPr>
        <w:widowControl w:val="0"/>
        <w:suppressAutoHyphens/>
        <w:jc w:val="both"/>
        <w:rPr>
          <w:szCs w:val="24"/>
        </w:rPr>
      </w:pPr>
      <w:r w:rsidRPr="00E91947">
        <w:rPr>
          <w:szCs w:val="24"/>
        </w:rPr>
        <w:t xml:space="preserve">The </w:t>
      </w:r>
      <w:r w:rsidR="00C46ACA">
        <w:rPr>
          <w:szCs w:val="24"/>
        </w:rPr>
        <w:t>sub</w:t>
      </w:r>
      <w:r w:rsidRPr="00E91947">
        <w:rPr>
          <w:szCs w:val="24"/>
        </w:rPr>
        <w:t xml:space="preserve"> recipient agrees that administration expenses for the program year may not exceed five (5%) percent, including indirect cost, of total expenditures on the final report. Total expenditures are defined as the amount reported as Total All Categories (line 13) on the Florida Department of Education's Form DOE-599, Project Disbursement Report. Administration expenses are defined as those expenses reported in the Total Administration (line 9) cost category on the State of Florida, Department of Education's Form DOE-599, Project Disbursement Report. </w:t>
      </w:r>
    </w:p>
    <w:p w:rsidR="000406C2" w:rsidRPr="00E91947" w:rsidRDefault="000406C2" w:rsidP="00B76CA8">
      <w:pPr>
        <w:jc w:val="both"/>
        <w:rPr>
          <w:b/>
          <w:szCs w:val="24"/>
        </w:rPr>
      </w:pPr>
    </w:p>
    <w:p w:rsidR="00466C74" w:rsidRPr="00E91947" w:rsidRDefault="00466C74" w:rsidP="00B76CA8">
      <w:pPr>
        <w:tabs>
          <w:tab w:val="num" w:pos="0"/>
        </w:tabs>
        <w:jc w:val="both"/>
        <w:rPr>
          <w:b/>
          <w:szCs w:val="24"/>
        </w:rPr>
      </w:pPr>
      <w:r w:rsidRPr="00E91947">
        <w:rPr>
          <w:b/>
          <w:szCs w:val="24"/>
        </w:rPr>
        <w:t>Collaboration with Local Agencies</w:t>
      </w:r>
    </w:p>
    <w:p w:rsidR="00DD543F" w:rsidRPr="00B7062D" w:rsidRDefault="00466C74" w:rsidP="00350726">
      <w:pPr>
        <w:numPr>
          <w:ilvl w:val="0"/>
          <w:numId w:val="30"/>
        </w:numPr>
        <w:autoSpaceDE w:val="0"/>
        <w:autoSpaceDN w:val="0"/>
        <w:adjustRightInd w:val="0"/>
        <w:contextualSpacing/>
        <w:jc w:val="both"/>
        <w:rPr>
          <w:bCs/>
          <w:szCs w:val="24"/>
        </w:rPr>
      </w:pPr>
      <w:r w:rsidRPr="00E91947">
        <w:rPr>
          <w:b/>
          <w:szCs w:val="24"/>
        </w:rPr>
        <w:t xml:space="preserve">Local Advisory </w:t>
      </w:r>
      <w:r w:rsidR="001C1333" w:rsidRPr="00E91947">
        <w:rPr>
          <w:b/>
          <w:szCs w:val="24"/>
        </w:rPr>
        <w:t>Board</w:t>
      </w:r>
      <w:r w:rsidR="00430EB2" w:rsidRPr="00E91947">
        <w:rPr>
          <w:b/>
          <w:szCs w:val="24"/>
        </w:rPr>
        <w:t xml:space="preserve"> </w:t>
      </w:r>
      <w:r w:rsidRPr="00E91947">
        <w:rPr>
          <w:szCs w:val="24"/>
        </w:rPr>
        <w:t>– A</w:t>
      </w:r>
      <w:r w:rsidRPr="00E91947">
        <w:rPr>
          <w:b/>
          <w:szCs w:val="24"/>
        </w:rPr>
        <w:t xml:space="preserve"> </w:t>
      </w:r>
      <w:r w:rsidRPr="00E91947">
        <w:rPr>
          <w:bCs/>
          <w:szCs w:val="24"/>
        </w:rPr>
        <w:t xml:space="preserve">Local Advisory </w:t>
      </w:r>
      <w:r w:rsidR="001C1333" w:rsidRPr="00E91947">
        <w:rPr>
          <w:bCs/>
          <w:szCs w:val="24"/>
        </w:rPr>
        <w:t>Board</w:t>
      </w:r>
      <w:r w:rsidRPr="00E91947">
        <w:rPr>
          <w:bCs/>
          <w:szCs w:val="24"/>
        </w:rPr>
        <w:t xml:space="preserve"> (LA</w:t>
      </w:r>
      <w:r w:rsidR="00430EB2" w:rsidRPr="00E91947">
        <w:rPr>
          <w:bCs/>
          <w:szCs w:val="24"/>
        </w:rPr>
        <w:t>B</w:t>
      </w:r>
      <w:r w:rsidRPr="00E91947">
        <w:rPr>
          <w:bCs/>
          <w:szCs w:val="24"/>
        </w:rPr>
        <w:t xml:space="preserve">) </w:t>
      </w:r>
      <w:r w:rsidR="00B7062D">
        <w:rPr>
          <w:bCs/>
          <w:szCs w:val="24"/>
        </w:rPr>
        <w:t xml:space="preserve">must be established </w:t>
      </w:r>
      <w:r w:rsidRPr="00E91947">
        <w:rPr>
          <w:bCs/>
          <w:szCs w:val="24"/>
        </w:rPr>
        <w:t>to assist participants obtain meaningful employment</w:t>
      </w:r>
      <w:r w:rsidR="00B7062D">
        <w:rPr>
          <w:bCs/>
          <w:szCs w:val="24"/>
        </w:rPr>
        <w:t>.</w:t>
      </w:r>
      <w:r w:rsidRPr="00E91947">
        <w:rPr>
          <w:bCs/>
          <w:szCs w:val="24"/>
        </w:rPr>
        <w:t xml:space="preserve"> </w:t>
      </w:r>
      <w:r w:rsidR="00B7062D">
        <w:rPr>
          <w:bCs/>
          <w:szCs w:val="24"/>
        </w:rPr>
        <w:t xml:space="preserve">The LAB </w:t>
      </w:r>
      <w:r w:rsidRPr="00E91947">
        <w:rPr>
          <w:bCs/>
          <w:szCs w:val="24"/>
        </w:rPr>
        <w:t xml:space="preserve">must </w:t>
      </w:r>
      <w:r w:rsidR="00B7062D">
        <w:rPr>
          <w:bCs/>
          <w:szCs w:val="24"/>
        </w:rPr>
        <w:t>operate</w:t>
      </w:r>
      <w:r w:rsidRPr="00E91947">
        <w:rPr>
          <w:bCs/>
          <w:szCs w:val="24"/>
        </w:rPr>
        <w:t xml:space="preserve"> within the guidelines set forth by the </w:t>
      </w:r>
      <w:r w:rsidR="00C97290">
        <w:rPr>
          <w:bCs/>
          <w:szCs w:val="24"/>
        </w:rPr>
        <w:t xml:space="preserve">FCDP </w:t>
      </w:r>
      <w:r w:rsidR="00C40CCA">
        <w:rPr>
          <w:bCs/>
          <w:szCs w:val="24"/>
        </w:rPr>
        <w:t>State Office</w:t>
      </w:r>
      <w:r w:rsidR="00413910">
        <w:rPr>
          <w:bCs/>
          <w:szCs w:val="24"/>
        </w:rPr>
        <w:t xml:space="preserve"> for Local A</w:t>
      </w:r>
      <w:r w:rsidRPr="00E91947">
        <w:rPr>
          <w:bCs/>
          <w:szCs w:val="24"/>
        </w:rPr>
        <w:t xml:space="preserve">dvisory </w:t>
      </w:r>
      <w:r w:rsidR="001C1333" w:rsidRPr="00E91947">
        <w:rPr>
          <w:bCs/>
          <w:szCs w:val="24"/>
        </w:rPr>
        <w:t>Board</w:t>
      </w:r>
      <w:r w:rsidR="00413910">
        <w:rPr>
          <w:bCs/>
          <w:szCs w:val="24"/>
        </w:rPr>
        <w:t xml:space="preserve"> </w:t>
      </w:r>
      <w:r w:rsidRPr="00E91947">
        <w:rPr>
          <w:bCs/>
          <w:szCs w:val="24"/>
        </w:rPr>
        <w:t>opera</w:t>
      </w:r>
      <w:r w:rsidR="00413910">
        <w:rPr>
          <w:bCs/>
          <w:szCs w:val="24"/>
        </w:rPr>
        <w:t>tions. Members</w:t>
      </w:r>
      <w:r w:rsidRPr="00E91947">
        <w:rPr>
          <w:bCs/>
          <w:szCs w:val="24"/>
        </w:rPr>
        <w:t xml:space="preserve"> of this </w:t>
      </w:r>
      <w:r w:rsidR="00430EB2" w:rsidRPr="00E91947">
        <w:rPr>
          <w:bCs/>
          <w:szCs w:val="24"/>
        </w:rPr>
        <w:t xml:space="preserve">Board should be </w:t>
      </w:r>
      <w:r w:rsidRPr="00E91947">
        <w:rPr>
          <w:bCs/>
          <w:szCs w:val="24"/>
        </w:rPr>
        <w:t xml:space="preserve">comprised of key stakeholders in the community who will be able to inform </w:t>
      </w:r>
      <w:r w:rsidR="00413910">
        <w:rPr>
          <w:bCs/>
          <w:szCs w:val="24"/>
        </w:rPr>
        <w:t>the sub recipients of any career opportunities</w:t>
      </w:r>
      <w:r w:rsidRPr="00E91947">
        <w:rPr>
          <w:bCs/>
          <w:szCs w:val="24"/>
        </w:rPr>
        <w:t xml:space="preserve"> for MSFW </w:t>
      </w:r>
      <w:r w:rsidRPr="00E91947">
        <w:rPr>
          <w:bCs/>
          <w:szCs w:val="24"/>
        </w:rPr>
        <w:lastRenderedPageBreak/>
        <w:t>participants. For potential LA</w:t>
      </w:r>
      <w:r w:rsidR="00885867">
        <w:rPr>
          <w:bCs/>
          <w:szCs w:val="24"/>
        </w:rPr>
        <w:t>B</w:t>
      </w:r>
      <w:r w:rsidRPr="00E91947">
        <w:rPr>
          <w:bCs/>
          <w:szCs w:val="24"/>
        </w:rPr>
        <w:t xml:space="preserve"> members, refer to </w:t>
      </w:r>
      <w:r w:rsidR="00B1186E">
        <w:rPr>
          <w:bCs/>
          <w:szCs w:val="24"/>
        </w:rPr>
        <w:t>FDOE</w:t>
      </w:r>
      <w:r w:rsidRPr="00E91947">
        <w:rPr>
          <w:bCs/>
          <w:szCs w:val="24"/>
        </w:rPr>
        <w:t xml:space="preserve">’s list of business partners at: </w:t>
      </w:r>
      <w:hyperlink r:id="rId66" w:history="1">
        <w:r w:rsidRPr="00E91947">
          <w:rPr>
            <w:color w:val="0000FF"/>
            <w:u w:val="single"/>
          </w:rPr>
          <w:t>http://www.fldoe.org/academics/career-adult-edu/career-tech-edu/business-partners.stml</w:t>
        </w:r>
      </w:hyperlink>
      <w:r w:rsidRPr="00E91947">
        <w:t xml:space="preserve"> </w:t>
      </w:r>
    </w:p>
    <w:p w:rsidR="00B7062D" w:rsidRPr="00E91947" w:rsidRDefault="00B7062D" w:rsidP="00B76CA8">
      <w:pPr>
        <w:autoSpaceDE w:val="0"/>
        <w:autoSpaceDN w:val="0"/>
        <w:adjustRightInd w:val="0"/>
        <w:ind w:left="360"/>
        <w:contextualSpacing/>
        <w:jc w:val="both"/>
        <w:rPr>
          <w:bCs/>
          <w:szCs w:val="24"/>
        </w:rPr>
      </w:pPr>
    </w:p>
    <w:p w:rsidR="00466C74" w:rsidRPr="00B7062D" w:rsidRDefault="00466C74" w:rsidP="00350726">
      <w:pPr>
        <w:numPr>
          <w:ilvl w:val="0"/>
          <w:numId w:val="30"/>
        </w:numPr>
        <w:autoSpaceDE w:val="0"/>
        <w:autoSpaceDN w:val="0"/>
        <w:adjustRightInd w:val="0"/>
        <w:contextualSpacing/>
        <w:jc w:val="both"/>
        <w:rPr>
          <w:b/>
          <w:bCs/>
          <w:szCs w:val="24"/>
        </w:rPr>
      </w:pPr>
      <w:r w:rsidRPr="00E91947">
        <w:rPr>
          <w:b/>
          <w:bCs/>
          <w:szCs w:val="24"/>
        </w:rPr>
        <w:t xml:space="preserve">Title I Migrant Education Office </w:t>
      </w:r>
      <w:r w:rsidRPr="00E91947">
        <w:rPr>
          <w:bCs/>
          <w:szCs w:val="24"/>
        </w:rPr>
        <w:t xml:space="preserve">– Collaboration with the Title I Migrant Education Office(s) </w:t>
      </w:r>
      <w:r w:rsidR="008841D2">
        <w:rPr>
          <w:bCs/>
          <w:szCs w:val="24"/>
        </w:rPr>
        <w:t>who serve</w:t>
      </w:r>
      <w:r w:rsidRPr="00E91947">
        <w:rPr>
          <w:bCs/>
          <w:szCs w:val="24"/>
        </w:rPr>
        <w:t xml:space="preserve"> migrant children in the service area of </w:t>
      </w:r>
      <w:r w:rsidR="008841D2">
        <w:rPr>
          <w:bCs/>
          <w:szCs w:val="24"/>
        </w:rPr>
        <w:t>the FCDP</w:t>
      </w:r>
      <w:r w:rsidRPr="00E91947">
        <w:rPr>
          <w:bCs/>
          <w:szCs w:val="24"/>
        </w:rPr>
        <w:t xml:space="preserve"> is required and should be documented with a signed collaboration agreement. This agreement should identify the specific manner in which the collaboration will take place to include shared outreach efforts, program awareness building, and identification of ways in which program participants may benefit from this collaboration. It may be value-added to have a representative from the local Title I Migrant Education Office sit on the Local Advisory </w:t>
      </w:r>
      <w:r w:rsidR="001C1333" w:rsidRPr="00E91947">
        <w:rPr>
          <w:bCs/>
          <w:szCs w:val="24"/>
        </w:rPr>
        <w:t>Board</w:t>
      </w:r>
      <w:r w:rsidRPr="00E91947">
        <w:rPr>
          <w:bCs/>
          <w:szCs w:val="24"/>
        </w:rPr>
        <w:t>.</w:t>
      </w:r>
    </w:p>
    <w:p w:rsidR="00B7062D" w:rsidRPr="00E91947" w:rsidRDefault="00B7062D" w:rsidP="00B76CA8">
      <w:pPr>
        <w:autoSpaceDE w:val="0"/>
        <w:autoSpaceDN w:val="0"/>
        <w:adjustRightInd w:val="0"/>
        <w:contextualSpacing/>
        <w:jc w:val="both"/>
        <w:rPr>
          <w:b/>
          <w:bCs/>
          <w:szCs w:val="24"/>
        </w:rPr>
      </w:pPr>
    </w:p>
    <w:p w:rsidR="00711D9E" w:rsidRPr="00B7062D" w:rsidRDefault="00711D9E" w:rsidP="00350726">
      <w:pPr>
        <w:numPr>
          <w:ilvl w:val="0"/>
          <w:numId w:val="30"/>
        </w:numPr>
        <w:autoSpaceDE w:val="0"/>
        <w:autoSpaceDN w:val="0"/>
        <w:jc w:val="both"/>
        <w:rPr>
          <w:b/>
          <w:bCs/>
          <w:sz w:val="22"/>
        </w:rPr>
      </w:pPr>
      <w:r w:rsidRPr="00413910">
        <w:rPr>
          <w:b/>
          <w:bCs/>
        </w:rPr>
        <w:t xml:space="preserve">Other Agencies </w:t>
      </w:r>
      <w:r w:rsidR="00413910" w:rsidRPr="00413910">
        <w:t>– Local agencies who</w:t>
      </w:r>
      <w:r w:rsidRPr="00413910">
        <w:t xml:space="preserve"> service the same targeted population of migrant seasonal </w:t>
      </w:r>
      <w:r w:rsidRPr="00421455">
        <w:t>farmworkers (MSFW).</w:t>
      </w:r>
    </w:p>
    <w:p w:rsidR="00B7062D" w:rsidRPr="00421455" w:rsidRDefault="00B7062D" w:rsidP="00B76CA8">
      <w:pPr>
        <w:autoSpaceDE w:val="0"/>
        <w:autoSpaceDN w:val="0"/>
        <w:jc w:val="both"/>
        <w:rPr>
          <w:b/>
          <w:bCs/>
          <w:sz w:val="22"/>
        </w:rPr>
      </w:pPr>
    </w:p>
    <w:p w:rsidR="00885867" w:rsidRPr="00421455" w:rsidRDefault="00885867" w:rsidP="00350726">
      <w:pPr>
        <w:pStyle w:val="ListParagraph"/>
        <w:numPr>
          <w:ilvl w:val="0"/>
          <w:numId w:val="30"/>
        </w:numPr>
        <w:autoSpaceDE w:val="0"/>
        <w:autoSpaceDN w:val="0"/>
        <w:adjustRightInd w:val="0"/>
        <w:contextualSpacing/>
        <w:jc w:val="both"/>
        <w:rPr>
          <w:b/>
          <w:bCs/>
          <w:szCs w:val="24"/>
        </w:rPr>
      </w:pPr>
      <w:r w:rsidRPr="00421455">
        <w:rPr>
          <w:b/>
          <w:bCs/>
        </w:rPr>
        <w:t xml:space="preserve">Training Providers – </w:t>
      </w:r>
      <w:r w:rsidRPr="00421455">
        <w:t xml:space="preserve">Training Provider agreements must be completed for each training provider listed on the ETPL and submitted to the </w:t>
      </w:r>
      <w:r w:rsidR="00C97290">
        <w:t xml:space="preserve">FCDP </w:t>
      </w:r>
      <w:r w:rsidR="00501F33" w:rsidRPr="00421455">
        <w:t>State</w:t>
      </w:r>
      <w:r w:rsidR="00413910" w:rsidRPr="00421455">
        <w:t xml:space="preserve"> O</w:t>
      </w:r>
      <w:r w:rsidRPr="00421455">
        <w:t>ffice with the grant application. (</w:t>
      </w:r>
      <w:r w:rsidR="007B3148" w:rsidRPr="00421455">
        <w:t>Refer to</w:t>
      </w:r>
      <w:r w:rsidRPr="00421455">
        <w:t xml:space="preserve"> ETPL section</w:t>
      </w:r>
      <w:r w:rsidR="00413910" w:rsidRPr="00421455">
        <w:t xml:space="preserve"> in this attachment</w:t>
      </w:r>
      <w:r w:rsidRPr="00421455">
        <w:t>)</w:t>
      </w:r>
    </w:p>
    <w:p w:rsidR="00430EB2" w:rsidRPr="00E91947" w:rsidRDefault="00430EB2" w:rsidP="00B76CA8">
      <w:pPr>
        <w:autoSpaceDE w:val="0"/>
        <w:autoSpaceDN w:val="0"/>
        <w:adjustRightInd w:val="0"/>
        <w:contextualSpacing/>
        <w:jc w:val="both"/>
        <w:rPr>
          <w:b/>
          <w:bCs/>
          <w:szCs w:val="24"/>
        </w:rPr>
      </w:pPr>
    </w:p>
    <w:p w:rsidR="00466C74" w:rsidRPr="00E91947" w:rsidRDefault="00466C74" w:rsidP="00B76CA8">
      <w:pPr>
        <w:widowControl w:val="0"/>
        <w:suppressAutoHyphens/>
        <w:jc w:val="both"/>
        <w:rPr>
          <w:b/>
          <w:i/>
          <w:szCs w:val="24"/>
          <w:u w:val="single"/>
        </w:rPr>
      </w:pPr>
      <w:r w:rsidRPr="00E91947">
        <w:rPr>
          <w:b/>
          <w:szCs w:val="24"/>
        </w:rPr>
        <w:t>Travel Costs</w:t>
      </w:r>
    </w:p>
    <w:p w:rsidR="00466C74" w:rsidRPr="00E91947" w:rsidRDefault="00466C74" w:rsidP="00B76CA8">
      <w:pPr>
        <w:widowControl w:val="0"/>
        <w:suppressAutoHyphens/>
        <w:jc w:val="both"/>
        <w:rPr>
          <w:szCs w:val="24"/>
        </w:rPr>
      </w:pPr>
      <w:r w:rsidRPr="00E91947">
        <w:rPr>
          <w:szCs w:val="24"/>
        </w:rPr>
        <w:t xml:space="preserve">The </w:t>
      </w:r>
      <w:r w:rsidR="00413910">
        <w:rPr>
          <w:szCs w:val="24"/>
        </w:rPr>
        <w:t>sub</w:t>
      </w:r>
      <w:r w:rsidRPr="00E91947">
        <w:rPr>
          <w:szCs w:val="24"/>
        </w:rPr>
        <w:t xml:space="preserve"> recipient agrees that all staff charging travel costs to WIOA Title I, Section 167 funds must derive their salary from WIOA Title I, Section 167 funds and the travel must relate to WIOA Title I, Section 167 activities.</w:t>
      </w:r>
    </w:p>
    <w:p w:rsidR="00466C74" w:rsidRPr="00E91947" w:rsidRDefault="00466C74" w:rsidP="00B76CA8">
      <w:pPr>
        <w:widowControl w:val="0"/>
        <w:suppressAutoHyphens/>
        <w:jc w:val="both"/>
        <w:rPr>
          <w:b/>
          <w:szCs w:val="24"/>
        </w:rPr>
      </w:pPr>
    </w:p>
    <w:p w:rsidR="00466C74" w:rsidRPr="00E91947" w:rsidRDefault="00466C74" w:rsidP="00B76CA8">
      <w:pPr>
        <w:widowControl w:val="0"/>
        <w:suppressAutoHyphens/>
        <w:jc w:val="both"/>
        <w:rPr>
          <w:b/>
          <w:i/>
          <w:szCs w:val="24"/>
          <w:u w:val="single"/>
        </w:rPr>
      </w:pPr>
      <w:r w:rsidRPr="00E91947">
        <w:rPr>
          <w:b/>
          <w:szCs w:val="24"/>
        </w:rPr>
        <w:t>Travel Approval</w:t>
      </w:r>
    </w:p>
    <w:p w:rsidR="00466C74" w:rsidRPr="00E91947" w:rsidRDefault="00413910" w:rsidP="00B76CA8">
      <w:pPr>
        <w:widowControl w:val="0"/>
        <w:suppressAutoHyphens/>
        <w:jc w:val="both"/>
        <w:rPr>
          <w:szCs w:val="24"/>
        </w:rPr>
      </w:pPr>
      <w:r>
        <w:rPr>
          <w:szCs w:val="24"/>
        </w:rPr>
        <w:t>Sub r</w:t>
      </w:r>
      <w:r w:rsidR="00466C74" w:rsidRPr="00E91947">
        <w:rPr>
          <w:szCs w:val="24"/>
        </w:rPr>
        <w:t>ecipient</w:t>
      </w:r>
      <w:r>
        <w:rPr>
          <w:szCs w:val="24"/>
        </w:rPr>
        <w:t>s must request prior permission in writing</w:t>
      </w:r>
      <w:r w:rsidR="00466C74" w:rsidRPr="00E91947">
        <w:rPr>
          <w:szCs w:val="24"/>
        </w:rPr>
        <w:t xml:space="preserve"> from the </w:t>
      </w:r>
      <w:r>
        <w:rPr>
          <w:szCs w:val="24"/>
        </w:rPr>
        <w:t>FCDP State Director</w:t>
      </w:r>
      <w:r w:rsidR="00466C74" w:rsidRPr="00E91947">
        <w:rPr>
          <w:szCs w:val="24"/>
        </w:rPr>
        <w:t xml:space="preserve"> for approval to charge out-of-state travel. Approval will be given only if such travel supports goals of WIOA Title I, Section 167. Travel must comply with Section 112.061, Florida Statutes, as outlined in Section H of the </w:t>
      </w:r>
      <w:r w:rsidR="00466C74" w:rsidRPr="00E91947">
        <w:rPr>
          <w:b/>
          <w:szCs w:val="24"/>
        </w:rPr>
        <w:t>Green Book</w:t>
      </w:r>
      <w:r w:rsidR="00466C74" w:rsidRPr="00E91947">
        <w:rPr>
          <w:szCs w:val="24"/>
        </w:rPr>
        <w:t xml:space="preserve">, available at: </w:t>
      </w:r>
      <w:hyperlink r:id="rId67" w:history="1">
        <w:r w:rsidR="00466C74" w:rsidRPr="00E91947">
          <w:rPr>
            <w:color w:val="0000FF"/>
            <w:u w:val="single"/>
          </w:rPr>
          <w:t>http://www.fldoe.org/finance/contracts-grants-procurement/grants-management/project-application-amendment-procedur.stml</w:t>
        </w:r>
      </w:hyperlink>
      <w:r w:rsidR="00466C74" w:rsidRPr="00E91947">
        <w:t xml:space="preserve"> </w:t>
      </w:r>
    </w:p>
    <w:p w:rsidR="00466C74" w:rsidRPr="00E91947" w:rsidRDefault="00466C74" w:rsidP="00B76CA8">
      <w:pPr>
        <w:jc w:val="both"/>
        <w:rPr>
          <w:szCs w:val="24"/>
        </w:rPr>
      </w:pPr>
    </w:p>
    <w:p w:rsidR="00466C74" w:rsidRPr="00E91947" w:rsidRDefault="00466C74" w:rsidP="00B76CA8">
      <w:pPr>
        <w:widowControl w:val="0"/>
        <w:suppressAutoHyphens/>
        <w:jc w:val="both"/>
        <w:rPr>
          <w:b/>
          <w:szCs w:val="24"/>
        </w:rPr>
      </w:pPr>
      <w:r w:rsidRPr="00E91947">
        <w:rPr>
          <w:b/>
          <w:szCs w:val="24"/>
        </w:rPr>
        <w:t>Fiscal Management</w:t>
      </w:r>
    </w:p>
    <w:p w:rsidR="00466C74" w:rsidRPr="00E91947" w:rsidRDefault="00466C74" w:rsidP="00350726">
      <w:pPr>
        <w:widowControl w:val="0"/>
        <w:numPr>
          <w:ilvl w:val="0"/>
          <w:numId w:val="30"/>
        </w:numPr>
        <w:suppressAutoHyphens/>
        <w:ind w:left="1080"/>
        <w:contextualSpacing/>
        <w:jc w:val="both"/>
        <w:rPr>
          <w:szCs w:val="24"/>
        </w:rPr>
      </w:pPr>
      <w:r w:rsidRPr="00E91947">
        <w:rPr>
          <w:b/>
          <w:szCs w:val="24"/>
        </w:rPr>
        <w:t xml:space="preserve">Project Amendments – Green Book Section B – page B-1 </w:t>
      </w:r>
      <w:r w:rsidRPr="00E91947">
        <w:rPr>
          <w:szCs w:val="24"/>
        </w:rPr>
        <w:t>– Requests</w:t>
      </w:r>
      <w:r w:rsidRPr="00E91947">
        <w:rPr>
          <w:b/>
          <w:szCs w:val="24"/>
        </w:rPr>
        <w:t xml:space="preserve"> </w:t>
      </w:r>
      <w:r w:rsidRPr="00E91947">
        <w:rPr>
          <w:szCs w:val="24"/>
        </w:rPr>
        <w:t xml:space="preserve">for realignment of funds between approved budget categories and any requests for additional funds prior to the end of the project year must be submitted to the </w:t>
      </w:r>
      <w:r w:rsidR="00C97290">
        <w:rPr>
          <w:szCs w:val="24"/>
        </w:rPr>
        <w:t xml:space="preserve">FCDP </w:t>
      </w:r>
      <w:r w:rsidR="00413910">
        <w:rPr>
          <w:szCs w:val="24"/>
        </w:rPr>
        <w:t>State</w:t>
      </w:r>
      <w:r w:rsidRPr="00E91947">
        <w:rPr>
          <w:szCs w:val="24"/>
        </w:rPr>
        <w:t xml:space="preserve"> Office for review and approval using the appropriate budget and project amendment forms identified in the Green Book. </w:t>
      </w:r>
    </w:p>
    <w:p w:rsidR="00466C74" w:rsidRPr="00E91947" w:rsidRDefault="00466C74" w:rsidP="00B76CA8">
      <w:pPr>
        <w:widowControl w:val="0"/>
        <w:suppressAutoHyphens/>
        <w:ind w:left="1080"/>
        <w:contextualSpacing/>
        <w:jc w:val="both"/>
        <w:rPr>
          <w:szCs w:val="24"/>
        </w:rPr>
      </w:pPr>
    </w:p>
    <w:p w:rsidR="00466C74" w:rsidRPr="00E91947" w:rsidRDefault="00466C74" w:rsidP="00350726">
      <w:pPr>
        <w:widowControl w:val="0"/>
        <w:numPr>
          <w:ilvl w:val="0"/>
          <w:numId w:val="30"/>
        </w:numPr>
        <w:suppressAutoHyphens/>
        <w:ind w:left="1080"/>
        <w:contextualSpacing/>
        <w:jc w:val="both"/>
        <w:rPr>
          <w:szCs w:val="24"/>
        </w:rPr>
      </w:pPr>
      <w:r w:rsidRPr="00E91947">
        <w:rPr>
          <w:b/>
          <w:szCs w:val="24"/>
        </w:rPr>
        <w:t xml:space="preserve">Electronic Budget and Monthly Disbursement Reports </w:t>
      </w:r>
      <w:r w:rsidRPr="00E91947">
        <w:rPr>
          <w:szCs w:val="24"/>
        </w:rPr>
        <w:t>– Funded</w:t>
      </w:r>
      <w:r w:rsidRPr="00E91947">
        <w:rPr>
          <w:b/>
          <w:szCs w:val="24"/>
        </w:rPr>
        <w:t xml:space="preserve"> </w:t>
      </w:r>
      <w:r w:rsidRPr="00E91947">
        <w:rPr>
          <w:szCs w:val="24"/>
        </w:rPr>
        <w:t>agencies wi</w:t>
      </w:r>
      <w:r w:rsidR="00413910">
        <w:rPr>
          <w:szCs w:val="24"/>
        </w:rPr>
        <w:t xml:space="preserve">ll be required to send the </w:t>
      </w:r>
      <w:r w:rsidR="00C40CCA">
        <w:rPr>
          <w:szCs w:val="24"/>
        </w:rPr>
        <w:t>State Office</w:t>
      </w:r>
      <w:r w:rsidRPr="00E91947">
        <w:rPr>
          <w:szCs w:val="24"/>
        </w:rPr>
        <w:t xml:space="preserve"> an electronic version (Excel) of the Budget Narrative Form, DOE 101S, at the beginning of the program year and agree to generate the monthly DOE-599, Project Disbursement Report, using the e599 (electronic 599) workbooks provided by the </w:t>
      </w:r>
      <w:r w:rsidR="00501F33">
        <w:rPr>
          <w:szCs w:val="24"/>
        </w:rPr>
        <w:t>State</w:t>
      </w:r>
      <w:r w:rsidR="00413910">
        <w:rPr>
          <w:szCs w:val="24"/>
        </w:rPr>
        <w:t xml:space="preserve"> O</w:t>
      </w:r>
      <w:r w:rsidRPr="00E91947">
        <w:rPr>
          <w:szCs w:val="24"/>
        </w:rPr>
        <w:t>ffice at the beginning of the program year. Final certified copies of the DOE 599 must be submitted monthly to the FDOE Comptroller’s office no later than twenty (20) days following the close of the reporting month indicating the amount of funds expended (by budget category) for this project during the reporting month. A copy of these monthly DOE 599s</w:t>
      </w:r>
      <w:r w:rsidR="00413910">
        <w:rPr>
          <w:szCs w:val="24"/>
        </w:rPr>
        <w:t xml:space="preserve"> must be provided to the </w:t>
      </w:r>
      <w:r w:rsidR="00501F33">
        <w:rPr>
          <w:szCs w:val="24"/>
        </w:rPr>
        <w:t>State</w:t>
      </w:r>
      <w:r w:rsidR="00413910">
        <w:rPr>
          <w:szCs w:val="24"/>
        </w:rPr>
        <w:t xml:space="preserve"> O</w:t>
      </w:r>
      <w:r w:rsidRPr="00E91947">
        <w:rPr>
          <w:szCs w:val="24"/>
        </w:rPr>
        <w:t>ffice at the same time the originals are forwarded to FDOE.</w:t>
      </w:r>
    </w:p>
    <w:p w:rsidR="00466C74" w:rsidRPr="00E91947" w:rsidRDefault="00466C74" w:rsidP="00B76CA8">
      <w:pPr>
        <w:widowControl w:val="0"/>
        <w:suppressAutoHyphens/>
        <w:ind w:left="1080"/>
        <w:contextualSpacing/>
        <w:jc w:val="both"/>
        <w:rPr>
          <w:szCs w:val="24"/>
        </w:rPr>
      </w:pPr>
    </w:p>
    <w:p w:rsidR="00466C74" w:rsidRPr="00E91947" w:rsidRDefault="00466C74" w:rsidP="00350726">
      <w:pPr>
        <w:widowControl w:val="0"/>
        <w:numPr>
          <w:ilvl w:val="0"/>
          <w:numId w:val="30"/>
        </w:numPr>
        <w:suppressAutoHyphens/>
        <w:ind w:left="1080"/>
        <w:contextualSpacing/>
        <w:jc w:val="both"/>
        <w:rPr>
          <w:szCs w:val="24"/>
        </w:rPr>
      </w:pPr>
      <w:r w:rsidRPr="00E91947">
        <w:rPr>
          <w:b/>
          <w:szCs w:val="24"/>
        </w:rPr>
        <w:t xml:space="preserve">Close-Out </w:t>
      </w:r>
      <w:r w:rsidRPr="00E91947">
        <w:rPr>
          <w:szCs w:val="24"/>
        </w:rPr>
        <w:t>– Each</w:t>
      </w:r>
      <w:r w:rsidRPr="00E91947">
        <w:rPr>
          <w:b/>
          <w:szCs w:val="24"/>
        </w:rPr>
        <w:t xml:space="preserve"> </w:t>
      </w:r>
      <w:r w:rsidRPr="00E91947">
        <w:rPr>
          <w:szCs w:val="24"/>
        </w:rPr>
        <w:t>project must be closed out promptly after expiration or termination. Final expenditure report is due to the Office of t</w:t>
      </w:r>
      <w:r w:rsidR="00C663BB" w:rsidRPr="00E91947">
        <w:rPr>
          <w:szCs w:val="24"/>
        </w:rPr>
        <w:t>he Comptroller no later than November</w:t>
      </w:r>
      <w:r w:rsidRPr="00E91947">
        <w:rPr>
          <w:szCs w:val="24"/>
        </w:rPr>
        <w:t xml:space="preserve"> 20 </w:t>
      </w:r>
      <w:r w:rsidRPr="00E91947">
        <w:rPr>
          <w:szCs w:val="24"/>
        </w:rPr>
        <w:br/>
        <w:t xml:space="preserve">following the close of the Program Year. One </w:t>
      </w:r>
      <w:r w:rsidR="003D2494" w:rsidRPr="00E91947">
        <w:rPr>
          <w:szCs w:val="24"/>
        </w:rPr>
        <w:t xml:space="preserve">copy must be submitted to the </w:t>
      </w:r>
      <w:r w:rsidR="00C97290">
        <w:rPr>
          <w:szCs w:val="24"/>
        </w:rPr>
        <w:t xml:space="preserve">FCDP </w:t>
      </w:r>
      <w:r w:rsidR="00413910">
        <w:rPr>
          <w:szCs w:val="24"/>
        </w:rPr>
        <w:t>State</w:t>
      </w:r>
      <w:r w:rsidRPr="00E91947">
        <w:rPr>
          <w:szCs w:val="24"/>
        </w:rPr>
        <w:t xml:space="preserve"> Office. In the event that the business operations of the </w:t>
      </w:r>
      <w:r w:rsidR="00015DB3">
        <w:rPr>
          <w:szCs w:val="24"/>
        </w:rPr>
        <w:t>sub</w:t>
      </w:r>
      <w:r w:rsidRPr="00E91947">
        <w:rPr>
          <w:szCs w:val="24"/>
        </w:rPr>
        <w:t xml:space="preserve"> recipient agency are suspended, such agency will deliver the most current program records within 30 days of the close of business to the </w:t>
      </w:r>
      <w:r w:rsidR="00C97290">
        <w:rPr>
          <w:szCs w:val="24"/>
        </w:rPr>
        <w:t xml:space="preserve">FCDP </w:t>
      </w:r>
      <w:r w:rsidR="00413910">
        <w:rPr>
          <w:szCs w:val="24"/>
        </w:rPr>
        <w:t>State</w:t>
      </w:r>
      <w:r w:rsidRPr="00E91947">
        <w:rPr>
          <w:szCs w:val="24"/>
        </w:rPr>
        <w:t xml:space="preserve"> Office. </w:t>
      </w:r>
      <w:r w:rsidR="00413910">
        <w:rPr>
          <w:szCs w:val="24"/>
        </w:rPr>
        <w:t xml:space="preserve">The </w:t>
      </w:r>
      <w:r w:rsidR="00C97290">
        <w:rPr>
          <w:szCs w:val="24"/>
        </w:rPr>
        <w:t xml:space="preserve">FCDP </w:t>
      </w:r>
      <w:r w:rsidR="00413910">
        <w:rPr>
          <w:szCs w:val="24"/>
        </w:rPr>
        <w:t>State Office</w:t>
      </w:r>
      <w:r w:rsidRPr="00E91947">
        <w:rPr>
          <w:szCs w:val="24"/>
        </w:rPr>
        <w:t xml:space="preserve"> may terminate the project award for cause. In this event, a written </w:t>
      </w:r>
      <w:r w:rsidRPr="00E91947">
        <w:rPr>
          <w:szCs w:val="24"/>
        </w:rPr>
        <w:lastRenderedPageBreak/>
        <w:t xml:space="preserve">termination notice will be prepared by the </w:t>
      </w:r>
      <w:r w:rsidR="00C97290">
        <w:rPr>
          <w:szCs w:val="24"/>
        </w:rPr>
        <w:t xml:space="preserve">FCDP </w:t>
      </w:r>
      <w:r w:rsidR="00413910">
        <w:rPr>
          <w:szCs w:val="24"/>
        </w:rPr>
        <w:t xml:space="preserve">State </w:t>
      </w:r>
      <w:r w:rsidRPr="00E91947">
        <w:rPr>
          <w:szCs w:val="24"/>
        </w:rPr>
        <w:t xml:space="preserve">Office to become effective thirty (30) days after such notice is given. In closing out projects, the following shall be observed: The close out of a project does not affect the retention period for records or access rights by federal or state personnel. If a project is closed out without an audit, </w:t>
      </w:r>
      <w:r w:rsidR="00B1186E">
        <w:rPr>
          <w:szCs w:val="24"/>
        </w:rPr>
        <w:t>FDOE</w:t>
      </w:r>
      <w:r w:rsidRPr="00E91947">
        <w:rPr>
          <w:szCs w:val="24"/>
        </w:rPr>
        <w:t xml:space="preserve"> retains the right to disallow an appropriate amount after fully considering any recommended disallowance resulting from a subsequent audit.</w:t>
      </w:r>
    </w:p>
    <w:p w:rsidR="00430EB2" w:rsidRPr="00E91947" w:rsidRDefault="00430EB2" w:rsidP="00B76CA8">
      <w:pPr>
        <w:pStyle w:val="ListParagraph"/>
        <w:jc w:val="both"/>
        <w:rPr>
          <w:szCs w:val="24"/>
        </w:rPr>
      </w:pPr>
    </w:p>
    <w:p w:rsidR="00430EB2" w:rsidRPr="00E91947" w:rsidRDefault="00430EB2" w:rsidP="00B76CA8">
      <w:pPr>
        <w:widowControl w:val="0"/>
        <w:suppressAutoHyphens/>
        <w:ind w:left="1080"/>
        <w:contextualSpacing/>
        <w:jc w:val="both"/>
        <w:rPr>
          <w:szCs w:val="24"/>
        </w:rPr>
      </w:pPr>
    </w:p>
    <w:p w:rsidR="00466C74" w:rsidRPr="00E91947" w:rsidRDefault="00466C74" w:rsidP="00B76CA8">
      <w:pPr>
        <w:widowControl w:val="0"/>
        <w:suppressAutoHyphens/>
        <w:jc w:val="both"/>
        <w:rPr>
          <w:b/>
          <w:i/>
          <w:szCs w:val="24"/>
          <w:u w:val="single"/>
        </w:rPr>
      </w:pPr>
      <w:r w:rsidRPr="00E91947">
        <w:rPr>
          <w:b/>
          <w:szCs w:val="24"/>
        </w:rPr>
        <w:t>Program Non-Compliance Policy</w:t>
      </w:r>
    </w:p>
    <w:p w:rsidR="00466C74" w:rsidRPr="00E91947" w:rsidRDefault="00466C74" w:rsidP="00B76CA8">
      <w:pPr>
        <w:widowControl w:val="0"/>
        <w:suppressAutoHyphens/>
        <w:jc w:val="both"/>
        <w:rPr>
          <w:szCs w:val="24"/>
        </w:rPr>
      </w:pPr>
      <w:r w:rsidRPr="00E91947">
        <w:rPr>
          <w:szCs w:val="24"/>
        </w:rPr>
        <w:t xml:space="preserve">The </w:t>
      </w:r>
      <w:r w:rsidR="00413910">
        <w:rPr>
          <w:szCs w:val="24"/>
        </w:rPr>
        <w:t>sub</w:t>
      </w:r>
      <w:r w:rsidRPr="00E91947">
        <w:rPr>
          <w:szCs w:val="24"/>
        </w:rPr>
        <w:t xml:space="preserve"> recipient agrees that the </w:t>
      </w:r>
      <w:r w:rsidR="00B1186E">
        <w:rPr>
          <w:szCs w:val="24"/>
        </w:rPr>
        <w:t>FDOE</w:t>
      </w:r>
      <w:r w:rsidRPr="00E91947">
        <w:rPr>
          <w:szCs w:val="24"/>
        </w:rPr>
        <w:t xml:space="preserve"> may discontinue the project award, not refund the </w:t>
      </w:r>
      <w:r w:rsidR="00C46ACA">
        <w:rPr>
          <w:szCs w:val="24"/>
        </w:rPr>
        <w:t>sub</w:t>
      </w:r>
      <w:r w:rsidRPr="00E91947">
        <w:rPr>
          <w:szCs w:val="24"/>
        </w:rPr>
        <w:t xml:space="preserve"> recipient, or impose special conditions if the </w:t>
      </w:r>
      <w:r w:rsidR="00C46ACA">
        <w:rPr>
          <w:szCs w:val="24"/>
        </w:rPr>
        <w:t>sub</w:t>
      </w:r>
      <w:r w:rsidRPr="00E91947">
        <w:rPr>
          <w:szCs w:val="24"/>
        </w:rPr>
        <w:t xml:space="preserve"> recipient has failed to provide services specified herein or in the project award, or failed to achieve goals and performance standards. </w:t>
      </w:r>
    </w:p>
    <w:p w:rsidR="00466C74" w:rsidRPr="00E91947" w:rsidRDefault="00466C74" w:rsidP="00B76CA8">
      <w:pPr>
        <w:widowControl w:val="0"/>
        <w:suppressAutoHyphens/>
        <w:jc w:val="both"/>
        <w:rPr>
          <w:szCs w:val="24"/>
        </w:rPr>
      </w:pPr>
    </w:p>
    <w:p w:rsidR="00466C74" w:rsidRPr="00E91947" w:rsidRDefault="00466C74" w:rsidP="00B76CA8">
      <w:pPr>
        <w:widowControl w:val="0"/>
        <w:suppressAutoHyphens/>
        <w:jc w:val="both"/>
        <w:rPr>
          <w:b/>
          <w:i/>
          <w:szCs w:val="24"/>
        </w:rPr>
      </w:pPr>
      <w:r w:rsidRPr="00E91947">
        <w:rPr>
          <w:b/>
          <w:szCs w:val="24"/>
        </w:rPr>
        <w:t>Property Standards</w:t>
      </w:r>
    </w:p>
    <w:p w:rsidR="00466C74" w:rsidRPr="00E91947" w:rsidRDefault="00466C74" w:rsidP="00B76CA8">
      <w:pPr>
        <w:widowControl w:val="0"/>
        <w:suppressAutoHyphens/>
        <w:jc w:val="both"/>
        <w:rPr>
          <w:szCs w:val="24"/>
        </w:rPr>
      </w:pPr>
      <w:r w:rsidRPr="00E91947">
        <w:rPr>
          <w:szCs w:val="24"/>
        </w:rPr>
        <w:t xml:space="preserve">The </w:t>
      </w:r>
      <w:r w:rsidR="00413910">
        <w:rPr>
          <w:szCs w:val="24"/>
        </w:rPr>
        <w:t>sub</w:t>
      </w:r>
      <w:r w:rsidRPr="00E91947">
        <w:rPr>
          <w:szCs w:val="24"/>
        </w:rPr>
        <w:t xml:space="preserve"> recipient may purchase items/property with a value or cost less than $500 without prior written approval from the </w:t>
      </w:r>
      <w:r w:rsidR="00C97290">
        <w:rPr>
          <w:szCs w:val="24"/>
        </w:rPr>
        <w:t xml:space="preserve">FCDP </w:t>
      </w:r>
      <w:r w:rsidR="002E0E11">
        <w:rPr>
          <w:szCs w:val="24"/>
        </w:rPr>
        <w:t>State Office</w:t>
      </w:r>
      <w:r w:rsidRPr="00E91947">
        <w:rPr>
          <w:szCs w:val="24"/>
        </w:rPr>
        <w:t xml:space="preserve">. However, all purchases must be necessary for the support of staff and/or participants and considered allowable activities WIOA Title I, Section 167. </w:t>
      </w:r>
      <w:r w:rsidR="00C46ACA">
        <w:rPr>
          <w:szCs w:val="24"/>
        </w:rPr>
        <w:t>Sub</w:t>
      </w:r>
      <w:r w:rsidRPr="00E91947">
        <w:rPr>
          <w:szCs w:val="24"/>
        </w:rPr>
        <w:t xml:space="preserve"> recipients must request written permission from the Department of Education to purchase items/property with a value or cost of $500 or more. Property is defined as equipment, fixtures, and other tangible personal property of a non-consumable and non-expendable nature, with a value or cost of $500 or more and the normal expected life is one year or more. The </w:t>
      </w:r>
      <w:r w:rsidR="00413910">
        <w:rPr>
          <w:szCs w:val="24"/>
        </w:rPr>
        <w:t>sub</w:t>
      </w:r>
      <w:r w:rsidRPr="00E91947">
        <w:rPr>
          <w:szCs w:val="24"/>
        </w:rPr>
        <w:t xml:space="preserve"> recipient agrees that items purchased with WIOA Section 167 funds and defined as property with a cost of $500 or more may be inventoried by the </w:t>
      </w:r>
      <w:r w:rsidR="00B1186E">
        <w:rPr>
          <w:szCs w:val="24"/>
        </w:rPr>
        <w:t>FDOE</w:t>
      </w:r>
      <w:r w:rsidRPr="00E91947">
        <w:rPr>
          <w:szCs w:val="24"/>
        </w:rPr>
        <w:t>.</w:t>
      </w:r>
    </w:p>
    <w:p w:rsidR="00466C74" w:rsidRPr="00E91947" w:rsidRDefault="00466C74" w:rsidP="00B76CA8">
      <w:pPr>
        <w:jc w:val="both"/>
        <w:rPr>
          <w:b/>
          <w:szCs w:val="24"/>
        </w:rPr>
      </w:pPr>
    </w:p>
    <w:p w:rsidR="00466C74" w:rsidRPr="00E91947" w:rsidRDefault="00466C74" w:rsidP="00B76CA8">
      <w:pPr>
        <w:jc w:val="both"/>
        <w:rPr>
          <w:szCs w:val="24"/>
        </w:rPr>
      </w:pPr>
      <w:r w:rsidRPr="00E91947">
        <w:rPr>
          <w:b/>
          <w:szCs w:val="24"/>
        </w:rPr>
        <w:t>Record Retention</w:t>
      </w:r>
    </w:p>
    <w:p w:rsidR="00466C74" w:rsidRPr="00E91947" w:rsidRDefault="00466C74" w:rsidP="00B76CA8">
      <w:pPr>
        <w:widowControl w:val="0"/>
        <w:suppressAutoHyphens/>
        <w:jc w:val="both"/>
        <w:rPr>
          <w:szCs w:val="24"/>
        </w:rPr>
      </w:pPr>
      <w:r w:rsidRPr="00E91947">
        <w:rPr>
          <w:szCs w:val="24"/>
        </w:rPr>
        <w:t xml:space="preserve">The </w:t>
      </w:r>
      <w:r w:rsidR="00413910">
        <w:rPr>
          <w:szCs w:val="24"/>
        </w:rPr>
        <w:t>sub</w:t>
      </w:r>
      <w:r w:rsidRPr="00E91947">
        <w:rPr>
          <w:szCs w:val="24"/>
        </w:rPr>
        <w:t xml:space="preserve"> recipient agrees to retain all records pertinent to the project award including financial, statistical, property and participant records, and supporting documentation for three years from the final closing date of the project award. If at the end of five years, there is ongoing litigation or an outstanding audit involving those records, the </w:t>
      </w:r>
      <w:r w:rsidR="00413910">
        <w:rPr>
          <w:szCs w:val="24"/>
        </w:rPr>
        <w:t>sub</w:t>
      </w:r>
      <w:r w:rsidRPr="00E91947">
        <w:rPr>
          <w:szCs w:val="24"/>
        </w:rPr>
        <w:t xml:space="preserve"> recipient shall retain the records until resolution of the litigation or audit.</w:t>
      </w:r>
    </w:p>
    <w:p w:rsidR="00972662" w:rsidRPr="00E91947" w:rsidRDefault="00972662" w:rsidP="00B76CA8">
      <w:pPr>
        <w:widowControl w:val="0"/>
        <w:suppressAutoHyphens/>
        <w:jc w:val="both"/>
        <w:rPr>
          <w:szCs w:val="24"/>
        </w:rPr>
      </w:pPr>
    </w:p>
    <w:p w:rsidR="00466C74" w:rsidRPr="00E91947" w:rsidRDefault="00466C74" w:rsidP="00B76CA8">
      <w:pPr>
        <w:widowControl w:val="0"/>
        <w:suppressAutoHyphens/>
        <w:jc w:val="both"/>
        <w:rPr>
          <w:b/>
          <w:szCs w:val="24"/>
        </w:rPr>
      </w:pPr>
      <w:r w:rsidRPr="00E91947">
        <w:rPr>
          <w:b/>
          <w:szCs w:val="24"/>
        </w:rPr>
        <w:t>Audits</w:t>
      </w:r>
    </w:p>
    <w:p w:rsidR="00466C74" w:rsidRDefault="00466C74" w:rsidP="00B76CA8">
      <w:pPr>
        <w:jc w:val="both"/>
        <w:rPr>
          <w:szCs w:val="24"/>
        </w:rPr>
      </w:pPr>
      <w:r w:rsidRPr="00E91947">
        <w:rPr>
          <w:szCs w:val="24"/>
        </w:rPr>
        <w:t>Private nonprofit organizations must provide an audit prepared in accordance with U. S. Department of Labor laws and regulations to the Office of the Comptroller and the F</w:t>
      </w:r>
      <w:r w:rsidR="00F90813" w:rsidRPr="00E91947">
        <w:rPr>
          <w:szCs w:val="24"/>
        </w:rPr>
        <w:t xml:space="preserve">armworker </w:t>
      </w:r>
      <w:r w:rsidRPr="00E91947">
        <w:rPr>
          <w:szCs w:val="24"/>
        </w:rPr>
        <w:t>C</w:t>
      </w:r>
      <w:r w:rsidR="00F90813" w:rsidRPr="00E91947">
        <w:rPr>
          <w:szCs w:val="24"/>
        </w:rPr>
        <w:t xml:space="preserve">areer </w:t>
      </w:r>
      <w:r w:rsidRPr="00E91947">
        <w:rPr>
          <w:szCs w:val="24"/>
        </w:rPr>
        <w:t>D</w:t>
      </w:r>
      <w:r w:rsidR="00F90813" w:rsidRPr="00E91947">
        <w:rPr>
          <w:szCs w:val="24"/>
        </w:rPr>
        <w:t xml:space="preserve">evelopment </w:t>
      </w:r>
      <w:r w:rsidR="00413910">
        <w:rPr>
          <w:szCs w:val="24"/>
        </w:rPr>
        <w:t xml:space="preserve">State </w:t>
      </w:r>
      <w:r w:rsidRPr="00E91947">
        <w:rPr>
          <w:szCs w:val="24"/>
        </w:rPr>
        <w:t>Of</w:t>
      </w:r>
      <w:r w:rsidR="00F90813" w:rsidRPr="00E91947">
        <w:rPr>
          <w:szCs w:val="24"/>
        </w:rPr>
        <w:t>f</w:t>
      </w:r>
      <w:r w:rsidRPr="00E91947">
        <w:rPr>
          <w:szCs w:val="24"/>
        </w:rPr>
        <w:t>ice.</w:t>
      </w:r>
    </w:p>
    <w:p w:rsidR="00B7062D" w:rsidRDefault="00B7062D" w:rsidP="000406C2">
      <w:pPr>
        <w:rPr>
          <w:szCs w:val="24"/>
        </w:rPr>
      </w:pPr>
    </w:p>
    <w:p w:rsidR="00B7062D" w:rsidRPr="00E91947" w:rsidRDefault="00B7062D" w:rsidP="000406C2">
      <w:pPr>
        <w:rPr>
          <w:szCs w:val="24"/>
        </w:rPr>
      </w:pPr>
    </w:p>
    <w:p w:rsidR="00466C74" w:rsidRPr="00E91947" w:rsidRDefault="00466C74" w:rsidP="000406C2">
      <w:pPr>
        <w:rPr>
          <w:szCs w:val="24"/>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0"/>
        <w:gridCol w:w="240"/>
        <w:gridCol w:w="4068"/>
      </w:tblGrid>
      <w:tr w:rsidR="00466C74" w:rsidRPr="00E91947" w:rsidTr="00F90813">
        <w:tc>
          <w:tcPr>
            <w:tcW w:w="5880" w:type="dxa"/>
            <w:tcBorders>
              <w:top w:val="nil"/>
              <w:left w:val="nil"/>
              <w:bottom w:val="single" w:sz="4" w:space="0" w:color="auto"/>
              <w:right w:val="nil"/>
            </w:tcBorders>
          </w:tcPr>
          <w:p w:rsidR="00466C74" w:rsidRPr="00E91947" w:rsidRDefault="00466C74" w:rsidP="000406C2">
            <w:pPr>
              <w:rPr>
                <w:szCs w:val="24"/>
              </w:rPr>
            </w:pPr>
          </w:p>
        </w:tc>
        <w:tc>
          <w:tcPr>
            <w:tcW w:w="240" w:type="dxa"/>
            <w:tcBorders>
              <w:top w:val="nil"/>
              <w:left w:val="nil"/>
              <w:bottom w:val="single" w:sz="4" w:space="0" w:color="auto"/>
              <w:right w:val="nil"/>
            </w:tcBorders>
          </w:tcPr>
          <w:p w:rsidR="00466C74" w:rsidRPr="00E91947" w:rsidRDefault="00466C74" w:rsidP="000406C2">
            <w:pPr>
              <w:rPr>
                <w:szCs w:val="24"/>
              </w:rPr>
            </w:pPr>
          </w:p>
        </w:tc>
        <w:tc>
          <w:tcPr>
            <w:tcW w:w="4068" w:type="dxa"/>
            <w:tcBorders>
              <w:top w:val="nil"/>
              <w:left w:val="nil"/>
              <w:bottom w:val="single" w:sz="4" w:space="0" w:color="auto"/>
              <w:right w:val="nil"/>
            </w:tcBorders>
          </w:tcPr>
          <w:p w:rsidR="00466C74" w:rsidRPr="00E91947" w:rsidRDefault="00466C74" w:rsidP="000406C2">
            <w:pPr>
              <w:rPr>
                <w:szCs w:val="24"/>
              </w:rPr>
            </w:pPr>
          </w:p>
        </w:tc>
      </w:tr>
      <w:tr w:rsidR="00466C74" w:rsidRPr="00E91947" w:rsidTr="00B7062D">
        <w:trPr>
          <w:trHeight w:val="350"/>
        </w:trPr>
        <w:tc>
          <w:tcPr>
            <w:tcW w:w="5880" w:type="dxa"/>
            <w:tcBorders>
              <w:top w:val="single" w:sz="4" w:space="0" w:color="auto"/>
              <w:left w:val="nil"/>
              <w:bottom w:val="single" w:sz="4" w:space="0" w:color="auto"/>
              <w:right w:val="nil"/>
            </w:tcBorders>
          </w:tcPr>
          <w:p w:rsidR="00466C74" w:rsidRPr="00E91947" w:rsidRDefault="00466C74" w:rsidP="000406C2">
            <w:pPr>
              <w:rPr>
                <w:szCs w:val="24"/>
              </w:rPr>
            </w:pPr>
            <w:r w:rsidRPr="00E91947">
              <w:rPr>
                <w:szCs w:val="24"/>
              </w:rPr>
              <w:t>Signature of Authorized Agency Representative</w:t>
            </w:r>
          </w:p>
        </w:tc>
        <w:tc>
          <w:tcPr>
            <w:tcW w:w="240" w:type="dxa"/>
            <w:tcBorders>
              <w:top w:val="single" w:sz="4" w:space="0" w:color="auto"/>
              <w:left w:val="nil"/>
              <w:bottom w:val="single" w:sz="4" w:space="0" w:color="auto"/>
              <w:right w:val="nil"/>
            </w:tcBorders>
          </w:tcPr>
          <w:p w:rsidR="00466C74" w:rsidRPr="00E91947" w:rsidRDefault="00466C74" w:rsidP="000406C2">
            <w:pPr>
              <w:rPr>
                <w:szCs w:val="24"/>
              </w:rPr>
            </w:pPr>
          </w:p>
        </w:tc>
        <w:tc>
          <w:tcPr>
            <w:tcW w:w="4068" w:type="dxa"/>
            <w:tcBorders>
              <w:top w:val="single" w:sz="4" w:space="0" w:color="auto"/>
              <w:left w:val="nil"/>
              <w:bottom w:val="single" w:sz="4" w:space="0" w:color="auto"/>
              <w:right w:val="nil"/>
            </w:tcBorders>
          </w:tcPr>
          <w:p w:rsidR="00466C74" w:rsidRPr="00E91947" w:rsidRDefault="00B7062D" w:rsidP="00B7062D">
            <w:pPr>
              <w:jc w:val="right"/>
              <w:rPr>
                <w:szCs w:val="24"/>
              </w:rPr>
            </w:pPr>
            <w:r>
              <w:rPr>
                <w:szCs w:val="24"/>
              </w:rPr>
              <w:t>Date</w:t>
            </w:r>
          </w:p>
        </w:tc>
      </w:tr>
    </w:tbl>
    <w:p w:rsidR="00466C74" w:rsidRDefault="00466C74" w:rsidP="000406C2">
      <w:pPr>
        <w:rPr>
          <w:rFonts w:ascii="Arial" w:hAnsi="Arial" w:cs="Arial"/>
          <w:b/>
          <w:szCs w:val="24"/>
        </w:rPr>
      </w:pPr>
    </w:p>
    <w:p w:rsidR="00B7062D" w:rsidRDefault="00B7062D" w:rsidP="000406C2">
      <w:pPr>
        <w:rPr>
          <w:rFonts w:ascii="Arial" w:hAnsi="Arial" w:cs="Arial"/>
          <w:b/>
          <w:szCs w:val="24"/>
        </w:rPr>
        <w:sectPr w:rsidR="00B7062D" w:rsidSect="00DD543F">
          <w:headerReference w:type="even" r:id="rId68"/>
          <w:headerReference w:type="default" r:id="rId69"/>
          <w:headerReference w:type="first" r:id="rId70"/>
          <w:pgSz w:w="12240" w:h="15840"/>
          <w:pgMar w:top="1296" w:right="720" w:bottom="576" w:left="720" w:header="288" w:footer="288" w:gutter="0"/>
          <w:cols w:space="720"/>
          <w:docGrid w:linePitch="360"/>
        </w:sectPr>
      </w:pPr>
    </w:p>
    <w:p w:rsidR="002D4C69" w:rsidRDefault="002D4C69" w:rsidP="000406C2">
      <w:pPr>
        <w:rPr>
          <w:rFonts w:ascii="Arial" w:hAnsi="Arial" w:cs="Arial"/>
          <w:b/>
          <w:szCs w:val="24"/>
        </w:rPr>
      </w:pPr>
      <w:r>
        <w:rPr>
          <w:rFonts w:ascii="Arial" w:hAnsi="Arial" w:cs="Arial"/>
          <w:b/>
          <w:szCs w:val="24"/>
        </w:rPr>
        <w:br w:type="page"/>
      </w:r>
    </w:p>
    <w:p w:rsidR="007906C9" w:rsidRDefault="007906C9" w:rsidP="007906C9">
      <w:pPr>
        <w:tabs>
          <w:tab w:val="left" w:leader="underscore" w:pos="9360"/>
        </w:tabs>
        <w:rPr>
          <w:b/>
          <w:szCs w:val="24"/>
        </w:rPr>
      </w:pPr>
    </w:p>
    <w:p w:rsidR="00885867" w:rsidRPr="00885867" w:rsidRDefault="005070F4" w:rsidP="00885867">
      <w:pPr>
        <w:jc w:val="center"/>
        <w:rPr>
          <w:b/>
        </w:rPr>
      </w:pPr>
      <w:r>
        <w:rPr>
          <w:b/>
        </w:rPr>
        <w:t>Sub recipient</w:t>
      </w:r>
      <w:r w:rsidR="00885867" w:rsidRPr="00885867">
        <w:rPr>
          <w:b/>
        </w:rPr>
        <w:t xml:space="preserve"> Location: __________________________</w:t>
      </w:r>
    </w:p>
    <w:p w:rsidR="007906C9" w:rsidRDefault="007906C9" w:rsidP="007906C9">
      <w:pPr>
        <w:tabs>
          <w:tab w:val="left" w:leader="underscore" w:pos="9360"/>
        </w:tabs>
        <w:rPr>
          <w:b/>
          <w:szCs w:val="24"/>
        </w:rPr>
      </w:pPr>
    </w:p>
    <w:p w:rsidR="007906C9" w:rsidRPr="00D319BF" w:rsidRDefault="007906C9" w:rsidP="00C52C5A">
      <w:pPr>
        <w:tabs>
          <w:tab w:val="left" w:leader="underscore" w:pos="9360"/>
        </w:tabs>
        <w:jc w:val="both"/>
        <w:rPr>
          <w:szCs w:val="24"/>
          <w:u w:val="single"/>
        </w:rPr>
      </w:pPr>
      <w:r>
        <w:rPr>
          <w:b/>
          <w:szCs w:val="24"/>
        </w:rPr>
        <w:t>Registered Apprenticeship Training Representative</w:t>
      </w:r>
      <w:r w:rsidRPr="00A23F0E">
        <w:rPr>
          <w:b/>
          <w:szCs w:val="24"/>
        </w:rPr>
        <w:t xml:space="preserve"> Name:</w:t>
      </w:r>
      <w:r w:rsidRPr="00D319BF">
        <w:rPr>
          <w:b/>
          <w:szCs w:val="24"/>
          <w:u w:val="single"/>
        </w:rPr>
        <w:tab/>
      </w:r>
      <w:r w:rsidR="00413910">
        <w:rPr>
          <w:b/>
          <w:szCs w:val="24"/>
          <w:u w:val="single"/>
        </w:rPr>
        <w:t>________</w:t>
      </w:r>
      <w:r w:rsidR="000E16EA">
        <w:rPr>
          <w:b/>
          <w:szCs w:val="24"/>
          <w:u w:val="single"/>
        </w:rPr>
        <w:t>_</w:t>
      </w:r>
      <w:r w:rsidR="00C52C5A">
        <w:rPr>
          <w:b/>
          <w:szCs w:val="24"/>
          <w:u w:val="single"/>
        </w:rPr>
        <w:t>___</w:t>
      </w:r>
    </w:p>
    <w:p w:rsidR="007906C9" w:rsidRPr="00370059" w:rsidRDefault="007906C9" w:rsidP="00C52C5A">
      <w:pPr>
        <w:tabs>
          <w:tab w:val="left" w:leader="underscore" w:pos="9360"/>
        </w:tabs>
        <w:jc w:val="both"/>
        <w:rPr>
          <w:szCs w:val="24"/>
          <w:u w:val="single"/>
        </w:rPr>
      </w:pPr>
    </w:p>
    <w:p w:rsidR="007906C9" w:rsidRDefault="007906C9" w:rsidP="00C52C5A">
      <w:pPr>
        <w:tabs>
          <w:tab w:val="left" w:leader="underscore" w:pos="9360"/>
        </w:tabs>
        <w:jc w:val="both"/>
        <w:rPr>
          <w:b/>
          <w:szCs w:val="24"/>
        </w:rPr>
      </w:pPr>
      <w:r w:rsidRPr="00A23F0E">
        <w:rPr>
          <w:b/>
          <w:szCs w:val="24"/>
        </w:rPr>
        <w:t>E-mail:</w:t>
      </w:r>
      <w:r>
        <w:rPr>
          <w:b/>
          <w:szCs w:val="24"/>
          <w:u w:val="single"/>
        </w:rPr>
        <w:tab/>
      </w:r>
      <w:r w:rsidR="00413910">
        <w:rPr>
          <w:b/>
          <w:szCs w:val="24"/>
          <w:u w:val="single"/>
        </w:rPr>
        <w:t>_________</w:t>
      </w:r>
      <w:r w:rsidR="00C52C5A">
        <w:rPr>
          <w:b/>
          <w:szCs w:val="24"/>
          <w:u w:val="single"/>
        </w:rPr>
        <w:t>___</w:t>
      </w:r>
    </w:p>
    <w:p w:rsidR="007906C9" w:rsidRDefault="007906C9" w:rsidP="00C52C5A">
      <w:pPr>
        <w:tabs>
          <w:tab w:val="left" w:leader="underscore" w:pos="9360"/>
        </w:tabs>
        <w:jc w:val="both"/>
        <w:rPr>
          <w:szCs w:val="24"/>
          <w:u w:val="single"/>
        </w:rPr>
      </w:pPr>
    </w:p>
    <w:p w:rsidR="007906C9" w:rsidRDefault="007906C9" w:rsidP="00C52C5A">
      <w:pPr>
        <w:tabs>
          <w:tab w:val="left" w:leader="underscore" w:pos="9360"/>
        </w:tabs>
        <w:jc w:val="both"/>
        <w:rPr>
          <w:b/>
          <w:szCs w:val="24"/>
        </w:rPr>
      </w:pPr>
      <w:r w:rsidRPr="00A23F0E">
        <w:rPr>
          <w:b/>
          <w:szCs w:val="24"/>
        </w:rPr>
        <w:t>Address:</w:t>
      </w:r>
      <w:r>
        <w:rPr>
          <w:b/>
          <w:szCs w:val="24"/>
          <w:u w:val="single"/>
        </w:rPr>
        <w:tab/>
      </w:r>
      <w:r w:rsidR="00413910">
        <w:rPr>
          <w:b/>
          <w:szCs w:val="24"/>
          <w:u w:val="single"/>
        </w:rPr>
        <w:t>_________</w:t>
      </w:r>
      <w:r w:rsidR="00C52C5A">
        <w:rPr>
          <w:b/>
          <w:szCs w:val="24"/>
          <w:u w:val="single"/>
        </w:rPr>
        <w:t>_</w:t>
      </w:r>
      <w:r w:rsidR="00413910">
        <w:rPr>
          <w:b/>
          <w:szCs w:val="24"/>
          <w:u w:val="single"/>
        </w:rPr>
        <w:t>_</w:t>
      </w:r>
      <w:r w:rsidR="00C52C5A">
        <w:rPr>
          <w:b/>
          <w:szCs w:val="24"/>
          <w:u w:val="single"/>
        </w:rPr>
        <w:t>_</w:t>
      </w:r>
    </w:p>
    <w:p w:rsidR="007906C9" w:rsidRPr="00370059" w:rsidRDefault="007906C9" w:rsidP="00C52C5A">
      <w:pPr>
        <w:tabs>
          <w:tab w:val="left" w:leader="underscore" w:pos="9360"/>
        </w:tabs>
        <w:jc w:val="both"/>
        <w:rPr>
          <w:szCs w:val="24"/>
          <w:u w:val="single"/>
        </w:rPr>
      </w:pPr>
    </w:p>
    <w:p w:rsidR="007906C9" w:rsidRPr="00D319BF" w:rsidRDefault="007906C9" w:rsidP="00C52C5A">
      <w:pPr>
        <w:tabs>
          <w:tab w:val="left" w:leader="underscore" w:pos="9360"/>
        </w:tabs>
        <w:jc w:val="both"/>
        <w:rPr>
          <w:b/>
          <w:szCs w:val="24"/>
          <w:u w:val="single"/>
        </w:rPr>
      </w:pPr>
      <w:r w:rsidRPr="00A23F0E">
        <w:rPr>
          <w:b/>
          <w:szCs w:val="24"/>
        </w:rPr>
        <w:t>Phone Number:</w:t>
      </w:r>
      <w:r>
        <w:rPr>
          <w:b/>
          <w:szCs w:val="24"/>
          <w:u w:val="single"/>
        </w:rPr>
        <w:tab/>
      </w:r>
      <w:r w:rsidR="00413910">
        <w:rPr>
          <w:b/>
          <w:szCs w:val="24"/>
          <w:u w:val="single"/>
        </w:rPr>
        <w:t>____</w:t>
      </w:r>
      <w:r w:rsidR="000E16EA">
        <w:rPr>
          <w:b/>
          <w:szCs w:val="24"/>
          <w:u w:val="single"/>
        </w:rPr>
        <w:t>_____</w:t>
      </w:r>
      <w:r w:rsidR="00413910">
        <w:rPr>
          <w:b/>
          <w:szCs w:val="24"/>
          <w:u w:val="single"/>
        </w:rPr>
        <w:t>_</w:t>
      </w:r>
      <w:r w:rsidR="00C52C5A">
        <w:rPr>
          <w:b/>
          <w:szCs w:val="24"/>
          <w:u w:val="single"/>
        </w:rPr>
        <w:t>__</w:t>
      </w:r>
    </w:p>
    <w:p w:rsidR="007906C9" w:rsidRPr="00A23F0E" w:rsidRDefault="007906C9" w:rsidP="007906C9">
      <w:pPr>
        <w:tabs>
          <w:tab w:val="left" w:leader="underscore" w:pos="9360"/>
        </w:tabs>
        <w:rPr>
          <w:szCs w:val="24"/>
        </w:rPr>
      </w:pPr>
    </w:p>
    <w:p w:rsidR="007906C9" w:rsidRDefault="007906C9" w:rsidP="007906C9">
      <w:pPr>
        <w:tabs>
          <w:tab w:val="left" w:leader="underscore" w:pos="9360"/>
        </w:tabs>
        <w:rPr>
          <w:b/>
          <w:szCs w:val="24"/>
        </w:rPr>
      </w:pPr>
      <w:r>
        <w:rPr>
          <w:b/>
          <w:szCs w:val="24"/>
        </w:rPr>
        <w:t xml:space="preserve">Advisory Board Member: Yes </w:t>
      </w:r>
      <w:sdt>
        <w:sdtPr>
          <w:rPr>
            <w:b/>
            <w:szCs w:val="24"/>
          </w:rPr>
          <w:id w:val="930630992"/>
          <w14:checkbox>
            <w14:checked w14:val="0"/>
            <w14:checkedState w14:val="2612" w14:font="MS Gothic"/>
            <w14:uncheckedState w14:val="2610" w14:font="MS Gothic"/>
          </w14:checkbox>
        </w:sdtPr>
        <w:sdtEndPr/>
        <w:sdtContent>
          <w:r>
            <w:rPr>
              <w:rFonts w:ascii="MS Gothic" w:eastAsia="MS Gothic" w:hAnsi="MS Gothic" w:hint="eastAsia"/>
              <w:b/>
              <w:szCs w:val="24"/>
            </w:rPr>
            <w:t>☐</w:t>
          </w:r>
        </w:sdtContent>
      </w:sdt>
      <w:r>
        <w:rPr>
          <w:b/>
          <w:szCs w:val="24"/>
        </w:rPr>
        <w:t xml:space="preserve">          No</w:t>
      </w:r>
      <w:sdt>
        <w:sdtPr>
          <w:rPr>
            <w:b/>
            <w:szCs w:val="24"/>
          </w:rPr>
          <w:id w:val="1045799699"/>
          <w14:checkbox>
            <w14:checked w14:val="0"/>
            <w14:checkedState w14:val="2612" w14:font="MS Gothic"/>
            <w14:uncheckedState w14:val="2610" w14:font="MS Gothic"/>
          </w14:checkbox>
        </w:sdtPr>
        <w:sdtEndPr/>
        <w:sdtContent>
          <w:r>
            <w:rPr>
              <w:rFonts w:ascii="MS Gothic" w:eastAsia="MS Gothic" w:hAnsi="MS Gothic" w:hint="eastAsia"/>
              <w:b/>
              <w:szCs w:val="24"/>
            </w:rPr>
            <w:t>☐</w:t>
          </w:r>
        </w:sdtContent>
      </w:sdt>
    </w:p>
    <w:p w:rsidR="007906C9" w:rsidRDefault="007906C9" w:rsidP="007906C9">
      <w:pPr>
        <w:tabs>
          <w:tab w:val="left" w:leader="underscore" w:pos="9360"/>
        </w:tabs>
        <w:rPr>
          <w:b/>
          <w:szCs w:val="24"/>
        </w:rPr>
      </w:pPr>
    </w:p>
    <w:p w:rsidR="007906C9" w:rsidRDefault="007906C9" w:rsidP="007906C9">
      <w:pPr>
        <w:tabs>
          <w:tab w:val="left" w:leader="underscore" w:pos="9360"/>
        </w:tabs>
        <w:rPr>
          <w:b/>
          <w:szCs w:val="24"/>
          <w:u w:val="single"/>
        </w:rPr>
      </w:pPr>
      <w:r>
        <w:rPr>
          <w:b/>
          <w:szCs w:val="24"/>
        </w:rPr>
        <w:t>List of Local Apprenticeship Programs:</w:t>
      </w:r>
      <w:r w:rsidRPr="00522922">
        <w:rPr>
          <w:b/>
          <w:szCs w:val="24"/>
          <w:u w:val="single"/>
        </w:rPr>
        <w:t xml:space="preserve"> </w:t>
      </w:r>
      <w:r w:rsidR="000E16EA">
        <w:rPr>
          <w:b/>
          <w:szCs w:val="24"/>
          <w:u w:val="single"/>
        </w:rPr>
        <w:tab/>
        <w:t>______</w:t>
      </w:r>
      <w:r>
        <w:rPr>
          <w:b/>
          <w:szCs w:val="24"/>
          <w:u w:val="single"/>
        </w:rPr>
        <w:tab/>
      </w:r>
      <w:r>
        <w:rPr>
          <w:b/>
          <w:szCs w:val="24"/>
          <w:u w:val="single"/>
        </w:rPr>
        <w:tab/>
      </w:r>
      <w:r w:rsidR="00413910">
        <w:rPr>
          <w:b/>
          <w:szCs w:val="24"/>
          <w:u w:val="single"/>
        </w:rPr>
        <w:t>_______</w:t>
      </w:r>
      <w:r>
        <w:rPr>
          <w:b/>
          <w:szCs w:val="24"/>
          <w:u w:val="single"/>
        </w:rPr>
        <w:tab/>
      </w:r>
    </w:p>
    <w:p w:rsidR="007906C9" w:rsidRDefault="007906C9" w:rsidP="007906C9">
      <w:pPr>
        <w:tabs>
          <w:tab w:val="left" w:leader="underscore" w:pos="9360"/>
        </w:tabs>
        <w:rPr>
          <w:b/>
          <w:szCs w:val="24"/>
        </w:rPr>
      </w:pPr>
    </w:p>
    <w:p w:rsidR="007906C9" w:rsidRDefault="007906C9" w:rsidP="007906C9">
      <w:pPr>
        <w:tabs>
          <w:tab w:val="left" w:leader="underscore" w:pos="9360"/>
        </w:tabs>
        <w:rPr>
          <w:b/>
          <w:szCs w:val="24"/>
        </w:rPr>
      </w:pPr>
    </w:p>
    <w:p w:rsidR="007906C9" w:rsidRPr="00AE3B0F" w:rsidRDefault="007906C9" w:rsidP="007906C9">
      <w:pPr>
        <w:tabs>
          <w:tab w:val="left" w:leader="underscore" w:pos="9360"/>
        </w:tabs>
        <w:rPr>
          <w:b/>
          <w:szCs w:val="24"/>
          <w:u w:val="single"/>
        </w:rPr>
      </w:pPr>
      <w:r>
        <w:rPr>
          <w:b/>
          <w:szCs w:val="24"/>
        </w:rPr>
        <w:t>Number of Participants in Apprenticeship for PY 19-20</w:t>
      </w:r>
      <w:r w:rsidRPr="00A23F0E">
        <w:rPr>
          <w:b/>
          <w:szCs w:val="24"/>
        </w:rPr>
        <w:t>:</w:t>
      </w:r>
      <w:r>
        <w:rPr>
          <w:b/>
          <w:szCs w:val="24"/>
          <w:u w:val="single"/>
        </w:rPr>
        <w:tab/>
      </w:r>
      <w:r w:rsidR="00413910">
        <w:rPr>
          <w:b/>
          <w:szCs w:val="24"/>
          <w:u w:val="single"/>
        </w:rPr>
        <w:t>____________</w:t>
      </w:r>
    </w:p>
    <w:p w:rsidR="007906C9" w:rsidRPr="00A23F0E" w:rsidRDefault="007906C9" w:rsidP="007906C9">
      <w:pPr>
        <w:tabs>
          <w:tab w:val="left" w:leader="underscore" w:pos="9360"/>
        </w:tabs>
        <w:rPr>
          <w:szCs w:val="24"/>
        </w:rPr>
      </w:pPr>
    </w:p>
    <w:p w:rsidR="007906C9" w:rsidRPr="00522922" w:rsidRDefault="007906C9" w:rsidP="007906C9">
      <w:pPr>
        <w:tabs>
          <w:tab w:val="left" w:leader="underscore" w:pos="4320"/>
          <w:tab w:val="left" w:leader="underscore" w:pos="9360"/>
        </w:tabs>
        <w:spacing w:line="480" w:lineRule="auto"/>
        <w:rPr>
          <w:b/>
          <w:szCs w:val="24"/>
        </w:rPr>
      </w:pPr>
      <w:r w:rsidRPr="00522922">
        <w:rPr>
          <w:b/>
          <w:szCs w:val="24"/>
        </w:rPr>
        <w:t xml:space="preserve">Success and Challenges: </w:t>
      </w:r>
      <w:r w:rsidRPr="00522922">
        <w:rPr>
          <w:b/>
          <w:szCs w:val="24"/>
          <w:u w:val="single"/>
        </w:rPr>
        <w:tab/>
      </w:r>
      <w:r w:rsidRPr="00522922">
        <w:rPr>
          <w:b/>
          <w:szCs w:val="24"/>
          <w:u w:val="single"/>
        </w:rPr>
        <w:tab/>
      </w:r>
      <w:r w:rsidRPr="00522922">
        <w:rPr>
          <w:b/>
          <w:szCs w:val="24"/>
          <w:u w:val="single"/>
        </w:rPr>
        <w:tab/>
      </w:r>
      <w:r w:rsidRPr="00522922">
        <w:rPr>
          <w:b/>
          <w:szCs w:val="24"/>
          <w:u w:val="single"/>
        </w:rPr>
        <w:tab/>
      </w:r>
      <w:r w:rsidRPr="00522922">
        <w:rPr>
          <w:b/>
          <w:szCs w:val="24"/>
          <w:u w:val="single"/>
        </w:rPr>
        <w:tab/>
      </w:r>
      <w:r w:rsidRPr="00522922">
        <w:rPr>
          <w:b/>
          <w:szCs w:val="24"/>
          <w:u w:val="single"/>
        </w:rPr>
        <w:tab/>
      </w:r>
      <w:r w:rsidRPr="00522922">
        <w:rPr>
          <w:b/>
          <w:szCs w:val="24"/>
          <w:u w:val="single"/>
        </w:rPr>
        <w:tab/>
      </w:r>
      <w:r w:rsidRPr="00522922">
        <w:rPr>
          <w:b/>
          <w:szCs w:val="24"/>
          <w:u w:val="single"/>
        </w:rPr>
        <w:tab/>
      </w:r>
      <w:r w:rsidRPr="00522922">
        <w:rPr>
          <w:b/>
          <w:szCs w:val="24"/>
          <w:u w:val="single"/>
        </w:rPr>
        <w:tab/>
      </w:r>
      <w:r w:rsidRPr="00522922">
        <w:rPr>
          <w:b/>
          <w:szCs w:val="24"/>
          <w:u w:val="single"/>
        </w:rPr>
        <w:tab/>
      </w:r>
      <w:r w:rsidRPr="00522922">
        <w:rPr>
          <w:b/>
          <w:szCs w:val="24"/>
          <w:u w:val="single"/>
        </w:rPr>
        <w:tab/>
      </w:r>
      <w:r w:rsidRPr="00522922">
        <w:rPr>
          <w:b/>
          <w:szCs w:val="24"/>
          <w:u w:val="single"/>
        </w:rPr>
        <w:tab/>
      </w:r>
      <w:r w:rsidRPr="00522922">
        <w:rPr>
          <w:b/>
          <w:szCs w:val="24"/>
          <w:u w:val="single"/>
        </w:rPr>
        <w:tab/>
      </w:r>
      <w:r w:rsidRPr="00522922">
        <w:rPr>
          <w:b/>
          <w:szCs w:val="24"/>
          <w:u w:val="single"/>
        </w:rPr>
        <w:tab/>
      </w:r>
      <w:r w:rsidRPr="00522922">
        <w:rPr>
          <w:b/>
          <w:szCs w:val="24"/>
          <w:u w:val="single"/>
        </w:rPr>
        <w:tab/>
      </w:r>
      <w:r w:rsidRPr="00522922">
        <w:rPr>
          <w:b/>
          <w:szCs w:val="24"/>
          <w:u w:val="single"/>
        </w:rPr>
        <w:tab/>
      </w:r>
      <w:r w:rsidRPr="00522922">
        <w:rPr>
          <w:b/>
          <w:szCs w:val="24"/>
          <w:u w:val="single"/>
        </w:rPr>
        <w:tab/>
      </w:r>
      <w:r w:rsidRPr="00522922">
        <w:rPr>
          <w:b/>
          <w:szCs w:val="24"/>
          <w:u w:val="single"/>
        </w:rPr>
        <w:tab/>
      </w:r>
      <w:r w:rsidRPr="00522922">
        <w:rPr>
          <w:b/>
          <w:szCs w:val="24"/>
          <w:u w:val="single"/>
        </w:rPr>
        <w:tab/>
      </w:r>
      <w:r w:rsidRPr="00522922">
        <w:rPr>
          <w:b/>
          <w:szCs w:val="24"/>
          <w:u w:val="single"/>
        </w:rPr>
        <w:tab/>
      </w:r>
      <w:r w:rsidRPr="00522922">
        <w:rPr>
          <w:b/>
          <w:szCs w:val="24"/>
          <w:u w:val="single"/>
        </w:rPr>
        <w:tab/>
      </w:r>
      <w:r w:rsidRPr="00522922">
        <w:rPr>
          <w:b/>
          <w:szCs w:val="24"/>
          <w:u w:val="single"/>
        </w:rPr>
        <w:tab/>
      </w:r>
      <w:r>
        <w:rPr>
          <w:b/>
          <w:szCs w:val="24"/>
          <w:u w:val="single"/>
        </w:rPr>
        <w:t>____________</w:t>
      </w:r>
    </w:p>
    <w:p w:rsidR="007906C9" w:rsidRDefault="007906C9" w:rsidP="007906C9">
      <w:pPr>
        <w:rPr>
          <w:b/>
          <w:szCs w:val="24"/>
          <w:u w:val="single"/>
        </w:rPr>
      </w:pPr>
      <w:r>
        <w:rPr>
          <w:b/>
          <w:szCs w:val="24"/>
          <w:u w:val="single"/>
        </w:rPr>
        <w:tab/>
      </w:r>
      <w:r>
        <w:rPr>
          <w:b/>
          <w:szCs w:val="24"/>
          <w:u w:val="single"/>
        </w:rPr>
        <w:tab/>
      </w:r>
      <w:r>
        <w:rPr>
          <w:b/>
          <w:szCs w:val="24"/>
          <w:u w:val="single"/>
        </w:rPr>
        <w:tab/>
      </w:r>
      <w:r>
        <w:rPr>
          <w:b/>
          <w:szCs w:val="24"/>
          <w:u w:val="single"/>
        </w:rPr>
        <w:tab/>
      </w:r>
      <w:r>
        <w:rPr>
          <w:b/>
          <w:szCs w:val="24"/>
          <w:u w:val="single"/>
        </w:rPr>
        <w:tab/>
      </w:r>
      <w:r>
        <w:rPr>
          <w:b/>
          <w:szCs w:val="24"/>
          <w:u w:val="single"/>
        </w:rPr>
        <w:tab/>
      </w:r>
      <w:r>
        <w:rPr>
          <w:b/>
          <w:szCs w:val="24"/>
          <w:u w:val="single"/>
        </w:rPr>
        <w:tab/>
      </w:r>
      <w:r>
        <w:rPr>
          <w:b/>
          <w:szCs w:val="24"/>
          <w:u w:val="single"/>
        </w:rPr>
        <w:tab/>
      </w:r>
      <w:r>
        <w:rPr>
          <w:b/>
          <w:szCs w:val="24"/>
          <w:u w:val="single"/>
        </w:rPr>
        <w:tab/>
      </w:r>
      <w:r>
        <w:rPr>
          <w:b/>
          <w:szCs w:val="24"/>
          <w:u w:val="single"/>
        </w:rPr>
        <w:tab/>
      </w:r>
      <w:r>
        <w:rPr>
          <w:b/>
          <w:szCs w:val="24"/>
          <w:u w:val="single"/>
        </w:rPr>
        <w:tab/>
      </w:r>
      <w:r>
        <w:rPr>
          <w:b/>
          <w:szCs w:val="24"/>
          <w:u w:val="single"/>
        </w:rPr>
        <w:tab/>
      </w:r>
      <w:r>
        <w:rPr>
          <w:b/>
          <w:szCs w:val="24"/>
          <w:u w:val="single"/>
        </w:rPr>
        <w:tab/>
      </w:r>
      <w:r>
        <w:rPr>
          <w:b/>
          <w:szCs w:val="24"/>
          <w:u w:val="single"/>
        </w:rPr>
        <w:tab/>
      </w:r>
      <w:r>
        <w:rPr>
          <w:b/>
          <w:szCs w:val="24"/>
          <w:u w:val="single"/>
        </w:rPr>
        <w:tab/>
      </w:r>
    </w:p>
    <w:p w:rsidR="007906C9" w:rsidRDefault="007906C9" w:rsidP="007906C9">
      <w:pPr>
        <w:rPr>
          <w:b/>
          <w:szCs w:val="24"/>
          <w:u w:val="single"/>
        </w:rPr>
      </w:pPr>
    </w:p>
    <w:p w:rsidR="007906C9" w:rsidRDefault="007906C9" w:rsidP="007906C9">
      <w:pPr>
        <w:rPr>
          <w:b/>
          <w:szCs w:val="24"/>
          <w:u w:val="single"/>
        </w:rPr>
      </w:pPr>
      <w:r>
        <w:rPr>
          <w:b/>
          <w:szCs w:val="24"/>
          <w:u w:val="single"/>
        </w:rPr>
        <w:tab/>
      </w:r>
      <w:r>
        <w:rPr>
          <w:b/>
          <w:szCs w:val="24"/>
          <w:u w:val="single"/>
        </w:rPr>
        <w:tab/>
      </w:r>
      <w:r>
        <w:rPr>
          <w:b/>
          <w:szCs w:val="24"/>
          <w:u w:val="single"/>
        </w:rPr>
        <w:tab/>
      </w:r>
      <w:r>
        <w:rPr>
          <w:b/>
          <w:szCs w:val="24"/>
          <w:u w:val="single"/>
        </w:rPr>
        <w:tab/>
      </w:r>
      <w:r>
        <w:rPr>
          <w:b/>
          <w:szCs w:val="24"/>
          <w:u w:val="single"/>
        </w:rPr>
        <w:tab/>
      </w:r>
      <w:r>
        <w:rPr>
          <w:b/>
          <w:szCs w:val="24"/>
          <w:u w:val="single"/>
        </w:rPr>
        <w:tab/>
      </w:r>
      <w:r>
        <w:rPr>
          <w:b/>
          <w:szCs w:val="24"/>
          <w:u w:val="single"/>
        </w:rPr>
        <w:tab/>
      </w:r>
      <w:r>
        <w:rPr>
          <w:b/>
          <w:szCs w:val="24"/>
          <w:u w:val="single"/>
        </w:rPr>
        <w:tab/>
      </w:r>
      <w:r>
        <w:rPr>
          <w:b/>
          <w:szCs w:val="24"/>
          <w:u w:val="single"/>
        </w:rPr>
        <w:tab/>
      </w:r>
      <w:r>
        <w:rPr>
          <w:b/>
          <w:szCs w:val="24"/>
          <w:u w:val="single"/>
        </w:rPr>
        <w:tab/>
      </w:r>
      <w:r>
        <w:rPr>
          <w:b/>
          <w:szCs w:val="24"/>
          <w:u w:val="single"/>
        </w:rPr>
        <w:tab/>
      </w:r>
      <w:r>
        <w:rPr>
          <w:b/>
          <w:szCs w:val="24"/>
          <w:u w:val="single"/>
        </w:rPr>
        <w:tab/>
      </w:r>
      <w:r>
        <w:rPr>
          <w:b/>
          <w:szCs w:val="24"/>
          <w:u w:val="single"/>
        </w:rPr>
        <w:tab/>
      </w:r>
      <w:r>
        <w:rPr>
          <w:b/>
          <w:szCs w:val="24"/>
          <w:u w:val="single"/>
        </w:rPr>
        <w:tab/>
      </w:r>
      <w:r>
        <w:rPr>
          <w:b/>
          <w:szCs w:val="24"/>
          <w:u w:val="single"/>
        </w:rPr>
        <w:tab/>
      </w:r>
    </w:p>
    <w:p w:rsidR="007906C9" w:rsidRDefault="007906C9" w:rsidP="007906C9">
      <w:pPr>
        <w:rPr>
          <w:b/>
          <w:szCs w:val="24"/>
          <w:u w:val="single"/>
        </w:rPr>
      </w:pPr>
    </w:p>
    <w:p w:rsidR="00466C74" w:rsidRPr="00726370" w:rsidRDefault="007906C9" w:rsidP="007906C9">
      <w:pPr>
        <w:rPr>
          <w:rFonts w:ascii="Arial" w:hAnsi="Arial" w:cs="Arial"/>
          <w:szCs w:val="24"/>
        </w:rPr>
      </w:pPr>
      <w:r>
        <w:rPr>
          <w:b/>
          <w:szCs w:val="24"/>
          <w:u w:val="single"/>
        </w:rPr>
        <w:tab/>
        <w:t>____________________________________________________________________________________</w:t>
      </w:r>
    </w:p>
    <w:p w:rsidR="00466C74" w:rsidRPr="00726370" w:rsidRDefault="00466C74" w:rsidP="00C55C56">
      <w:pPr>
        <w:tabs>
          <w:tab w:val="left" w:pos="360"/>
        </w:tabs>
        <w:rPr>
          <w:rFonts w:ascii="Arial" w:hAnsi="Arial" w:cs="Arial"/>
          <w:b/>
          <w:szCs w:val="24"/>
        </w:rPr>
      </w:pPr>
    </w:p>
    <w:p w:rsidR="00466C74" w:rsidRDefault="00466C74" w:rsidP="00466C74">
      <w:pPr>
        <w:rPr>
          <w:rFonts w:ascii="Arial" w:hAnsi="Arial" w:cs="Arial"/>
          <w:sz w:val="16"/>
          <w:szCs w:val="16"/>
        </w:rPr>
      </w:pPr>
    </w:p>
    <w:p w:rsidR="00466C74" w:rsidRDefault="00466C74" w:rsidP="00466C74">
      <w:pPr>
        <w:rPr>
          <w:rFonts w:ascii="Arial" w:hAnsi="Arial" w:cs="Arial"/>
          <w:b/>
        </w:rPr>
        <w:sectPr w:rsidR="00466C74" w:rsidSect="00DD543F">
          <w:headerReference w:type="even" r:id="rId71"/>
          <w:headerReference w:type="default" r:id="rId72"/>
          <w:headerReference w:type="first" r:id="rId73"/>
          <w:type w:val="continuous"/>
          <w:pgSz w:w="12240" w:h="15840"/>
          <w:pgMar w:top="1296" w:right="720" w:bottom="576" w:left="720" w:header="288" w:footer="288" w:gutter="0"/>
          <w:cols w:space="720"/>
          <w:docGrid w:linePitch="360"/>
        </w:sectPr>
      </w:pPr>
    </w:p>
    <w:p w:rsidR="003F491E" w:rsidRDefault="00565121" w:rsidP="00466C74">
      <w:pPr>
        <w:tabs>
          <w:tab w:val="left" w:pos="6660"/>
        </w:tabs>
        <w:spacing w:before="120"/>
        <w:rPr>
          <w:rFonts w:ascii="Arial" w:hAnsi="Arial" w:cs="Arial"/>
          <w:b/>
        </w:rPr>
      </w:pPr>
      <w:r>
        <w:rPr>
          <w:noProof/>
        </w:rPr>
        <w:lastRenderedPageBreak/>
        <w:drawing>
          <wp:inline distT="0" distB="0" distL="0" distR="0" wp14:anchorId="368605C5" wp14:editId="4E982504">
            <wp:extent cx="8412480" cy="6814185"/>
            <wp:effectExtent l="0" t="0" r="7620" b="571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8412480" cy="6814185"/>
                    </a:xfrm>
                    <a:prstGeom prst="rect">
                      <a:avLst/>
                    </a:prstGeom>
                  </pic:spPr>
                </pic:pic>
              </a:graphicData>
            </a:graphic>
          </wp:inline>
        </w:drawing>
      </w:r>
    </w:p>
    <w:p w:rsidR="00565121" w:rsidRDefault="00565121" w:rsidP="004F7CCB">
      <w:pPr>
        <w:rPr>
          <w:rFonts w:ascii="Arial" w:hAnsi="Arial" w:cs="Arial"/>
        </w:rPr>
      </w:pPr>
    </w:p>
    <w:p w:rsidR="003F0C40" w:rsidRDefault="003F0C40" w:rsidP="003F0C40">
      <w:pPr>
        <w:jc w:val="center"/>
        <w:rPr>
          <w:rFonts w:ascii="Arial" w:hAnsi="Arial" w:cs="Arial"/>
        </w:rPr>
      </w:pPr>
      <w:r>
        <w:rPr>
          <w:noProof/>
        </w:rPr>
        <w:lastRenderedPageBreak/>
        <w:drawing>
          <wp:inline distT="0" distB="0" distL="0" distR="0" wp14:anchorId="3DD0EB1C" wp14:editId="12D87727">
            <wp:extent cx="6057900" cy="600075"/>
            <wp:effectExtent l="0" t="0" r="0"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6057900" cy="600075"/>
                    </a:xfrm>
                    <a:prstGeom prst="rect">
                      <a:avLst/>
                    </a:prstGeom>
                  </pic:spPr>
                </pic:pic>
              </a:graphicData>
            </a:graphic>
          </wp:inline>
        </w:drawing>
      </w:r>
    </w:p>
    <w:p w:rsidR="00565121" w:rsidRDefault="00565121" w:rsidP="004F7CCB">
      <w:pPr>
        <w:rPr>
          <w:rFonts w:ascii="Arial" w:hAnsi="Arial" w:cs="Arial"/>
        </w:rPr>
      </w:pPr>
    </w:p>
    <w:p w:rsidR="007B3148" w:rsidRPr="004F7CCB" w:rsidRDefault="004F7CCB" w:rsidP="004F7CCB">
      <w:pPr>
        <w:rPr>
          <w:rFonts w:ascii="Arial" w:hAnsi="Arial" w:cs="Arial"/>
        </w:rPr>
      </w:pPr>
      <w:r>
        <w:rPr>
          <w:rFonts w:ascii="Arial" w:hAnsi="Arial" w:cs="Arial"/>
        </w:rPr>
        <w:t>*     Coordinators NOT funded by grant will be required to complete monthly Personnel Activity Reports (PAR)</w:t>
      </w:r>
      <w:r w:rsidR="007B3148" w:rsidRPr="007B3148">
        <w:rPr>
          <w:rFonts w:ascii="Arial" w:hAnsi="Arial" w:cs="Arial"/>
          <w:b/>
        </w:rPr>
        <w:tab/>
      </w:r>
    </w:p>
    <w:p w:rsidR="007B3148" w:rsidRPr="007B3148" w:rsidRDefault="007B3148" w:rsidP="007B3148">
      <w:pPr>
        <w:ind w:left="1152" w:hanging="1152"/>
        <w:rPr>
          <w:rFonts w:ascii="Arial" w:hAnsi="Arial" w:cs="Arial"/>
        </w:rPr>
      </w:pPr>
      <w:r w:rsidRPr="007B3148">
        <w:rPr>
          <w:rFonts w:ascii="Arial" w:hAnsi="Arial" w:cs="Arial"/>
        </w:rPr>
        <w:t>(1)   Enter the position title and include any vacant positions</w:t>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p>
    <w:p w:rsidR="007B3148" w:rsidRPr="007B3148" w:rsidRDefault="007B3148" w:rsidP="007B3148">
      <w:pPr>
        <w:ind w:left="1152" w:hanging="1152"/>
        <w:rPr>
          <w:rFonts w:ascii="Arial" w:hAnsi="Arial" w:cs="Arial"/>
        </w:rPr>
      </w:pPr>
      <w:r w:rsidRPr="007B3148">
        <w:rPr>
          <w:rFonts w:ascii="Arial" w:hAnsi="Arial" w:cs="Arial"/>
        </w:rPr>
        <w:t>(2)   Enter the amount of a Full Time Employee (FTE)</w:t>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p>
    <w:p w:rsidR="007B3148" w:rsidRPr="007B3148" w:rsidRDefault="007B3148" w:rsidP="007B3148">
      <w:pPr>
        <w:ind w:left="1152" w:hanging="1152"/>
        <w:rPr>
          <w:rFonts w:ascii="Arial" w:hAnsi="Arial" w:cs="Arial"/>
        </w:rPr>
      </w:pPr>
      <w:r w:rsidRPr="007B3148">
        <w:rPr>
          <w:rFonts w:ascii="Arial" w:hAnsi="Arial" w:cs="Arial"/>
        </w:rPr>
        <w:t>(3)   Enter the name of the position incumbent</w:t>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p>
    <w:p w:rsidR="007B3148" w:rsidRPr="007B3148" w:rsidRDefault="007B3148" w:rsidP="007B3148">
      <w:pPr>
        <w:ind w:left="1152" w:hanging="1152"/>
        <w:rPr>
          <w:rFonts w:ascii="Arial" w:hAnsi="Arial" w:cs="Arial"/>
        </w:rPr>
      </w:pPr>
      <w:r w:rsidRPr="007B3148">
        <w:rPr>
          <w:rFonts w:ascii="Arial" w:hAnsi="Arial" w:cs="Arial"/>
        </w:rPr>
        <w:t>(4)   Enter the total annual salary of incumbent</w:t>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p>
    <w:p w:rsidR="007B3148" w:rsidRPr="007B3148" w:rsidRDefault="007B3148" w:rsidP="007B3148">
      <w:pPr>
        <w:ind w:left="1152" w:hanging="1152"/>
        <w:rPr>
          <w:rFonts w:ascii="Arial" w:hAnsi="Arial" w:cs="Arial"/>
        </w:rPr>
      </w:pPr>
      <w:r w:rsidRPr="007B3148">
        <w:rPr>
          <w:rFonts w:ascii="Arial" w:hAnsi="Arial" w:cs="Arial"/>
        </w:rPr>
        <w:t>(5)   Enter the total annual benefits of incumbent</w:t>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p>
    <w:p w:rsidR="00084739" w:rsidRDefault="00013C6F" w:rsidP="00084739">
      <w:pPr>
        <w:ind w:left="1152" w:hanging="1152"/>
        <w:rPr>
          <w:rFonts w:ascii="Arial" w:hAnsi="Arial" w:cs="Arial"/>
        </w:rPr>
      </w:pPr>
      <w:r>
        <w:rPr>
          <w:rFonts w:ascii="Arial" w:hAnsi="Arial" w:cs="Arial"/>
        </w:rPr>
        <w:t>(6)   The perc</w:t>
      </w:r>
      <w:r w:rsidR="007B3148" w:rsidRPr="007B3148">
        <w:rPr>
          <w:rFonts w:ascii="Arial" w:hAnsi="Arial" w:cs="Arial"/>
        </w:rPr>
        <w:t>ent</w:t>
      </w:r>
      <w:r>
        <w:rPr>
          <w:rFonts w:ascii="Arial" w:hAnsi="Arial" w:cs="Arial"/>
        </w:rPr>
        <w:t>age</w:t>
      </w:r>
      <w:r w:rsidR="007B3148" w:rsidRPr="007B3148">
        <w:rPr>
          <w:rFonts w:ascii="Arial" w:hAnsi="Arial" w:cs="Arial"/>
        </w:rPr>
        <w:t xml:space="preserve"> of benefits to salary will auto populate (Example: $11,700 divided by </w:t>
      </w:r>
      <w:r w:rsidR="00084739">
        <w:rPr>
          <w:rFonts w:ascii="Arial" w:hAnsi="Arial" w:cs="Arial"/>
        </w:rPr>
        <w:t>annual salary of $45,000 is 26%)</w:t>
      </w:r>
    </w:p>
    <w:p w:rsidR="007B3148" w:rsidRPr="007B3148" w:rsidRDefault="007B3148" w:rsidP="00084739">
      <w:pPr>
        <w:ind w:left="1152" w:hanging="1152"/>
        <w:rPr>
          <w:rFonts w:ascii="Arial" w:hAnsi="Arial" w:cs="Arial"/>
        </w:rPr>
      </w:pPr>
      <w:r w:rsidRPr="007B3148">
        <w:rPr>
          <w:rFonts w:ascii="Arial" w:hAnsi="Arial" w:cs="Arial"/>
        </w:rPr>
        <w:t>(7)   Enter the total salary charged to WIOA Section 167</w:t>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p>
    <w:p w:rsidR="007B3148" w:rsidRPr="007B3148" w:rsidRDefault="00013C6F" w:rsidP="007B3148">
      <w:pPr>
        <w:ind w:left="1152" w:hanging="1152"/>
        <w:rPr>
          <w:rFonts w:ascii="Arial" w:hAnsi="Arial" w:cs="Arial"/>
        </w:rPr>
      </w:pPr>
      <w:r>
        <w:rPr>
          <w:rFonts w:ascii="Arial" w:hAnsi="Arial" w:cs="Arial"/>
        </w:rPr>
        <w:t>(8)   Enter the perc</w:t>
      </w:r>
      <w:r w:rsidR="007B3148" w:rsidRPr="007B3148">
        <w:rPr>
          <w:rFonts w:ascii="Arial" w:hAnsi="Arial" w:cs="Arial"/>
        </w:rPr>
        <w:t>ent</w:t>
      </w:r>
      <w:r>
        <w:rPr>
          <w:rFonts w:ascii="Arial" w:hAnsi="Arial" w:cs="Arial"/>
        </w:rPr>
        <w:t>age</w:t>
      </w:r>
      <w:r w:rsidR="007B3148" w:rsidRPr="007B3148">
        <w:rPr>
          <w:rFonts w:ascii="Arial" w:hAnsi="Arial" w:cs="Arial"/>
        </w:rPr>
        <w:t xml:space="preserve"> of salary charged to WIOA Section 167</w:t>
      </w:r>
      <w:r w:rsidR="007B3148" w:rsidRPr="007B3148">
        <w:rPr>
          <w:rFonts w:ascii="Arial" w:hAnsi="Arial" w:cs="Arial"/>
        </w:rPr>
        <w:tab/>
      </w:r>
      <w:r w:rsidR="007B3148" w:rsidRPr="007B3148">
        <w:rPr>
          <w:rFonts w:ascii="Arial" w:hAnsi="Arial" w:cs="Arial"/>
        </w:rPr>
        <w:tab/>
      </w:r>
      <w:r w:rsidR="007B3148" w:rsidRPr="007B3148">
        <w:rPr>
          <w:rFonts w:ascii="Arial" w:hAnsi="Arial" w:cs="Arial"/>
        </w:rPr>
        <w:tab/>
      </w:r>
      <w:r w:rsidR="007B3148" w:rsidRPr="007B3148">
        <w:rPr>
          <w:rFonts w:ascii="Arial" w:hAnsi="Arial" w:cs="Arial"/>
        </w:rPr>
        <w:tab/>
      </w:r>
      <w:r w:rsidR="007B3148" w:rsidRPr="007B3148">
        <w:rPr>
          <w:rFonts w:ascii="Arial" w:hAnsi="Arial" w:cs="Arial"/>
        </w:rPr>
        <w:tab/>
      </w:r>
      <w:r w:rsidR="007B3148" w:rsidRPr="007B3148">
        <w:rPr>
          <w:rFonts w:ascii="Arial" w:hAnsi="Arial" w:cs="Arial"/>
        </w:rPr>
        <w:tab/>
      </w:r>
      <w:r w:rsidR="007B3148" w:rsidRPr="007B3148">
        <w:rPr>
          <w:rFonts w:ascii="Arial" w:hAnsi="Arial" w:cs="Arial"/>
        </w:rPr>
        <w:tab/>
      </w:r>
      <w:r w:rsidR="007B3148" w:rsidRPr="007B3148">
        <w:rPr>
          <w:rFonts w:ascii="Arial" w:hAnsi="Arial" w:cs="Arial"/>
        </w:rPr>
        <w:tab/>
      </w:r>
      <w:r w:rsidR="007B3148" w:rsidRPr="007B3148">
        <w:rPr>
          <w:rFonts w:ascii="Arial" w:hAnsi="Arial" w:cs="Arial"/>
        </w:rPr>
        <w:tab/>
      </w:r>
    </w:p>
    <w:p w:rsidR="007B3148" w:rsidRPr="007B3148" w:rsidRDefault="007B3148" w:rsidP="007B3148">
      <w:pPr>
        <w:ind w:left="1152" w:hanging="1152"/>
        <w:rPr>
          <w:rFonts w:ascii="Arial" w:hAnsi="Arial" w:cs="Arial"/>
        </w:rPr>
      </w:pPr>
      <w:r w:rsidRPr="007B3148">
        <w:rPr>
          <w:rFonts w:ascii="Arial" w:hAnsi="Arial" w:cs="Arial"/>
        </w:rPr>
        <w:t>(9)   Enter the total benefits charged to WIOA Section 167</w:t>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p>
    <w:p w:rsidR="007B3148" w:rsidRPr="007B3148" w:rsidRDefault="00013C6F" w:rsidP="007B3148">
      <w:pPr>
        <w:ind w:left="1152" w:hanging="1152"/>
        <w:rPr>
          <w:rFonts w:ascii="Arial" w:hAnsi="Arial" w:cs="Arial"/>
        </w:rPr>
      </w:pPr>
      <w:r>
        <w:rPr>
          <w:rFonts w:ascii="Arial" w:hAnsi="Arial" w:cs="Arial"/>
        </w:rPr>
        <w:t>(10) The perc</w:t>
      </w:r>
      <w:r w:rsidR="007B3148" w:rsidRPr="007B3148">
        <w:rPr>
          <w:rFonts w:ascii="Arial" w:hAnsi="Arial" w:cs="Arial"/>
        </w:rPr>
        <w:t>ent</w:t>
      </w:r>
      <w:r>
        <w:rPr>
          <w:rFonts w:ascii="Arial" w:hAnsi="Arial" w:cs="Arial"/>
        </w:rPr>
        <w:t>age of</w:t>
      </w:r>
      <w:r w:rsidR="000E16EA">
        <w:rPr>
          <w:rFonts w:ascii="Arial" w:hAnsi="Arial" w:cs="Arial"/>
        </w:rPr>
        <w:t xml:space="preserve"> benefits charged </w:t>
      </w:r>
      <w:r w:rsidR="007B3148" w:rsidRPr="007B3148">
        <w:rPr>
          <w:rFonts w:ascii="Arial" w:hAnsi="Arial" w:cs="Arial"/>
        </w:rPr>
        <w:t xml:space="preserve">will auto populate (Example: $3,861 divided by total annual benefits </w:t>
      </w:r>
      <w:r w:rsidR="004F7CCB">
        <w:rPr>
          <w:rFonts w:ascii="Arial" w:hAnsi="Arial" w:cs="Arial"/>
        </w:rPr>
        <w:t xml:space="preserve">$11,700 is </w:t>
      </w:r>
      <w:r w:rsidR="00084739">
        <w:rPr>
          <w:rFonts w:ascii="Arial" w:hAnsi="Arial" w:cs="Arial"/>
        </w:rPr>
        <w:t>3</w:t>
      </w:r>
      <w:r w:rsidR="007B3148" w:rsidRPr="007B3148">
        <w:rPr>
          <w:rFonts w:ascii="Arial" w:hAnsi="Arial" w:cs="Arial"/>
        </w:rPr>
        <w:t>3%)</w:t>
      </w:r>
      <w:r w:rsidR="007B3148" w:rsidRPr="007B3148">
        <w:rPr>
          <w:rFonts w:ascii="Arial" w:hAnsi="Arial" w:cs="Arial"/>
        </w:rPr>
        <w:tab/>
      </w:r>
      <w:r w:rsidR="007B3148" w:rsidRPr="007B3148">
        <w:rPr>
          <w:rFonts w:ascii="Arial" w:hAnsi="Arial" w:cs="Arial"/>
        </w:rPr>
        <w:tab/>
      </w:r>
      <w:r w:rsidR="007B3148" w:rsidRPr="007B3148">
        <w:rPr>
          <w:rFonts w:ascii="Arial" w:hAnsi="Arial" w:cs="Arial"/>
        </w:rPr>
        <w:tab/>
      </w:r>
      <w:r w:rsidR="007B3148" w:rsidRPr="007B3148">
        <w:rPr>
          <w:rFonts w:ascii="Arial" w:hAnsi="Arial" w:cs="Arial"/>
        </w:rPr>
        <w:tab/>
      </w:r>
      <w:r w:rsidR="007B3148" w:rsidRPr="007B3148">
        <w:rPr>
          <w:rFonts w:ascii="Arial" w:hAnsi="Arial" w:cs="Arial"/>
        </w:rPr>
        <w:tab/>
      </w:r>
      <w:r w:rsidR="007B3148" w:rsidRPr="007B3148">
        <w:rPr>
          <w:rFonts w:ascii="Arial" w:hAnsi="Arial" w:cs="Arial"/>
        </w:rPr>
        <w:tab/>
      </w:r>
      <w:r w:rsidR="007B3148" w:rsidRPr="007B3148">
        <w:rPr>
          <w:rFonts w:ascii="Arial" w:hAnsi="Arial" w:cs="Arial"/>
        </w:rPr>
        <w:tab/>
      </w:r>
      <w:r w:rsidR="007B3148" w:rsidRPr="007B3148">
        <w:rPr>
          <w:rFonts w:ascii="Arial" w:hAnsi="Arial" w:cs="Arial"/>
        </w:rPr>
        <w:tab/>
      </w:r>
      <w:r w:rsidR="007B3148" w:rsidRPr="007B3148">
        <w:rPr>
          <w:rFonts w:ascii="Arial" w:hAnsi="Arial" w:cs="Arial"/>
        </w:rPr>
        <w:tab/>
      </w:r>
    </w:p>
    <w:p w:rsidR="007B3148" w:rsidRPr="007B3148" w:rsidRDefault="007B3148" w:rsidP="007B3148">
      <w:pPr>
        <w:ind w:left="1152" w:hanging="1152"/>
        <w:rPr>
          <w:rFonts w:ascii="Arial" w:hAnsi="Arial" w:cs="Arial"/>
        </w:rPr>
      </w:pPr>
      <w:r w:rsidRPr="007B3148">
        <w:rPr>
          <w:rFonts w:ascii="Arial" w:hAnsi="Arial" w:cs="Arial"/>
        </w:rPr>
        <w:t>(11) The total salary and benefits will auto populate</w:t>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p>
    <w:p w:rsidR="0096672B" w:rsidRDefault="007B3148" w:rsidP="007B3148">
      <w:pPr>
        <w:ind w:left="1152" w:hanging="1152"/>
        <w:rPr>
          <w:rFonts w:ascii="Arial" w:hAnsi="Arial" w:cs="Arial"/>
        </w:rPr>
      </w:pPr>
      <w:r w:rsidRPr="007B3148">
        <w:rPr>
          <w:rFonts w:ascii="Arial" w:hAnsi="Arial" w:cs="Arial"/>
        </w:rPr>
        <w:t>(12) Enter the Grant Amount and the Staff and Benefits Amount to Gran</w:t>
      </w:r>
      <w:r w:rsidR="00084739">
        <w:rPr>
          <w:rFonts w:ascii="Arial" w:hAnsi="Arial" w:cs="Arial"/>
        </w:rPr>
        <w:t>t Allocation will auto populate</w:t>
      </w:r>
    </w:p>
    <w:p w:rsidR="0096672B" w:rsidRDefault="0096672B" w:rsidP="007B3148">
      <w:pPr>
        <w:ind w:left="1152" w:hanging="1152"/>
        <w:rPr>
          <w:rFonts w:ascii="Arial" w:hAnsi="Arial" w:cs="Arial"/>
        </w:rPr>
      </w:pPr>
    </w:p>
    <w:p w:rsidR="007B3148" w:rsidRPr="0096672B" w:rsidRDefault="0096672B" w:rsidP="0096672B">
      <w:pPr>
        <w:ind w:left="1152" w:hanging="1152"/>
        <w:jc w:val="center"/>
        <w:rPr>
          <w:rFonts w:ascii="Arial" w:hAnsi="Arial" w:cs="Arial"/>
          <w:b/>
        </w:rPr>
      </w:pPr>
      <w:r w:rsidRPr="0096672B">
        <w:rPr>
          <w:rFonts w:ascii="Arial" w:hAnsi="Arial" w:cs="Arial"/>
          <w:b/>
        </w:rPr>
        <w:t>Staffing Parameters</w:t>
      </w:r>
    </w:p>
    <w:p w:rsidR="007B3148" w:rsidRDefault="007B3148" w:rsidP="007B3148">
      <w:pPr>
        <w:ind w:left="1152" w:hanging="1152"/>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1663"/>
        <w:gridCol w:w="1469"/>
        <w:gridCol w:w="1477"/>
        <w:gridCol w:w="1170"/>
        <w:gridCol w:w="1272"/>
        <w:gridCol w:w="1963"/>
      </w:tblGrid>
      <w:tr w:rsidR="00487BCD" w:rsidRPr="00A07AF3" w:rsidTr="00487BCD">
        <w:trPr>
          <w:jc w:val="center"/>
        </w:trPr>
        <w:tc>
          <w:tcPr>
            <w:tcW w:w="1056" w:type="dxa"/>
            <w:shd w:val="clear" w:color="auto" w:fill="D9D9D9"/>
            <w:vAlign w:val="center"/>
          </w:tcPr>
          <w:p w:rsidR="00487BCD" w:rsidRPr="00A07AF3" w:rsidRDefault="00487BCD" w:rsidP="00985930">
            <w:pPr>
              <w:widowControl w:val="0"/>
              <w:suppressAutoHyphens/>
              <w:contextualSpacing/>
              <w:jc w:val="center"/>
              <w:rPr>
                <w:szCs w:val="24"/>
              </w:rPr>
            </w:pPr>
            <w:r w:rsidRPr="00A07AF3">
              <w:rPr>
                <w:szCs w:val="24"/>
              </w:rPr>
              <w:t xml:space="preserve">Size </w:t>
            </w:r>
            <w:r>
              <w:rPr>
                <w:szCs w:val="24"/>
              </w:rPr>
              <w:t>Sub recipient</w:t>
            </w:r>
          </w:p>
        </w:tc>
        <w:tc>
          <w:tcPr>
            <w:tcW w:w="1663" w:type="dxa"/>
            <w:shd w:val="clear" w:color="auto" w:fill="D9D9D9"/>
            <w:vAlign w:val="center"/>
          </w:tcPr>
          <w:p w:rsidR="00487BCD" w:rsidRPr="00A07AF3" w:rsidRDefault="00487BCD" w:rsidP="00985930">
            <w:pPr>
              <w:widowControl w:val="0"/>
              <w:suppressAutoHyphens/>
              <w:contextualSpacing/>
              <w:jc w:val="center"/>
              <w:rPr>
                <w:szCs w:val="24"/>
              </w:rPr>
            </w:pPr>
            <w:r w:rsidRPr="00A07AF3">
              <w:rPr>
                <w:szCs w:val="24"/>
              </w:rPr>
              <w:t>*Coordinator</w:t>
            </w:r>
          </w:p>
        </w:tc>
        <w:tc>
          <w:tcPr>
            <w:tcW w:w="1469" w:type="dxa"/>
            <w:shd w:val="clear" w:color="auto" w:fill="D9D9D9"/>
            <w:vAlign w:val="center"/>
          </w:tcPr>
          <w:p w:rsidR="00487BCD" w:rsidRPr="00A07AF3" w:rsidRDefault="00487BCD" w:rsidP="00985930">
            <w:pPr>
              <w:widowControl w:val="0"/>
              <w:suppressAutoHyphens/>
              <w:contextualSpacing/>
              <w:jc w:val="center"/>
              <w:rPr>
                <w:szCs w:val="24"/>
              </w:rPr>
            </w:pPr>
            <w:r w:rsidRPr="00A07AF3">
              <w:rPr>
                <w:szCs w:val="24"/>
              </w:rPr>
              <w:t>Case Management</w:t>
            </w:r>
          </w:p>
        </w:tc>
        <w:tc>
          <w:tcPr>
            <w:tcW w:w="1477" w:type="dxa"/>
            <w:shd w:val="clear" w:color="auto" w:fill="D9D9D9"/>
            <w:vAlign w:val="center"/>
          </w:tcPr>
          <w:p w:rsidR="00487BCD" w:rsidRPr="00A07AF3" w:rsidRDefault="00487BCD" w:rsidP="00985930">
            <w:pPr>
              <w:widowControl w:val="0"/>
              <w:suppressAutoHyphens/>
              <w:contextualSpacing/>
              <w:jc w:val="center"/>
              <w:rPr>
                <w:szCs w:val="24"/>
              </w:rPr>
            </w:pPr>
            <w:r w:rsidRPr="00A07AF3">
              <w:rPr>
                <w:szCs w:val="24"/>
              </w:rPr>
              <w:t>Recruitment/ Placement</w:t>
            </w:r>
          </w:p>
        </w:tc>
        <w:tc>
          <w:tcPr>
            <w:tcW w:w="1170" w:type="dxa"/>
            <w:shd w:val="clear" w:color="auto" w:fill="D9D9D9"/>
            <w:vAlign w:val="center"/>
          </w:tcPr>
          <w:p w:rsidR="00487BCD" w:rsidRPr="00A07AF3" w:rsidRDefault="00487BCD" w:rsidP="00985930">
            <w:pPr>
              <w:widowControl w:val="0"/>
              <w:suppressAutoHyphens/>
              <w:contextualSpacing/>
              <w:jc w:val="center"/>
              <w:rPr>
                <w:szCs w:val="24"/>
              </w:rPr>
            </w:pPr>
            <w:r w:rsidRPr="00A07AF3">
              <w:rPr>
                <w:szCs w:val="24"/>
              </w:rPr>
              <w:t>Office Support</w:t>
            </w:r>
          </w:p>
        </w:tc>
        <w:tc>
          <w:tcPr>
            <w:tcW w:w="1272" w:type="dxa"/>
            <w:shd w:val="clear" w:color="auto" w:fill="D9D9D9"/>
            <w:vAlign w:val="center"/>
          </w:tcPr>
          <w:p w:rsidR="00487BCD" w:rsidRPr="00A07AF3" w:rsidRDefault="00487BCD" w:rsidP="00985930">
            <w:pPr>
              <w:widowControl w:val="0"/>
              <w:suppressAutoHyphens/>
              <w:contextualSpacing/>
              <w:jc w:val="center"/>
              <w:rPr>
                <w:szCs w:val="24"/>
              </w:rPr>
            </w:pPr>
            <w:r>
              <w:rPr>
                <w:szCs w:val="24"/>
              </w:rPr>
              <w:t>**</w:t>
            </w:r>
            <w:r w:rsidRPr="00A07AF3">
              <w:rPr>
                <w:szCs w:val="24"/>
              </w:rPr>
              <w:t>Total FTE</w:t>
            </w:r>
          </w:p>
        </w:tc>
        <w:tc>
          <w:tcPr>
            <w:tcW w:w="1963" w:type="dxa"/>
            <w:shd w:val="clear" w:color="auto" w:fill="D9D9D9"/>
          </w:tcPr>
          <w:p w:rsidR="00487BCD" w:rsidRPr="00A07AF3" w:rsidRDefault="00487BCD" w:rsidP="00985930">
            <w:pPr>
              <w:widowControl w:val="0"/>
              <w:suppressAutoHyphens/>
              <w:contextualSpacing/>
              <w:jc w:val="center"/>
              <w:rPr>
                <w:szCs w:val="24"/>
              </w:rPr>
            </w:pPr>
            <w:r w:rsidRPr="00A07AF3">
              <w:rPr>
                <w:szCs w:val="24"/>
              </w:rPr>
              <w:t>**</w:t>
            </w:r>
            <w:r>
              <w:rPr>
                <w:szCs w:val="24"/>
              </w:rPr>
              <w:t>*</w:t>
            </w:r>
            <w:r w:rsidRPr="00A07AF3">
              <w:rPr>
                <w:szCs w:val="24"/>
              </w:rPr>
              <w:t xml:space="preserve">Salary/Benefit </w:t>
            </w:r>
            <w:r>
              <w:rPr>
                <w:szCs w:val="24"/>
              </w:rPr>
              <w:t>Percentage</w:t>
            </w:r>
          </w:p>
        </w:tc>
      </w:tr>
      <w:tr w:rsidR="00487BCD" w:rsidRPr="00A07AF3" w:rsidTr="00487BCD">
        <w:trPr>
          <w:jc w:val="center"/>
        </w:trPr>
        <w:tc>
          <w:tcPr>
            <w:tcW w:w="1056" w:type="dxa"/>
            <w:shd w:val="clear" w:color="auto" w:fill="auto"/>
            <w:vAlign w:val="center"/>
          </w:tcPr>
          <w:p w:rsidR="00487BCD" w:rsidRPr="00A07AF3" w:rsidRDefault="00487BCD" w:rsidP="00985930">
            <w:pPr>
              <w:widowControl w:val="0"/>
              <w:suppressAutoHyphens/>
              <w:contextualSpacing/>
              <w:jc w:val="center"/>
              <w:rPr>
                <w:szCs w:val="24"/>
              </w:rPr>
            </w:pPr>
            <w:r w:rsidRPr="00A07AF3">
              <w:rPr>
                <w:szCs w:val="24"/>
              </w:rPr>
              <w:t>Small</w:t>
            </w:r>
          </w:p>
        </w:tc>
        <w:tc>
          <w:tcPr>
            <w:tcW w:w="1663" w:type="dxa"/>
            <w:shd w:val="clear" w:color="auto" w:fill="auto"/>
            <w:vAlign w:val="center"/>
          </w:tcPr>
          <w:p w:rsidR="00487BCD" w:rsidRPr="00A07AF3" w:rsidRDefault="00487BCD" w:rsidP="00985930">
            <w:pPr>
              <w:widowControl w:val="0"/>
              <w:suppressAutoHyphens/>
              <w:contextualSpacing/>
              <w:jc w:val="center"/>
              <w:rPr>
                <w:szCs w:val="24"/>
              </w:rPr>
            </w:pPr>
            <w:r w:rsidRPr="00A07AF3">
              <w:rPr>
                <w:szCs w:val="24"/>
              </w:rPr>
              <w:t>1.0 FTE</w:t>
            </w:r>
          </w:p>
        </w:tc>
        <w:tc>
          <w:tcPr>
            <w:tcW w:w="1469" w:type="dxa"/>
            <w:shd w:val="clear" w:color="auto" w:fill="auto"/>
            <w:vAlign w:val="center"/>
          </w:tcPr>
          <w:p w:rsidR="00487BCD" w:rsidRPr="00A07AF3" w:rsidRDefault="00487BCD" w:rsidP="00985930">
            <w:pPr>
              <w:widowControl w:val="0"/>
              <w:suppressAutoHyphens/>
              <w:contextualSpacing/>
              <w:jc w:val="center"/>
              <w:rPr>
                <w:szCs w:val="24"/>
              </w:rPr>
            </w:pPr>
            <w:r w:rsidRPr="00A07AF3">
              <w:rPr>
                <w:szCs w:val="24"/>
              </w:rPr>
              <w:t>.50 FTE</w:t>
            </w:r>
          </w:p>
        </w:tc>
        <w:tc>
          <w:tcPr>
            <w:tcW w:w="1477" w:type="dxa"/>
            <w:shd w:val="clear" w:color="auto" w:fill="auto"/>
            <w:vAlign w:val="center"/>
          </w:tcPr>
          <w:p w:rsidR="00487BCD" w:rsidRPr="00A07AF3" w:rsidRDefault="00487BCD" w:rsidP="00985930">
            <w:pPr>
              <w:widowControl w:val="0"/>
              <w:suppressAutoHyphens/>
              <w:contextualSpacing/>
              <w:jc w:val="center"/>
              <w:rPr>
                <w:szCs w:val="24"/>
              </w:rPr>
            </w:pPr>
            <w:r w:rsidRPr="00A07AF3">
              <w:rPr>
                <w:szCs w:val="24"/>
              </w:rPr>
              <w:t>-</w:t>
            </w:r>
          </w:p>
        </w:tc>
        <w:tc>
          <w:tcPr>
            <w:tcW w:w="1170" w:type="dxa"/>
            <w:shd w:val="clear" w:color="auto" w:fill="auto"/>
            <w:vAlign w:val="center"/>
          </w:tcPr>
          <w:p w:rsidR="00487BCD" w:rsidRPr="00A07AF3" w:rsidRDefault="00487BCD" w:rsidP="00985930">
            <w:pPr>
              <w:widowControl w:val="0"/>
              <w:suppressAutoHyphens/>
              <w:contextualSpacing/>
              <w:jc w:val="center"/>
              <w:rPr>
                <w:szCs w:val="24"/>
              </w:rPr>
            </w:pPr>
            <w:r w:rsidRPr="00A07AF3">
              <w:rPr>
                <w:szCs w:val="24"/>
              </w:rPr>
              <w:t>-</w:t>
            </w:r>
          </w:p>
        </w:tc>
        <w:tc>
          <w:tcPr>
            <w:tcW w:w="1272" w:type="dxa"/>
            <w:shd w:val="clear" w:color="auto" w:fill="auto"/>
            <w:vAlign w:val="center"/>
          </w:tcPr>
          <w:p w:rsidR="00487BCD" w:rsidRPr="00A07AF3" w:rsidRDefault="00487BCD" w:rsidP="00985930">
            <w:pPr>
              <w:widowControl w:val="0"/>
              <w:suppressAutoHyphens/>
              <w:contextualSpacing/>
              <w:jc w:val="center"/>
              <w:rPr>
                <w:szCs w:val="24"/>
              </w:rPr>
            </w:pPr>
            <w:r w:rsidRPr="00A07AF3">
              <w:rPr>
                <w:szCs w:val="24"/>
              </w:rPr>
              <w:t>1.50 FTE</w:t>
            </w:r>
          </w:p>
        </w:tc>
        <w:tc>
          <w:tcPr>
            <w:tcW w:w="1963" w:type="dxa"/>
            <w:shd w:val="clear" w:color="auto" w:fill="auto"/>
            <w:vAlign w:val="center"/>
          </w:tcPr>
          <w:p w:rsidR="00487BCD" w:rsidRPr="00A07AF3" w:rsidRDefault="00487BCD" w:rsidP="00985930">
            <w:pPr>
              <w:widowControl w:val="0"/>
              <w:suppressAutoHyphens/>
              <w:contextualSpacing/>
              <w:jc w:val="center"/>
              <w:rPr>
                <w:szCs w:val="24"/>
              </w:rPr>
            </w:pPr>
            <w:r w:rsidRPr="00A07AF3">
              <w:rPr>
                <w:szCs w:val="24"/>
              </w:rPr>
              <w:t>&lt; 7</w:t>
            </w:r>
            <w:r>
              <w:rPr>
                <w:szCs w:val="24"/>
              </w:rPr>
              <w:t>4</w:t>
            </w:r>
            <w:r w:rsidRPr="00A07AF3">
              <w:rPr>
                <w:szCs w:val="24"/>
              </w:rPr>
              <w:t>% Alloc</w:t>
            </w:r>
          </w:p>
        </w:tc>
      </w:tr>
      <w:tr w:rsidR="00487BCD" w:rsidRPr="00A07AF3" w:rsidTr="00487BCD">
        <w:trPr>
          <w:jc w:val="center"/>
        </w:trPr>
        <w:tc>
          <w:tcPr>
            <w:tcW w:w="1056" w:type="dxa"/>
            <w:shd w:val="clear" w:color="auto" w:fill="auto"/>
            <w:vAlign w:val="center"/>
          </w:tcPr>
          <w:p w:rsidR="00487BCD" w:rsidRPr="00A07AF3" w:rsidRDefault="00487BCD" w:rsidP="00985930">
            <w:pPr>
              <w:widowControl w:val="0"/>
              <w:suppressAutoHyphens/>
              <w:contextualSpacing/>
              <w:jc w:val="center"/>
              <w:rPr>
                <w:szCs w:val="24"/>
              </w:rPr>
            </w:pPr>
            <w:r w:rsidRPr="00A07AF3">
              <w:rPr>
                <w:szCs w:val="24"/>
              </w:rPr>
              <w:t>Medium</w:t>
            </w:r>
          </w:p>
        </w:tc>
        <w:tc>
          <w:tcPr>
            <w:tcW w:w="1663" w:type="dxa"/>
            <w:shd w:val="clear" w:color="auto" w:fill="auto"/>
            <w:vAlign w:val="center"/>
          </w:tcPr>
          <w:p w:rsidR="00487BCD" w:rsidRPr="00A07AF3" w:rsidRDefault="00487BCD" w:rsidP="00985930">
            <w:pPr>
              <w:widowControl w:val="0"/>
              <w:suppressAutoHyphens/>
              <w:contextualSpacing/>
              <w:jc w:val="center"/>
              <w:rPr>
                <w:szCs w:val="24"/>
              </w:rPr>
            </w:pPr>
            <w:r w:rsidRPr="00A07AF3">
              <w:rPr>
                <w:szCs w:val="24"/>
              </w:rPr>
              <w:t>1.0 FTE</w:t>
            </w:r>
          </w:p>
        </w:tc>
        <w:tc>
          <w:tcPr>
            <w:tcW w:w="1469" w:type="dxa"/>
            <w:shd w:val="clear" w:color="auto" w:fill="auto"/>
            <w:vAlign w:val="center"/>
          </w:tcPr>
          <w:p w:rsidR="00487BCD" w:rsidRPr="00A07AF3" w:rsidRDefault="00487BCD" w:rsidP="00985930">
            <w:pPr>
              <w:jc w:val="center"/>
              <w:rPr>
                <w:szCs w:val="24"/>
              </w:rPr>
            </w:pPr>
            <w:r w:rsidRPr="00A07AF3">
              <w:rPr>
                <w:szCs w:val="24"/>
              </w:rPr>
              <w:t>1.0 FTE</w:t>
            </w:r>
          </w:p>
        </w:tc>
        <w:tc>
          <w:tcPr>
            <w:tcW w:w="1477" w:type="dxa"/>
            <w:shd w:val="clear" w:color="auto" w:fill="auto"/>
            <w:vAlign w:val="center"/>
          </w:tcPr>
          <w:p w:rsidR="00487BCD" w:rsidRPr="00A07AF3" w:rsidRDefault="00487BCD" w:rsidP="00985930">
            <w:pPr>
              <w:widowControl w:val="0"/>
              <w:suppressAutoHyphens/>
              <w:contextualSpacing/>
              <w:jc w:val="center"/>
              <w:rPr>
                <w:szCs w:val="24"/>
              </w:rPr>
            </w:pPr>
            <w:r w:rsidRPr="00A07AF3">
              <w:rPr>
                <w:szCs w:val="24"/>
              </w:rPr>
              <w:t>.50 FTE</w:t>
            </w:r>
          </w:p>
        </w:tc>
        <w:tc>
          <w:tcPr>
            <w:tcW w:w="1170" w:type="dxa"/>
            <w:shd w:val="clear" w:color="auto" w:fill="auto"/>
            <w:vAlign w:val="center"/>
          </w:tcPr>
          <w:p w:rsidR="00487BCD" w:rsidRPr="00A07AF3" w:rsidRDefault="00487BCD" w:rsidP="00985930">
            <w:pPr>
              <w:widowControl w:val="0"/>
              <w:suppressAutoHyphens/>
              <w:contextualSpacing/>
              <w:jc w:val="center"/>
              <w:rPr>
                <w:szCs w:val="24"/>
              </w:rPr>
            </w:pPr>
            <w:r w:rsidRPr="00A07AF3">
              <w:rPr>
                <w:szCs w:val="24"/>
              </w:rPr>
              <w:t>-</w:t>
            </w:r>
          </w:p>
        </w:tc>
        <w:tc>
          <w:tcPr>
            <w:tcW w:w="1272" w:type="dxa"/>
            <w:shd w:val="clear" w:color="auto" w:fill="auto"/>
            <w:vAlign w:val="center"/>
          </w:tcPr>
          <w:p w:rsidR="00487BCD" w:rsidRPr="00A07AF3" w:rsidRDefault="00487BCD" w:rsidP="00985930">
            <w:pPr>
              <w:widowControl w:val="0"/>
              <w:suppressAutoHyphens/>
              <w:contextualSpacing/>
              <w:jc w:val="center"/>
              <w:rPr>
                <w:szCs w:val="24"/>
              </w:rPr>
            </w:pPr>
            <w:r w:rsidRPr="00A07AF3">
              <w:rPr>
                <w:szCs w:val="24"/>
              </w:rPr>
              <w:t>2.50 FTE</w:t>
            </w:r>
          </w:p>
        </w:tc>
        <w:tc>
          <w:tcPr>
            <w:tcW w:w="1963" w:type="dxa"/>
            <w:shd w:val="clear" w:color="auto" w:fill="auto"/>
            <w:vAlign w:val="center"/>
          </w:tcPr>
          <w:p w:rsidR="00487BCD" w:rsidRPr="00A07AF3" w:rsidRDefault="00487BCD" w:rsidP="00985930">
            <w:pPr>
              <w:widowControl w:val="0"/>
              <w:suppressAutoHyphens/>
              <w:contextualSpacing/>
              <w:jc w:val="center"/>
              <w:rPr>
                <w:szCs w:val="24"/>
              </w:rPr>
            </w:pPr>
            <w:r w:rsidRPr="00A07AF3">
              <w:rPr>
                <w:szCs w:val="24"/>
              </w:rPr>
              <w:t>&lt; 7</w:t>
            </w:r>
            <w:r>
              <w:rPr>
                <w:szCs w:val="24"/>
              </w:rPr>
              <w:t>5</w:t>
            </w:r>
            <w:r w:rsidRPr="00A07AF3">
              <w:rPr>
                <w:szCs w:val="24"/>
              </w:rPr>
              <w:t>% Alloc</w:t>
            </w:r>
          </w:p>
        </w:tc>
      </w:tr>
      <w:tr w:rsidR="00487BCD" w:rsidRPr="00A07AF3" w:rsidTr="00487BCD">
        <w:trPr>
          <w:jc w:val="center"/>
        </w:trPr>
        <w:tc>
          <w:tcPr>
            <w:tcW w:w="1056" w:type="dxa"/>
            <w:shd w:val="clear" w:color="auto" w:fill="auto"/>
            <w:vAlign w:val="center"/>
          </w:tcPr>
          <w:p w:rsidR="00487BCD" w:rsidRPr="00A07AF3" w:rsidRDefault="00487BCD" w:rsidP="00985930">
            <w:pPr>
              <w:widowControl w:val="0"/>
              <w:suppressAutoHyphens/>
              <w:contextualSpacing/>
              <w:jc w:val="center"/>
              <w:rPr>
                <w:szCs w:val="24"/>
              </w:rPr>
            </w:pPr>
            <w:r w:rsidRPr="00A07AF3">
              <w:rPr>
                <w:szCs w:val="24"/>
              </w:rPr>
              <w:t>Large</w:t>
            </w:r>
          </w:p>
        </w:tc>
        <w:tc>
          <w:tcPr>
            <w:tcW w:w="1663" w:type="dxa"/>
            <w:shd w:val="clear" w:color="auto" w:fill="auto"/>
            <w:vAlign w:val="center"/>
          </w:tcPr>
          <w:p w:rsidR="00487BCD" w:rsidRPr="00A07AF3" w:rsidRDefault="00487BCD" w:rsidP="00985930">
            <w:pPr>
              <w:widowControl w:val="0"/>
              <w:suppressAutoHyphens/>
              <w:contextualSpacing/>
              <w:jc w:val="center"/>
              <w:rPr>
                <w:szCs w:val="24"/>
              </w:rPr>
            </w:pPr>
            <w:r w:rsidRPr="00A07AF3">
              <w:rPr>
                <w:szCs w:val="24"/>
              </w:rPr>
              <w:t>1.0 FTE</w:t>
            </w:r>
          </w:p>
        </w:tc>
        <w:tc>
          <w:tcPr>
            <w:tcW w:w="1469" w:type="dxa"/>
            <w:shd w:val="clear" w:color="auto" w:fill="auto"/>
            <w:vAlign w:val="center"/>
          </w:tcPr>
          <w:p w:rsidR="00487BCD" w:rsidRPr="00A07AF3" w:rsidRDefault="00487BCD" w:rsidP="00985930">
            <w:pPr>
              <w:jc w:val="center"/>
              <w:rPr>
                <w:szCs w:val="24"/>
              </w:rPr>
            </w:pPr>
            <w:r w:rsidRPr="00A07AF3">
              <w:rPr>
                <w:szCs w:val="24"/>
              </w:rPr>
              <w:t>1.5 FTE</w:t>
            </w:r>
          </w:p>
        </w:tc>
        <w:tc>
          <w:tcPr>
            <w:tcW w:w="1477" w:type="dxa"/>
            <w:shd w:val="clear" w:color="auto" w:fill="auto"/>
            <w:vAlign w:val="center"/>
          </w:tcPr>
          <w:p w:rsidR="00487BCD" w:rsidRPr="00A07AF3" w:rsidRDefault="00487BCD" w:rsidP="00985930">
            <w:pPr>
              <w:widowControl w:val="0"/>
              <w:suppressAutoHyphens/>
              <w:contextualSpacing/>
              <w:jc w:val="center"/>
              <w:rPr>
                <w:szCs w:val="24"/>
              </w:rPr>
            </w:pPr>
            <w:r w:rsidRPr="00A07AF3">
              <w:rPr>
                <w:szCs w:val="24"/>
              </w:rPr>
              <w:t>.50 FTE</w:t>
            </w:r>
          </w:p>
        </w:tc>
        <w:tc>
          <w:tcPr>
            <w:tcW w:w="1170" w:type="dxa"/>
            <w:shd w:val="clear" w:color="auto" w:fill="auto"/>
            <w:vAlign w:val="center"/>
          </w:tcPr>
          <w:p w:rsidR="00487BCD" w:rsidRPr="00A07AF3" w:rsidRDefault="00487BCD" w:rsidP="00985930">
            <w:pPr>
              <w:widowControl w:val="0"/>
              <w:suppressAutoHyphens/>
              <w:contextualSpacing/>
              <w:jc w:val="center"/>
              <w:rPr>
                <w:szCs w:val="24"/>
              </w:rPr>
            </w:pPr>
            <w:r w:rsidRPr="00A07AF3">
              <w:rPr>
                <w:szCs w:val="24"/>
              </w:rPr>
              <w:t>.50 FTE</w:t>
            </w:r>
          </w:p>
        </w:tc>
        <w:tc>
          <w:tcPr>
            <w:tcW w:w="1272" w:type="dxa"/>
            <w:shd w:val="clear" w:color="auto" w:fill="auto"/>
            <w:vAlign w:val="center"/>
          </w:tcPr>
          <w:p w:rsidR="00487BCD" w:rsidRPr="00A07AF3" w:rsidRDefault="00487BCD" w:rsidP="00985930">
            <w:pPr>
              <w:widowControl w:val="0"/>
              <w:suppressAutoHyphens/>
              <w:contextualSpacing/>
              <w:jc w:val="center"/>
              <w:rPr>
                <w:szCs w:val="24"/>
              </w:rPr>
            </w:pPr>
            <w:r w:rsidRPr="00A07AF3">
              <w:rPr>
                <w:szCs w:val="24"/>
              </w:rPr>
              <w:t>3.50 FTE</w:t>
            </w:r>
          </w:p>
        </w:tc>
        <w:tc>
          <w:tcPr>
            <w:tcW w:w="1963" w:type="dxa"/>
            <w:shd w:val="clear" w:color="auto" w:fill="auto"/>
            <w:vAlign w:val="center"/>
          </w:tcPr>
          <w:p w:rsidR="00487BCD" w:rsidRPr="00A07AF3" w:rsidRDefault="00487BCD" w:rsidP="00985930">
            <w:pPr>
              <w:widowControl w:val="0"/>
              <w:suppressAutoHyphens/>
              <w:contextualSpacing/>
              <w:jc w:val="center"/>
              <w:rPr>
                <w:szCs w:val="24"/>
              </w:rPr>
            </w:pPr>
            <w:r w:rsidRPr="00A07AF3">
              <w:rPr>
                <w:szCs w:val="24"/>
              </w:rPr>
              <w:t>&lt; 7</w:t>
            </w:r>
            <w:r>
              <w:rPr>
                <w:szCs w:val="24"/>
              </w:rPr>
              <w:t>6</w:t>
            </w:r>
            <w:r w:rsidRPr="00A07AF3">
              <w:rPr>
                <w:szCs w:val="24"/>
              </w:rPr>
              <w:t>% Alloc</w:t>
            </w:r>
          </w:p>
        </w:tc>
      </w:tr>
      <w:tr w:rsidR="00487BCD" w:rsidRPr="00A07AF3" w:rsidTr="00487BCD">
        <w:trPr>
          <w:jc w:val="center"/>
        </w:trPr>
        <w:tc>
          <w:tcPr>
            <w:tcW w:w="1056" w:type="dxa"/>
            <w:shd w:val="clear" w:color="auto" w:fill="auto"/>
            <w:vAlign w:val="center"/>
          </w:tcPr>
          <w:p w:rsidR="00487BCD" w:rsidRPr="00A07AF3" w:rsidRDefault="00487BCD" w:rsidP="00985930">
            <w:pPr>
              <w:widowControl w:val="0"/>
              <w:suppressAutoHyphens/>
              <w:contextualSpacing/>
              <w:jc w:val="center"/>
              <w:rPr>
                <w:szCs w:val="24"/>
              </w:rPr>
            </w:pPr>
            <w:r w:rsidRPr="00A07AF3">
              <w:rPr>
                <w:szCs w:val="24"/>
              </w:rPr>
              <w:t>X-Large</w:t>
            </w:r>
          </w:p>
        </w:tc>
        <w:tc>
          <w:tcPr>
            <w:tcW w:w="1663" w:type="dxa"/>
            <w:shd w:val="clear" w:color="auto" w:fill="auto"/>
            <w:vAlign w:val="center"/>
          </w:tcPr>
          <w:p w:rsidR="00487BCD" w:rsidRPr="00A07AF3" w:rsidRDefault="00487BCD" w:rsidP="00985930">
            <w:pPr>
              <w:widowControl w:val="0"/>
              <w:suppressAutoHyphens/>
              <w:contextualSpacing/>
              <w:jc w:val="center"/>
              <w:rPr>
                <w:szCs w:val="24"/>
              </w:rPr>
            </w:pPr>
            <w:r w:rsidRPr="00A07AF3">
              <w:rPr>
                <w:szCs w:val="24"/>
              </w:rPr>
              <w:t>1.0 FTE</w:t>
            </w:r>
          </w:p>
        </w:tc>
        <w:tc>
          <w:tcPr>
            <w:tcW w:w="1469" w:type="dxa"/>
            <w:shd w:val="clear" w:color="auto" w:fill="auto"/>
            <w:vAlign w:val="center"/>
          </w:tcPr>
          <w:p w:rsidR="00487BCD" w:rsidRPr="00A07AF3" w:rsidRDefault="00487BCD" w:rsidP="00985930">
            <w:pPr>
              <w:jc w:val="center"/>
              <w:rPr>
                <w:szCs w:val="24"/>
              </w:rPr>
            </w:pPr>
            <w:r w:rsidRPr="00A07AF3">
              <w:rPr>
                <w:szCs w:val="24"/>
              </w:rPr>
              <w:t>2.0 FTE</w:t>
            </w:r>
          </w:p>
        </w:tc>
        <w:tc>
          <w:tcPr>
            <w:tcW w:w="1477" w:type="dxa"/>
            <w:shd w:val="clear" w:color="auto" w:fill="auto"/>
            <w:vAlign w:val="center"/>
          </w:tcPr>
          <w:p w:rsidR="00487BCD" w:rsidRPr="00A07AF3" w:rsidRDefault="00487BCD" w:rsidP="00985930">
            <w:pPr>
              <w:widowControl w:val="0"/>
              <w:suppressAutoHyphens/>
              <w:contextualSpacing/>
              <w:jc w:val="center"/>
              <w:rPr>
                <w:szCs w:val="24"/>
              </w:rPr>
            </w:pPr>
            <w:r w:rsidRPr="00A07AF3">
              <w:rPr>
                <w:szCs w:val="24"/>
              </w:rPr>
              <w:t>.50 FTE</w:t>
            </w:r>
          </w:p>
        </w:tc>
        <w:tc>
          <w:tcPr>
            <w:tcW w:w="1170" w:type="dxa"/>
            <w:shd w:val="clear" w:color="auto" w:fill="auto"/>
            <w:vAlign w:val="center"/>
          </w:tcPr>
          <w:p w:rsidR="00487BCD" w:rsidRPr="00A07AF3" w:rsidRDefault="00487BCD" w:rsidP="00985930">
            <w:pPr>
              <w:widowControl w:val="0"/>
              <w:suppressAutoHyphens/>
              <w:contextualSpacing/>
              <w:jc w:val="center"/>
              <w:rPr>
                <w:szCs w:val="24"/>
              </w:rPr>
            </w:pPr>
            <w:r w:rsidRPr="00A07AF3">
              <w:rPr>
                <w:szCs w:val="24"/>
              </w:rPr>
              <w:t>.50 FTE</w:t>
            </w:r>
          </w:p>
        </w:tc>
        <w:tc>
          <w:tcPr>
            <w:tcW w:w="1272" w:type="dxa"/>
            <w:shd w:val="clear" w:color="auto" w:fill="auto"/>
            <w:vAlign w:val="center"/>
          </w:tcPr>
          <w:p w:rsidR="00487BCD" w:rsidRPr="00A07AF3" w:rsidRDefault="00487BCD" w:rsidP="00985930">
            <w:pPr>
              <w:widowControl w:val="0"/>
              <w:suppressAutoHyphens/>
              <w:contextualSpacing/>
              <w:jc w:val="center"/>
              <w:rPr>
                <w:szCs w:val="24"/>
              </w:rPr>
            </w:pPr>
            <w:r w:rsidRPr="00A07AF3">
              <w:rPr>
                <w:szCs w:val="24"/>
              </w:rPr>
              <w:t>4.00 FTE</w:t>
            </w:r>
          </w:p>
        </w:tc>
        <w:tc>
          <w:tcPr>
            <w:tcW w:w="1963" w:type="dxa"/>
            <w:shd w:val="clear" w:color="auto" w:fill="auto"/>
            <w:vAlign w:val="center"/>
          </w:tcPr>
          <w:p w:rsidR="00487BCD" w:rsidRPr="00A07AF3" w:rsidRDefault="00487BCD" w:rsidP="00985930">
            <w:pPr>
              <w:widowControl w:val="0"/>
              <w:suppressAutoHyphens/>
              <w:contextualSpacing/>
              <w:jc w:val="center"/>
              <w:rPr>
                <w:szCs w:val="24"/>
              </w:rPr>
            </w:pPr>
            <w:r w:rsidRPr="00A07AF3">
              <w:rPr>
                <w:szCs w:val="24"/>
              </w:rPr>
              <w:t>&lt; 7</w:t>
            </w:r>
            <w:r>
              <w:rPr>
                <w:szCs w:val="24"/>
              </w:rPr>
              <w:t>7</w:t>
            </w:r>
            <w:r w:rsidRPr="00A07AF3">
              <w:rPr>
                <w:szCs w:val="24"/>
              </w:rPr>
              <w:t>% Alloc</w:t>
            </w:r>
          </w:p>
        </w:tc>
      </w:tr>
    </w:tbl>
    <w:p w:rsidR="00415E65" w:rsidRDefault="00415E65" w:rsidP="00415E65">
      <w:pPr>
        <w:ind w:left="1152" w:hanging="1152"/>
        <w:jc w:val="center"/>
        <w:rPr>
          <w:rFonts w:ascii="Arial" w:hAnsi="Arial" w:cs="Arial"/>
          <w:b/>
        </w:rPr>
      </w:pPr>
    </w:p>
    <w:p w:rsidR="00415E65" w:rsidRDefault="00415E65" w:rsidP="00415E65">
      <w:pPr>
        <w:widowControl w:val="0"/>
        <w:suppressAutoHyphens/>
        <w:ind w:firstLine="720"/>
        <w:contextualSpacing/>
        <w:rPr>
          <w:rFonts w:ascii="Arial" w:hAnsi="Arial" w:cs="Arial"/>
          <w:szCs w:val="24"/>
        </w:rPr>
      </w:pPr>
      <w:r w:rsidRPr="00421455">
        <w:rPr>
          <w:b/>
          <w:szCs w:val="24"/>
        </w:rPr>
        <w:t>* Coordinator</w:t>
      </w:r>
      <w:r w:rsidRPr="00421455">
        <w:rPr>
          <w:szCs w:val="24"/>
        </w:rPr>
        <w:t xml:space="preserve"> must work </w:t>
      </w:r>
      <w:r w:rsidR="00BC0081">
        <w:rPr>
          <w:szCs w:val="24"/>
        </w:rPr>
        <w:t xml:space="preserve">at </w:t>
      </w:r>
      <w:r w:rsidRPr="00421455">
        <w:rPr>
          <w:szCs w:val="24"/>
        </w:rPr>
        <w:t>least 50% leading the program site</w:t>
      </w:r>
      <w:r w:rsidRPr="00421455">
        <w:rPr>
          <w:rFonts w:ascii="Arial" w:hAnsi="Arial" w:cs="Arial"/>
          <w:szCs w:val="24"/>
        </w:rPr>
        <w:t>.</w:t>
      </w:r>
    </w:p>
    <w:p w:rsidR="00415E65" w:rsidRPr="00A07AF3" w:rsidRDefault="00415E65" w:rsidP="00415E65">
      <w:pPr>
        <w:widowControl w:val="0"/>
        <w:suppressAutoHyphens/>
        <w:ind w:left="720"/>
        <w:contextualSpacing/>
        <w:rPr>
          <w:szCs w:val="24"/>
        </w:rPr>
      </w:pPr>
      <w:r w:rsidRPr="00A07AF3">
        <w:rPr>
          <w:b/>
          <w:szCs w:val="24"/>
        </w:rPr>
        <w:t>*</w:t>
      </w:r>
      <w:r>
        <w:rPr>
          <w:b/>
          <w:szCs w:val="24"/>
        </w:rPr>
        <w:t>*</w:t>
      </w:r>
      <w:r w:rsidRPr="00A07AF3">
        <w:rPr>
          <w:b/>
          <w:szCs w:val="24"/>
        </w:rPr>
        <w:t xml:space="preserve"> </w:t>
      </w:r>
      <w:r>
        <w:rPr>
          <w:b/>
          <w:szCs w:val="24"/>
        </w:rPr>
        <w:t xml:space="preserve">Total </w:t>
      </w:r>
      <w:r w:rsidRPr="00A07AF3">
        <w:rPr>
          <w:b/>
          <w:szCs w:val="24"/>
        </w:rPr>
        <w:t>FTE</w:t>
      </w:r>
      <w:r w:rsidRPr="00A07AF3">
        <w:rPr>
          <w:szCs w:val="24"/>
        </w:rPr>
        <w:t xml:space="preserve"> for any position can be combined with other positions to create a 1.0 FTE position. Personnel hired on a part-time contractual basis should be included in this FTE count.</w:t>
      </w:r>
    </w:p>
    <w:p w:rsidR="00415E65" w:rsidRPr="00977228" w:rsidRDefault="00415E65" w:rsidP="00415E65">
      <w:pPr>
        <w:widowControl w:val="0"/>
        <w:suppressAutoHyphens/>
        <w:ind w:left="720"/>
        <w:contextualSpacing/>
        <w:rPr>
          <w:szCs w:val="24"/>
        </w:rPr>
      </w:pPr>
      <w:r w:rsidRPr="00A07AF3">
        <w:rPr>
          <w:b/>
          <w:szCs w:val="24"/>
        </w:rPr>
        <w:t>**</w:t>
      </w:r>
      <w:r>
        <w:rPr>
          <w:b/>
          <w:szCs w:val="24"/>
        </w:rPr>
        <w:t xml:space="preserve">* Salary/Benefit Percentage - </w:t>
      </w:r>
      <w:r w:rsidRPr="00977228">
        <w:rPr>
          <w:szCs w:val="24"/>
        </w:rPr>
        <w:t>FTE</w:t>
      </w:r>
      <w:r>
        <w:rPr>
          <w:b/>
          <w:szCs w:val="24"/>
        </w:rPr>
        <w:t xml:space="preserve"> </w:t>
      </w:r>
      <w:r w:rsidRPr="00A07AF3">
        <w:rPr>
          <w:szCs w:val="24"/>
        </w:rPr>
        <w:t xml:space="preserve">amount and type may vary from recommended model as long as Salary/Benefit </w:t>
      </w:r>
      <w:r>
        <w:rPr>
          <w:szCs w:val="24"/>
        </w:rPr>
        <w:t>Percentage</w:t>
      </w:r>
      <w:r w:rsidRPr="00A07AF3">
        <w:rPr>
          <w:szCs w:val="24"/>
        </w:rPr>
        <w:t xml:space="preserve"> is met.</w:t>
      </w:r>
    </w:p>
    <w:p w:rsidR="00466C74" w:rsidRDefault="007B3148" w:rsidP="007B3148">
      <w:pPr>
        <w:ind w:left="1152" w:hanging="1152"/>
        <w:rPr>
          <w:rFonts w:ascii="Arial" w:hAnsi="Arial" w:cs="Arial"/>
          <w:b/>
        </w:rPr>
      </w:pPr>
      <w:r>
        <w:rPr>
          <w:rFonts w:ascii="Arial" w:hAnsi="Arial" w:cs="Arial"/>
          <w:b/>
        </w:rPr>
        <w:tab/>
      </w:r>
      <w:r w:rsidRPr="007B3148">
        <w:rPr>
          <w:rFonts w:ascii="Arial" w:hAnsi="Arial" w:cs="Arial"/>
          <w:b/>
        </w:rPr>
        <w:tab/>
      </w:r>
    </w:p>
    <w:p w:rsidR="00F93412" w:rsidRDefault="00F93412" w:rsidP="00466C74">
      <w:pPr>
        <w:ind w:left="1152" w:hanging="1152"/>
        <w:rPr>
          <w:rFonts w:ascii="Arial" w:hAnsi="Arial" w:cs="Arial"/>
          <w:b/>
        </w:rPr>
        <w:sectPr w:rsidR="00F93412" w:rsidSect="005650AB">
          <w:headerReference w:type="even" r:id="rId76"/>
          <w:headerReference w:type="default" r:id="rId77"/>
          <w:headerReference w:type="first" r:id="rId78"/>
          <w:pgSz w:w="15840" w:h="12240" w:orient="landscape" w:code="1"/>
          <w:pgMar w:top="360" w:right="1296" w:bottom="720" w:left="1296" w:header="0" w:footer="120" w:gutter="0"/>
          <w:cols w:space="720"/>
          <w:docGrid w:linePitch="360"/>
        </w:sectPr>
      </w:pPr>
    </w:p>
    <w:p w:rsidR="00A93566" w:rsidRDefault="00A93566" w:rsidP="00F93412">
      <w:pPr>
        <w:tabs>
          <w:tab w:val="left" w:pos="3225"/>
        </w:tabs>
        <w:rPr>
          <w:szCs w:val="24"/>
        </w:rPr>
      </w:pPr>
    </w:p>
    <w:p w:rsidR="00F93412" w:rsidRDefault="00F93412" w:rsidP="00C97290">
      <w:pPr>
        <w:tabs>
          <w:tab w:val="left" w:pos="3225"/>
        </w:tabs>
        <w:jc w:val="both"/>
        <w:rPr>
          <w:b/>
          <w:szCs w:val="24"/>
        </w:rPr>
      </w:pPr>
      <w:r w:rsidRPr="00A750D2">
        <w:rPr>
          <w:szCs w:val="24"/>
        </w:rPr>
        <w:t xml:space="preserve">I. </w:t>
      </w:r>
      <w:r w:rsidRPr="00A750D2">
        <w:rPr>
          <w:b/>
          <w:szCs w:val="24"/>
        </w:rPr>
        <w:t>Principles</w:t>
      </w:r>
    </w:p>
    <w:p w:rsidR="008A70D2" w:rsidRPr="00A750D2" w:rsidRDefault="008A70D2" w:rsidP="00C97290">
      <w:pPr>
        <w:tabs>
          <w:tab w:val="left" w:pos="3225"/>
        </w:tabs>
        <w:jc w:val="both"/>
        <w:rPr>
          <w:szCs w:val="24"/>
        </w:rPr>
      </w:pPr>
    </w:p>
    <w:p w:rsidR="00F93412" w:rsidRPr="00A750D2" w:rsidRDefault="00F93412" w:rsidP="00C97290">
      <w:pPr>
        <w:tabs>
          <w:tab w:val="left" w:pos="3225"/>
        </w:tabs>
        <w:jc w:val="both"/>
        <w:rPr>
          <w:szCs w:val="24"/>
        </w:rPr>
      </w:pPr>
      <w:r w:rsidRPr="00A750D2">
        <w:rPr>
          <w:szCs w:val="24"/>
        </w:rPr>
        <w:t xml:space="preserve">This document is authored to provide the protocols for the administration and parliamentary function of the </w:t>
      </w:r>
      <w:r w:rsidR="001D2F56">
        <w:rPr>
          <w:szCs w:val="24"/>
        </w:rPr>
        <w:t>Farmworker</w:t>
      </w:r>
      <w:r w:rsidRPr="00A750D2">
        <w:rPr>
          <w:szCs w:val="24"/>
        </w:rPr>
        <w:t xml:space="preserve"> Career Development Program (FCDP)</w:t>
      </w:r>
      <w:r w:rsidR="00DB75DA">
        <w:rPr>
          <w:szCs w:val="24"/>
        </w:rPr>
        <w:t xml:space="preserve"> of</w:t>
      </w:r>
      <w:r w:rsidR="00B7062D" w:rsidRPr="00B7062D">
        <w:rPr>
          <w:szCs w:val="24"/>
        </w:rPr>
        <w:t xml:space="preserve"> </w:t>
      </w:r>
      <w:r w:rsidR="00B7062D" w:rsidRPr="00A750D2">
        <w:rPr>
          <w:szCs w:val="24"/>
        </w:rPr>
        <w:t>[Insert Loc</w:t>
      </w:r>
      <w:r w:rsidR="00B7062D">
        <w:rPr>
          <w:szCs w:val="24"/>
        </w:rPr>
        <w:t xml:space="preserve">al Agency Name] Local </w:t>
      </w:r>
      <w:r w:rsidRPr="00A750D2">
        <w:rPr>
          <w:szCs w:val="24"/>
        </w:rPr>
        <w:t>Advisory Board.</w:t>
      </w:r>
    </w:p>
    <w:p w:rsidR="008A70D2" w:rsidRDefault="008A70D2" w:rsidP="00C97290">
      <w:pPr>
        <w:tabs>
          <w:tab w:val="left" w:pos="3225"/>
        </w:tabs>
        <w:jc w:val="both"/>
        <w:rPr>
          <w:szCs w:val="24"/>
        </w:rPr>
      </w:pPr>
    </w:p>
    <w:p w:rsidR="00F93412" w:rsidRDefault="00F93412" w:rsidP="00C97290">
      <w:pPr>
        <w:tabs>
          <w:tab w:val="left" w:pos="3225"/>
        </w:tabs>
        <w:jc w:val="both"/>
        <w:rPr>
          <w:b/>
          <w:szCs w:val="24"/>
        </w:rPr>
      </w:pPr>
      <w:r w:rsidRPr="00A750D2">
        <w:rPr>
          <w:szCs w:val="24"/>
        </w:rPr>
        <w:t xml:space="preserve">II. </w:t>
      </w:r>
      <w:r w:rsidRPr="00A750D2">
        <w:rPr>
          <w:b/>
          <w:szCs w:val="24"/>
        </w:rPr>
        <w:t>Purpose</w:t>
      </w:r>
    </w:p>
    <w:p w:rsidR="008A70D2" w:rsidRPr="00A750D2" w:rsidRDefault="008A70D2" w:rsidP="00C97290">
      <w:pPr>
        <w:tabs>
          <w:tab w:val="left" w:pos="3225"/>
        </w:tabs>
        <w:jc w:val="both"/>
        <w:rPr>
          <w:szCs w:val="24"/>
        </w:rPr>
      </w:pPr>
    </w:p>
    <w:p w:rsidR="00F93412" w:rsidRDefault="00F93412" w:rsidP="00C97290">
      <w:pPr>
        <w:tabs>
          <w:tab w:val="left" w:pos="3225"/>
        </w:tabs>
        <w:jc w:val="both"/>
        <w:rPr>
          <w:szCs w:val="24"/>
        </w:rPr>
      </w:pPr>
      <w:r w:rsidRPr="00A750D2">
        <w:rPr>
          <w:szCs w:val="24"/>
        </w:rPr>
        <w:t xml:space="preserve">The purpose of this Board shall be to advise, assist and support </w:t>
      </w:r>
      <w:r w:rsidR="001D2F56">
        <w:rPr>
          <w:szCs w:val="24"/>
        </w:rPr>
        <w:t>and advocate for the Farmworker</w:t>
      </w:r>
      <w:r w:rsidRPr="00A750D2">
        <w:rPr>
          <w:szCs w:val="24"/>
        </w:rPr>
        <w:t xml:space="preserve"> Career Development Program on matters that will strengthen employment opportunities for clients served by our agency. Members are volunteers who share an expert knowledge of the career tasks and competency requirements for specific occupations. The specific purposes of the Board may include the following responsibilities:</w:t>
      </w:r>
    </w:p>
    <w:p w:rsidR="00711D9E" w:rsidRPr="00A750D2" w:rsidRDefault="00711D9E" w:rsidP="00C97290">
      <w:pPr>
        <w:tabs>
          <w:tab w:val="left" w:pos="3225"/>
        </w:tabs>
        <w:jc w:val="both"/>
        <w:rPr>
          <w:szCs w:val="24"/>
        </w:rPr>
      </w:pPr>
    </w:p>
    <w:p w:rsidR="00F93412" w:rsidRPr="00A750D2" w:rsidRDefault="00F93412" w:rsidP="00350726">
      <w:pPr>
        <w:pStyle w:val="ListParagraph"/>
        <w:numPr>
          <w:ilvl w:val="0"/>
          <w:numId w:val="54"/>
        </w:numPr>
        <w:tabs>
          <w:tab w:val="left" w:pos="3225"/>
        </w:tabs>
        <w:spacing w:after="160" w:line="259" w:lineRule="auto"/>
        <w:contextualSpacing/>
        <w:jc w:val="both"/>
        <w:rPr>
          <w:szCs w:val="24"/>
        </w:rPr>
      </w:pPr>
      <w:r w:rsidRPr="00A750D2">
        <w:rPr>
          <w:szCs w:val="24"/>
        </w:rPr>
        <w:t>help recruit students into the program</w:t>
      </w:r>
    </w:p>
    <w:p w:rsidR="00F93412" w:rsidRPr="00A750D2" w:rsidRDefault="00F93412" w:rsidP="00350726">
      <w:pPr>
        <w:pStyle w:val="ListParagraph"/>
        <w:numPr>
          <w:ilvl w:val="0"/>
          <w:numId w:val="54"/>
        </w:numPr>
        <w:tabs>
          <w:tab w:val="left" w:pos="3225"/>
        </w:tabs>
        <w:spacing w:after="160" w:line="259" w:lineRule="auto"/>
        <w:contextualSpacing/>
        <w:jc w:val="both"/>
        <w:rPr>
          <w:szCs w:val="24"/>
        </w:rPr>
      </w:pPr>
      <w:r w:rsidRPr="00A750D2">
        <w:rPr>
          <w:szCs w:val="24"/>
        </w:rPr>
        <w:t>assist in placing students at employment sites</w:t>
      </w:r>
    </w:p>
    <w:p w:rsidR="00F93412" w:rsidRPr="00A750D2" w:rsidRDefault="00F93412" w:rsidP="00350726">
      <w:pPr>
        <w:pStyle w:val="ListParagraph"/>
        <w:numPr>
          <w:ilvl w:val="0"/>
          <w:numId w:val="54"/>
        </w:numPr>
        <w:tabs>
          <w:tab w:val="left" w:pos="3225"/>
        </w:tabs>
        <w:spacing w:after="160" w:line="259" w:lineRule="auto"/>
        <w:contextualSpacing/>
        <w:jc w:val="both"/>
        <w:rPr>
          <w:szCs w:val="24"/>
        </w:rPr>
      </w:pPr>
      <w:r w:rsidRPr="00A750D2">
        <w:rPr>
          <w:szCs w:val="24"/>
        </w:rPr>
        <w:t>assist by offering job mentoring and shadowing opportunities for students</w:t>
      </w:r>
    </w:p>
    <w:p w:rsidR="00F93412" w:rsidRPr="00A750D2" w:rsidRDefault="00F93412" w:rsidP="00350726">
      <w:pPr>
        <w:pStyle w:val="ListParagraph"/>
        <w:numPr>
          <w:ilvl w:val="0"/>
          <w:numId w:val="54"/>
        </w:numPr>
        <w:tabs>
          <w:tab w:val="left" w:pos="3225"/>
        </w:tabs>
        <w:spacing w:after="160" w:line="259" w:lineRule="auto"/>
        <w:contextualSpacing/>
        <w:jc w:val="both"/>
        <w:rPr>
          <w:szCs w:val="24"/>
        </w:rPr>
      </w:pPr>
      <w:r w:rsidRPr="00A750D2">
        <w:rPr>
          <w:szCs w:val="24"/>
        </w:rPr>
        <w:t>facilitate cooperation and communication between the FCDP program and the community</w:t>
      </w:r>
    </w:p>
    <w:p w:rsidR="00F93412" w:rsidRPr="00A750D2" w:rsidRDefault="00F93412" w:rsidP="00350726">
      <w:pPr>
        <w:pStyle w:val="ListParagraph"/>
        <w:numPr>
          <w:ilvl w:val="0"/>
          <w:numId w:val="54"/>
        </w:numPr>
        <w:tabs>
          <w:tab w:val="left" w:pos="3225"/>
        </w:tabs>
        <w:spacing w:after="160" w:line="259" w:lineRule="auto"/>
        <w:contextualSpacing/>
        <w:jc w:val="both"/>
        <w:rPr>
          <w:szCs w:val="24"/>
        </w:rPr>
      </w:pPr>
      <w:r w:rsidRPr="00A750D2">
        <w:rPr>
          <w:szCs w:val="24"/>
        </w:rPr>
        <w:t>offer recommendations for program improvement</w:t>
      </w:r>
    </w:p>
    <w:p w:rsidR="00F93412" w:rsidRPr="00A750D2" w:rsidRDefault="00F93412" w:rsidP="00350726">
      <w:pPr>
        <w:pStyle w:val="ListParagraph"/>
        <w:numPr>
          <w:ilvl w:val="0"/>
          <w:numId w:val="54"/>
        </w:numPr>
        <w:tabs>
          <w:tab w:val="left" w:pos="3225"/>
        </w:tabs>
        <w:spacing w:after="160" w:line="259" w:lineRule="auto"/>
        <w:contextualSpacing/>
        <w:jc w:val="both"/>
        <w:rPr>
          <w:szCs w:val="24"/>
        </w:rPr>
      </w:pPr>
      <w:r w:rsidRPr="00A750D2">
        <w:rPr>
          <w:szCs w:val="24"/>
        </w:rPr>
        <w:t>study number of workers needed by target occupation in the community advice the FCDP staff on economic development opportunities in the community</w:t>
      </w:r>
    </w:p>
    <w:p w:rsidR="00F93412" w:rsidRPr="00A750D2" w:rsidRDefault="00F93412" w:rsidP="00350726">
      <w:pPr>
        <w:pStyle w:val="ListParagraph"/>
        <w:numPr>
          <w:ilvl w:val="0"/>
          <w:numId w:val="54"/>
        </w:numPr>
        <w:tabs>
          <w:tab w:val="left" w:pos="3225"/>
        </w:tabs>
        <w:spacing w:after="160" w:line="259" w:lineRule="auto"/>
        <w:contextualSpacing/>
        <w:jc w:val="both"/>
        <w:rPr>
          <w:szCs w:val="24"/>
        </w:rPr>
      </w:pPr>
      <w:r w:rsidRPr="00A750D2">
        <w:rPr>
          <w:szCs w:val="24"/>
        </w:rPr>
        <w:t>assist the program in setting priorities, including participating in ongoing planning activities of the program</w:t>
      </w:r>
    </w:p>
    <w:p w:rsidR="00F93412" w:rsidRPr="00A750D2" w:rsidRDefault="00F93412" w:rsidP="00350726">
      <w:pPr>
        <w:pStyle w:val="ListParagraph"/>
        <w:numPr>
          <w:ilvl w:val="0"/>
          <w:numId w:val="54"/>
        </w:numPr>
        <w:tabs>
          <w:tab w:val="left" w:pos="3225"/>
        </w:tabs>
        <w:spacing w:after="160" w:line="259" w:lineRule="auto"/>
        <w:contextualSpacing/>
        <w:jc w:val="both"/>
        <w:rPr>
          <w:szCs w:val="24"/>
        </w:rPr>
      </w:pPr>
      <w:r w:rsidRPr="00A750D2">
        <w:rPr>
          <w:szCs w:val="24"/>
        </w:rPr>
        <w:t>third-party endorsements, introductions, making themselves available to attend meetings when appropriate</w:t>
      </w:r>
    </w:p>
    <w:p w:rsidR="00F93412" w:rsidRDefault="00F93412" w:rsidP="00350726">
      <w:pPr>
        <w:pStyle w:val="ListParagraph"/>
        <w:numPr>
          <w:ilvl w:val="0"/>
          <w:numId w:val="54"/>
        </w:numPr>
        <w:tabs>
          <w:tab w:val="left" w:pos="3225"/>
        </w:tabs>
        <w:spacing w:after="160" w:line="259" w:lineRule="auto"/>
        <w:contextualSpacing/>
        <w:jc w:val="both"/>
        <w:rPr>
          <w:szCs w:val="24"/>
        </w:rPr>
      </w:pPr>
      <w:r w:rsidRPr="00A750D2">
        <w:rPr>
          <w:szCs w:val="24"/>
        </w:rPr>
        <w:t>support and advocate the FCDP program by helping to raise our profile and visibility</w:t>
      </w:r>
    </w:p>
    <w:p w:rsidR="00711D9E" w:rsidRPr="00A750D2" w:rsidRDefault="00711D9E" w:rsidP="00C97290">
      <w:pPr>
        <w:pStyle w:val="ListParagraph"/>
        <w:tabs>
          <w:tab w:val="left" w:pos="3225"/>
        </w:tabs>
        <w:spacing w:after="160" w:line="259" w:lineRule="auto"/>
        <w:contextualSpacing/>
        <w:jc w:val="both"/>
        <w:rPr>
          <w:szCs w:val="24"/>
        </w:rPr>
      </w:pPr>
    </w:p>
    <w:p w:rsidR="00F93412" w:rsidRPr="001D2F56" w:rsidRDefault="00F93412" w:rsidP="00C97290">
      <w:pPr>
        <w:tabs>
          <w:tab w:val="left" w:pos="3225"/>
        </w:tabs>
        <w:jc w:val="both"/>
        <w:rPr>
          <w:b/>
          <w:szCs w:val="24"/>
        </w:rPr>
      </w:pPr>
      <w:r w:rsidRPr="001D2F56">
        <w:rPr>
          <w:szCs w:val="24"/>
        </w:rPr>
        <w:t xml:space="preserve">III. </w:t>
      </w:r>
      <w:r w:rsidRPr="001D2F56">
        <w:rPr>
          <w:b/>
          <w:szCs w:val="24"/>
        </w:rPr>
        <w:t>Planning Meetings</w:t>
      </w:r>
    </w:p>
    <w:p w:rsidR="008A70D2" w:rsidRPr="001D2F56" w:rsidRDefault="008A70D2" w:rsidP="00C97290">
      <w:pPr>
        <w:tabs>
          <w:tab w:val="left" w:pos="3225"/>
        </w:tabs>
        <w:jc w:val="both"/>
        <w:rPr>
          <w:szCs w:val="24"/>
        </w:rPr>
      </w:pPr>
    </w:p>
    <w:p w:rsidR="008C1676" w:rsidRPr="001D2F56" w:rsidRDefault="008C1676" w:rsidP="00C97290">
      <w:pPr>
        <w:tabs>
          <w:tab w:val="left" w:pos="3225"/>
        </w:tabs>
        <w:jc w:val="both"/>
        <w:rPr>
          <w:szCs w:val="24"/>
        </w:rPr>
      </w:pPr>
      <w:r w:rsidRPr="001D2F56">
        <w:rPr>
          <w:szCs w:val="24"/>
        </w:rPr>
        <w:t>It is crucial that meetings are planned and focused on specific content or issues. The general planning process involves reviewing minutes of the last several meetings and the Program of Work in order to create the meeting agenda.</w:t>
      </w:r>
    </w:p>
    <w:p w:rsidR="008C1676" w:rsidRPr="001D2F56" w:rsidRDefault="008C1676" w:rsidP="00350726">
      <w:pPr>
        <w:pStyle w:val="ListParagraph"/>
        <w:numPr>
          <w:ilvl w:val="0"/>
          <w:numId w:val="61"/>
        </w:numPr>
        <w:tabs>
          <w:tab w:val="left" w:pos="3225"/>
        </w:tabs>
        <w:spacing w:after="160" w:line="256" w:lineRule="auto"/>
        <w:contextualSpacing/>
        <w:jc w:val="both"/>
        <w:rPr>
          <w:szCs w:val="24"/>
        </w:rPr>
      </w:pPr>
      <w:r w:rsidRPr="001D2F56">
        <w:rPr>
          <w:szCs w:val="24"/>
        </w:rPr>
        <w:t xml:space="preserve">The </w:t>
      </w:r>
      <w:r w:rsidR="00C97290">
        <w:rPr>
          <w:szCs w:val="24"/>
        </w:rPr>
        <w:t xml:space="preserve">Local </w:t>
      </w:r>
      <w:r w:rsidRPr="001D2F56">
        <w:rPr>
          <w:szCs w:val="24"/>
        </w:rPr>
        <w:t xml:space="preserve">Advisory Board must meet at least </w:t>
      </w:r>
      <w:r w:rsidRPr="001D2F56">
        <w:rPr>
          <w:szCs w:val="24"/>
          <w:u w:val="single"/>
        </w:rPr>
        <w:t>four times</w:t>
      </w:r>
      <w:r w:rsidRPr="001D2F56">
        <w:rPr>
          <w:szCs w:val="24"/>
        </w:rPr>
        <w:t xml:space="preserve"> per year.  </w:t>
      </w:r>
    </w:p>
    <w:p w:rsidR="008C1676" w:rsidRPr="001D2F56" w:rsidRDefault="008C1676" w:rsidP="00350726">
      <w:pPr>
        <w:pStyle w:val="ListParagraph"/>
        <w:numPr>
          <w:ilvl w:val="0"/>
          <w:numId w:val="61"/>
        </w:numPr>
        <w:tabs>
          <w:tab w:val="left" w:pos="3225"/>
        </w:tabs>
        <w:spacing w:after="160" w:line="256" w:lineRule="auto"/>
        <w:contextualSpacing/>
        <w:jc w:val="both"/>
        <w:rPr>
          <w:szCs w:val="24"/>
        </w:rPr>
      </w:pPr>
      <w:r w:rsidRPr="001D2F56">
        <w:rPr>
          <w:szCs w:val="24"/>
        </w:rPr>
        <w:t xml:space="preserve">Tentative meeting dates for the year may be set by the group during the development of the Program of Work.  </w:t>
      </w:r>
    </w:p>
    <w:p w:rsidR="008C1676" w:rsidRPr="001D2F56" w:rsidRDefault="008C1676" w:rsidP="00350726">
      <w:pPr>
        <w:pStyle w:val="ListParagraph"/>
        <w:numPr>
          <w:ilvl w:val="0"/>
          <w:numId w:val="61"/>
        </w:numPr>
        <w:tabs>
          <w:tab w:val="left" w:pos="3225"/>
        </w:tabs>
        <w:spacing w:after="160" w:line="256" w:lineRule="auto"/>
        <w:contextualSpacing/>
        <w:jc w:val="both"/>
        <w:rPr>
          <w:szCs w:val="24"/>
        </w:rPr>
      </w:pPr>
      <w:r w:rsidRPr="001D2F56">
        <w:rPr>
          <w:szCs w:val="24"/>
        </w:rPr>
        <w:t xml:space="preserve">It is </w:t>
      </w:r>
      <w:r w:rsidRPr="001D2F56">
        <w:rPr>
          <w:szCs w:val="24"/>
          <w:u w:val="single"/>
        </w:rPr>
        <w:t>required</w:t>
      </w:r>
      <w:r w:rsidRPr="001D2F56">
        <w:rPr>
          <w:szCs w:val="24"/>
        </w:rPr>
        <w:t xml:space="preserve"> that the dates and times of </w:t>
      </w:r>
      <w:r w:rsidR="00C97290">
        <w:rPr>
          <w:szCs w:val="24"/>
        </w:rPr>
        <w:t xml:space="preserve">Local </w:t>
      </w:r>
      <w:r w:rsidRPr="001D2F56">
        <w:rPr>
          <w:szCs w:val="24"/>
        </w:rPr>
        <w:t xml:space="preserve">Advisory Board meetings be announced to the </w:t>
      </w:r>
      <w:r w:rsidR="00C97290">
        <w:rPr>
          <w:szCs w:val="24"/>
        </w:rPr>
        <w:t xml:space="preserve">FCDP </w:t>
      </w:r>
      <w:r w:rsidRPr="001D2F56">
        <w:rPr>
          <w:szCs w:val="24"/>
        </w:rPr>
        <w:t xml:space="preserve">State Office </w:t>
      </w:r>
      <w:r w:rsidRPr="001D2F56">
        <w:rPr>
          <w:szCs w:val="24"/>
          <w:u w:val="single"/>
        </w:rPr>
        <w:t>at minimum</w:t>
      </w:r>
      <w:r w:rsidRPr="001D2F56">
        <w:rPr>
          <w:szCs w:val="24"/>
        </w:rPr>
        <w:t xml:space="preserve"> three weeks prior to scheduled meetings. </w:t>
      </w:r>
    </w:p>
    <w:p w:rsidR="008C1676" w:rsidRPr="001D2F56" w:rsidRDefault="008C1676" w:rsidP="00350726">
      <w:pPr>
        <w:pStyle w:val="ListParagraph"/>
        <w:numPr>
          <w:ilvl w:val="0"/>
          <w:numId w:val="61"/>
        </w:numPr>
        <w:tabs>
          <w:tab w:val="left" w:pos="3225"/>
        </w:tabs>
        <w:spacing w:after="160" w:line="256" w:lineRule="auto"/>
        <w:contextualSpacing/>
        <w:jc w:val="both"/>
        <w:rPr>
          <w:szCs w:val="24"/>
        </w:rPr>
      </w:pPr>
      <w:r w:rsidRPr="001D2F56">
        <w:rPr>
          <w:szCs w:val="24"/>
        </w:rPr>
        <w:t xml:space="preserve">Each meeting should focus on specific content or issues. </w:t>
      </w:r>
    </w:p>
    <w:p w:rsidR="008C1676" w:rsidRPr="001D2F56" w:rsidRDefault="008C1676" w:rsidP="00350726">
      <w:pPr>
        <w:pStyle w:val="ListParagraph"/>
        <w:numPr>
          <w:ilvl w:val="0"/>
          <w:numId w:val="62"/>
        </w:numPr>
        <w:tabs>
          <w:tab w:val="left" w:pos="3225"/>
        </w:tabs>
        <w:spacing w:after="160" w:line="256" w:lineRule="auto"/>
        <w:contextualSpacing/>
        <w:jc w:val="both"/>
        <w:rPr>
          <w:szCs w:val="24"/>
        </w:rPr>
      </w:pPr>
      <w:r w:rsidRPr="001D2F56">
        <w:rPr>
          <w:szCs w:val="24"/>
        </w:rPr>
        <w:t>Meetings could be held at various locations. Holding meetings at a school enables committee members to gain a better picture of how the program operates. Meeting at business or industry sites gives recognition to committee members and their organizations and brings the instructor to the sites where students may be placed.</w:t>
      </w:r>
    </w:p>
    <w:p w:rsidR="008C1676" w:rsidRPr="001D2F56" w:rsidRDefault="008C1676" w:rsidP="00C97290">
      <w:pPr>
        <w:pStyle w:val="Heading3"/>
        <w:spacing w:before="117"/>
        <w:jc w:val="both"/>
        <w:rPr>
          <w:rFonts w:asciiTheme="minorHAnsi" w:hAnsiTheme="minorHAnsi" w:cstheme="minorHAnsi"/>
          <w:sz w:val="24"/>
          <w:szCs w:val="24"/>
        </w:rPr>
      </w:pPr>
      <w:r w:rsidRPr="001D2F56">
        <w:rPr>
          <w:rFonts w:asciiTheme="minorHAnsi" w:hAnsiTheme="minorHAnsi" w:cstheme="minorHAnsi"/>
        </w:rPr>
        <w:t>IV. Minutes of Meetings</w:t>
      </w:r>
    </w:p>
    <w:p w:rsidR="008C1676" w:rsidRPr="001D2F56" w:rsidRDefault="008C1676" w:rsidP="00C97290">
      <w:pPr>
        <w:spacing w:before="107"/>
        <w:ind w:left="100"/>
        <w:jc w:val="both"/>
        <w:rPr>
          <w:rFonts w:asciiTheme="minorHAnsi" w:hAnsiTheme="minorHAnsi" w:cstheme="minorBidi"/>
        </w:rPr>
      </w:pPr>
      <w:r w:rsidRPr="001D2F56">
        <w:t>Meeting minutes must include:</w:t>
      </w:r>
    </w:p>
    <w:p w:rsidR="008C1676" w:rsidRPr="001D2F56" w:rsidRDefault="008C1676" w:rsidP="00350726">
      <w:pPr>
        <w:pStyle w:val="ListParagraph"/>
        <w:widowControl w:val="0"/>
        <w:numPr>
          <w:ilvl w:val="0"/>
          <w:numId w:val="63"/>
        </w:numPr>
        <w:tabs>
          <w:tab w:val="left" w:pos="1181"/>
        </w:tabs>
        <w:autoSpaceDE w:val="0"/>
        <w:autoSpaceDN w:val="0"/>
        <w:spacing w:before="14"/>
        <w:contextualSpacing/>
        <w:jc w:val="both"/>
      </w:pPr>
      <w:r w:rsidRPr="001D2F56">
        <w:lastRenderedPageBreak/>
        <w:t>Decisions, recommendations or motions made by the advisory</w:t>
      </w:r>
      <w:r w:rsidRPr="001D2F56">
        <w:rPr>
          <w:spacing w:val="-20"/>
        </w:rPr>
        <w:t xml:space="preserve"> </w:t>
      </w:r>
      <w:r w:rsidRPr="001D2F56">
        <w:t>committee</w:t>
      </w:r>
    </w:p>
    <w:p w:rsidR="008C1676" w:rsidRPr="001D2F56" w:rsidRDefault="008C1676" w:rsidP="00350726">
      <w:pPr>
        <w:pStyle w:val="ListParagraph"/>
        <w:widowControl w:val="0"/>
        <w:numPr>
          <w:ilvl w:val="0"/>
          <w:numId w:val="63"/>
        </w:numPr>
        <w:tabs>
          <w:tab w:val="left" w:pos="1181"/>
        </w:tabs>
        <w:autoSpaceDE w:val="0"/>
        <w:autoSpaceDN w:val="0"/>
        <w:spacing w:before="14"/>
        <w:contextualSpacing/>
        <w:jc w:val="both"/>
      </w:pPr>
      <w:r w:rsidRPr="001D2F56">
        <w:t>Responses to questions or recommendations made at previous</w:t>
      </w:r>
      <w:r w:rsidRPr="001D2F56">
        <w:rPr>
          <w:spacing w:val="-14"/>
        </w:rPr>
        <w:t xml:space="preserve"> </w:t>
      </w:r>
      <w:r w:rsidRPr="001D2F56">
        <w:t>meetings</w:t>
      </w:r>
    </w:p>
    <w:p w:rsidR="008C1676" w:rsidRPr="001D2F56" w:rsidRDefault="008C1676" w:rsidP="00350726">
      <w:pPr>
        <w:pStyle w:val="ListParagraph"/>
        <w:widowControl w:val="0"/>
        <w:numPr>
          <w:ilvl w:val="0"/>
          <w:numId w:val="63"/>
        </w:numPr>
        <w:tabs>
          <w:tab w:val="left" w:pos="1181"/>
        </w:tabs>
        <w:autoSpaceDE w:val="0"/>
        <w:autoSpaceDN w:val="0"/>
        <w:spacing w:before="14"/>
        <w:contextualSpacing/>
        <w:jc w:val="both"/>
      </w:pPr>
      <w:r w:rsidRPr="001D2F56">
        <w:t>Assignments to be carried out following the meeting (include what is to be done,</w:t>
      </w:r>
      <w:r w:rsidRPr="001D2F56">
        <w:rPr>
          <w:spacing w:val="-12"/>
        </w:rPr>
        <w:t xml:space="preserve"> </w:t>
      </w:r>
      <w:r w:rsidRPr="001D2F56">
        <w:t>who is in charge and the completion or reporting</w:t>
      </w:r>
      <w:r w:rsidRPr="001D2F56">
        <w:rPr>
          <w:spacing w:val="-7"/>
        </w:rPr>
        <w:t xml:space="preserve"> </w:t>
      </w:r>
      <w:r w:rsidRPr="001D2F56">
        <w:t>date).</w:t>
      </w:r>
    </w:p>
    <w:p w:rsidR="008C1676" w:rsidRPr="001D2F56" w:rsidRDefault="008C1676" w:rsidP="00350726">
      <w:pPr>
        <w:pStyle w:val="ListParagraph"/>
        <w:widowControl w:val="0"/>
        <w:numPr>
          <w:ilvl w:val="0"/>
          <w:numId w:val="63"/>
        </w:numPr>
        <w:tabs>
          <w:tab w:val="left" w:pos="1181"/>
        </w:tabs>
        <w:autoSpaceDE w:val="0"/>
        <w:autoSpaceDN w:val="0"/>
        <w:spacing w:before="14"/>
        <w:contextualSpacing/>
        <w:jc w:val="both"/>
      </w:pPr>
      <w:r w:rsidRPr="001D2F56">
        <w:t>Items to be addressed at the next meeting (both new items and tabled items from</w:t>
      </w:r>
      <w:r w:rsidRPr="001D2F56">
        <w:rPr>
          <w:spacing w:val="-20"/>
        </w:rPr>
        <w:t xml:space="preserve"> </w:t>
      </w:r>
      <w:r w:rsidRPr="001D2F56">
        <w:t>the current</w:t>
      </w:r>
      <w:r w:rsidRPr="001D2F56">
        <w:rPr>
          <w:spacing w:val="-6"/>
        </w:rPr>
        <w:t xml:space="preserve"> </w:t>
      </w:r>
      <w:r w:rsidRPr="001D2F56">
        <w:t>meeting).</w:t>
      </w:r>
    </w:p>
    <w:p w:rsidR="008C1676" w:rsidRDefault="008C1676" w:rsidP="00350726">
      <w:pPr>
        <w:pStyle w:val="ListParagraph"/>
        <w:widowControl w:val="0"/>
        <w:numPr>
          <w:ilvl w:val="0"/>
          <w:numId w:val="63"/>
        </w:numPr>
        <w:tabs>
          <w:tab w:val="left" w:pos="1181"/>
        </w:tabs>
        <w:autoSpaceDE w:val="0"/>
        <w:autoSpaceDN w:val="0"/>
        <w:spacing w:before="14"/>
        <w:contextualSpacing/>
        <w:jc w:val="both"/>
      </w:pPr>
      <w:r w:rsidRPr="001D2F56">
        <w:t>It is the duty of the Secretary to distribute meeting minutes as soon as possible following the meeting.</w:t>
      </w:r>
    </w:p>
    <w:p w:rsidR="001D2F56" w:rsidRDefault="001D2F56" w:rsidP="00C97290">
      <w:pPr>
        <w:widowControl w:val="0"/>
        <w:tabs>
          <w:tab w:val="left" w:pos="1181"/>
        </w:tabs>
        <w:autoSpaceDE w:val="0"/>
        <w:autoSpaceDN w:val="0"/>
        <w:spacing w:before="14"/>
        <w:contextualSpacing/>
        <w:jc w:val="both"/>
      </w:pPr>
    </w:p>
    <w:p w:rsidR="001D2F56" w:rsidRDefault="001D2F56" w:rsidP="00C97290">
      <w:pPr>
        <w:widowControl w:val="0"/>
        <w:tabs>
          <w:tab w:val="left" w:pos="1181"/>
        </w:tabs>
        <w:autoSpaceDE w:val="0"/>
        <w:autoSpaceDN w:val="0"/>
        <w:spacing w:before="14"/>
        <w:contextualSpacing/>
        <w:jc w:val="both"/>
      </w:pPr>
      <w:r>
        <w:t xml:space="preserve">Additional information regarding FCDP </w:t>
      </w:r>
      <w:r w:rsidR="00B630F3">
        <w:t xml:space="preserve">Local </w:t>
      </w:r>
      <w:r>
        <w:t>Advisory Boards can be found at the following link:</w:t>
      </w:r>
    </w:p>
    <w:p w:rsidR="001D2F56" w:rsidRDefault="00D8219E" w:rsidP="00C97290">
      <w:pPr>
        <w:widowControl w:val="0"/>
        <w:tabs>
          <w:tab w:val="left" w:pos="1181"/>
        </w:tabs>
        <w:autoSpaceDE w:val="0"/>
        <w:autoSpaceDN w:val="0"/>
        <w:spacing w:before="14"/>
        <w:contextualSpacing/>
        <w:jc w:val="both"/>
      </w:pPr>
      <w:hyperlink r:id="rId79" w:history="1">
        <w:r w:rsidR="001D2F56" w:rsidRPr="008F30F6">
          <w:rPr>
            <w:rStyle w:val="Hyperlink"/>
          </w:rPr>
          <w:t>http://www.fldoe.org/academics/career-adult-edu/farmworker-jobs-edu-program/</w:t>
        </w:r>
      </w:hyperlink>
    </w:p>
    <w:p w:rsidR="001D2F56" w:rsidRPr="001D2F56" w:rsidRDefault="001D2F56" w:rsidP="001D2F56">
      <w:pPr>
        <w:widowControl w:val="0"/>
        <w:tabs>
          <w:tab w:val="left" w:pos="1181"/>
        </w:tabs>
        <w:autoSpaceDE w:val="0"/>
        <w:autoSpaceDN w:val="0"/>
        <w:spacing w:before="14"/>
        <w:contextualSpacing/>
      </w:pPr>
    </w:p>
    <w:p w:rsidR="008C1676" w:rsidRDefault="008C1676" w:rsidP="008C1676">
      <w:pPr>
        <w:tabs>
          <w:tab w:val="left" w:pos="3225"/>
        </w:tabs>
        <w:rPr>
          <w:szCs w:val="24"/>
        </w:rPr>
      </w:pPr>
    </w:p>
    <w:p w:rsidR="00AD6438" w:rsidRDefault="00AD6438" w:rsidP="008C1676">
      <w:pPr>
        <w:rPr>
          <w:b/>
          <w:szCs w:val="24"/>
        </w:rPr>
      </w:pPr>
    </w:p>
    <w:p w:rsidR="00AD6438" w:rsidRDefault="00AD6438" w:rsidP="00F93412">
      <w:pPr>
        <w:ind w:left="1170" w:hanging="18"/>
        <w:rPr>
          <w:b/>
          <w:szCs w:val="24"/>
        </w:rPr>
      </w:pPr>
    </w:p>
    <w:p w:rsidR="00AD6438" w:rsidRDefault="00AD6438" w:rsidP="00F93412">
      <w:pPr>
        <w:ind w:left="1170" w:hanging="18"/>
        <w:rPr>
          <w:b/>
          <w:szCs w:val="24"/>
        </w:rPr>
      </w:pPr>
    </w:p>
    <w:p w:rsidR="00AD6438" w:rsidRDefault="00AD6438" w:rsidP="00F93412">
      <w:pPr>
        <w:ind w:left="1170" w:hanging="18"/>
        <w:rPr>
          <w:b/>
          <w:szCs w:val="24"/>
        </w:rPr>
      </w:pPr>
    </w:p>
    <w:p w:rsidR="00AD6438" w:rsidRDefault="00AD6438" w:rsidP="00F93412">
      <w:pPr>
        <w:ind w:left="1170" w:hanging="18"/>
        <w:rPr>
          <w:b/>
          <w:szCs w:val="24"/>
        </w:rPr>
      </w:pPr>
    </w:p>
    <w:p w:rsidR="00AD6438" w:rsidRDefault="00AD6438" w:rsidP="00F93412">
      <w:pPr>
        <w:ind w:left="1170" w:hanging="18"/>
        <w:rPr>
          <w:b/>
          <w:szCs w:val="24"/>
        </w:rPr>
      </w:pPr>
    </w:p>
    <w:p w:rsidR="00AD6438" w:rsidRDefault="00AD6438" w:rsidP="00F93412">
      <w:pPr>
        <w:ind w:left="1170" w:hanging="18"/>
        <w:rPr>
          <w:b/>
          <w:szCs w:val="24"/>
        </w:rPr>
      </w:pPr>
    </w:p>
    <w:p w:rsidR="00AD6438" w:rsidRDefault="00AD6438" w:rsidP="00F93412">
      <w:pPr>
        <w:ind w:left="1170" w:hanging="18"/>
        <w:rPr>
          <w:b/>
          <w:szCs w:val="24"/>
        </w:rPr>
      </w:pPr>
    </w:p>
    <w:p w:rsidR="00AD6438" w:rsidRDefault="00AD6438" w:rsidP="00F93412">
      <w:pPr>
        <w:ind w:left="1170" w:hanging="18"/>
        <w:rPr>
          <w:b/>
          <w:szCs w:val="24"/>
        </w:rPr>
      </w:pPr>
    </w:p>
    <w:p w:rsidR="00AD6438" w:rsidRDefault="00AD6438" w:rsidP="00F93412">
      <w:pPr>
        <w:ind w:left="1170" w:hanging="18"/>
        <w:rPr>
          <w:b/>
          <w:szCs w:val="24"/>
        </w:rPr>
      </w:pPr>
    </w:p>
    <w:p w:rsidR="00AD6438" w:rsidRDefault="00AD6438">
      <w:pPr>
        <w:rPr>
          <w:b/>
          <w:szCs w:val="24"/>
        </w:rPr>
        <w:sectPr w:rsidR="00AD6438" w:rsidSect="00F93412">
          <w:headerReference w:type="even" r:id="rId80"/>
          <w:headerReference w:type="default" r:id="rId81"/>
          <w:headerReference w:type="first" r:id="rId82"/>
          <w:pgSz w:w="12240" w:h="15840" w:code="1"/>
          <w:pgMar w:top="1296" w:right="720" w:bottom="1296" w:left="720" w:header="0" w:footer="120" w:gutter="0"/>
          <w:cols w:space="720"/>
          <w:docGrid w:linePitch="360"/>
        </w:sectPr>
      </w:pPr>
    </w:p>
    <w:p w:rsidR="00885867" w:rsidRPr="00885867" w:rsidRDefault="001D2F56" w:rsidP="00885867">
      <w:pPr>
        <w:jc w:val="center"/>
        <w:rPr>
          <w:b/>
        </w:rPr>
      </w:pPr>
      <w:r>
        <w:rPr>
          <w:b/>
        </w:rPr>
        <w:lastRenderedPageBreak/>
        <w:t>Sub Recipient</w:t>
      </w:r>
      <w:r w:rsidR="00885867" w:rsidRPr="00885867">
        <w:rPr>
          <w:b/>
        </w:rPr>
        <w:t xml:space="preserve"> Location: __________________________</w:t>
      </w:r>
    </w:p>
    <w:p w:rsidR="00AD6438" w:rsidRPr="00885867" w:rsidRDefault="00AD6438" w:rsidP="00AD6438">
      <w:pPr>
        <w:tabs>
          <w:tab w:val="left" w:leader="underscore" w:pos="9360"/>
        </w:tabs>
        <w:spacing w:line="276" w:lineRule="auto"/>
        <w:jc w:val="both"/>
        <w:rPr>
          <w:rFonts w:eastAsia="Calibri"/>
          <w:b/>
          <w:szCs w:val="24"/>
        </w:rPr>
      </w:pPr>
    </w:p>
    <w:p w:rsidR="00AD6438" w:rsidRPr="00AD6438" w:rsidRDefault="00AD6438" w:rsidP="00AD6438">
      <w:pPr>
        <w:tabs>
          <w:tab w:val="left" w:leader="underscore" w:pos="9360"/>
        </w:tabs>
        <w:spacing w:line="276" w:lineRule="auto"/>
        <w:jc w:val="both"/>
        <w:rPr>
          <w:rFonts w:eastAsia="Calibri"/>
          <w:szCs w:val="24"/>
          <w:u w:val="single"/>
        </w:rPr>
      </w:pPr>
      <w:r w:rsidRPr="00AD6438">
        <w:rPr>
          <w:rFonts w:eastAsia="Calibri"/>
          <w:b/>
          <w:szCs w:val="24"/>
        </w:rPr>
        <w:t>Agency Name:</w:t>
      </w:r>
      <w:r w:rsidR="00315676">
        <w:rPr>
          <w:rFonts w:eastAsia="Calibri"/>
          <w:b/>
          <w:szCs w:val="24"/>
        </w:rPr>
        <w:t xml:space="preserve"> </w:t>
      </w:r>
      <w:r w:rsidRPr="00AD6438">
        <w:rPr>
          <w:rFonts w:eastAsia="Calibri"/>
          <w:b/>
          <w:szCs w:val="24"/>
        </w:rPr>
        <w:tab/>
      </w:r>
    </w:p>
    <w:p w:rsidR="00AD6438" w:rsidRPr="00AD6438" w:rsidRDefault="00AD6438" w:rsidP="00AD6438">
      <w:pPr>
        <w:tabs>
          <w:tab w:val="left" w:leader="underscore" w:pos="9360"/>
        </w:tabs>
        <w:spacing w:line="276" w:lineRule="auto"/>
        <w:jc w:val="both"/>
        <w:rPr>
          <w:rFonts w:eastAsia="Calibri"/>
          <w:szCs w:val="24"/>
        </w:rPr>
      </w:pPr>
    </w:p>
    <w:p w:rsidR="00AD6438" w:rsidRPr="00AD6438" w:rsidRDefault="00AD6438" w:rsidP="00AD6438">
      <w:pPr>
        <w:tabs>
          <w:tab w:val="left" w:leader="underscore" w:pos="9360"/>
        </w:tabs>
        <w:spacing w:line="276" w:lineRule="auto"/>
        <w:jc w:val="both"/>
        <w:rPr>
          <w:rFonts w:eastAsia="Calibri"/>
          <w:b/>
          <w:szCs w:val="24"/>
          <w:u w:val="single"/>
        </w:rPr>
      </w:pPr>
      <w:r w:rsidRPr="00AD6438">
        <w:rPr>
          <w:rFonts w:eastAsia="Calibri"/>
          <w:b/>
          <w:szCs w:val="24"/>
        </w:rPr>
        <w:t>Contact Person:</w:t>
      </w:r>
      <w:r w:rsidR="00315676">
        <w:rPr>
          <w:rFonts w:eastAsia="Calibri"/>
          <w:b/>
          <w:szCs w:val="24"/>
        </w:rPr>
        <w:t xml:space="preserve"> </w:t>
      </w:r>
      <w:r w:rsidRPr="00AD6438">
        <w:rPr>
          <w:rFonts w:eastAsia="Calibri"/>
          <w:b/>
          <w:szCs w:val="24"/>
        </w:rPr>
        <w:tab/>
      </w:r>
    </w:p>
    <w:p w:rsidR="00AD6438" w:rsidRPr="00AD6438" w:rsidRDefault="00AD6438" w:rsidP="00AD6438">
      <w:pPr>
        <w:tabs>
          <w:tab w:val="left" w:leader="underscore" w:pos="9360"/>
        </w:tabs>
        <w:spacing w:line="276" w:lineRule="auto"/>
        <w:jc w:val="both"/>
        <w:rPr>
          <w:rFonts w:eastAsia="Calibri"/>
          <w:szCs w:val="24"/>
        </w:rPr>
      </w:pPr>
    </w:p>
    <w:p w:rsidR="00AD6438" w:rsidRPr="00AD6438" w:rsidRDefault="00AD6438" w:rsidP="00AD6438">
      <w:pPr>
        <w:tabs>
          <w:tab w:val="left" w:leader="underscore" w:pos="9360"/>
        </w:tabs>
        <w:spacing w:line="276" w:lineRule="auto"/>
        <w:jc w:val="both"/>
        <w:rPr>
          <w:rFonts w:eastAsia="Calibri"/>
          <w:b/>
          <w:szCs w:val="24"/>
        </w:rPr>
      </w:pPr>
      <w:r w:rsidRPr="00AD6438">
        <w:rPr>
          <w:rFonts w:eastAsia="Calibri"/>
          <w:b/>
          <w:szCs w:val="24"/>
        </w:rPr>
        <w:t>E-mail:</w:t>
      </w:r>
      <w:r w:rsidR="00315676">
        <w:rPr>
          <w:rFonts w:eastAsia="Calibri"/>
          <w:b/>
          <w:szCs w:val="24"/>
        </w:rPr>
        <w:t xml:space="preserve"> </w:t>
      </w:r>
      <w:r w:rsidRPr="00AD6438">
        <w:rPr>
          <w:rFonts w:eastAsia="Calibri"/>
          <w:b/>
          <w:szCs w:val="24"/>
        </w:rPr>
        <w:tab/>
      </w:r>
    </w:p>
    <w:p w:rsidR="00AD6438" w:rsidRPr="00AD6438" w:rsidRDefault="00AD6438" w:rsidP="00AD6438">
      <w:pPr>
        <w:tabs>
          <w:tab w:val="left" w:leader="underscore" w:pos="9360"/>
        </w:tabs>
        <w:spacing w:line="276" w:lineRule="auto"/>
        <w:jc w:val="both"/>
        <w:rPr>
          <w:rFonts w:eastAsia="Calibri"/>
          <w:szCs w:val="24"/>
          <w:u w:val="single"/>
        </w:rPr>
      </w:pPr>
    </w:p>
    <w:p w:rsidR="00AD6438" w:rsidRPr="00AD6438" w:rsidRDefault="00AD6438" w:rsidP="00AD6438">
      <w:pPr>
        <w:tabs>
          <w:tab w:val="left" w:leader="underscore" w:pos="9360"/>
        </w:tabs>
        <w:spacing w:line="276" w:lineRule="auto"/>
        <w:jc w:val="both"/>
        <w:rPr>
          <w:rFonts w:eastAsia="Calibri"/>
          <w:b/>
          <w:szCs w:val="24"/>
        </w:rPr>
      </w:pPr>
      <w:r w:rsidRPr="00AD6438">
        <w:rPr>
          <w:rFonts w:eastAsia="Calibri"/>
          <w:b/>
          <w:szCs w:val="24"/>
        </w:rPr>
        <w:t>Address:</w:t>
      </w:r>
      <w:r w:rsidR="00315676">
        <w:rPr>
          <w:rFonts w:eastAsia="Calibri"/>
          <w:b/>
          <w:szCs w:val="24"/>
        </w:rPr>
        <w:t xml:space="preserve"> </w:t>
      </w:r>
      <w:r w:rsidRPr="00AD6438">
        <w:rPr>
          <w:rFonts w:eastAsia="Calibri"/>
          <w:b/>
          <w:szCs w:val="24"/>
        </w:rPr>
        <w:tab/>
      </w:r>
    </w:p>
    <w:p w:rsidR="00AD6438" w:rsidRPr="00AD6438" w:rsidRDefault="00AD6438" w:rsidP="00AD6438">
      <w:pPr>
        <w:tabs>
          <w:tab w:val="left" w:leader="underscore" w:pos="9360"/>
        </w:tabs>
        <w:spacing w:line="276" w:lineRule="auto"/>
        <w:jc w:val="both"/>
        <w:rPr>
          <w:rFonts w:eastAsia="Calibri"/>
          <w:szCs w:val="24"/>
        </w:rPr>
      </w:pPr>
    </w:p>
    <w:p w:rsidR="00AD6438" w:rsidRPr="00AD6438" w:rsidRDefault="00AD6438" w:rsidP="00AD6438">
      <w:pPr>
        <w:tabs>
          <w:tab w:val="left" w:leader="underscore" w:pos="9360"/>
        </w:tabs>
        <w:spacing w:line="276" w:lineRule="auto"/>
        <w:jc w:val="both"/>
        <w:rPr>
          <w:rFonts w:eastAsia="Calibri"/>
          <w:b/>
          <w:szCs w:val="24"/>
        </w:rPr>
      </w:pPr>
      <w:r w:rsidRPr="00AD6438">
        <w:rPr>
          <w:rFonts w:eastAsia="Calibri"/>
          <w:b/>
          <w:szCs w:val="24"/>
        </w:rPr>
        <w:t>Phone Number:</w:t>
      </w:r>
      <w:r w:rsidR="00315676">
        <w:rPr>
          <w:rFonts w:eastAsia="Calibri"/>
          <w:b/>
          <w:szCs w:val="24"/>
        </w:rPr>
        <w:t xml:space="preserve"> </w:t>
      </w:r>
      <w:r w:rsidRPr="00AD6438">
        <w:rPr>
          <w:rFonts w:eastAsia="Calibri"/>
          <w:b/>
          <w:szCs w:val="24"/>
        </w:rPr>
        <w:tab/>
      </w:r>
    </w:p>
    <w:p w:rsidR="00AD6438" w:rsidRPr="00AD6438" w:rsidRDefault="00AD6438" w:rsidP="00AD6438">
      <w:pPr>
        <w:tabs>
          <w:tab w:val="left" w:leader="underscore" w:pos="9360"/>
        </w:tabs>
        <w:spacing w:line="276" w:lineRule="auto"/>
        <w:jc w:val="both"/>
        <w:rPr>
          <w:rFonts w:eastAsia="Calibri"/>
          <w:szCs w:val="24"/>
        </w:rPr>
      </w:pPr>
    </w:p>
    <w:p w:rsidR="00AD6438" w:rsidRDefault="00AD6438" w:rsidP="00AD6438">
      <w:pPr>
        <w:tabs>
          <w:tab w:val="left" w:leader="underscore" w:pos="9360"/>
        </w:tabs>
        <w:spacing w:line="276" w:lineRule="auto"/>
        <w:jc w:val="both"/>
        <w:rPr>
          <w:rFonts w:eastAsia="Calibri"/>
          <w:b/>
          <w:szCs w:val="24"/>
        </w:rPr>
      </w:pPr>
      <w:r w:rsidRPr="00AD6438">
        <w:rPr>
          <w:rFonts w:eastAsia="Calibri"/>
          <w:b/>
          <w:szCs w:val="24"/>
        </w:rPr>
        <w:t>Services Provided:</w:t>
      </w:r>
      <w:r w:rsidRPr="00AD6438">
        <w:rPr>
          <w:rFonts w:eastAsia="Calibri"/>
          <w:b/>
          <w:szCs w:val="24"/>
        </w:rPr>
        <w:tab/>
      </w:r>
    </w:p>
    <w:p w:rsidR="00A93566" w:rsidRDefault="00A93566" w:rsidP="00AD6438">
      <w:pPr>
        <w:tabs>
          <w:tab w:val="left" w:leader="underscore" w:pos="9360"/>
        </w:tabs>
        <w:spacing w:line="276" w:lineRule="auto"/>
        <w:jc w:val="both"/>
        <w:rPr>
          <w:rFonts w:eastAsia="Calibri"/>
          <w:b/>
          <w:szCs w:val="24"/>
        </w:rPr>
      </w:pPr>
    </w:p>
    <w:p w:rsidR="00A93566" w:rsidRDefault="00A93566" w:rsidP="00AD6438">
      <w:pPr>
        <w:tabs>
          <w:tab w:val="left" w:leader="underscore" w:pos="9360"/>
        </w:tabs>
        <w:spacing w:line="276" w:lineRule="auto"/>
        <w:jc w:val="both"/>
        <w:rPr>
          <w:rFonts w:eastAsia="Calibri"/>
          <w:b/>
          <w:szCs w:val="24"/>
        </w:rPr>
      </w:pPr>
      <w:r>
        <w:rPr>
          <w:rFonts w:eastAsia="Calibri"/>
          <w:b/>
          <w:szCs w:val="24"/>
        </w:rPr>
        <w:t>______________________________________________________________________________</w:t>
      </w:r>
    </w:p>
    <w:p w:rsidR="00A93566" w:rsidRDefault="00A93566" w:rsidP="00AD6438">
      <w:pPr>
        <w:tabs>
          <w:tab w:val="left" w:leader="underscore" w:pos="9360"/>
        </w:tabs>
        <w:spacing w:line="276" w:lineRule="auto"/>
        <w:jc w:val="both"/>
        <w:rPr>
          <w:rFonts w:eastAsia="Calibri"/>
          <w:b/>
          <w:szCs w:val="24"/>
        </w:rPr>
      </w:pPr>
    </w:p>
    <w:p w:rsidR="00A93566" w:rsidRPr="00AD6438" w:rsidRDefault="00A93566" w:rsidP="00AD6438">
      <w:pPr>
        <w:tabs>
          <w:tab w:val="left" w:leader="underscore" w:pos="9360"/>
        </w:tabs>
        <w:spacing w:line="276" w:lineRule="auto"/>
        <w:jc w:val="both"/>
        <w:rPr>
          <w:rFonts w:eastAsia="Calibri"/>
          <w:b/>
          <w:szCs w:val="24"/>
        </w:rPr>
      </w:pPr>
      <w:r>
        <w:rPr>
          <w:rFonts w:eastAsia="Calibri"/>
          <w:b/>
          <w:szCs w:val="24"/>
        </w:rPr>
        <w:t>______________________________________________________________________________</w:t>
      </w:r>
    </w:p>
    <w:p w:rsidR="00AD6438" w:rsidRPr="00AD6438" w:rsidRDefault="00AD6438" w:rsidP="00AD6438">
      <w:pPr>
        <w:tabs>
          <w:tab w:val="left" w:leader="underscore" w:pos="9360"/>
        </w:tabs>
        <w:spacing w:line="276" w:lineRule="auto"/>
        <w:jc w:val="both"/>
        <w:rPr>
          <w:rFonts w:eastAsia="Calibri"/>
          <w:szCs w:val="24"/>
        </w:rPr>
      </w:pPr>
    </w:p>
    <w:p w:rsidR="00AD6438" w:rsidRPr="00AD6438" w:rsidRDefault="00AD6438" w:rsidP="00AD6438">
      <w:pPr>
        <w:tabs>
          <w:tab w:val="left" w:leader="underscore" w:pos="9360"/>
        </w:tabs>
        <w:spacing w:line="276" w:lineRule="auto"/>
        <w:jc w:val="both"/>
        <w:rPr>
          <w:rFonts w:eastAsia="Calibri"/>
          <w:b/>
          <w:szCs w:val="24"/>
          <w:u w:val="single"/>
        </w:rPr>
      </w:pPr>
      <w:r w:rsidRPr="00AD6438">
        <w:rPr>
          <w:rFonts w:eastAsia="Calibri"/>
          <w:b/>
          <w:szCs w:val="24"/>
        </w:rPr>
        <w:t>Timeline:</w:t>
      </w:r>
      <w:r w:rsidR="00315676">
        <w:rPr>
          <w:rFonts w:eastAsia="Calibri"/>
          <w:b/>
          <w:szCs w:val="24"/>
        </w:rPr>
        <w:t xml:space="preserve"> </w:t>
      </w:r>
      <w:r w:rsidRPr="00AD6438">
        <w:rPr>
          <w:rFonts w:eastAsia="Calibri"/>
          <w:b/>
          <w:szCs w:val="24"/>
        </w:rPr>
        <w:tab/>
      </w:r>
    </w:p>
    <w:p w:rsidR="00AD6438" w:rsidRDefault="00AD6438" w:rsidP="00AD6438">
      <w:pPr>
        <w:tabs>
          <w:tab w:val="left" w:leader="underscore" w:pos="9360"/>
        </w:tabs>
        <w:spacing w:line="276" w:lineRule="auto"/>
        <w:jc w:val="both"/>
        <w:rPr>
          <w:rFonts w:eastAsia="Calibri"/>
          <w:szCs w:val="24"/>
        </w:rPr>
      </w:pPr>
    </w:p>
    <w:p w:rsidR="00A93566" w:rsidRPr="00AD6438" w:rsidRDefault="00A93566" w:rsidP="00AD6438">
      <w:pPr>
        <w:tabs>
          <w:tab w:val="left" w:leader="underscore" w:pos="9360"/>
        </w:tabs>
        <w:spacing w:line="276" w:lineRule="auto"/>
        <w:jc w:val="both"/>
        <w:rPr>
          <w:rFonts w:eastAsia="Calibri"/>
          <w:szCs w:val="24"/>
        </w:rPr>
      </w:pPr>
    </w:p>
    <w:p w:rsidR="00AD6438" w:rsidRDefault="00AD6438" w:rsidP="00AD6438">
      <w:pPr>
        <w:tabs>
          <w:tab w:val="left" w:leader="underscore" w:pos="9360"/>
        </w:tabs>
        <w:spacing w:line="276" w:lineRule="auto"/>
        <w:jc w:val="both"/>
        <w:rPr>
          <w:rFonts w:eastAsia="Calibri"/>
          <w:b/>
          <w:szCs w:val="24"/>
        </w:rPr>
      </w:pPr>
      <w:r w:rsidRPr="00AD6438">
        <w:rPr>
          <w:rFonts w:eastAsia="Calibri"/>
          <w:b/>
          <w:szCs w:val="24"/>
        </w:rPr>
        <w:t>Funding:</w:t>
      </w:r>
      <w:r w:rsidRPr="00AD6438">
        <w:rPr>
          <w:rFonts w:eastAsia="Calibri"/>
          <w:b/>
          <w:szCs w:val="24"/>
        </w:rPr>
        <w:tab/>
      </w:r>
    </w:p>
    <w:p w:rsidR="00A93566" w:rsidRDefault="00A93566" w:rsidP="00AD6438">
      <w:pPr>
        <w:tabs>
          <w:tab w:val="left" w:leader="underscore" w:pos="9360"/>
        </w:tabs>
        <w:spacing w:line="276" w:lineRule="auto"/>
        <w:jc w:val="both"/>
        <w:rPr>
          <w:rFonts w:eastAsia="Calibri"/>
          <w:b/>
          <w:szCs w:val="24"/>
        </w:rPr>
      </w:pPr>
    </w:p>
    <w:p w:rsidR="00A93566" w:rsidRPr="00AD6438" w:rsidRDefault="00A93566" w:rsidP="00AD6438">
      <w:pPr>
        <w:tabs>
          <w:tab w:val="left" w:leader="underscore" w:pos="9360"/>
        </w:tabs>
        <w:spacing w:line="276" w:lineRule="auto"/>
        <w:jc w:val="both"/>
        <w:rPr>
          <w:rFonts w:eastAsia="Calibri"/>
          <w:b/>
          <w:szCs w:val="24"/>
          <w:u w:val="single"/>
        </w:rPr>
      </w:pPr>
      <w:r>
        <w:rPr>
          <w:rFonts w:eastAsia="Calibri"/>
          <w:b/>
          <w:szCs w:val="24"/>
        </w:rPr>
        <w:t>______________________________________________________________________________</w:t>
      </w:r>
    </w:p>
    <w:p w:rsidR="00AD6438" w:rsidRPr="00AD6438" w:rsidRDefault="00AD6438" w:rsidP="00AD6438">
      <w:pPr>
        <w:tabs>
          <w:tab w:val="left" w:leader="underscore" w:pos="9360"/>
        </w:tabs>
        <w:spacing w:line="276" w:lineRule="auto"/>
        <w:jc w:val="both"/>
        <w:rPr>
          <w:rFonts w:eastAsia="Calibri"/>
          <w:szCs w:val="24"/>
        </w:rPr>
      </w:pPr>
    </w:p>
    <w:p w:rsidR="00AD6438" w:rsidRPr="00AD6438" w:rsidRDefault="00A93566" w:rsidP="00AD6438">
      <w:pPr>
        <w:tabs>
          <w:tab w:val="left" w:leader="underscore" w:pos="9360"/>
        </w:tabs>
        <w:spacing w:line="276" w:lineRule="auto"/>
        <w:jc w:val="both"/>
        <w:rPr>
          <w:rFonts w:eastAsia="Calibri"/>
          <w:szCs w:val="24"/>
        </w:rPr>
      </w:pPr>
      <w:r>
        <w:rPr>
          <w:rFonts w:eastAsia="Calibri"/>
          <w:szCs w:val="24"/>
        </w:rPr>
        <w:t>______________________________________________________________________________</w:t>
      </w:r>
    </w:p>
    <w:p w:rsidR="00AD6438" w:rsidRDefault="00AD6438" w:rsidP="00AD6438">
      <w:pPr>
        <w:tabs>
          <w:tab w:val="left" w:leader="underscore" w:pos="4320"/>
          <w:tab w:val="left" w:leader="underscore" w:pos="9360"/>
        </w:tabs>
        <w:spacing w:line="276" w:lineRule="auto"/>
        <w:jc w:val="both"/>
        <w:rPr>
          <w:rFonts w:eastAsia="Calibri"/>
          <w:szCs w:val="24"/>
        </w:rPr>
      </w:pPr>
    </w:p>
    <w:p w:rsidR="00A93566" w:rsidRDefault="00A93566" w:rsidP="00AD6438">
      <w:pPr>
        <w:tabs>
          <w:tab w:val="left" w:leader="underscore" w:pos="4320"/>
          <w:tab w:val="left" w:leader="underscore" w:pos="9360"/>
        </w:tabs>
        <w:spacing w:line="276" w:lineRule="auto"/>
        <w:jc w:val="both"/>
        <w:rPr>
          <w:rFonts w:eastAsia="Calibri"/>
          <w:szCs w:val="24"/>
        </w:rPr>
      </w:pPr>
    </w:p>
    <w:p w:rsidR="00A93566" w:rsidRDefault="00A93566" w:rsidP="00AD6438">
      <w:pPr>
        <w:tabs>
          <w:tab w:val="left" w:leader="underscore" w:pos="4320"/>
          <w:tab w:val="left" w:leader="underscore" w:pos="9360"/>
        </w:tabs>
        <w:spacing w:line="276" w:lineRule="auto"/>
        <w:jc w:val="both"/>
        <w:rPr>
          <w:rFonts w:eastAsia="Calibri"/>
          <w:szCs w:val="24"/>
        </w:rPr>
      </w:pPr>
    </w:p>
    <w:p w:rsidR="00A93566" w:rsidRPr="00AD6438" w:rsidRDefault="00A93566" w:rsidP="00AD6438">
      <w:pPr>
        <w:tabs>
          <w:tab w:val="left" w:leader="underscore" w:pos="4320"/>
          <w:tab w:val="left" w:leader="underscore" w:pos="9360"/>
        </w:tabs>
        <w:spacing w:line="276" w:lineRule="auto"/>
        <w:jc w:val="both"/>
        <w:rPr>
          <w:rFonts w:eastAsia="Calibri"/>
          <w:szCs w:val="24"/>
        </w:rPr>
      </w:pPr>
    </w:p>
    <w:p w:rsidR="00AD6438" w:rsidRPr="00AD6438" w:rsidRDefault="00AD6438" w:rsidP="00AD6438">
      <w:pPr>
        <w:tabs>
          <w:tab w:val="left" w:leader="underscore" w:pos="4320"/>
          <w:tab w:val="left" w:leader="underscore" w:pos="9360"/>
        </w:tabs>
        <w:spacing w:line="276" w:lineRule="auto"/>
        <w:jc w:val="both"/>
        <w:rPr>
          <w:rFonts w:eastAsia="Calibri"/>
          <w:szCs w:val="24"/>
        </w:rPr>
      </w:pPr>
      <w:r w:rsidRPr="00AD6438">
        <w:rPr>
          <w:rFonts w:eastAsia="Calibri"/>
          <w:szCs w:val="24"/>
        </w:rPr>
        <w:tab/>
        <w:t xml:space="preserve">                                      </w:t>
      </w:r>
      <w:r w:rsidRPr="00AD6438">
        <w:rPr>
          <w:rFonts w:eastAsia="Calibri"/>
          <w:szCs w:val="24"/>
        </w:rPr>
        <w:tab/>
      </w:r>
    </w:p>
    <w:p w:rsidR="00AD6438" w:rsidRPr="00AD6438" w:rsidRDefault="00AD6438" w:rsidP="00AD6438">
      <w:pPr>
        <w:tabs>
          <w:tab w:val="left" w:leader="underscore" w:pos="4320"/>
          <w:tab w:val="left" w:leader="underscore" w:pos="9360"/>
        </w:tabs>
        <w:spacing w:line="276" w:lineRule="auto"/>
        <w:jc w:val="both"/>
        <w:rPr>
          <w:rFonts w:eastAsia="Calibri"/>
          <w:b/>
          <w:szCs w:val="24"/>
        </w:rPr>
      </w:pPr>
      <w:r w:rsidRPr="00AD6438">
        <w:rPr>
          <w:rFonts w:eastAsia="Calibri"/>
          <w:b/>
          <w:szCs w:val="24"/>
        </w:rPr>
        <w:t>Agency Representative                                                                         Date</w:t>
      </w:r>
    </w:p>
    <w:p w:rsidR="00AD6438" w:rsidRPr="00AD6438" w:rsidRDefault="00AD6438" w:rsidP="00AD6438">
      <w:pPr>
        <w:tabs>
          <w:tab w:val="left" w:leader="underscore" w:pos="4320"/>
          <w:tab w:val="left" w:leader="underscore" w:pos="9360"/>
        </w:tabs>
        <w:spacing w:line="276" w:lineRule="auto"/>
        <w:jc w:val="both"/>
        <w:rPr>
          <w:rFonts w:eastAsia="Calibri"/>
          <w:b/>
          <w:szCs w:val="24"/>
        </w:rPr>
      </w:pPr>
    </w:p>
    <w:p w:rsidR="00AD6438" w:rsidRPr="00AD6438" w:rsidRDefault="00AD6438" w:rsidP="00AD6438">
      <w:pPr>
        <w:tabs>
          <w:tab w:val="left" w:leader="underscore" w:pos="4320"/>
          <w:tab w:val="left" w:leader="underscore" w:pos="9360"/>
        </w:tabs>
        <w:spacing w:line="276" w:lineRule="auto"/>
        <w:jc w:val="both"/>
        <w:rPr>
          <w:rFonts w:eastAsia="Calibri"/>
          <w:szCs w:val="24"/>
        </w:rPr>
      </w:pPr>
    </w:p>
    <w:p w:rsidR="00AD6438" w:rsidRPr="00AD6438" w:rsidRDefault="00AD6438" w:rsidP="00AD6438">
      <w:pPr>
        <w:tabs>
          <w:tab w:val="left" w:leader="underscore" w:pos="4320"/>
          <w:tab w:val="left" w:leader="underscore" w:pos="9360"/>
        </w:tabs>
        <w:spacing w:line="276" w:lineRule="auto"/>
        <w:jc w:val="both"/>
        <w:rPr>
          <w:rFonts w:eastAsia="Calibri"/>
          <w:szCs w:val="24"/>
        </w:rPr>
      </w:pPr>
    </w:p>
    <w:p w:rsidR="00AD6438" w:rsidRPr="00AD6438" w:rsidRDefault="00AD6438" w:rsidP="00AD6438">
      <w:pPr>
        <w:tabs>
          <w:tab w:val="left" w:leader="underscore" w:pos="4320"/>
          <w:tab w:val="left" w:leader="underscore" w:pos="9360"/>
        </w:tabs>
        <w:spacing w:line="276" w:lineRule="auto"/>
        <w:jc w:val="both"/>
        <w:rPr>
          <w:rFonts w:eastAsia="Calibri"/>
          <w:szCs w:val="24"/>
        </w:rPr>
      </w:pPr>
      <w:r w:rsidRPr="00AD6438">
        <w:rPr>
          <w:rFonts w:eastAsia="Calibri"/>
          <w:szCs w:val="24"/>
        </w:rPr>
        <w:tab/>
        <w:t xml:space="preserve">                                       </w:t>
      </w:r>
      <w:r w:rsidRPr="00AD6438">
        <w:rPr>
          <w:rFonts w:eastAsia="Calibri"/>
          <w:szCs w:val="24"/>
        </w:rPr>
        <w:tab/>
        <w:t xml:space="preserve">            </w:t>
      </w:r>
    </w:p>
    <w:p w:rsidR="00AD6438" w:rsidRDefault="00AD6438" w:rsidP="00AD6438">
      <w:pPr>
        <w:tabs>
          <w:tab w:val="left" w:leader="underscore" w:pos="4320"/>
          <w:tab w:val="left" w:leader="underscore" w:pos="9360"/>
        </w:tabs>
        <w:spacing w:line="276" w:lineRule="auto"/>
        <w:jc w:val="both"/>
        <w:rPr>
          <w:rFonts w:eastAsia="Calibri"/>
          <w:b/>
          <w:szCs w:val="24"/>
        </w:rPr>
      </w:pPr>
      <w:r>
        <w:rPr>
          <w:rFonts w:eastAsia="Calibri"/>
          <w:b/>
          <w:szCs w:val="24"/>
        </w:rPr>
        <w:t xml:space="preserve">Coordinator                                                                                          </w:t>
      </w:r>
      <w:r w:rsidRPr="00AD6438">
        <w:rPr>
          <w:rFonts w:eastAsia="Calibri"/>
          <w:b/>
          <w:szCs w:val="24"/>
        </w:rPr>
        <w:t>Date</w:t>
      </w:r>
    </w:p>
    <w:p w:rsidR="005164DD" w:rsidRDefault="00AD6438" w:rsidP="00AD6438">
      <w:pPr>
        <w:tabs>
          <w:tab w:val="left" w:leader="underscore" w:pos="4320"/>
          <w:tab w:val="left" w:leader="underscore" w:pos="9360"/>
        </w:tabs>
        <w:spacing w:line="276" w:lineRule="auto"/>
        <w:jc w:val="both"/>
        <w:rPr>
          <w:rFonts w:eastAsia="Calibri"/>
          <w:b/>
          <w:szCs w:val="24"/>
        </w:rPr>
      </w:pPr>
      <w:r w:rsidRPr="00AD6438">
        <w:rPr>
          <w:rFonts w:eastAsia="Calibri"/>
          <w:b/>
          <w:szCs w:val="24"/>
        </w:rPr>
        <w:t xml:space="preserve">Farmworker Career Development Program </w:t>
      </w:r>
    </w:p>
    <w:p w:rsidR="005164DD" w:rsidRDefault="005164DD" w:rsidP="00AD6438">
      <w:pPr>
        <w:tabs>
          <w:tab w:val="left" w:leader="underscore" w:pos="4320"/>
          <w:tab w:val="left" w:leader="underscore" w:pos="9360"/>
        </w:tabs>
        <w:spacing w:line="276" w:lineRule="auto"/>
        <w:jc w:val="both"/>
        <w:rPr>
          <w:rFonts w:eastAsia="Calibri"/>
          <w:b/>
          <w:szCs w:val="24"/>
        </w:rPr>
      </w:pPr>
    </w:p>
    <w:p w:rsidR="005164DD" w:rsidRDefault="005164DD" w:rsidP="00AD6438">
      <w:pPr>
        <w:tabs>
          <w:tab w:val="left" w:leader="underscore" w:pos="4320"/>
          <w:tab w:val="left" w:leader="underscore" w:pos="9360"/>
        </w:tabs>
        <w:spacing w:line="276" w:lineRule="auto"/>
        <w:jc w:val="both"/>
        <w:rPr>
          <w:rFonts w:eastAsia="Calibri"/>
          <w:b/>
          <w:szCs w:val="24"/>
        </w:rPr>
      </w:pPr>
    </w:p>
    <w:p w:rsidR="005164DD" w:rsidRDefault="005164DD" w:rsidP="00AD6438">
      <w:pPr>
        <w:tabs>
          <w:tab w:val="left" w:leader="underscore" w:pos="4320"/>
          <w:tab w:val="left" w:leader="underscore" w:pos="9360"/>
        </w:tabs>
        <w:spacing w:line="276" w:lineRule="auto"/>
        <w:jc w:val="both"/>
        <w:rPr>
          <w:rFonts w:eastAsia="Calibri"/>
          <w:b/>
          <w:szCs w:val="24"/>
        </w:rPr>
      </w:pPr>
    </w:p>
    <w:p w:rsidR="00B17119" w:rsidRDefault="00B17119" w:rsidP="005164DD">
      <w:pPr>
        <w:rPr>
          <w:rFonts w:eastAsia="Calibri"/>
          <w:b/>
          <w:szCs w:val="24"/>
        </w:rPr>
        <w:sectPr w:rsidR="00B17119" w:rsidSect="00F93412">
          <w:headerReference w:type="even" r:id="rId83"/>
          <w:headerReference w:type="default" r:id="rId84"/>
          <w:headerReference w:type="first" r:id="rId85"/>
          <w:pgSz w:w="12240" w:h="15840" w:code="1"/>
          <w:pgMar w:top="1296" w:right="720" w:bottom="1296" w:left="720" w:header="0" w:footer="120" w:gutter="0"/>
          <w:cols w:space="720"/>
          <w:docGrid w:linePitch="360"/>
        </w:sectPr>
      </w:pPr>
    </w:p>
    <w:p w:rsidR="007906C9" w:rsidRPr="00726370" w:rsidRDefault="007906C9" w:rsidP="007906C9">
      <w:pPr>
        <w:tabs>
          <w:tab w:val="left" w:pos="360"/>
        </w:tabs>
        <w:rPr>
          <w:rFonts w:ascii="Arial" w:hAnsi="Arial" w:cs="Arial"/>
          <w:b/>
          <w:szCs w:val="24"/>
        </w:rPr>
      </w:pPr>
    </w:p>
    <w:p w:rsidR="00544997" w:rsidRDefault="00544997" w:rsidP="00544997">
      <w:pPr>
        <w:jc w:val="center"/>
      </w:pPr>
      <w:r>
        <w:t>Training Vendor Application</w:t>
      </w:r>
    </w:p>
    <w:p w:rsidR="00544997" w:rsidRDefault="00544997" w:rsidP="00544997">
      <w:pPr>
        <w:jc w:val="center"/>
      </w:pPr>
      <w:r>
        <w:t>Farmworker Career Development Program</w:t>
      </w:r>
    </w:p>
    <w:p w:rsidR="00544997" w:rsidRDefault="00544997" w:rsidP="00544997">
      <w:pPr>
        <w:jc w:val="center"/>
        <w:rPr>
          <w:b/>
        </w:rPr>
      </w:pPr>
      <w:r>
        <w:t>S</w:t>
      </w:r>
      <w:r w:rsidR="001D2F56">
        <w:t>ub Recipient</w:t>
      </w:r>
      <w:r>
        <w:t xml:space="preserve"> Location: __________________________</w:t>
      </w:r>
    </w:p>
    <w:p w:rsidR="00544997" w:rsidRDefault="00544997" w:rsidP="00477930">
      <w:pPr>
        <w:rPr>
          <w:b/>
        </w:rPr>
      </w:pPr>
    </w:p>
    <w:p w:rsidR="00477930" w:rsidRDefault="00477930" w:rsidP="00477930">
      <w:pPr>
        <w:rPr>
          <w:b/>
          <w:sz w:val="22"/>
        </w:rPr>
      </w:pPr>
      <w:r>
        <w:rPr>
          <w:b/>
        </w:rPr>
        <w:t>Instructions: This application must be fully completed and all required supporting documents submitted in order for it to be considered valid for processing.</w:t>
      </w:r>
    </w:p>
    <w:tbl>
      <w:tblPr>
        <w:tblStyle w:val="PlainTable1"/>
        <w:tblW w:w="10435" w:type="dxa"/>
        <w:tblInd w:w="0" w:type="dxa"/>
        <w:tblLook w:val="04A0" w:firstRow="1" w:lastRow="0" w:firstColumn="1" w:lastColumn="0" w:noHBand="0" w:noVBand="1"/>
      </w:tblPr>
      <w:tblGrid>
        <w:gridCol w:w="5125"/>
        <w:gridCol w:w="5310"/>
      </w:tblGrid>
      <w:tr w:rsidR="00477930" w:rsidTr="00544997">
        <w:trPr>
          <w:cnfStyle w:val="100000000000" w:firstRow="1" w:lastRow="0" w:firstColumn="0" w:lastColumn="0" w:oddVBand="0" w:evenVBand="0" w:oddHBand="0"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1043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jc w:val="center"/>
            </w:pPr>
            <w:r>
              <w:t>INSTITUTION INFORMATION</w:t>
            </w:r>
          </w:p>
        </w:tc>
      </w:tr>
      <w:tr w:rsidR="00477930" w:rsidTr="00544997">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5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Name of Training Institution:</w:t>
            </w:r>
          </w:p>
        </w:tc>
        <w:tc>
          <w:tcPr>
            <w:tcW w:w="53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pPr>
              <w:cnfStyle w:val="000000100000" w:firstRow="0" w:lastRow="0" w:firstColumn="0" w:lastColumn="0" w:oddVBand="0" w:evenVBand="0" w:oddHBand="1" w:evenHBand="0" w:firstRowFirstColumn="0" w:firstRowLastColumn="0" w:lastRowFirstColumn="0" w:lastRowLastColumn="0"/>
              <w:rPr>
                <w:b/>
              </w:rPr>
            </w:pPr>
          </w:p>
        </w:tc>
      </w:tr>
      <w:tr w:rsidR="00477930" w:rsidTr="00544997">
        <w:trPr>
          <w:trHeight w:val="275"/>
        </w:trPr>
        <w:tc>
          <w:tcPr>
            <w:cnfStyle w:val="001000000000" w:firstRow="0" w:lastRow="0" w:firstColumn="1" w:lastColumn="0" w:oddVBand="0" w:evenVBand="0" w:oddHBand="0" w:evenHBand="0" w:firstRowFirstColumn="0" w:firstRowLastColumn="0" w:lastRowFirstColumn="0" w:lastRowLastColumn="0"/>
            <w:tcW w:w="5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 xml:space="preserve">Main Phone #: (_____)_____-______                    </w:t>
            </w:r>
          </w:p>
        </w:tc>
        <w:tc>
          <w:tcPr>
            <w:tcW w:w="53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000000" w:firstRow="0" w:lastRow="0" w:firstColumn="0" w:lastColumn="0" w:oddVBand="0" w:evenVBand="0" w:oddHBand="0" w:evenHBand="0" w:firstRowFirstColumn="0" w:firstRowLastColumn="0" w:lastRowFirstColumn="0" w:lastRowLastColumn="0"/>
              <w:rPr>
                <w:b/>
              </w:rPr>
            </w:pPr>
            <w:r>
              <w:rPr>
                <w:b/>
              </w:rPr>
              <w:t>Federal Employer's I. D. #:</w:t>
            </w:r>
          </w:p>
        </w:tc>
      </w:tr>
      <w:tr w:rsidR="00477930" w:rsidTr="00544997">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5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 xml:space="preserve">UC ID#: </w:t>
            </w:r>
          </w:p>
        </w:tc>
        <w:tc>
          <w:tcPr>
            <w:tcW w:w="53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pPr>
              <w:cnfStyle w:val="000000100000" w:firstRow="0" w:lastRow="0" w:firstColumn="0" w:lastColumn="0" w:oddVBand="0" w:evenVBand="0" w:oddHBand="1" w:evenHBand="0" w:firstRowFirstColumn="0" w:firstRowLastColumn="0" w:lastRowFirstColumn="0" w:lastRowLastColumn="0"/>
              <w:rPr>
                <w:b/>
              </w:rPr>
            </w:pPr>
          </w:p>
        </w:tc>
      </w:tr>
      <w:tr w:rsidR="00477930" w:rsidTr="00544997">
        <w:trPr>
          <w:trHeight w:val="275"/>
        </w:trPr>
        <w:tc>
          <w:tcPr>
            <w:cnfStyle w:val="001000000000" w:firstRow="0" w:lastRow="0" w:firstColumn="1" w:lastColumn="0" w:oddVBand="0" w:evenVBand="0" w:oddHBand="0" w:evenHBand="0" w:firstRowFirstColumn="0" w:firstRowLastColumn="0" w:lastRowFirstColumn="0" w:lastRowLastColumn="0"/>
            <w:tcW w:w="1043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Website (URL):</w:t>
            </w:r>
          </w:p>
        </w:tc>
      </w:tr>
      <w:tr w:rsidR="00477930" w:rsidTr="00544997">
        <w:trPr>
          <w:cnfStyle w:val="000000100000" w:firstRow="0" w:lastRow="0" w:firstColumn="0" w:lastColumn="0" w:oddVBand="0" w:evenVBand="0" w:oddHBand="1" w:evenHBand="0" w:firstRowFirstColumn="0" w:firstRowLastColumn="0" w:lastRowFirstColumn="0" w:lastRowLastColumn="0"/>
          <w:trHeight w:val="463"/>
        </w:trPr>
        <w:tc>
          <w:tcPr>
            <w:cnfStyle w:val="001000000000" w:firstRow="0" w:lastRow="0" w:firstColumn="1" w:lastColumn="0" w:oddVBand="0" w:evenVBand="0" w:oddHBand="0" w:evenHBand="0" w:firstRowFirstColumn="0" w:firstRowLastColumn="0" w:lastRowFirstColumn="0" w:lastRowLastColumn="0"/>
            <w:tcW w:w="5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 xml:space="preserve">Main Address: </w:t>
            </w:r>
          </w:p>
        </w:tc>
        <w:tc>
          <w:tcPr>
            <w:tcW w:w="53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100000" w:firstRow="0" w:lastRow="0" w:firstColumn="0" w:lastColumn="0" w:oddVBand="0" w:evenVBand="0" w:oddHBand="1" w:evenHBand="0" w:firstRowFirstColumn="0" w:firstRowLastColumn="0" w:lastRowFirstColumn="0" w:lastRowLastColumn="0"/>
              <w:rPr>
                <w:b/>
              </w:rPr>
            </w:pPr>
            <w:r>
              <w:rPr>
                <w:b/>
              </w:rPr>
              <w:t>City:             State:               Zip:</w:t>
            </w:r>
          </w:p>
        </w:tc>
      </w:tr>
      <w:tr w:rsidR="00477930" w:rsidTr="00544997">
        <w:trPr>
          <w:trHeight w:val="275"/>
        </w:trPr>
        <w:tc>
          <w:tcPr>
            <w:cnfStyle w:val="001000000000" w:firstRow="0" w:lastRow="0" w:firstColumn="1" w:lastColumn="0" w:oddVBand="0" w:evenVBand="0" w:oddHBand="0" w:evenHBand="0" w:firstRowFirstColumn="0" w:firstRowLastColumn="0" w:lastRowFirstColumn="0" w:lastRowLastColumn="0"/>
            <w:tcW w:w="1043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Total # of full time employees at the main location:    _______</w:t>
            </w:r>
          </w:p>
        </w:tc>
      </w:tr>
      <w:tr w:rsidR="00477930" w:rsidTr="0054499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5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 xml:space="preserve">Branch Address: </w:t>
            </w:r>
          </w:p>
        </w:tc>
        <w:tc>
          <w:tcPr>
            <w:tcW w:w="53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100000" w:firstRow="0" w:lastRow="0" w:firstColumn="0" w:lastColumn="0" w:oddVBand="0" w:evenVBand="0" w:oddHBand="1" w:evenHBand="0" w:firstRowFirstColumn="0" w:firstRowLastColumn="0" w:lastRowFirstColumn="0" w:lastRowLastColumn="0"/>
              <w:rPr>
                <w:b/>
              </w:rPr>
            </w:pPr>
            <w:r>
              <w:rPr>
                <w:b/>
              </w:rPr>
              <w:t>City:                          State:               Zip:</w:t>
            </w:r>
          </w:p>
        </w:tc>
      </w:tr>
      <w:tr w:rsidR="00477930" w:rsidTr="00544997">
        <w:trPr>
          <w:trHeight w:val="527"/>
        </w:trPr>
        <w:tc>
          <w:tcPr>
            <w:cnfStyle w:val="001000000000" w:firstRow="0" w:lastRow="0" w:firstColumn="1" w:lastColumn="0" w:oddVBand="0" w:evenVBand="0" w:oddHBand="0" w:evenHBand="0" w:firstRowFirstColumn="0" w:firstRowLastColumn="0" w:lastRowFirstColumn="0" w:lastRowLastColumn="0"/>
            <w:tcW w:w="5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 xml:space="preserve">Branch Address: </w:t>
            </w:r>
          </w:p>
        </w:tc>
        <w:tc>
          <w:tcPr>
            <w:tcW w:w="53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000000" w:firstRow="0" w:lastRow="0" w:firstColumn="0" w:lastColumn="0" w:oddVBand="0" w:evenVBand="0" w:oddHBand="0" w:evenHBand="0" w:firstRowFirstColumn="0" w:firstRowLastColumn="0" w:lastRowFirstColumn="0" w:lastRowLastColumn="0"/>
              <w:rPr>
                <w:b/>
              </w:rPr>
            </w:pPr>
            <w:r>
              <w:rPr>
                <w:b/>
              </w:rPr>
              <w:t>City:                         State:               Zip:</w:t>
            </w:r>
          </w:p>
        </w:tc>
      </w:tr>
      <w:tr w:rsidR="00477930" w:rsidTr="00544997">
        <w:trPr>
          <w:cnfStyle w:val="000000100000" w:firstRow="0" w:lastRow="0" w:firstColumn="0" w:lastColumn="0" w:oddVBand="0" w:evenVBand="0" w:oddHBand="1" w:evenHBand="0" w:firstRowFirstColumn="0" w:firstRowLastColumn="0" w:lastRowFirstColumn="0" w:lastRowLastColumn="0"/>
          <w:trHeight w:val="554"/>
        </w:trPr>
        <w:tc>
          <w:tcPr>
            <w:cnfStyle w:val="001000000000" w:firstRow="0" w:lastRow="0" w:firstColumn="1" w:lastColumn="0" w:oddVBand="0" w:evenVBand="0" w:oddHBand="0" w:evenHBand="0" w:firstRowFirstColumn="0" w:firstRowLastColumn="0" w:lastRowFirstColumn="0" w:lastRowLastColumn="0"/>
            <w:tcW w:w="5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 xml:space="preserve">Branch Address: </w:t>
            </w:r>
          </w:p>
        </w:tc>
        <w:tc>
          <w:tcPr>
            <w:tcW w:w="53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100000" w:firstRow="0" w:lastRow="0" w:firstColumn="0" w:lastColumn="0" w:oddVBand="0" w:evenVBand="0" w:oddHBand="1" w:evenHBand="0" w:firstRowFirstColumn="0" w:firstRowLastColumn="0" w:lastRowFirstColumn="0" w:lastRowLastColumn="0"/>
              <w:rPr>
                <w:b/>
              </w:rPr>
            </w:pPr>
            <w:r>
              <w:rPr>
                <w:b/>
              </w:rPr>
              <w:t>City:                         State:               Zip:</w:t>
            </w:r>
          </w:p>
        </w:tc>
      </w:tr>
      <w:tr w:rsidR="00477930" w:rsidTr="00544997">
        <w:trPr>
          <w:trHeight w:val="354"/>
        </w:trPr>
        <w:tc>
          <w:tcPr>
            <w:cnfStyle w:val="001000000000" w:firstRow="0" w:lastRow="0" w:firstColumn="1" w:lastColumn="0" w:oddVBand="0" w:evenVBand="0" w:oddHBand="0" w:evenHBand="0" w:firstRowFirstColumn="0" w:firstRowLastColumn="0" w:lastRowFirstColumn="0" w:lastRowLastColumn="0"/>
            <w:tcW w:w="1043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When did the training institution originally open?                              ____/____/____</w:t>
            </w:r>
          </w:p>
        </w:tc>
      </w:tr>
      <w:tr w:rsidR="00477930" w:rsidTr="00544997">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1043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r>
              <w:t>Number of years in business? _________</w:t>
            </w:r>
          </w:p>
          <w:p w:rsidR="00477930" w:rsidRDefault="00477930"/>
          <w:p w:rsidR="00477930" w:rsidRDefault="00477930">
            <w:pPr>
              <w:rPr>
                <w:b w:val="0"/>
              </w:rPr>
            </w:pPr>
            <w:r>
              <w:rPr>
                <w:b w:val="0"/>
              </w:rPr>
              <w:t>NOTE: You must be in business in the State of Florida for at least two years in order to be considered.</w:t>
            </w:r>
          </w:p>
        </w:tc>
      </w:tr>
      <w:tr w:rsidR="00477930" w:rsidTr="00544997">
        <w:trPr>
          <w:trHeight w:val="417"/>
        </w:trPr>
        <w:tc>
          <w:tcPr>
            <w:cnfStyle w:val="001000000000" w:firstRow="0" w:lastRow="0" w:firstColumn="1" w:lastColumn="0" w:oddVBand="0" w:evenVBand="0" w:oddHBand="0" w:evenHBand="0" w:firstRowFirstColumn="0" w:firstRowLastColumn="0" w:lastRowFirstColumn="0" w:lastRowLastColumn="0"/>
            <w:tcW w:w="1043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rsidP="00544997">
            <w:pPr>
              <w:jc w:val="center"/>
            </w:pPr>
            <w:r>
              <w:t>STAFF CONTACT INFORMATION</w:t>
            </w:r>
          </w:p>
        </w:tc>
      </w:tr>
      <w:tr w:rsidR="00477930" w:rsidTr="00544997">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5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Primary Contact Name:</w:t>
            </w:r>
          </w:p>
        </w:tc>
        <w:tc>
          <w:tcPr>
            <w:tcW w:w="53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100000" w:firstRow="0" w:lastRow="0" w:firstColumn="0" w:lastColumn="0" w:oddVBand="0" w:evenVBand="0" w:oddHBand="1" w:evenHBand="0" w:firstRowFirstColumn="0" w:firstRowLastColumn="0" w:lastRowFirstColumn="0" w:lastRowLastColumn="0"/>
              <w:rPr>
                <w:b/>
              </w:rPr>
            </w:pPr>
            <w:r>
              <w:rPr>
                <w:b/>
              </w:rPr>
              <w:t>Job Title:</w:t>
            </w:r>
          </w:p>
        </w:tc>
      </w:tr>
      <w:tr w:rsidR="00477930" w:rsidTr="00544997">
        <w:trPr>
          <w:trHeight w:val="590"/>
        </w:trPr>
        <w:tc>
          <w:tcPr>
            <w:cnfStyle w:val="001000000000" w:firstRow="0" w:lastRow="0" w:firstColumn="1" w:lastColumn="0" w:oddVBand="0" w:evenVBand="0" w:oddHBand="0" w:evenHBand="0" w:firstRowFirstColumn="0" w:firstRowLastColumn="0" w:lastRowFirstColumn="0" w:lastRowLastColumn="0"/>
            <w:tcW w:w="5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Email:</w:t>
            </w:r>
          </w:p>
        </w:tc>
        <w:tc>
          <w:tcPr>
            <w:tcW w:w="53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000000" w:firstRow="0" w:lastRow="0" w:firstColumn="0" w:lastColumn="0" w:oddVBand="0" w:evenVBand="0" w:oddHBand="0" w:evenHBand="0" w:firstRowFirstColumn="0" w:firstRowLastColumn="0" w:lastRowFirstColumn="0" w:lastRowLastColumn="0"/>
              <w:rPr>
                <w:b/>
              </w:rPr>
            </w:pPr>
            <w:r>
              <w:rPr>
                <w:b/>
              </w:rPr>
              <w:t>Phone: #: (_____)_____-______</w:t>
            </w:r>
          </w:p>
        </w:tc>
      </w:tr>
      <w:tr w:rsidR="00477930" w:rsidTr="00544997">
        <w:trPr>
          <w:cnfStyle w:val="000000100000" w:firstRow="0" w:lastRow="0" w:firstColumn="0" w:lastColumn="0" w:oddVBand="0" w:evenVBand="0" w:oddHBand="1" w:evenHBand="0" w:firstRowFirstColumn="0" w:firstRowLastColumn="0" w:lastRowFirstColumn="0" w:lastRowLastColumn="0"/>
          <w:trHeight w:val="681"/>
        </w:trPr>
        <w:tc>
          <w:tcPr>
            <w:cnfStyle w:val="001000000000" w:firstRow="0" w:lastRow="0" w:firstColumn="1" w:lastColumn="0" w:oddVBand="0" w:evenVBand="0" w:oddHBand="0" w:evenHBand="0" w:firstRowFirstColumn="0" w:firstRowLastColumn="0" w:lastRowFirstColumn="0" w:lastRowLastColumn="0"/>
            <w:tcW w:w="5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Address:</w:t>
            </w:r>
          </w:p>
        </w:tc>
        <w:tc>
          <w:tcPr>
            <w:tcW w:w="53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100000" w:firstRow="0" w:lastRow="0" w:firstColumn="0" w:lastColumn="0" w:oddVBand="0" w:evenVBand="0" w:oddHBand="1" w:evenHBand="0" w:firstRowFirstColumn="0" w:firstRowLastColumn="0" w:lastRowFirstColumn="0" w:lastRowLastColumn="0"/>
              <w:rPr>
                <w:b/>
              </w:rPr>
            </w:pPr>
            <w:r>
              <w:rPr>
                <w:b/>
              </w:rPr>
              <w:t>City:                          State:               Zip:</w:t>
            </w:r>
          </w:p>
        </w:tc>
      </w:tr>
      <w:tr w:rsidR="00477930" w:rsidTr="00544997">
        <w:trPr>
          <w:trHeight w:val="609"/>
        </w:trPr>
        <w:tc>
          <w:tcPr>
            <w:cnfStyle w:val="001000000000" w:firstRow="0" w:lastRow="0" w:firstColumn="1" w:lastColumn="0" w:oddVBand="0" w:evenVBand="0" w:oddHBand="0" w:evenHBand="0" w:firstRowFirstColumn="0" w:firstRowLastColumn="0" w:lastRowFirstColumn="0" w:lastRowLastColumn="0"/>
            <w:tcW w:w="5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Secondary Contact Name:</w:t>
            </w:r>
          </w:p>
        </w:tc>
        <w:tc>
          <w:tcPr>
            <w:tcW w:w="53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000000" w:firstRow="0" w:lastRow="0" w:firstColumn="0" w:lastColumn="0" w:oddVBand="0" w:evenVBand="0" w:oddHBand="0" w:evenHBand="0" w:firstRowFirstColumn="0" w:firstRowLastColumn="0" w:lastRowFirstColumn="0" w:lastRowLastColumn="0"/>
              <w:rPr>
                <w:b/>
              </w:rPr>
            </w:pPr>
            <w:r>
              <w:rPr>
                <w:b/>
              </w:rPr>
              <w:t>Job Title:</w:t>
            </w:r>
          </w:p>
        </w:tc>
      </w:tr>
      <w:tr w:rsidR="00477930" w:rsidTr="00544997">
        <w:trPr>
          <w:cnfStyle w:val="000000100000" w:firstRow="0" w:lastRow="0" w:firstColumn="0" w:lastColumn="0" w:oddVBand="0" w:evenVBand="0" w:oddHBand="1" w:evenHBand="0" w:firstRowFirstColumn="0" w:firstRowLastColumn="0" w:lastRowFirstColumn="0" w:lastRowLastColumn="0"/>
          <w:trHeight w:val="536"/>
        </w:trPr>
        <w:tc>
          <w:tcPr>
            <w:cnfStyle w:val="001000000000" w:firstRow="0" w:lastRow="0" w:firstColumn="1" w:lastColumn="0" w:oddVBand="0" w:evenVBand="0" w:oddHBand="0" w:evenHBand="0" w:firstRowFirstColumn="0" w:firstRowLastColumn="0" w:lastRowFirstColumn="0" w:lastRowLastColumn="0"/>
            <w:tcW w:w="5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r>
              <w:t xml:space="preserve">Email: </w:t>
            </w:r>
          </w:p>
          <w:p w:rsidR="00477930" w:rsidRDefault="00477930"/>
        </w:tc>
        <w:tc>
          <w:tcPr>
            <w:tcW w:w="53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100000" w:firstRow="0" w:lastRow="0" w:firstColumn="0" w:lastColumn="0" w:oddVBand="0" w:evenVBand="0" w:oddHBand="1" w:evenHBand="0" w:firstRowFirstColumn="0" w:firstRowLastColumn="0" w:lastRowFirstColumn="0" w:lastRowLastColumn="0"/>
              <w:rPr>
                <w:b/>
              </w:rPr>
            </w:pPr>
            <w:r>
              <w:rPr>
                <w:b/>
              </w:rPr>
              <w:t>Phone: #: (_____)_____-______</w:t>
            </w:r>
          </w:p>
        </w:tc>
      </w:tr>
      <w:tr w:rsidR="00477930" w:rsidTr="00544997">
        <w:trPr>
          <w:trHeight w:val="736"/>
        </w:trPr>
        <w:tc>
          <w:tcPr>
            <w:cnfStyle w:val="001000000000" w:firstRow="0" w:lastRow="0" w:firstColumn="1" w:lastColumn="0" w:oddVBand="0" w:evenVBand="0" w:oddHBand="0" w:evenHBand="0" w:firstRowFirstColumn="0" w:firstRowLastColumn="0" w:lastRowFirstColumn="0" w:lastRowLastColumn="0"/>
            <w:tcW w:w="5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Address:</w:t>
            </w:r>
          </w:p>
        </w:tc>
        <w:tc>
          <w:tcPr>
            <w:tcW w:w="53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000000" w:firstRow="0" w:lastRow="0" w:firstColumn="0" w:lastColumn="0" w:oddVBand="0" w:evenVBand="0" w:oddHBand="0" w:evenHBand="0" w:firstRowFirstColumn="0" w:firstRowLastColumn="0" w:lastRowFirstColumn="0" w:lastRowLastColumn="0"/>
              <w:rPr>
                <w:b/>
              </w:rPr>
            </w:pPr>
            <w:r>
              <w:rPr>
                <w:b/>
              </w:rPr>
              <w:t>City:                          State:               Zip:</w:t>
            </w:r>
          </w:p>
        </w:tc>
      </w:tr>
    </w:tbl>
    <w:p w:rsidR="00477930" w:rsidRDefault="00477930" w:rsidP="00477930">
      <w:pPr>
        <w:rPr>
          <w:rFonts w:asciiTheme="minorHAnsi" w:hAnsiTheme="minorHAnsi" w:cstheme="minorBidi"/>
          <w:b/>
          <w:sz w:val="22"/>
          <w:szCs w:val="22"/>
        </w:rPr>
      </w:pPr>
    </w:p>
    <w:tbl>
      <w:tblPr>
        <w:tblStyle w:val="PlainTable1"/>
        <w:tblW w:w="10435" w:type="dxa"/>
        <w:tblInd w:w="0" w:type="dxa"/>
        <w:tblLayout w:type="fixed"/>
        <w:tblLook w:val="04A0" w:firstRow="1" w:lastRow="0" w:firstColumn="1" w:lastColumn="0" w:noHBand="0" w:noVBand="1"/>
      </w:tblPr>
      <w:tblGrid>
        <w:gridCol w:w="6858"/>
        <w:gridCol w:w="3577"/>
      </w:tblGrid>
      <w:tr w:rsidR="00477930" w:rsidTr="00544997">
        <w:trPr>
          <w:cnfStyle w:val="100000000000" w:firstRow="1" w:lastRow="0" w:firstColumn="0" w:lastColumn="0" w:oddVBand="0" w:evenVBand="0" w:oddHBand="0"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1043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rsidP="00544997">
            <w:pPr>
              <w:jc w:val="center"/>
            </w:pPr>
            <w:r>
              <w:t>INSTITUTIONAL LICENSE INFORMATION</w:t>
            </w:r>
          </w:p>
        </w:tc>
      </w:tr>
      <w:tr w:rsidR="00477930" w:rsidTr="005449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1. Is the training institution Licensed by the Florida Commission of Independent Education?</w:t>
            </w:r>
          </w:p>
          <w:p w:rsidR="00477930" w:rsidRDefault="00477930">
            <w:r>
              <w:t xml:space="preserve">     </w:t>
            </w:r>
          </w:p>
        </w:tc>
        <w:tc>
          <w:tcPr>
            <w:tcW w:w="35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pPr>
              <w:cnfStyle w:val="000000100000" w:firstRow="0" w:lastRow="0" w:firstColumn="0" w:lastColumn="0" w:oddVBand="0" w:evenVBand="0" w:oddHBand="1" w:evenHBand="0" w:firstRowFirstColumn="0" w:firstRowLastColumn="0" w:lastRowFirstColumn="0" w:lastRowLastColumn="0"/>
              <w:rPr>
                <w:b/>
              </w:rPr>
            </w:pPr>
            <w:r>
              <w:rPr>
                <w:noProof/>
              </w:rPr>
              <mc:AlternateContent>
                <mc:Choice Requires="wps">
                  <w:drawing>
                    <wp:anchor distT="0" distB="0" distL="114300" distR="114300" simplePos="0" relativeHeight="251671040" behindDoc="0" locked="0" layoutInCell="1" allowOverlap="1" wp14:anchorId="35C56B82" wp14:editId="71BA2AEC">
                      <wp:simplePos x="0" y="0"/>
                      <wp:positionH relativeFrom="column">
                        <wp:posOffset>345440</wp:posOffset>
                      </wp:positionH>
                      <wp:positionV relativeFrom="paragraph">
                        <wp:posOffset>36195</wp:posOffset>
                      </wp:positionV>
                      <wp:extent cx="103505" cy="111760"/>
                      <wp:effectExtent l="0" t="0" r="10795" b="21590"/>
                      <wp:wrapNone/>
                      <wp:docPr id="41" name="Rectangle 41"/>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A4CB234" id="Rectangle 41" o:spid="_x0000_s1026" style="position:absolute;margin-left:27.2pt;margin-top:2.85pt;width:8.15pt;height:8.8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" fillcolor="white [3201]" strokecolor="black [3200]" strokeweight="1pt"/>
                  </w:pict>
                </mc:Fallback>
              </mc:AlternateContent>
            </w:r>
            <w:r>
              <w:rPr>
                <w:noProof/>
              </w:rPr>
              <mc:AlternateContent>
                <mc:Choice Requires="wps">
                  <w:drawing>
                    <wp:anchor distT="0" distB="0" distL="114300" distR="114300" simplePos="0" relativeHeight="251672064" behindDoc="0" locked="0" layoutInCell="1" allowOverlap="1" wp14:anchorId="0E0D91A1" wp14:editId="39988490">
                      <wp:simplePos x="0" y="0"/>
                      <wp:positionH relativeFrom="column">
                        <wp:posOffset>758190</wp:posOffset>
                      </wp:positionH>
                      <wp:positionV relativeFrom="paragraph">
                        <wp:posOffset>36830</wp:posOffset>
                      </wp:positionV>
                      <wp:extent cx="103505" cy="112395"/>
                      <wp:effectExtent l="0" t="0" r="10795" b="20955"/>
                      <wp:wrapNone/>
                      <wp:docPr id="40" name="Rectangle 40"/>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F78EDA" id="Rectangle 40" o:spid="_x0000_s1026" style="position:absolute;margin-left:59.7pt;margin-top:2.9pt;width:8.15pt;height:8.8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" fillcolor="white [3201]" strokecolor="black [3200]" strokeweight="1pt"/>
                  </w:pict>
                </mc:Fallback>
              </mc:AlternateContent>
            </w:r>
            <w:r>
              <w:rPr>
                <w:noProof/>
              </w:rPr>
              <mc:AlternateContent>
                <mc:Choice Requires="wps">
                  <w:drawing>
                    <wp:anchor distT="0" distB="0" distL="114300" distR="114300" simplePos="0" relativeHeight="251670016" behindDoc="0" locked="0" layoutInCell="1" allowOverlap="1" wp14:anchorId="2B224F32" wp14:editId="5E45048F">
                      <wp:simplePos x="0" y="0"/>
                      <wp:positionH relativeFrom="column">
                        <wp:posOffset>-48260</wp:posOffset>
                      </wp:positionH>
                      <wp:positionV relativeFrom="paragraph">
                        <wp:posOffset>41910</wp:posOffset>
                      </wp:positionV>
                      <wp:extent cx="103505" cy="112395"/>
                      <wp:effectExtent l="0" t="0" r="10795" b="20955"/>
                      <wp:wrapNone/>
                      <wp:docPr id="39" name="Rectangle 39"/>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3F11135" id="Rectangle 39" o:spid="_x0000_s1026" style="position:absolute;margin-left:-3.8pt;margin-top:3.3pt;width:8.15pt;height:8.8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" fillcolor="white [3201]" strokecolor="black [3200]" strokeweight="1pt"/>
                  </w:pict>
                </mc:Fallback>
              </mc:AlternateContent>
            </w:r>
            <w:r>
              <w:rPr>
                <w:b/>
              </w:rPr>
              <w:t xml:space="preserve">   Yes     No       N/A                  </w:t>
            </w:r>
          </w:p>
          <w:p w:rsidR="00477930" w:rsidRDefault="00477930">
            <w:pPr>
              <w:cnfStyle w:val="000000100000" w:firstRow="0" w:lastRow="0" w:firstColumn="0" w:lastColumn="0" w:oddVBand="0" w:evenVBand="0" w:oddHBand="1" w:evenHBand="0" w:firstRowFirstColumn="0" w:firstRowLastColumn="0" w:lastRowFirstColumn="0" w:lastRowLastColumn="0"/>
              <w:rPr>
                <w:b/>
              </w:rPr>
            </w:pPr>
          </w:p>
        </w:tc>
      </w:tr>
      <w:tr w:rsidR="00477930" w:rsidTr="00544997">
        <w:trPr>
          <w:trHeight w:val="881"/>
        </w:trPr>
        <w:tc>
          <w:tcPr>
            <w:cnfStyle w:val="001000000000" w:firstRow="0" w:lastRow="0" w:firstColumn="1" w:lastColumn="0" w:oddVBand="0" w:evenVBand="0" w:oddHBand="0" w:evenHBand="0" w:firstRowFirstColumn="0" w:firstRowLastColumn="0" w:lastRowFirstColumn="0" w:lastRowLastColumn="0"/>
            <w:tcW w:w="6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 xml:space="preserve">2. Is the training institution a: </w:t>
            </w:r>
          </w:p>
        </w:tc>
        <w:tc>
          <w:tcPr>
            <w:tcW w:w="35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000000" w:firstRow="0" w:lastRow="0" w:firstColumn="0" w:lastColumn="0" w:oddVBand="0" w:evenVBand="0" w:oddHBand="0" w:evenHBand="0" w:firstRowFirstColumn="0" w:firstRowLastColumn="0" w:lastRowFirstColumn="0" w:lastRowLastColumn="0"/>
              <w:rPr>
                <w:b/>
              </w:rPr>
            </w:pPr>
            <w:r>
              <w:rPr>
                <w:b/>
                <w:noProof/>
              </w:rPr>
              <w:t xml:space="preserve">  </w:t>
            </w:r>
            <w:r>
              <w:rPr>
                <w:noProof/>
              </w:rPr>
              <mc:AlternateContent>
                <mc:Choice Requires="wps">
                  <w:drawing>
                    <wp:anchor distT="0" distB="0" distL="114300" distR="114300" simplePos="0" relativeHeight="251673088" behindDoc="0" locked="0" layoutInCell="1" allowOverlap="1" wp14:anchorId="18CCC229" wp14:editId="02415B11">
                      <wp:simplePos x="0" y="0"/>
                      <wp:positionH relativeFrom="column">
                        <wp:posOffset>1270</wp:posOffset>
                      </wp:positionH>
                      <wp:positionV relativeFrom="paragraph">
                        <wp:posOffset>3175</wp:posOffset>
                      </wp:positionV>
                      <wp:extent cx="103505" cy="112395"/>
                      <wp:effectExtent l="0" t="0" r="10795" b="20955"/>
                      <wp:wrapNone/>
                      <wp:docPr id="38" name="Rectangle 38"/>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A88F5D4" id="Rectangle 38" o:spid="_x0000_s1026" style="position:absolute;margin-left:.1pt;margin-top:.25pt;width:8.15pt;height:8.8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" fillcolor="white [3201]" strokecolor="black [3200]" strokeweight="1pt"/>
                  </w:pict>
                </mc:Fallback>
              </mc:AlternateContent>
            </w:r>
            <w:r>
              <w:rPr>
                <w:b/>
                <w:noProof/>
              </w:rPr>
              <w:t xml:space="preserve">     </w:t>
            </w:r>
            <w:r>
              <w:rPr>
                <w:b/>
              </w:rPr>
              <w:t>Private for-profit</w:t>
            </w:r>
          </w:p>
          <w:p w:rsidR="00477930" w:rsidRDefault="00477930">
            <w:pPr>
              <w:cnfStyle w:val="000000000000" w:firstRow="0" w:lastRow="0" w:firstColumn="0" w:lastColumn="0" w:oddVBand="0" w:evenVBand="0" w:oddHBand="0" w:evenHBand="0" w:firstRowFirstColumn="0" w:firstRowLastColumn="0" w:lastRowFirstColumn="0" w:lastRowLastColumn="0"/>
              <w:rPr>
                <w:b/>
              </w:rPr>
            </w:pPr>
            <w:r>
              <w:rPr>
                <w:b/>
                <w:noProof/>
              </w:rPr>
              <w:t xml:space="preserve">   </w:t>
            </w:r>
            <w:r>
              <w:rPr>
                <w:noProof/>
              </w:rPr>
              <mc:AlternateContent>
                <mc:Choice Requires="wps">
                  <w:drawing>
                    <wp:anchor distT="0" distB="0" distL="114300" distR="114300" simplePos="0" relativeHeight="251674112" behindDoc="0" locked="0" layoutInCell="1" allowOverlap="1" wp14:anchorId="204F492F" wp14:editId="1CB757C9">
                      <wp:simplePos x="0" y="0"/>
                      <wp:positionH relativeFrom="column">
                        <wp:posOffset>1270</wp:posOffset>
                      </wp:positionH>
                      <wp:positionV relativeFrom="paragraph">
                        <wp:posOffset>3175</wp:posOffset>
                      </wp:positionV>
                      <wp:extent cx="103505" cy="112395"/>
                      <wp:effectExtent l="0" t="0" r="10795" b="20955"/>
                      <wp:wrapNone/>
                      <wp:docPr id="37" name="Rectangle 37"/>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ADFC93E" id="Rectangle 37" o:spid="_x0000_s1026" style="position:absolute;margin-left:.1pt;margin-top:.25pt;width:8.15pt;height:8.8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" fillcolor="white [3201]" strokecolor="black [3200]" strokeweight="1pt"/>
                  </w:pict>
                </mc:Fallback>
              </mc:AlternateContent>
            </w:r>
            <w:r>
              <w:rPr>
                <w:b/>
                <w:noProof/>
              </w:rPr>
              <w:t xml:space="preserve">    </w:t>
            </w:r>
            <w:r>
              <w:rPr>
                <w:b/>
              </w:rPr>
              <w:t>Non-profit</w:t>
            </w:r>
          </w:p>
          <w:p w:rsidR="00477930" w:rsidRDefault="00477930">
            <w:pPr>
              <w:cnfStyle w:val="000000000000" w:firstRow="0" w:lastRow="0" w:firstColumn="0" w:lastColumn="0" w:oddVBand="0" w:evenVBand="0" w:oddHBand="0" w:evenHBand="0" w:firstRowFirstColumn="0" w:firstRowLastColumn="0" w:lastRowFirstColumn="0" w:lastRowLastColumn="0"/>
              <w:rPr>
                <w:b/>
              </w:rPr>
            </w:pPr>
            <w:r>
              <w:rPr>
                <w:noProof/>
              </w:rPr>
              <mc:AlternateContent>
                <mc:Choice Requires="wps">
                  <w:drawing>
                    <wp:anchor distT="0" distB="0" distL="114300" distR="114300" simplePos="0" relativeHeight="251675136" behindDoc="0" locked="0" layoutInCell="1" allowOverlap="1" wp14:anchorId="40AF7DFB" wp14:editId="2780D65C">
                      <wp:simplePos x="0" y="0"/>
                      <wp:positionH relativeFrom="column">
                        <wp:posOffset>1270</wp:posOffset>
                      </wp:positionH>
                      <wp:positionV relativeFrom="paragraph">
                        <wp:posOffset>36830</wp:posOffset>
                      </wp:positionV>
                      <wp:extent cx="103505" cy="111760"/>
                      <wp:effectExtent l="0" t="0" r="10795" b="21590"/>
                      <wp:wrapNone/>
                      <wp:docPr id="36" name="Rectangle 36"/>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361679E" id="Rectangle 36" o:spid="_x0000_s1026" style="position:absolute;margin-left:.1pt;margin-top:2.9pt;width:8.15pt;height:8.8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" fillcolor="white [3201]" strokecolor="black [3200]" strokeweight="1pt"/>
                  </w:pict>
                </mc:Fallback>
              </mc:AlternateContent>
            </w:r>
            <w:r>
              <w:rPr>
                <w:b/>
              </w:rPr>
              <w:t xml:space="preserve">       Government</w:t>
            </w:r>
          </w:p>
        </w:tc>
      </w:tr>
      <w:tr w:rsidR="00477930" w:rsidTr="00544997">
        <w:trPr>
          <w:cnfStyle w:val="000000100000" w:firstRow="0" w:lastRow="0" w:firstColumn="0" w:lastColumn="0" w:oddVBand="0" w:evenVBand="0" w:oddHBand="1" w:evenHBand="0" w:firstRowFirstColumn="0" w:firstRowLastColumn="0" w:lastRowFirstColumn="0" w:lastRowLastColumn="0"/>
          <w:trHeight w:val="881"/>
        </w:trPr>
        <w:tc>
          <w:tcPr>
            <w:cnfStyle w:val="001000000000" w:firstRow="0" w:lastRow="0" w:firstColumn="1" w:lastColumn="0" w:oddVBand="0" w:evenVBand="0" w:oddHBand="0" w:evenHBand="0" w:firstRowFirstColumn="0" w:firstRowLastColumn="0" w:lastRowFirstColumn="0" w:lastRowLastColumn="0"/>
            <w:tcW w:w="6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lastRenderedPageBreak/>
              <w:t>3. Is the training institution licensed by the Florida State Board of Independent Postsecondary Vocational, Technical, Trade and Business Schools?</w:t>
            </w:r>
          </w:p>
        </w:tc>
        <w:tc>
          <w:tcPr>
            <w:tcW w:w="35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100000" w:firstRow="0" w:lastRow="0" w:firstColumn="0" w:lastColumn="0" w:oddVBand="0" w:evenVBand="0" w:oddHBand="1" w:evenHBand="0" w:firstRowFirstColumn="0" w:firstRowLastColumn="0" w:lastRowFirstColumn="0" w:lastRowLastColumn="0"/>
              <w:rPr>
                <w:b/>
              </w:rPr>
            </w:pPr>
            <w:r>
              <w:rPr>
                <w:noProof/>
              </w:rPr>
              <mc:AlternateContent>
                <mc:Choice Requires="wps">
                  <w:drawing>
                    <wp:anchor distT="0" distB="0" distL="114300" distR="114300" simplePos="0" relativeHeight="251677184" behindDoc="0" locked="0" layoutInCell="1" allowOverlap="1" wp14:anchorId="14AC488A" wp14:editId="306783B1">
                      <wp:simplePos x="0" y="0"/>
                      <wp:positionH relativeFrom="column">
                        <wp:posOffset>345440</wp:posOffset>
                      </wp:positionH>
                      <wp:positionV relativeFrom="paragraph">
                        <wp:posOffset>36195</wp:posOffset>
                      </wp:positionV>
                      <wp:extent cx="103505" cy="111760"/>
                      <wp:effectExtent l="0" t="0" r="10795" b="21590"/>
                      <wp:wrapNone/>
                      <wp:docPr id="35" name="Rectangle 35"/>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EB03E24" id="Rectangle 35" o:spid="_x0000_s1026" style="position:absolute;margin-left:27.2pt;margin-top:2.85pt;width:8.15pt;height:8.8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" fillcolor="white [3201]" strokecolor="black [3200]" strokeweight="1pt"/>
                  </w:pict>
                </mc:Fallback>
              </mc:AlternateContent>
            </w:r>
            <w:r>
              <w:rPr>
                <w:noProof/>
              </w:rPr>
              <mc:AlternateContent>
                <mc:Choice Requires="wps">
                  <w:drawing>
                    <wp:anchor distT="0" distB="0" distL="114300" distR="114300" simplePos="0" relativeHeight="251676160" behindDoc="0" locked="0" layoutInCell="1" allowOverlap="1" wp14:anchorId="0E33E190" wp14:editId="776116FE">
                      <wp:simplePos x="0" y="0"/>
                      <wp:positionH relativeFrom="column">
                        <wp:posOffset>-48260</wp:posOffset>
                      </wp:positionH>
                      <wp:positionV relativeFrom="paragraph">
                        <wp:posOffset>41910</wp:posOffset>
                      </wp:positionV>
                      <wp:extent cx="103505" cy="112395"/>
                      <wp:effectExtent l="0" t="0" r="10795" b="20955"/>
                      <wp:wrapNone/>
                      <wp:docPr id="34" name="Rectangle 34"/>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20A94C8" id="Rectangle 34" o:spid="_x0000_s1026" style="position:absolute;margin-left:-3.8pt;margin-top:3.3pt;width:8.15pt;height:8.8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" fillcolor="white [3201]" strokecolor="black [3200]" strokeweight="1pt"/>
                  </w:pict>
                </mc:Fallback>
              </mc:AlternateContent>
            </w:r>
            <w:r>
              <w:rPr>
                <w:b/>
              </w:rPr>
              <w:t xml:space="preserve">   Yes       No    </w:t>
            </w:r>
          </w:p>
        </w:tc>
      </w:tr>
      <w:tr w:rsidR="00477930" w:rsidTr="00544997">
        <w:trPr>
          <w:trHeight w:val="881"/>
        </w:trPr>
        <w:tc>
          <w:tcPr>
            <w:cnfStyle w:val="001000000000" w:firstRow="0" w:lastRow="0" w:firstColumn="1" w:lastColumn="0" w:oddVBand="0" w:evenVBand="0" w:oddHBand="0" w:evenHBand="0" w:firstRowFirstColumn="0" w:firstRowLastColumn="0" w:lastRowFirstColumn="0" w:lastRowLastColumn="0"/>
            <w:tcW w:w="6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r>
              <w:t>4. Is the training institution accredited by a nationally recognized organization or in the process of meeting accreditation requirements?</w:t>
            </w:r>
          </w:p>
          <w:p w:rsidR="00477930" w:rsidRDefault="00477930"/>
        </w:tc>
        <w:tc>
          <w:tcPr>
            <w:tcW w:w="35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000000" w:firstRow="0" w:lastRow="0" w:firstColumn="0" w:lastColumn="0" w:oddVBand="0" w:evenVBand="0" w:oddHBand="0" w:evenHBand="0" w:firstRowFirstColumn="0" w:firstRowLastColumn="0" w:lastRowFirstColumn="0" w:lastRowLastColumn="0"/>
              <w:rPr>
                <w:b/>
              </w:rPr>
            </w:pPr>
            <w:r>
              <w:rPr>
                <w:noProof/>
              </w:rPr>
              <mc:AlternateContent>
                <mc:Choice Requires="wps">
                  <w:drawing>
                    <wp:anchor distT="0" distB="0" distL="114300" distR="114300" simplePos="0" relativeHeight="251679232" behindDoc="0" locked="0" layoutInCell="1" allowOverlap="1" wp14:anchorId="62BC0BA0" wp14:editId="6316F4FB">
                      <wp:simplePos x="0" y="0"/>
                      <wp:positionH relativeFrom="column">
                        <wp:posOffset>345440</wp:posOffset>
                      </wp:positionH>
                      <wp:positionV relativeFrom="paragraph">
                        <wp:posOffset>36195</wp:posOffset>
                      </wp:positionV>
                      <wp:extent cx="103505" cy="111760"/>
                      <wp:effectExtent l="0" t="0" r="10795" b="21590"/>
                      <wp:wrapNone/>
                      <wp:docPr id="33" name="Rectangle 33"/>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68C59EE" id="Rectangle 33" o:spid="_x0000_s1026" style="position:absolute;margin-left:27.2pt;margin-top:2.85pt;width:8.15pt;height:8.8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" fillcolor="white [3201]" strokecolor="black [3200]" strokeweight="1pt"/>
                  </w:pict>
                </mc:Fallback>
              </mc:AlternateContent>
            </w:r>
            <w:r>
              <w:rPr>
                <w:noProof/>
              </w:rPr>
              <mc:AlternateContent>
                <mc:Choice Requires="wps">
                  <w:drawing>
                    <wp:anchor distT="0" distB="0" distL="114300" distR="114300" simplePos="0" relativeHeight="251678208" behindDoc="0" locked="0" layoutInCell="1" allowOverlap="1" wp14:anchorId="02C124B1" wp14:editId="46A9562B">
                      <wp:simplePos x="0" y="0"/>
                      <wp:positionH relativeFrom="column">
                        <wp:posOffset>-48260</wp:posOffset>
                      </wp:positionH>
                      <wp:positionV relativeFrom="paragraph">
                        <wp:posOffset>41910</wp:posOffset>
                      </wp:positionV>
                      <wp:extent cx="103505" cy="112395"/>
                      <wp:effectExtent l="0" t="0" r="10795" b="20955"/>
                      <wp:wrapNone/>
                      <wp:docPr id="32" name="Rectangle 32"/>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9FF3AAA" id="Rectangle 32" o:spid="_x0000_s1026" style="position:absolute;margin-left:-3.8pt;margin-top:3.3pt;width:8.15pt;height:8.8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" fillcolor="white [3201]" strokecolor="black [3200]" strokeweight="1pt"/>
                  </w:pict>
                </mc:Fallback>
              </mc:AlternateContent>
            </w:r>
            <w:r>
              <w:rPr>
                <w:b/>
              </w:rPr>
              <w:t xml:space="preserve">   Yes       No    </w:t>
            </w:r>
          </w:p>
        </w:tc>
      </w:tr>
      <w:tr w:rsidR="00477930" w:rsidTr="00544997">
        <w:trPr>
          <w:cnfStyle w:val="000000100000" w:firstRow="0" w:lastRow="0" w:firstColumn="0" w:lastColumn="0" w:oddVBand="0" w:evenVBand="0" w:oddHBand="1" w:evenHBand="0" w:firstRowFirstColumn="0" w:firstRowLastColumn="0" w:lastRowFirstColumn="0" w:lastRowLastColumn="0"/>
          <w:trHeight w:val="728"/>
        </w:trPr>
        <w:tc>
          <w:tcPr>
            <w:cnfStyle w:val="001000000000" w:firstRow="0" w:lastRow="0" w:firstColumn="1" w:lastColumn="0" w:oddVBand="0" w:evenVBand="0" w:oddHBand="0" w:evenHBand="0" w:firstRowFirstColumn="0" w:firstRowLastColumn="0" w:lastRowFirstColumn="0" w:lastRowLastColumn="0"/>
            <w:tcW w:w="1043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p w:rsidR="00477930" w:rsidRDefault="00477930">
            <w:pPr>
              <w:rPr>
                <w:noProof/>
              </w:rPr>
            </w:pPr>
            <w:r>
              <w:t>If yes, accredited by whom? __________________________________________</w:t>
            </w:r>
          </w:p>
        </w:tc>
      </w:tr>
      <w:tr w:rsidR="00477930" w:rsidTr="00544997">
        <w:trPr>
          <w:trHeight w:val="629"/>
        </w:trPr>
        <w:tc>
          <w:tcPr>
            <w:cnfStyle w:val="001000000000" w:firstRow="0" w:lastRow="0" w:firstColumn="1" w:lastColumn="0" w:oddVBand="0" w:evenVBand="0" w:oddHBand="0" w:evenHBand="0" w:firstRowFirstColumn="0" w:firstRowLastColumn="0" w:lastRowFirstColumn="0" w:lastRowLastColumn="0"/>
            <w:tcW w:w="6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r>
              <w:t>5. Does the training institution offer a registered apprenticeship program under the National Apprenticeship Act?</w:t>
            </w:r>
          </w:p>
          <w:p w:rsidR="00477930" w:rsidRDefault="00477930"/>
        </w:tc>
        <w:tc>
          <w:tcPr>
            <w:tcW w:w="35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000000" w:firstRow="0" w:lastRow="0" w:firstColumn="0" w:lastColumn="0" w:oddVBand="0" w:evenVBand="0" w:oddHBand="0" w:evenHBand="0" w:firstRowFirstColumn="0" w:firstRowLastColumn="0" w:lastRowFirstColumn="0" w:lastRowLastColumn="0"/>
              <w:rPr>
                <w:b/>
              </w:rPr>
            </w:pPr>
            <w:r>
              <w:rPr>
                <w:noProof/>
              </w:rPr>
              <mc:AlternateContent>
                <mc:Choice Requires="wps">
                  <w:drawing>
                    <wp:anchor distT="0" distB="0" distL="114300" distR="114300" simplePos="0" relativeHeight="251681280" behindDoc="0" locked="0" layoutInCell="1" allowOverlap="1" wp14:anchorId="695B8E7B" wp14:editId="7875F3E0">
                      <wp:simplePos x="0" y="0"/>
                      <wp:positionH relativeFrom="column">
                        <wp:posOffset>345440</wp:posOffset>
                      </wp:positionH>
                      <wp:positionV relativeFrom="paragraph">
                        <wp:posOffset>36195</wp:posOffset>
                      </wp:positionV>
                      <wp:extent cx="103505" cy="111760"/>
                      <wp:effectExtent l="0" t="0" r="10795" b="21590"/>
                      <wp:wrapNone/>
                      <wp:docPr id="14" name="Rectangle 14"/>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258A704" id="Rectangle 14" o:spid="_x0000_s1026" style="position:absolute;margin-left:27.2pt;margin-top:2.85pt;width:8.15pt;height:8.8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" fillcolor="white [3201]" strokecolor="black [3200]" strokeweight="1pt"/>
                  </w:pict>
                </mc:Fallback>
              </mc:AlternateContent>
            </w:r>
            <w:r>
              <w:rPr>
                <w:noProof/>
              </w:rPr>
              <mc:AlternateContent>
                <mc:Choice Requires="wps">
                  <w:drawing>
                    <wp:anchor distT="0" distB="0" distL="114300" distR="114300" simplePos="0" relativeHeight="251680256" behindDoc="0" locked="0" layoutInCell="1" allowOverlap="1" wp14:anchorId="6019C77E" wp14:editId="580714FF">
                      <wp:simplePos x="0" y="0"/>
                      <wp:positionH relativeFrom="column">
                        <wp:posOffset>-48260</wp:posOffset>
                      </wp:positionH>
                      <wp:positionV relativeFrom="paragraph">
                        <wp:posOffset>41910</wp:posOffset>
                      </wp:positionV>
                      <wp:extent cx="103505" cy="112395"/>
                      <wp:effectExtent l="0" t="0" r="10795" b="20955"/>
                      <wp:wrapNone/>
                      <wp:docPr id="12" name="Rectangle 12"/>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66A2F56" id="Rectangle 12" o:spid="_x0000_s1026" style="position:absolute;margin-left:-3.8pt;margin-top:3.3pt;width:8.15pt;height:8.8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" fillcolor="white [3201]" strokecolor="black [3200]" strokeweight="1pt"/>
                  </w:pict>
                </mc:Fallback>
              </mc:AlternateContent>
            </w:r>
            <w:r>
              <w:rPr>
                <w:b/>
              </w:rPr>
              <w:t xml:space="preserve">   Yes       No    </w:t>
            </w:r>
          </w:p>
        </w:tc>
      </w:tr>
      <w:tr w:rsidR="00477930" w:rsidTr="00544997">
        <w:trPr>
          <w:cnfStyle w:val="000000100000" w:firstRow="0" w:lastRow="0" w:firstColumn="0" w:lastColumn="0" w:oddVBand="0" w:evenVBand="0" w:oddHBand="1"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6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r>
              <w:t>6. Does the training institution participate in the Florida Education and Training Placement Information Program (FETPIP)?</w:t>
            </w:r>
          </w:p>
          <w:p w:rsidR="00477930" w:rsidRDefault="00477930"/>
        </w:tc>
        <w:tc>
          <w:tcPr>
            <w:tcW w:w="35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100000" w:firstRow="0" w:lastRow="0" w:firstColumn="0" w:lastColumn="0" w:oddVBand="0" w:evenVBand="0" w:oddHBand="1" w:evenHBand="0" w:firstRowFirstColumn="0" w:firstRowLastColumn="0" w:lastRowFirstColumn="0" w:lastRowLastColumn="0"/>
              <w:rPr>
                <w:b/>
              </w:rPr>
            </w:pPr>
            <w:r>
              <w:rPr>
                <w:noProof/>
              </w:rPr>
              <mc:AlternateContent>
                <mc:Choice Requires="wps">
                  <w:drawing>
                    <wp:anchor distT="0" distB="0" distL="114300" distR="114300" simplePos="0" relativeHeight="251683328" behindDoc="0" locked="0" layoutInCell="1" allowOverlap="1" wp14:anchorId="22BD6DE1" wp14:editId="582D1226">
                      <wp:simplePos x="0" y="0"/>
                      <wp:positionH relativeFrom="column">
                        <wp:posOffset>345440</wp:posOffset>
                      </wp:positionH>
                      <wp:positionV relativeFrom="paragraph">
                        <wp:posOffset>36195</wp:posOffset>
                      </wp:positionV>
                      <wp:extent cx="103505" cy="111760"/>
                      <wp:effectExtent l="0" t="0" r="10795" b="21590"/>
                      <wp:wrapNone/>
                      <wp:docPr id="16" name="Rectangle 16"/>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648DD36" id="Rectangle 16" o:spid="_x0000_s1026" style="position:absolute;margin-left:27.2pt;margin-top:2.85pt;width:8.15pt;height:8.8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" fillcolor="white [3201]" strokecolor="black [3200]" strokeweight="1pt"/>
                  </w:pict>
                </mc:Fallback>
              </mc:AlternateContent>
            </w:r>
            <w:r>
              <w:rPr>
                <w:noProof/>
              </w:rPr>
              <mc:AlternateContent>
                <mc:Choice Requires="wps">
                  <w:drawing>
                    <wp:anchor distT="0" distB="0" distL="114300" distR="114300" simplePos="0" relativeHeight="251682304" behindDoc="0" locked="0" layoutInCell="1" allowOverlap="1" wp14:anchorId="541E2B99" wp14:editId="247B66B9">
                      <wp:simplePos x="0" y="0"/>
                      <wp:positionH relativeFrom="column">
                        <wp:posOffset>-48260</wp:posOffset>
                      </wp:positionH>
                      <wp:positionV relativeFrom="paragraph">
                        <wp:posOffset>41910</wp:posOffset>
                      </wp:positionV>
                      <wp:extent cx="103505" cy="112395"/>
                      <wp:effectExtent l="0" t="0" r="10795" b="20955"/>
                      <wp:wrapNone/>
                      <wp:docPr id="17" name="Rectangle 17"/>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AB66E42" id="Rectangle 17" o:spid="_x0000_s1026" style="position:absolute;margin-left:-3.8pt;margin-top:3.3pt;width:8.15pt;height:8.8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" fillcolor="white [3201]" strokecolor="black [3200]" strokeweight="1pt"/>
                  </w:pict>
                </mc:Fallback>
              </mc:AlternateContent>
            </w:r>
            <w:r>
              <w:rPr>
                <w:b/>
              </w:rPr>
              <w:t xml:space="preserve">   Yes       No    </w:t>
            </w:r>
          </w:p>
        </w:tc>
      </w:tr>
      <w:tr w:rsidR="00477930" w:rsidTr="00544997">
        <w:trPr>
          <w:trHeight w:val="359"/>
        </w:trPr>
        <w:tc>
          <w:tcPr>
            <w:cnfStyle w:val="001000000000" w:firstRow="0" w:lastRow="0" w:firstColumn="1" w:lastColumn="0" w:oddVBand="0" w:evenVBand="0" w:oddHBand="0" w:evenHBand="0" w:firstRowFirstColumn="0" w:firstRowLastColumn="0" w:lastRowFirstColumn="0" w:lastRowLastColumn="0"/>
            <w:tcW w:w="1043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rsidP="00544997">
            <w:pPr>
              <w:jc w:val="center"/>
            </w:pPr>
            <w:r>
              <w:t>STUDENT EXPERIENCE</w:t>
            </w:r>
          </w:p>
        </w:tc>
      </w:tr>
      <w:tr w:rsidR="00477930" w:rsidTr="00544997">
        <w:trPr>
          <w:cnfStyle w:val="000000100000" w:firstRow="0" w:lastRow="0" w:firstColumn="0" w:lastColumn="0" w:oddVBand="0" w:evenVBand="0" w:oddHBand="1" w:evenHBand="0" w:firstRowFirstColumn="0" w:firstRowLastColumn="0" w:lastRowFirstColumn="0" w:lastRowLastColumn="0"/>
          <w:trHeight w:val="881"/>
        </w:trPr>
        <w:tc>
          <w:tcPr>
            <w:cnfStyle w:val="001000000000" w:firstRow="0" w:lastRow="0" w:firstColumn="1" w:lastColumn="0" w:oddVBand="0" w:evenVBand="0" w:oddHBand="0" w:evenHBand="0" w:firstRowFirstColumn="0" w:firstRowLastColumn="0" w:lastRowFirstColumn="0" w:lastRowLastColumn="0"/>
            <w:tcW w:w="6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7. Training programs are in compliance with occupations in demand as listed on the Board’s current TOL (with exception of apprenticeship programs).</w:t>
            </w:r>
          </w:p>
        </w:tc>
        <w:tc>
          <w:tcPr>
            <w:tcW w:w="35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100000" w:firstRow="0" w:lastRow="0" w:firstColumn="0" w:lastColumn="0" w:oddVBand="0" w:evenVBand="0" w:oddHBand="1" w:evenHBand="0" w:firstRowFirstColumn="0" w:firstRowLastColumn="0" w:lastRowFirstColumn="0" w:lastRowLastColumn="0"/>
              <w:rPr>
                <w:b/>
              </w:rPr>
            </w:pPr>
            <w:r>
              <w:rPr>
                <w:noProof/>
              </w:rPr>
              <mc:AlternateContent>
                <mc:Choice Requires="wps">
                  <w:drawing>
                    <wp:anchor distT="0" distB="0" distL="114300" distR="114300" simplePos="0" relativeHeight="251685376" behindDoc="0" locked="0" layoutInCell="1" allowOverlap="1" wp14:anchorId="2D208E64" wp14:editId="55035B3B">
                      <wp:simplePos x="0" y="0"/>
                      <wp:positionH relativeFrom="column">
                        <wp:posOffset>345440</wp:posOffset>
                      </wp:positionH>
                      <wp:positionV relativeFrom="paragraph">
                        <wp:posOffset>36195</wp:posOffset>
                      </wp:positionV>
                      <wp:extent cx="103505" cy="111760"/>
                      <wp:effectExtent l="0" t="0" r="10795" b="21590"/>
                      <wp:wrapNone/>
                      <wp:docPr id="18" name="Rectangle 18"/>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E5F8221" id="Rectangle 18" o:spid="_x0000_s1026" style="position:absolute;margin-left:27.2pt;margin-top:2.85pt;width:8.15pt;height:8.8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" fillcolor="white [3201]" strokecolor="black [3200]" strokeweight="1pt"/>
                  </w:pict>
                </mc:Fallback>
              </mc:AlternateContent>
            </w:r>
            <w:r>
              <w:rPr>
                <w:noProof/>
              </w:rPr>
              <mc:AlternateContent>
                <mc:Choice Requires="wps">
                  <w:drawing>
                    <wp:anchor distT="0" distB="0" distL="114300" distR="114300" simplePos="0" relativeHeight="251684352" behindDoc="0" locked="0" layoutInCell="1" allowOverlap="1" wp14:anchorId="7CCFDC84" wp14:editId="4D4BBE58">
                      <wp:simplePos x="0" y="0"/>
                      <wp:positionH relativeFrom="column">
                        <wp:posOffset>-48260</wp:posOffset>
                      </wp:positionH>
                      <wp:positionV relativeFrom="paragraph">
                        <wp:posOffset>41910</wp:posOffset>
                      </wp:positionV>
                      <wp:extent cx="103505" cy="112395"/>
                      <wp:effectExtent l="0" t="0" r="10795" b="20955"/>
                      <wp:wrapNone/>
                      <wp:docPr id="19" name="Rectangle 19"/>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4C68DA8" id="Rectangle 19" o:spid="_x0000_s1026" style="position:absolute;margin-left:-3.8pt;margin-top:3.3pt;width:8.15pt;height:8.8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" fillcolor="white [3201]" strokecolor="black [3200]" strokeweight="1pt"/>
                  </w:pict>
                </mc:Fallback>
              </mc:AlternateContent>
            </w:r>
            <w:r>
              <w:rPr>
                <w:b/>
              </w:rPr>
              <w:t xml:space="preserve">   Yes       No    </w:t>
            </w:r>
          </w:p>
        </w:tc>
      </w:tr>
      <w:tr w:rsidR="00477930" w:rsidTr="00544997">
        <w:trPr>
          <w:trHeight w:val="503"/>
        </w:trPr>
        <w:tc>
          <w:tcPr>
            <w:cnfStyle w:val="001000000000" w:firstRow="0" w:lastRow="0" w:firstColumn="1" w:lastColumn="0" w:oddVBand="0" w:evenVBand="0" w:oddHBand="0" w:evenHBand="0" w:firstRowFirstColumn="0" w:firstRowLastColumn="0" w:lastRowFirstColumn="0" w:lastRowLastColumn="0"/>
            <w:tcW w:w="6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8. Is tuition based upon an established catalog or market price?</w:t>
            </w:r>
          </w:p>
        </w:tc>
        <w:tc>
          <w:tcPr>
            <w:tcW w:w="35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000000" w:firstRow="0" w:lastRow="0" w:firstColumn="0" w:lastColumn="0" w:oddVBand="0" w:evenVBand="0" w:oddHBand="0" w:evenHBand="0" w:firstRowFirstColumn="0" w:firstRowLastColumn="0" w:lastRowFirstColumn="0" w:lastRowLastColumn="0"/>
              <w:rPr>
                <w:b/>
              </w:rPr>
            </w:pPr>
            <w:r>
              <w:rPr>
                <w:noProof/>
              </w:rPr>
              <mc:AlternateContent>
                <mc:Choice Requires="wps">
                  <w:drawing>
                    <wp:anchor distT="0" distB="0" distL="114300" distR="114300" simplePos="0" relativeHeight="251687424" behindDoc="0" locked="0" layoutInCell="1" allowOverlap="1" wp14:anchorId="6DD222B0" wp14:editId="3189A948">
                      <wp:simplePos x="0" y="0"/>
                      <wp:positionH relativeFrom="column">
                        <wp:posOffset>345440</wp:posOffset>
                      </wp:positionH>
                      <wp:positionV relativeFrom="paragraph">
                        <wp:posOffset>36195</wp:posOffset>
                      </wp:positionV>
                      <wp:extent cx="103505" cy="111760"/>
                      <wp:effectExtent l="0" t="0" r="10795" b="21590"/>
                      <wp:wrapNone/>
                      <wp:docPr id="20" name="Rectangle 20"/>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0FDD45A" id="Rectangle 20" o:spid="_x0000_s1026" style="position:absolute;margin-left:27.2pt;margin-top:2.85pt;width:8.15pt;height:8.8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" fillcolor="white [3201]" strokecolor="black [3200]" strokeweight="1pt"/>
                  </w:pict>
                </mc:Fallback>
              </mc:AlternateContent>
            </w:r>
            <w:r>
              <w:rPr>
                <w:noProof/>
              </w:rPr>
              <mc:AlternateContent>
                <mc:Choice Requires="wps">
                  <w:drawing>
                    <wp:anchor distT="0" distB="0" distL="114300" distR="114300" simplePos="0" relativeHeight="251686400" behindDoc="0" locked="0" layoutInCell="1" allowOverlap="1" wp14:anchorId="09300600" wp14:editId="1262F57C">
                      <wp:simplePos x="0" y="0"/>
                      <wp:positionH relativeFrom="column">
                        <wp:posOffset>-48260</wp:posOffset>
                      </wp:positionH>
                      <wp:positionV relativeFrom="paragraph">
                        <wp:posOffset>41910</wp:posOffset>
                      </wp:positionV>
                      <wp:extent cx="103505" cy="112395"/>
                      <wp:effectExtent l="0" t="0" r="10795" b="20955"/>
                      <wp:wrapNone/>
                      <wp:docPr id="21" name="Rectangle 21"/>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BD9F167" id="Rectangle 21" o:spid="_x0000_s1026" style="position:absolute;margin-left:-3.8pt;margin-top:3.3pt;width:8.15pt;height:8.8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" fillcolor="white [3201]" strokecolor="black [3200]" strokeweight="1pt"/>
                  </w:pict>
                </mc:Fallback>
              </mc:AlternateContent>
            </w:r>
            <w:r>
              <w:rPr>
                <w:b/>
              </w:rPr>
              <w:t xml:space="preserve">   Yes       No    </w:t>
            </w:r>
          </w:p>
        </w:tc>
      </w:tr>
      <w:tr w:rsidR="00477930" w:rsidTr="00544997">
        <w:trPr>
          <w:cnfStyle w:val="000000100000" w:firstRow="0" w:lastRow="0" w:firstColumn="0" w:lastColumn="0" w:oddVBand="0" w:evenVBand="0" w:oddHBand="1" w:evenHBand="0" w:firstRowFirstColumn="0" w:firstRowLastColumn="0" w:lastRowFirstColumn="0" w:lastRowLastColumn="0"/>
          <w:trHeight w:val="701"/>
        </w:trPr>
        <w:tc>
          <w:tcPr>
            <w:cnfStyle w:val="001000000000" w:firstRow="0" w:lastRow="0" w:firstColumn="1" w:lastColumn="0" w:oddVBand="0" w:evenVBand="0" w:oddHBand="0" w:evenHBand="0" w:firstRowFirstColumn="0" w:firstRowLastColumn="0" w:lastRowFirstColumn="0" w:lastRowLastColumn="0"/>
            <w:tcW w:w="6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r>
              <w:t>9. Is the training institution eligible to receive funds under Title IV of the Higher Education Act (HEA)?</w:t>
            </w:r>
          </w:p>
          <w:p w:rsidR="00477930" w:rsidRDefault="00477930"/>
        </w:tc>
        <w:tc>
          <w:tcPr>
            <w:tcW w:w="35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100000" w:firstRow="0" w:lastRow="0" w:firstColumn="0" w:lastColumn="0" w:oddVBand="0" w:evenVBand="0" w:oddHBand="1" w:evenHBand="0" w:firstRowFirstColumn="0" w:firstRowLastColumn="0" w:lastRowFirstColumn="0" w:lastRowLastColumn="0"/>
              <w:rPr>
                <w:b/>
              </w:rPr>
            </w:pPr>
            <w:r>
              <w:rPr>
                <w:noProof/>
              </w:rPr>
              <mc:AlternateContent>
                <mc:Choice Requires="wps">
                  <w:drawing>
                    <wp:anchor distT="0" distB="0" distL="114300" distR="114300" simplePos="0" relativeHeight="251689472" behindDoc="0" locked="0" layoutInCell="1" allowOverlap="1" wp14:anchorId="79705475" wp14:editId="65651878">
                      <wp:simplePos x="0" y="0"/>
                      <wp:positionH relativeFrom="column">
                        <wp:posOffset>345440</wp:posOffset>
                      </wp:positionH>
                      <wp:positionV relativeFrom="paragraph">
                        <wp:posOffset>36195</wp:posOffset>
                      </wp:positionV>
                      <wp:extent cx="103505" cy="111760"/>
                      <wp:effectExtent l="0" t="0" r="10795" b="21590"/>
                      <wp:wrapNone/>
                      <wp:docPr id="22" name="Rectangle 22"/>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28E94BC" id="Rectangle 22" o:spid="_x0000_s1026" style="position:absolute;margin-left:27.2pt;margin-top:2.85pt;width:8.15pt;height:8.8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" fillcolor="white [3201]" strokecolor="black [3200]" strokeweight="1pt"/>
                  </w:pict>
                </mc:Fallback>
              </mc:AlternateContent>
            </w:r>
            <w:r>
              <w:rPr>
                <w:noProof/>
              </w:rPr>
              <mc:AlternateContent>
                <mc:Choice Requires="wps">
                  <w:drawing>
                    <wp:anchor distT="0" distB="0" distL="114300" distR="114300" simplePos="0" relativeHeight="251688448" behindDoc="0" locked="0" layoutInCell="1" allowOverlap="1" wp14:anchorId="7268991E" wp14:editId="31C718D3">
                      <wp:simplePos x="0" y="0"/>
                      <wp:positionH relativeFrom="column">
                        <wp:posOffset>-48260</wp:posOffset>
                      </wp:positionH>
                      <wp:positionV relativeFrom="paragraph">
                        <wp:posOffset>41910</wp:posOffset>
                      </wp:positionV>
                      <wp:extent cx="103505" cy="112395"/>
                      <wp:effectExtent l="0" t="0" r="10795" b="20955"/>
                      <wp:wrapNone/>
                      <wp:docPr id="23" name="Rectangle 23"/>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2DBC6B3" id="Rectangle 23" o:spid="_x0000_s1026" style="position:absolute;margin-left:-3.8pt;margin-top:3.3pt;width:8.15pt;height:8.8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" fillcolor="white [3201]" strokecolor="black [3200]" strokeweight="1pt"/>
                  </w:pict>
                </mc:Fallback>
              </mc:AlternateContent>
            </w:r>
            <w:r>
              <w:rPr>
                <w:b/>
              </w:rPr>
              <w:t xml:space="preserve">   Yes       No    </w:t>
            </w:r>
          </w:p>
        </w:tc>
      </w:tr>
      <w:tr w:rsidR="00477930" w:rsidTr="00544997">
        <w:trPr>
          <w:trHeight w:val="521"/>
        </w:trPr>
        <w:tc>
          <w:tcPr>
            <w:cnfStyle w:val="001000000000" w:firstRow="0" w:lastRow="0" w:firstColumn="1" w:lastColumn="0" w:oddVBand="0" w:evenVBand="0" w:oddHBand="0" w:evenHBand="0" w:firstRowFirstColumn="0" w:firstRowLastColumn="0" w:lastRowFirstColumn="0" w:lastRowLastColumn="0"/>
            <w:tcW w:w="6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10. Are scholarships or other financial aid available?</w:t>
            </w:r>
          </w:p>
        </w:tc>
        <w:tc>
          <w:tcPr>
            <w:tcW w:w="35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000000" w:firstRow="0" w:lastRow="0" w:firstColumn="0" w:lastColumn="0" w:oddVBand="0" w:evenVBand="0" w:oddHBand="0" w:evenHBand="0" w:firstRowFirstColumn="0" w:firstRowLastColumn="0" w:lastRowFirstColumn="0" w:lastRowLastColumn="0"/>
              <w:rPr>
                <w:b/>
              </w:rPr>
            </w:pPr>
            <w:r>
              <w:rPr>
                <w:noProof/>
              </w:rPr>
              <mc:AlternateContent>
                <mc:Choice Requires="wps">
                  <w:drawing>
                    <wp:anchor distT="0" distB="0" distL="114300" distR="114300" simplePos="0" relativeHeight="251691520" behindDoc="0" locked="0" layoutInCell="1" allowOverlap="1" wp14:anchorId="3E10131F" wp14:editId="09BA5625">
                      <wp:simplePos x="0" y="0"/>
                      <wp:positionH relativeFrom="column">
                        <wp:posOffset>345440</wp:posOffset>
                      </wp:positionH>
                      <wp:positionV relativeFrom="paragraph">
                        <wp:posOffset>36195</wp:posOffset>
                      </wp:positionV>
                      <wp:extent cx="103505" cy="111760"/>
                      <wp:effectExtent l="0" t="0" r="10795" b="21590"/>
                      <wp:wrapNone/>
                      <wp:docPr id="24" name="Rectangle 24"/>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040BB0B" id="Rectangle 24" o:spid="_x0000_s1026" style="position:absolute;margin-left:27.2pt;margin-top:2.85pt;width:8.15pt;height:8.8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" fillcolor="white [3201]" strokecolor="black [3200]" strokeweight="1pt"/>
                  </w:pict>
                </mc:Fallback>
              </mc:AlternateContent>
            </w:r>
            <w:r>
              <w:rPr>
                <w:noProof/>
              </w:rPr>
              <mc:AlternateContent>
                <mc:Choice Requires="wps">
                  <w:drawing>
                    <wp:anchor distT="0" distB="0" distL="114300" distR="114300" simplePos="0" relativeHeight="251690496" behindDoc="0" locked="0" layoutInCell="1" allowOverlap="1" wp14:anchorId="4C8780AA" wp14:editId="055FCE95">
                      <wp:simplePos x="0" y="0"/>
                      <wp:positionH relativeFrom="column">
                        <wp:posOffset>-48260</wp:posOffset>
                      </wp:positionH>
                      <wp:positionV relativeFrom="paragraph">
                        <wp:posOffset>41910</wp:posOffset>
                      </wp:positionV>
                      <wp:extent cx="103505" cy="112395"/>
                      <wp:effectExtent l="0" t="0" r="10795" b="20955"/>
                      <wp:wrapNone/>
                      <wp:docPr id="25" name="Rectangle 25"/>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5B03538" id="Rectangle 25" o:spid="_x0000_s1026" style="position:absolute;margin-left:-3.8pt;margin-top:3.3pt;width:8.15pt;height:8.8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" fillcolor="white [3201]" strokecolor="black [3200]" strokeweight="1pt"/>
                  </w:pict>
                </mc:Fallback>
              </mc:AlternateContent>
            </w:r>
            <w:r>
              <w:rPr>
                <w:b/>
              </w:rPr>
              <w:t xml:space="preserve">   Yes       No    </w:t>
            </w:r>
          </w:p>
        </w:tc>
      </w:tr>
      <w:tr w:rsidR="00477930" w:rsidTr="00544997">
        <w:trPr>
          <w:cnfStyle w:val="000000100000" w:firstRow="0" w:lastRow="0" w:firstColumn="0" w:lastColumn="0" w:oddVBand="0" w:evenVBand="0" w:oddHBand="1" w:evenHBand="0" w:firstRowFirstColumn="0" w:firstRowLastColumn="0" w:lastRowFirstColumn="0" w:lastRowLastColumn="0"/>
          <w:trHeight w:val="611"/>
        </w:trPr>
        <w:tc>
          <w:tcPr>
            <w:cnfStyle w:val="001000000000" w:firstRow="0" w:lastRow="0" w:firstColumn="1" w:lastColumn="0" w:oddVBand="0" w:evenVBand="0" w:oddHBand="0" w:evenHBand="0" w:firstRowFirstColumn="0" w:firstRowLastColumn="0" w:lastRowFirstColumn="0" w:lastRowLastColumn="0"/>
            <w:tcW w:w="6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11. Does the training include performance criteria such as competency tests?</w:t>
            </w:r>
          </w:p>
        </w:tc>
        <w:tc>
          <w:tcPr>
            <w:tcW w:w="35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100000" w:firstRow="0" w:lastRow="0" w:firstColumn="0" w:lastColumn="0" w:oddVBand="0" w:evenVBand="0" w:oddHBand="1" w:evenHBand="0" w:firstRowFirstColumn="0" w:firstRowLastColumn="0" w:lastRowFirstColumn="0" w:lastRowLastColumn="0"/>
              <w:rPr>
                <w:b/>
              </w:rPr>
            </w:pPr>
            <w:r>
              <w:rPr>
                <w:noProof/>
              </w:rPr>
              <mc:AlternateContent>
                <mc:Choice Requires="wps">
                  <w:drawing>
                    <wp:anchor distT="0" distB="0" distL="114300" distR="114300" simplePos="0" relativeHeight="251693568" behindDoc="0" locked="0" layoutInCell="1" allowOverlap="1" wp14:anchorId="4784CEEB" wp14:editId="4D02EE54">
                      <wp:simplePos x="0" y="0"/>
                      <wp:positionH relativeFrom="column">
                        <wp:posOffset>345440</wp:posOffset>
                      </wp:positionH>
                      <wp:positionV relativeFrom="paragraph">
                        <wp:posOffset>36195</wp:posOffset>
                      </wp:positionV>
                      <wp:extent cx="103505" cy="111760"/>
                      <wp:effectExtent l="0" t="0" r="10795" b="21590"/>
                      <wp:wrapNone/>
                      <wp:docPr id="26" name="Rectangle 26"/>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E0A7EE5" id="Rectangle 26" o:spid="_x0000_s1026" style="position:absolute;margin-left:27.2pt;margin-top:2.85pt;width:8.15pt;height:8.8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" fillcolor="white [3201]" strokecolor="black [3200]" strokeweight="1pt"/>
                  </w:pict>
                </mc:Fallback>
              </mc:AlternateContent>
            </w:r>
            <w:r>
              <w:rPr>
                <w:noProof/>
              </w:rPr>
              <mc:AlternateContent>
                <mc:Choice Requires="wps">
                  <w:drawing>
                    <wp:anchor distT="0" distB="0" distL="114300" distR="114300" simplePos="0" relativeHeight="251692544" behindDoc="0" locked="0" layoutInCell="1" allowOverlap="1" wp14:anchorId="047DE802" wp14:editId="6D3A3FE2">
                      <wp:simplePos x="0" y="0"/>
                      <wp:positionH relativeFrom="column">
                        <wp:posOffset>-48260</wp:posOffset>
                      </wp:positionH>
                      <wp:positionV relativeFrom="paragraph">
                        <wp:posOffset>41910</wp:posOffset>
                      </wp:positionV>
                      <wp:extent cx="103505" cy="112395"/>
                      <wp:effectExtent l="0" t="0" r="10795" b="20955"/>
                      <wp:wrapNone/>
                      <wp:docPr id="27" name="Rectangle 27"/>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BC73494" id="Rectangle 27" o:spid="_x0000_s1026" style="position:absolute;margin-left:-3.8pt;margin-top:3.3pt;width:8.15pt;height:8.8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" fillcolor="white [3201]" strokecolor="black [3200]" strokeweight="1pt"/>
                  </w:pict>
                </mc:Fallback>
              </mc:AlternateContent>
            </w:r>
            <w:r>
              <w:rPr>
                <w:b/>
              </w:rPr>
              <w:t xml:space="preserve">   Yes       No    </w:t>
            </w:r>
          </w:p>
        </w:tc>
      </w:tr>
      <w:tr w:rsidR="00477930" w:rsidTr="00544997">
        <w:trPr>
          <w:trHeight w:val="629"/>
        </w:trPr>
        <w:tc>
          <w:tcPr>
            <w:cnfStyle w:val="001000000000" w:firstRow="0" w:lastRow="0" w:firstColumn="1" w:lastColumn="0" w:oddVBand="0" w:evenVBand="0" w:oddHBand="0" w:evenHBand="0" w:firstRowFirstColumn="0" w:firstRowLastColumn="0" w:lastRowFirstColumn="0" w:lastRowLastColumn="0"/>
            <w:tcW w:w="1043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r>
              <w:t>If yes, please identify. __________________________________________________________</w:t>
            </w:r>
          </w:p>
          <w:p w:rsidR="00477930" w:rsidRDefault="00477930">
            <w:pPr>
              <w:rPr>
                <w:noProof/>
              </w:rPr>
            </w:pPr>
          </w:p>
        </w:tc>
      </w:tr>
      <w:tr w:rsidR="00477930" w:rsidTr="00544997">
        <w:trPr>
          <w:cnfStyle w:val="000000100000" w:firstRow="0" w:lastRow="0" w:firstColumn="0" w:lastColumn="0" w:oddVBand="0" w:evenVBand="0" w:oddHBand="1" w:evenHBand="0" w:firstRowFirstColumn="0" w:firstRowLastColumn="0" w:lastRowFirstColumn="0" w:lastRowLastColumn="0"/>
          <w:trHeight w:val="881"/>
        </w:trPr>
        <w:tc>
          <w:tcPr>
            <w:cnfStyle w:val="001000000000" w:firstRow="0" w:lastRow="0" w:firstColumn="1" w:lastColumn="0" w:oddVBand="0" w:evenVBand="0" w:oddHBand="0" w:evenHBand="0" w:firstRowFirstColumn="0" w:firstRowLastColumn="0" w:lastRowFirstColumn="0" w:lastRowLastColumn="0"/>
            <w:tcW w:w="6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12. What is the minimum/maximum ratio of instructional staff to students?</w:t>
            </w:r>
          </w:p>
        </w:tc>
        <w:tc>
          <w:tcPr>
            <w:tcW w:w="35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pPr>
              <w:cnfStyle w:val="000000100000" w:firstRow="0" w:lastRow="0" w:firstColumn="0" w:lastColumn="0" w:oddVBand="0" w:evenVBand="0" w:oddHBand="1" w:evenHBand="0" w:firstRowFirstColumn="0" w:firstRowLastColumn="0" w:lastRowFirstColumn="0" w:lastRowLastColumn="0"/>
              <w:rPr>
                <w:b/>
              </w:rPr>
            </w:pPr>
            <w:r>
              <w:rPr>
                <w:b/>
              </w:rPr>
              <w:t>Minimum:</w:t>
            </w:r>
          </w:p>
          <w:p w:rsidR="00477930" w:rsidRDefault="00477930">
            <w:pPr>
              <w:cnfStyle w:val="000000100000" w:firstRow="0" w:lastRow="0" w:firstColumn="0" w:lastColumn="0" w:oddVBand="0" w:evenVBand="0" w:oddHBand="1" w:evenHBand="0" w:firstRowFirstColumn="0" w:firstRowLastColumn="0" w:lastRowFirstColumn="0" w:lastRowLastColumn="0"/>
              <w:rPr>
                <w:b/>
              </w:rPr>
            </w:pPr>
          </w:p>
          <w:p w:rsidR="00477930" w:rsidRDefault="00477930">
            <w:pPr>
              <w:cnfStyle w:val="000000100000" w:firstRow="0" w:lastRow="0" w:firstColumn="0" w:lastColumn="0" w:oddVBand="0" w:evenVBand="0" w:oddHBand="1" w:evenHBand="0" w:firstRowFirstColumn="0" w:firstRowLastColumn="0" w:lastRowFirstColumn="0" w:lastRowLastColumn="0"/>
              <w:rPr>
                <w:b/>
              </w:rPr>
            </w:pPr>
            <w:r>
              <w:rPr>
                <w:b/>
              </w:rPr>
              <w:t>Maximum:</w:t>
            </w:r>
          </w:p>
          <w:p w:rsidR="00477930" w:rsidRDefault="00477930">
            <w:pPr>
              <w:cnfStyle w:val="000000100000" w:firstRow="0" w:lastRow="0" w:firstColumn="0" w:lastColumn="0" w:oddVBand="0" w:evenVBand="0" w:oddHBand="1" w:evenHBand="0" w:firstRowFirstColumn="0" w:firstRowLastColumn="0" w:lastRowFirstColumn="0" w:lastRowLastColumn="0"/>
              <w:rPr>
                <w:b/>
                <w:noProof/>
              </w:rPr>
            </w:pPr>
          </w:p>
        </w:tc>
      </w:tr>
      <w:tr w:rsidR="00477930" w:rsidTr="00544997">
        <w:trPr>
          <w:trHeight w:val="395"/>
        </w:trPr>
        <w:tc>
          <w:tcPr>
            <w:cnfStyle w:val="001000000000" w:firstRow="0" w:lastRow="0" w:firstColumn="1" w:lastColumn="0" w:oddVBand="0" w:evenVBand="0" w:oddHBand="0" w:evenHBand="0" w:firstRowFirstColumn="0" w:firstRowLastColumn="0" w:lastRowFirstColumn="0" w:lastRowLastColumn="0"/>
            <w:tcW w:w="1043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rsidP="00544997">
            <w:pPr>
              <w:jc w:val="center"/>
              <w:rPr>
                <w:noProof/>
              </w:rPr>
            </w:pPr>
            <w:r>
              <w:t>TRAINING INSTITUTION POLICY &amp; PROCEDURES</w:t>
            </w:r>
          </w:p>
        </w:tc>
      </w:tr>
      <w:tr w:rsidR="00477930" w:rsidTr="00544997">
        <w:trPr>
          <w:cnfStyle w:val="000000100000" w:firstRow="0" w:lastRow="0" w:firstColumn="0" w:lastColumn="0" w:oddVBand="0" w:evenVBand="0" w:oddHBand="1" w:evenHBand="0" w:firstRowFirstColumn="0" w:firstRowLastColumn="0" w:lastRowFirstColumn="0" w:lastRowLastColumn="0"/>
          <w:trHeight w:val="881"/>
        </w:trPr>
        <w:tc>
          <w:tcPr>
            <w:cnfStyle w:val="001000000000" w:firstRow="0" w:lastRow="0" w:firstColumn="1" w:lastColumn="0" w:oddVBand="0" w:evenVBand="0" w:oddHBand="0" w:evenHBand="0" w:firstRowFirstColumn="0" w:firstRowLastColumn="0" w:lastRowFirstColumn="0" w:lastRowLastColumn="0"/>
            <w:tcW w:w="1043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rPr>
                <w:noProof/>
              </w:rPr>
            </w:pPr>
            <w:r>
              <w:t>13. Explain the hiring criteria for instructors/trainers.  __________________________________________________________________________________________________________________________________________________________________________</w:t>
            </w:r>
          </w:p>
        </w:tc>
      </w:tr>
      <w:tr w:rsidR="00477930" w:rsidTr="00544997">
        <w:trPr>
          <w:trHeight w:val="881"/>
        </w:trPr>
        <w:tc>
          <w:tcPr>
            <w:cnfStyle w:val="001000000000" w:firstRow="0" w:lastRow="0" w:firstColumn="1" w:lastColumn="0" w:oddVBand="0" w:evenVBand="0" w:oddHBand="0" w:evenHBand="0" w:firstRowFirstColumn="0" w:firstRowLastColumn="0" w:lastRowFirstColumn="0" w:lastRowLastColumn="0"/>
            <w:tcW w:w="1043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14. Explain program entrance requirements and attendance monitoring procedures.</w:t>
            </w:r>
          </w:p>
          <w:p w:rsidR="00477930" w:rsidRDefault="00477930">
            <w:pPr>
              <w:rPr>
                <w:noProof/>
              </w:rPr>
            </w:pPr>
            <w:r>
              <w:t>__________________________________________________________________________________________________________________________________________________________________________</w:t>
            </w:r>
          </w:p>
        </w:tc>
      </w:tr>
      <w:tr w:rsidR="00477930" w:rsidTr="00544997">
        <w:trPr>
          <w:cnfStyle w:val="000000100000" w:firstRow="0" w:lastRow="0" w:firstColumn="0" w:lastColumn="0" w:oddVBand="0" w:evenVBand="0" w:oddHBand="1" w:evenHBand="0" w:firstRowFirstColumn="0" w:firstRowLastColumn="0" w:lastRowFirstColumn="0" w:lastRowLastColumn="0"/>
          <w:trHeight w:val="881"/>
        </w:trPr>
        <w:tc>
          <w:tcPr>
            <w:cnfStyle w:val="001000000000" w:firstRow="0" w:lastRow="0" w:firstColumn="1" w:lastColumn="0" w:oddVBand="0" w:evenVBand="0" w:oddHBand="0" w:evenHBand="0" w:firstRowFirstColumn="0" w:firstRowLastColumn="0" w:lastRowFirstColumn="0" w:lastRowLastColumn="0"/>
            <w:tcW w:w="1043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15. Explain the institution’s policy regarding tuition payments and refund policy.</w:t>
            </w:r>
          </w:p>
          <w:p w:rsidR="00477930" w:rsidRDefault="00477930">
            <w:pPr>
              <w:rPr>
                <w:noProof/>
              </w:rPr>
            </w:pPr>
            <w:r>
              <w:t>__________________________________________________________________________________________________________________________________________________________________________</w:t>
            </w:r>
          </w:p>
        </w:tc>
      </w:tr>
      <w:tr w:rsidR="00477930" w:rsidTr="00544997">
        <w:trPr>
          <w:trHeight w:val="881"/>
        </w:trPr>
        <w:tc>
          <w:tcPr>
            <w:cnfStyle w:val="001000000000" w:firstRow="0" w:lastRow="0" w:firstColumn="1" w:lastColumn="0" w:oddVBand="0" w:evenVBand="0" w:oddHBand="0" w:evenHBand="0" w:firstRowFirstColumn="0" w:firstRowLastColumn="0" w:lastRowFirstColumn="0" w:lastRowLastColumn="0"/>
            <w:tcW w:w="6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r>
              <w:lastRenderedPageBreak/>
              <w:t>16. Does the school participate in the Florida Education and Training Placement Information Program (FETPIP)?</w:t>
            </w:r>
          </w:p>
          <w:p w:rsidR="00477930" w:rsidRDefault="00477930"/>
        </w:tc>
        <w:tc>
          <w:tcPr>
            <w:tcW w:w="35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000000" w:firstRow="0" w:lastRow="0" w:firstColumn="0" w:lastColumn="0" w:oddVBand="0" w:evenVBand="0" w:oddHBand="0" w:evenHBand="0" w:firstRowFirstColumn="0" w:firstRowLastColumn="0" w:lastRowFirstColumn="0" w:lastRowLastColumn="0"/>
              <w:rPr>
                <w:b/>
              </w:rPr>
            </w:pPr>
            <w:r>
              <w:rPr>
                <w:noProof/>
              </w:rPr>
              <mc:AlternateContent>
                <mc:Choice Requires="wps">
                  <w:drawing>
                    <wp:anchor distT="0" distB="0" distL="114300" distR="114300" simplePos="0" relativeHeight="251699712" behindDoc="0" locked="0" layoutInCell="1" allowOverlap="1" wp14:anchorId="6EB1B2EA" wp14:editId="3229B7EA">
                      <wp:simplePos x="0" y="0"/>
                      <wp:positionH relativeFrom="column">
                        <wp:posOffset>345440</wp:posOffset>
                      </wp:positionH>
                      <wp:positionV relativeFrom="paragraph">
                        <wp:posOffset>36195</wp:posOffset>
                      </wp:positionV>
                      <wp:extent cx="103505" cy="111760"/>
                      <wp:effectExtent l="0" t="0" r="10795" b="21590"/>
                      <wp:wrapNone/>
                      <wp:docPr id="11" name="Rectangle 11"/>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F787531" id="Rectangle 11" o:spid="_x0000_s1026" style="position:absolute;margin-left:27.2pt;margin-top:2.85pt;width:8.15pt;height:8.8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" fillcolor="white [3201]" strokecolor="black [3200]" strokeweight="1pt"/>
                  </w:pict>
                </mc:Fallback>
              </mc:AlternateContent>
            </w:r>
            <w:r>
              <w:rPr>
                <w:noProof/>
              </w:rPr>
              <mc:AlternateContent>
                <mc:Choice Requires="wps">
                  <w:drawing>
                    <wp:anchor distT="0" distB="0" distL="114300" distR="114300" simplePos="0" relativeHeight="251698688" behindDoc="0" locked="0" layoutInCell="1" allowOverlap="1" wp14:anchorId="05815E0F" wp14:editId="4F0214F4">
                      <wp:simplePos x="0" y="0"/>
                      <wp:positionH relativeFrom="column">
                        <wp:posOffset>-48260</wp:posOffset>
                      </wp:positionH>
                      <wp:positionV relativeFrom="paragraph">
                        <wp:posOffset>41910</wp:posOffset>
                      </wp:positionV>
                      <wp:extent cx="103505" cy="112395"/>
                      <wp:effectExtent l="0" t="0" r="10795" b="20955"/>
                      <wp:wrapNone/>
                      <wp:docPr id="3" name="Rectangle 3"/>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509E1AB" id="Rectangle 3" o:spid="_x0000_s1026" style="position:absolute;margin-left:-3.8pt;margin-top:3.3pt;width:8.15pt;height:8.8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" fillcolor="white [3201]" strokecolor="black [3200]" strokeweight="1pt"/>
                  </w:pict>
                </mc:Fallback>
              </mc:AlternateContent>
            </w:r>
            <w:r>
              <w:rPr>
                <w:b/>
              </w:rPr>
              <w:t xml:space="preserve">   Yes       No    </w:t>
            </w:r>
          </w:p>
        </w:tc>
      </w:tr>
      <w:tr w:rsidR="00477930" w:rsidTr="00544997">
        <w:trPr>
          <w:cnfStyle w:val="000000100000" w:firstRow="0" w:lastRow="0" w:firstColumn="0" w:lastColumn="0" w:oddVBand="0" w:evenVBand="0" w:oddHBand="1" w:evenHBand="0" w:firstRowFirstColumn="0" w:firstRowLastColumn="0" w:lastRowFirstColumn="0" w:lastRowLastColumn="0"/>
          <w:trHeight w:val="881"/>
        </w:trPr>
        <w:tc>
          <w:tcPr>
            <w:cnfStyle w:val="001000000000" w:firstRow="0" w:lastRow="0" w:firstColumn="1" w:lastColumn="0" w:oddVBand="0" w:evenVBand="0" w:oddHBand="0" w:evenHBand="0" w:firstRowFirstColumn="0" w:firstRowLastColumn="0" w:lastRowFirstColumn="0" w:lastRowLastColumn="0"/>
            <w:tcW w:w="6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r>
              <w:t>17. What was the institution's student loan default rate (% of all loans 180+ days past due) for the following years?</w:t>
            </w:r>
          </w:p>
          <w:p w:rsidR="00477930" w:rsidRDefault="00477930"/>
        </w:tc>
        <w:tc>
          <w:tcPr>
            <w:tcW w:w="35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100000" w:firstRow="0" w:lastRow="0" w:firstColumn="0" w:lastColumn="0" w:oddVBand="0" w:evenVBand="0" w:oddHBand="1" w:evenHBand="0" w:firstRowFirstColumn="0" w:firstRowLastColumn="0" w:lastRowFirstColumn="0" w:lastRowLastColumn="0"/>
              <w:rPr>
                <w:b/>
              </w:rPr>
            </w:pPr>
            <w:r>
              <w:rPr>
                <w:b/>
              </w:rPr>
              <w:t>2017: ________</w:t>
            </w:r>
          </w:p>
          <w:p w:rsidR="00477930" w:rsidRDefault="00477930">
            <w:pPr>
              <w:cnfStyle w:val="000000100000" w:firstRow="0" w:lastRow="0" w:firstColumn="0" w:lastColumn="0" w:oddVBand="0" w:evenVBand="0" w:oddHBand="1" w:evenHBand="0" w:firstRowFirstColumn="0" w:firstRowLastColumn="0" w:lastRowFirstColumn="0" w:lastRowLastColumn="0"/>
              <w:rPr>
                <w:b/>
              </w:rPr>
            </w:pPr>
            <w:r>
              <w:rPr>
                <w:b/>
              </w:rPr>
              <w:t>2016: ________</w:t>
            </w:r>
          </w:p>
          <w:p w:rsidR="00477930" w:rsidRDefault="00477930">
            <w:pPr>
              <w:cnfStyle w:val="000000100000" w:firstRow="0" w:lastRow="0" w:firstColumn="0" w:lastColumn="0" w:oddVBand="0" w:evenVBand="0" w:oddHBand="1" w:evenHBand="0" w:firstRowFirstColumn="0" w:firstRowLastColumn="0" w:lastRowFirstColumn="0" w:lastRowLastColumn="0"/>
              <w:rPr>
                <w:b/>
              </w:rPr>
            </w:pPr>
            <w:r>
              <w:rPr>
                <w:b/>
              </w:rPr>
              <w:t>2015: ________</w:t>
            </w:r>
          </w:p>
        </w:tc>
      </w:tr>
      <w:tr w:rsidR="00477930" w:rsidTr="00544997">
        <w:trPr>
          <w:trHeight w:val="881"/>
        </w:trPr>
        <w:tc>
          <w:tcPr>
            <w:cnfStyle w:val="001000000000" w:firstRow="0" w:lastRow="0" w:firstColumn="1" w:lastColumn="0" w:oddVBand="0" w:evenVBand="0" w:oddHBand="0" w:evenHBand="0" w:firstRowFirstColumn="0" w:firstRowLastColumn="0" w:lastRowFirstColumn="0" w:lastRowLastColumn="0"/>
            <w:tcW w:w="6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18. Is the school minority owned and operated?</w:t>
            </w:r>
          </w:p>
        </w:tc>
        <w:tc>
          <w:tcPr>
            <w:tcW w:w="35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000000" w:firstRow="0" w:lastRow="0" w:firstColumn="0" w:lastColumn="0" w:oddVBand="0" w:evenVBand="0" w:oddHBand="0" w:evenHBand="0" w:firstRowFirstColumn="0" w:firstRowLastColumn="0" w:lastRowFirstColumn="0" w:lastRowLastColumn="0"/>
              <w:rPr>
                <w:b/>
              </w:rPr>
            </w:pPr>
            <w:r>
              <w:rPr>
                <w:noProof/>
              </w:rPr>
              <mc:AlternateContent>
                <mc:Choice Requires="wps">
                  <w:drawing>
                    <wp:anchor distT="0" distB="0" distL="114300" distR="114300" simplePos="0" relativeHeight="251695616" behindDoc="0" locked="0" layoutInCell="1" allowOverlap="1" wp14:anchorId="1DEAB4A0" wp14:editId="50202BC0">
                      <wp:simplePos x="0" y="0"/>
                      <wp:positionH relativeFrom="column">
                        <wp:posOffset>345440</wp:posOffset>
                      </wp:positionH>
                      <wp:positionV relativeFrom="paragraph">
                        <wp:posOffset>36195</wp:posOffset>
                      </wp:positionV>
                      <wp:extent cx="103505" cy="111760"/>
                      <wp:effectExtent l="0" t="0" r="10795" b="21590"/>
                      <wp:wrapNone/>
                      <wp:docPr id="28" name="Rectangle 28"/>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3566075" id="Rectangle 28" o:spid="_x0000_s1026" style="position:absolute;margin-left:27.2pt;margin-top:2.85pt;width:8.15pt;height:8.8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" fillcolor="white [3201]" strokecolor="black [3200]" strokeweight="1pt"/>
                  </w:pict>
                </mc:Fallback>
              </mc:AlternateContent>
            </w:r>
            <w:r>
              <w:rPr>
                <w:noProof/>
              </w:rPr>
              <mc:AlternateContent>
                <mc:Choice Requires="wps">
                  <w:drawing>
                    <wp:anchor distT="0" distB="0" distL="114300" distR="114300" simplePos="0" relativeHeight="251694592" behindDoc="0" locked="0" layoutInCell="1" allowOverlap="1" wp14:anchorId="7D3B457B" wp14:editId="65E56CA1">
                      <wp:simplePos x="0" y="0"/>
                      <wp:positionH relativeFrom="column">
                        <wp:posOffset>-48260</wp:posOffset>
                      </wp:positionH>
                      <wp:positionV relativeFrom="paragraph">
                        <wp:posOffset>41910</wp:posOffset>
                      </wp:positionV>
                      <wp:extent cx="103505" cy="112395"/>
                      <wp:effectExtent l="0" t="0" r="10795" b="20955"/>
                      <wp:wrapNone/>
                      <wp:docPr id="29" name="Rectangle 29"/>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8F57D61" id="Rectangle 29" o:spid="_x0000_s1026" style="position:absolute;margin-left:-3.8pt;margin-top:3.3pt;width:8.15pt;height:8.8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" fillcolor="white [3201]" strokecolor="black [3200]" strokeweight="1pt"/>
                  </w:pict>
                </mc:Fallback>
              </mc:AlternateContent>
            </w:r>
            <w:r>
              <w:rPr>
                <w:b/>
              </w:rPr>
              <w:t xml:space="preserve">   Yes       No    </w:t>
            </w:r>
          </w:p>
        </w:tc>
      </w:tr>
      <w:tr w:rsidR="00477930" w:rsidTr="00544997">
        <w:trPr>
          <w:cnfStyle w:val="000000100000" w:firstRow="0" w:lastRow="0" w:firstColumn="0" w:lastColumn="0" w:oddVBand="0" w:evenVBand="0" w:oddHBand="1" w:evenHBand="0" w:firstRowFirstColumn="0" w:firstRowLastColumn="0" w:lastRowFirstColumn="0" w:lastRowLastColumn="0"/>
          <w:trHeight w:val="674"/>
        </w:trPr>
        <w:tc>
          <w:tcPr>
            <w:cnfStyle w:val="001000000000" w:firstRow="0" w:lastRow="0" w:firstColumn="1" w:lastColumn="0" w:oddVBand="0" w:evenVBand="0" w:oddHBand="0" w:evenHBand="0" w:firstRowFirstColumn="0" w:firstRowLastColumn="0" w:lastRowFirstColumn="0" w:lastRowLastColumn="0"/>
            <w:tcW w:w="6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19. Is the school a community-based organization?</w:t>
            </w:r>
          </w:p>
        </w:tc>
        <w:tc>
          <w:tcPr>
            <w:tcW w:w="35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100000" w:firstRow="0" w:lastRow="0" w:firstColumn="0" w:lastColumn="0" w:oddVBand="0" w:evenVBand="0" w:oddHBand="1" w:evenHBand="0" w:firstRowFirstColumn="0" w:firstRowLastColumn="0" w:lastRowFirstColumn="0" w:lastRowLastColumn="0"/>
              <w:rPr>
                <w:b/>
              </w:rPr>
            </w:pPr>
            <w:r>
              <w:rPr>
                <w:noProof/>
              </w:rPr>
              <mc:AlternateContent>
                <mc:Choice Requires="wps">
                  <w:drawing>
                    <wp:anchor distT="0" distB="0" distL="114300" distR="114300" simplePos="0" relativeHeight="251697664" behindDoc="0" locked="0" layoutInCell="1" allowOverlap="1" wp14:anchorId="2D853A86" wp14:editId="6B22FEF1">
                      <wp:simplePos x="0" y="0"/>
                      <wp:positionH relativeFrom="column">
                        <wp:posOffset>345440</wp:posOffset>
                      </wp:positionH>
                      <wp:positionV relativeFrom="paragraph">
                        <wp:posOffset>36195</wp:posOffset>
                      </wp:positionV>
                      <wp:extent cx="103505" cy="111760"/>
                      <wp:effectExtent l="0" t="0" r="10795" b="21590"/>
                      <wp:wrapNone/>
                      <wp:docPr id="30" name="Rectangle 30"/>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F823DB4" id="Rectangle 30" o:spid="_x0000_s1026" style="position:absolute;margin-left:27.2pt;margin-top:2.85pt;width:8.15pt;height:8.8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" fillcolor="white [3201]" strokecolor="black [3200]" strokeweight="1pt"/>
                  </w:pict>
                </mc:Fallback>
              </mc:AlternateContent>
            </w:r>
            <w:r>
              <w:rPr>
                <w:noProof/>
              </w:rPr>
              <mc:AlternateContent>
                <mc:Choice Requires="wps">
                  <w:drawing>
                    <wp:anchor distT="0" distB="0" distL="114300" distR="114300" simplePos="0" relativeHeight="251696640" behindDoc="0" locked="0" layoutInCell="1" allowOverlap="1" wp14:anchorId="389B62B4" wp14:editId="3C2676AC">
                      <wp:simplePos x="0" y="0"/>
                      <wp:positionH relativeFrom="column">
                        <wp:posOffset>-48260</wp:posOffset>
                      </wp:positionH>
                      <wp:positionV relativeFrom="paragraph">
                        <wp:posOffset>41910</wp:posOffset>
                      </wp:positionV>
                      <wp:extent cx="103505" cy="112395"/>
                      <wp:effectExtent l="0" t="0" r="10795" b="20955"/>
                      <wp:wrapNone/>
                      <wp:docPr id="31" name="Rectangle 31"/>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35EED3E" id="Rectangle 31" o:spid="_x0000_s1026" style="position:absolute;margin-left:-3.8pt;margin-top:3.3pt;width:8.15pt;height:8.8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" fillcolor="white [3201]" strokecolor="black [3200]" strokeweight="1pt"/>
                  </w:pict>
                </mc:Fallback>
              </mc:AlternateContent>
            </w:r>
            <w:r>
              <w:rPr>
                <w:b/>
              </w:rPr>
              <w:t xml:space="preserve">   Yes       No    </w:t>
            </w:r>
          </w:p>
        </w:tc>
      </w:tr>
    </w:tbl>
    <w:p w:rsidR="00477930" w:rsidRDefault="00477930" w:rsidP="00477930">
      <w:pPr>
        <w:rPr>
          <w:rFonts w:asciiTheme="minorHAnsi" w:hAnsiTheme="minorHAnsi" w:cstheme="minorBidi"/>
          <w:b/>
          <w:sz w:val="22"/>
          <w:szCs w:val="22"/>
        </w:rPr>
      </w:pPr>
    </w:p>
    <w:p w:rsidR="00477930" w:rsidRDefault="00477930" w:rsidP="00477930">
      <w:pPr>
        <w:rPr>
          <w:b/>
        </w:rPr>
      </w:pPr>
      <w:r>
        <w:rPr>
          <w:b/>
        </w:rPr>
        <w:t>Please complete the attached required documents and submit along with your completed Training Provider Application. – Clearly label all attachments as specified below.</w:t>
      </w:r>
    </w:p>
    <w:tbl>
      <w:tblPr>
        <w:tblStyle w:val="PlainTable1"/>
        <w:tblW w:w="10435" w:type="dxa"/>
        <w:tblInd w:w="0" w:type="dxa"/>
        <w:tblLook w:val="04A0" w:firstRow="1" w:lastRow="0" w:firstColumn="1" w:lastColumn="0" w:noHBand="0" w:noVBand="1"/>
      </w:tblPr>
      <w:tblGrid>
        <w:gridCol w:w="4765"/>
        <w:gridCol w:w="5670"/>
      </w:tblGrid>
      <w:tr w:rsidR="00477930" w:rsidTr="00544997">
        <w:trPr>
          <w:cnfStyle w:val="100000000000" w:firstRow="1" w:lastRow="0" w:firstColumn="0" w:lastColumn="0" w:oddVBand="0" w:evenVBand="0" w:oddHBand="0"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1043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rsidP="00544997">
            <w:pPr>
              <w:jc w:val="center"/>
            </w:pPr>
            <w:r>
              <w:t>REQUIRED DOCUMENTS</w:t>
            </w:r>
          </w:p>
        </w:tc>
      </w:tr>
      <w:tr w:rsidR="00477930" w:rsidTr="00544997">
        <w:trPr>
          <w:cnfStyle w:val="000000100000" w:firstRow="0" w:lastRow="0" w:firstColumn="0" w:lastColumn="0" w:oddVBand="0" w:evenVBand="0" w:oddHBand="1" w:evenHBand="0" w:firstRowFirstColumn="0" w:firstRowLastColumn="0" w:lastRowFirstColumn="0" w:lastRowLastColumn="0"/>
          <w:trHeight w:val="881"/>
        </w:trPr>
        <w:tc>
          <w:tcPr>
            <w:cnfStyle w:val="001000000000" w:firstRow="0" w:lastRow="0" w:firstColumn="1" w:lastColumn="0" w:oddVBand="0" w:evenVBand="0" w:oddHBand="0" w:evenHBand="0" w:firstRowFirstColumn="0" w:firstRowLastColumn="0" w:lastRowFirstColumn="0" w:lastRowLastColumn="0"/>
            <w:tcW w:w="476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r>
              <w:t>20. Please complete the attached Program Cost &amp;</w:t>
            </w:r>
            <w:r w:rsidR="0003530B">
              <w:t xml:space="preserve"> </w:t>
            </w:r>
            <w:r>
              <w:t>Performance Data worksheet for each training program and location. (Attachment A)</w:t>
            </w:r>
          </w:p>
          <w:p w:rsidR="00477930" w:rsidRDefault="00477930"/>
        </w:tc>
        <w:tc>
          <w:tcPr>
            <w:tcW w:w="56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pPr>
              <w:cnfStyle w:val="000000100000" w:firstRow="0" w:lastRow="0" w:firstColumn="0" w:lastColumn="0" w:oddVBand="0" w:evenVBand="0" w:oddHBand="1" w:evenHBand="0" w:firstRowFirstColumn="0" w:firstRowLastColumn="0" w:lastRowFirstColumn="0" w:lastRowLastColumn="0"/>
              <w:rPr>
                <w:b/>
              </w:rPr>
            </w:pPr>
            <w:r>
              <w:rPr>
                <w:b/>
              </w:rPr>
              <w:t>a) For each training program identify the costs</w:t>
            </w:r>
          </w:p>
          <w:p w:rsidR="00477930" w:rsidRDefault="00477930">
            <w:pPr>
              <w:cnfStyle w:val="000000100000" w:firstRow="0" w:lastRow="0" w:firstColumn="0" w:lastColumn="0" w:oddVBand="0" w:evenVBand="0" w:oddHBand="1" w:evenHBand="0" w:firstRowFirstColumn="0" w:firstRowLastColumn="0" w:lastRowFirstColumn="0" w:lastRowLastColumn="0"/>
              <w:rPr>
                <w:b/>
              </w:rPr>
            </w:pPr>
            <w:r>
              <w:rPr>
                <w:b/>
              </w:rPr>
              <w:t>to complete the full program.</w:t>
            </w:r>
          </w:p>
          <w:p w:rsidR="00477930" w:rsidRDefault="00477930">
            <w:pPr>
              <w:cnfStyle w:val="000000100000" w:firstRow="0" w:lastRow="0" w:firstColumn="0" w:lastColumn="0" w:oddVBand="0" w:evenVBand="0" w:oddHBand="1" w:evenHBand="0" w:firstRowFirstColumn="0" w:firstRowLastColumn="0" w:lastRowFirstColumn="0" w:lastRowLastColumn="0"/>
              <w:rPr>
                <w:b/>
              </w:rPr>
            </w:pPr>
          </w:p>
          <w:p w:rsidR="00477930" w:rsidRDefault="00477930">
            <w:pPr>
              <w:cnfStyle w:val="000000100000" w:firstRow="0" w:lastRow="0" w:firstColumn="0" w:lastColumn="0" w:oddVBand="0" w:evenVBand="0" w:oddHBand="1" w:evenHBand="0" w:firstRowFirstColumn="0" w:firstRowLastColumn="0" w:lastRowFirstColumn="0" w:lastRowLastColumn="0"/>
              <w:rPr>
                <w:b/>
              </w:rPr>
            </w:pPr>
            <w:r>
              <w:rPr>
                <w:b/>
              </w:rPr>
              <w:t>b) Identify whether the costs reported are for</w:t>
            </w:r>
          </w:p>
          <w:p w:rsidR="00477930" w:rsidRDefault="00477930">
            <w:pPr>
              <w:cnfStyle w:val="000000100000" w:firstRow="0" w:lastRow="0" w:firstColumn="0" w:lastColumn="0" w:oddVBand="0" w:evenVBand="0" w:oddHBand="1" w:evenHBand="0" w:firstRowFirstColumn="0" w:firstRowLastColumn="0" w:lastRowFirstColumn="0" w:lastRowLastColumn="0"/>
              <w:rPr>
                <w:b/>
              </w:rPr>
            </w:pPr>
            <w:r>
              <w:rPr>
                <w:b/>
              </w:rPr>
              <w:t>the current school year or next school year.</w:t>
            </w:r>
          </w:p>
          <w:p w:rsidR="00477930" w:rsidRDefault="00477930">
            <w:pPr>
              <w:cnfStyle w:val="000000100000" w:firstRow="0" w:lastRow="0" w:firstColumn="0" w:lastColumn="0" w:oddVBand="0" w:evenVBand="0" w:oddHBand="1" w:evenHBand="0" w:firstRowFirstColumn="0" w:firstRowLastColumn="0" w:lastRowFirstColumn="0" w:lastRowLastColumn="0"/>
              <w:rPr>
                <w:b/>
              </w:rPr>
            </w:pPr>
          </w:p>
          <w:p w:rsidR="00477930" w:rsidRDefault="00477930">
            <w:pPr>
              <w:cnfStyle w:val="000000100000" w:firstRow="0" w:lastRow="0" w:firstColumn="0" w:lastColumn="0" w:oddVBand="0" w:evenVBand="0" w:oddHBand="1" w:evenHBand="0" w:firstRowFirstColumn="0" w:firstRowLastColumn="0" w:lastRowFirstColumn="0" w:lastRowLastColumn="0"/>
              <w:rPr>
                <w:b/>
              </w:rPr>
            </w:pPr>
            <w:r>
              <w:rPr>
                <w:b/>
              </w:rPr>
              <w:t>c) Identify the period in which performance is</w:t>
            </w:r>
          </w:p>
          <w:p w:rsidR="00477930" w:rsidRDefault="00477930">
            <w:pPr>
              <w:cnfStyle w:val="000000100000" w:firstRow="0" w:lastRow="0" w:firstColumn="0" w:lastColumn="0" w:oddVBand="0" w:evenVBand="0" w:oddHBand="1" w:evenHBand="0" w:firstRowFirstColumn="0" w:firstRowLastColumn="0" w:lastRowFirstColumn="0" w:lastRowLastColumn="0"/>
              <w:rPr>
                <w:b/>
              </w:rPr>
            </w:pPr>
            <w:r>
              <w:rPr>
                <w:b/>
              </w:rPr>
              <w:t>based upon.</w:t>
            </w:r>
          </w:p>
          <w:p w:rsidR="00477930" w:rsidRDefault="00477930">
            <w:pPr>
              <w:cnfStyle w:val="000000100000" w:firstRow="0" w:lastRow="0" w:firstColumn="0" w:lastColumn="0" w:oddVBand="0" w:evenVBand="0" w:oddHBand="1" w:evenHBand="0" w:firstRowFirstColumn="0" w:firstRowLastColumn="0" w:lastRowFirstColumn="0" w:lastRowLastColumn="0"/>
              <w:rPr>
                <w:b/>
              </w:rPr>
            </w:pPr>
          </w:p>
        </w:tc>
      </w:tr>
      <w:tr w:rsidR="00477930" w:rsidTr="00544997">
        <w:trPr>
          <w:trHeight w:val="521"/>
        </w:trPr>
        <w:tc>
          <w:tcPr>
            <w:cnfStyle w:val="001000000000" w:firstRow="0" w:lastRow="0" w:firstColumn="1" w:lastColumn="0" w:oddVBand="0" w:evenVBand="0" w:oddHBand="0" w:evenHBand="0" w:firstRowFirstColumn="0" w:firstRowLastColumn="0" w:lastRowFirstColumn="0" w:lastRowLastColumn="0"/>
            <w:tcW w:w="1043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21. Attach a copy of your current State license/ CIE license. (Attachment B)</w:t>
            </w:r>
          </w:p>
        </w:tc>
      </w:tr>
      <w:tr w:rsidR="00477930" w:rsidTr="00544997">
        <w:trPr>
          <w:cnfStyle w:val="000000100000" w:firstRow="0" w:lastRow="0" w:firstColumn="0" w:lastColumn="0" w:oddVBand="0" w:evenVBand="0" w:oddHBand="1" w:evenHBand="0" w:firstRowFirstColumn="0" w:firstRowLastColumn="0" w:lastRowFirstColumn="0" w:lastRowLastColumn="0"/>
          <w:trHeight w:val="611"/>
        </w:trPr>
        <w:tc>
          <w:tcPr>
            <w:cnfStyle w:val="001000000000" w:firstRow="0" w:lastRow="0" w:firstColumn="1" w:lastColumn="0" w:oddVBand="0" w:evenVBand="0" w:oddHBand="0" w:evenHBand="0" w:firstRowFirstColumn="0" w:firstRowLastColumn="0" w:lastRowFirstColumn="0" w:lastRowLastColumn="0"/>
            <w:tcW w:w="1043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r>
              <w:t>22. Attach a copy of your Florida DOE approved curriculum. (Attachment C)</w:t>
            </w:r>
          </w:p>
          <w:p w:rsidR="00477930" w:rsidRDefault="00477930"/>
        </w:tc>
      </w:tr>
      <w:tr w:rsidR="00477930" w:rsidTr="00544997">
        <w:trPr>
          <w:trHeight w:val="611"/>
        </w:trPr>
        <w:tc>
          <w:tcPr>
            <w:cnfStyle w:val="001000000000" w:firstRow="0" w:lastRow="0" w:firstColumn="1" w:lastColumn="0" w:oddVBand="0" w:evenVBand="0" w:oddHBand="0" w:evenHBand="0" w:firstRowFirstColumn="0" w:firstRowLastColumn="0" w:lastRowFirstColumn="0" w:lastRowLastColumn="0"/>
            <w:tcW w:w="1043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r>
              <w:t>23. Attach a copy of your most recent FETPIP Report. (Attachment D)</w:t>
            </w:r>
          </w:p>
          <w:p w:rsidR="00477930" w:rsidRDefault="00477930">
            <w:pPr>
              <w:rPr>
                <w:noProof/>
              </w:rPr>
            </w:pPr>
          </w:p>
        </w:tc>
      </w:tr>
      <w:tr w:rsidR="00477930" w:rsidTr="00544997">
        <w:trPr>
          <w:cnfStyle w:val="000000100000" w:firstRow="0" w:lastRow="0" w:firstColumn="0" w:lastColumn="0" w:oddVBand="0" w:evenVBand="0" w:oddHBand="1" w:evenHBand="0" w:firstRowFirstColumn="0" w:firstRowLastColumn="0" w:lastRowFirstColumn="0" w:lastRowLastColumn="0"/>
          <w:trHeight w:val="611"/>
        </w:trPr>
        <w:tc>
          <w:tcPr>
            <w:cnfStyle w:val="001000000000" w:firstRow="0" w:lastRow="0" w:firstColumn="1" w:lastColumn="0" w:oddVBand="0" w:evenVBand="0" w:oddHBand="0" w:evenHBand="0" w:firstRowFirstColumn="0" w:firstRowLastColumn="0" w:lastRowFirstColumn="0" w:lastRowLastColumn="0"/>
            <w:tcW w:w="1043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r>
              <w:t>24. Attach a copy of your current catalog and schedule. (Attachment E)</w:t>
            </w:r>
          </w:p>
          <w:p w:rsidR="00477930" w:rsidRDefault="00477930">
            <w:pPr>
              <w:rPr>
                <w:noProof/>
              </w:rPr>
            </w:pPr>
          </w:p>
        </w:tc>
      </w:tr>
      <w:tr w:rsidR="00477930" w:rsidTr="00544997">
        <w:trPr>
          <w:trHeight w:val="260"/>
        </w:trPr>
        <w:tc>
          <w:tcPr>
            <w:cnfStyle w:val="001000000000" w:firstRow="0" w:lastRow="0" w:firstColumn="1" w:lastColumn="0" w:oddVBand="0" w:evenVBand="0" w:oddHBand="0" w:evenHBand="0" w:firstRowFirstColumn="0" w:firstRowLastColumn="0" w:lastRowFirstColumn="0" w:lastRowLastColumn="0"/>
            <w:tcW w:w="1043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r>
              <w:t>25. Attach a copy of your current completed W-9 form. (Attachment F)</w:t>
            </w:r>
          </w:p>
        </w:tc>
      </w:tr>
    </w:tbl>
    <w:p w:rsidR="00477930" w:rsidRDefault="00477930" w:rsidP="00477930">
      <w:pPr>
        <w:rPr>
          <w:b/>
        </w:rPr>
      </w:pPr>
    </w:p>
    <w:p w:rsidR="00477930" w:rsidRDefault="00477930" w:rsidP="00477930">
      <w:pPr>
        <w:rPr>
          <w:b/>
        </w:rPr>
      </w:pPr>
      <w:r>
        <w:rPr>
          <w:b/>
        </w:rPr>
        <w:t>Training Provider: I certify, by my signature below, that to the best of my knowledge, the information on this Training Provider Application as well as all other supporting documentation provided as part of my application to FCDP is true and accurate. Information is being provided to establish eligibility for an approved training provider under the Workforce Innovation and Opportunity Act Title 1, Sec. 167 and is subject to all Federal and State Confidentiality laws.</w:t>
      </w:r>
    </w:p>
    <w:p w:rsidR="00477930" w:rsidRDefault="00477930" w:rsidP="00477930">
      <w:pPr>
        <w:rPr>
          <w:b/>
        </w:rPr>
      </w:pPr>
    </w:p>
    <w:p w:rsidR="00477930" w:rsidRDefault="00477930" w:rsidP="00477930">
      <w:pPr>
        <w:rPr>
          <w:b/>
        </w:rPr>
      </w:pPr>
    </w:p>
    <w:p w:rsidR="00477930" w:rsidRDefault="00477930" w:rsidP="00477930">
      <w:pPr>
        <w:rPr>
          <w:b/>
        </w:rPr>
      </w:pPr>
      <w:r>
        <w:rPr>
          <w:b/>
        </w:rPr>
        <w:t>Training Provider Signature: ________________________________ Date: ____/____/_____</w:t>
      </w:r>
    </w:p>
    <w:p w:rsidR="00477930" w:rsidRDefault="00477930" w:rsidP="00477930">
      <w:pPr>
        <w:rPr>
          <w:b/>
        </w:rPr>
      </w:pPr>
    </w:p>
    <w:p w:rsidR="007906C9" w:rsidRDefault="007906C9" w:rsidP="007906C9">
      <w:pPr>
        <w:rPr>
          <w:rFonts w:ascii="Arial" w:hAnsi="Arial" w:cs="Arial"/>
          <w:sz w:val="16"/>
          <w:szCs w:val="16"/>
        </w:rPr>
      </w:pPr>
    </w:p>
    <w:p w:rsidR="00317538" w:rsidRPr="00317538" w:rsidRDefault="00317538" w:rsidP="00317538">
      <w:pPr>
        <w:jc w:val="center"/>
        <w:rPr>
          <w:b/>
        </w:rPr>
      </w:pPr>
      <w:r w:rsidRPr="00317538">
        <w:rPr>
          <w:b/>
        </w:rPr>
        <w:t>Training Vendor Application Attachment A</w:t>
      </w:r>
    </w:p>
    <w:p w:rsidR="00317538" w:rsidRDefault="00317538" w:rsidP="00317538">
      <w:pPr>
        <w:jc w:val="center"/>
      </w:pPr>
      <w:r>
        <w:t>Farmworker Career Development Program</w:t>
      </w:r>
    </w:p>
    <w:p w:rsidR="007906C9" w:rsidRDefault="005070F4" w:rsidP="00317538">
      <w:pPr>
        <w:jc w:val="center"/>
        <w:rPr>
          <w:rFonts w:ascii="Arial" w:hAnsi="Arial" w:cs="Arial"/>
          <w:b/>
        </w:rPr>
      </w:pPr>
      <w:r>
        <w:t>Sub recipient</w:t>
      </w:r>
      <w:r w:rsidR="00317538">
        <w:t xml:space="preserve"> Location: __________________________</w:t>
      </w:r>
    </w:p>
    <w:p w:rsidR="007F3435" w:rsidRPr="00244B5B" w:rsidRDefault="007F3435" w:rsidP="007F3435">
      <w:pPr>
        <w:rPr>
          <w:b/>
        </w:rPr>
      </w:pPr>
      <w:r w:rsidRPr="00244B5B">
        <w:rPr>
          <w:b/>
        </w:rPr>
        <w:lastRenderedPageBreak/>
        <w:t>Instructions: Complete one form for each training program you are applying for consideration. This form must be fully completed in order for it to be considered valid for processing.</w:t>
      </w:r>
    </w:p>
    <w:tbl>
      <w:tblPr>
        <w:tblStyle w:val="PlainTable1"/>
        <w:tblW w:w="10705" w:type="dxa"/>
        <w:tblInd w:w="0" w:type="dxa"/>
        <w:tblLayout w:type="fixed"/>
        <w:tblLook w:val="04A0" w:firstRow="1" w:lastRow="0" w:firstColumn="1" w:lastColumn="0" w:noHBand="0" w:noVBand="1"/>
      </w:tblPr>
      <w:tblGrid>
        <w:gridCol w:w="4945"/>
        <w:gridCol w:w="26"/>
        <w:gridCol w:w="1684"/>
        <w:gridCol w:w="4050"/>
      </w:tblGrid>
      <w:tr w:rsidR="007F3435" w:rsidRPr="00244B5B" w:rsidTr="007F3435">
        <w:trPr>
          <w:cnfStyle w:val="100000000000" w:firstRow="1" w:lastRow="0" w:firstColumn="0" w:lastColumn="0" w:oddVBand="0" w:evenVBand="0" w:oddHBand="0"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10705" w:type="dxa"/>
            <w:gridSpan w:val="4"/>
          </w:tcPr>
          <w:p w:rsidR="007F3435" w:rsidRPr="00244B5B" w:rsidRDefault="007F3435" w:rsidP="00195B8B"/>
          <w:p w:rsidR="007F3435" w:rsidRPr="00244B5B" w:rsidRDefault="007F3435" w:rsidP="00195B8B">
            <w:pPr>
              <w:jc w:val="center"/>
            </w:pPr>
            <w:r w:rsidRPr="00244B5B">
              <w:t>PROGRAM DETAILS</w:t>
            </w:r>
          </w:p>
          <w:p w:rsidR="007F3435" w:rsidRPr="00244B5B" w:rsidRDefault="007F3435" w:rsidP="00195B8B">
            <w:pPr>
              <w:jc w:val="center"/>
            </w:pPr>
          </w:p>
        </w:tc>
      </w:tr>
      <w:tr w:rsidR="007F3435" w:rsidRPr="00244B5B" w:rsidTr="007F3435">
        <w:trPr>
          <w:cnfStyle w:val="000000100000" w:firstRow="0" w:lastRow="0" w:firstColumn="0" w:lastColumn="0" w:oddVBand="0" w:evenVBand="0" w:oddHBand="1" w:evenHBand="0" w:firstRowFirstColumn="0" w:firstRowLastColumn="0" w:lastRowFirstColumn="0" w:lastRowLastColumn="0"/>
          <w:trHeight w:val="521"/>
        </w:trPr>
        <w:tc>
          <w:tcPr>
            <w:cnfStyle w:val="001000000000" w:firstRow="0" w:lastRow="0" w:firstColumn="1" w:lastColumn="0" w:oddVBand="0" w:evenVBand="0" w:oddHBand="0" w:evenHBand="0" w:firstRowFirstColumn="0" w:firstRowLastColumn="0" w:lastRowFirstColumn="0" w:lastRowLastColumn="0"/>
            <w:tcW w:w="10705" w:type="dxa"/>
            <w:gridSpan w:val="4"/>
          </w:tcPr>
          <w:p w:rsidR="007F3435" w:rsidRPr="00244B5B" w:rsidRDefault="007F3435" w:rsidP="00195B8B">
            <w:r w:rsidRPr="00244B5B">
              <w:t>Name of Training Institution:</w:t>
            </w:r>
          </w:p>
        </w:tc>
      </w:tr>
      <w:tr w:rsidR="007F3435" w:rsidRPr="00244B5B" w:rsidTr="007F3435">
        <w:trPr>
          <w:trHeight w:val="710"/>
        </w:trPr>
        <w:tc>
          <w:tcPr>
            <w:cnfStyle w:val="001000000000" w:firstRow="0" w:lastRow="0" w:firstColumn="1" w:lastColumn="0" w:oddVBand="0" w:evenVBand="0" w:oddHBand="0" w:evenHBand="0" w:firstRowFirstColumn="0" w:firstRowLastColumn="0" w:lastRowFirstColumn="0" w:lastRowLastColumn="0"/>
            <w:tcW w:w="4945" w:type="dxa"/>
          </w:tcPr>
          <w:p w:rsidR="007F3435" w:rsidRPr="00244B5B" w:rsidRDefault="007F3435" w:rsidP="00195B8B">
            <w:r w:rsidRPr="00244B5B">
              <w:t xml:space="preserve">Program Name:                    </w:t>
            </w:r>
          </w:p>
        </w:tc>
        <w:tc>
          <w:tcPr>
            <w:tcW w:w="5760" w:type="dxa"/>
            <w:gridSpan w:val="3"/>
          </w:tcPr>
          <w:p w:rsidR="007F3435" w:rsidRPr="00244B5B" w:rsidRDefault="007F3435" w:rsidP="00195B8B">
            <w:pPr>
              <w:cnfStyle w:val="000000000000" w:firstRow="0" w:lastRow="0" w:firstColumn="0" w:lastColumn="0" w:oddVBand="0" w:evenVBand="0" w:oddHBand="0" w:evenHBand="0" w:firstRowFirstColumn="0" w:firstRowLastColumn="0" w:lastRowFirstColumn="0" w:lastRowLastColumn="0"/>
              <w:rPr>
                <w:b/>
              </w:rPr>
            </w:pPr>
            <w:r w:rsidRPr="00244B5B">
              <w:rPr>
                <w:b/>
              </w:rPr>
              <w:t>Course Number (if applicable):</w:t>
            </w:r>
          </w:p>
        </w:tc>
      </w:tr>
      <w:tr w:rsidR="007F3435" w:rsidRPr="00244B5B" w:rsidTr="007F3435">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4945" w:type="dxa"/>
          </w:tcPr>
          <w:p w:rsidR="007F3435" w:rsidRPr="00244B5B" w:rsidRDefault="007F3435" w:rsidP="00195B8B">
            <w:r w:rsidRPr="00244B5B">
              <w:t xml:space="preserve">Address of Training Program: </w:t>
            </w:r>
          </w:p>
        </w:tc>
        <w:tc>
          <w:tcPr>
            <w:tcW w:w="5760" w:type="dxa"/>
            <w:gridSpan w:val="3"/>
          </w:tcPr>
          <w:p w:rsidR="007F3435" w:rsidRPr="00244B5B" w:rsidRDefault="007F3435" w:rsidP="00195B8B">
            <w:pPr>
              <w:cnfStyle w:val="000000100000" w:firstRow="0" w:lastRow="0" w:firstColumn="0" w:lastColumn="0" w:oddVBand="0" w:evenVBand="0" w:oddHBand="1" w:evenHBand="0" w:firstRowFirstColumn="0" w:firstRowLastColumn="0" w:lastRowFirstColumn="0" w:lastRowLastColumn="0"/>
              <w:rPr>
                <w:b/>
              </w:rPr>
            </w:pPr>
            <w:r w:rsidRPr="00244B5B">
              <w:rPr>
                <w:b/>
              </w:rPr>
              <w:t>City:             State:               Zip:</w:t>
            </w:r>
          </w:p>
        </w:tc>
      </w:tr>
      <w:tr w:rsidR="007F3435" w:rsidRPr="00244B5B" w:rsidTr="007F3435">
        <w:trPr>
          <w:trHeight w:val="620"/>
        </w:trPr>
        <w:tc>
          <w:tcPr>
            <w:cnfStyle w:val="001000000000" w:firstRow="0" w:lastRow="0" w:firstColumn="1" w:lastColumn="0" w:oddVBand="0" w:evenVBand="0" w:oddHBand="0" w:evenHBand="0" w:firstRowFirstColumn="0" w:firstRowLastColumn="0" w:lastRowFirstColumn="0" w:lastRowLastColumn="0"/>
            <w:tcW w:w="4945" w:type="dxa"/>
          </w:tcPr>
          <w:p w:rsidR="007F3435" w:rsidRPr="00244B5B" w:rsidRDefault="007F3435" w:rsidP="00195B8B">
            <w:r w:rsidRPr="00244B5B">
              <w:t>Submitted By:</w:t>
            </w:r>
          </w:p>
        </w:tc>
        <w:tc>
          <w:tcPr>
            <w:tcW w:w="5760" w:type="dxa"/>
            <w:gridSpan w:val="3"/>
          </w:tcPr>
          <w:p w:rsidR="007F3435" w:rsidRPr="00244B5B" w:rsidRDefault="007F3435" w:rsidP="00195B8B">
            <w:pPr>
              <w:cnfStyle w:val="000000000000" w:firstRow="0" w:lastRow="0" w:firstColumn="0" w:lastColumn="0" w:oddVBand="0" w:evenVBand="0" w:oddHBand="0" w:evenHBand="0" w:firstRowFirstColumn="0" w:firstRowLastColumn="0" w:lastRowFirstColumn="0" w:lastRowLastColumn="0"/>
              <w:rPr>
                <w:b/>
              </w:rPr>
            </w:pPr>
            <w:r w:rsidRPr="00244B5B">
              <w:rPr>
                <w:b/>
              </w:rPr>
              <w:t>Job Title:</w:t>
            </w:r>
          </w:p>
        </w:tc>
      </w:tr>
      <w:tr w:rsidR="007F3435" w:rsidRPr="00244B5B" w:rsidTr="007F3435">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4945" w:type="dxa"/>
          </w:tcPr>
          <w:p w:rsidR="007F3435" w:rsidRPr="00244B5B" w:rsidRDefault="007F3435" w:rsidP="00195B8B">
            <w:r w:rsidRPr="00244B5B">
              <w:t>SOC Code:</w:t>
            </w:r>
          </w:p>
        </w:tc>
        <w:tc>
          <w:tcPr>
            <w:tcW w:w="5760" w:type="dxa"/>
            <w:gridSpan w:val="3"/>
          </w:tcPr>
          <w:p w:rsidR="007F3435" w:rsidRPr="00244B5B" w:rsidRDefault="007F3435" w:rsidP="00195B8B">
            <w:pPr>
              <w:cnfStyle w:val="000000100000" w:firstRow="0" w:lastRow="0" w:firstColumn="0" w:lastColumn="0" w:oddVBand="0" w:evenVBand="0" w:oddHBand="1" w:evenHBand="0" w:firstRowFirstColumn="0" w:firstRowLastColumn="0" w:lastRowFirstColumn="0" w:lastRowLastColumn="0"/>
              <w:rPr>
                <w:b/>
              </w:rPr>
            </w:pPr>
            <w:r w:rsidRPr="00244B5B">
              <w:rPr>
                <w:b/>
              </w:rPr>
              <w:t>CIP Code:</w:t>
            </w:r>
          </w:p>
        </w:tc>
      </w:tr>
      <w:tr w:rsidR="007F3435" w:rsidRPr="00244B5B" w:rsidTr="007F3435">
        <w:trPr>
          <w:trHeight w:val="620"/>
        </w:trPr>
        <w:tc>
          <w:tcPr>
            <w:cnfStyle w:val="001000000000" w:firstRow="0" w:lastRow="0" w:firstColumn="1" w:lastColumn="0" w:oddVBand="0" w:evenVBand="0" w:oddHBand="0" w:evenHBand="0" w:firstRowFirstColumn="0" w:firstRowLastColumn="0" w:lastRowFirstColumn="0" w:lastRowLastColumn="0"/>
            <w:tcW w:w="4945" w:type="dxa"/>
          </w:tcPr>
          <w:p w:rsidR="007F3435" w:rsidRPr="00244B5B" w:rsidRDefault="007F3435" w:rsidP="00195B8B">
            <w:r w:rsidRPr="00244B5B">
              <w:t>Clock Hours:</w:t>
            </w:r>
          </w:p>
        </w:tc>
        <w:tc>
          <w:tcPr>
            <w:tcW w:w="5760" w:type="dxa"/>
            <w:gridSpan w:val="3"/>
          </w:tcPr>
          <w:p w:rsidR="007F3435" w:rsidRPr="00244B5B" w:rsidRDefault="007F3435" w:rsidP="00195B8B">
            <w:pPr>
              <w:cnfStyle w:val="000000000000" w:firstRow="0" w:lastRow="0" w:firstColumn="0" w:lastColumn="0" w:oddVBand="0" w:evenVBand="0" w:oddHBand="0" w:evenHBand="0" w:firstRowFirstColumn="0" w:firstRowLastColumn="0" w:lastRowFirstColumn="0" w:lastRowLastColumn="0"/>
              <w:rPr>
                <w:b/>
              </w:rPr>
            </w:pPr>
            <w:r w:rsidRPr="00244B5B">
              <w:rPr>
                <w:b/>
              </w:rPr>
              <w:t>Credit Hours:</w:t>
            </w:r>
          </w:p>
        </w:tc>
      </w:tr>
      <w:tr w:rsidR="007F3435" w:rsidRPr="00244B5B" w:rsidTr="007F3435">
        <w:trPr>
          <w:cnfStyle w:val="000000100000" w:firstRow="0" w:lastRow="0" w:firstColumn="0" w:lastColumn="0" w:oddVBand="0" w:evenVBand="0" w:oddHBand="1" w:evenHBand="0" w:firstRowFirstColumn="0" w:firstRowLastColumn="0" w:lastRowFirstColumn="0" w:lastRowLastColumn="0"/>
          <w:trHeight w:val="1151"/>
        </w:trPr>
        <w:tc>
          <w:tcPr>
            <w:cnfStyle w:val="001000000000" w:firstRow="0" w:lastRow="0" w:firstColumn="1" w:lastColumn="0" w:oddVBand="0" w:evenVBand="0" w:oddHBand="0" w:evenHBand="0" w:firstRowFirstColumn="0" w:firstRowLastColumn="0" w:lastRowFirstColumn="0" w:lastRowLastColumn="0"/>
            <w:tcW w:w="10705" w:type="dxa"/>
            <w:gridSpan w:val="4"/>
          </w:tcPr>
          <w:p w:rsidR="007F3435" w:rsidRPr="00244B5B" w:rsidRDefault="007F3435" w:rsidP="00195B8B">
            <w:r w:rsidRPr="00244B5B">
              <w:t>Training Program Description: (Please provide a brief overview)</w:t>
            </w:r>
          </w:p>
        </w:tc>
      </w:tr>
      <w:tr w:rsidR="007F3435" w:rsidRPr="00244B5B" w:rsidTr="007F3435">
        <w:trPr>
          <w:trHeight w:val="989"/>
        </w:trPr>
        <w:tc>
          <w:tcPr>
            <w:cnfStyle w:val="001000000000" w:firstRow="0" w:lastRow="0" w:firstColumn="1" w:lastColumn="0" w:oddVBand="0" w:evenVBand="0" w:oddHBand="0" w:evenHBand="0" w:firstRowFirstColumn="0" w:firstRowLastColumn="0" w:lastRowFirstColumn="0" w:lastRowLastColumn="0"/>
            <w:tcW w:w="4945" w:type="dxa"/>
          </w:tcPr>
          <w:p w:rsidR="007F3435" w:rsidRPr="00244B5B" w:rsidRDefault="007F3435" w:rsidP="00195B8B">
            <w:r w:rsidRPr="00244B5B">
              <w:t>Industry Recognized Degree or Certificate Awarded to Successful Completers? (Check all that apply)</w:t>
            </w:r>
          </w:p>
        </w:tc>
        <w:tc>
          <w:tcPr>
            <w:tcW w:w="5760" w:type="dxa"/>
            <w:gridSpan w:val="3"/>
          </w:tcPr>
          <w:p w:rsidR="007F3435" w:rsidRPr="00244B5B" w:rsidRDefault="007F3435" w:rsidP="00195B8B">
            <w:pPr>
              <w:cnfStyle w:val="000000000000" w:firstRow="0" w:lastRow="0" w:firstColumn="0" w:lastColumn="0" w:oddVBand="0" w:evenVBand="0" w:oddHBand="0" w:evenHBand="0" w:firstRowFirstColumn="0" w:firstRowLastColumn="0" w:lastRowFirstColumn="0" w:lastRowLastColumn="0"/>
              <w:rPr>
                <w:b/>
              </w:rPr>
            </w:pPr>
            <w:r w:rsidRPr="00244B5B">
              <w:rPr>
                <w:b/>
                <w:noProof/>
              </w:rPr>
              <w:t xml:space="preserve">  </w:t>
            </w:r>
            <w:r w:rsidRPr="00244B5B">
              <w:rPr>
                <w:b/>
                <w:noProof/>
              </w:rPr>
              <mc:AlternateContent>
                <mc:Choice Requires="wps">
                  <w:drawing>
                    <wp:anchor distT="0" distB="0" distL="114300" distR="114300" simplePos="0" relativeHeight="251701760" behindDoc="0" locked="0" layoutInCell="1" allowOverlap="1" wp14:anchorId="2AA371D0" wp14:editId="5B51FD6C">
                      <wp:simplePos x="0" y="0"/>
                      <wp:positionH relativeFrom="column">
                        <wp:posOffset>1270</wp:posOffset>
                      </wp:positionH>
                      <wp:positionV relativeFrom="paragraph">
                        <wp:posOffset>3175</wp:posOffset>
                      </wp:positionV>
                      <wp:extent cx="103517" cy="112143"/>
                      <wp:effectExtent l="0" t="0" r="10795" b="21590"/>
                      <wp:wrapNone/>
                      <wp:docPr id="46" name="Rectangle 46"/>
                      <wp:cNvGraphicFramePr/>
                      <a:graphic xmlns:a="http://schemas.openxmlformats.org/drawingml/2006/main">
                        <a:graphicData uri="http://schemas.microsoft.com/office/word/2010/wordprocessingShape">
                          <wps:wsp>
                            <wps:cNvSpPr/>
                            <wps:spPr>
                              <a:xfrm>
                                <a:off x="0" y="0"/>
                                <a:ext cx="103517" cy="112143"/>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952FF7" id="Rectangle 46" o:spid="_x0000_s1026" style="position:absolute;margin-left:.1pt;margin-top:.25pt;width:8.15pt;height:8.85pt;z-index:251701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" fillcolor="white [3201]" strokecolor="black [3200]" strokeweight="1pt"/>
                  </w:pict>
                </mc:Fallback>
              </mc:AlternateContent>
            </w:r>
            <w:r w:rsidRPr="00244B5B">
              <w:rPr>
                <w:b/>
                <w:noProof/>
              </w:rPr>
              <w:t xml:space="preserve">     </w:t>
            </w:r>
            <w:r w:rsidRPr="00244B5B">
              <w:rPr>
                <w:b/>
              </w:rPr>
              <w:t>Certificate</w:t>
            </w:r>
          </w:p>
          <w:p w:rsidR="007F3435" w:rsidRPr="00244B5B" w:rsidRDefault="007F3435" w:rsidP="00195B8B">
            <w:pPr>
              <w:cnfStyle w:val="000000000000" w:firstRow="0" w:lastRow="0" w:firstColumn="0" w:lastColumn="0" w:oddVBand="0" w:evenVBand="0" w:oddHBand="0" w:evenHBand="0" w:firstRowFirstColumn="0" w:firstRowLastColumn="0" w:lastRowFirstColumn="0" w:lastRowLastColumn="0"/>
              <w:rPr>
                <w:b/>
              </w:rPr>
            </w:pPr>
            <w:r w:rsidRPr="00244B5B">
              <w:rPr>
                <w:b/>
                <w:noProof/>
              </w:rPr>
              <w:t xml:space="preserve">   </w:t>
            </w:r>
            <w:r w:rsidRPr="00244B5B">
              <w:rPr>
                <w:b/>
                <w:noProof/>
              </w:rPr>
              <mc:AlternateContent>
                <mc:Choice Requires="wps">
                  <w:drawing>
                    <wp:anchor distT="0" distB="0" distL="114300" distR="114300" simplePos="0" relativeHeight="251702784" behindDoc="0" locked="0" layoutInCell="1" allowOverlap="1" wp14:anchorId="7373EF4C" wp14:editId="41B0395C">
                      <wp:simplePos x="0" y="0"/>
                      <wp:positionH relativeFrom="column">
                        <wp:posOffset>1270</wp:posOffset>
                      </wp:positionH>
                      <wp:positionV relativeFrom="paragraph">
                        <wp:posOffset>3175</wp:posOffset>
                      </wp:positionV>
                      <wp:extent cx="103517" cy="112143"/>
                      <wp:effectExtent l="0" t="0" r="10795" b="21590"/>
                      <wp:wrapNone/>
                      <wp:docPr id="47" name="Rectangle 47"/>
                      <wp:cNvGraphicFramePr/>
                      <a:graphic xmlns:a="http://schemas.openxmlformats.org/drawingml/2006/main">
                        <a:graphicData uri="http://schemas.microsoft.com/office/word/2010/wordprocessingShape">
                          <wps:wsp>
                            <wps:cNvSpPr/>
                            <wps:spPr>
                              <a:xfrm>
                                <a:off x="0" y="0"/>
                                <a:ext cx="103517" cy="112143"/>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A3C2682" id="Rectangle 47" o:spid="_x0000_s1026" style="position:absolute;margin-left:.1pt;margin-top:.25pt;width:8.15pt;height:8.85pt;z-index:251702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" fillcolor="white [3201]" strokecolor="black [3200]" strokeweight="1pt"/>
                  </w:pict>
                </mc:Fallback>
              </mc:AlternateContent>
            </w:r>
            <w:r w:rsidRPr="00244B5B">
              <w:rPr>
                <w:b/>
                <w:noProof/>
              </w:rPr>
              <w:t xml:space="preserve">    </w:t>
            </w:r>
            <w:r w:rsidRPr="00244B5B">
              <w:rPr>
                <w:b/>
              </w:rPr>
              <w:t>Diploma</w:t>
            </w:r>
          </w:p>
          <w:p w:rsidR="007F3435" w:rsidRPr="00244B5B" w:rsidRDefault="007F3435" w:rsidP="00195B8B">
            <w:pPr>
              <w:cnfStyle w:val="000000000000" w:firstRow="0" w:lastRow="0" w:firstColumn="0" w:lastColumn="0" w:oddVBand="0" w:evenVBand="0" w:oddHBand="0" w:evenHBand="0" w:firstRowFirstColumn="0" w:firstRowLastColumn="0" w:lastRowFirstColumn="0" w:lastRowLastColumn="0"/>
              <w:rPr>
                <w:b/>
              </w:rPr>
            </w:pPr>
            <w:r w:rsidRPr="00244B5B">
              <w:rPr>
                <w:b/>
                <w:noProof/>
              </w:rPr>
              <mc:AlternateContent>
                <mc:Choice Requires="wps">
                  <w:drawing>
                    <wp:anchor distT="0" distB="0" distL="114300" distR="114300" simplePos="0" relativeHeight="251703808" behindDoc="0" locked="0" layoutInCell="1" allowOverlap="1" wp14:anchorId="209556EA" wp14:editId="1C341658">
                      <wp:simplePos x="0" y="0"/>
                      <wp:positionH relativeFrom="column">
                        <wp:posOffset>1270</wp:posOffset>
                      </wp:positionH>
                      <wp:positionV relativeFrom="paragraph">
                        <wp:posOffset>36830</wp:posOffset>
                      </wp:positionV>
                      <wp:extent cx="103505" cy="111760"/>
                      <wp:effectExtent l="0" t="0" r="10795" b="21590"/>
                      <wp:wrapNone/>
                      <wp:docPr id="48" name="Rectangle 48"/>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9F6F07" id="Rectangle 48" o:spid="_x0000_s1026" style="position:absolute;margin-left:.1pt;margin-top:2.9pt;width:8.15pt;height:8.8pt;z-index:251703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" fillcolor="white [3201]" strokecolor="black [3200]" strokeweight="1pt"/>
                  </w:pict>
                </mc:Fallback>
              </mc:AlternateContent>
            </w:r>
            <w:r w:rsidRPr="00244B5B">
              <w:rPr>
                <w:b/>
              </w:rPr>
              <w:t xml:space="preserve">       Degree</w:t>
            </w:r>
          </w:p>
        </w:tc>
      </w:tr>
      <w:tr w:rsidR="007F3435" w:rsidRPr="00244B5B" w:rsidTr="007F3435">
        <w:trPr>
          <w:cnfStyle w:val="000000100000" w:firstRow="0" w:lastRow="0" w:firstColumn="0" w:lastColumn="0" w:oddVBand="0" w:evenVBand="0" w:oddHBand="1" w:evenHBand="0" w:firstRowFirstColumn="0" w:firstRowLastColumn="0" w:lastRowFirstColumn="0" w:lastRowLastColumn="0"/>
          <w:trHeight w:val="527"/>
        </w:trPr>
        <w:tc>
          <w:tcPr>
            <w:cnfStyle w:val="001000000000" w:firstRow="0" w:lastRow="0" w:firstColumn="1" w:lastColumn="0" w:oddVBand="0" w:evenVBand="0" w:oddHBand="0" w:evenHBand="0" w:firstRowFirstColumn="0" w:firstRowLastColumn="0" w:lastRowFirstColumn="0" w:lastRowLastColumn="0"/>
            <w:tcW w:w="6655" w:type="dxa"/>
            <w:gridSpan w:val="3"/>
          </w:tcPr>
          <w:p w:rsidR="007F3435" w:rsidRPr="00244B5B" w:rsidRDefault="007F3435" w:rsidP="00195B8B">
            <w:r w:rsidRPr="00244B5B">
              <w:t>Can credential be stacked with other credentials for a career ladder?</w:t>
            </w:r>
          </w:p>
        </w:tc>
        <w:tc>
          <w:tcPr>
            <w:tcW w:w="4050" w:type="dxa"/>
          </w:tcPr>
          <w:p w:rsidR="007F3435" w:rsidRPr="00244B5B" w:rsidRDefault="007F3435" w:rsidP="00195B8B">
            <w:pPr>
              <w:cnfStyle w:val="000000100000" w:firstRow="0" w:lastRow="0" w:firstColumn="0" w:lastColumn="0" w:oddVBand="0" w:evenVBand="0" w:oddHBand="1" w:evenHBand="0" w:firstRowFirstColumn="0" w:firstRowLastColumn="0" w:lastRowFirstColumn="0" w:lastRowLastColumn="0"/>
              <w:rPr>
                <w:b/>
              </w:rPr>
            </w:pPr>
            <w:r w:rsidRPr="00244B5B">
              <w:rPr>
                <w:b/>
                <w:noProof/>
              </w:rPr>
              <mc:AlternateContent>
                <mc:Choice Requires="wps">
                  <w:drawing>
                    <wp:anchor distT="0" distB="0" distL="114300" distR="114300" simplePos="0" relativeHeight="251705856" behindDoc="0" locked="0" layoutInCell="1" allowOverlap="1" wp14:anchorId="1549DE73" wp14:editId="4DE7A942">
                      <wp:simplePos x="0" y="0"/>
                      <wp:positionH relativeFrom="column">
                        <wp:posOffset>345440</wp:posOffset>
                      </wp:positionH>
                      <wp:positionV relativeFrom="paragraph">
                        <wp:posOffset>36195</wp:posOffset>
                      </wp:positionV>
                      <wp:extent cx="103505" cy="111760"/>
                      <wp:effectExtent l="0" t="0" r="10795" b="21590"/>
                      <wp:wrapNone/>
                      <wp:docPr id="51" name="Rectangle 51"/>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F267DA" id="Rectangle 51" o:spid="_x0000_s1026" style="position:absolute;margin-left:27.2pt;margin-top:2.85pt;width:8.15pt;height:8.8pt;z-index:251705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" fillcolor="white [3201]" strokecolor="black [3200]" strokeweight="1pt"/>
                  </w:pict>
                </mc:Fallback>
              </mc:AlternateContent>
            </w:r>
            <w:r w:rsidRPr="00244B5B">
              <w:rPr>
                <w:b/>
                <w:noProof/>
              </w:rPr>
              <mc:AlternateContent>
                <mc:Choice Requires="wps">
                  <w:drawing>
                    <wp:anchor distT="0" distB="0" distL="114300" distR="114300" simplePos="0" relativeHeight="251704832" behindDoc="0" locked="0" layoutInCell="1" allowOverlap="1" wp14:anchorId="4B552DC1" wp14:editId="1DC92AB8">
                      <wp:simplePos x="0" y="0"/>
                      <wp:positionH relativeFrom="column">
                        <wp:posOffset>-48092</wp:posOffset>
                      </wp:positionH>
                      <wp:positionV relativeFrom="paragraph">
                        <wp:posOffset>42042</wp:posOffset>
                      </wp:positionV>
                      <wp:extent cx="103517" cy="112143"/>
                      <wp:effectExtent l="0" t="0" r="10795" b="21590"/>
                      <wp:wrapNone/>
                      <wp:docPr id="52" name="Rectangle 52"/>
                      <wp:cNvGraphicFramePr/>
                      <a:graphic xmlns:a="http://schemas.openxmlformats.org/drawingml/2006/main">
                        <a:graphicData uri="http://schemas.microsoft.com/office/word/2010/wordprocessingShape">
                          <wps:wsp>
                            <wps:cNvSpPr/>
                            <wps:spPr>
                              <a:xfrm>
                                <a:off x="0" y="0"/>
                                <a:ext cx="103517" cy="112143"/>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04388B" id="Rectangle 52" o:spid="_x0000_s1026" style="position:absolute;margin-left:-3.8pt;margin-top:3.3pt;width:8.15pt;height:8.85pt;z-index:251704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" fillcolor="white [3201]" strokecolor="black [3200]" strokeweight="1pt"/>
                  </w:pict>
                </mc:Fallback>
              </mc:AlternateContent>
            </w:r>
            <w:r w:rsidRPr="00244B5B">
              <w:rPr>
                <w:b/>
              </w:rPr>
              <w:t xml:space="preserve">   Yes       No    </w:t>
            </w:r>
          </w:p>
        </w:tc>
      </w:tr>
      <w:tr w:rsidR="007F3435" w:rsidRPr="00244B5B" w:rsidTr="007F3435">
        <w:trPr>
          <w:trHeight w:val="527"/>
        </w:trPr>
        <w:tc>
          <w:tcPr>
            <w:cnfStyle w:val="001000000000" w:firstRow="0" w:lastRow="0" w:firstColumn="1" w:lastColumn="0" w:oddVBand="0" w:evenVBand="0" w:oddHBand="0" w:evenHBand="0" w:firstRowFirstColumn="0" w:firstRowLastColumn="0" w:lastRowFirstColumn="0" w:lastRowLastColumn="0"/>
            <w:tcW w:w="6655" w:type="dxa"/>
            <w:gridSpan w:val="3"/>
          </w:tcPr>
          <w:p w:rsidR="007F3435" w:rsidRPr="00244B5B" w:rsidRDefault="007F3435" w:rsidP="00195B8B">
            <w:r w:rsidRPr="00244B5B">
              <w:t>Is the training program Pell eligible?</w:t>
            </w:r>
          </w:p>
        </w:tc>
        <w:tc>
          <w:tcPr>
            <w:tcW w:w="4050" w:type="dxa"/>
          </w:tcPr>
          <w:p w:rsidR="007F3435" w:rsidRPr="00244B5B" w:rsidRDefault="007F3435" w:rsidP="00195B8B">
            <w:pPr>
              <w:cnfStyle w:val="000000000000" w:firstRow="0" w:lastRow="0" w:firstColumn="0" w:lastColumn="0" w:oddVBand="0" w:evenVBand="0" w:oddHBand="0" w:evenHBand="0" w:firstRowFirstColumn="0" w:firstRowLastColumn="0" w:lastRowFirstColumn="0" w:lastRowLastColumn="0"/>
              <w:rPr>
                <w:b/>
              </w:rPr>
            </w:pPr>
            <w:r w:rsidRPr="00244B5B">
              <w:rPr>
                <w:b/>
                <w:noProof/>
              </w:rPr>
              <mc:AlternateContent>
                <mc:Choice Requires="wps">
                  <w:drawing>
                    <wp:anchor distT="0" distB="0" distL="114300" distR="114300" simplePos="0" relativeHeight="251707904" behindDoc="0" locked="0" layoutInCell="1" allowOverlap="1" wp14:anchorId="49789402" wp14:editId="31D2EF4A">
                      <wp:simplePos x="0" y="0"/>
                      <wp:positionH relativeFrom="column">
                        <wp:posOffset>345440</wp:posOffset>
                      </wp:positionH>
                      <wp:positionV relativeFrom="paragraph">
                        <wp:posOffset>36195</wp:posOffset>
                      </wp:positionV>
                      <wp:extent cx="103505" cy="111760"/>
                      <wp:effectExtent l="0" t="0" r="10795" b="21590"/>
                      <wp:wrapNone/>
                      <wp:docPr id="53" name="Rectangle 53"/>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EEC1BC" id="Rectangle 53" o:spid="_x0000_s1026" style="position:absolute;margin-left:27.2pt;margin-top:2.85pt;width:8.15pt;height:8.8pt;z-index:251707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" fillcolor="white [3201]" strokecolor="black [3200]" strokeweight="1pt"/>
                  </w:pict>
                </mc:Fallback>
              </mc:AlternateContent>
            </w:r>
            <w:r w:rsidRPr="00244B5B">
              <w:rPr>
                <w:b/>
                <w:noProof/>
              </w:rPr>
              <mc:AlternateContent>
                <mc:Choice Requires="wps">
                  <w:drawing>
                    <wp:anchor distT="0" distB="0" distL="114300" distR="114300" simplePos="0" relativeHeight="251706880" behindDoc="0" locked="0" layoutInCell="1" allowOverlap="1" wp14:anchorId="0432A634" wp14:editId="261ED4D6">
                      <wp:simplePos x="0" y="0"/>
                      <wp:positionH relativeFrom="column">
                        <wp:posOffset>-48092</wp:posOffset>
                      </wp:positionH>
                      <wp:positionV relativeFrom="paragraph">
                        <wp:posOffset>42042</wp:posOffset>
                      </wp:positionV>
                      <wp:extent cx="103517" cy="112143"/>
                      <wp:effectExtent l="0" t="0" r="10795" b="21590"/>
                      <wp:wrapNone/>
                      <wp:docPr id="54" name="Rectangle 54"/>
                      <wp:cNvGraphicFramePr/>
                      <a:graphic xmlns:a="http://schemas.openxmlformats.org/drawingml/2006/main">
                        <a:graphicData uri="http://schemas.microsoft.com/office/word/2010/wordprocessingShape">
                          <wps:wsp>
                            <wps:cNvSpPr/>
                            <wps:spPr>
                              <a:xfrm>
                                <a:off x="0" y="0"/>
                                <a:ext cx="103517" cy="112143"/>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DF9C8A" id="Rectangle 54" o:spid="_x0000_s1026" style="position:absolute;margin-left:-3.8pt;margin-top:3.3pt;width:8.15pt;height:8.85pt;z-index:251706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" fillcolor="white [3201]" strokecolor="black [3200]" strokeweight="1pt"/>
                  </w:pict>
                </mc:Fallback>
              </mc:AlternateContent>
            </w:r>
            <w:r w:rsidRPr="00244B5B">
              <w:rPr>
                <w:b/>
              </w:rPr>
              <w:t xml:space="preserve">   Yes       No    </w:t>
            </w:r>
          </w:p>
        </w:tc>
      </w:tr>
      <w:tr w:rsidR="007F3435" w:rsidRPr="00244B5B" w:rsidTr="007F3435">
        <w:trPr>
          <w:cnfStyle w:val="000000100000" w:firstRow="0" w:lastRow="0" w:firstColumn="0" w:lastColumn="0" w:oddVBand="0" w:evenVBand="0" w:oddHBand="1" w:evenHBand="0" w:firstRowFirstColumn="0" w:firstRowLastColumn="0" w:lastRowFirstColumn="0" w:lastRowLastColumn="0"/>
          <w:trHeight w:val="527"/>
        </w:trPr>
        <w:tc>
          <w:tcPr>
            <w:cnfStyle w:val="001000000000" w:firstRow="0" w:lastRow="0" w:firstColumn="1" w:lastColumn="0" w:oddVBand="0" w:evenVBand="0" w:oddHBand="0" w:evenHBand="0" w:firstRowFirstColumn="0" w:firstRowLastColumn="0" w:lastRowFirstColumn="0" w:lastRowLastColumn="0"/>
            <w:tcW w:w="6655" w:type="dxa"/>
            <w:gridSpan w:val="3"/>
          </w:tcPr>
          <w:p w:rsidR="007F3435" w:rsidRPr="00244B5B" w:rsidRDefault="007F3435" w:rsidP="00195B8B">
            <w:r w:rsidRPr="00244B5B">
              <w:t>Is the training program tied to Regional Targeted Occupational list?</w:t>
            </w:r>
          </w:p>
        </w:tc>
        <w:tc>
          <w:tcPr>
            <w:tcW w:w="4050" w:type="dxa"/>
          </w:tcPr>
          <w:p w:rsidR="007F3435" w:rsidRPr="00244B5B" w:rsidRDefault="007F3435" w:rsidP="00195B8B">
            <w:pPr>
              <w:cnfStyle w:val="000000100000" w:firstRow="0" w:lastRow="0" w:firstColumn="0" w:lastColumn="0" w:oddVBand="0" w:evenVBand="0" w:oddHBand="1" w:evenHBand="0" w:firstRowFirstColumn="0" w:firstRowLastColumn="0" w:lastRowFirstColumn="0" w:lastRowLastColumn="0"/>
              <w:rPr>
                <w:b/>
              </w:rPr>
            </w:pPr>
            <w:r w:rsidRPr="00244B5B">
              <w:rPr>
                <w:b/>
                <w:noProof/>
              </w:rPr>
              <mc:AlternateContent>
                <mc:Choice Requires="wps">
                  <w:drawing>
                    <wp:anchor distT="0" distB="0" distL="114300" distR="114300" simplePos="0" relativeHeight="251709952" behindDoc="0" locked="0" layoutInCell="1" allowOverlap="1" wp14:anchorId="07D7D536" wp14:editId="7E1B2652">
                      <wp:simplePos x="0" y="0"/>
                      <wp:positionH relativeFrom="column">
                        <wp:posOffset>345440</wp:posOffset>
                      </wp:positionH>
                      <wp:positionV relativeFrom="paragraph">
                        <wp:posOffset>36195</wp:posOffset>
                      </wp:positionV>
                      <wp:extent cx="103505" cy="111760"/>
                      <wp:effectExtent l="0" t="0" r="10795" b="21590"/>
                      <wp:wrapNone/>
                      <wp:docPr id="55" name="Rectangle 55"/>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991621" id="Rectangle 55" o:spid="_x0000_s1026" style="position:absolute;margin-left:27.2pt;margin-top:2.85pt;width:8.15pt;height:8.8pt;z-index:251709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" fillcolor="white [3201]" strokecolor="black [3200]" strokeweight="1pt"/>
                  </w:pict>
                </mc:Fallback>
              </mc:AlternateContent>
            </w:r>
            <w:r w:rsidRPr="00244B5B">
              <w:rPr>
                <w:b/>
                <w:noProof/>
              </w:rPr>
              <mc:AlternateContent>
                <mc:Choice Requires="wps">
                  <w:drawing>
                    <wp:anchor distT="0" distB="0" distL="114300" distR="114300" simplePos="0" relativeHeight="251708928" behindDoc="0" locked="0" layoutInCell="1" allowOverlap="1" wp14:anchorId="729A1059" wp14:editId="1B720A37">
                      <wp:simplePos x="0" y="0"/>
                      <wp:positionH relativeFrom="column">
                        <wp:posOffset>-48092</wp:posOffset>
                      </wp:positionH>
                      <wp:positionV relativeFrom="paragraph">
                        <wp:posOffset>42042</wp:posOffset>
                      </wp:positionV>
                      <wp:extent cx="103517" cy="112143"/>
                      <wp:effectExtent l="0" t="0" r="10795" b="21590"/>
                      <wp:wrapNone/>
                      <wp:docPr id="56" name="Rectangle 56"/>
                      <wp:cNvGraphicFramePr/>
                      <a:graphic xmlns:a="http://schemas.openxmlformats.org/drawingml/2006/main">
                        <a:graphicData uri="http://schemas.microsoft.com/office/word/2010/wordprocessingShape">
                          <wps:wsp>
                            <wps:cNvSpPr/>
                            <wps:spPr>
                              <a:xfrm>
                                <a:off x="0" y="0"/>
                                <a:ext cx="103517" cy="112143"/>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99B79A" id="Rectangle 56" o:spid="_x0000_s1026" style="position:absolute;margin-left:-3.8pt;margin-top:3.3pt;width:8.15pt;height:8.85pt;z-index:251708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" fillcolor="white [3201]" strokecolor="black [3200]" strokeweight="1pt"/>
                  </w:pict>
                </mc:Fallback>
              </mc:AlternateContent>
            </w:r>
            <w:r w:rsidRPr="00244B5B">
              <w:rPr>
                <w:b/>
              </w:rPr>
              <w:t xml:space="preserve">   Yes       No    </w:t>
            </w:r>
          </w:p>
        </w:tc>
      </w:tr>
      <w:tr w:rsidR="007F3435" w:rsidRPr="00244B5B" w:rsidTr="007F3435">
        <w:trPr>
          <w:trHeight w:val="629"/>
        </w:trPr>
        <w:tc>
          <w:tcPr>
            <w:cnfStyle w:val="001000000000" w:firstRow="0" w:lastRow="0" w:firstColumn="1" w:lastColumn="0" w:oddVBand="0" w:evenVBand="0" w:oddHBand="0" w:evenHBand="0" w:firstRowFirstColumn="0" w:firstRowLastColumn="0" w:lastRowFirstColumn="0" w:lastRowLastColumn="0"/>
            <w:tcW w:w="10705" w:type="dxa"/>
            <w:gridSpan w:val="4"/>
          </w:tcPr>
          <w:p w:rsidR="007F3435" w:rsidRPr="00244B5B" w:rsidRDefault="007F3435" w:rsidP="00195B8B"/>
          <w:p w:rsidR="007F3435" w:rsidRPr="00244B5B" w:rsidRDefault="007F3435" w:rsidP="00195B8B">
            <w:r w:rsidRPr="00244B5B">
              <w:t>If yes, please specify the occupation as identified on our  TOL:  ______________________</w:t>
            </w:r>
          </w:p>
        </w:tc>
      </w:tr>
      <w:tr w:rsidR="007F3435" w:rsidRPr="00244B5B" w:rsidTr="007F3435">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10705" w:type="dxa"/>
            <w:gridSpan w:val="4"/>
          </w:tcPr>
          <w:p w:rsidR="007F3435" w:rsidRPr="00244B5B" w:rsidRDefault="007F3435" w:rsidP="00195B8B">
            <w:pPr>
              <w:jc w:val="center"/>
            </w:pPr>
          </w:p>
          <w:p w:rsidR="007F3435" w:rsidRPr="00244B5B" w:rsidRDefault="007F3435" w:rsidP="00195B8B">
            <w:pPr>
              <w:jc w:val="center"/>
            </w:pPr>
            <w:r w:rsidRPr="00244B5B">
              <w:t xml:space="preserve">TRAINING PROGRAM COSTS </w:t>
            </w:r>
          </w:p>
          <w:p w:rsidR="007F3435" w:rsidRPr="00244B5B" w:rsidRDefault="007F3435" w:rsidP="00195B8B">
            <w:pPr>
              <w:jc w:val="center"/>
            </w:pPr>
          </w:p>
        </w:tc>
      </w:tr>
      <w:tr w:rsidR="007F3435" w:rsidRPr="00244B5B" w:rsidTr="007F3435">
        <w:trPr>
          <w:trHeight w:val="499"/>
        </w:trPr>
        <w:tc>
          <w:tcPr>
            <w:cnfStyle w:val="001000000000" w:firstRow="0" w:lastRow="0" w:firstColumn="1" w:lastColumn="0" w:oddVBand="0" w:evenVBand="0" w:oddHBand="0" w:evenHBand="0" w:firstRowFirstColumn="0" w:firstRowLastColumn="0" w:lastRowFirstColumn="0" w:lastRowLastColumn="0"/>
            <w:tcW w:w="10705" w:type="dxa"/>
            <w:gridSpan w:val="4"/>
          </w:tcPr>
          <w:p w:rsidR="007F3435" w:rsidRPr="00244B5B" w:rsidRDefault="007F3435" w:rsidP="00195B8B">
            <w:r w:rsidRPr="00244B5B">
              <w:t>List all costs necessary for enrollment and completion of the program: i.e. tuition, uniforms, books, testing fees, licensure, etc. that are available through the institution)</w:t>
            </w:r>
          </w:p>
        </w:tc>
      </w:tr>
      <w:tr w:rsidR="007F3435" w:rsidRPr="00244B5B" w:rsidTr="007F3435">
        <w:trPr>
          <w:cnfStyle w:val="000000100000" w:firstRow="0" w:lastRow="0" w:firstColumn="0" w:lastColumn="0" w:oddVBand="0" w:evenVBand="0" w:oddHBand="1"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4945" w:type="dxa"/>
          </w:tcPr>
          <w:p w:rsidR="007F3435" w:rsidRPr="00244B5B" w:rsidRDefault="007F3435" w:rsidP="00195B8B">
            <w:pPr>
              <w:jc w:val="right"/>
            </w:pPr>
          </w:p>
          <w:p w:rsidR="007F3435" w:rsidRPr="00244B5B" w:rsidRDefault="007F3435" w:rsidP="00195B8B">
            <w:pPr>
              <w:jc w:val="right"/>
            </w:pPr>
            <w:r w:rsidRPr="00244B5B">
              <w:t>Tuition</w:t>
            </w:r>
          </w:p>
        </w:tc>
        <w:tc>
          <w:tcPr>
            <w:tcW w:w="5760" w:type="dxa"/>
            <w:gridSpan w:val="3"/>
          </w:tcPr>
          <w:p w:rsidR="007F3435" w:rsidRPr="00244B5B" w:rsidRDefault="007F3435" w:rsidP="00195B8B">
            <w:pPr>
              <w:cnfStyle w:val="000000100000" w:firstRow="0" w:lastRow="0" w:firstColumn="0" w:lastColumn="0" w:oddVBand="0" w:evenVBand="0" w:oddHBand="1" w:evenHBand="0" w:firstRowFirstColumn="0" w:firstRowLastColumn="0" w:lastRowFirstColumn="0" w:lastRowLastColumn="0"/>
              <w:rPr>
                <w:b/>
              </w:rPr>
            </w:pPr>
          </w:p>
          <w:p w:rsidR="007F3435" w:rsidRPr="00244B5B" w:rsidRDefault="007F3435" w:rsidP="00195B8B">
            <w:pPr>
              <w:cnfStyle w:val="000000100000" w:firstRow="0" w:lastRow="0" w:firstColumn="0" w:lastColumn="0" w:oddVBand="0" w:evenVBand="0" w:oddHBand="1" w:evenHBand="0" w:firstRowFirstColumn="0" w:firstRowLastColumn="0" w:lastRowFirstColumn="0" w:lastRowLastColumn="0"/>
              <w:rPr>
                <w:b/>
              </w:rPr>
            </w:pPr>
            <w:r w:rsidRPr="00244B5B">
              <w:rPr>
                <w:b/>
              </w:rPr>
              <w:t>$</w:t>
            </w:r>
          </w:p>
        </w:tc>
      </w:tr>
      <w:tr w:rsidR="007F3435" w:rsidRPr="00244B5B" w:rsidTr="007F3435">
        <w:trPr>
          <w:trHeight w:val="681"/>
        </w:trPr>
        <w:tc>
          <w:tcPr>
            <w:cnfStyle w:val="001000000000" w:firstRow="0" w:lastRow="0" w:firstColumn="1" w:lastColumn="0" w:oddVBand="0" w:evenVBand="0" w:oddHBand="0" w:evenHBand="0" w:firstRowFirstColumn="0" w:firstRowLastColumn="0" w:lastRowFirstColumn="0" w:lastRowLastColumn="0"/>
            <w:tcW w:w="4945" w:type="dxa"/>
          </w:tcPr>
          <w:p w:rsidR="007F3435" w:rsidRPr="00244B5B" w:rsidRDefault="007F3435" w:rsidP="00195B8B">
            <w:pPr>
              <w:jc w:val="right"/>
            </w:pPr>
          </w:p>
          <w:p w:rsidR="007F3435" w:rsidRPr="00244B5B" w:rsidRDefault="007F3435" w:rsidP="00195B8B">
            <w:pPr>
              <w:jc w:val="right"/>
            </w:pPr>
            <w:r w:rsidRPr="00244B5B">
              <w:t>Books/Supplies</w:t>
            </w:r>
          </w:p>
        </w:tc>
        <w:tc>
          <w:tcPr>
            <w:tcW w:w="5760" w:type="dxa"/>
            <w:gridSpan w:val="3"/>
          </w:tcPr>
          <w:p w:rsidR="007F3435" w:rsidRPr="00244B5B" w:rsidRDefault="007F3435" w:rsidP="00195B8B">
            <w:pPr>
              <w:cnfStyle w:val="000000000000" w:firstRow="0" w:lastRow="0" w:firstColumn="0" w:lastColumn="0" w:oddVBand="0" w:evenVBand="0" w:oddHBand="0" w:evenHBand="0" w:firstRowFirstColumn="0" w:firstRowLastColumn="0" w:lastRowFirstColumn="0" w:lastRowLastColumn="0"/>
              <w:rPr>
                <w:b/>
              </w:rPr>
            </w:pPr>
          </w:p>
          <w:p w:rsidR="007F3435" w:rsidRPr="00244B5B" w:rsidRDefault="007F3435" w:rsidP="00195B8B">
            <w:pPr>
              <w:cnfStyle w:val="000000000000" w:firstRow="0" w:lastRow="0" w:firstColumn="0" w:lastColumn="0" w:oddVBand="0" w:evenVBand="0" w:oddHBand="0" w:evenHBand="0" w:firstRowFirstColumn="0" w:firstRowLastColumn="0" w:lastRowFirstColumn="0" w:lastRowLastColumn="0"/>
              <w:rPr>
                <w:b/>
              </w:rPr>
            </w:pPr>
            <w:r w:rsidRPr="00244B5B">
              <w:rPr>
                <w:b/>
              </w:rPr>
              <w:t>$</w:t>
            </w:r>
          </w:p>
        </w:tc>
      </w:tr>
      <w:tr w:rsidR="007F3435" w:rsidRPr="00244B5B" w:rsidTr="007F3435">
        <w:trPr>
          <w:cnfStyle w:val="000000100000" w:firstRow="0" w:lastRow="0" w:firstColumn="0" w:lastColumn="0" w:oddVBand="0" w:evenVBand="0" w:oddHBand="1" w:evenHBand="0" w:firstRowFirstColumn="0" w:firstRowLastColumn="0" w:lastRowFirstColumn="0" w:lastRowLastColumn="0"/>
          <w:trHeight w:val="609"/>
        </w:trPr>
        <w:tc>
          <w:tcPr>
            <w:cnfStyle w:val="001000000000" w:firstRow="0" w:lastRow="0" w:firstColumn="1" w:lastColumn="0" w:oddVBand="0" w:evenVBand="0" w:oddHBand="0" w:evenHBand="0" w:firstRowFirstColumn="0" w:firstRowLastColumn="0" w:lastRowFirstColumn="0" w:lastRowLastColumn="0"/>
            <w:tcW w:w="4945" w:type="dxa"/>
          </w:tcPr>
          <w:p w:rsidR="007F3435" w:rsidRPr="00244B5B" w:rsidRDefault="007F3435" w:rsidP="00195B8B">
            <w:pPr>
              <w:jc w:val="right"/>
            </w:pPr>
          </w:p>
          <w:p w:rsidR="007F3435" w:rsidRPr="00244B5B" w:rsidRDefault="007F3435" w:rsidP="00195B8B">
            <w:pPr>
              <w:jc w:val="right"/>
            </w:pPr>
            <w:r w:rsidRPr="00244B5B">
              <w:t>Testing Fees</w:t>
            </w:r>
          </w:p>
        </w:tc>
        <w:tc>
          <w:tcPr>
            <w:tcW w:w="5760" w:type="dxa"/>
            <w:gridSpan w:val="3"/>
          </w:tcPr>
          <w:p w:rsidR="007F3435" w:rsidRPr="00244B5B" w:rsidRDefault="007F3435" w:rsidP="00195B8B">
            <w:pPr>
              <w:cnfStyle w:val="000000100000" w:firstRow="0" w:lastRow="0" w:firstColumn="0" w:lastColumn="0" w:oddVBand="0" w:evenVBand="0" w:oddHBand="1" w:evenHBand="0" w:firstRowFirstColumn="0" w:firstRowLastColumn="0" w:lastRowFirstColumn="0" w:lastRowLastColumn="0"/>
              <w:rPr>
                <w:b/>
              </w:rPr>
            </w:pPr>
          </w:p>
          <w:p w:rsidR="007F3435" w:rsidRPr="00244B5B" w:rsidRDefault="007F3435" w:rsidP="00195B8B">
            <w:pPr>
              <w:cnfStyle w:val="000000100000" w:firstRow="0" w:lastRow="0" w:firstColumn="0" w:lastColumn="0" w:oddVBand="0" w:evenVBand="0" w:oddHBand="1" w:evenHBand="0" w:firstRowFirstColumn="0" w:firstRowLastColumn="0" w:lastRowFirstColumn="0" w:lastRowLastColumn="0"/>
              <w:rPr>
                <w:b/>
              </w:rPr>
            </w:pPr>
            <w:r w:rsidRPr="00244B5B">
              <w:rPr>
                <w:b/>
              </w:rPr>
              <w:t>$</w:t>
            </w:r>
          </w:p>
        </w:tc>
      </w:tr>
      <w:tr w:rsidR="007F3435" w:rsidRPr="00244B5B" w:rsidTr="007F3435">
        <w:trPr>
          <w:trHeight w:val="710"/>
        </w:trPr>
        <w:tc>
          <w:tcPr>
            <w:cnfStyle w:val="001000000000" w:firstRow="0" w:lastRow="0" w:firstColumn="1" w:lastColumn="0" w:oddVBand="0" w:evenVBand="0" w:oddHBand="0" w:evenHBand="0" w:firstRowFirstColumn="0" w:firstRowLastColumn="0" w:lastRowFirstColumn="0" w:lastRowLastColumn="0"/>
            <w:tcW w:w="4945" w:type="dxa"/>
          </w:tcPr>
          <w:p w:rsidR="007F3435" w:rsidRPr="00244B5B" w:rsidRDefault="007F3435" w:rsidP="00195B8B">
            <w:pPr>
              <w:jc w:val="right"/>
            </w:pPr>
          </w:p>
          <w:p w:rsidR="007F3435" w:rsidRPr="00244B5B" w:rsidRDefault="007F3435" w:rsidP="00195B8B">
            <w:pPr>
              <w:jc w:val="right"/>
            </w:pPr>
            <w:r w:rsidRPr="00244B5B">
              <w:t xml:space="preserve">Total Program Cost </w:t>
            </w:r>
          </w:p>
        </w:tc>
        <w:tc>
          <w:tcPr>
            <w:tcW w:w="5760" w:type="dxa"/>
            <w:gridSpan w:val="3"/>
          </w:tcPr>
          <w:p w:rsidR="007F3435" w:rsidRPr="00244B5B" w:rsidRDefault="007F3435" w:rsidP="00195B8B">
            <w:pPr>
              <w:cnfStyle w:val="000000000000" w:firstRow="0" w:lastRow="0" w:firstColumn="0" w:lastColumn="0" w:oddVBand="0" w:evenVBand="0" w:oddHBand="0" w:evenHBand="0" w:firstRowFirstColumn="0" w:firstRowLastColumn="0" w:lastRowFirstColumn="0" w:lastRowLastColumn="0"/>
              <w:rPr>
                <w:b/>
              </w:rPr>
            </w:pPr>
          </w:p>
          <w:p w:rsidR="007F3435" w:rsidRPr="00244B5B" w:rsidRDefault="007F3435" w:rsidP="00195B8B">
            <w:pPr>
              <w:cnfStyle w:val="000000000000" w:firstRow="0" w:lastRow="0" w:firstColumn="0" w:lastColumn="0" w:oddVBand="0" w:evenVBand="0" w:oddHBand="0" w:evenHBand="0" w:firstRowFirstColumn="0" w:firstRowLastColumn="0" w:lastRowFirstColumn="0" w:lastRowLastColumn="0"/>
              <w:rPr>
                <w:b/>
              </w:rPr>
            </w:pPr>
            <w:r w:rsidRPr="00244B5B">
              <w:rPr>
                <w:b/>
              </w:rPr>
              <w:t>$</w:t>
            </w:r>
          </w:p>
        </w:tc>
      </w:tr>
      <w:tr w:rsidR="007F3435" w:rsidRPr="00244B5B" w:rsidTr="007F3435">
        <w:trPr>
          <w:cnfStyle w:val="000000100000" w:firstRow="0" w:lastRow="0" w:firstColumn="0" w:lastColumn="0" w:oddVBand="0" w:evenVBand="0" w:oddHBand="1" w:evenHBand="0"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10705" w:type="dxa"/>
            <w:gridSpan w:val="4"/>
          </w:tcPr>
          <w:p w:rsidR="007F3435" w:rsidRPr="00244B5B" w:rsidRDefault="007F3435" w:rsidP="00195B8B">
            <w:r w:rsidRPr="00244B5B">
              <w:lastRenderedPageBreak/>
              <w:t>List all items (uniforms, physicals, supplies, tools) not available through the institution but required to complete the training program and/or to become employed in the industry.</w:t>
            </w:r>
          </w:p>
        </w:tc>
      </w:tr>
      <w:tr w:rsidR="007F3435" w:rsidRPr="00244B5B" w:rsidTr="007F3435">
        <w:trPr>
          <w:trHeight w:val="527"/>
        </w:trPr>
        <w:tc>
          <w:tcPr>
            <w:cnfStyle w:val="001000000000" w:firstRow="0" w:lastRow="0" w:firstColumn="1" w:lastColumn="0" w:oddVBand="0" w:evenVBand="0" w:oddHBand="0" w:evenHBand="0" w:firstRowFirstColumn="0" w:firstRowLastColumn="0" w:lastRowFirstColumn="0" w:lastRowLastColumn="0"/>
            <w:tcW w:w="6655" w:type="dxa"/>
            <w:gridSpan w:val="3"/>
          </w:tcPr>
          <w:p w:rsidR="007F3435" w:rsidRPr="00244B5B" w:rsidRDefault="007F3435" w:rsidP="00195B8B">
            <w:r w:rsidRPr="00244B5B">
              <w:t>Does the training program require any pre-requisites?</w:t>
            </w:r>
          </w:p>
        </w:tc>
        <w:tc>
          <w:tcPr>
            <w:tcW w:w="4050" w:type="dxa"/>
          </w:tcPr>
          <w:p w:rsidR="007F3435" w:rsidRPr="00244B5B" w:rsidRDefault="007F3435" w:rsidP="00195B8B">
            <w:pPr>
              <w:cnfStyle w:val="000000000000" w:firstRow="0" w:lastRow="0" w:firstColumn="0" w:lastColumn="0" w:oddVBand="0" w:evenVBand="0" w:oddHBand="0" w:evenHBand="0" w:firstRowFirstColumn="0" w:firstRowLastColumn="0" w:lastRowFirstColumn="0" w:lastRowLastColumn="0"/>
              <w:rPr>
                <w:b/>
              </w:rPr>
            </w:pPr>
            <w:r w:rsidRPr="00244B5B">
              <w:rPr>
                <w:b/>
                <w:noProof/>
              </w:rPr>
              <mc:AlternateContent>
                <mc:Choice Requires="wps">
                  <w:drawing>
                    <wp:anchor distT="0" distB="0" distL="114300" distR="114300" simplePos="0" relativeHeight="251712000" behindDoc="0" locked="0" layoutInCell="1" allowOverlap="1" wp14:anchorId="00FE9868" wp14:editId="422978A4">
                      <wp:simplePos x="0" y="0"/>
                      <wp:positionH relativeFrom="column">
                        <wp:posOffset>345440</wp:posOffset>
                      </wp:positionH>
                      <wp:positionV relativeFrom="paragraph">
                        <wp:posOffset>36195</wp:posOffset>
                      </wp:positionV>
                      <wp:extent cx="103505" cy="111760"/>
                      <wp:effectExtent l="0" t="0" r="10795" b="21590"/>
                      <wp:wrapNone/>
                      <wp:docPr id="57" name="Rectangle 57"/>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A4307C" id="Rectangle 57" o:spid="_x0000_s1026" style="position:absolute;margin-left:27.2pt;margin-top:2.85pt;width:8.15pt;height:8.8pt;z-index:251712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" fillcolor="white [3201]" strokecolor="black [3200]" strokeweight="1pt"/>
                  </w:pict>
                </mc:Fallback>
              </mc:AlternateContent>
            </w:r>
            <w:r w:rsidRPr="00244B5B">
              <w:rPr>
                <w:b/>
                <w:noProof/>
              </w:rPr>
              <mc:AlternateContent>
                <mc:Choice Requires="wps">
                  <w:drawing>
                    <wp:anchor distT="0" distB="0" distL="114300" distR="114300" simplePos="0" relativeHeight="251710976" behindDoc="0" locked="0" layoutInCell="1" allowOverlap="1" wp14:anchorId="4C060186" wp14:editId="1D753DBC">
                      <wp:simplePos x="0" y="0"/>
                      <wp:positionH relativeFrom="column">
                        <wp:posOffset>-48092</wp:posOffset>
                      </wp:positionH>
                      <wp:positionV relativeFrom="paragraph">
                        <wp:posOffset>42042</wp:posOffset>
                      </wp:positionV>
                      <wp:extent cx="103517" cy="112143"/>
                      <wp:effectExtent l="0" t="0" r="10795" b="21590"/>
                      <wp:wrapNone/>
                      <wp:docPr id="58" name="Rectangle 58"/>
                      <wp:cNvGraphicFramePr/>
                      <a:graphic xmlns:a="http://schemas.openxmlformats.org/drawingml/2006/main">
                        <a:graphicData uri="http://schemas.microsoft.com/office/word/2010/wordprocessingShape">
                          <wps:wsp>
                            <wps:cNvSpPr/>
                            <wps:spPr>
                              <a:xfrm>
                                <a:off x="0" y="0"/>
                                <a:ext cx="103517" cy="112143"/>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91F1A3" id="Rectangle 58" o:spid="_x0000_s1026" style="position:absolute;margin-left:-3.8pt;margin-top:3.3pt;width:8.15pt;height:8.85pt;z-index:251710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" fillcolor="white [3201]" strokecolor="black [3200]" strokeweight="1pt"/>
                  </w:pict>
                </mc:Fallback>
              </mc:AlternateContent>
            </w:r>
            <w:r w:rsidRPr="00244B5B">
              <w:rPr>
                <w:b/>
              </w:rPr>
              <w:t xml:space="preserve">   Yes       No    </w:t>
            </w:r>
          </w:p>
        </w:tc>
      </w:tr>
      <w:tr w:rsidR="007F3435" w:rsidRPr="00244B5B" w:rsidTr="007F3435">
        <w:trPr>
          <w:cnfStyle w:val="000000100000" w:firstRow="0" w:lastRow="0" w:firstColumn="0" w:lastColumn="0" w:oddVBand="0" w:evenVBand="0" w:oddHBand="1" w:evenHBand="0" w:firstRowFirstColumn="0" w:firstRowLastColumn="0" w:lastRowFirstColumn="0" w:lastRowLastColumn="0"/>
          <w:trHeight w:val="527"/>
        </w:trPr>
        <w:tc>
          <w:tcPr>
            <w:cnfStyle w:val="001000000000" w:firstRow="0" w:lastRow="0" w:firstColumn="1" w:lastColumn="0" w:oddVBand="0" w:evenVBand="0" w:oddHBand="0" w:evenHBand="0" w:firstRowFirstColumn="0" w:firstRowLastColumn="0" w:lastRowFirstColumn="0" w:lastRowLastColumn="0"/>
            <w:tcW w:w="10705" w:type="dxa"/>
            <w:gridSpan w:val="4"/>
          </w:tcPr>
          <w:p w:rsidR="007F3435" w:rsidRPr="00244B5B" w:rsidRDefault="007F3435" w:rsidP="00195B8B"/>
          <w:p w:rsidR="007F3435" w:rsidRPr="00244B5B" w:rsidRDefault="007F3435" w:rsidP="00195B8B">
            <w:r w:rsidRPr="00244B5B">
              <w:t>If yes, specify: ______________________________________________________________</w:t>
            </w:r>
          </w:p>
          <w:p w:rsidR="007F3435" w:rsidRPr="00244B5B" w:rsidRDefault="007F3435" w:rsidP="00195B8B"/>
        </w:tc>
      </w:tr>
      <w:tr w:rsidR="007F3435" w:rsidRPr="00244B5B" w:rsidTr="007F3435">
        <w:trPr>
          <w:trHeight w:val="527"/>
        </w:trPr>
        <w:tc>
          <w:tcPr>
            <w:cnfStyle w:val="001000000000" w:firstRow="0" w:lastRow="0" w:firstColumn="1" w:lastColumn="0" w:oddVBand="0" w:evenVBand="0" w:oddHBand="0" w:evenHBand="0" w:firstRowFirstColumn="0" w:firstRowLastColumn="0" w:lastRowFirstColumn="0" w:lastRowLastColumn="0"/>
            <w:tcW w:w="6655" w:type="dxa"/>
            <w:gridSpan w:val="3"/>
          </w:tcPr>
          <w:p w:rsidR="007F3435" w:rsidRPr="00244B5B" w:rsidRDefault="007F3435" w:rsidP="00195B8B">
            <w:r w:rsidRPr="00244B5B">
              <w:t xml:space="preserve">Does the training program require any certifications or </w:t>
            </w:r>
            <w:r w:rsidR="00501F33">
              <w:t>State</w:t>
            </w:r>
            <w:r w:rsidRPr="00244B5B">
              <w:t xml:space="preserve"> licensures?</w:t>
            </w:r>
          </w:p>
        </w:tc>
        <w:tc>
          <w:tcPr>
            <w:tcW w:w="4050" w:type="dxa"/>
          </w:tcPr>
          <w:p w:rsidR="007F3435" w:rsidRPr="00244B5B" w:rsidRDefault="007F3435" w:rsidP="00195B8B">
            <w:pPr>
              <w:cnfStyle w:val="000000000000" w:firstRow="0" w:lastRow="0" w:firstColumn="0" w:lastColumn="0" w:oddVBand="0" w:evenVBand="0" w:oddHBand="0" w:evenHBand="0" w:firstRowFirstColumn="0" w:firstRowLastColumn="0" w:lastRowFirstColumn="0" w:lastRowLastColumn="0"/>
              <w:rPr>
                <w:b/>
              </w:rPr>
            </w:pPr>
            <w:r w:rsidRPr="00244B5B">
              <w:rPr>
                <w:b/>
                <w:noProof/>
              </w:rPr>
              <mc:AlternateContent>
                <mc:Choice Requires="wps">
                  <w:drawing>
                    <wp:anchor distT="0" distB="0" distL="114300" distR="114300" simplePos="0" relativeHeight="251714048" behindDoc="0" locked="0" layoutInCell="1" allowOverlap="1" wp14:anchorId="35CE16C9" wp14:editId="3E4CED6B">
                      <wp:simplePos x="0" y="0"/>
                      <wp:positionH relativeFrom="column">
                        <wp:posOffset>345440</wp:posOffset>
                      </wp:positionH>
                      <wp:positionV relativeFrom="paragraph">
                        <wp:posOffset>36195</wp:posOffset>
                      </wp:positionV>
                      <wp:extent cx="103505" cy="111760"/>
                      <wp:effectExtent l="0" t="0" r="10795" b="21590"/>
                      <wp:wrapNone/>
                      <wp:docPr id="59" name="Rectangle 59"/>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B9DA07" id="Rectangle 59" o:spid="_x0000_s1026" style="position:absolute;margin-left:27.2pt;margin-top:2.85pt;width:8.15pt;height:8.8pt;z-index:251714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" fillcolor="white [3201]" strokecolor="black [3200]" strokeweight="1pt"/>
                  </w:pict>
                </mc:Fallback>
              </mc:AlternateContent>
            </w:r>
            <w:r w:rsidRPr="00244B5B">
              <w:rPr>
                <w:b/>
                <w:noProof/>
              </w:rPr>
              <mc:AlternateContent>
                <mc:Choice Requires="wps">
                  <w:drawing>
                    <wp:anchor distT="0" distB="0" distL="114300" distR="114300" simplePos="0" relativeHeight="251713024" behindDoc="0" locked="0" layoutInCell="1" allowOverlap="1" wp14:anchorId="283CF7E4" wp14:editId="45FEAD62">
                      <wp:simplePos x="0" y="0"/>
                      <wp:positionH relativeFrom="column">
                        <wp:posOffset>-48092</wp:posOffset>
                      </wp:positionH>
                      <wp:positionV relativeFrom="paragraph">
                        <wp:posOffset>42042</wp:posOffset>
                      </wp:positionV>
                      <wp:extent cx="103517" cy="112143"/>
                      <wp:effectExtent l="0" t="0" r="10795" b="21590"/>
                      <wp:wrapNone/>
                      <wp:docPr id="60" name="Rectangle 60"/>
                      <wp:cNvGraphicFramePr/>
                      <a:graphic xmlns:a="http://schemas.openxmlformats.org/drawingml/2006/main">
                        <a:graphicData uri="http://schemas.microsoft.com/office/word/2010/wordprocessingShape">
                          <wps:wsp>
                            <wps:cNvSpPr/>
                            <wps:spPr>
                              <a:xfrm>
                                <a:off x="0" y="0"/>
                                <a:ext cx="103517" cy="112143"/>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1A60BC" id="Rectangle 60" o:spid="_x0000_s1026" style="position:absolute;margin-left:-3.8pt;margin-top:3.3pt;width:8.15pt;height:8.85pt;z-index:251713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" fillcolor="white [3201]" strokecolor="black [3200]" strokeweight="1pt"/>
                  </w:pict>
                </mc:Fallback>
              </mc:AlternateContent>
            </w:r>
            <w:r w:rsidRPr="00244B5B">
              <w:rPr>
                <w:b/>
              </w:rPr>
              <w:t xml:space="preserve">   Yes       No    </w:t>
            </w:r>
          </w:p>
        </w:tc>
      </w:tr>
      <w:tr w:rsidR="007F3435" w:rsidRPr="00244B5B" w:rsidTr="007F3435">
        <w:trPr>
          <w:cnfStyle w:val="000000100000" w:firstRow="0" w:lastRow="0" w:firstColumn="0" w:lastColumn="0" w:oddVBand="0" w:evenVBand="0" w:oddHBand="1" w:evenHBand="0" w:firstRowFirstColumn="0" w:firstRowLastColumn="0" w:lastRowFirstColumn="0" w:lastRowLastColumn="0"/>
          <w:trHeight w:val="527"/>
        </w:trPr>
        <w:tc>
          <w:tcPr>
            <w:cnfStyle w:val="001000000000" w:firstRow="0" w:lastRow="0" w:firstColumn="1" w:lastColumn="0" w:oddVBand="0" w:evenVBand="0" w:oddHBand="0" w:evenHBand="0" w:firstRowFirstColumn="0" w:firstRowLastColumn="0" w:lastRowFirstColumn="0" w:lastRowLastColumn="0"/>
            <w:tcW w:w="10705" w:type="dxa"/>
            <w:gridSpan w:val="4"/>
          </w:tcPr>
          <w:p w:rsidR="007F3435" w:rsidRPr="00244B5B" w:rsidRDefault="007F3435" w:rsidP="00195B8B"/>
          <w:p w:rsidR="007F3435" w:rsidRPr="00244B5B" w:rsidRDefault="007F3435" w:rsidP="00195B8B">
            <w:r w:rsidRPr="00244B5B">
              <w:t>If yes, please specify and include costs: _________________________________________________</w:t>
            </w:r>
          </w:p>
          <w:p w:rsidR="007F3435" w:rsidRPr="00244B5B" w:rsidRDefault="007F3435" w:rsidP="00195B8B"/>
        </w:tc>
      </w:tr>
      <w:tr w:rsidR="007F3435" w:rsidRPr="00244B5B" w:rsidTr="007F3435">
        <w:trPr>
          <w:trHeight w:val="527"/>
        </w:trPr>
        <w:tc>
          <w:tcPr>
            <w:cnfStyle w:val="001000000000" w:firstRow="0" w:lastRow="0" w:firstColumn="1" w:lastColumn="0" w:oddVBand="0" w:evenVBand="0" w:oddHBand="0" w:evenHBand="0" w:firstRowFirstColumn="0" w:firstRowLastColumn="0" w:lastRowFirstColumn="0" w:lastRowLastColumn="0"/>
            <w:tcW w:w="6655" w:type="dxa"/>
            <w:gridSpan w:val="3"/>
          </w:tcPr>
          <w:p w:rsidR="007F3435" w:rsidRPr="00244B5B" w:rsidRDefault="007F3435" w:rsidP="00195B8B">
            <w:r w:rsidRPr="00244B5B">
              <w:t>Is the training available to the general public at this price?</w:t>
            </w:r>
          </w:p>
        </w:tc>
        <w:tc>
          <w:tcPr>
            <w:tcW w:w="4050" w:type="dxa"/>
          </w:tcPr>
          <w:p w:rsidR="007F3435" w:rsidRPr="00244B5B" w:rsidRDefault="007F3435" w:rsidP="00195B8B">
            <w:pPr>
              <w:cnfStyle w:val="000000000000" w:firstRow="0" w:lastRow="0" w:firstColumn="0" w:lastColumn="0" w:oddVBand="0" w:evenVBand="0" w:oddHBand="0" w:evenHBand="0" w:firstRowFirstColumn="0" w:firstRowLastColumn="0" w:lastRowFirstColumn="0" w:lastRowLastColumn="0"/>
              <w:rPr>
                <w:b/>
              </w:rPr>
            </w:pPr>
            <w:r w:rsidRPr="00244B5B">
              <w:rPr>
                <w:b/>
                <w:noProof/>
              </w:rPr>
              <mc:AlternateContent>
                <mc:Choice Requires="wps">
                  <w:drawing>
                    <wp:anchor distT="0" distB="0" distL="114300" distR="114300" simplePos="0" relativeHeight="251716096" behindDoc="0" locked="0" layoutInCell="1" allowOverlap="1" wp14:anchorId="564E7459" wp14:editId="1AD25BD1">
                      <wp:simplePos x="0" y="0"/>
                      <wp:positionH relativeFrom="column">
                        <wp:posOffset>345440</wp:posOffset>
                      </wp:positionH>
                      <wp:positionV relativeFrom="paragraph">
                        <wp:posOffset>36195</wp:posOffset>
                      </wp:positionV>
                      <wp:extent cx="103505" cy="111760"/>
                      <wp:effectExtent l="0" t="0" r="10795" b="21590"/>
                      <wp:wrapNone/>
                      <wp:docPr id="67" name="Rectangle 67"/>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C3B650" id="Rectangle 67" o:spid="_x0000_s1026" style="position:absolute;margin-left:27.2pt;margin-top:2.85pt;width:8.15pt;height:8.8pt;z-index:251716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" fillcolor="white [3201]" strokecolor="black [3200]" strokeweight="1pt"/>
                  </w:pict>
                </mc:Fallback>
              </mc:AlternateContent>
            </w:r>
            <w:r w:rsidRPr="00244B5B">
              <w:rPr>
                <w:b/>
                <w:noProof/>
              </w:rPr>
              <mc:AlternateContent>
                <mc:Choice Requires="wps">
                  <w:drawing>
                    <wp:anchor distT="0" distB="0" distL="114300" distR="114300" simplePos="0" relativeHeight="251715072" behindDoc="0" locked="0" layoutInCell="1" allowOverlap="1" wp14:anchorId="13192078" wp14:editId="45FF5045">
                      <wp:simplePos x="0" y="0"/>
                      <wp:positionH relativeFrom="column">
                        <wp:posOffset>-48092</wp:posOffset>
                      </wp:positionH>
                      <wp:positionV relativeFrom="paragraph">
                        <wp:posOffset>42042</wp:posOffset>
                      </wp:positionV>
                      <wp:extent cx="103517" cy="112143"/>
                      <wp:effectExtent l="0" t="0" r="10795" b="21590"/>
                      <wp:wrapNone/>
                      <wp:docPr id="68" name="Rectangle 68"/>
                      <wp:cNvGraphicFramePr/>
                      <a:graphic xmlns:a="http://schemas.openxmlformats.org/drawingml/2006/main">
                        <a:graphicData uri="http://schemas.microsoft.com/office/word/2010/wordprocessingShape">
                          <wps:wsp>
                            <wps:cNvSpPr/>
                            <wps:spPr>
                              <a:xfrm>
                                <a:off x="0" y="0"/>
                                <a:ext cx="103517" cy="112143"/>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8A5739" id="Rectangle 68" o:spid="_x0000_s1026" style="position:absolute;margin-left:-3.8pt;margin-top:3.3pt;width:8.15pt;height:8.85pt;z-index:251715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" fillcolor="white [3201]" strokecolor="black [3200]" strokeweight="1pt"/>
                  </w:pict>
                </mc:Fallback>
              </mc:AlternateContent>
            </w:r>
            <w:r w:rsidRPr="00244B5B">
              <w:rPr>
                <w:b/>
              </w:rPr>
              <w:t xml:space="preserve">   Yes       No    </w:t>
            </w:r>
          </w:p>
        </w:tc>
      </w:tr>
      <w:tr w:rsidR="007F3435" w:rsidRPr="00244B5B" w:rsidTr="007F3435">
        <w:trPr>
          <w:cnfStyle w:val="000000100000" w:firstRow="0" w:lastRow="0" w:firstColumn="0" w:lastColumn="0" w:oddVBand="0" w:evenVBand="0" w:oddHBand="1" w:evenHBand="0" w:firstRowFirstColumn="0" w:firstRowLastColumn="0" w:lastRowFirstColumn="0" w:lastRowLastColumn="0"/>
          <w:trHeight w:val="527"/>
        </w:trPr>
        <w:tc>
          <w:tcPr>
            <w:cnfStyle w:val="001000000000" w:firstRow="0" w:lastRow="0" w:firstColumn="1" w:lastColumn="0" w:oddVBand="0" w:evenVBand="0" w:oddHBand="0" w:evenHBand="0" w:firstRowFirstColumn="0" w:firstRowLastColumn="0" w:lastRowFirstColumn="0" w:lastRowLastColumn="0"/>
            <w:tcW w:w="6655" w:type="dxa"/>
            <w:gridSpan w:val="3"/>
          </w:tcPr>
          <w:p w:rsidR="007F3435" w:rsidRPr="00244B5B" w:rsidRDefault="007F3435" w:rsidP="00195B8B">
            <w:r w:rsidRPr="00244B5B">
              <w:t>Is there a fee schedule for this training published in a catalog or on the company website?</w:t>
            </w:r>
          </w:p>
        </w:tc>
        <w:tc>
          <w:tcPr>
            <w:tcW w:w="4050" w:type="dxa"/>
          </w:tcPr>
          <w:p w:rsidR="007F3435" w:rsidRPr="00244B5B" w:rsidRDefault="007F3435" w:rsidP="00195B8B">
            <w:pPr>
              <w:cnfStyle w:val="000000100000" w:firstRow="0" w:lastRow="0" w:firstColumn="0" w:lastColumn="0" w:oddVBand="0" w:evenVBand="0" w:oddHBand="1" w:evenHBand="0" w:firstRowFirstColumn="0" w:firstRowLastColumn="0" w:lastRowFirstColumn="0" w:lastRowLastColumn="0"/>
              <w:rPr>
                <w:b/>
              </w:rPr>
            </w:pPr>
            <w:r w:rsidRPr="00244B5B">
              <w:rPr>
                <w:b/>
                <w:noProof/>
              </w:rPr>
              <mc:AlternateContent>
                <mc:Choice Requires="wps">
                  <w:drawing>
                    <wp:anchor distT="0" distB="0" distL="114300" distR="114300" simplePos="0" relativeHeight="251718144" behindDoc="0" locked="0" layoutInCell="1" allowOverlap="1" wp14:anchorId="6EB73524" wp14:editId="057E8A43">
                      <wp:simplePos x="0" y="0"/>
                      <wp:positionH relativeFrom="column">
                        <wp:posOffset>345440</wp:posOffset>
                      </wp:positionH>
                      <wp:positionV relativeFrom="paragraph">
                        <wp:posOffset>36195</wp:posOffset>
                      </wp:positionV>
                      <wp:extent cx="103505" cy="111760"/>
                      <wp:effectExtent l="0" t="0" r="10795" b="21590"/>
                      <wp:wrapNone/>
                      <wp:docPr id="69" name="Rectangle 69"/>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80482D" id="Rectangle 69" o:spid="_x0000_s1026" style="position:absolute;margin-left:27.2pt;margin-top:2.85pt;width:8.15pt;height:8.8pt;z-index:251718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" fillcolor="white [3201]" strokecolor="black [3200]" strokeweight="1pt"/>
                  </w:pict>
                </mc:Fallback>
              </mc:AlternateContent>
            </w:r>
            <w:r w:rsidRPr="00244B5B">
              <w:rPr>
                <w:b/>
                <w:noProof/>
              </w:rPr>
              <mc:AlternateContent>
                <mc:Choice Requires="wps">
                  <w:drawing>
                    <wp:anchor distT="0" distB="0" distL="114300" distR="114300" simplePos="0" relativeHeight="251717120" behindDoc="0" locked="0" layoutInCell="1" allowOverlap="1" wp14:anchorId="628ADA45" wp14:editId="03E4702C">
                      <wp:simplePos x="0" y="0"/>
                      <wp:positionH relativeFrom="column">
                        <wp:posOffset>-48092</wp:posOffset>
                      </wp:positionH>
                      <wp:positionV relativeFrom="paragraph">
                        <wp:posOffset>42042</wp:posOffset>
                      </wp:positionV>
                      <wp:extent cx="103517" cy="112143"/>
                      <wp:effectExtent l="0" t="0" r="10795" b="21590"/>
                      <wp:wrapNone/>
                      <wp:docPr id="70" name="Rectangle 70"/>
                      <wp:cNvGraphicFramePr/>
                      <a:graphic xmlns:a="http://schemas.openxmlformats.org/drawingml/2006/main">
                        <a:graphicData uri="http://schemas.microsoft.com/office/word/2010/wordprocessingShape">
                          <wps:wsp>
                            <wps:cNvSpPr/>
                            <wps:spPr>
                              <a:xfrm>
                                <a:off x="0" y="0"/>
                                <a:ext cx="103517" cy="112143"/>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4F6A50" id="Rectangle 70" o:spid="_x0000_s1026" style="position:absolute;margin-left:-3.8pt;margin-top:3.3pt;width:8.15pt;height:8.85pt;z-index:251717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" fillcolor="white [3201]" strokecolor="black [3200]" strokeweight="1pt"/>
                  </w:pict>
                </mc:Fallback>
              </mc:AlternateContent>
            </w:r>
            <w:r w:rsidRPr="00244B5B">
              <w:rPr>
                <w:b/>
              </w:rPr>
              <w:t xml:space="preserve">   Yes       No    </w:t>
            </w:r>
          </w:p>
        </w:tc>
      </w:tr>
      <w:tr w:rsidR="007F3435" w:rsidRPr="00244B5B" w:rsidTr="007F3435">
        <w:trPr>
          <w:trHeight w:val="527"/>
        </w:trPr>
        <w:tc>
          <w:tcPr>
            <w:cnfStyle w:val="001000000000" w:firstRow="0" w:lastRow="0" w:firstColumn="1" w:lastColumn="0" w:oddVBand="0" w:evenVBand="0" w:oddHBand="0" w:evenHBand="0" w:firstRowFirstColumn="0" w:firstRowLastColumn="0" w:lastRowFirstColumn="0" w:lastRowLastColumn="0"/>
            <w:tcW w:w="10705" w:type="dxa"/>
            <w:gridSpan w:val="4"/>
          </w:tcPr>
          <w:p w:rsidR="007F3435" w:rsidRPr="00244B5B" w:rsidRDefault="007F3435" w:rsidP="00195B8B"/>
          <w:p w:rsidR="007F3435" w:rsidRPr="00244B5B" w:rsidRDefault="007F3435" w:rsidP="00195B8B">
            <w:r w:rsidRPr="00244B5B">
              <w:t>If yes, specify where this information can be located: _______________________________________</w:t>
            </w:r>
          </w:p>
          <w:p w:rsidR="007F3435" w:rsidRPr="00244B5B" w:rsidRDefault="007F3435" w:rsidP="00195B8B"/>
        </w:tc>
      </w:tr>
      <w:tr w:rsidR="007F3435" w:rsidRPr="00244B5B" w:rsidTr="007F3435">
        <w:trPr>
          <w:cnfStyle w:val="000000100000" w:firstRow="0" w:lastRow="0" w:firstColumn="0" w:lastColumn="0" w:oddVBand="0" w:evenVBand="0" w:oddHBand="1" w:evenHBand="0" w:firstRowFirstColumn="0" w:firstRowLastColumn="0" w:lastRowFirstColumn="0" w:lastRowLastColumn="0"/>
          <w:trHeight w:val="674"/>
        </w:trPr>
        <w:tc>
          <w:tcPr>
            <w:cnfStyle w:val="001000000000" w:firstRow="0" w:lastRow="0" w:firstColumn="1" w:lastColumn="0" w:oddVBand="0" w:evenVBand="0" w:oddHBand="0" w:evenHBand="0" w:firstRowFirstColumn="0" w:firstRowLastColumn="0" w:lastRowFirstColumn="0" w:lastRowLastColumn="0"/>
            <w:tcW w:w="6655" w:type="dxa"/>
            <w:gridSpan w:val="3"/>
          </w:tcPr>
          <w:p w:rsidR="007F3435" w:rsidRPr="00244B5B" w:rsidRDefault="007F3435" w:rsidP="00195B8B">
            <w:r w:rsidRPr="00244B5B">
              <w:t>Identify the total # of students trained in this training program during the following periods:</w:t>
            </w:r>
          </w:p>
        </w:tc>
        <w:tc>
          <w:tcPr>
            <w:tcW w:w="4050" w:type="dxa"/>
          </w:tcPr>
          <w:p w:rsidR="007F3435" w:rsidRPr="00244B5B" w:rsidRDefault="007F3435" w:rsidP="00195B8B">
            <w:pPr>
              <w:cnfStyle w:val="000000100000" w:firstRow="0" w:lastRow="0" w:firstColumn="0" w:lastColumn="0" w:oddVBand="0" w:evenVBand="0" w:oddHBand="1" w:evenHBand="0" w:firstRowFirstColumn="0" w:firstRowLastColumn="0" w:lastRowFirstColumn="0" w:lastRowLastColumn="0"/>
              <w:rPr>
                <w:b/>
              </w:rPr>
            </w:pPr>
          </w:p>
          <w:p w:rsidR="007F3435" w:rsidRPr="00244B5B" w:rsidRDefault="007F3435" w:rsidP="00195B8B">
            <w:pPr>
              <w:cnfStyle w:val="000000100000" w:firstRow="0" w:lastRow="0" w:firstColumn="0" w:lastColumn="0" w:oddVBand="0" w:evenVBand="0" w:oddHBand="1" w:evenHBand="0" w:firstRowFirstColumn="0" w:firstRowLastColumn="0" w:lastRowFirstColumn="0" w:lastRowLastColumn="0"/>
              <w:rPr>
                <w:b/>
              </w:rPr>
            </w:pPr>
            <w:r w:rsidRPr="00244B5B">
              <w:rPr>
                <w:b/>
              </w:rPr>
              <w:t xml:space="preserve">Last year: __________ </w:t>
            </w:r>
          </w:p>
          <w:p w:rsidR="007F3435" w:rsidRPr="00244B5B" w:rsidRDefault="007F3435" w:rsidP="00195B8B">
            <w:pPr>
              <w:cnfStyle w:val="000000100000" w:firstRow="0" w:lastRow="0" w:firstColumn="0" w:lastColumn="0" w:oddVBand="0" w:evenVBand="0" w:oddHBand="1" w:evenHBand="0" w:firstRowFirstColumn="0" w:firstRowLastColumn="0" w:lastRowFirstColumn="0" w:lastRowLastColumn="0"/>
              <w:rPr>
                <w:b/>
              </w:rPr>
            </w:pPr>
          </w:p>
          <w:p w:rsidR="007F3435" w:rsidRPr="00244B5B" w:rsidRDefault="007F3435" w:rsidP="00195B8B">
            <w:pPr>
              <w:cnfStyle w:val="000000100000" w:firstRow="0" w:lastRow="0" w:firstColumn="0" w:lastColumn="0" w:oddVBand="0" w:evenVBand="0" w:oddHBand="1" w:evenHBand="0" w:firstRowFirstColumn="0" w:firstRowLastColumn="0" w:lastRowFirstColumn="0" w:lastRowLastColumn="0"/>
              <w:rPr>
                <w:b/>
              </w:rPr>
            </w:pPr>
            <w:r w:rsidRPr="00244B5B">
              <w:rPr>
                <w:b/>
              </w:rPr>
              <w:t>Current year: ___________</w:t>
            </w:r>
          </w:p>
        </w:tc>
      </w:tr>
      <w:tr w:rsidR="007F3435" w:rsidRPr="00244B5B" w:rsidTr="007F3435">
        <w:trPr>
          <w:trHeight w:val="431"/>
        </w:trPr>
        <w:tc>
          <w:tcPr>
            <w:cnfStyle w:val="001000000000" w:firstRow="0" w:lastRow="0" w:firstColumn="1" w:lastColumn="0" w:oddVBand="0" w:evenVBand="0" w:oddHBand="0" w:evenHBand="0" w:firstRowFirstColumn="0" w:firstRowLastColumn="0" w:lastRowFirstColumn="0" w:lastRowLastColumn="0"/>
            <w:tcW w:w="10705" w:type="dxa"/>
            <w:gridSpan w:val="4"/>
          </w:tcPr>
          <w:p w:rsidR="007F3435" w:rsidRPr="00244B5B" w:rsidRDefault="007F3435" w:rsidP="00195B8B">
            <w:pPr>
              <w:jc w:val="center"/>
            </w:pPr>
            <w:r w:rsidRPr="00244B5B">
              <w:t>PROGRAM OUTCOME INFORMATION</w:t>
            </w:r>
          </w:p>
        </w:tc>
      </w:tr>
      <w:tr w:rsidR="007F3435" w:rsidRPr="00244B5B" w:rsidTr="007F34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1" w:type="dxa"/>
            <w:gridSpan w:val="2"/>
          </w:tcPr>
          <w:p w:rsidR="007F3435" w:rsidRPr="00244B5B" w:rsidRDefault="007F3435" w:rsidP="00195B8B"/>
          <w:p w:rsidR="007F3435" w:rsidRPr="00244B5B" w:rsidRDefault="007F3435" w:rsidP="00195B8B">
            <w:r w:rsidRPr="00244B5B">
              <w:t>Anticipated time for completion:  _________</w:t>
            </w:r>
          </w:p>
          <w:p w:rsidR="007F3435" w:rsidRPr="00244B5B" w:rsidRDefault="007F3435" w:rsidP="00195B8B">
            <w:r w:rsidRPr="00244B5B">
              <w:t xml:space="preserve">   </w:t>
            </w:r>
          </w:p>
        </w:tc>
        <w:tc>
          <w:tcPr>
            <w:tcW w:w="5734" w:type="dxa"/>
            <w:gridSpan w:val="2"/>
          </w:tcPr>
          <w:p w:rsidR="007F3435" w:rsidRPr="00244B5B" w:rsidRDefault="007F3435" w:rsidP="00195B8B">
            <w:pPr>
              <w:cnfStyle w:val="000000100000" w:firstRow="0" w:lastRow="0" w:firstColumn="0" w:lastColumn="0" w:oddVBand="0" w:evenVBand="0" w:oddHBand="1" w:evenHBand="0" w:firstRowFirstColumn="0" w:firstRowLastColumn="0" w:lastRowFirstColumn="0" w:lastRowLastColumn="0"/>
              <w:rPr>
                <w:b/>
              </w:rPr>
            </w:pPr>
          </w:p>
          <w:p w:rsidR="007F3435" w:rsidRPr="00244B5B" w:rsidRDefault="007F3435" w:rsidP="00195B8B">
            <w:pPr>
              <w:cnfStyle w:val="000000100000" w:firstRow="0" w:lastRow="0" w:firstColumn="0" w:lastColumn="0" w:oddVBand="0" w:evenVBand="0" w:oddHBand="1" w:evenHBand="0" w:firstRowFirstColumn="0" w:firstRowLastColumn="0" w:lastRowFirstColumn="0" w:lastRowLastColumn="0"/>
              <w:rPr>
                <w:b/>
              </w:rPr>
            </w:pPr>
            <w:r w:rsidRPr="00244B5B">
              <w:rPr>
                <w:b/>
              </w:rPr>
              <w:t>Anticipated Hourly Wage at placement: $_________</w:t>
            </w:r>
          </w:p>
        </w:tc>
      </w:tr>
      <w:tr w:rsidR="007F3435" w:rsidRPr="00244B5B" w:rsidTr="007F3435">
        <w:trPr>
          <w:trHeight w:val="881"/>
        </w:trPr>
        <w:tc>
          <w:tcPr>
            <w:cnfStyle w:val="001000000000" w:firstRow="0" w:lastRow="0" w:firstColumn="1" w:lastColumn="0" w:oddVBand="0" w:evenVBand="0" w:oddHBand="0" w:evenHBand="0" w:firstRowFirstColumn="0" w:firstRowLastColumn="0" w:lastRowFirstColumn="0" w:lastRowLastColumn="0"/>
            <w:tcW w:w="10705" w:type="dxa"/>
            <w:gridSpan w:val="4"/>
          </w:tcPr>
          <w:p w:rsidR="007F3435" w:rsidRPr="00244B5B" w:rsidRDefault="007F3435" w:rsidP="00195B8B">
            <w:r w:rsidRPr="00244B5B">
              <w:t>Anticipated employment prospects:</w:t>
            </w:r>
          </w:p>
        </w:tc>
      </w:tr>
      <w:tr w:rsidR="007F3435" w:rsidRPr="00244B5B" w:rsidTr="007F3435">
        <w:trPr>
          <w:cnfStyle w:val="000000100000" w:firstRow="0" w:lastRow="0" w:firstColumn="0" w:lastColumn="0" w:oddVBand="0" w:evenVBand="0" w:oddHBand="1" w:evenHBand="0" w:firstRowFirstColumn="0" w:firstRowLastColumn="0" w:lastRowFirstColumn="0" w:lastRowLastColumn="0"/>
          <w:trHeight w:val="665"/>
        </w:trPr>
        <w:tc>
          <w:tcPr>
            <w:cnfStyle w:val="001000000000" w:firstRow="0" w:lastRow="0" w:firstColumn="1" w:lastColumn="0" w:oddVBand="0" w:evenVBand="0" w:oddHBand="0" w:evenHBand="0" w:firstRowFirstColumn="0" w:firstRowLastColumn="0" w:lastRowFirstColumn="0" w:lastRowLastColumn="0"/>
            <w:tcW w:w="4971" w:type="dxa"/>
            <w:gridSpan w:val="2"/>
          </w:tcPr>
          <w:p w:rsidR="007F3435" w:rsidRPr="00244B5B" w:rsidRDefault="007F3435" w:rsidP="00195B8B">
            <w:r w:rsidRPr="00244B5B">
              <w:t>Entered Employment Rate:</w:t>
            </w:r>
          </w:p>
        </w:tc>
        <w:tc>
          <w:tcPr>
            <w:tcW w:w="5734" w:type="dxa"/>
            <w:gridSpan w:val="2"/>
          </w:tcPr>
          <w:p w:rsidR="007F3435" w:rsidRPr="00244B5B" w:rsidRDefault="007F3435" w:rsidP="00195B8B">
            <w:pPr>
              <w:cnfStyle w:val="000000100000" w:firstRow="0" w:lastRow="0" w:firstColumn="0" w:lastColumn="0" w:oddVBand="0" w:evenVBand="0" w:oddHBand="1" w:evenHBand="0" w:firstRowFirstColumn="0" w:firstRowLastColumn="0" w:lastRowFirstColumn="0" w:lastRowLastColumn="0"/>
              <w:rPr>
                <w:b/>
              </w:rPr>
            </w:pPr>
            <w:r w:rsidRPr="00244B5B">
              <w:rPr>
                <w:b/>
              </w:rPr>
              <w:t>Retention Rate:</w:t>
            </w:r>
          </w:p>
        </w:tc>
      </w:tr>
      <w:tr w:rsidR="007F3435" w:rsidRPr="00244B5B" w:rsidTr="007F3435">
        <w:trPr>
          <w:trHeight w:val="980"/>
        </w:trPr>
        <w:tc>
          <w:tcPr>
            <w:cnfStyle w:val="001000000000" w:firstRow="0" w:lastRow="0" w:firstColumn="1" w:lastColumn="0" w:oddVBand="0" w:evenVBand="0" w:oddHBand="0" w:evenHBand="0" w:firstRowFirstColumn="0" w:firstRowLastColumn="0" w:lastRowFirstColumn="0" w:lastRowLastColumn="0"/>
            <w:tcW w:w="10705" w:type="dxa"/>
            <w:gridSpan w:val="4"/>
          </w:tcPr>
          <w:p w:rsidR="007F3435" w:rsidRPr="00244B5B" w:rsidRDefault="007F3435" w:rsidP="00195B8B">
            <w:r w:rsidRPr="00244B5B">
              <w:t xml:space="preserve">Please feel free to share any additional pertinent information:  </w:t>
            </w:r>
          </w:p>
          <w:p w:rsidR="007F3435" w:rsidRPr="00244B5B" w:rsidRDefault="007F3435" w:rsidP="00195B8B"/>
          <w:p w:rsidR="007F3435" w:rsidRPr="00244B5B" w:rsidRDefault="007F3435" w:rsidP="00195B8B">
            <w:r w:rsidRPr="00244B5B">
              <w:t>_________________________________________________________________________________________________________________________________________________________________________________________________________________________________________________________</w:t>
            </w:r>
          </w:p>
          <w:p w:rsidR="007F3435" w:rsidRPr="00244B5B" w:rsidRDefault="007F3435" w:rsidP="00195B8B">
            <w:pPr>
              <w:rPr>
                <w:noProof/>
              </w:rPr>
            </w:pPr>
          </w:p>
        </w:tc>
      </w:tr>
    </w:tbl>
    <w:p w:rsidR="00544997" w:rsidRDefault="00544997" w:rsidP="007906C9">
      <w:pPr>
        <w:rPr>
          <w:rFonts w:ascii="Arial" w:hAnsi="Arial" w:cs="Arial"/>
          <w:b/>
        </w:rPr>
      </w:pPr>
    </w:p>
    <w:p w:rsidR="007F3435" w:rsidRDefault="007F3435" w:rsidP="007906C9">
      <w:pPr>
        <w:rPr>
          <w:rFonts w:ascii="Arial" w:hAnsi="Arial" w:cs="Arial"/>
          <w:b/>
        </w:rPr>
      </w:pPr>
    </w:p>
    <w:p w:rsidR="007F3435" w:rsidRDefault="007F3435" w:rsidP="007906C9">
      <w:pPr>
        <w:rPr>
          <w:rFonts w:ascii="Arial" w:hAnsi="Arial" w:cs="Arial"/>
          <w:b/>
        </w:rPr>
      </w:pPr>
    </w:p>
    <w:p w:rsidR="00ED5552" w:rsidRDefault="00ED5552" w:rsidP="00ED5552">
      <w:pPr>
        <w:rPr>
          <w:b/>
        </w:rPr>
        <w:sectPr w:rsidR="00ED5552" w:rsidSect="007906C9">
          <w:headerReference w:type="even" r:id="rId86"/>
          <w:headerReference w:type="default" r:id="rId87"/>
          <w:headerReference w:type="first" r:id="rId88"/>
          <w:pgSz w:w="12240" w:h="15840"/>
          <w:pgMar w:top="1296" w:right="720" w:bottom="576" w:left="720" w:header="288" w:footer="288" w:gutter="0"/>
          <w:cols w:space="720"/>
          <w:docGrid w:linePitch="360"/>
        </w:sectPr>
      </w:pPr>
    </w:p>
    <w:p w:rsidR="00885867" w:rsidRDefault="00885867" w:rsidP="00885867">
      <w:pPr>
        <w:jc w:val="center"/>
        <w:rPr>
          <w:b/>
        </w:rPr>
      </w:pPr>
      <w:r>
        <w:rPr>
          <w:b/>
        </w:rPr>
        <w:lastRenderedPageBreak/>
        <w:t>Training Vendor Application Attachment A</w:t>
      </w:r>
    </w:p>
    <w:p w:rsidR="00885867" w:rsidRDefault="00885867" w:rsidP="00ED5552">
      <w:pPr>
        <w:rPr>
          <w:b/>
        </w:rPr>
      </w:pPr>
    </w:p>
    <w:p w:rsidR="00ED5552" w:rsidRPr="00244B5B" w:rsidRDefault="00ED5552" w:rsidP="00ED5552">
      <w:pPr>
        <w:rPr>
          <w:b/>
        </w:rPr>
      </w:pPr>
      <w:r>
        <w:rPr>
          <w:b/>
        </w:rPr>
        <w:t>E</w:t>
      </w:r>
      <w:r w:rsidRPr="00244B5B">
        <w:rPr>
          <w:b/>
        </w:rPr>
        <w:t>nrollment Data Questionnaire:</w:t>
      </w:r>
    </w:p>
    <w:tbl>
      <w:tblPr>
        <w:tblStyle w:val="PlainTable1"/>
        <w:tblW w:w="14847" w:type="dxa"/>
        <w:tblInd w:w="0" w:type="dxa"/>
        <w:tblLayout w:type="fixed"/>
        <w:tblLook w:val="04A0" w:firstRow="1" w:lastRow="0" w:firstColumn="1" w:lastColumn="0" w:noHBand="0" w:noVBand="1"/>
      </w:tblPr>
      <w:tblGrid>
        <w:gridCol w:w="3491"/>
        <w:gridCol w:w="1438"/>
        <w:gridCol w:w="1349"/>
        <w:gridCol w:w="1133"/>
        <w:gridCol w:w="39"/>
        <w:gridCol w:w="1623"/>
        <w:gridCol w:w="1262"/>
        <w:gridCol w:w="10"/>
        <w:gridCol w:w="1070"/>
        <w:gridCol w:w="10"/>
        <w:gridCol w:w="1786"/>
        <w:gridCol w:w="10"/>
        <w:gridCol w:w="1588"/>
        <w:gridCol w:w="28"/>
        <w:gridCol w:w="10"/>
      </w:tblGrid>
      <w:tr w:rsidR="00317538" w:rsidRPr="00244B5B" w:rsidTr="00317538">
        <w:trPr>
          <w:gridAfter w:val="2"/>
          <w:cnfStyle w:val="100000000000" w:firstRow="1" w:lastRow="0" w:firstColumn="0" w:lastColumn="0" w:oddVBand="0" w:evenVBand="0" w:oddHBand="0" w:evenHBand="0" w:firstRowFirstColumn="0" w:firstRowLastColumn="0" w:lastRowFirstColumn="0" w:lastRowLastColumn="0"/>
          <w:wAfter w:w="38" w:type="dxa"/>
          <w:trHeight w:val="890"/>
        </w:trPr>
        <w:tc>
          <w:tcPr>
            <w:cnfStyle w:val="001000000000" w:firstRow="0" w:lastRow="0" w:firstColumn="1" w:lastColumn="0" w:oddVBand="0" w:evenVBand="0" w:oddHBand="0" w:evenHBand="0" w:firstRowFirstColumn="0" w:firstRowLastColumn="0" w:lastRowFirstColumn="0" w:lastRowLastColumn="0"/>
            <w:tcW w:w="3491" w:type="dxa"/>
          </w:tcPr>
          <w:p w:rsidR="00ED5552" w:rsidRPr="00244B5B" w:rsidRDefault="00ED5552" w:rsidP="00195B8B">
            <w:r w:rsidRPr="00244B5B">
              <w:t>Program Title:</w:t>
            </w:r>
          </w:p>
          <w:p w:rsidR="00ED5552" w:rsidRPr="00244B5B" w:rsidRDefault="00ED5552" w:rsidP="00195B8B"/>
          <w:p w:rsidR="00ED5552" w:rsidRPr="00244B5B" w:rsidRDefault="00ED5552" w:rsidP="00195B8B"/>
          <w:p w:rsidR="00ED5552" w:rsidRPr="00244B5B" w:rsidRDefault="00ED5552" w:rsidP="00195B8B"/>
        </w:tc>
        <w:tc>
          <w:tcPr>
            <w:tcW w:w="1438" w:type="dxa"/>
          </w:tcPr>
          <w:p w:rsidR="00ED5552" w:rsidRPr="00244B5B" w:rsidRDefault="00ED5552" w:rsidP="00195B8B">
            <w:pPr>
              <w:cnfStyle w:val="100000000000" w:firstRow="1" w:lastRow="0" w:firstColumn="0" w:lastColumn="0" w:oddVBand="0" w:evenVBand="0" w:oddHBand="0" w:evenHBand="0" w:firstRowFirstColumn="0" w:firstRowLastColumn="0" w:lastRowFirstColumn="0" w:lastRowLastColumn="0"/>
            </w:pPr>
          </w:p>
          <w:p w:rsidR="00ED5552" w:rsidRPr="00244B5B" w:rsidRDefault="00ED5552" w:rsidP="00195B8B">
            <w:pPr>
              <w:cnfStyle w:val="100000000000" w:firstRow="1" w:lastRow="0" w:firstColumn="0" w:lastColumn="0" w:oddVBand="0" w:evenVBand="0" w:oddHBand="0" w:evenHBand="0" w:firstRowFirstColumn="0" w:firstRowLastColumn="0" w:lastRowFirstColumn="0" w:lastRowLastColumn="0"/>
            </w:pPr>
            <w:r w:rsidRPr="00244B5B">
              <w:t>Total Individuals</w:t>
            </w:r>
          </w:p>
        </w:tc>
        <w:tc>
          <w:tcPr>
            <w:tcW w:w="2482" w:type="dxa"/>
            <w:gridSpan w:val="2"/>
          </w:tcPr>
          <w:p w:rsidR="00ED5552" w:rsidRPr="00244B5B" w:rsidRDefault="00ED5552" w:rsidP="00195B8B">
            <w:pPr>
              <w:cnfStyle w:val="100000000000" w:firstRow="1" w:lastRow="0" w:firstColumn="0" w:lastColumn="0" w:oddVBand="0" w:evenVBand="0" w:oddHBand="0" w:evenHBand="0" w:firstRowFirstColumn="0" w:firstRowLastColumn="0" w:lastRowFirstColumn="0" w:lastRowLastColumn="0"/>
            </w:pPr>
          </w:p>
          <w:p w:rsidR="00ED5552" w:rsidRPr="00244B5B" w:rsidRDefault="00ED5552" w:rsidP="00195B8B">
            <w:pPr>
              <w:cnfStyle w:val="100000000000" w:firstRow="1" w:lastRow="0" w:firstColumn="0" w:lastColumn="0" w:oddVBand="0" w:evenVBand="0" w:oddHBand="0" w:evenHBand="0" w:firstRowFirstColumn="0" w:firstRowLastColumn="0" w:lastRowFirstColumn="0" w:lastRowLastColumn="0"/>
            </w:pPr>
            <w:r w:rsidRPr="00244B5B">
              <w:t>Total FCDP Participants</w:t>
            </w:r>
          </w:p>
        </w:tc>
        <w:tc>
          <w:tcPr>
            <w:tcW w:w="2934" w:type="dxa"/>
            <w:gridSpan w:val="4"/>
          </w:tcPr>
          <w:p w:rsidR="00ED5552" w:rsidRPr="00244B5B" w:rsidRDefault="00ED5552" w:rsidP="00195B8B">
            <w:pPr>
              <w:cnfStyle w:val="100000000000" w:firstRow="1" w:lastRow="0" w:firstColumn="0" w:lastColumn="0" w:oddVBand="0" w:evenVBand="0" w:oddHBand="0" w:evenHBand="0" w:firstRowFirstColumn="0" w:firstRowLastColumn="0" w:lastRowFirstColumn="0" w:lastRowLastColumn="0"/>
            </w:pPr>
            <w:r w:rsidRPr="00244B5B">
              <w:t>Total # Employed after Program Completion</w:t>
            </w:r>
          </w:p>
        </w:tc>
        <w:tc>
          <w:tcPr>
            <w:tcW w:w="4464" w:type="dxa"/>
            <w:gridSpan w:val="5"/>
          </w:tcPr>
          <w:p w:rsidR="00ED5552" w:rsidRPr="00244B5B" w:rsidRDefault="00ED5552" w:rsidP="00195B8B">
            <w:pPr>
              <w:cnfStyle w:val="100000000000" w:firstRow="1" w:lastRow="0" w:firstColumn="0" w:lastColumn="0" w:oddVBand="0" w:evenVBand="0" w:oddHBand="0" w:evenHBand="0" w:firstRowFirstColumn="0" w:firstRowLastColumn="0" w:lastRowFirstColumn="0" w:lastRowLastColumn="0"/>
            </w:pPr>
            <w:r w:rsidRPr="00244B5B">
              <w:t>Total # awarded a Recognized Post-Secondary Credential</w:t>
            </w:r>
          </w:p>
        </w:tc>
      </w:tr>
      <w:tr w:rsidR="00317538" w:rsidRPr="00244B5B" w:rsidTr="00317538">
        <w:trPr>
          <w:cnfStyle w:val="000000100000" w:firstRow="0" w:lastRow="0" w:firstColumn="0" w:lastColumn="0" w:oddVBand="0" w:evenVBand="0" w:oddHBand="1"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3491" w:type="dxa"/>
          </w:tcPr>
          <w:p w:rsidR="00ED5552" w:rsidRPr="00244B5B" w:rsidRDefault="00ED5552" w:rsidP="00195B8B"/>
          <w:p w:rsidR="00ED5552" w:rsidRPr="00244B5B" w:rsidRDefault="00ED5552" w:rsidP="00195B8B"/>
        </w:tc>
        <w:tc>
          <w:tcPr>
            <w:tcW w:w="1438"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r w:rsidRPr="00244B5B">
              <w:rPr>
                <w:b/>
              </w:rPr>
              <w:t>Enrolled</w:t>
            </w:r>
          </w:p>
        </w:tc>
        <w:tc>
          <w:tcPr>
            <w:tcW w:w="1349"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r w:rsidRPr="00244B5B">
              <w:rPr>
                <w:b/>
              </w:rPr>
              <w:t>Completed</w:t>
            </w:r>
          </w:p>
        </w:tc>
        <w:tc>
          <w:tcPr>
            <w:tcW w:w="1172" w:type="dxa"/>
            <w:gridSpan w:val="2"/>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r w:rsidRPr="00244B5B">
              <w:rPr>
                <w:b/>
              </w:rPr>
              <w:t>Enrolled</w:t>
            </w:r>
          </w:p>
        </w:tc>
        <w:tc>
          <w:tcPr>
            <w:tcW w:w="1623"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r w:rsidRPr="00244B5B">
              <w:rPr>
                <w:b/>
              </w:rPr>
              <w:t>Completed</w:t>
            </w:r>
          </w:p>
        </w:tc>
        <w:tc>
          <w:tcPr>
            <w:tcW w:w="1262"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r w:rsidRPr="00244B5B">
              <w:rPr>
                <w:b/>
              </w:rPr>
              <w:t>Individual</w:t>
            </w:r>
          </w:p>
        </w:tc>
        <w:tc>
          <w:tcPr>
            <w:tcW w:w="1080" w:type="dxa"/>
            <w:gridSpan w:val="2"/>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r w:rsidRPr="00244B5B">
              <w:rPr>
                <w:b/>
              </w:rPr>
              <w:t>FDCP</w:t>
            </w:r>
          </w:p>
        </w:tc>
        <w:tc>
          <w:tcPr>
            <w:tcW w:w="1806" w:type="dxa"/>
            <w:gridSpan w:val="3"/>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r w:rsidRPr="00244B5B">
              <w:rPr>
                <w:b/>
              </w:rPr>
              <w:t>Individual</w:t>
            </w:r>
          </w:p>
        </w:tc>
        <w:tc>
          <w:tcPr>
            <w:tcW w:w="1626" w:type="dxa"/>
            <w:gridSpan w:val="3"/>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r w:rsidRPr="00244B5B">
              <w:rPr>
                <w:b/>
              </w:rPr>
              <w:t>FDCP</w:t>
            </w:r>
          </w:p>
        </w:tc>
      </w:tr>
      <w:tr w:rsidR="00317538" w:rsidRPr="00244B5B" w:rsidTr="00317538">
        <w:trPr>
          <w:trHeight w:val="858"/>
        </w:trPr>
        <w:tc>
          <w:tcPr>
            <w:cnfStyle w:val="001000000000" w:firstRow="0" w:lastRow="0" w:firstColumn="1" w:lastColumn="0" w:oddVBand="0" w:evenVBand="0" w:oddHBand="0" w:evenHBand="0" w:firstRowFirstColumn="0" w:firstRowLastColumn="0" w:lastRowFirstColumn="0" w:lastRowLastColumn="0"/>
            <w:tcW w:w="3491" w:type="dxa"/>
          </w:tcPr>
          <w:p w:rsidR="00ED5552" w:rsidRPr="00244B5B" w:rsidRDefault="00ED5552" w:rsidP="00195B8B"/>
          <w:p w:rsidR="00ED5552" w:rsidRPr="00244B5B" w:rsidRDefault="00ED5552" w:rsidP="00195B8B"/>
        </w:tc>
        <w:tc>
          <w:tcPr>
            <w:tcW w:w="1438"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349"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172" w:type="dxa"/>
            <w:gridSpan w:val="2"/>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623"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262"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080" w:type="dxa"/>
            <w:gridSpan w:val="2"/>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806" w:type="dxa"/>
            <w:gridSpan w:val="3"/>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626" w:type="dxa"/>
            <w:gridSpan w:val="3"/>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r>
      <w:tr w:rsidR="00317538" w:rsidRPr="00244B5B" w:rsidTr="00317538">
        <w:trPr>
          <w:cnfStyle w:val="000000100000" w:firstRow="0" w:lastRow="0" w:firstColumn="0" w:lastColumn="0" w:oddVBand="0" w:evenVBand="0" w:oddHBand="1" w:evenHBand="0" w:firstRowFirstColumn="0" w:firstRowLastColumn="0" w:lastRowFirstColumn="0" w:lastRowLastColumn="0"/>
          <w:trHeight w:val="879"/>
        </w:trPr>
        <w:tc>
          <w:tcPr>
            <w:cnfStyle w:val="001000000000" w:firstRow="0" w:lastRow="0" w:firstColumn="1" w:lastColumn="0" w:oddVBand="0" w:evenVBand="0" w:oddHBand="0" w:evenHBand="0" w:firstRowFirstColumn="0" w:firstRowLastColumn="0" w:lastRowFirstColumn="0" w:lastRowLastColumn="0"/>
            <w:tcW w:w="3491" w:type="dxa"/>
          </w:tcPr>
          <w:p w:rsidR="00ED5552" w:rsidRPr="00244B5B" w:rsidRDefault="00ED5552" w:rsidP="00195B8B"/>
          <w:p w:rsidR="00ED5552" w:rsidRPr="00244B5B" w:rsidRDefault="00ED5552" w:rsidP="00195B8B"/>
        </w:tc>
        <w:tc>
          <w:tcPr>
            <w:tcW w:w="1438"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349"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172" w:type="dxa"/>
            <w:gridSpan w:val="2"/>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623"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262"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080" w:type="dxa"/>
            <w:gridSpan w:val="2"/>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806" w:type="dxa"/>
            <w:gridSpan w:val="3"/>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626" w:type="dxa"/>
            <w:gridSpan w:val="3"/>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r>
      <w:tr w:rsidR="00317538" w:rsidRPr="00244B5B" w:rsidTr="00317538">
        <w:trPr>
          <w:trHeight w:val="858"/>
        </w:trPr>
        <w:tc>
          <w:tcPr>
            <w:cnfStyle w:val="001000000000" w:firstRow="0" w:lastRow="0" w:firstColumn="1" w:lastColumn="0" w:oddVBand="0" w:evenVBand="0" w:oddHBand="0" w:evenHBand="0" w:firstRowFirstColumn="0" w:firstRowLastColumn="0" w:lastRowFirstColumn="0" w:lastRowLastColumn="0"/>
            <w:tcW w:w="3491" w:type="dxa"/>
          </w:tcPr>
          <w:p w:rsidR="00ED5552" w:rsidRPr="00244B5B" w:rsidRDefault="00ED5552" w:rsidP="00195B8B"/>
          <w:p w:rsidR="00ED5552" w:rsidRPr="00244B5B" w:rsidRDefault="00ED5552" w:rsidP="00195B8B"/>
        </w:tc>
        <w:tc>
          <w:tcPr>
            <w:tcW w:w="1438"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349"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172" w:type="dxa"/>
            <w:gridSpan w:val="2"/>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623"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262"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080" w:type="dxa"/>
            <w:gridSpan w:val="2"/>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806" w:type="dxa"/>
            <w:gridSpan w:val="3"/>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626" w:type="dxa"/>
            <w:gridSpan w:val="3"/>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r>
      <w:tr w:rsidR="00317538" w:rsidRPr="00244B5B" w:rsidTr="00317538">
        <w:trPr>
          <w:gridAfter w:val="1"/>
          <w:cnfStyle w:val="000000100000" w:firstRow="0" w:lastRow="0" w:firstColumn="0" w:lastColumn="0" w:oddVBand="0" w:evenVBand="0" w:oddHBand="1" w:evenHBand="0" w:firstRowFirstColumn="0" w:firstRowLastColumn="0" w:lastRowFirstColumn="0" w:lastRowLastColumn="0"/>
          <w:wAfter w:w="10" w:type="dxa"/>
          <w:trHeight w:val="858"/>
        </w:trPr>
        <w:tc>
          <w:tcPr>
            <w:cnfStyle w:val="001000000000" w:firstRow="0" w:lastRow="0" w:firstColumn="1" w:lastColumn="0" w:oddVBand="0" w:evenVBand="0" w:oddHBand="0" w:evenHBand="0" w:firstRowFirstColumn="0" w:firstRowLastColumn="0" w:lastRowFirstColumn="0" w:lastRowLastColumn="0"/>
            <w:tcW w:w="3491" w:type="dxa"/>
          </w:tcPr>
          <w:p w:rsidR="00ED5552" w:rsidRPr="00244B5B" w:rsidRDefault="00ED5552" w:rsidP="00195B8B"/>
          <w:p w:rsidR="00ED5552" w:rsidRPr="00244B5B" w:rsidRDefault="00ED5552" w:rsidP="00195B8B"/>
        </w:tc>
        <w:tc>
          <w:tcPr>
            <w:tcW w:w="1438"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349"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172" w:type="dxa"/>
            <w:gridSpan w:val="2"/>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623"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272" w:type="dxa"/>
            <w:gridSpan w:val="2"/>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070"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796" w:type="dxa"/>
            <w:gridSpan w:val="2"/>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626" w:type="dxa"/>
            <w:gridSpan w:val="3"/>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r>
      <w:tr w:rsidR="00317538" w:rsidRPr="00244B5B" w:rsidTr="00317538">
        <w:trPr>
          <w:gridAfter w:val="1"/>
          <w:wAfter w:w="10" w:type="dxa"/>
          <w:trHeight w:val="858"/>
        </w:trPr>
        <w:tc>
          <w:tcPr>
            <w:cnfStyle w:val="001000000000" w:firstRow="0" w:lastRow="0" w:firstColumn="1" w:lastColumn="0" w:oddVBand="0" w:evenVBand="0" w:oddHBand="0" w:evenHBand="0" w:firstRowFirstColumn="0" w:firstRowLastColumn="0" w:lastRowFirstColumn="0" w:lastRowLastColumn="0"/>
            <w:tcW w:w="3491" w:type="dxa"/>
          </w:tcPr>
          <w:p w:rsidR="00ED5552" w:rsidRPr="00244B5B" w:rsidRDefault="00ED5552" w:rsidP="00195B8B"/>
          <w:p w:rsidR="00ED5552" w:rsidRPr="00244B5B" w:rsidRDefault="00ED5552" w:rsidP="00195B8B"/>
        </w:tc>
        <w:tc>
          <w:tcPr>
            <w:tcW w:w="1438"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349"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172" w:type="dxa"/>
            <w:gridSpan w:val="2"/>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623"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272" w:type="dxa"/>
            <w:gridSpan w:val="2"/>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070"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796" w:type="dxa"/>
            <w:gridSpan w:val="2"/>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626" w:type="dxa"/>
            <w:gridSpan w:val="3"/>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r>
      <w:tr w:rsidR="00317538" w:rsidRPr="00244B5B" w:rsidTr="00317538">
        <w:trPr>
          <w:cnfStyle w:val="000000100000" w:firstRow="0" w:lastRow="0" w:firstColumn="0" w:lastColumn="0" w:oddVBand="0" w:evenVBand="0" w:oddHBand="1"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3491" w:type="dxa"/>
          </w:tcPr>
          <w:p w:rsidR="00ED5552" w:rsidRPr="00244B5B" w:rsidRDefault="00ED5552" w:rsidP="00195B8B"/>
          <w:p w:rsidR="00ED5552" w:rsidRPr="00244B5B" w:rsidRDefault="00ED5552" w:rsidP="00195B8B"/>
        </w:tc>
        <w:tc>
          <w:tcPr>
            <w:tcW w:w="1438"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349"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172" w:type="dxa"/>
            <w:gridSpan w:val="2"/>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623"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272" w:type="dxa"/>
            <w:gridSpan w:val="2"/>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080" w:type="dxa"/>
            <w:gridSpan w:val="2"/>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796" w:type="dxa"/>
            <w:gridSpan w:val="2"/>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626" w:type="dxa"/>
            <w:gridSpan w:val="3"/>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r>
    </w:tbl>
    <w:p w:rsidR="00ED5552" w:rsidRPr="00244B5B" w:rsidRDefault="00ED5552" w:rsidP="00ED5552">
      <w:pPr>
        <w:rPr>
          <w:b/>
        </w:rPr>
      </w:pPr>
    </w:p>
    <w:p w:rsidR="00ED5552" w:rsidRPr="00244B5B" w:rsidRDefault="00ED5552" w:rsidP="00ED5552">
      <w:pPr>
        <w:rPr>
          <w:b/>
        </w:rPr>
      </w:pPr>
    </w:p>
    <w:p w:rsidR="00ED5552" w:rsidRDefault="00ED5552" w:rsidP="00ED5552">
      <w:pPr>
        <w:rPr>
          <w:b/>
        </w:rPr>
      </w:pPr>
    </w:p>
    <w:p w:rsidR="00317538" w:rsidRDefault="00317538" w:rsidP="00ED5552">
      <w:pPr>
        <w:rPr>
          <w:b/>
        </w:rPr>
      </w:pPr>
    </w:p>
    <w:p w:rsidR="00317538" w:rsidRDefault="00317538" w:rsidP="00ED5552">
      <w:pPr>
        <w:rPr>
          <w:b/>
        </w:rPr>
      </w:pPr>
    </w:p>
    <w:p w:rsidR="00317538" w:rsidRDefault="00317538" w:rsidP="00ED5552">
      <w:pPr>
        <w:rPr>
          <w:b/>
        </w:rPr>
      </w:pPr>
    </w:p>
    <w:p w:rsidR="00885867" w:rsidRDefault="00885867" w:rsidP="00885867">
      <w:pPr>
        <w:jc w:val="center"/>
        <w:rPr>
          <w:b/>
        </w:rPr>
      </w:pPr>
      <w:r>
        <w:rPr>
          <w:b/>
        </w:rPr>
        <w:t>Training Vendor Application Attachment A</w:t>
      </w:r>
    </w:p>
    <w:p w:rsidR="00317538" w:rsidRPr="00244B5B" w:rsidRDefault="00317538" w:rsidP="00ED5552">
      <w:pPr>
        <w:rPr>
          <w:b/>
        </w:rPr>
      </w:pPr>
    </w:p>
    <w:p w:rsidR="00ED5552" w:rsidRPr="00244B5B" w:rsidRDefault="00ED5552" w:rsidP="00ED5552">
      <w:pPr>
        <w:rPr>
          <w:b/>
        </w:rPr>
      </w:pPr>
      <w:r w:rsidRPr="00244B5B">
        <w:rPr>
          <w:b/>
        </w:rPr>
        <w:lastRenderedPageBreak/>
        <w:t>Summary of all Training Programs:</w:t>
      </w:r>
    </w:p>
    <w:tbl>
      <w:tblPr>
        <w:tblStyle w:val="PlainTable1"/>
        <w:tblW w:w="14845" w:type="dxa"/>
        <w:tblInd w:w="0" w:type="dxa"/>
        <w:tblLayout w:type="fixed"/>
        <w:tblLook w:val="04A0" w:firstRow="1" w:lastRow="0" w:firstColumn="1" w:lastColumn="0" w:noHBand="0" w:noVBand="1"/>
      </w:tblPr>
      <w:tblGrid>
        <w:gridCol w:w="4135"/>
        <w:gridCol w:w="1350"/>
        <w:gridCol w:w="1260"/>
        <w:gridCol w:w="1080"/>
        <w:gridCol w:w="1350"/>
        <w:gridCol w:w="1530"/>
        <w:gridCol w:w="1440"/>
        <w:gridCol w:w="2700"/>
      </w:tblGrid>
      <w:tr w:rsidR="00ED5552" w:rsidRPr="00244B5B" w:rsidTr="00A40B8B">
        <w:trPr>
          <w:cnfStyle w:val="100000000000" w:firstRow="1" w:lastRow="0" w:firstColumn="0" w:lastColumn="0" w:oddVBand="0" w:evenVBand="0" w:oddHBand="0"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4135" w:type="dxa"/>
          </w:tcPr>
          <w:p w:rsidR="00ED5552" w:rsidRPr="00244B5B" w:rsidRDefault="00ED5552" w:rsidP="00195B8B">
            <w:r w:rsidRPr="00244B5B">
              <w:t>Program – Course # - Type of Degree or Certificate</w:t>
            </w:r>
          </w:p>
          <w:p w:rsidR="00ED5552" w:rsidRPr="00244B5B" w:rsidRDefault="00ED5552" w:rsidP="00195B8B"/>
        </w:tc>
        <w:tc>
          <w:tcPr>
            <w:tcW w:w="1350" w:type="dxa"/>
          </w:tcPr>
          <w:p w:rsidR="00ED5552" w:rsidRPr="00244B5B" w:rsidRDefault="00ED5552" w:rsidP="00195B8B">
            <w:pPr>
              <w:cnfStyle w:val="100000000000" w:firstRow="1" w:lastRow="0" w:firstColumn="0" w:lastColumn="0" w:oddVBand="0" w:evenVBand="0" w:oddHBand="0" w:evenHBand="0" w:firstRowFirstColumn="0" w:firstRowLastColumn="0" w:lastRowFirstColumn="0" w:lastRowLastColumn="0"/>
            </w:pPr>
            <w:r w:rsidRPr="00244B5B">
              <w:t>Books &amp; Supplies</w:t>
            </w:r>
          </w:p>
        </w:tc>
        <w:tc>
          <w:tcPr>
            <w:tcW w:w="1260" w:type="dxa"/>
          </w:tcPr>
          <w:p w:rsidR="00ED5552" w:rsidRPr="00244B5B" w:rsidRDefault="00ED5552" w:rsidP="00195B8B">
            <w:pPr>
              <w:cnfStyle w:val="100000000000" w:firstRow="1" w:lastRow="0" w:firstColumn="0" w:lastColumn="0" w:oddVBand="0" w:evenVBand="0" w:oddHBand="0" w:evenHBand="0" w:firstRowFirstColumn="0" w:firstRowLastColumn="0" w:lastRowFirstColumn="0" w:lastRowLastColumn="0"/>
            </w:pPr>
            <w:r w:rsidRPr="00244B5B">
              <w:t>Tuition</w:t>
            </w:r>
          </w:p>
        </w:tc>
        <w:tc>
          <w:tcPr>
            <w:tcW w:w="1080" w:type="dxa"/>
          </w:tcPr>
          <w:p w:rsidR="00ED5552" w:rsidRPr="00244B5B" w:rsidRDefault="00ED5552" w:rsidP="00195B8B">
            <w:pPr>
              <w:cnfStyle w:val="100000000000" w:firstRow="1" w:lastRow="0" w:firstColumn="0" w:lastColumn="0" w:oddVBand="0" w:evenVBand="0" w:oddHBand="0" w:evenHBand="0" w:firstRowFirstColumn="0" w:firstRowLastColumn="0" w:lastRowFirstColumn="0" w:lastRowLastColumn="0"/>
            </w:pPr>
            <w:r w:rsidRPr="00244B5B">
              <w:t>Fees</w:t>
            </w:r>
          </w:p>
        </w:tc>
        <w:tc>
          <w:tcPr>
            <w:tcW w:w="1350" w:type="dxa"/>
          </w:tcPr>
          <w:p w:rsidR="00ED5552" w:rsidRPr="00244B5B" w:rsidRDefault="00ED5552" w:rsidP="00195B8B">
            <w:pPr>
              <w:cnfStyle w:val="100000000000" w:firstRow="1" w:lastRow="0" w:firstColumn="0" w:lastColumn="0" w:oddVBand="0" w:evenVBand="0" w:oddHBand="0" w:evenHBand="0" w:firstRowFirstColumn="0" w:firstRowLastColumn="0" w:lastRowFirstColumn="0" w:lastRowLastColumn="0"/>
            </w:pPr>
            <w:r w:rsidRPr="00244B5B">
              <w:t>Total Cost</w:t>
            </w:r>
          </w:p>
        </w:tc>
        <w:tc>
          <w:tcPr>
            <w:tcW w:w="1530" w:type="dxa"/>
          </w:tcPr>
          <w:p w:rsidR="00ED5552" w:rsidRPr="00244B5B" w:rsidRDefault="00ED5552" w:rsidP="00195B8B">
            <w:pPr>
              <w:cnfStyle w:val="100000000000" w:firstRow="1" w:lastRow="0" w:firstColumn="0" w:lastColumn="0" w:oddVBand="0" w:evenVBand="0" w:oddHBand="0" w:evenHBand="0" w:firstRowFirstColumn="0" w:firstRowLastColumn="0" w:lastRowFirstColumn="0" w:lastRowLastColumn="0"/>
            </w:pPr>
            <w:r w:rsidRPr="00244B5B">
              <w:t>Duration of Training</w:t>
            </w:r>
          </w:p>
        </w:tc>
        <w:tc>
          <w:tcPr>
            <w:tcW w:w="1440" w:type="dxa"/>
          </w:tcPr>
          <w:p w:rsidR="00ED5552" w:rsidRPr="00244B5B" w:rsidRDefault="00ED5552" w:rsidP="00195B8B">
            <w:pPr>
              <w:cnfStyle w:val="100000000000" w:firstRow="1" w:lastRow="0" w:firstColumn="0" w:lastColumn="0" w:oddVBand="0" w:evenVBand="0" w:oddHBand="0" w:evenHBand="0" w:firstRowFirstColumn="0" w:firstRowLastColumn="0" w:lastRowFirstColumn="0" w:lastRowLastColumn="0"/>
            </w:pPr>
            <w:r w:rsidRPr="00244B5B">
              <w:t>Completion Rate</w:t>
            </w:r>
          </w:p>
        </w:tc>
        <w:tc>
          <w:tcPr>
            <w:tcW w:w="2700" w:type="dxa"/>
          </w:tcPr>
          <w:p w:rsidR="00ED5552" w:rsidRPr="00244B5B" w:rsidRDefault="00ED5552" w:rsidP="00195B8B">
            <w:pPr>
              <w:cnfStyle w:val="100000000000" w:firstRow="1" w:lastRow="0" w:firstColumn="0" w:lastColumn="0" w:oddVBand="0" w:evenVBand="0" w:oddHBand="0" w:evenHBand="0" w:firstRowFirstColumn="0" w:firstRowLastColumn="0" w:lastRowFirstColumn="0" w:lastRowLastColumn="0"/>
            </w:pPr>
            <w:r w:rsidRPr="00244B5B">
              <w:t>Average Wage at Placement</w:t>
            </w:r>
          </w:p>
        </w:tc>
      </w:tr>
      <w:tr w:rsidR="00ED5552" w:rsidRPr="00244B5B" w:rsidTr="00A40B8B">
        <w:trPr>
          <w:cnfStyle w:val="000000100000" w:firstRow="0" w:lastRow="0" w:firstColumn="0" w:lastColumn="0" w:oddVBand="0" w:evenVBand="0" w:oddHBand="1"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4135" w:type="dxa"/>
          </w:tcPr>
          <w:p w:rsidR="00ED5552" w:rsidRPr="00244B5B" w:rsidRDefault="00ED5552" w:rsidP="00195B8B"/>
          <w:p w:rsidR="00ED5552" w:rsidRPr="00244B5B" w:rsidRDefault="00ED5552" w:rsidP="00195B8B"/>
        </w:tc>
        <w:tc>
          <w:tcPr>
            <w:tcW w:w="1350"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260"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080"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350"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530"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440"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2700"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r>
      <w:tr w:rsidR="00ED5552" w:rsidRPr="00244B5B" w:rsidTr="00A40B8B">
        <w:trPr>
          <w:trHeight w:val="879"/>
        </w:trPr>
        <w:tc>
          <w:tcPr>
            <w:cnfStyle w:val="001000000000" w:firstRow="0" w:lastRow="0" w:firstColumn="1" w:lastColumn="0" w:oddVBand="0" w:evenVBand="0" w:oddHBand="0" w:evenHBand="0" w:firstRowFirstColumn="0" w:firstRowLastColumn="0" w:lastRowFirstColumn="0" w:lastRowLastColumn="0"/>
            <w:tcW w:w="4135" w:type="dxa"/>
          </w:tcPr>
          <w:p w:rsidR="00ED5552" w:rsidRPr="00244B5B" w:rsidRDefault="00ED5552" w:rsidP="00195B8B"/>
          <w:p w:rsidR="00ED5552" w:rsidRPr="00244B5B" w:rsidRDefault="00ED5552" w:rsidP="00195B8B"/>
        </w:tc>
        <w:tc>
          <w:tcPr>
            <w:tcW w:w="1350"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260"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080"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350"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530"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440"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2700"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r>
      <w:tr w:rsidR="00ED5552" w:rsidRPr="00244B5B" w:rsidTr="00A40B8B">
        <w:trPr>
          <w:cnfStyle w:val="000000100000" w:firstRow="0" w:lastRow="0" w:firstColumn="0" w:lastColumn="0" w:oddVBand="0" w:evenVBand="0" w:oddHBand="1"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4135" w:type="dxa"/>
          </w:tcPr>
          <w:p w:rsidR="00ED5552" w:rsidRPr="00244B5B" w:rsidRDefault="00ED5552" w:rsidP="00195B8B"/>
          <w:p w:rsidR="00ED5552" w:rsidRPr="00244B5B" w:rsidRDefault="00ED5552" w:rsidP="00195B8B"/>
        </w:tc>
        <w:tc>
          <w:tcPr>
            <w:tcW w:w="1350"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260"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080"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350"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530"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440"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2700"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r>
      <w:tr w:rsidR="00ED5552" w:rsidRPr="00244B5B" w:rsidTr="00A40B8B">
        <w:trPr>
          <w:trHeight w:val="858"/>
        </w:trPr>
        <w:tc>
          <w:tcPr>
            <w:cnfStyle w:val="001000000000" w:firstRow="0" w:lastRow="0" w:firstColumn="1" w:lastColumn="0" w:oddVBand="0" w:evenVBand="0" w:oddHBand="0" w:evenHBand="0" w:firstRowFirstColumn="0" w:firstRowLastColumn="0" w:lastRowFirstColumn="0" w:lastRowLastColumn="0"/>
            <w:tcW w:w="4135" w:type="dxa"/>
          </w:tcPr>
          <w:p w:rsidR="00ED5552" w:rsidRPr="00244B5B" w:rsidRDefault="00ED5552" w:rsidP="00195B8B"/>
          <w:p w:rsidR="00ED5552" w:rsidRPr="00244B5B" w:rsidRDefault="00ED5552" w:rsidP="00195B8B"/>
        </w:tc>
        <w:tc>
          <w:tcPr>
            <w:tcW w:w="1350"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260"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080"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350"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530"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440"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2700"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r>
      <w:tr w:rsidR="00ED5552" w:rsidRPr="00244B5B" w:rsidTr="00A40B8B">
        <w:trPr>
          <w:cnfStyle w:val="000000100000" w:firstRow="0" w:lastRow="0" w:firstColumn="0" w:lastColumn="0" w:oddVBand="0" w:evenVBand="0" w:oddHBand="1"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4135" w:type="dxa"/>
          </w:tcPr>
          <w:p w:rsidR="00ED5552" w:rsidRPr="00244B5B" w:rsidRDefault="00ED5552" w:rsidP="00195B8B"/>
          <w:p w:rsidR="00ED5552" w:rsidRPr="00244B5B" w:rsidRDefault="00ED5552" w:rsidP="00195B8B"/>
        </w:tc>
        <w:tc>
          <w:tcPr>
            <w:tcW w:w="1350"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260"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080"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350"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530"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440"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2700"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r>
      <w:tr w:rsidR="00ED5552" w:rsidRPr="00244B5B" w:rsidTr="00A40B8B">
        <w:trPr>
          <w:trHeight w:val="858"/>
        </w:trPr>
        <w:tc>
          <w:tcPr>
            <w:cnfStyle w:val="001000000000" w:firstRow="0" w:lastRow="0" w:firstColumn="1" w:lastColumn="0" w:oddVBand="0" w:evenVBand="0" w:oddHBand="0" w:evenHBand="0" w:firstRowFirstColumn="0" w:firstRowLastColumn="0" w:lastRowFirstColumn="0" w:lastRowLastColumn="0"/>
            <w:tcW w:w="4135" w:type="dxa"/>
          </w:tcPr>
          <w:p w:rsidR="00ED5552" w:rsidRPr="00244B5B" w:rsidRDefault="00ED5552" w:rsidP="00195B8B"/>
          <w:p w:rsidR="00ED5552" w:rsidRPr="00244B5B" w:rsidRDefault="00ED5552" w:rsidP="00195B8B"/>
        </w:tc>
        <w:tc>
          <w:tcPr>
            <w:tcW w:w="1350"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260"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080"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350"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530"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440"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2700"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r>
    </w:tbl>
    <w:p w:rsidR="00903E0E" w:rsidRDefault="00903E0E" w:rsidP="007906C9">
      <w:pPr>
        <w:rPr>
          <w:rFonts w:ascii="Arial" w:hAnsi="Arial" w:cs="Arial"/>
          <w:b/>
        </w:rPr>
      </w:pPr>
    </w:p>
    <w:p w:rsidR="00903E0E" w:rsidRDefault="00903E0E">
      <w:pPr>
        <w:rPr>
          <w:rFonts w:ascii="Arial" w:hAnsi="Arial" w:cs="Arial"/>
          <w:b/>
        </w:rPr>
      </w:pPr>
    </w:p>
    <w:p w:rsidR="00903E0E" w:rsidRDefault="00903E0E">
      <w:pPr>
        <w:rPr>
          <w:rFonts w:ascii="Arial" w:hAnsi="Arial" w:cs="Arial"/>
          <w:b/>
        </w:rPr>
      </w:pPr>
    </w:p>
    <w:p w:rsidR="00903E0E" w:rsidRDefault="00903E0E">
      <w:pPr>
        <w:rPr>
          <w:rFonts w:ascii="Arial" w:hAnsi="Arial" w:cs="Arial"/>
          <w:b/>
        </w:rPr>
      </w:pPr>
    </w:p>
    <w:p w:rsidR="00903E0E" w:rsidRDefault="00903E0E">
      <w:pPr>
        <w:rPr>
          <w:rFonts w:ascii="Arial" w:hAnsi="Arial" w:cs="Arial"/>
          <w:b/>
        </w:rPr>
      </w:pPr>
    </w:p>
    <w:p w:rsidR="00903E0E" w:rsidRDefault="00903E0E">
      <w:pPr>
        <w:rPr>
          <w:rFonts w:ascii="Arial" w:hAnsi="Arial" w:cs="Arial"/>
          <w:b/>
        </w:rPr>
      </w:pPr>
    </w:p>
    <w:p w:rsidR="00903E0E" w:rsidRDefault="00903E0E">
      <w:pPr>
        <w:rPr>
          <w:rFonts w:ascii="Arial" w:hAnsi="Arial" w:cs="Arial"/>
          <w:b/>
        </w:rPr>
      </w:pPr>
    </w:p>
    <w:p w:rsidR="00903E0E" w:rsidRDefault="00903E0E">
      <w:pPr>
        <w:rPr>
          <w:rFonts w:ascii="Arial" w:hAnsi="Arial" w:cs="Arial"/>
          <w:b/>
        </w:rPr>
      </w:pPr>
    </w:p>
    <w:p w:rsidR="00903E0E" w:rsidRDefault="00903E0E">
      <w:pPr>
        <w:rPr>
          <w:rFonts w:ascii="Arial" w:hAnsi="Arial" w:cs="Arial"/>
          <w:b/>
        </w:rPr>
      </w:pPr>
    </w:p>
    <w:p w:rsidR="00903E0E" w:rsidRDefault="00903E0E">
      <w:pPr>
        <w:rPr>
          <w:rFonts w:ascii="Arial" w:hAnsi="Arial" w:cs="Arial"/>
          <w:b/>
        </w:rPr>
      </w:pPr>
    </w:p>
    <w:p w:rsidR="00903E0E" w:rsidRDefault="00903E0E">
      <w:pPr>
        <w:rPr>
          <w:rFonts w:ascii="Arial" w:hAnsi="Arial" w:cs="Arial"/>
          <w:b/>
        </w:rPr>
        <w:sectPr w:rsidR="00903E0E" w:rsidSect="00ED5552">
          <w:pgSz w:w="15840" w:h="12240" w:orient="landscape"/>
          <w:pgMar w:top="720" w:right="1296" w:bottom="720" w:left="576" w:header="288" w:footer="288" w:gutter="0"/>
          <w:cols w:space="720"/>
          <w:docGrid w:linePitch="360"/>
        </w:sectPr>
      </w:pPr>
    </w:p>
    <w:p w:rsidR="007F3435" w:rsidRDefault="00256A68" w:rsidP="007906C9">
      <w:pPr>
        <w:rPr>
          <w:noProof/>
        </w:rPr>
      </w:pPr>
      <w:r>
        <w:rPr>
          <w:noProof/>
        </w:rPr>
        <w:lastRenderedPageBreak/>
        <w:drawing>
          <wp:inline distT="0" distB="0" distL="0" distR="0" wp14:anchorId="6DAFF90F" wp14:editId="12F2B3AE">
            <wp:extent cx="6422302" cy="7979229"/>
            <wp:effectExtent l="0" t="0" r="0" b="317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9"/>
                    <a:srcRect l="6257" t="5339" r="4575" b="6197"/>
                    <a:stretch/>
                  </pic:blipFill>
                  <pic:spPr bwMode="auto">
                    <a:xfrm>
                      <a:off x="0" y="0"/>
                      <a:ext cx="6437433" cy="7998028"/>
                    </a:xfrm>
                    <a:prstGeom prst="rect">
                      <a:avLst/>
                    </a:prstGeom>
                    <a:ln>
                      <a:noFill/>
                    </a:ln>
                    <a:extLst>
                      <a:ext uri="{53640926-AAD7-44D8-BBD7-CCE9431645EC}">
                        <a14:shadowObscured xmlns:a14="http://schemas.microsoft.com/office/drawing/2010/main"/>
                      </a:ext>
                    </a:extLst>
                  </pic:spPr>
                </pic:pic>
              </a:graphicData>
            </a:graphic>
          </wp:inline>
        </w:drawing>
      </w:r>
      <w:r w:rsidRPr="00256A68">
        <w:rPr>
          <w:noProof/>
        </w:rPr>
        <w:t xml:space="preserve"> </w:t>
      </w:r>
    </w:p>
    <w:p w:rsidR="00256A68" w:rsidRDefault="00256A68" w:rsidP="007906C9">
      <w:pPr>
        <w:rPr>
          <w:noProof/>
        </w:rPr>
      </w:pPr>
    </w:p>
    <w:p w:rsidR="00256A68" w:rsidRDefault="00256A68" w:rsidP="007906C9">
      <w:pPr>
        <w:rPr>
          <w:noProof/>
        </w:rPr>
      </w:pPr>
    </w:p>
    <w:p w:rsidR="00E46AAD" w:rsidRDefault="00D8219E" w:rsidP="00E46AAD">
      <w:pPr>
        <w:rPr>
          <w:sz w:val="22"/>
        </w:rPr>
      </w:pPr>
      <w:hyperlink r:id="rId90" w:history="1">
        <w:r w:rsidR="00E46AAD">
          <w:rPr>
            <w:rStyle w:val="Hyperlink"/>
          </w:rPr>
          <w:t>http://www.floridajobs.org/workforce-statistics/publications-and-reports/labor-market-information-reports/regional-demand-occupations-list</w:t>
        </w:r>
      </w:hyperlink>
    </w:p>
    <w:p w:rsidR="00256A68" w:rsidRDefault="00256A68" w:rsidP="007906C9">
      <w:pPr>
        <w:rPr>
          <w:rFonts w:ascii="Arial" w:hAnsi="Arial" w:cs="Arial"/>
          <w:b/>
        </w:rPr>
        <w:sectPr w:rsidR="00256A68" w:rsidSect="00256A68">
          <w:headerReference w:type="default" r:id="rId91"/>
          <w:pgSz w:w="12240" w:h="15840"/>
          <w:pgMar w:top="1296" w:right="720" w:bottom="576" w:left="720" w:header="288" w:footer="288" w:gutter="0"/>
          <w:cols w:space="720"/>
          <w:titlePg/>
          <w:docGrid w:linePitch="360"/>
        </w:sectPr>
      </w:pPr>
    </w:p>
    <w:p w:rsidR="00256A68" w:rsidRPr="00A45B56" w:rsidRDefault="00A40B8B" w:rsidP="00A45B56">
      <w:pPr>
        <w:rPr>
          <w:rFonts w:ascii="Arial" w:hAnsi="Arial" w:cs="Arial"/>
        </w:rPr>
        <w:sectPr w:rsidR="00256A68" w:rsidRPr="00A45B56" w:rsidSect="001E5213">
          <w:headerReference w:type="default" r:id="rId92"/>
          <w:headerReference w:type="first" r:id="rId93"/>
          <w:pgSz w:w="15840" w:h="12240" w:orient="landscape"/>
          <w:pgMar w:top="720" w:right="1296" w:bottom="720" w:left="576" w:header="288" w:footer="288" w:gutter="0"/>
          <w:cols w:space="720"/>
          <w:docGrid w:linePitch="360"/>
        </w:sectPr>
      </w:pPr>
      <w:r>
        <w:rPr>
          <w:noProof/>
        </w:rPr>
        <w:lastRenderedPageBreak/>
        <w:drawing>
          <wp:inline distT="0" distB="0" distL="0" distR="0" wp14:anchorId="03E3DE2D" wp14:editId="57CF0E28">
            <wp:extent cx="8416806" cy="6318250"/>
            <wp:effectExtent l="0" t="0" r="3810" b="635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4"/>
                    <a:srcRect t="7977" r="4733" b="8461"/>
                    <a:stretch/>
                  </pic:blipFill>
                  <pic:spPr bwMode="auto">
                    <a:xfrm>
                      <a:off x="0" y="0"/>
                      <a:ext cx="8431347" cy="6329165"/>
                    </a:xfrm>
                    <a:prstGeom prst="rect">
                      <a:avLst/>
                    </a:prstGeom>
                    <a:ln>
                      <a:noFill/>
                    </a:ln>
                    <a:extLst>
                      <a:ext uri="{53640926-AAD7-44D8-BBD7-CCE9431645EC}">
                        <a14:shadowObscured xmlns:a14="http://schemas.microsoft.com/office/drawing/2010/main"/>
                      </a:ext>
                    </a:extLst>
                  </pic:spPr>
                </pic:pic>
              </a:graphicData>
            </a:graphic>
          </wp:inline>
        </w:drawing>
      </w:r>
    </w:p>
    <w:p w:rsidR="00B17119" w:rsidRDefault="00B17119" w:rsidP="00B17119">
      <w:pPr>
        <w:tabs>
          <w:tab w:val="left" w:leader="underscore" w:pos="9360"/>
        </w:tabs>
        <w:rPr>
          <w:b/>
          <w:szCs w:val="24"/>
        </w:rPr>
      </w:pPr>
    </w:p>
    <w:p w:rsidR="00B17119" w:rsidRDefault="00B17119" w:rsidP="00B17119">
      <w:pPr>
        <w:tabs>
          <w:tab w:val="left" w:leader="underscore" w:pos="9360"/>
        </w:tabs>
        <w:rPr>
          <w:b/>
          <w:szCs w:val="24"/>
        </w:rPr>
      </w:pPr>
    </w:p>
    <w:p w:rsidR="00FE1957" w:rsidRDefault="00FE1957" w:rsidP="00C97290">
      <w:pPr>
        <w:tabs>
          <w:tab w:val="left" w:pos="360"/>
        </w:tabs>
        <w:spacing w:before="60" w:after="60"/>
        <w:jc w:val="both"/>
        <w:rPr>
          <w:rFonts w:ascii="Arial" w:hAnsi="Arial" w:cs="Arial"/>
          <w:szCs w:val="24"/>
        </w:rPr>
      </w:pPr>
      <w:r w:rsidRPr="006452CB">
        <w:rPr>
          <w:rFonts w:ascii="Arial" w:hAnsi="Arial" w:cs="Arial"/>
          <w:b/>
          <w:szCs w:val="24"/>
        </w:rPr>
        <w:t>Apprenticeship Training Representative</w:t>
      </w:r>
      <w:r w:rsidR="00423FC0">
        <w:rPr>
          <w:rFonts w:ascii="Arial" w:hAnsi="Arial" w:cs="Arial"/>
          <w:b/>
          <w:szCs w:val="24"/>
        </w:rPr>
        <w:t xml:space="preserve"> (ATR)</w:t>
      </w:r>
      <w:r w:rsidRPr="006452CB">
        <w:rPr>
          <w:rFonts w:ascii="Arial" w:hAnsi="Arial" w:cs="Arial"/>
          <w:szCs w:val="24"/>
        </w:rPr>
        <w:t xml:space="preserve"> –</w:t>
      </w:r>
      <w:r w:rsidR="00423FC0">
        <w:rPr>
          <w:rFonts w:ascii="Arial" w:hAnsi="Arial" w:cs="Arial"/>
          <w:szCs w:val="24"/>
        </w:rPr>
        <w:t xml:space="preserve"> </w:t>
      </w:r>
      <w:r w:rsidRPr="006452CB">
        <w:rPr>
          <w:rFonts w:ascii="Arial" w:hAnsi="Arial" w:cs="Arial"/>
          <w:szCs w:val="24"/>
        </w:rPr>
        <w:t>Florida Department of Education Registered Apprentice</w:t>
      </w:r>
      <w:r w:rsidR="00423FC0">
        <w:rPr>
          <w:rFonts w:ascii="Arial" w:hAnsi="Arial" w:cs="Arial"/>
          <w:szCs w:val="24"/>
        </w:rPr>
        <w:t xml:space="preserve">ship regional staff. </w:t>
      </w:r>
    </w:p>
    <w:p w:rsidR="00FE1957" w:rsidRDefault="00FE1957" w:rsidP="00C97290">
      <w:pPr>
        <w:tabs>
          <w:tab w:val="left" w:pos="360"/>
        </w:tabs>
        <w:spacing w:before="60" w:after="60"/>
        <w:jc w:val="both"/>
        <w:rPr>
          <w:rFonts w:ascii="Arial" w:hAnsi="Arial" w:cs="Arial"/>
          <w:szCs w:val="24"/>
        </w:rPr>
      </w:pPr>
    </w:p>
    <w:p w:rsidR="00FE1957" w:rsidRPr="008775DF" w:rsidRDefault="00FE1957" w:rsidP="00C97290">
      <w:pPr>
        <w:spacing w:before="60" w:after="60"/>
        <w:jc w:val="both"/>
        <w:rPr>
          <w:rFonts w:ascii="Arial" w:hAnsi="Arial" w:cs="Arial"/>
          <w:b/>
          <w:bCs/>
          <w:sz w:val="22"/>
        </w:rPr>
      </w:pPr>
      <w:r w:rsidRPr="008775DF">
        <w:rPr>
          <w:rFonts w:ascii="Arial" w:hAnsi="Arial" w:cs="Arial"/>
          <w:b/>
          <w:bCs/>
        </w:rPr>
        <w:t xml:space="preserve">Career Services: </w:t>
      </w:r>
    </w:p>
    <w:p w:rsidR="00FE1957" w:rsidRPr="008775DF" w:rsidRDefault="00FE1957" w:rsidP="00350726">
      <w:pPr>
        <w:pStyle w:val="ListParagraph"/>
        <w:numPr>
          <w:ilvl w:val="0"/>
          <w:numId w:val="65"/>
        </w:numPr>
        <w:spacing w:before="60" w:after="60"/>
        <w:jc w:val="both"/>
        <w:rPr>
          <w:rFonts w:ascii="Arial" w:hAnsi="Arial" w:cs="Arial"/>
          <w:b/>
          <w:bCs/>
        </w:rPr>
      </w:pPr>
      <w:r w:rsidRPr="008775DF">
        <w:rPr>
          <w:rFonts w:ascii="Arial" w:hAnsi="Arial" w:cs="Arial"/>
          <w:b/>
          <w:bCs/>
        </w:rPr>
        <w:t>Basic Career Services</w:t>
      </w:r>
      <w:r w:rsidRPr="008775DF">
        <w:rPr>
          <w:rFonts w:ascii="Arial" w:hAnsi="Arial" w:cs="Arial"/>
        </w:rPr>
        <w:t xml:space="preserve"> </w:t>
      </w:r>
      <w:r>
        <w:rPr>
          <w:rFonts w:ascii="Arial" w:hAnsi="Arial" w:cs="Arial"/>
          <w:szCs w:val="24"/>
        </w:rPr>
        <w:t>–</w:t>
      </w:r>
      <w:r w:rsidRPr="008775DF">
        <w:rPr>
          <w:rFonts w:ascii="Arial" w:hAnsi="Arial" w:cs="Arial"/>
        </w:rPr>
        <w:t xml:space="preserve"> such as eligibility determinations, labor market information, job search, etc.</w:t>
      </w:r>
      <w:r w:rsidRPr="008775DF">
        <w:rPr>
          <w:rFonts w:ascii="Arial" w:hAnsi="Arial" w:cs="Arial"/>
          <w:b/>
          <w:bCs/>
        </w:rPr>
        <w:t xml:space="preserve"> </w:t>
      </w:r>
    </w:p>
    <w:p w:rsidR="00FE1957" w:rsidRPr="008775DF" w:rsidRDefault="00FE1957" w:rsidP="00350726">
      <w:pPr>
        <w:pStyle w:val="ListParagraph"/>
        <w:numPr>
          <w:ilvl w:val="0"/>
          <w:numId w:val="65"/>
        </w:numPr>
        <w:tabs>
          <w:tab w:val="left" w:pos="360"/>
        </w:tabs>
        <w:spacing w:before="60" w:after="60"/>
        <w:jc w:val="both"/>
        <w:rPr>
          <w:rFonts w:ascii="Arial" w:hAnsi="Arial" w:cs="Arial"/>
          <w:szCs w:val="24"/>
        </w:rPr>
      </w:pPr>
      <w:r w:rsidRPr="008775DF">
        <w:rPr>
          <w:rFonts w:ascii="Arial" w:hAnsi="Arial" w:cs="Arial"/>
          <w:b/>
          <w:bCs/>
        </w:rPr>
        <w:t xml:space="preserve">Individualized Career Services </w:t>
      </w:r>
      <w:r>
        <w:rPr>
          <w:rFonts w:ascii="Arial" w:hAnsi="Arial" w:cs="Arial"/>
          <w:szCs w:val="24"/>
        </w:rPr>
        <w:t>–</w:t>
      </w:r>
      <w:r w:rsidRPr="008775DF">
        <w:rPr>
          <w:rFonts w:ascii="Arial" w:hAnsi="Arial" w:cs="Arial"/>
        </w:rPr>
        <w:t xml:space="preserve"> such as comprehensive skill assessments, individual employment plans (IEPs), career planning, internships, placement assistance, and work experiences linked to careers.</w:t>
      </w:r>
    </w:p>
    <w:p w:rsidR="00FE1957" w:rsidRPr="008775DF" w:rsidRDefault="00FE1957" w:rsidP="00C97290">
      <w:pPr>
        <w:tabs>
          <w:tab w:val="left" w:pos="360"/>
        </w:tabs>
        <w:jc w:val="both"/>
        <w:rPr>
          <w:rFonts w:ascii="Arial" w:hAnsi="Arial" w:cs="Arial"/>
          <w:szCs w:val="24"/>
        </w:rPr>
      </w:pPr>
    </w:p>
    <w:p w:rsidR="00FE1957" w:rsidRPr="008775DF" w:rsidRDefault="00FE1957" w:rsidP="00C97290">
      <w:pPr>
        <w:tabs>
          <w:tab w:val="left" w:pos="360"/>
        </w:tabs>
        <w:jc w:val="both"/>
        <w:rPr>
          <w:rFonts w:ascii="Arial" w:hAnsi="Arial" w:cs="Arial"/>
          <w:szCs w:val="24"/>
        </w:rPr>
      </w:pPr>
      <w:r w:rsidRPr="008775DF">
        <w:rPr>
          <w:rFonts w:ascii="Arial" w:hAnsi="Arial" w:cs="Arial"/>
          <w:b/>
          <w:szCs w:val="24"/>
        </w:rPr>
        <w:t>Case Management</w:t>
      </w:r>
      <w:r w:rsidRPr="008775DF">
        <w:rPr>
          <w:rFonts w:ascii="Arial" w:hAnsi="Arial" w:cs="Arial"/>
          <w:szCs w:val="24"/>
        </w:rPr>
        <w:t xml:space="preserve"> </w:t>
      </w:r>
      <w:r>
        <w:rPr>
          <w:rFonts w:ascii="Arial" w:hAnsi="Arial" w:cs="Arial"/>
          <w:szCs w:val="24"/>
        </w:rPr>
        <w:t>–</w:t>
      </w:r>
      <w:r w:rsidRPr="008775DF">
        <w:rPr>
          <w:rFonts w:ascii="Arial" w:hAnsi="Arial" w:cs="Arial"/>
          <w:szCs w:val="24"/>
        </w:rPr>
        <w:t>The active marshaling of resources on behalf of the participant facilitating participant completion of the service plan / individual employability plan. Includes guidance, counseling, referral, monitoring participant progress, etc.</w:t>
      </w:r>
    </w:p>
    <w:p w:rsidR="00FE1957" w:rsidRPr="008775DF" w:rsidRDefault="00FE1957" w:rsidP="00C97290">
      <w:pPr>
        <w:tabs>
          <w:tab w:val="left" w:pos="360"/>
        </w:tabs>
        <w:jc w:val="both"/>
        <w:rPr>
          <w:rFonts w:ascii="Arial" w:hAnsi="Arial" w:cs="Arial"/>
          <w:szCs w:val="24"/>
        </w:rPr>
      </w:pPr>
    </w:p>
    <w:p w:rsidR="00FE1957" w:rsidRPr="008775DF" w:rsidRDefault="00FE1957" w:rsidP="00C97290">
      <w:pPr>
        <w:pStyle w:val="Default"/>
        <w:jc w:val="both"/>
      </w:pPr>
      <w:r w:rsidRPr="008775DF">
        <w:rPr>
          <w:b/>
          <w:bCs/>
        </w:rPr>
        <w:t xml:space="preserve">Chronic Unemployment or Underemployment </w:t>
      </w:r>
      <w:r>
        <w:t xml:space="preserve">– </w:t>
      </w:r>
      <w:r w:rsidRPr="008775DF">
        <w:t>used in this definition refer to the nature of the agriculture or fish farming labor force as a whole and not whether an applicant is either chronically unemployed or underemployed.</w:t>
      </w:r>
    </w:p>
    <w:p w:rsidR="00FE1957" w:rsidRPr="008775DF" w:rsidRDefault="00FE1957" w:rsidP="00C97290">
      <w:pPr>
        <w:tabs>
          <w:tab w:val="left" w:pos="360"/>
        </w:tabs>
        <w:jc w:val="both"/>
        <w:rPr>
          <w:rFonts w:ascii="Arial" w:hAnsi="Arial" w:cs="Arial"/>
          <w:szCs w:val="24"/>
        </w:rPr>
      </w:pPr>
    </w:p>
    <w:p w:rsidR="00FE1957" w:rsidRPr="008775DF" w:rsidRDefault="00FE1957" w:rsidP="00C97290">
      <w:pPr>
        <w:tabs>
          <w:tab w:val="left" w:pos="360"/>
        </w:tabs>
        <w:spacing w:before="60" w:after="60"/>
        <w:jc w:val="both"/>
        <w:rPr>
          <w:rFonts w:ascii="Arial" w:hAnsi="Arial" w:cs="Arial"/>
          <w:szCs w:val="24"/>
        </w:rPr>
      </w:pPr>
      <w:r w:rsidRPr="008775DF">
        <w:rPr>
          <w:rFonts w:ascii="Arial" w:hAnsi="Arial" w:cs="Arial"/>
          <w:b/>
          <w:szCs w:val="24"/>
        </w:rPr>
        <w:t>Eligible Farmworker</w:t>
      </w:r>
      <w:r w:rsidRPr="008775DF">
        <w:rPr>
          <w:rFonts w:ascii="Arial" w:hAnsi="Arial" w:cs="Arial"/>
          <w:szCs w:val="24"/>
        </w:rPr>
        <w:t xml:space="preserve"> – A farmworker, who during the eligibility determination period, is a migrant or seasonal farmworker and whose family is disadvantaged. </w:t>
      </w:r>
    </w:p>
    <w:p w:rsidR="00FE1957" w:rsidRPr="008775DF" w:rsidRDefault="00FE1957" w:rsidP="00C97290">
      <w:pPr>
        <w:tabs>
          <w:tab w:val="left" w:pos="360"/>
        </w:tabs>
        <w:spacing w:before="60" w:after="60"/>
        <w:jc w:val="both"/>
        <w:rPr>
          <w:rFonts w:ascii="Arial" w:hAnsi="Arial" w:cs="Arial"/>
          <w:szCs w:val="24"/>
        </w:rPr>
      </w:pPr>
    </w:p>
    <w:p w:rsidR="00FE1957" w:rsidRPr="008775DF" w:rsidRDefault="00FE1957" w:rsidP="00C97290">
      <w:pPr>
        <w:pStyle w:val="Default"/>
        <w:jc w:val="both"/>
      </w:pPr>
      <w:r w:rsidRPr="008775DF">
        <w:rPr>
          <w:b/>
          <w:bCs/>
        </w:rPr>
        <w:t xml:space="preserve">Eligible Migrant Farmworker </w:t>
      </w:r>
      <w:r>
        <w:t>–</w:t>
      </w:r>
      <w:r w:rsidRPr="008775DF">
        <w:rPr>
          <w:b/>
          <w:bCs/>
        </w:rPr>
        <w:t xml:space="preserve"> </w:t>
      </w:r>
      <w:r w:rsidR="001D2F56">
        <w:t>A</w:t>
      </w:r>
      <w:r w:rsidRPr="008775DF">
        <w:t xml:space="preserve">n eligible seasonal farmworker as defined in WIOA Section 167(i)(3) whose agricultural labor requires travel to a job site such that the farmworker is unable to return to a permanent place of residence within the same day. Dependents of migrant farmworkers are also eligible. </w:t>
      </w:r>
    </w:p>
    <w:p w:rsidR="00FE1957" w:rsidRPr="008775DF" w:rsidRDefault="00FE1957" w:rsidP="00C97290">
      <w:pPr>
        <w:tabs>
          <w:tab w:val="left" w:pos="360"/>
        </w:tabs>
        <w:spacing w:before="60" w:after="60"/>
        <w:jc w:val="both"/>
        <w:rPr>
          <w:rFonts w:ascii="Arial" w:hAnsi="Arial" w:cs="Arial"/>
          <w:szCs w:val="24"/>
        </w:rPr>
      </w:pPr>
    </w:p>
    <w:p w:rsidR="00FE1957" w:rsidRDefault="00FE1957" w:rsidP="00C97290">
      <w:pPr>
        <w:pStyle w:val="Default"/>
        <w:jc w:val="both"/>
      </w:pPr>
      <w:r w:rsidRPr="008775DF">
        <w:rPr>
          <w:b/>
          <w:bCs/>
        </w:rPr>
        <w:t>Eligible MSFW Youth</w:t>
      </w:r>
      <w:r>
        <w:rPr>
          <w:b/>
          <w:bCs/>
        </w:rPr>
        <w:t xml:space="preserve"> </w:t>
      </w:r>
      <w:r>
        <w:t>–</w:t>
      </w:r>
      <w:r>
        <w:rPr>
          <w:b/>
          <w:bCs/>
        </w:rPr>
        <w:t xml:space="preserve"> </w:t>
      </w:r>
      <w:r w:rsidR="001D2F56">
        <w:t>A</w:t>
      </w:r>
      <w:r w:rsidRPr="008775DF">
        <w:t xml:space="preserve">n eligible MSFW aged 14-24 who is individually eligible or a dependent of an eligible MSFW. </w:t>
      </w:r>
      <w:r w:rsidR="007A6D73">
        <w:t>Sub Recipient</w:t>
      </w:r>
      <w:r w:rsidRPr="008775DF">
        <w:t>s may enroll participants aged 18-24 as either a MSFW adult or a MSFW youth participant, but not in both categories</w:t>
      </w:r>
      <w:r>
        <w:t xml:space="preserve"> </w:t>
      </w:r>
      <w:r w:rsidRPr="008775DF">
        <w:t>(described in § 685.110). (</w:t>
      </w:r>
      <w:r w:rsidR="007B3148">
        <w:t>Refer to</w:t>
      </w:r>
      <w:r w:rsidRPr="008775DF">
        <w:t xml:space="preserve"> </w:t>
      </w:r>
      <w:r w:rsidR="00C23B2E" w:rsidRPr="00964952">
        <w:rPr>
          <w:b/>
        </w:rPr>
        <w:t>Attachment</w:t>
      </w:r>
      <w:r w:rsidRPr="00964952">
        <w:rPr>
          <w:b/>
        </w:rPr>
        <w:t xml:space="preserve"> D</w:t>
      </w:r>
      <w:r w:rsidRPr="008775DF">
        <w:t>)</w:t>
      </w:r>
    </w:p>
    <w:p w:rsidR="00FE1957" w:rsidRDefault="00FE1957" w:rsidP="00C97290">
      <w:pPr>
        <w:pStyle w:val="Default"/>
        <w:jc w:val="both"/>
      </w:pPr>
    </w:p>
    <w:p w:rsidR="00FE1957" w:rsidRPr="008775DF" w:rsidRDefault="00FE1957" w:rsidP="00C97290">
      <w:pPr>
        <w:pStyle w:val="Default"/>
        <w:jc w:val="both"/>
      </w:pPr>
      <w:r w:rsidRPr="008775DF">
        <w:rPr>
          <w:b/>
          <w:bCs/>
        </w:rPr>
        <w:t xml:space="preserve">Eligible Seasonal Farmworker </w:t>
      </w:r>
      <w:r>
        <w:t>–</w:t>
      </w:r>
      <w:r w:rsidRPr="008775DF">
        <w:rPr>
          <w:b/>
          <w:bCs/>
        </w:rPr>
        <w:t xml:space="preserve"> </w:t>
      </w:r>
      <w:r w:rsidR="001D2F56">
        <w:t>A</w:t>
      </w:r>
      <w:r w:rsidRPr="008775DF">
        <w:t xml:space="preserve"> low-income individual who for 12 consecutive months out of the 24 months prior to application for the program involved, has been primarily employed in agricultural or fish farming labor that is characterized by chronic unemployment or underemployment, and faces multiple barriers to economic self-sufficiency. Dependents of seasonal farmworkers are also eligible. </w:t>
      </w:r>
    </w:p>
    <w:p w:rsidR="00FE1957" w:rsidRPr="008775DF" w:rsidRDefault="00FE1957" w:rsidP="00C97290">
      <w:pPr>
        <w:tabs>
          <w:tab w:val="left" w:pos="360"/>
        </w:tabs>
        <w:spacing w:before="60" w:after="60"/>
        <w:jc w:val="both"/>
        <w:rPr>
          <w:rFonts w:ascii="Arial" w:hAnsi="Arial" w:cs="Arial"/>
          <w:szCs w:val="24"/>
        </w:rPr>
      </w:pPr>
    </w:p>
    <w:p w:rsidR="00FE1957" w:rsidRPr="008775DF" w:rsidRDefault="00FE1957" w:rsidP="00C97290">
      <w:pPr>
        <w:pStyle w:val="Default"/>
        <w:jc w:val="both"/>
      </w:pPr>
      <w:r w:rsidRPr="008775DF">
        <w:rPr>
          <w:b/>
          <w:bCs/>
        </w:rPr>
        <w:t xml:space="preserve">Farmwork </w:t>
      </w:r>
      <w:r>
        <w:t>–</w:t>
      </w:r>
      <w:r w:rsidRPr="008775DF">
        <w:rPr>
          <w:b/>
          <w:bCs/>
        </w:rPr>
        <w:t xml:space="preserve"> </w:t>
      </w:r>
      <w:r w:rsidRPr="008775DF">
        <w:t xml:space="preserve">NFJP participants must have performed labor for wages in occupations and industries within agricultural production and agricultural services for 12 consecutive months out of the 24 months prior to application for the program involved. </w:t>
      </w:r>
    </w:p>
    <w:p w:rsidR="00FE1957" w:rsidRPr="008775DF" w:rsidRDefault="00FE1957" w:rsidP="00C97290">
      <w:pPr>
        <w:tabs>
          <w:tab w:val="left" w:pos="360"/>
        </w:tabs>
        <w:jc w:val="both"/>
        <w:rPr>
          <w:rFonts w:ascii="Arial" w:hAnsi="Arial" w:cs="Arial"/>
          <w:szCs w:val="24"/>
        </w:rPr>
      </w:pPr>
    </w:p>
    <w:p w:rsidR="00FE1957" w:rsidRPr="008775DF" w:rsidRDefault="00FE1957" w:rsidP="00C97290">
      <w:pPr>
        <w:tabs>
          <w:tab w:val="left" w:pos="360"/>
        </w:tabs>
        <w:spacing w:before="60" w:after="60"/>
        <w:jc w:val="both"/>
        <w:rPr>
          <w:rFonts w:ascii="Arial" w:hAnsi="Arial" w:cs="Arial"/>
          <w:szCs w:val="24"/>
        </w:rPr>
      </w:pPr>
      <w:r w:rsidRPr="008775DF">
        <w:rPr>
          <w:rFonts w:ascii="Arial" w:hAnsi="Arial" w:cs="Arial"/>
          <w:b/>
          <w:szCs w:val="24"/>
        </w:rPr>
        <w:t xml:space="preserve">General Educational Development Test - (GED®) </w:t>
      </w:r>
      <w:r>
        <w:rPr>
          <w:rFonts w:ascii="Arial" w:hAnsi="Arial" w:cs="Arial"/>
          <w:szCs w:val="24"/>
        </w:rPr>
        <w:t>–</w:t>
      </w:r>
      <w:r w:rsidRPr="008775DF">
        <w:rPr>
          <w:rFonts w:ascii="Arial" w:hAnsi="Arial" w:cs="Arial"/>
          <w:szCs w:val="24"/>
        </w:rPr>
        <w:t xml:space="preserve"> Tests high school level academic knowledge that permits individuals to certify that they possess major outcomes of a traditional high school education.</w:t>
      </w:r>
    </w:p>
    <w:p w:rsidR="00FE1957" w:rsidRPr="008775DF" w:rsidRDefault="00FE1957" w:rsidP="00C97290">
      <w:pPr>
        <w:tabs>
          <w:tab w:val="left" w:pos="360"/>
        </w:tabs>
        <w:jc w:val="both"/>
        <w:rPr>
          <w:rFonts w:ascii="Arial" w:hAnsi="Arial" w:cs="Arial"/>
          <w:b/>
          <w:szCs w:val="24"/>
        </w:rPr>
      </w:pPr>
    </w:p>
    <w:p w:rsidR="00FE1957" w:rsidRPr="008775DF" w:rsidRDefault="00FE1957" w:rsidP="00C97290">
      <w:pPr>
        <w:tabs>
          <w:tab w:val="left" w:pos="360"/>
        </w:tabs>
        <w:jc w:val="both"/>
        <w:rPr>
          <w:rFonts w:ascii="Arial" w:hAnsi="Arial" w:cs="Arial"/>
          <w:szCs w:val="24"/>
        </w:rPr>
      </w:pPr>
      <w:r w:rsidRPr="008775DF">
        <w:rPr>
          <w:rFonts w:ascii="Arial" w:hAnsi="Arial" w:cs="Arial"/>
          <w:b/>
          <w:szCs w:val="24"/>
        </w:rPr>
        <w:lastRenderedPageBreak/>
        <w:t>Individual Employment Plan (IEP)</w:t>
      </w:r>
      <w:r w:rsidRPr="008775DF">
        <w:rPr>
          <w:rFonts w:ascii="Arial" w:hAnsi="Arial" w:cs="Arial"/>
          <w:szCs w:val="24"/>
        </w:rPr>
        <w:t xml:space="preserve"> </w:t>
      </w:r>
      <w:r>
        <w:rPr>
          <w:rFonts w:ascii="Arial" w:hAnsi="Arial" w:cs="Arial"/>
          <w:szCs w:val="24"/>
        </w:rPr>
        <w:t>–</w:t>
      </w:r>
      <w:r w:rsidRPr="008775DF">
        <w:rPr>
          <w:rFonts w:ascii="Arial" w:hAnsi="Arial" w:cs="Arial"/>
          <w:szCs w:val="24"/>
        </w:rPr>
        <w:t xml:space="preserve"> Written plan delineating participant occupational goals, barriers, service agents, progress toward goals, counseling notes.</w:t>
      </w:r>
    </w:p>
    <w:p w:rsidR="00FE1957" w:rsidRPr="008775DF" w:rsidRDefault="00FE1957" w:rsidP="00C97290">
      <w:pPr>
        <w:jc w:val="both"/>
        <w:rPr>
          <w:rFonts w:ascii="Arial" w:hAnsi="Arial" w:cs="Arial"/>
          <w:b/>
          <w:szCs w:val="24"/>
        </w:rPr>
      </w:pPr>
    </w:p>
    <w:p w:rsidR="00FE1957" w:rsidRPr="008775DF" w:rsidRDefault="00FE1957" w:rsidP="00C97290">
      <w:pPr>
        <w:jc w:val="both"/>
        <w:rPr>
          <w:rFonts w:ascii="Arial" w:hAnsi="Arial" w:cs="Arial"/>
          <w:szCs w:val="24"/>
        </w:rPr>
      </w:pPr>
      <w:r w:rsidRPr="008775DF">
        <w:rPr>
          <w:rFonts w:ascii="Arial" w:hAnsi="Arial" w:cs="Arial"/>
          <w:b/>
          <w:szCs w:val="24"/>
        </w:rPr>
        <w:t>Memorandum of Understanding (MOU)</w:t>
      </w:r>
      <w:r w:rsidRPr="008775DF">
        <w:rPr>
          <w:rFonts w:ascii="Arial" w:hAnsi="Arial" w:cs="Arial"/>
          <w:szCs w:val="24"/>
        </w:rPr>
        <w:t xml:space="preserve"> </w:t>
      </w:r>
      <w:r>
        <w:rPr>
          <w:rFonts w:ascii="Arial" w:hAnsi="Arial" w:cs="Arial"/>
          <w:szCs w:val="24"/>
        </w:rPr>
        <w:t>–</w:t>
      </w:r>
      <w:r w:rsidRPr="008775DF">
        <w:rPr>
          <w:rFonts w:ascii="Arial" w:hAnsi="Arial" w:cs="Arial"/>
          <w:szCs w:val="24"/>
        </w:rPr>
        <w:t xml:space="preserve"> Mandatory for all WIOA, Title I, Section 167 funds recipients. At minimum, the MOU specifies services and referral to services that may be provided to farmworkers by all the partners of the One-Stop Delivery System, including the applicant. The MOU must be signed by the Executive Director of the Local Workforce Development Board or his/her designee and the individual authorized by the entity applying for WIOA, Title I, Section 167 funds.</w:t>
      </w:r>
    </w:p>
    <w:p w:rsidR="00FE1957" w:rsidRPr="008775DF" w:rsidRDefault="00FE1957" w:rsidP="00C97290">
      <w:pPr>
        <w:tabs>
          <w:tab w:val="left" w:pos="360"/>
        </w:tabs>
        <w:jc w:val="both"/>
        <w:rPr>
          <w:rFonts w:ascii="Arial" w:hAnsi="Arial" w:cs="Arial"/>
          <w:szCs w:val="24"/>
        </w:rPr>
      </w:pPr>
    </w:p>
    <w:p w:rsidR="00FE1957" w:rsidRPr="008775DF" w:rsidRDefault="00FE1957" w:rsidP="00C97290">
      <w:pPr>
        <w:tabs>
          <w:tab w:val="left" w:pos="360"/>
        </w:tabs>
        <w:jc w:val="both"/>
        <w:rPr>
          <w:rFonts w:ascii="Arial" w:hAnsi="Arial" w:cs="Arial"/>
          <w:szCs w:val="24"/>
        </w:rPr>
      </w:pPr>
      <w:r w:rsidRPr="008775DF">
        <w:rPr>
          <w:rFonts w:ascii="Arial" w:hAnsi="Arial" w:cs="Arial"/>
          <w:b/>
          <w:szCs w:val="24"/>
        </w:rPr>
        <w:t xml:space="preserve">Primarily Employed in Agricultural or Fish Farming Labor </w:t>
      </w:r>
      <w:r>
        <w:rPr>
          <w:rFonts w:ascii="Arial" w:hAnsi="Arial" w:cs="Arial"/>
          <w:szCs w:val="24"/>
        </w:rPr>
        <w:t>–</w:t>
      </w:r>
      <w:r w:rsidR="001D2F56">
        <w:rPr>
          <w:rFonts w:ascii="Arial" w:hAnsi="Arial" w:cs="Arial"/>
          <w:szCs w:val="24"/>
        </w:rPr>
        <w:t xml:space="preserve"> A</w:t>
      </w:r>
      <w:r w:rsidRPr="008775DF">
        <w:rPr>
          <w:rFonts w:ascii="Arial" w:hAnsi="Arial" w:cs="Arial"/>
          <w:szCs w:val="24"/>
        </w:rPr>
        <w:t>n individual earns at least 50 percent of his/her total income from farmwork or is employed at least 50 percent of his/her total employment time in farmwork.</w:t>
      </w:r>
    </w:p>
    <w:p w:rsidR="00FE1957" w:rsidRPr="008775DF" w:rsidRDefault="00FE1957" w:rsidP="00C97290">
      <w:pPr>
        <w:tabs>
          <w:tab w:val="left" w:pos="360"/>
        </w:tabs>
        <w:jc w:val="both"/>
        <w:rPr>
          <w:rFonts w:ascii="Arial" w:hAnsi="Arial" w:cs="Arial"/>
          <w:b/>
          <w:szCs w:val="24"/>
        </w:rPr>
      </w:pPr>
    </w:p>
    <w:p w:rsidR="00FE1957" w:rsidRDefault="00FE1957" w:rsidP="00C97290">
      <w:pPr>
        <w:autoSpaceDE w:val="0"/>
        <w:autoSpaceDN w:val="0"/>
        <w:jc w:val="both"/>
        <w:rPr>
          <w:rFonts w:ascii="Arial" w:hAnsi="Arial" w:cs="Arial"/>
          <w:sz w:val="22"/>
        </w:rPr>
      </w:pPr>
      <w:r w:rsidRPr="008775DF">
        <w:rPr>
          <w:rFonts w:ascii="Arial" w:hAnsi="Arial" w:cs="Arial"/>
          <w:b/>
          <w:bCs/>
        </w:rPr>
        <w:t>Related Assistance Services</w:t>
      </w:r>
      <w:r w:rsidRPr="008775DF">
        <w:rPr>
          <w:rFonts w:ascii="Arial" w:hAnsi="Arial" w:cs="Arial"/>
        </w:rPr>
        <w:t xml:space="preserve"> </w:t>
      </w:r>
      <w:r>
        <w:rPr>
          <w:rFonts w:ascii="Arial" w:hAnsi="Arial" w:cs="Arial"/>
          <w:szCs w:val="24"/>
        </w:rPr>
        <w:t>–</w:t>
      </w:r>
      <w:r w:rsidR="001D2F56">
        <w:rPr>
          <w:rFonts w:ascii="Arial" w:hAnsi="Arial" w:cs="Arial"/>
        </w:rPr>
        <w:t xml:space="preserve"> I</w:t>
      </w:r>
      <w:r w:rsidRPr="008775DF">
        <w:rPr>
          <w:rFonts w:ascii="Arial" w:hAnsi="Arial" w:cs="Arial"/>
        </w:rPr>
        <w:t>nclude</w:t>
      </w:r>
      <w:r w:rsidR="001D2F56">
        <w:rPr>
          <w:rFonts w:ascii="Arial" w:hAnsi="Arial" w:cs="Arial"/>
        </w:rPr>
        <w:t>s</w:t>
      </w:r>
      <w:r w:rsidRPr="008775DF">
        <w:rPr>
          <w:rFonts w:ascii="Arial" w:hAnsi="Arial" w:cs="Arial"/>
        </w:rPr>
        <w:t xml:space="preserve"> short- term direct services and activities. Examples include emergency assistance, as defined in §685.110, and those activities identified in WIOA sec. 167(d), such as: English language and literacy instruction; pesticide and worker safety training; housing (including permanent housing), as described in §685.360 and as provided in the approved program plan; and school dropout prevention and recovery activities. Related assistance may be provided to eligible MSFWs not enrolled in career services, youth services, or training services.</w:t>
      </w:r>
    </w:p>
    <w:p w:rsidR="00FE1957" w:rsidRDefault="00FE1957" w:rsidP="00C97290">
      <w:pPr>
        <w:autoSpaceDE w:val="0"/>
        <w:autoSpaceDN w:val="0"/>
        <w:jc w:val="both"/>
        <w:rPr>
          <w:rFonts w:ascii="Arial" w:hAnsi="Arial" w:cs="Arial"/>
          <w:sz w:val="22"/>
        </w:rPr>
      </w:pPr>
    </w:p>
    <w:p w:rsidR="00FE1957" w:rsidRPr="008775DF" w:rsidRDefault="001D2F56" w:rsidP="00350726">
      <w:pPr>
        <w:pStyle w:val="ListParagraph"/>
        <w:numPr>
          <w:ilvl w:val="0"/>
          <w:numId w:val="68"/>
        </w:numPr>
        <w:autoSpaceDE w:val="0"/>
        <w:autoSpaceDN w:val="0"/>
        <w:jc w:val="both"/>
        <w:rPr>
          <w:rFonts w:ascii="Arial" w:hAnsi="Arial" w:cs="Arial"/>
          <w:sz w:val="22"/>
        </w:rPr>
      </w:pPr>
      <w:r>
        <w:rPr>
          <w:rFonts w:ascii="Arial" w:hAnsi="Arial" w:cs="Arial"/>
          <w:b/>
          <w:bCs/>
        </w:rPr>
        <w:t>Emergency A</w:t>
      </w:r>
      <w:r w:rsidR="00FE1957" w:rsidRPr="008775DF">
        <w:rPr>
          <w:rFonts w:ascii="Arial" w:hAnsi="Arial" w:cs="Arial"/>
          <w:b/>
          <w:bCs/>
        </w:rPr>
        <w:t>ssistance</w:t>
      </w:r>
      <w:r w:rsidR="00FE1957" w:rsidRPr="008775DF">
        <w:rPr>
          <w:rFonts w:ascii="Arial" w:hAnsi="Arial" w:cs="Arial"/>
        </w:rPr>
        <w:t xml:space="preserve"> </w:t>
      </w:r>
      <w:r w:rsidR="00FE1957">
        <w:rPr>
          <w:rFonts w:ascii="Arial" w:hAnsi="Arial" w:cs="Arial"/>
          <w:szCs w:val="24"/>
        </w:rPr>
        <w:t xml:space="preserve">– </w:t>
      </w:r>
      <w:r>
        <w:rPr>
          <w:rFonts w:ascii="Arial" w:hAnsi="Arial" w:cs="Arial"/>
        </w:rPr>
        <w:t>A</w:t>
      </w:r>
      <w:r w:rsidR="00FE1957" w:rsidRPr="008775DF">
        <w:rPr>
          <w:rFonts w:ascii="Arial" w:hAnsi="Arial" w:cs="Arial"/>
        </w:rPr>
        <w:t xml:space="preserve"> form of short-term related assistance, may be provided to eligible MSFWs and their dependents as defined in § 685.110 to address these farmworker’s immediate needs. Emergency assistance may include, but is not limited to, the provision of necessary items like garments of clothing, food, and transportation vouchers. When an individual receives emergency assistance only (and no other NFJP services), an applicant’s self-certification is accepted as sufficient documentation of eligibility.</w:t>
      </w:r>
    </w:p>
    <w:p w:rsidR="00FE1957" w:rsidRPr="008775DF" w:rsidRDefault="00FE1957" w:rsidP="00C97290">
      <w:pPr>
        <w:tabs>
          <w:tab w:val="left" w:pos="360"/>
        </w:tabs>
        <w:spacing w:before="60" w:after="60"/>
        <w:jc w:val="both"/>
        <w:rPr>
          <w:rFonts w:ascii="Arial" w:hAnsi="Arial" w:cs="Arial"/>
          <w:szCs w:val="24"/>
        </w:rPr>
      </w:pPr>
    </w:p>
    <w:p w:rsidR="00FE1957" w:rsidRPr="008775DF" w:rsidRDefault="00FE1957" w:rsidP="00C97290">
      <w:pPr>
        <w:spacing w:before="60" w:after="60"/>
        <w:jc w:val="both"/>
        <w:rPr>
          <w:rFonts w:ascii="Arial" w:hAnsi="Arial" w:cs="Arial"/>
          <w:sz w:val="22"/>
        </w:rPr>
      </w:pPr>
      <w:r w:rsidRPr="008775DF">
        <w:rPr>
          <w:rFonts w:ascii="Arial" w:hAnsi="Arial" w:cs="Arial"/>
          <w:b/>
          <w:bCs/>
        </w:rPr>
        <w:t>Supportive Services</w:t>
      </w:r>
      <w:r w:rsidRPr="008775DF">
        <w:rPr>
          <w:rFonts w:ascii="Arial" w:hAnsi="Arial" w:cs="Arial"/>
        </w:rPr>
        <w:t xml:space="preserve"> </w:t>
      </w:r>
      <w:r>
        <w:rPr>
          <w:rFonts w:ascii="Arial" w:hAnsi="Arial" w:cs="Arial"/>
          <w:szCs w:val="24"/>
        </w:rPr>
        <w:t>–</w:t>
      </w:r>
      <w:r w:rsidR="003112A9">
        <w:rPr>
          <w:rFonts w:ascii="Arial" w:hAnsi="Arial" w:cs="Arial"/>
          <w:szCs w:val="24"/>
        </w:rPr>
        <w:t xml:space="preserve"> A</w:t>
      </w:r>
      <w:r w:rsidRPr="008775DF">
        <w:rPr>
          <w:rFonts w:ascii="Arial" w:hAnsi="Arial" w:cs="Arial"/>
        </w:rPr>
        <w:t xml:space="preserve">ny services provided to an individual also enrolled in career or training services. These services are necessary to enable the individual to participate in the activities authorized under NFJP. Examples of supportive services can include [WIOA sec. 3(59)]: </w:t>
      </w:r>
      <w:r w:rsidR="00423FC0">
        <w:rPr>
          <w:rFonts w:ascii="Arial" w:hAnsi="Arial" w:cs="Arial"/>
        </w:rPr>
        <w:t>t</w:t>
      </w:r>
      <w:r w:rsidRPr="008775DF">
        <w:rPr>
          <w:rFonts w:ascii="Arial" w:hAnsi="Arial" w:cs="Arial"/>
        </w:rPr>
        <w:t xml:space="preserve">ransportation, </w:t>
      </w:r>
      <w:r w:rsidR="00423FC0">
        <w:rPr>
          <w:rFonts w:ascii="Arial" w:hAnsi="Arial" w:cs="Arial"/>
        </w:rPr>
        <w:t>c</w:t>
      </w:r>
      <w:r w:rsidRPr="008775DF">
        <w:rPr>
          <w:rFonts w:ascii="Arial" w:hAnsi="Arial" w:cs="Arial"/>
        </w:rPr>
        <w:t xml:space="preserve">hild care, </w:t>
      </w:r>
      <w:r w:rsidR="00423FC0">
        <w:rPr>
          <w:rFonts w:ascii="Arial" w:hAnsi="Arial" w:cs="Arial"/>
        </w:rPr>
        <w:t>d</w:t>
      </w:r>
      <w:r w:rsidRPr="008775DF">
        <w:rPr>
          <w:rFonts w:ascii="Arial" w:hAnsi="Arial" w:cs="Arial"/>
        </w:rPr>
        <w:t xml:space="preserve">ependent care, </w:t>
      </w:r>
      <w:r w:rsidR="00423FC0">
        <w:rPr>
          <w:rFonts w:ascii="Arial" w:hAnsi="Arial" w:cs="Arial"/>
        </w:rPr>
        <w:t>h</w:t>
      </w:r>
      <w:r w:rsidRPr="008775DF">
        <w:rPr>
          <w:rFonts w:ascii="Arial" w:hAnsi="Arial" w:cs="Arial"/>
        </w:rPr>
        <w:t>ousing,</w:t>
      </w:r>
      <w:r w:rsidR="00423FC0">
        <w:rPr>
          <w:rFonts w:ascii="Arial" w:hAnsi="Arial" w:cs="Arial"/>
        </w:rPr>
        <w:t xml:space="preserve"> and</w:t>
      </w:r>
      <w:r w:rsidRPr="008775DF">
        <w:rPr>
          <w:rFonts w:ascii="Arial" w:hAnsi="Arial" w:cs="Arial"/>
        </w:rPr>
        <w:t xml:space="preserve"> </w:t>
      </w:r>
      <w:r w:rsidR="00423FC0">
        <w:rPr>
          <w:rFonts w:ascii="Arial" w:hAnsi="Arial" w:cs="Arial"/>
        </w:rPr>
        <w:t>n</w:t>
      </w:r>
      <w:r w:rsidRPr="008775DF">
        <w:rPr>
          <w:rFonts w:ascii="Arial" w:hAnsi="Arial" w:cs="Arial"/>
        </w:rPr>
        <w:t>eeds-related payments.</w:t>
      </w:r>
    </w:p>
    <w:p w:rsidR="00FE1957" w:rsidRPr="008775DF" w:rsidRDefault="00FE1957" w:rsidP="00C97290">
      <w:pPr>
        <w:pStyle w:val="ListParagraph"/>
        <w:spacing w:before="60" w:after="60"/>
        <w:jc w:val="both"/>
        <w:rPr>
          <w:rFonts w:ascii="Arial" w:hAnsi="Arial" w:cs="Arial"/>
        </w:rPr>
      </w:pPr>
    </w:p>
    <w:p w:rsidR="00FE1957" w:rsidRDefault="00FE1957" w:rsidP="00350726">
      <w:pPr>
        <w:pStyle w:val="ListParagraph"/>
        <w:numPr>
          <w:ilvl w:val="0"/>
          <w:numId w:val="67"/>
        </w:numPr>
        <w:spacing w:before="60" w:after="60"/>
        <w:jc w:val="both"/>
        <w:rPr>
          <w:rFonts w:ascii="Arial" w:hAnsi="Arial" w:cs="Arial"/>
        </w:rPr>
      </w:pPr>
      <w:r w:rsidRPr="008775DF">
        <w:rPr>
          <w:rFonts w:ascii="Arial" w:hAnsi="Arial" w:cs="Arial"/>
          <w:b/>
          <w:bCs/>
        </w:rPr>
        <w:t>Allowance Payments</w:t>
      </w:r>
      <w:r w:rsidRPr="008775DF">
        <w:rPr>
          <w:rFonts w:ascii="Arial" w:hAnsi="Arial" w:cs="Arial"/>
        </w:rPr>
        <w:t xml:space="preserve"> </w:t>
      </w:r>
      <w:r>
        <w:rPr>
          <w:rFonts w:ascii="Arial" w:hAnsi="Arial" w:cs="Arial"/>
          <w:szCs w:val="24"/>
        </w:rPr>
        <w:t>–</w:t>
      </w:r>
      <w:r w:rsidRPr="008775DF">
        <w:rPr>
          <w:rFonts w:ascii="Arial" w:hAnsi="Arial" w:cs="Arial"/>
        </w:rPr>
        <w:t xml:space="preserve"> Direct payments to participants meant to facilitate their program completion and made in accordance with verified hourly participation and the method recommended in the Workforce Innovation and Opportunity Ac</w:t>
      </w:r>
      <w:r w:rsidR="003112A9">
        <w:rPr>
          <w:rFonts w:ascii="Arial" w:hAnsi="Arial" w:cs="Arial"/>
        </w:rPr>
        <w:t>t (WIOA), Title I, Section 167.</w:t>
      </w:r>
    </w:p>
    <w:p w:rsidR="001D2F56" w:rsidRPr="008775DF" w:rsidRDefault="001D2F56" w:rsidP="00C97290">
      <w:pPr>
        <w:pStyle w:val="ListParagraph"/>
        <w:spacing w:before="60" w:after="60"/>
        <w:jc w:val="both"/>
        <w:rPr>
          <w:rFonts w:ascii="Arial" w:hAnsi="Arial" w:cs="Arial"/>
        </w:rPr>
      </w:pPr>
    </w:p>
    <w:p w:rsidR="00FE1957" w:rsidRPr="008775DF" w:rsidRDefault="001D2F56" w:rsidP="00C97290">
      <w:pPr>
        <w:tabs>
          <w:tab w:val="left" w:pos="360"/>
        </w:tabs>
        <w:jc w:val="both"/>
        <w:rPr>
          <w:rFonts w:ascii="Arial" w:hAnsi="Arial" w:cs="Arial"/>
          <w:szCs w:val="24"/>
        </w:rPr>
      </w:pPr>
      <w:r w:rsidRPr="001D2F56">
        <w:rPr>
          <w:rFonts w:ascii="Arial" w:hAnsi="Arial" w:cs="Arial"/>
          <w:b/>
          <w:szCs w:val="24"/>
        </w:rPr>
        <w:t>State Office</w:t>
      </w:r>
      <w:r>
        <w:rPr>
          <w:rFonts w:ascii="Arial" w:hAnsi="Arial" w:cs="Arial"/>
          <w:szCs w:val="24"/>
        </w:rPr>
        <w:t xml:space="preserve"> – The Farmworker Career Development Program’s administrative body located in Tampa, administered through the Florida Department of Education, Division of Career and Adult Education, Bureau of Grants Administration and Compliance</w:t>
      </w:r>
    </w:p>
    <w:p w:rsidR="003112A9" w:rsidRDefault="003112A9" w:rsidP="00C97290">
      <w:pPr>
        <w:tabs>
          <w:tab w:val="left" w:pos="360"/>
        </w:tabs>
        <w:spacing w:before="60" w:after="60"/>
        <w:jc w:val="both"/>
        <w:rPr>
          <w:rFonts w:ascii="Arial" w:hAnsi="Arial" w:cs="Arial"/>
          <w:b/>
          <w:szCs w:val="24"/>
        </w:rPr>
      </w:pPr>
    </w:p>
    <w:p w:rsidR="00FE1957" w:rsidRPr="008775DF" w:rsidRDefault="00FE1957" w:rsidP="00C97290">
      <w:pPr>
        <w:tabs>
          <w:tab w:val="left" w:pos="360"/>
        </w:tabs>
        <w:spacing w:before="60" w:after="60"/>
        <w:jc w:val="both"/>
        <w:rPr>
          <w:rFonts w:ascii="Arial" w:hAnsi="Arial" w:cs="Arial"/>
          <w:szCs w:val="24"/>
        </w:rPr>
      </w:pPr>
      <w:r w:rsidRPr="008775DF">
        <w:rPr>
          <w:rFonts w:ascii="Arial" w:hAnsi="Arial" w:cs="Arial"/>
          <w:b/>
          <w:szCs w:val="24"/>
        </w:rPr>
        <w:t>Training Services</w:t>
      </w:r>
      <w:r>
        <w:rPr>
          <w:rFonts w:ascii="Arial" w:hAnsi="Arial" w:cs="Arial"/>
          <w:b/>
          <w:szCs w:val="24"/>
        </w:rPr>
        <w:t xml:space="preserve"> </w:t>
      </w:r>
      <w:r>
        <w:rPr>
          <w:rFonts w:ascii="Arial" w:hAnsi="Arial" w:cs="Arial"/>
          <w:szCs w:val="24"/>
        </w:rPr>
        <w:t xml:space="preserve">– </w:t>
      </w:r>
      <w:r w:rsidRPr="008775DF">
        <w:rPr>
          <w:rFonts w:ascii="Arial" w:hAnsi="Arial" w:cs="Arial"/>
          <w:szCs w:val="24"/>
        </w:rPr>
        <w:t>Occupational specific training activities provided through classroom training, OJT, and similar activities.</w:t>
      </w:r>
    </w:p>
    <w:p w:rsidR="00FE1957" w:rsidRPr="008775DF" w:rsidRDefault="00FE1957" w:rsidP="00C97290">
      <w:pPr>
        <w:pStyle w:val="ListParagraph"/>
        <w:spacing w:before="60" w:after="60"/>
        <w:jc w:val="both"/>
        <w:rPr>
          <w:rFonts w:ascii="Arial" w:hAnsi="Arial" w:cs="Arial"/>
          <w:sz w:val="20"/>
        </w:rPr>
      </w:pPr>
    </w:p>
    <w:p w:rsidR="00FE1957" w:rsidRPr="008775DF" w:rsidRDefault="00FE1957" w:rsidP="00350726">
      <w:pPr>
        <w:pStyle w:val="ListParagraph"/>
        <w:numPr>
          <w:ilvl w:val="0"/>
          <w:numId w:val="67"/>
        </w:numPr>
        <w:spacing w:before="60" w:after="60"/>
        <w:jc w:val="both"/>
        <w:rPr>
          <w:rFonts w:ascii="Arial" w:hAnsi="Arial" w:cs="Arial"/>
          <w:sz w:val="20"/>
        </w:rPr>
      </w:pPr>
      <w:r w:rsidRPr="008775DF">
        <w:rPr>
          <w:rFonts w:ascii="Arial" w:hAnsi="Arial" w:cs="Arial"/>
          <w:b/>
          <w:bCs/>
        </w:rPr>
        <w:t xml:space="preserve">Occupational Skills Training (OST) </w:t>
      </w:r>
      <w:r w:rsidRPr="008775DF">
        <w:rPr>
          <w:rFonts w:ascii="Arial" w:hAnsi="Arial" w:cs="Arial"/>
        </w:rPr>
        <w:t xml:space="preserve">- an organized program of study that provides specific vocational skills that lead to proficiency in performing actual tasks and technical functions required by certain occupational fields at entry, intermediate, or advanced levels [20 CFR §681.540 and WIOA sec. 123]. Such training must: (1) Be outcome-oriented and focused on an </w:t>
      </w:r>
      <w:r w:rsidRPr="008775DF">
        <w:rPr>
          <w:rFonts w:ascii="Arial" w:hAnsi="Arial" w:cs="Arial"/>
        </w:rPr>
        <w:lastRenderedPageBreak/>
        <w:t>occupational goal specified in the individual service strategy; (2) Be of sufficient duration to impart the skills needed to meet the occupational goal; and (3) Lead to the attainment of a recognized postsecondary credential.</w:t>
      </w:r>
    </w:p>
    <w:p w:rsidR="00FE1957" w:rsidRPr="008775DF" w:rsidRDefault="00FE1957" w:rsidP="00C97290">
      <w:pPr>
        <w:tabs>
          <w:tab w:val="left" w:pos="360"/>
        </w:tabs>
        <w:spacing w:before="60" w:after="60"/>
        <w:jc w:val="both"/>
        <w:rPr>
          <w:rFonts w:ascii="Arial" w:hAnsi="Arial" w:cs="Arial"/>
          <w:szCs w:val="24"/>
        </w:rPr>
      </w:pPr>
    </w:p>
    <w:p w:rsidR="00FE1957" w:rsidRPr="008775DF" w:rsidRDefault="00FE1957" w:rsidP="00350726">
      <w:pPr>
        <w:pStyle w:val="ListParagraph"/>
        <w:numPr>
          <w:ilvl w:val="0"/>
          <w:numId w:val="66"/>
        </w:numPr>
        <w:spacing w:before="60" w:after="60"/>
        <w:jc w:val="both"/>
        <w:rPr>
          <w:rFonts w:ascii="Arial" w:hAnsi="Arial" w:cs="Arial"/>
          <w:b/>
          <w:szCs w:val="24"/>
          <w:u w:val="single"/>
        </w:rPr>
      </w:pPr>
      <w:r w:rsidRPr="008775DF">
        <w:rPr>
          <w:rFonts w:ascii="Arial" w:hAnsi="Arial" w:cs="Arial"/>
          <w:b/>
          <w:szCs w:val="24"/>
        </w:rPr>
        <w:t>On-the-Job-Training (OJT)</w:t>
      </w:r>
      <w:r w:rsidRPr="008775DF">
        <w:rPr>
          <w:rFonts w:ascii="Arial" w:hAnsi="Arial" w:cs="Arial"/>
          <w:szCs w:val="24"/>
        </w:rPr>
        <w:t xml:space="preserve"> - Hire first, train later training service in which participant gains specified job skills from private sector employers in return for reimbursement of extraordinary training costs; designed to benefit participants who may have some job skills at program entry.</w:t>
      </w:r>
    </w:p>
    <w:p w:rsidR="00FE1957" w:rsidRPr="008775DF" w:rsidRDefault="00FE1957" w:rsidP="00C97290">
      <w:pPr>
        <w:tabs>
          <w:tab w:val="left" w:pos="360"/>
        </w:tabs>
        <w:jc w:val="both"/>
        <w:rPr>
          <w:rFonts w:ascii="Arial" w:hAnsi="Arial" w:cs="Arial"/>
          <w:szCs w:val="24"/>
        </w:rPr>
      </w:pPr>
    </w:p>
    <w:p w:rsidR="00FE1957" w:rsidRPr="008775DF" w:rsidRDefault="00FE1957" w:rsidP="00C97290">
      <w:pPr>
        <w:spacing w:before="60" w:after="60"/>
        <w:jc w:val="both"/>
        <w:rPr>
          <w:rFonts w:ascii="Arial" w:hAnsi="Arial" w:cs="Arial"/>
          <w:sz w:val="16"/>
          <w:szCs w:val="16"/>
        </w:rPr>
      </w:pPr>
      <w:r w:rsidRPr="008775DF">
        <w:rPr>
          <w:rFonts w:ascii="Arial" w:hAnsi="Arial" w:cs="Arial"/>
          <w:b/>
          <w:szCs w:val="24"/>
        </w:rPr>
        <w:t>Work Experience</w:t>
      </w:r>
      <w:r w:rsidRPr="008775DF">
        <w:rPr>
          <w:rFonts w:ascii="Arial" w:hAnsi="Arial" w:cs="Arial"/>
          <w:szCs w:val="24"/>
        </w:rPr>
        <w:t xml:space="preserve"> – </w:t>
      </w:r>
      <w:r w:rsidR="001D2F56">
        <w:rPr>
          <w:rFonts w:ascii="Arial" w:hAnsi="Arial" w:cs="Arial"/>
          <w:szCs w:val="24"/>
        </w:rPr>
        <w:t>A</w:t>
      </w:r>
      <w:r w:rsidRPr="008775DF">
        <w:rPr>
          <w:rFonts w:ascii="Arial" w:hAnsi="Arial" w:cs="Arial"/>
          <w:szCs w:val="24"/>
        </w:rPr>
        <w:t xml:space="preserve"> planned, structured learning experience that takes place in a workplace for a limited period of time and designed to acquaint the participant with requirements of the workplace. Its purpose is not to benefit the employer, although such benefit may occur. Work experience may be paid or unpaid,</w:t>
      </w:r>
      <w:r w:rsidRPr="008775DF">
        <w:rPr>
          <w:rFonts w:ascii="Arial" w:hAnsi="Arial" w:cs="Arial"/>
        </w:rPr>
        <w:t xml:space="preserve"> as appropriate and consistent with other laws, such as the Fair Labor Standards Act [20 CFR §680.180]. Labor standards apply in any work experience setting where an employee/employer relationship, as defined by the Fair Labor Standards Act, exists.</w:t>
      </w:r>
    </w:p>
    <w:p w:rsidR="00FE1957" w:rsidRPr="008775DF" w:rsidRDefault="00FE1957" w:rsidP="00C97290">
      <w:pPr>
        <w:spacing w:before="60" w:after="60"/>
        <w:jc w:val="both"/>
        <w:rPr>
          <w:rFonts w:ascii="Arial" w:hAnsi="Arial" w:cs="Arial"/>
          <w:sz w:val="16"/>
          <w:szCs w:val="16"/>
        </w:rPr>
      </w:pPr>
    </w:p>
    <w:p w:rsidR="00FE1957" w:rsidRDefault="00FE1957" w:rsidP="00C97290">
      <w:pPr>
        <w:spacing w:before="60" w:after="60"/>
        <w:jc w:val="both"/>
        <w:rPr>
          <w:rFonts w:ascii="Arial" w:hAnsi="Arial" w:cs="Arial"/>
        </w:rPr>
      </w:pPr>
      <w:r w:rsidRPr="008775DF">
        <w:rPr>
          <w:rFonts w:ascii="Arial" w:hAnsi="Arial" w:cs="Arial"/>
          <w:b/>
          <w:bCs/>
        </w:rPr>
        <w:t>Youth Work Experience</w:t>
      </w:r>
      <w:r w:rsidRPr="008775DF">
        <w:rPr>
          <w:rFonts w:ascii="Arial" w:hAnsi="Arial" w:cs="Arial"/>
        </w:rPr>
        <w:t xml:space="preserve"> – A planned, structured learning experience that takes place in a workplace for a limited period of time. Work experiences provide the youth participant with opportunities for career exploration and skill development [20 CFR §681.600]. </w:t>
      </w:r>
      <w:r w:rsidRPr="008775DF">
        <w:t> </w:t>
      </w:r>
      <w:r w:rsidRPr="008775DF">
        <w:rPr>
          <w:rFonts w:ascii="Arial" w:hAnsi="Arial" w:cs="Arial"/>
        </w:rPr>
        <w:t>A key difference for youth work experiences, is that they include academic and occupational education. The educational component may occur concurrently or sequentially with the work experience. This means that workforce preparation activities, basic academic skills, and hands-on occupational skills training are to be taught within the same time frame and connected to training in a specific occupation, occupational cluster, or career pathway.</w:t>
      </w:r>
    </w:p>
    <w:p w:rsidR="00136A68" w:rsidRDefault="00136A68" w:rsidP="00C97290">
      <w:pPr>
        <w:spacing w:before="60" w:after="60"/>
        <w:jc w:val="both"/>
        <w:rPr>
          <w:rFonts w:ascii="Arial" w:hAnsi="Arial" w:cs="Arial"/>
          <w:b/>
          <w:szCs w:val="24"/>
        </w:rPr>
      </w:pPr>
    </w:p>
    <w:p w:rsidR="00136A68" w:rsidRDefault="00136A68" w:rsidP="00C97290">
      <w:pPr>
        <w:spacing w:before="60" w:after="60"/>
        <w:jc w:val="both"/>
        <w:rPr>
          <w:rFonts w:ascii="Arial" w:hAnsi="Arial" w:cs="Arial"/>
          <w:b/>
          <w:szCs w:val="24"/>
        </w:rPr>
      </w:pPr>
    </w:p>
    <w:p w:rsidR="00136A68" w:rsidRDefault="00136A68" w:rsidP="00C97290">
      <w:pPr>
        <w:spacing w:before="60" w:after="60"/>
        <w:jc w:val="both"/>
        <w:rPr>
          <w:rFonts w:ascii="Arial" w:hAnsi="Arial" w:cs="Arial"/>
          <w:b/>
          <w:szCs w:val="24"/>
        </w:rPr>
      </w:pPr>
      <w:r>
        <w:rPr>
          <w:rFonts w:ascii="Arial" w:hAnsi="Arial" w:cs="Arial"/>
          <w:b/>
          <w:szCs w:val="24"/>
        </w:rPr>
        <w:t xml:space="preserve">Glossary of Employ Florida </w:t>
      </w:r>
      <w:r w:rsidR="00834694">
        <w:rPr>
          <w:rFonts w:ascii="Arial" w:hAnsi="Arial" w:cs="Arial"/>
          <w:b/>
          <w:szCs w:val="24"/>
        </w:rPr>
        <w:t>Terms</w:t>
      </w:r>
    </w:p>
    <w:p w:rsidR="00136A68" w:rsidRDefault="00136A68" w:rsidP="00C97290">
      <w:pPr>
        <w:spacing w:before="60" w:after="60"/>
        <w:jc w:val="both"/>
        <w:rPr>
          <w:rFonts w:ascii="Arial" w:hAnsi="Arial" w:cs="Arial"/>
          <w:b/>
          <w:szCs w:val="24"/>
        </w:rPr>
      </w:pPr>
    </w:p>
    <w:p w:rsidR="00FE1957" w:rsidRPr="00FE1957" w:rsidRDefault="00FE1957" w:rsidP="00C97290">
      <w:pPr>
        <w:spacing w:before="60" w:after="60"/>
        <w:jc w:val="both"/>
        <w:rPr>
          <w:rFonts w:ascii="Arial" w:hAnsi="Arial" w:cs="Arial"/>
          <w:b/>
          <w:szCs w:val="24"/>
        </w:rPr>
      </w:pPr>
      <w:r w:rsidRPr="006452CB">
        <w:rPr>
          <w:rFonts w:ascii="Arial" w:hAnsi="Arial" w:cs="Arial"/>
          <w:b/>
          <w:szCs w:val="24"/>
        </w:rPr>
        <w:t>ABD</w:t>
      </w:r>
      <w:r w:rsidRPr="006452CB">
        <w:rPr>
          <w:rFonts w:ascii="Arial" w:hAnsi="Arial" w:cs="Arial"/>
          <w:szCs w:val="24"/>
        </w:rPr>
        <w:t xml:space="preserve"> – Actual Begin Date</w:t>
      </w:r>
    </w:p>
    <w:p w:rsidR="00FE1957" w:rsidRPr="006452CB" w:rsidRDefault="00FE1957" w:rsidP="00C97290">
      <w:pPr>
        <w:tabs>
          <w:tab w:val="left" w:pos="360"/>
        </w:tabs>
        <w:spacing w:before="60" w:after="60"/>
        <w:jc w:val="both"/>
        <w:rPr>
          <w:rFonts w:ascii="Arial" w:hAnsi="Arial" w:cs="Arial"/>
          <w:szCs w:val="24"/>
        </w:rPr>
      </w:pPr>
      <w:r w:rsidRPr="006452CB">
        <w:rPr>
          <w:rFonts w:ascii="Arial" w:hAnsi="Arial" w:cs="Arial"/>
          <w:b/>
          <w:szCs w:val="24"/>
        </w:rPr>
        <w:t>ABE</w:t>
      </w:r>
      <w:r w:rsidRPr="006452CB">
        <w:rPr>
          <w:rFonts w:ascii="Arial" w:hAnsi="Arial" w:cs="Arial"/>
          <w:szCs w:val="24"/>
        </w:rPr>
        <w:t xml:space="preserve"> – Adult Basic Education</w:t>
      </w:r>
    </w:p>
    <w:p w:rsidR="00FE1957" w:rsidRPr="006452CB" w:rsidRDefault="00FE1957" w:rsidP="00C97290">
      <w:pPr>
        <w:tabs>
          <w:tab w:val="left" w:pos="360"/>
        </w:tabs>
        <w:spacing w:before="60" w:after="60"/>
        <w:jc w:val="both"/>
        <w:rPr>
          <w:rFonts w:ascii="Arial" w:hAnsi="Arial" w:cs="Arial"/>
          <w:szCs w:val="24"/>
        </w:rPr>
      </w:pPr>
      <w:r w:rsidRPr="006452CB">
        <w:rPr>
          <w:rFonts w:ascii="Arial" w:hAnsi="Arial" w:cs="Arial"/>
          <w:b/>
          <w:szCs w:val="24"/>
        </w:rPr>
        <w:t>AED</w:t>
      </w:r>
      <w:r w:rsidRPr="006452CB">
        <w:rPr>
          <w:rFonts w:ascii="Arial" w:hAnsi="Arial" w:cs="Arial"/>
          <w:szCs w:val="24"/>
        </w:rPr>
        <w:t xml:space="preserve"> – Actual End Date</w:t>
      </w:r>
    </w:p>
    <w:p w:rsidR="00FE1957" w:rsidRPr="006452CB" w:rsidRDefault="00FE1957" w:rsidP="00C97290">
      <w:pPr>
        <w:tabs>
          <w:tab w:val="left" w:pos="360"/>
        </w:tabs>
        <w:spacing w:before="60" w:after="60"/>
        <w:jc w:val="both"/>
        <w:rPr>
          <w:rFonts w:ascii="Arial" w:hAnsi="Arial" w:cs="Arial"/>
          <w:szCs w:val="24"/>
        </w:rPr>
      </w:pPr>
      <w:r w:rsidRPr="006452CB">
        <w:rPr>
          <w:rFonts w:ascii="Arial" w:hAnsi="Arial" w:cs="Arial"/>
          <w:b/>
          <w:szCs w:val="24"/>
        </w:rPr>
        <w:t>Closure</w:t>
      </w:r>
      <w:r w:rsidRPr="006452CB">
        <w:rPr>
          <w:rFonts w:ascii="Arial" w:hAnsi="Arial" w:cs="Arial"/>
          <w:szCs w:val="24"/>
        </w:rPr>
        <w:t xml:space="preserve"> – NJFP participant submitted for closure</w:t>
      </w:r>
    </w:p>
    <w:p w:rsidR="00FE1957" w:rsidRPr="006452CB" w:rsidRDefault="00FE1957" w:rsidP="00C97290">
      <w:pPr>
        <w:tabs>
          <w:tab w:val="left" w:pos="360"/>
        </w:tabs>
        <w:spacing w:before="60" w:after="60"/>
        <w:jc w:val="both"/>
        <w:rPr>
          <w:rFonts w:ascii="Arial" w:hAnsi="Arial" w:cs="Arial"/>
          <w:szCs w:val="24"/>
        </w:rPr>
      </w:pPr>
      <w:r w:rsidRPr="006452CB">
        <w:rPr>
          <w:rFonts w:ascii="Arial" w:hAnsi="Arial" w:cs="Arial"/>
          <w:b/>
          <w:szCs w:val="24"/>
        </w:rPr>
        <w:t>EA</w:t>
      </w:r>
      <w:r w:rsidRPr="006452CB">
        <w:rPr>
          <w:rFonts w:ascii="Arial" w:hAnsi="Arial" w:cs="Arial"/>
          <w:szCs w:val="24"/>
        </w:rPr>
        <w:t xml:space="preserve"> – Emergency Assistance</w:t>
      </w:r>
    </w:p>
    <w:p w:rsidR="00FE1957" w:rsidRPr="006452CB" w:rsidRDefault="00FE1957" w:rsidP="00C97290">
      <w:pPr>
        <w:tabs>
          <w:tab w:val="left" w:pos="360"/>
        </w:tabs>
        <w:spacing w:before="60" w:after="60"/>
        <w:jc w:val="both"/>
        <w:rPr>
          <w:rFonts w:ascii="Arial" w:hAnsi="Arial" w:cs="Arial"/>
          <w:szCs w:val="24"/>
        </w:rPr>
      </w:pPr>
      <w:r w:rsidRPr="006452CB">
        <w:rPr>
          <w:rFonts w:ascii="Arial" w:hAnsi="Arial" w:cs="Arial"/>
          <w:b/>
          <w:szCs w:val="24"/>
        </w:rPr>
        <w:t>EF</w:t>
      </w:r>
      <w:r w:rsidRPr="006452CB">
        <w:rPr>
          <w:rFonts w:ascii="Arial" w:hAnsi="Arial" w:cs="Arial"/>
          <w:szCs w:val="24"/>
        </w:rPr>
        <w:t xml:space="preserve"> – Employ Florida </w:t>
      </w:r>
    </w:p>
    <w:p w:rsidR="00FE1957" w:rsidRPr="006452CB" w:rsidRDefault="00FE1957" w:rsidP="00C97290">
      <w:pPr>
        <w:tabs>
          <w:tab w:val="left" w:pos="360"/>
        </w:tabs>
        <w:spacing w:before="60" w:after="60"/>
        <w:jc w:val="both"/>
        <w:rPr>
          <w:rFonts w:ascii="Arial" w:hAnsi="Arial" w:cs="Arial"/>
          <w:szCs w:val="24"/>
        </w:rPr>
      </w:pPr>
      <w:r w:rsidRPr="006452CB">
        <w:rPr>
          <w:rFonts w:ascii="Arial" w:hAnsi="Arial" w:cs="Arial"/>
          <w:b/>
          <w:szCs w:val="24"/>
        </w:rPr>
        <w:t>ESL</w:t>
      </w:r>
      <w:r w:rsidRPr="006452CB">
        <w:rPr>
          <w:rFonts w:ascii="Arial" w:hAnsi="Arial" w:cs="Arial"/>
          <w:szCs w:val="24"/>
        </w:rPr>
        <w:t xml:space="preserve"> - English as a Second Language</w:t>
      </w:r>
    </w:p>
    <w:p w:rsidR="00FE1957" w:rsidRDefault="00FE1957" w:rsidP="00C97290">
      <w:pPr>
        <w:jc w:val="both"/>
      </w:pPr>
      <w:r w:rsidRPr="006452CB">
        <w:rPr>
          <w:rFonts w:ascii="Arial" w:hAnsi="Arial" w:cs="Arial"/>
          <w:b/>
          <w:szCs w:val="24"/>
        </w:rPr>
        <w:t>ITA</w:t>
      </w:r>
      <w:r w:rsidRPr="006452CB">
        <w:rPr>
          <w:rFonts w:ascii="Arial" w:hAnsi="Arial" w:cs="Arial"/>
          <w:szCs w:val="24"/>
        </w:rPr>
        <w:t xml:space="preserve"> – Individual Training Account (grant is paying for training or supplies)</w:t>
      </w:r>
    </w:p>
    <w:p w:rsidR="00FE1957" w:rsidRPr="006452CB" w:rsidRDefault="00FE1957" w:rsidP="00C97290">
      <w:pPr>
        <w:tabs>
          <w:tab w:val="left" w:pos="360"/>
        </w:tabs>
        <w:spacing w:before="60" w:after="60"/>
        <w:jc w:val="both"/>
        <w:rPr>
          <w:rFonts w:ascii="Arial" w:hAnsi="Arial" w:cs="Arial"/>
          <w:szCs w:val="24"/>
        </w:rPr>
      </w:pPr>
      <w:r w:rsidRPr="006452CB">
        <w:rPr>
          <w:rFonts w:ascii="Arial" w:hAnsi="Arial" w:cs="Arial"/>
          <w:b/>
          <w:szCs w:val="24"/>
        </w:rPr>
        <w:t>OJT</w:t>
      </w:r>
      <w:r w:rsidRPr="006452CB">
        <w:rPr>
          <w:rFonts w:ascii="Arial" w:hAnsi="Arial" w:cs="Arial"/>
          <w:szCs w:val="24"/>
        </w:rPr>
        <w:t xml:space="preserve"> – On the Job Training</w:t>
      </w:r>
    </w:p>
    <w:p w:rsidR="00FE1957" w:rsidRPr="006452CB" w:rsidRDefault="00FE1957" w:rsidP="00C97290">
      <w:pPr>
        <w:tabs>
          <w:tab w:val="left" w:pos="360"/>
        </w:tabs>
        <w:spacing w:before="60" w:after="60"/>
        <w:jc w:val="both"/>
        <w:rPr>
          <w:rFonts w:ascii="Arial" w:hAnsi="Arial" w:cs="Arial"/>
          <w:szCs w:val="24"/>
        </w:rPr>
      </w:pPr>
      <w:r w:rsidRPr="006452CB">
        <w:rPr>
          <w:rFonts w:ascii="Arial" w:hAnsi="Arial" w:cs="Arial"/>
          <w:b/>
          <w:szCs w:val="24"/>
        </w:rPr>
        <w:t>OST</w:t>
      </w:r>
      <w:r w:rsidRPr="006452CB">
        <w:rPr>
          <w:rFonts w:ascii="Arial" w:hAnsi="Arial" w:cs="Arial"/>
          <w:szCs w:val="24"/>
        </w:rPr>
        <w:t xml:space="preserve"> – Occupational Skills Training</w:t>
      </w:r>
    </w:p>
    <w:p w:rsidR="00FE1957" w:rsidRPr="006452CB" w:rsidRDefault="00FE1957" w:rsidP="00C97290">
      <w:pPr>
        <w:tabs>
          <w:tab w:val="left" w:pos="360"/>
        </w:tabs>
        <w:spacing w:before="60" w:after="60"/>
        <w:jc w:val="both"/>
        <w:rPr>
          <w:rFonts w:ascii="Arial" w:hAnsi="Arial" w:cs="Arial"/>
          <w:szCs w:val="24"/>
        </w:rPr>
      </w:pPr>
      <w:r w:rsidRPr="006452CB">
        <w:rPr>
          <w:rFonts w:ascii="Arial" w:hAnsi="Arial" w:cs="Arial"/>
          <w:b/>
          <w:szCs w:val="24"/>
        </w:rPr>
        <w:t>PBD</w:t>
      </w:r>
      <w:r w:rsidRPr="006452CB">
        <w:rPr>
          <w:rFonts w:ascii="Arial" w:hAnsi="Arial" w:cs="Arial"/>
          <w:szCs w:val="24"/>
        </w:rPr>
        <w:t xml:space="preserve"> – Projected Begin Date</w:t>
      </w:r>
    </w:p>
    <w:p w:rsidR="00FE1957" w:rsidRPr="006452CB" w:rsidRDefault="00FE1957" w:rsidP="00C97290">
      <w:pPr>
        <w:tabs>
          <w:tab w:val="left" w:pos="360"/>
        </w:tabs>
        <w:spacing w:before="60" w:after="60"/>
        <w:jc w:val="both"/>
        <w:rPr>
          <w:rFonts w:ascii="Arial" w:hAnsi="Arial" w:cs="Arial"/>
          <w:szCs w:val="24"/>
        </w:rPr>
      </w:pPr>
      <w:r w:rsidRPr="006452CB">
        <w:rPr>
          <w:rFonts w:ascii="Arial" w:hAnsi="Arial" w:cs="Arial"/>
          <w:b/>
          <w:szCs w:val="24"/>
        </w:rPr>
        <w:t xml:space="preserve">PED </w:t>
      </w:r>
      <w:r w:rsidRPr="006452CB">
        <w:rPr>
          <w:rFonts w:ascii="Arial" w:hAnsi="Arial" w:cs="Arial"/>
          <w:szCs w:val="24"/>
        </w:rPr>
        <w:t>– Projected End Date</w:t>
      </w:r>
    </w:p>
    <w:p w:rsidR="00FE1957" w:rsidRDefault="00FE1957" w:rsidP="00C97290">
      <w:pPr>
        <w:tabs>
          <w:tab w:val="left" w:pos="360"/>
        </w:tabs>
        <w:spacing w:before="60" w:after="60"/>
        <w:jc w:val="both"/>
        <w:rPr>
          <w:rFonts w:ascii="Arial" w:hAnsi="Arial" w:cs="Arial"/>
          <w:szCs w:val="24"/>
        </w:rPr>
      </w:pPr>
      <w:r w:rsidRPr="006452CB">
        <w:rPr>
          <w:rFonts w:ascii="Arial" w:hAnsi="Arial" w:cs="Arial"/>
          <w:b/>
          <w:szCs w:val="24"/>
        </w:rPr>
        <w:t>PWE</w:t>
      </w:r>
      <w:r w:rsidRPr="006452CB">
        <w:rPr>
          <w:rFonts w:ascii="Arial" w:hAnsi="Arial" w:cs="Arial"/>
          <w:szCs w:val="24"/>
        </w:rPr>
        <w:t xml:space="preserve"> – Paid Work Experience</w:t>
      </w:r>
    </w:p>
    <w:p w:rsidR="001D2F56" w:rsidRPr="001D2F56" w:rsidRDefault="001D2F56" w:rsidP="00C97290">
      <w:pPr>
        <w:tabs>
          <w:tab w:val="left" w:pos="360"/>
        </w:tabs>
        <w:spacing w:before="60" w:after="60"/>
        <w:jc w:val="both"/>
        <w:rPr>
          <w:rFonts w:ascii="Arial" w:hAnsi="Arial" w:cs="Arial"/>
          <w:b/>
          <w:szCs w:val="24"/>
        </w:rPr>
      </w:pPr>
      <w:r w:rsidRPr="001D2F56">
        <w:rPr>
          <w:rFonts w:ascii="Arial" w:hAnsi="Arial" w:cs="Arial"/>
          <w:b/>
          <w:szCs w:val="24"/>
        </w:rPr>
        <w:t xml:space="preserve">RWDB </w:t>
      </w:r>
      <w:r w:rsidRPr="001D2F56">
        <w:rPr>
          <w:rFonts w:ascii="Arial" w:hAnsi="Arial" w:cs="Arial"/>
          <w:szCs w:val="24"/>
        </w:rPr>
        <w:t>–</w:t>
      </w:r>
      <w:r w:rsidRPr="001D2F56">
        <w:rPr>
          <w:rFonts w:ascii="Arial" w:hAnsi="Arial" w:cs="Arial"/>
          <w:b/>
          <w:szCs w:val="24"/>
        </w:rPr>
        <w:t xml:space="preserve"> </w:t>
      </w:r>
      <w:r w:rsidRPr="001D2F56">
        <w:rPr>
          <w:rFonts w:ascii="Arial" w:hAnsi="Arial" w:cs="Arial"/>
          <w:szCs w:val="24"/>
        </w:rPr>
        <w:t>Regional Workforce Development Board</w:t>
      </w:r>
    </w:p>
    <w:p w:rsidR="005D5B27" w:rsidRDefault="005D5B27">
      <w:pPr>
        <w:rPr>
          <w:rFonts w:ascii="Arial" w:hAnsi="Arial" w:cs="Arial"/>
          <w:szCs w:val="24"/>
        </w:rPr>
      </w:pPr>
      <w:r>
        <w:rPr>
          <w:rFonts w:ascii="Arial" w:hAnsi="Arial" w:cs="Arial"/>
          <w:szCs w:val="24"/>
        </w:rPr>
        <w:br w:type="page"/>
      </w:r>
    </w:p>
    <w:p w:rsidR="00FE1957" w:rsidRPr="006452CB" w:rsidRDefault="00FE1957" w:rsidP="00C97290">
      <w:pPr>
        <w:tabs>
          <w:tab w:val="left" w:pos="360"/>
        </w:tabs>
        <w:spacing w:before="60" w:after="60"/>
        <w:jc w:val="both"/>
        <w:rPr>
          <w:rFonts w:ascii="Arial" w:hAnsi="Arial" w:cs="Arial"/>
          <w:szCs w:val="24"/>
        </w:rPr>
      </w:pPr>
    </w:p>
    <w:p w:rsidR="00FE1957" w:rsidRDefault="00FE1957" w:rsidP="00C97290">
      <w:pPr>
        <w:tabs>
          <w:tab w:val="left" w:pos="360"/>
        </w:tabs>
        <w:spacing w:before="60" w:after="60"/>
        <w:jc w:val="both"/>
        <w:rPr>
          <w:rFonts w:ascii="Arial" w:hAnsi="Arial" w:cs="Arial"/>
          <w:szCs w:val="24"/>
        </w:rPr>
      </w:pPr>
      <w:r w:rsidRPr="006452CB">
        <w:rPr>
          <w:rFonts w:ascii="Arial" w:hAnsi="Arial" w:cs="Arial"/>
          <w:b/>
          <w:szCs w:val="24"/>
        </w:rPr>
        <w:t>Common Exit</w:t>
      </w:r>
      <w:r w:rsidRPr="006452CB">
        <w:rPr>
          <w:rFonts w:ascii="Arial" w:hAnsi="Arial" w:cs="Arial"/>
          <w:szCs w:val="24"/>
        </w:rPr>
        <w:t xml:space="preserve"> – Participant has not received services from NFJP, WIOA, WP, TAA for 90 days. Exit date will default to date of last activity, usually the NFJP Closure date</w:t>
      </w:r>
      <w:r>
        <w:rPr>
          <w:rFonts w:ascii="Arial" w:hAnsi="Arial" w:cs="Arial"/>
          <w:szCs w:val="24"/>
        </w:rPr>
        <w:t>.</w:t>
      </w:r>
    </w:p>
    <w:p w:rsidR="00FE1957" w:rsidRDefault="00FE1957" w:rsidP="00C97290">
      <w:pPr>
        <w:tabs>
          <w:tab w:val="left" w:pos="360"/>
        </w:tabs>
        <w:spacing w:before="60" w:after="60"/>
        <w:jc w:val="both"/>
        <w:rPr>
          <w:rFonts w:ascii="Arial" w:hAnsi="Arial" w:cs="Arial"/>
          <w:szCs w:val="24"/>
        </w:rPr>
      </w:pPr>
    </w:p>
    <w:p w:rsidR="00FE1957" w:rsidRPr="006452CB" w:rsidRDefault="00FE1957" w:rsidP="00C97290">
      <w:pPr>
        <w:tabs>
          <w:tab w:val="left" w:pos="360"/>
        </w:tabs>
        <w:spacing w:before="60" w:after="60"/>
        <w:jc w:val="both"/>
        <w:rPr>
          <w:rFonts w:ascii="Arial" w:hAnsi="Arial" w:cs="Arial"/>
          <w:szCs w:val="24"/>
        </w:rPr>
      </w:pPr>
      <w:r w:rsidRPr="006452CB">
        <w:rPr>
          <w:rFonts w:ascii="Arial" w:hAnsi="Arial" w:cs="Arial"/>
          <w:b/>
          <w:szCs w:val="24"/>
        </w:rPr>
        <w:t>Global Exclusion</w:t>
      </w:r>
      <w:r w:rsidRPr="006452CB">
        <w:rPr>
          <w:rFonts w:ascii="Arial" w:hAnsi="Arial" w:cs="Arial"/>
          <w:szCs w:val="24"/>
        </w:rPr>
        <w:t xml:space="preserve"> – When a participant is closed and Hard Exited from the system due to death, incarceration, institutionalization, military service/national guard, or medical treatment expected to exceed 90 days, Foster Youth moved out of the area (youth enrollments only). These participants are excluded from performance measures.</w:t>
      </w:r>
    </w:p>
    <w:p w:rsidR="00FE1957" w:rsidRDefault="00FE1957" w:rsidP="00C97290">
      <w:pPr>
        <w:tabs>
          <w:tab w:val="left" w:pos="360"/>
        </w:tabs>
        <w:spacing w:before="60" w:after="60"/>
        <w:jc w:val="both"/>
        <w:rPr>
          <w:rFonts w:ascii="Arial" w:hAnsi="Arial" w:cs="Arial"/>
          <w:szCs w:val="24"/>
        </w:rPr>
      </w:pPr>
    </w:p>
    <w:p w:rsidR="00FE1957" w:rsidRDefault="00FE1957" w:rsidP="00C97290">
      <w:pPr>
        <w:tabs>
          <w:tab w:val="left" w:pos="360"/>
        </w:tabs>
        <w:spacing w:before="60" w:after="60"/>
        <w:jc w:val="both"/>
        <w:rPr>
          <w:rFonts w:ascii="Arial" w:hAnsi="Arial" w:cs="Arial"/>
          <w:szCs w:val="24"/>
        </w:rPr>
      </w:pPr>
      <w:r w:rsidRPr="006452CB">
        <w:rPr>
          <w:rFonts w:ascii="Arial" w:hAnsi="Arial" w:cs="Arial"/>
          <w:b/>
          <w:szCs w:val="24"/>
        </w:rPr>
        <w:t>Negative Exit</w:t>
      </w:r>
      <w:r w:rsidRPr="006452CB">
        <w:rPr>
          <w:rFonts w:ascii="Arial" w:hAnsi="Arial" w:cs="Arial"/>
          <w:szCs w:val="24"/>
        </w:rPr>
        <w:t xml:space="preserve"> – When a participant exit</w:t>
      </w:r>
      <w:r w:rsidR="005E4188">
        <w:rPr>
          <w:rFonts w:ascii="Arial" w:hAnsi="Arial" w:cs="Arial"/>
          <w:szCs w:val="24"/>
        </w:rPr>
        <w:t>s</w:t>
      </w:r>
      <w:r w:rsidRPr="006452CB">
        <w:rPr>
          <w:rFonts w:ascii="Arial" w:hAnsi="Arial" w:cs="Arial"/>
          <w:szCs w:val="24"/>
        </w:rPr>
        <w:t xml:space="preserve"> without employment; counts negatively towards performance.</w:t>
      </w:r>
    </w:p>
    <w:p w:rsidR="00FE1957" w:rsidRDefault="00FE1957" w:rsidP="00C97290">
      <w:pPr>
        <w:tabs>
          <w:tab w:val="left" w:pos="360"/>
        </w:tabs>
        <w:spacing w:before="60" w:after="60"/>
        <w:jc w:val="both"/>
        <w:rPr>
          <w:rFonts w:ascii="Arial" w:hAnsi="Arial" w:cs="Arial"/>
          <w:szCs w:val="24"/>
        </w:rPr>
      </w:pPr>
    </w:p>
    <w:p w:rsidR="00FE1957" w:rsidRPr="006452CB" w:rsidRDefault="00FE1957" w:rsidP="00C97290">
      <w:pPr>
        <w:tabs>
          <w:tab w:val="left" w:pos="360"/>
        </w:tabs>
        <w:spacing w:before="60" w:after="60"/>
        <w:jc w:val="both"/>
        <w:rPr>
          <w:rFonts w:ascii="Arial" w:hAnsi="Arial" w:cs="Arial"/>
          <w:szCs w:val="24"/>
        </w:rPr>
      </w:pPr>
      <w:r w:rsidRPr="006452CB">
        <w:rPr>
          <w:rFonts w:ascii="Arial" w:hAnsi="Arial" w:cs="Arial"/>
          <w:b/>
          <w:szCs w:val="24"/>
        </w:rPr>
        <w:t>Soft Exit</w:t>
      </w:r>
      <w:r w:rsidRPr="006452CB">
        <w:rPr>
          <w:rFonts w:ascii="Arial" w:hAnsi="Arial" w:cs="Arial"/>
          <w:szCs w:val="24"/>
        </w:rPr>
        <w:t xml:space="preserve"> – When a participant </w:t>
      </w:r>
      <w:r w:rsidR="007B4EAF">
        <w:rPr>
          <w:rFonts w:ascii="Arial" w:hAnsi="Arial" w:cs="Arial"/>
          <w:szCs w:val="24"/>
        </w:rPr>
        <w:t>has not received a recorded service in EF for 90 consecutive days.</w:t>
      </w:r>
    </w:p>
    <w:p w:rsidR="00FE1957" w:rsidRPr="006452CB" w:rsidRDefault="00FE1957" w:rsidP="00C97290">
      <w:pPr>
        <w:tabs>
          <w:tab w:val="left" w:pos="360"/>
        </w:tabs>
        <w:spacing w:before="60" w:after="60"/>
        <w:jc w:val="both"/>
        <w:rPr>
          <w:rFonts w:ascii="Arial" w:hAnsi="Arial" w:cs="Arial"/>
          <w:szCs w:val="24"/>
        </w:rPr>
      </w:pPr>
    </w:p>
    <w:p w:rsidR="00FE1957" w:rsidRDefault="00FE1957" w:rsidP="00C97290">
      <w:pPr>
        <w:tabs>
          <w:tab w:val="left" w:pos="360"/>
        </w:tabs>
        <w:spacing w:before="60" w:after="60"/>
        <w:jc w:val="both"/>
        <w:rPr>
          <w:rFonts w:ascii="Arial" w:hAnsi="Arial" w:cs="Arial"/>
          <w:szCs w:val="24"/>
        </w:rPr>
      </w:pPr>
      <w:r w:rsidRPr="006452CB">
        <w:rPr>
          <w:rFonts w:ascii="Arial" w:hAnsi="Arial" w:cs="Arial"/>
          <w:b/>
          <w:szCs w:val="24"/>
        </w:rPr>
        <w:t xml:space="preserve">System Closure </w:t>
      </w:r>
      <w:r w:rsidRPr="006452CB">
        <w:rPr>
          <w:rFonts w:ascii="Arial" w:hAnsi="Arial" w:cs="Arial"/>
          <w:szCs w:val="24"/>
        </w:rPr>
        <w:t xml:space="preserve">– When an activity hasn’t been </w:t>
      </w:r>
      <w:r w:rsidR="005E4188">
        <w:rPr>
          <w:rFonts w:ascii="Arial" w:hAnsi="Arial" w:cs="Arial"/>
          <w:szCs w:val="24"/>
        </w:rPr>
        <w:t>updated and closes</w:t>
      </w:r>
      <w:r w:rsidR="003112A9">
        <w:rPr>
          <w:rFonts w:ascii="Arial" w:hAnsi="Arial" w:cs="Arial"/>
          <w:szCs w:val="24"/>
        </w:rPr>
        <w:t>; t</w:t>
      </w:r>
      <w:r w:rsidR="005E4188">
        <w:rPr>
          <w:rFonts w:ascii="Arial" w:hAnsi="Arial" w:cs="Arial"/>
          <w:szCs w:val="24"/>
        </w:rPr>
        <w:t>he activity n</w:t>
      </w:r>
      <w:r w:rsidRPr="006452CB">
        <w:rPr>
          <w:rFonts w:ascii="Arial" w:hAnsi="Arial" w:cs="Arial"/>
          <w:szCs w:val="24"/>
        </w:rPr>
        <w:t xml:space="preserve">eeds to be corrected before turning </w:t>
      </w:r>
      <w:r w:rsidR="005E4188">
        <w:rPr>
          <w:rFonts w:ascii="Arial" w:hAnsi="Arial" w:cs="Arial"/>
          <w:szCs w:val="24"/>
        </w:rPr>
        <w:t xml:space="preserve">the participant file </w:t>
      </w:r>
      <w:r w:rsidRPr="006452CB">
        <w:rPr>
          <w:rFonts w:ascii="Arial" w:hAnsi="Arial" w:cs="Arial"/>
          <w:szCs w:val="24"/>
        </w:rPr>
        <w:t>into a soft exit.</w:t>
      </w:r>
    </w:p>
    <w:p w:rsidR="00FE1957" w:rsidRPr="006452CB" w:rsidRDefault="00FE1957" w:rsidP="00C97290">
      <w:pPr>
        <w:tabs>
          <w:tab w:val="left" w:pos="360"/>
        </w:tabs>
        <w:spacing w:before="60" w:after="60"/>
        <w:jc w:val="both"/>
        <w:rPr>
          <w:rFonts w:ascii="Arial" w:hAnsi="Arial" w:cs="Arial"/>
          <w:szCs w:val="24"/>
        </w:rPr>
      </w:pPr>
    </w:p>
    <w:p w:rsidR="00FE1957" w:rsidRPr="006452CB" w:rsidRDefault="00FE1957" w:rsidP="00C97290">
      <w:pPr>
        <w:tabs>
          <w:tab w:val="left" w:pos="360"/>
        </w:tabs>
        <w:spacing w:before="60" w:after="60"/>
        <w:jc w:val="both"/>
        <w:rPr>
          <w:rFonts w:ascii="Arial" w:hAnsi="Arial" w:cs="Arial"/>
          <w:szCs w:val="24"/>
        </w:rPr>
      </w:pPr>
      <w:r w:rsidRPr="006452CB">
        <w:rPr>
          <w:rFonts w:ascii="Arial" w:hAnsi="Arial" w:cs="Arial"/>
          <w:b/>
          <w:szCs w:val="24"/>
        </w:rPr>
        <w:t>Un</w:t>
      </w:r>
      <w:r>
        <w:rPr>
          <w:rFonts w:ascii="Arial" w:hAnsi="Arial" w:cs="Arial"/>
          <w:b/>
          <w:szCs w:val="24"/>
        </w:rPr>
        <w:t>subsidized E</w:t>
      </w:r>
      <w:r w:rsidRPr="006452CB">
        <w:rPr>
          <w:rFonts w:ascii="Arial" w:hAnsi="Arial" w:cs="Arial"/>
          <w:b/>
          <w:szCs w:val="24"/>
        </w:rPr>
        <w:t>mployment</w:t>
      </w:r>
      <w:r w:rsidRPr="006452CB">
        <w:rPr>
          <w:rFonts w:ascii="Arial" w:hAnsi="Arial" w:cs="Arial"/>
          <w:szCs w:val="24"/>
        </w:rPr>
        <w:t xml:space="preserve"> – </w:t>
      </w:r>
      <w:r w:rsidR="00423FC0">
        <w:rPr>
          <w:rFonts w:ascii="Arial" w:hAnsi="Arial" w:cs="Arial"/>
          <w:szCs w:val="24"/>
        </w:rPr>
        <w:t>E</w:t>
      </w:r>
      <w:r w:rsidRPr="006452CB">
        <w:rPr>
          <w:rFonts w:ascii="Arial" w:hAnsi="Arial" w:cs="Arial"/>
          <w:szCs w:val="24"/>
        </w:rPr>
        <w:t>mployment in the private sector or public sector for which the employer does not receive a subsidy from public funds to offset all or a part of the wages and costs of employing an individual.</w:t>
      </w:r>
    </w:p>
    <w:p w:rsidR="00BC5E9E" w:rsidRDefault="00BC5E9E" w:rsidP="00466C74">
      <w:pPr>
        <w:tabs>
          <w:tab w:val="center" w:pos="5490"/>
        </w:tabs>
        <w:ind w:left="1152" w:hanging="1152"/>
        <w:rPr>
          <w:rFonts w:ascii="Arial" w:hAnsi="Arial" w:cs="Arial"/>
          <w:b/>
        </w:rPr>
      </w:pPr>
    </w:p>
    <w:p w:rsidR="00BC5E9E" w:rsidRDefault="00BC5E9E" w:rsidP="00466C74">
      <w:pPr>
        <w:tabs>
          <w:tab w:val="center" w:pos="5490"/>
        </w:tabs>
        <w:ind w:left="1152" w:hanging="1152"/>
        <w:rPr>
          <w:rFonts w:ascii="Arial" w:hAnsi="Arial" w:cs="Arial"/>
          <w:b/>
        </w:rPr>
      </w:pPr>
    </w:p>
    <w:p w:rsidR="00BC5E9E" w:rsidRDefault="00BC5E9E" w:rsidP="00466C74">
      <w:pPr>
        <w:tabs>
          <w:tab w:val="center" w:pos="5490"/>
        </w:tabs>
        <w:ind w:left="1152" w:hanging="1152"/>
        <w:rPr>
          <w:rFonts w:ascii="Arial" w:hAnsi="Arial" w:cs="Arial"/>
          <w:b/>
        </w:rPr>
      </w:pPr>
    </w:p>
    <w:p w:rsidR="00BC5E9E" w:rsidRDefault="00BC5E9E" w:rsidP="00466C74">
      <w:pPr>
        <w:tabs>
          <w:tab w:val="center" w:pos="5490"/>
        </w:tabs>
        <w:ind w:left="1152" w:hanging="1152"/>
        <w:rPr>
          <w:rFonts w:ascii="Arial" w:hAnsi="Arial" w:cs="Arial"/>
          <w:b/>
        </w:rPr>
      </w:pPr>
    </w:p>
    <w:p w:rsidR="00BC5E9E" w:rsidRDefault="00BC5E9E" w:rsidP="00466C74">
      <w:pPr>
        <w:tabs>
          <w:tab w:val="center" w:pos="5490"/>
        </w:tabs>
        <w:ind w:left="1152" w:hanging="1152"/>
        <w:rPr>
          <w:rFonts w:ascii="Arial" w:hAnsi="Arial" w:cs="Arial"/>
          <w:b/>
        </w:rPr>
      </w:pPr>
    </w:p>
    <w:p w:rsidR="00BC5E9E" w:rsidRDefault="00BC5E9E" w:rsidP="00466C74">
      <w:pPr>
        <w:tabs>
          <w:tab w:val="center" w:pos="5490"/>
        </w:tabs>
        <w:ind w:left="1152" w:hanging="1152"/>
        <w:rPr>
          <w:rFonts w:ascii="Arial" w:hAnsi="Arial" w:cs="Arial"/>
          <w:b/>
        </w:rPr>
      </w:pPr>
    </w:p>
    <w:p w:rsidR="00BC5E9E" w:rsidRDefault="00BC5E9E" w:rsidP="00466C74">
      <w:pPr>
        <w:tabs>
          <w:tab w:val="center" w:pos="5490"/>
        </w:tabs>
        <w:ind w:left="1152" w:hanging="1152"/>
        <w:rPr>
          <w:rFonts w:ascii="Arial" w:hAnsi="Arial" w:cs="Arial"/>
          <w:b/>
        </w:rPr>
      </w:pPr>
    </w:p>
    <w:p w:rsidR="00BC5E9E" w:rsidRDefault="00BC5E9E" w:rsidP="00466C74">
      <w:pPr>
        <w:tabs>
          <w:tab w:val="center" w:pos="5490"/>
        </w:tabs>
        <w:ind w:left="1152" w:hanging="1152"/>
        <w:rPr>
          <w:rFonts w:ascii="Arial" w:hAnsi="Arial" w:cs="Arial"/>
          <w:b/>
        </w:rPr>
      </w:pPr>
    </w:p>
    <w:p w:rsidR="00BC5E9E" w:rsidRDefault="00BC5E9E" w:rsidP="00466C74">
      <w:pPr>
        <w:tabs>
          <w:tab w:val="center" w:pos="5490"/>
        </w:tabs>
        <w:ind w:left="1152" w:hanging="1152"/>
        <w:rPr>
          <w:rFonts w:ascii="Arial" w:hAnsi="Arial" w:cs="Arial"/>
          <w:b/>
        </w:rPr>
      </w:pPr>
    </w:p>
    <w:p w:rsidR="00BC5E9E" w:rsidRDefault="00BC5E9E" w:rsidP="00C0401E">
      <w:pPr>
        <w:tabs>
          <w:tab w:val="center" w:pos="5490"/>
        </w:tabs>
        <w:rPr>
          <w:rFonts w:ascii="Arial" w:hAnsi="Arial" w:cs="Arial"/>
          <w:b/>
        </w:rPr>
      </w:pPr>
    </w:p>
    <w:p w:rsidR="00C0401E" w:rsidRDefault="00C0401E" w:rsidP="00C0401E">
      <w:pPr>
        <w:tabs>
          <w:tab w:val="center" w:pos="5490"/>
        </w:tabs>
        <w:rPr>
          <w:rFonts w:ascii="Arial" w:hAnsi="Arial" w:cs="Arial"/>
          <w:b/>
        </w:rPr>
      </w:pPr>
    </w:p>
    <w:p w:rsidR="00C0401E" w:rsidRDefault="00C0401E" w:rsidP="00C0401E">
      <w:pPr>
        <w:tabs>
          <w:tab w:val="center" w:pos="5490"/>
        </w:tabs>
        <w:rPr>
          <w:rFonts w:ascii="Arial" w:hAnsi="Arial" w:cs="Arial"/>
          <w:b/>
        </w:rPr>
      </w:pPr>
    </w:p>
    <w:p w:rsidR="00C0401E" w:rsidRDefault="00C0401E" w:rsidP="00C0401E">
      <w:pPr>
        <w:tabs>
          <w:tab w:val="center" w:pos="5490"/>
        </w:tabs>
        <w:rPr>
          <w:rFonts w:ascii="Arial" w:hAnsi="Arial" w:cs="Arial"/>
          <w:b/>
        </w:rPr>
      </w:pPr>
    </w:p>
    <w:p w:rsidR="00C0401E" w:rsidRDefault="00C0401E" w:rsidP="00C0401E">
      <w:pPr>
        <w:tabs>
          <w:tab w:val="center" w:pos="5490"/>
        </w:tabs>
        <w:rPr>
          <w:rFonts w:ascii="Arial" w:hAnsi="Arial" w:cs="Arial"/>
          <w:b/>
        </w:rPr>
      </w:pPr>
    </w:p>
    <w:p w:rsidR="00C0401E" w:rsidRDefault="00C0401E" w:rsidP="00C0401E">
      <w:pPr>
        <w:tabs>
          <w:tab w:val="center" w:pos="5490"/>
        </w:tabs>
        <w:rPr>
          <w:rFonts w:ascii="Arial" w:hAnsi="Arial" w:cs="Arial"/>
          <w:b/>
        </w:rPr>
        <w:sectPr w:rsidR="00C0401E" w:rsidSect="00C80C17">
          <w:headerReference w:type="even" r:id="rId95"/>
          <w:headerReference w:type="default" r:id="rId96"/>
          <w:headerReference w:type="first" r:id="rId97"/>
          <w:pgSz w:w="12240" w:h="15840"/>
          <w:pgMar w:top="1296" w:right="720" w:bottom="1008" w:left="720" w:header="288" w:footer="288" w:gutter="0"/>
          <w:cols w:space="720"/>
          <w:docGrid w:linePitch="360"/>
        </w:sectPr>
      </w:pPr>
    </w:p>
    <w:p w:rsidR="00C0401E" w:rsidRDefault="00C0401E" w:rsidP="00C0401E">
      <w:pPr>
        <w:tabs>
          <w:tab w:val="center" w:pos="5490"/>
        </w:tabs>
        <w:rPr>
          <w:rFonts w:ascii="Arial" w:hAnsi="Arial" w:cs="Arial"/>
          <w:b/>
        </w:rPr>
      </w:pPr>
    </w:p>
    <w:p w:rsidR="00466C74" w:rsidRPr="00C0401E" w:rsidRDefault="00466C74" w:rsidP="00C0401E">
      <w:pPr>
        <w:tabs>
          <w:tab w:val="center" w:pos="5490"/>
        </w:tabs>
        <w:rPr>
          <w:rFonts w:ascii="Arial" w:hAnsi="Arial" w:cs="Arial"/>
          <w:b/>
        </w:rPr>
      </w:pPr>
      <w:r w:rsidRPr="008A5FD2">
        <w:rPr>
          <w:rFonts w:ascii="Arial" w:hAnsi="Arial" w:cs="Arial"/>
          <w:b/>
        </w:rPr>
        <w:t>EXAMPLE</w:t>
      </w:r>
      <w:r>
        <w:rPr>
          <w:rFonts w:ascii="Arial" w:hAnsi="Arial" w:cs="Arial"/>
          <w:b/>
        </w:rPr>
        <w:tab/>
      </w:r>
      <w:r w:rsidRPr="0095418C">
        <w:rPr>
          <w:rFonts w:ascii="Arial" w:hAnsi="Arial" w:cs="Arial"/>
          <w:b/>
          <w:sz w:val="28"/>
          <w:szCs w:val="28"/>
        </w:rPr>
        <w:t>Budget Narrative Form (</w:t>
      </w:r>
      <w:r w:rsidRPr="0095418C">
        <w:rPr>
          <w:rFonts w:ascii="Arial" w:hAnsi="Arial" w:cs="Arial"/>
          <w:b/>
        </w:rPr>
        <w:t>DOE 101S Form)</w:t>
      </w:r>
      <w:r w:rsidRPr="00CA7A4F">
        <w:rPr>
          <w:rFonts w:ascii="Arial" w:hAnsi="Arial" w:cs="Arial"/>
          <w:b/>
        </w:rPr>
        <w:t xml:space="preserve"> </w:t>
      </w:r>
    </w:p>
    <w:p w:rsidR="00466C74" w:rsidRPr="00CA7A4F" w:rsidRDefault="00466C74" w:rsidP="00466C74">
      <w:pPr>
        <w:ind w:left="1152" w:hanging="1152"/>
        <w:rPr>
          <w:rFonts w:ascii="Arial" w:hAnsi="Arial" w:cs="Arial"/>
          <w:b/>
          <w:sz w:val="28"/>
          <w:szCs w:val="28"/>
        </w:rPr>
      </w:pPr>
    </w:p>
    <w:p w:rsidR="00466C74" w:rsidRPr="00627C3E" w:rsidRDefault="00466C74" w:rsidP="00466C74">
      <w:pPr>
        <w:rPr>
          <w:rFonts w:ascii="Arial" w:hAnsi="Arial" w:cs="Arial"/>
          <w:szCs w:val="24"/>
        </w:rPr>
      </w:pPr>
      <w:r w:rsidRPr="00627C3E">
        <w:rPr>
          <w:rFonts w:ascii="Arial" w:hAnsi="Arial" w:cs="Arial"/>
          <w:szCs w:val="24"/>
        </w:rPr>
        <w:t xml:space="preserve">Please visit our website at </w:t>
      </w:r>
      <w:hyperlink r:id="rId98" w:history="1">
        <w:r w:rsidRPr="00DA0A2A">
          <w:rPr>
            <w:rStyle w:val="Hyperlink"/>
            <w:rFonts w:ascii="Arial" w:hAnsi="Arial" w:cs="Arial"/>
          </w:rPr>
          <w:t>http://www.fldoe.org/academics/career-adult-edu/funding-opportunities/index.stml</w:t>
        </w:r>
      </w:hyperlink>
      <w:r w:rsidRPr="00627C3E">
        <w:rPr>
          <w:rFonts w:ascii="Arial" w:hAnsi="Arial" w:cs="Arial"/>
          <w:szCs w:val="24"/>
        </w:rPr>
        <w:t xml:space="preserve">. </w:t>
      </w:r>
      <w:r w:rsidR="00FB3E94">
        <w:rPr>
          <w:rFonts w:ascii="Arial" w:hAnsi="Arial" w:cs="Arial"/>
          <w:szCs w:val="24"/>
        </w:rPr>
        <w:t>Refer to</w:t>
      </w:r>
      <w:r w:rsidRPr="00627C3E">
        <w:rPr>
          <w:rFonts w:ascii="Arial" w:hAnsi="Arial" w:cs="Arial"/>
          <w:szCs w:val="24"/>
        </w:rPr>
        <w:t xml:space="preserve"> the </w:t>
      </w:r>
      <w:r w:rsidRPr="00627C3E">
        <w:rPr>
          <w:rFonts w:ascii="Arial" w:hAnsi="Arial" w:cs="Arial"/>
          <w:b/>
        </w:rPr>
        <w:t>Program Management Resources</w:t>
      </w:r>
      <w:r w:rsidRPr="00627C3E">
        <w:rPr>
          <w:rFonts w:ascii="Arial" w:hAnsi="Arial" w:cs="Arial"/>
        </w:rPr>
        <w:t xml:space="preserve"> section to access t</w:t>
      </w:r>
      <w:r w:rsidRPr="00627C3E">
        <w:rPr>
          <w:rFonts w:ascii="Arial" w:hAnsi="Arial" w:cs="Arial"/>
          <w:szCs w:val="24"/>
        </w:rPr>
        <w:t xml:space="preserve">he new </w:t>
      </w:r>
      <w:r>
        <w:rPr>
          <w:rFonts w:ascii="Arial" w:hAnsi="Arial" w:cs="Arial"/>
          <w:szCs w:val="24"/>
        </w:rPr>
        <w:t>DOE 101S B</w:t>
      </w:r>
      <w:r w:rsidRPr="00627C3E">
        <w:rPr>
          <w:rFonts w:ascii="Arial" w:hAnsi="Arial" w:cs="Arial"/>
          <w:szCs w:val="24"/>
        </w:rPr>
        <w:t>udget form and the instructions for completing the form.</w:t>
      </w:r>
    </w:p>
    <w:p w:rsidR="00466C74" w:rsidRPr="00CA7A4F" w:rsidRDefault="00466C74" w:rsidP="00466C74">
      <w:pPr>
        <w:pStyle w:val="1lynda"/>
        <w:rPr>
          <w:rFonts w:ascii="Arial" w:hAnsi="Arial" w:cs="Arial"/>
          <w:b/>
          <w:szCs w:val="24"/>
        </w:rPr>
      </w:pPr>
    </w:p>
    <w:tbl>
      <w:tblPr>
        <w:tblW w:w="5407"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15" w:type="dxa"/>
          <w:right w:w="115" w:type="dxa"/>
        </w:tblCellMar>
        <w:tblLook w:val="0000" w:firstRow="0" w:lastRow="0" w:firstColumn="0" w:lastColumn="0" w:noHBand="0" w:noVBand="0"/>
      </w:tblPr>
      <w:tblGrid>
        <w:gridCol w:w="1496"/>
        <w:gridCol w:w="1123"/>
        <w:gridCol w:w="7724"/>
        <w:gridCol w:w="1282"/>
        <w:gridCol w:w="1196"/>
        <w:gridCol w:w="1800"/>
      </w:tblGrid>
      <w:tr w:rsidR="00202BE4" w:rsidRPr="00CA7A4F" w:rsidTr="000A4474">
        <w:trPr>
          <w:cantSplit/>
          <w:trHeight w:val="25"/>
          <w:tblHeader/>
          <w:jc w:val="center"/>
        </w:trPr>
        <w:tc>
          <w:tcPr>
            <w:tcW w:w="519" w:type="pct"/>
            <w:vAlign w:val="bottom"/>
          </w:tcPr>
          <w:p w:rsidR="00202BE4" w:rsidRPr="005650AB" w:rsidRDefault="00202BE4" w:rsidP="000A4474">
            <w:pPr>
              <w:pStyle w:val="Heading8"/>
              <w:ind w:left="302" w:hanging="276"/>
              <w:jc w:val="center"/>
              <w:rPr>
                <w:rFonts w:ascii="Arial" w:hAnsi="Arial" w:cs="Arial"/>
                <w:b/>
                <w:sz w:val="22"/>
                <w:szCs w:val="22"/>
              </w:rPr>
            </w:pPr>
            <w:r w:rsidRPr="005650AB">
              <w:rPr>
                <w:rFonts w:ascii="Arial" w:hAnsi="Arial" w:cs="Arial"/>
                <w:b/>
                <w:sz w:val="22"/>
                <w:szCs w:val="22"/>
              </w:rPr>
              <w:t>(1)</w:t>
            </w:r>
          </w:p>
        </w:tc>
        <w:tc>
          <w:tcPr>
            <w:tcW w:w="374" w:type="pct"/>
            <w:vAlign w:val="bottom"/>
          </w:tcPr>
          <w:p w:rsidR="00202BE4" w:rsidRPr="004A4887" w:rsidRDefault="00202BE4" w:rsidP="000A4474">
            <w:pPr>
              <w:pStyle w:val="Header"/>
              <w:tabs>
                <w:tab w:val="clear" w:pos="4320"/>
                <w:tab w:val="clear" w:pos="8640"/>
              </w:tabs>
              <w:jc w:val="center"/>
              <w:rPr>
                <w:rFonts w:ascii="Arial" w:hAnsi="Arial" w:cs="Arial"/>
                <w:b/>
                <w:sz w:val="22"/>
                <w:szCs w:val="22"/>
              </w:rPr>
            </w:pPr>
            <w:r w:rsidRPr="004A4887">
              <w:rPr>
                <w:rFonts w:ascii="Arial" w:hAnsi="Arial" w:cs="Arial"/>
                <w:b/>
                <w:sz w:val="22"/>
                <w:szCs w:val="22"/>
              </w:rPr>
              <w:t>(2)</w:t>
            </w:r>
          </w:p>
        </w:tc>
        <w:tc>
          <w:tcPr>
            <w:tcW w:w="2648" w:type="pct"/>
            <w:vAlign w:val="bottom"/>
          </w:tcPr>
          <w:p w:rsidR="00202BE4" w:rsidRPr="004A4887" w:rsidRDefault="00202BE4" w:rsidP="000A4474">
            <w:pPr>
              <w:pStyle w:val="Header"/>
              <w:tabs>
                <w:tab w:val="clear" w:pos="4320"/>
                <w:tab w:val="clear" w:pos="8640"/>
              </w:tabs>
              <w:jc w:val="center"/>
              <w:rPr>
                <w:rFonts w:ascii="Arial" w:hAnsi="Arial" w:cs="Arial"/>
                <w:b/>
                <w:sz w:val="22"/>
                <w:szCs w:val="22"/>
              </w:rPr>
            </w:pPr>
            <w:r w:rsidRPr="004A4887">
              <w:rPr>
                <w:rFonts w:ascii="Arial" w:hAnsi="Arial" w:cs="Arial"/>
                <w:b/>
                <w:sz w:val="22"/>
                <w:szCs w:val="22"/>
              </w:rPr>
              <w:t>(3)</w:t>
            </w:r>
          </w:p>
        </w:tc>
        <w:tc>
          <w:tcPr>
            <w:tcW w:w="430" w:type="pct"/>
            <w:tcBorders>
              <w:left w:val="nil"/>
            </w:tcBorders>
          </w:tcPr>
          <w:p w:rsidR="00202BE4" w:rsidRPr="005650AB" w:rsidRDefault="00202BE4" w:rsidP="000A4474">
            <w:pPr>
              <w:pStyle w:val="Heading8"/>
              <w:jc w:val="center"/>
              <w:rPr>
                <w:rFonts w:ascii="Arial" w:hAnsi="Arial" w:cs="Arial"/>
                <w:b/>
                <w:sz w:val="22"/>
                <w:szCs w:val="22"/>
              </w:rPr>
            </w:pPr>
            <w:r w:rsidRPr="005650AB">
              <w:rPr>
                <w:rFonts w:ascii="Arial" w:hAnsi="Arial" w:cs="Arial"/>
                <w:b/>
                <w:sz w:val="22"/>
                <w:szCs w:val="22"/>
              </w:rPr>
              <w:t>(4)</w:t>
            </w:r>
          </w:p>
        </w:tc>
        <w:tc>
          <w:tcPr>
            <w:tcW w:w="404" w:type="pct"/>
            <w:tcBorders>
              <w:left w:val="nil"/>
            </w:tcBorders>
          </w:tcPr>
          <w:p w:rsidR="00202BE4" w:rsidRPr="005650AB" w:rsidRDefault="00202BE4" w:rsidP="000A4474">
            <w:pPr>
              <w:pStyle w:val="Heading8"/>
              <w:jc w:val="center"/>
              <w:rPr>
                <w:rFonts w:ascii="Arial" w:hAnsi="Arial" w:cs="Arial"/>
                <w:b/>
                <w:sz w:val="22"/>
                <w:szCs w:val="22"/>
              </w:rPr>
            </w:pPr>
            <w:r w:rsidRPr="005650AB">
              <w:rPr>
                <w:rFonts w:ascii="Arial" w:hAnsi="Arial" w:cs="Arial"/>
                <w:b/>
                <w:sz w:val="22"/>
                <w:szCs w:val="22"/>
              </w:rPr>
              <w:t>(5)</w:t>
            </w:r>
          </w:p>
        </w:tc>
        <w:tc>
          <w:tcPr>
            <w:tcW w:w="623" w:type="pct"/>
            <w:vAlign w:val="bottom"/>
          </w:tcPr>
          <w:p w:rsidR="00202BE4" w:rsidRPr="005650AB" w:rsidRDefault="00202BE4" w:rsidP="000A4474">
            <w:pPr>
              <w:pStyle w:val="Heading8"/>
              <w:jc w:val="center"/>
              <w:rPr>
                <w:rFonts w:ascii="Arial" w:hAnsi="Arial" w:cs="Arial"/>
                <w:b/>
                <w:sz w:val="22"/>
                <w:szCs w:val="22"/>
              </w:rPr>
            </w:pPr>
            <w:r w:rsidRPr="005650AB">
              <w:rPr>
                <w:rFonts w:ascii="Arial" w:hAnsi="Arial" w:cs="Arial"/>
                <w:b/>
                <w:sz w:val="22"/>
                <w:szCs w:val="22"/>
              </w:rPr>
              <w:t>(6)</w:t>
            </w:r>
          </w:p>
        </w:tc>
      </w:tr>
      <w:tr w:rsidR="00202BE4" w:rsidRPr="00CA7A4F" w:rsidTr="000A4474">
        <w:trPr>
          <w:cantSplit/>
          <w:trHeight w:val="25"/>
          <w:tblHeader/>
          <w:jc w:val="center"/>
        </w:trPr>
        <w:tc>
          <w:tcPr>
            <w:tcW w:w="519" w:type="pct"/>
            <w:vAlign w:val="center"/>
          </w:tcPr>
          <w:p w:rsidR="00202BE4" w:rsidRPr="00CA7A4F" w:rsidRDefault="00202BE4" w:rsidP="000A4474">
            <w:pPr>
              <w:pStyle w:val="Header"/>
              <w:tabs>
                <w:tab w:val="clear" w:pos="4320"/>
                <w:tab w:val="clear" w:pos="8640"/>
              </w:tabs>
              <w:ind w:left="302" w:hanging="276"/>
              <w:jc w:val="center"/>
              <w:rPr>
                <w:rFonts w:ascii="Arial" w:hAnsi="Arial" w:cs="Arial"/>
                <w:b/>
                <w:sz w:val="22"/>
                <w:szCs w:val="22"/>
              </w:rPr>
            </w:pPr>
            <w:r w:rsidRPr="00CA7A4F">
              <w:rPr>
                <w:rFonts w:ascii="Arial" w:hAnsi="Arial" w:cs="Arial"/>
                <w:b/>
                <w:sz w:val="22"/>
                <w:szCs w:val="22"/>
              </w:rPr>
              <w:t>FUNCTION</w:t>
            </w:r>
          </w:p>
        </w:tc>
        <w:tc>
          <w:tcPr>
            <w:tcW w:w="374" w:type="pct"/>
            <w:vAlign w:val="center"/>
          </w:tcPr>
          <w:p w:rsidR="00202BE4" w:rsidRPr="00CA7A4F" w:rsidRDefault="00202BE4" w:rsidP="000A4474">
            <w:pPr>
              <w:pStyle w:val="Header"/>
              <w:tabs>
                <w:tab w:val="clear" w:pos="4320"/>
                <w:tab w:val="clear" w:pos="8640"/>
              </w:tabs>
              <w:jc w:val="center"/>
              <w:rPr>
                <w:rFonts w:ascii="Arial" w:hAnsi="Arial" w:cs="Arial"/>
                <w:b/>
                <w:sz w:val="22"/>
                <w:szCs w:val="22"/>
              </w:rPr>
            </w:pPr>
            <w:r w:rsidRPr="00CA7A4F">
              <w:rPr>
                <w:rFonts w:ascii="Arial" w:hAnsi="Arial" w:cs="Arial"/>
                <w:b/>
                <w:sz w:val="22"/>
                <w:szCs w:val="22"/>
              </w:rPr>
              <w:t>OBJECT</w:t>
            </w:r>
          </w:p>
        </w:tc>
        <w:tc>
          <w:tcPr>
            <w:tcW w:w="2648" w:type="pct"/>
            <w:vAlign w:val="center"/>
          </w:tcPr>
          <w:p w:rsidR="00202BE4" w:rsidRPr="00CA7A4F" w:rsidRDefault="00202BE4" w:rsidP="000A4474">
            <w:pPr>
              <w:pStyle w:val="Header"/>
              <w:tabs>
                <w:tab w:val="clear" w:pos="4320"/>
                <w:tab w:val="clear" w:pos="8640"/>
              </w:tabs>
              <w:jc w:val="center"/>
              <w:rPr>
                <w:rFonts w:ascii="Arial" w:hAnsi="Arial" w:cs="Arial"/>
                <w:b/>
                <w:sz w:val="22"/>
                <w:szCs w:val="22"/>
              </w:rPr>
            </w:pPr>
            <w:r w:rsidRPr="00CA7A4F">
              <w:rPr>
                <w:rFonts w:ascii="Arial" w:hAnsi="Arial" w:cs="Arial"/>
                <w:b/>
                <w:sz w:val="22"/>
                <w:szCs w:val="22"/>
              </w:rPr>
              <w:t>ACCOUNT TITLE</w:t>
            </w:r>
            <w:r>
              <w:rPr>
                <w:rFonts w:ascii="Arial" w:hAnsi="Arial" w:cs="Arial"/>
                <w:b/>
                <w:sz w:val="22"/>
                <w:szCs w:val="22"/>
              </w:rPr>
              <w:t xml:space="preserve"> and</w:t>
            </w:r>
            <w:r w:rsidRPr="00CA7A4F">
              <w:rPr>
                <w:rFonts w:ascii="Arial" w:hAnsi="Arial" w:cs="Arial"/>
                <w:b/>
                <w:sz w:val="22"/>
                <w:szCs w:val="22"/>
              </w:rPr>
              <w:t xml:space="preserve"> NARRATIVE</w:t>
            </w:r>
          </w:p>
        </w:tc>
        <w:tc>
          <w:tcPr>
            <w:tcW w:w="430" w:type="pct"/>
            <w:tcBorders>
              <w:left w:val="nil"/>
            </w:tcBorders>
            <w:vAlign w:val="center"/>
          </w:tcPr>
          <w:p w:rsidR="00202BE4" w:rsidRPr="005650AB" w:rsidRDefault="00202BE4" w:rsidP="000A4474">
            <w:pPr>
              <w:pStyle w:val="Heading8"/>
              <w:jc w:val="center"/>
              <w:rPr>
                <w:rFonts w:ascii="Arial" w:hAnsi="Arial" w:cs="Arial"/>
                <w:b/>
                <w:sz w:val="22"/>
                <w:szCs w:val="22"/>
              </w:rPr>
            </w:pPr>
            <w:r w:rsidRPr="005650AB">
              <w:rPr>
                <w:rFonts w:ascii="Arial" w:hAnsi="Arial" w:cs="Arial"/>
                <w:b/>
                <w:sz w:val="22"/>
                <w:szCs w:val="22"/>
              </w:rPr>
              <w:t>FTE POSITION</w:t>
            </w:r>
          </w:p>
        </w:tc>
        <w:tc>
          <w:tcPr>
            <w:tcW w:w="404" w:type="pct"/>
            <w:tcBorders>
              <w:left w:val="nil"/>
            </w:tcBorders>
            <w:vAlign w:val="center"/>
          </w:tcPr>
          <w:p w:rsidR="00202BE4" w:rsidRPr="00CA7A4F" w:rsidRDefault="00202BE4" w:rsidP="000A4474">
            <w:pPr>
              <w:jc w:val="center"/>
              <w:rPr>
                <w:rFonts w:ascii="Arial" w:hAnsi="Arial" w:cs="Arial"/>
                <w:b/>
                <w:sz w:val="22"/>
                <w:szCs w:val="22"/>
              </w:rPr>
            </w:pPr>
            <w:r w:rsidRPr="00CA7A4F">
              <w:rPr>
                <w:rFonts w:ascii="Arial" w:hAnsi="Arial" w:cs="Arial"/>
                <w:b/>
                <w:sz w:val="22"/>
                <w:szCs w:val="22"/>
              </w:rPr>
              <w:t>AMOUNT</w:t>
            </w:r>
          </w:p>
        </w:tc>
        <w:tc>
          <w:tcPr>
            <w:tcW w:w="623" w:type="pct"/>
            <w:vAlign w:val="center"/>
          </w:tcPr>
          <w:p w:rsidR="00202BE4" w:rsidRPr="00CA7A4F" w:rsidRDefault="00202BE4" w:rsidP="000A4474">
            <w:pPr>
              <w:jc w:val="center"/>
              <w:rPr>
                <w:rFonts w:ascii="Arial" w:hAnsi="Arial" w:cs="Arial"/>
                <w:b/>
                <w:sz w:val="22"/>
                <w:szCs w:val="22"/>
              </w:rPr>
            </w:pPr>
            <w:r w:rsidRPr="00CA7A4F">
              <w:rPr>
                <w:rFonts w:ascii="Arial" w:hAnsi="Arial" w:cs="Arial"/>
                <w:b/>
                <w:sz w:val="22"/>
                <w:szCs w:val="22"/>
              </w:rPr>
              <w:t>% ALLOCATED to this PROJECT</w:t>
            </w:r>
          </w:p>
        </w:tc>
      </w:tr>
      <w:tr w:rsidR="00202BE4" w:rsidRPr="00C96CE5" w:rsidTr="000A4474">
        <w:trPr>
          <w:cantSplit/>
          <w:trHeight w:val="495"/>
          <w:jc w:val="center"/>
        </w:trPr>
        <w:tc>
          <w:tcPr>
            <w:tcW w:w="519" w:type="pct"/>
          </w:tcPr>
          <w:p w:rsidR="00202BE4" w:rsidRPr="00C96CE5" w:rsidRDefault="00202BE4" w:rsidP="000A4474">
            <w:pPr>
              <w:ind w:left="302" w:hanging="276"/>
              <w:jc w:val="center"/>
              <w:rPr>
                <w:rFonts w:ascii="Arial" w:hAnsi="Arial" w:cs="Arial"/>
                <w:sz w:val="22"/>
                <w:szCs w:val="22"/>
              </w:rPr>
            </w:pPr>
            <w:r w:rsidRPr="00C96CE5">
              <w:rPr>
                <w:rFonts w:ascii="Arial" w:hAnsi="Arial" w:cs="Arial"/>
                <w:sz w:val="22"/>
                <w:szCs w:val="22"/>
              </w:rPr>
              <w:t>#####</w:t>
            </w:r>
          </w:p>
        </w:tc>
        <w:tc>
          <w:tcPr>
            <w:tcW w:w="374" w:type="pct"/>
          </w:tcPr>
          <w:p w:rsidR="00202BE4" w:rsidRPr="00C96CE5" w:rsidRDefault="00202BE4" w:rsidP="000A4474">
            <w:pPr>
              <w:jc w:val="center"/>
              <w:rPr>
                <w:rFonts w:ascii="Arial" w:hAnsi="Arial" w:cs="Arial"/>
                <w:sz w:val="22"/>
                <w:szCs w:val="22"/>
              </w:rPr>
            </w:pPr>
            <w:r w:rsidRPr="00C96CE5">
              <w:rPr>
                <w:rFonts w:ascii="Arial" w:hAnsi="Arial" w:cs="Arial"/>
                <w:sz w:val="22"/>
                <w:szCs w:val="22"/>
              </w:rPr>
              <w:t>#####</w:t>
            </w:r>
          </w:p>
        </w:tc>
        <w:tc>
          <w:tcPr>
            <w:tcW w:w="2648" w:type="pct"/>
            <w:tcBorders>
              <w:left w:val="nil"/>
            </w:tcBorders>
            <w:vAlign w:val="center"/>
          </w:tcPr>
          <w:p w:rsidR="00202BE4" w:rsidRPr="00C96CE5" w:rsidRDefault="00202BE4" w:rsidP="000A4474">
            <w:pPr>
              <w:rPr>
                <w:rFonts w:ascii="Arial" w:hAnsi="Arial" w:cs="Arial"/>
                <w:szCs w:val="24"/>
              </w:rPr>
            </w:pPr>
            <w:r w:rsidRPr="00C96CE5">
              <w:rPr>
                <w:rFonts w:ascii="Arial" w:hAnsi="Arial" w:cs="Arial"/>
                <w:b/>
                <w:szCs w:val="24"/>
                <w:u w:val="single"/>
              </w:rPr>
              <w:t>Salaries:</w:t>
            </w:r>
            <w:r w:rsidRPr="00C96CE5">
              <w:rPr>
                <w:rFonts w:ascii="Arial" w:hAnsi="Arial" w:cs="Arial"/>
                <w:szCs w:val="24"/>
              </w:rPr>
              <w:t xml:space="preserve">  Program Specialist responsible for program outreach, participant recruitment, participant case management, client services. Projected board approved increase up to 3% to salary.</w:t>
            </w:r>
          </w:p>
        </w:tc>
        <w:tc>
          <w:tcPr>
            <w:tcW w:w="430" w:type="pct"/>
            <w:tcBorders>
              <w:left w:val="nil"/>
            </w:tcBorders>
          </w:tcPr>
          <w:p w:rsidR="00202BE4" w:rsidRPr="00C96CE5" w:rsidRDefault="00202BE4" w:rsidP="000A4474">
            <w:pPr>
              <w:jc w:val="center"/>
              <w:rPr>
                <w:rFonts w:ascii="Arial" w:hAnsi="Arial" w:cs="Arial"/>
                <w:sz w:val="22"/>
                <w:szCs w:val="22"/>
              </w:rPr>
            </w:pPr>
            <w:r w:rsidRPr="00C96CE5">
              <w:rPr>
                <w:rFonts w:ascii="Arial" w:hAnsi="Arial" w:cs="Arial"/>
                <w:sz w:val="22"/>
                <w:szCs w:val="22"/>
              </w:rPr>
              <w:t>1</w:t>
            </w:r>
          </w:p>
        </w:tc>
        <w:tc>
          <w:tcPr>
            <w:tcW w:w="404" w:type="pct"/>
            <w:tcBorders>
              <w:left w:val="nil"/>
            </w:tcBorders>
          </w:tcPr>
          <w:p w:rsidR="00202BE4" w:rsidRPr="00C96CE5" w:rsidRDefault="00202BE4" w:rsidP="000A4474">
            <w:pPr>
              <w:tabs>
                <w:tab w:val="left" w:pos="1870"/>
              </w:tabs>
              <w:jc w:val="center"/>
              <w:rPr>
                <w:rFonts w:ascii="Arial" w:hAnsi="Arial" w:cs="Arial"/>
                <w:szCs w:val="24"/>
              </w:rPr>
            </w:pPr>
            <w:r w:rsidRPr="00C96CE5">
              <w:rPr>
                <w:rFonts w:ascii="Arial" w:hAnsi="Arial" w:cs="Arial"/>
                <w:b/>
                <w:szCs w:val="24"/>
              </w:rPr>
              <w:t>$30,000</w:t>
            </w:r>
          </w:p>
          <w:p w:rsidR="00202BE4" w:rsidRPr="00C96CE5" w:rsidRDefault="00202BE4" w:rsidP="000A4474">
            <w:pPr>
              <w:jc w:val="center"/>
              <w:rPr>
                <w:rFonts w:ascii="Arial" w:hAnsi="Arial" w:cs="Arial"/>
                <w:szCs w:val="24"/>
              </w:rPr>
            </w:pPr>
          </w:p>
        </w:tc>
        <w:tc>
          <w:tcPr>
            <w:tcW w:w="623" w:type="pct"/>
          </w:tcPr>
          <w:p w:rsidR="00202BE4" w:rsidRPr="00C96CE5" w:rsidRDefault="00202BE4" w:rsidP="000A4474">
            <w:pPr>
              <w:tabs>
                <w:tab w:val="left" w:pos="1870"/>
              </w:tabs>
              <w:jc w:val="center"/>
              <w:rPr>
                <w:rFonts w:ascii="Arial" w:hAnsi="Arial" w:cs="Arial"/>
                <w:szCs w:val="24"/>
              </w:rPr>
            </w:pPr>
            <w:r w:rsidRPr="00C96CE5">
              <w:rPr>
                <w:rFonts w:ascii="Arial" w:hAnsi="Arial" w:cs="Arial"/>
                <w:b/>
                <w:szCs w:val="24"/>
              </w:rPr>
              <w:t>100%</w:t>
            </w:r>
          </w:p>
          <w:p w:rsidR="00202BE4" w:rsidRPr="00C96CE5" w:rsidRDefault="00202BE4" w:rsidP="000A4474">
            <w:pPr>
              <w:jc w:val="center"/>
              <w:rPr>
                <w:rFonts w:ascii="Arial" w:hAnsi="Arial" w:cs="Arial"/>
                <w:szCs w:val="24"/>
              </w:rPr>
            </w:pPr>
          </w:p>
        </w:tc>
      </w:tr>
      <w:tr w:rsidR="00202BE4" w:rsidRPr="00C96CE5" w:rsidTr="000A4474">
        <w:trPr>
          <w:cantSplit/>
          <w:trHeight w:val="495"/>
          <w:jc w:val="center"/>
        </w:trPr>
        <w:tc>
          <w:tcPr>
            <w:tcW w:w="519" w:type="pct"/>
          </w:tcPr>
          <w:p w:rsidR="00202BE4" w:rsidRPr="00C96CE5" w:rsidRDefault="00202BE4" w:rsidP="000A4474">
            <w:pPr>
              <w:ind w:left="302" w:hanging="276"/>
              <w:jc w:val="center"/>
              <w:rPr>
                <w:rFonts w:ascii="Arial" w:hAnsi="Arial" w:cs="Arial"/>
                <w:sz w:val="22"/>
                <w:szCs w:val="22"/>
              </w:rPr>
            </w:pPr>
            <w:r w:rsidRPr="00C96CE5">
              <w:rPr>
                <w:rFonts w:ascii="Arial" w:hAnsi="Arial" w:cs="Arial"/>
                <w:sz w:val="22"/>
                <w:szCs w:val="22"/>
              </w:rPr>
              <w:t>#####</w:t>
            </w:r>
          </w:p>
        </w:tc>
        <w:tc>
          <w:tcPr>
            <w:tcW w:w="374" w:type="pct"/>
          </w:tcPr>
          <w:p w:rsidR="00202BE4" w:rsidRPr="00C96CE5" w:rsidRDefault="00202BE4" w:rsidP="000A4474">
            <w:pPr>
              <w:jc w:val="center"/>
              <w:rPr>
                <w:rFonts w:ascii="Arial" w:hAnsi="Arial" w:cs="Arial"/>
                <w:sz w:val="22"/>
                <w:szCs w:val="22"/>
              </w:rPr>
            </w:pPr>
            <w:r w:rsidRPr="00C96CE5">
              <w:rPr>
                <w:rFonts w:ascii="Arial" w:hAnsi="Arial" w:cs="Arial"/>
                <w:sz w:val="22"/>
                <w:szCs w:val="22"/>
              </w:rPr>
              <w:t>#####</w:t>
            </w:r>
          </w:p>
        </w:tc>
        <w:tc>
          <w:tcPr>
            <w:tcW w:w="2648" w:type="pct"/>
            <w:tcBorders>
              <w:left w:val="nil"/>
            </w:tcBorders>
            <w:vAlign w:val="center"/>
          </w:tcPr>
          <w:p w:rsidR="00202BE4" w:rsidRPr="00C96CE5" w:rsidRDefault="00202BE4" w:rsidP="000A4474">
            <w:pPr>
              <w:rPr>
                <w:rFonts w:ascii="Arial" w:hAnsi="Arial" w:cs="Arial"/>
                <w:szCs w:val="24"/>
              </w:rPr>
            </w:pPr>
            <w:r w:rsidRPr="00C96CE5">
              <w:rPr>
                <w:rFonts w:ascii="Arial" w:hAnsi="Arial" w:cs="Arial"/>
                <w:b/>
                <w:szCs w:val="24"/>
                <w:u w:val="single"/>
              </w:rPr>
              <w:t>Employee Benefits</w:t>
            </w:r>
            <w:r w:rsidRPr="00C96CE5">
              <w:rPr>
                <w:rFonts w:ascii="Arial" w:hAnsi="Arial" w:cs="Arial"/>
                <w:szCs w:val="24"/>
              </w:rPr>
              <w:t xml:space="preserve">, </w:t>
            </w:r>
            <w:r w:rsidRPr="00C96CE5">
              <w:rPr>
                <w:rFonts w:ascii="Arial" w:hAnsi="Arial" w:cs="Arial"/>
                <w:b/>
                <w:szCs w:val="24"/>
              </w:rPr>
              <w:t>Retirement:</w:t>
            </w:r>
            <w:r w:rsidRPr="00C96CE5">
              <w:rPr>
                <w:rFonts w:ascii="Arial" w:hAnsi="Arial" w:cs="Arial"/>
                <w:szCs w:val="24"/>
              </w:rPr>
              <w:t xml:space="preserve"> Contributions for Specialist at 8.26%</w:t>
            </w:r>
          </w:p>
        </w:tc>
        <w:tc>
          <w:tcPr>
            <w:tcW w:w="430" w:type="pct"/>
            <w:tcBorders>
              <w:left w:val="nil"/>
            </w:tcBorders>
          </w:tcPr>
          <w:p w:rsidR="00202BE4" w:rsidRPr="00C96CE5" w:rsidRDefault="00202BE4" w:rsidP="000A4474">
            <w:pPr>
              <w:jc w:val="center"/>
              <w:rPr>
                <w:rFonts w:ascii="Arial" w:hAnsi="Arial" w:cs="Arial"/>
                <w:sz w:val="22"/>
                <w:szCs w:val="22"/>
              </w:rPr>
            </w:pPr>
          </w:p>
        </w:tc>
        <w:tc>
          <w:tcPr>
            <w:tcW w:w="404" w:type="pct"/>
            <w:tcBorders>
              <w:left w:val="nil"/>
            </w:tcBorders>
          </w:tcPr>
          <w:p w:rsidR="00202BE4" w:rsidRPr="00C96CE5" w:rsidRDefault="00202BE4" w:rsidP="000A4474">
            <w:pPr>
              <w:jc w:val="center"/>
              <w:rPr>
                <w:rFonts w:ascii="Arial" w:hAnsi="Arial" w:cs="Arial"/>
                <w:szCs w:val="24"/>
              </w:rPr>
            </w:pPr>
            <w:r w:rsidRPr="00C96CE5">
              <w:rPr>
                <w:rFonts w:ascii="Arial" w:hAnsi="Arial" w:cs="Arial"/>
                <w:b/>
                <w:szCs w:val="24"/>
              </w:rPr>
              <w:t>$2,478</w:t>
            </w:r>
          </w:p>
        </w:tc>
        <w:tc>
          <w:tcPr>
            <w:tcW w:w="623" w:type="pct"/>
          </w:tcPr>
          <w:p w:rsidR="00202BE4" w:rsidRPr="00C96CE5" w:rsidRDefault="00202BE4" w:rsidP="000A4474">
            <w:pPr>
              <w:jc w:val="center"/>
              <w:rPr>
                <w:rFonts w:ascii="Arial" w:hAnsi="Arial" w:cs="Arial"/>
                <w:b/>
                <w:sz w:val="22"/>
                <w:szCs w:val="22"/>
              </w:rPr>
            </w:pPr>
            <w:r w:rsidRPr="00C96CE5">
              <w:rPr>
                <w:rFonts w:ascii="Arial" w:hAnsi="Arial" w:cs="Arial"/>
                <w:b/>
                <w:sz w:val="22"/>
                <w:szCs w:val="22"/>
              </w:rPr>
              <w:t>100%</w:t>
            </w:r>
          </w:p>
        </w:tc>
      </w:tr>
      <w:tr w:rsidR="00202BE4" w:rsidRPr="00C96CE5" w:rsidTr="000A4474">
        <w:trPr>
          <w:cantSplit/>
          <w:trHeight w:val="495"/>
          <w:jc w:val="center"/>
        </w:trPr>
        <w:tc>
          <w:tcPr>
            <w:tcW w:w="519" w:type="pct"/>
          </w:tcPr>
          <w:p w:rsidR="00202BE4" w:rsidRPr="00C96CE5" w:rsidRDefault="00202BE4" w:rsidP="000A4474">
            <w:pPr>
              <w:ind w:left="302" w:hanging="276"/>
              <w:jc w:val="center"/>
              <w:rPr>
                <w:rFonts w:ascii="Arial" w:hAnsi="Arial" w:cs="Arial"/>
                <w:sz w:val="22"/>
                <w:szCs w:val="22"/>
              </w:rPr>
            </w:pPr>
            <w:r w:rsidRPr="00C96CE5">
              <w:rPr>
                <w:rFonts w:ascii="Arial" w:hAnsi="Arial" w:cs="Arial"/>
                <w:sz w:val="22"/>
                <w:szCs w:val="22"/>
              </w:rPr>
              <w:t>#####</w:t>
            </w:r>
          </w:p>
        </w:tc>
        <w:tc>
          <w:tcPr>
            <w:tcW w:w="374" w:type="pct"/>
          </w:tcPr>
          <w:p w:rsidR="00202BE4" w:rsidRPr="00C96CE5" w:rsidRDefault="00202BE4" w:rsidP="000A4474">
            <w:pPr>
              <w:jc w:val="center"/>
              <w:rPr>
                <w:rFonts w:ascii="Arial" w:hAnsi="Arial" w:cs="Arial"/>
                <w:sz w:val="22"/>
                <w:szCs w:val="22"/>
              </w:rPr>
            </w:pPr>
            <w:r w:rsidRPr="00C96CE5">
              <w:rPr>
                <w:rFonts w:ascii="Arial" w:hAnsi="Arial" w:cs="Arial"/>
                <w:sz w:val="22"/>
                <w:szCs w:val="22"/>
              </w:rPr>
              <w:t>#####</w:t>
            </w:r>
          </w:p>
        </w:tc>
        <w:tc>
          <w:tcPr>
            <w:tcW w:w="2648" w:type="pct"/>
            <w:vAlign w:val="center"/>
          </w:tcPr>
          <w:p w:rsidR="00202BE4" w:rsidRPr="00C96CE5" w:rsidRDefault="00202BE4" w:rsidP="000A4474">
            <w:pPr>
              <w:ind w:right="-318"/>
              <w:rPr>
                <w:rFonts w:ascii="Arial" w:hAnsi="Arial" w:cs="Arial"/>
                <w:b/>
                <w:szCs w:val="24"/>
              </w:rPr>
            </w:pPr>
            <w:r w:rsidRPr="00C96CE5">
              <w:rPr>
                <w:rFonts w:ascii="Arial" w:hAnsi="Arial" w:cs="Arial"/>
                <w:b/>
                <w:szCs w:val="24"/>
                <w:u w:val="single"/>
              </w:rPr>
              <w:t>Employee Benefits</w:t>
            </w:r>
            <w:r w:rsidRPr="00C96CE5">
              <w:rPr>
                <w:rFonts w:ascii="Arial" w:hAnsi="Arial" w:cs="Arial"/>
                <w:szCs w:val="24"/>
              </w:rPr>
              <w:t xml:space="preserve">, </w:t>
            </w:r>
            <w:r w:rsidRPr="00C96CE5">
              <w:rPr>
                <w:rFonts w:ascii="Arial" w:hAnsi="Arial" w:cs="Arial"/>
                <w:b/>
                <w:szCs w:val="24"/>
              </w:rPr>
              <w:t>Social Security:</w:t>
            </w:r>
            <w:r w:rsidRPr="00C96CE5">
              <w:rPr>
                <w:rFonts w:ascii="Arial" w:hAnsi="Arial" w:cs="Arial"/>
                <w:szCs w:val="24"/>
              </w:rPr>
              <w:t xml:space="preserve"> Contributions for Specialist at 7.65%</w:t>
            </w:r>
          </w:p>
        </w:tc>
        <w:tc>
          <w:tcPr>
            <w:tcW w:w="430" w:type="pct"/>
            <w:tcBorders>
              <w:left w:val="nil"/>
            </w:tcBorders>
          </w:tcPr>
          <w:p w:rsidR="00202BE4" w:rsidRPr="00C96CE5" w:rsidRDefault="00202BE4" w:rsidP="000A4474">
            <w:pPr>
              <w:jc w:val="center"/>
              <w:rPr>
                <w:rFonts w:ascii="Arial" w:hAnsi="Arial" w:cs="Arial"/>
                <w:sz w:val="22"/>
                <w:szCs w:val="22"/>
              </w:rPr>
            </w:pPr>
          </w:p>
        </w:tc>
        <w:tc>
          <w:tcPr>
            <w:tcW w:w="404" w:type="pct"/>
            <w:tcBorders>
              <w:left w:val="nil"/>
            </w:tcBorders>
          </w:tcPr>
          <w:p w:rsidR="00202BE4" w:rsidRPr="00C96CE5" w:rsidRDefault="00202BE4" w:rsidP="000A4474">
            <w:pPr>
              <w:jc w:val="center"/>
              <w:rPr>
                <w:rFonts w:ascii="Arial" w:hAnsi="Arial" w:cs="Arial"/>
                <w:szCs w:val="24"/>
              </w:rPr>
            </w:pPr>
            <w:r w:rsidRPr="00C96CE5">
              <w:rPr>
                <w:rFonts w:ascii="Arial" w:hAnsi="Arial" w:cs="Arial"/>
                <w:b/>
                <w:szCs w:val="24"/>
              </w:rPr>
              <w:t>$2,295</w:t>
            </w:r>
          </w:p>
        </w:tc>
        <w:tc>
          <w:tcPr>
            <w:tcW w:w="623" w:type="pct"/>
          </w:tcPr>
          <w:p w:rsidR="00202BE4" w:rsidRPr="00C96CE5" w:rsidRDefault="00202BE4" w:rsidP="000A4474">
            <w:pPr>
              <w:jc w:val="center"/>
              <w:rPr>
                <w:rFonts w:ascii="Arial" w:hAnsi="Arial" w:cs="Arial"/>
                <w:b/>
                <w:sz w:val="22"/>
                <w:szCs w:val="22"/>
              </w:rPr>
            </w:pPr>
            <w:r w:rsidRPr="00C96CE5">
              <w:rPr>
                <w:rFonts w:ascii="Arial" w:hAnsi="Arial" w:cs="Arial"/>
                <w:b/>
                <w:sz w:val="22"/>
                <w:szCs w:val="22"/>
              </w:rPr>
              <w:t>100%</w:t>
            </w:r>
          </w:p>
        </w:tc>
      </w:tr>
      <w:tr w:rsidR="00202BE4" w:rsidRPr="00C96CE5" w:rsidTr="000A4474">
        <w:trPr>
          <w:cantSplit/>
          <w:trHeight w:val="495"/>
          <w:jc w:val="center"/>
        </w:trPr>
        <w:tc>
          <w:tcPr>
            <w:tcW w:w="519" w:type="pct"/>
          </w:tcPr>
          <w:p w:rsidR="00202BE4" w:rsidRPr="00C96CE5" w:rsidRDefault="00202BE4" w:rsidP="000A4474">
            <w:pPr>
              <w:ind w:left="302" w:hanging="276"/>
              <w:jc w:val="center"/>
              <w:rPr>
                <w:rFonts w:ascii="Arial" w:hAnsi="Arial" w:cs="Arial"/>
                <w:sz w:val="22"/>
                <w:szCs w:val="22"/>
              </w:rPr>
            </w:pPr>
            <w:r w:rsidRPr="00C96CE5">
              <w:rPr>
                <w:rFonts w:ascii="Arial" w:hAnsi="Arial" w:cs="Arial"/>
                <w:sz w:val="22"/>
                <w:szCs w:val="22"/>
              </w:rPr>
              <w:t>#####</w:t>
            </w:r>
          </w:p>
        </w:tc>
        <w:tc>
          <w:tcPr>
            <w:tcW w:w="374" w:type="pct"/>
          </w:tcPr>
          <w:p w:rsidR="00202BE4" w:rsidRPr="00C96CE5" w:rsidRDefault="00202BE4" w:rsidP="000A4474">
            <w:pPr>
              <w:jc w:val="center"/>
              <w:rPr>
                <w:rFonts w:ascii="Arial" w:hAnsi="Arial" w:cs="Arial"/>
                <w:sz w:val="22"/>
                <w:szCs w:val="22"/>
              </w:rPr>
            </w:pPr>
            <w:r w:rsidRPr="00C96CE5">
              <w:rPr>
                <w:rFonts w:ascii="Arial" w:hAnsi="Arial" w:cs="Arial"/>
                <w:sz w:val="22"/>
                <w:szCs w:val="22"/>
              </w:rPr>
              <w:t>#####</w:t>
            </w:r>
          </w:p>
        </w:tc>
        <w:tc>
          <w:tcPr>
            <w:tcW w:w="2648" w:type="pct"/>
            <w:tcBorders>
              <w:left w:val="nil"/>
            </w:tcBorders>
            <w:vAlign w:val="center"/>
          </w:tcPr>
          <w:p w:rsidR="00202BE4" w:rsidRPr="00C96CE5" w:rsidRDefault="00202BE4" w:rsidP="000A4474">
            <w:pPr>
              <w:rPr>
                <w:rFonts w:ascii="Arial" w:hAnsi="Arial" w:cs="Arial"/>
                <w:b/>
                <w:szCs w:val="24"/>
              </w:rPr>
            </w:pPr>
            <w:r w:rsidRPr="00C96CE5">
              <w:rPr>
                <w:rFonts w:ascii="Arial" w:hAnsi="Arial" w:cs="Arial"/>
                <w:b/>
                <w:szCs w:val="24"/>
                <w:u w:val="single"/>
              </w:rPr>
              <w:t>Employee Benefits,</w:t>
            </w:r>
            <w:r w:rsidRPr="00C96CE5">
              <w:rPr>
                <w:rFonts w:ascii="Arial" w:hAnsi="Arial" w:cs="Arial"/>
                <w:szCs w:val="24"/>
              </w:rPr>
              <w:t xml:space="preserve"> </w:t>
            </w:r>
            <w:r w:rsidRPr="00C96CE5">
              <w:rPr>
                <w:rFonts w:ascii="Arial" w:hAnsi="Arial" w:cs="Arial"/>
                <w:b/>
                <w:szCs w:val="24"/>
              </w:rPr>
              <w:t>Worker’s Compensation:</w:t>
            </w:r>
            <w:r w:rsidRPr="00C96CE5">
              <w:rPr>
                <w:rFonts w:ascii="Arial" w:hAnsi="Arial" w:cs="Arial"/>
                <w:szCs w:val="24"/>
              </w:rPr>
              <w:t xml:space="preserve">  Contributions for Specialist at 0.51%</w:t>
            </w:r>
          </w:p>
        </w:tc>
        <w:tc>
          <w:tcPr>
            <w:tcW w:w="430" w:type="pct"/>
            <w:tcBorders>
              <w:left w:val="nil"/>
            </w:tcBorders>
          </w:tcPr>
          <w:p w:rsidR="00202BE4" w:rsidRPr="00C96CE5" w:rsidRDefault="00202BE4" w:rsidP="000A4474">
            <w:pPr>
              <w:jc w:val="center"/>
              <w:rPr>
                <w:rFonts w:ascii="Arial" w:hAnsi="Arial" w:cs="Arial"/>
                <w:sz w:val="22"/>
                <w:szCs w:val="22"/>
              </w:rPr>
            </w:pPr>
          </w:p>
        </w:tc>
        <w:tc>
          <w:tcPr>
            <w:tcW w:w="404" w:type="pct"/>
            <w:tcBorders>
              <w:left w:val="nil"/>
            </w:tcBorders>
          </w:tcPr>
          <w:p w:rsidR="00202BE4" w:rsidRPr="00C96CE5" w:rsidRDefault="00202BE4" w:rsidP="000A4474">
            <w:pPr>
              <w:jc w:val="center"/>
              <w:rPr>
                <w:rFonts w:ascii="Arial" w:hAnsi="Arial" w:cs="Arial"/>
                <w:szCs w:val="24"/>
              </w:rPr>
            </w:pPr>
            <w:r w:rsidRPr="00C96CE5">
              <w:rPr>
                <w:rFonts w:ascii="Arial" w:hAnsi="Arial" w:cs="Arial"/>
                <w:b/>
                <w:szCs w:val="24"/>
              </w:rPr>
              <w:t>$150</w:t>
            </w:r>
          </w:p>
        </w:tc>
        <w:tc>
          <w:tcPr>
            <w:tcW w:w="623" w:type="pct"/>
          </w:tcPr>
          <w:p w:rsidR="00202BE4" w:rsidRPr="00C96CE5" w:rsidRDefault="00202BE4" w:rsidP="000A4474">
            <w:pPr>
              <w:jc w:val="center"/>
              <w:rPr>
                <w:rFonts w:ascii="Arial" w:hAnsi="Arial" w:cs="Arial"/>
                <w:b/>
                <w:sz w:val="22"/>
                <w:szCs w:val="22"/>
              </w:rPr>
            </w:pPr>
            <w:r w:rsidRPr="00C96CE5">
              <w:rPr>
                <w:rFonts w:ascii="Arial" w:hAnsi="Arial" w:cs="Arial"/>
                <w:b/>
                <w:sz w:val="22"/>
                <w:szCs w:val="22"/>
              </w:rPr>
              <w:t>100%</w:t>
            </w:r>
          </w:p>
        </w:tc>
      </w:tr>
      <w:tr w:rsidR="00202BE4" w:rsidRPr="00C96CE5" w:rsidTr="000A4474">
        <w:trPr>
          <w:cantSplit/>
          <w:trHeight w:val="495"/>
          <w:jc w:val="center"/>
        </w:trPr>
        <w:tc>
          <w:tcPr>
            <w:tcW w:w="519" w:type="pct"/>
          </w:tcPr>
          <w:p w:rsidR="00202BE4" w:rsidRPr="00C96CE5" w:rsidRDefault="00202BE4" w:rsidP="000A4474">
            <w:pPr>
              <w:ind w:left="302" w:hanging="276"/>
              <w:jc w:val="center"/>
              <w:rPr>
                <w:rFonts w:ascii="Arial" w:hAnsi="Arial" w:cs="Arial"/>
                <w:sz w:val="22"/>
                <w:szCs w:val="22"/>
              </w:rPr>
            </w:pPr>
            <w:r w:rsidRPr="00C96CE5">
              <w:rPr>
                <w:rFonts w:ascii="Arial" w:hAnsi="Arial" w:cs="Arial"/>
                <w:sz w:val="22"/>
                <w:szCs w:val="22"/>
              </w:rPr>
              <w:t>#####</w:t>
            </w:r>
          </w:p>
        </w:tc>
        <w:tc>
          <w:tcPr>
            <w:tcW w:w="374" w:type="pct"/>
          </w:tcPr>
          <w:p w:rsidR="00202BE4" w:rsidRPr="00C96CE5" w:rsidRDefault="00202BE4" w:rsidP="000A4474">
            <w:pPr>
              <w:jc w:val="center"/>
              <w:rPr>
                <w:rFonts w:ascii="Arial" w:hAnsi="Arial" w:cs="Arial"/>
                <w:sz w:val="22"/>
                <w:szCs w:val="22"/>
              </w:rPr>
            </w:pPr>
            <w:r w:rsidRPr="00C96CE5">
              <w:rPr>
                <w:rFonts w:ascii="Arial" w:hAnsi="Arial" w:cs="Arial"/>
                <w:sz w:val="22"/>
                <w:szCs w:val="22"/>
              </w:rPr>
              <w:t>#####</w:t>
            </w:r>
          </w:p>
        </w:tc>
        <w:tc>
          <w:tcPr>
            <w:tcW w:w="2648" w:type="pct"/>
            <w:tcBorders>
              <w:left w:val="nil"/>
            </w:tcBorders>
            <w:vAlign w:val="center"/>
          </w:tcPr>
          <w:p w:rsidR="00202BE4" w:rsidRPr="00C96CE5" w:rsidRDefault="00202BE4" w:rsidP="000A4474">
            <w:pPr>
              <w:rPr>
                <w:rFonts w:ascii="Arial" w:hAnsi="Arial" w:cs="Arial"/>
                <w:szCs w:val="24"/>
              </w:rPr>
            </w:pPr>
            <w:r w:rsidRPr="00C96CE5">
              <w:rPr>
                <w:rFonts w:ascii="Arial" w:hAnsi="Arial" w:cs="Arial"/>
                <w:b/>
                <w:szCs w:val="24"/>
                <w:u w:val="single"/>
              </w:rPr>
              <w:t>Computer Hardware</w:t>
            </w:r>
            <w:r w:rsidRPr="00C96CE5">
              <w:rPr>
                <w:rFonts w:ascii="Arial" w:hAnsi="Arial" w:cs="Arial"/>
                <w:b/>
                <w:szCs w:val="24"/>
              </w:rPr>
              <w:t xml:space="preserve">: </w:t>
            </w:r>
            <w:r w:rsidRPr="00C96CE5">
              <w:rPr>
                <w:rFonts w:ascii="Arial" w:hAnsi="Arial" w:cs="Arial"/>
                <w:szCs w:val="24"/>
              </w:rPr>
              <w:t>Purchase of 5 computers and monitors for staff to use for input and management of program and participant data. Projected Equipment Purchases Form attached</w:t>
            </w:r>
          </w:p>
        </w:tc>
        <w:tc>
          <w:tcPr>
            <w:tcW w:w="430" w:type="pct"/>
            <w:tcBorders>
              <w:left w:val="nil"/>
            </w:tcBorders>
          </w:tcPr>
          <w:p w:rsidR="00202BE4" w:rsidRPr="00C96CE5" w:rsidRDefault="00202BE4" w:rsidP="000A4474">
            <w:pPr>
              <w:jc w:val="center"/>
              <w:rPr>
                <w:rFonts w:ascii="Arial" w:hAnsi="Arial" w:cs="Arial"/>
                <w:sz w:val="22"/>
                <w:szCs w:val="22"/>
              </w:rPr>
            </w:pPr>
          </w:p>
        </w:tc>
        <w:tc>
          <w:tcPr>
            <w:tcW w:w="404" w:type="pct"/>
            <w:tcBorders>
              <w:left w:val="nil"/>
            </w:tcBorders>
          </w:tcPr>
          <w:p w:rsidR="00202BE4" w:rsidRPr="00C96CE5" w:rsidRDefault="00202BE4" w:rsidP="000A4474">
            <w:pPr>
              <w:jc w:val="center"/>
              <w:rPr>
                <w:rFonts w:ascii="Arial" w:hAnsi="Arial" w:cs="Arial"/>
                <w:szCs w:val="24"/>
              </w:rPr>
            </w:pPr>
            <w:r w:rsidRPr="00C96CE5">
              <w:rPr>
                <w:rFonts w:ascii="Arial" w:hAnsi="Arial" w:cs="Arial"/>
                <w:b/>
                <w:szCs w:val="24"/>
              </w:rPr>
              <w:t>$4,500</w:t>
            </w:r>
          </w:p>
        </w:tc>
        <w:tc>
          <w:tcPr>
            <w:tcW w:w="623" w:type="pct"/>
          </w:tcPr>
          <w:p w:rsidR="00202BE4" w:rsidRPr="00C96CE5" w:rsidRDefault="00202BE4" w:rsidP="000A4474">
            <w:pPr>
              <w:jc w:val="center"/>
              <w:rPr>
                <w:rFonts w:ascii="Arial" w:hAnsi="Arial" w:cs="Arial"/>
                <w:b/>
                <w:sz w:val="22"/>
                <w:szCs w:val="22"/>
              </w:rPr>
            </w:pPr>
            <w:r w:rsidRPr="00C96CE5">
              <w:rPr>
                <w:rFonts w:ascii="Arial" w:hAnsi="Arial" w:cs="Arial"/>
                <w:b/>
                <w:sz w:val="22"/>
                <w:szCs w:val="22"/>
              </w:rPr>
              <w:t>100%</w:t>
            </w:r>
          </w:p>
        </w:tc>
      </w:tr>
      <w:tr w:rsidR="00202BE4" w:rsidRPr="00C96CE5" w:rsidTr="000A4474">
        <w:trPr>
          <w:cantSplit/>
          <w:trHeight w:val="495"/>
          <w:jc w:val="center"/>
        </w:trPr>
        <w:tc>
          <w:tcPr>
            <w:tcW w:w="519" w:type="pct"/>
          </w:tcPr>
          <w:p w:rsidR="00202BE4" w:rsidRPr="00C96CE5" w:rsidRDefault="00202BE4" w:rsidP="000A4474">
            <w:pPr>
              <w:ind w:left="302" w:hanging="276"/>
              <w:jc w:val="center"/>
              <w:rPr>
                <w:rFonts w:ascii="Arial" w:hAnsi="Arial" w:cs="Arial"/>
                <w:sz w:val="22"/>
                <w:szCs w:val="22"/>
              </w:rPr>
            </w:pPr>
            <w:r w:rsidRPr="00C96CE5">
              <w:rPr>
                <w:rFonts w:ascii="Arial" w:hAnsi="Arial" w:cs="Arial"/>
                <w:sz w:val="22"/>
                <w:szCs w:val="22"/>
              </w:rPr>
              <w:t>#####</w:t>
            </w:r>
          </w:p>
        </w:tc>
        <w:tc>
          <w:tcPr>
            <w:tcW w:w="374" w:type="pct"/>
          </w:tcPr>
          <w:p w:rsidR="00202BE4" w:rsidRPr="00C96CE5" w:rsidRDefault="00202BE4" w:rsidP="000A4474">
            <w:pPr>
              <w:jc w:val="center"/>
              <w:rPr>
                <w:rFonts w:ascii="Arial" w:hAnsi="Arial" w:cs="Arial"/>
                <w:sz w:val="22"/>
                <w:szCs w:val="22"/>
              </w:rPr>
            </w:pPr>
            <w:r w:rsidRPr="00C96CE5">
              <w:rPr>
                <w:rFonts w:ascii="Arial" w:hAnsi="Arial" w:cs="Arial"/>
                <w:sz w:val="22"/>
                <w:szCs w:val="22"/>
              </w:rPr>
              <w:t>#####</w:t>
            </w:r>
          </w:p>
        </w:tc>
        <w:tc>
          <w:tcPr>
            <w:tcW w:w="2648" w:type="pct"/>
            <w:tcBorders>
              <w:left w:val="nil"/>
            </w:tcBorders>
            <w:vAlign w:val="center"/>
          </w:tcPr>
          <w:p w:rsidR="00202BE4" w:rsidRPr="00C96CE5" w:rsidRDefault="00202BE4" w:rsidP="000A4474">
            <w:pPr>
              <w:ind w:left="-66"/>
              <w:rPr>
                <w:rFonts w:ascii="Arial" w:hAnsi="Arial" w:cs="Arial"/>
                <w:szCs w:val="24"/>
              </w:rPr>
            </w:pPr>
            <w:r w:rsidRPr="00C96CE5">
              <w:rPr>
                <w:rFonts w:ascii="Arial" w:hAnsi="Arial" w:cs="Arial"/>
                <w:b/>
                <w:bCs/>
                <w:szCs w:val="24"/>
                <w:u w:val="single"/>
              </w:rPr>
              <w:t>Contractual Services</w:t>
            </w:r>
            <w:r w:rsidRPr="00C96CE5">
              <w:rPr>
                <w:rFonts w:ascii="Arial" w:hAnsi="Arial" w:cs="Arial"/>
                <w:szCs w:val="24"/>
              </w:rPr>
              <w:t xml:space="preserve">:  1 Staff member to utilize office space in One Stop Center as per DOL policy. </w:t>
            </w:r>
            <w:r w:rsidRPr="00C96CE5">
              <w:rPr>
                <w:rFonts w:ascii="Arial" w:hAnsi="Arial" w:cs="Arial"/>
                <w:bCs/>
              </w:rPr>
              <w:t>Contractual Service Agreement</w:t>
            </w:r>
            <w:r w:rsidRPr="00C96CE5">
              <w:rPr>
                <w:rFonts w:ascii="Arial" w:hAnsi="Arial" w:cs="Arial"/>
                <w:bCs/>
                <w:szCs w:val="24"/>
              </w:rPr>
              <w:t xml:space="preserve"> </w:t>
            </w:r>
            <w:r w:rsidRPr="00C96CE5">
              <w:rPr>
                <w:rFonts w:ascii="Arial" w:hAnsi="Arial" w:cs="Arial"/>
                <w:bCs/>
                <w:szCs w:val="24"/>
                <w:u w:val="single"/>
              </w:rPr>
              <w:t>attached</w:t>
            </w:r>
          </w:p>
        </w:tc>
        <w:tc>
          <w:tcPr>
            <w:tcW w:w="430" w:type="pct"/>
            <w:tcBorders>
              <w:left w:val="nil"/>
            </w:tcBorders>
          </w:tcPr>
          <w:p w:rsidR="00202BE4" w:rsidRPr="00C96CE5" w:rsidRDefault="00202BE4" w:rsidP="000A4474">
            <w:pPr>
              <w:jc w:val="center"/>
              <w:rPr>
                <w:rFonts w:ascii="Arial" w:hAnsi="Arial" w:cs="Arial"/>
                <w:b/>
                <w:sz w:val="22"/>
                <w:szCs w:val="22"/>
              </w:rPr>
            </w:pPr>
          </w:p>
        </w:tc>
        <w:tc>
          <w:tcPr>
            <w:tcW w:w="404" w:type="pct"/>
            <w:tcBorders>
              <w:left w:val="nil"/>
            </w:tcBorders>
          </w:tcPr>
          <w:p w:rsidR="00202BE4" w:rsidRPr="00C96CE5" w:rsidRDefault="00202BE4" w:rsidP="000A4474">
            <w:pPr>
              <w:jc w:val="center"/>
              <w:rPr>
                <w:rFonts w:ascii="Arial" w:hAnsi="Arial" w:cs="Arial"/>
                <w:b/>
                <w:szCs w:val="24"/>
              </w:rPr>
            </w:pPr>
            <w:r w:rsidRPr="00C96CE5">
              <w:rPr>
                <w:rFonts w:ascii="Arial" w:hAnsi="Arial" w:cs="Arial"/>
                <w:b/>
                <w:szCs w:val="24"/>
              </w:rPr>
              <w:t>$500</w:t>
            </w:r>
          </w:p>
        </w:tc>
        <w:tc>
          <w:tcPr>
            <w:tcW w:w="623" w:type="pct"/>
          </w:tcPr>
          <w:p w:rsidR="00202BE4" w:rsidRPr="00C96CE5" w:rsidRDefault="00202BE4" w:rsidP="000A4474">
            <w:pPr>
              <w:jc w:val="center"/>
              <w:rPr>
                <w:rFonts w:ascii="Arial" w:hAnsi="Arial" w:cs="Arial"/>
                <w:b/>
                <w:sz w:val="22"/>
                <w:szCs w:val="22"/>
              </w:rPr>
            </w:pPr>
            <w:r w:rsidRPr="00C96CE5">
              <w:rPr>
                <w:rFonts w:ascii="Arial" w:hAnsi="Arial" w:cs="Arial"/>
                <w:b/>
                <w:sz w:val="22"/>
                <w:szCs w:val="22"/>
              </w:rPr>
              <w:t>100%</w:t>
            </w:r>
          </w:p>
        </w:tc>
      </w:tr>
      <w:tr w:rsidR="00202BE4" w:rsidRPr="00C96CE5" w:rsidTr="000A4474">
        <w:trPr>
          <w:cantSplit/>
          <w:trHeight w:val="495"/>
          <w:jc w:val="center"/>
        </w:trPr>
        <w:tc>
          <w:tcPr>
            <w:tcW w:w="519" w:type="pct"/>
          </w:tcPr>
          <w:p w:rsidR="00202BE4" w:rsidRPr="00C96CE5" w:rsidRDefault="00202BE4" w:rsidP="000A4474">
            <w:pPr>
              <w:ind w:left="302" w:hanging="276"/>
              <w:jc w:val="center"/>
              <w:rPr>
                <w:rFonts w:ascii="Arial" w:hAnsi="Arial" w:cs="Arial"/>
                <w:sz w:val="22"/>
                <w:szCs w:val="22"/>
              </w:rPr>
            </w:pPr>
            <w:r w:rsidRPr="00C96CE5">
              <w:rPr>
                <w:rFonts w:ascii="Arial" w:hAnsi="Arial" w:cs="Arial"/>
                <w:sz w:val="22"/>
                <w:szCs w:val="22"/>
              </w:rPr>
              <w:t>#####</w:t>
            </w:r>
          </w:p>
        </w:tc>
        <w:tc>
          <w:tcPr>
            <w:tcW w:w="374" w:type="pct"/>
          </w:tcPr>
          <w:p w:rsidR="00202BE4" w:rsidRPr="00C96CE5" w:rsidRDefault="00202BE4" w:rsidP="000A4474">
            <w:pPr>
              <w:jc w:val="center"/>
              <w:rPr>
                <w:rFonts w:ascii="Arial" w:hAnsi="Arial" w:cs="Arial"/>
                <w:sz w:val="22"/>
                <w:szCs w:val="22"/>
              </w:rPr>
            </w:pPr>
            <w:r w:rsidRPr="00C96CE5">
              <w:rPr>
                <w:rFonts w:ascii="Arial" w:hAnsi="Arial" w:cs="Arial"/>
                <w:sz w:val="22"/>
                <w:szCs w:val="22"/>
              </w:rPr>
              <w:t>#####</w:t>
            </w:r>
          </w:p>
        </w:tc>
        <w:tc>
          <w:tcPr>
            <w:tcW w:w="2648" w:type="pct"/>
            <w:tcBorders>
              <w:left w:val="nil"/>
            </w:tcBorders>
            <w:vAlign w:val="center"/>
          </w:tcPr>
          <w:p w:rsidR="00202BE4" w:rsidRPr="00C96CE5" w:rsidRDefault="00202BE4" w:rsidP="000A4474">
            <w:pPr>
              <w:ind w:left="-66"/>
              <w:rPr>
                <w:rFonts w:ascii="Arial" w:hAnsi="Arial" w:cs="Arial"/>
                <w:bCs/>
                <w:szCs w:val="24"/>
              </w:rPr>
            </w:pPr>
            <w:r w:rsidRPr="00C96CE5">
              <w:rPr>
                <w:rFonts w:ascii="Arial" w:hAnsi="Arial" w:cs="Arial"/>
                <w:b/>
                <w:szCs w:val="24"/>
                <w:u w:val="single"/>
              </w:rPr>
              <w:t>Travel</w:t>
            </w:r>
            <w:r w:rsidRPr="00C96CE5">
              <w:rPr>
                <w:rFonts w:ascii="Arial" w:hAnsi="Arial" w:cs="Arial"/>
                <w:b/>
                <w:szCs w:val="24"/>
              </w:rPr>
              <w:t xml:space="preserve">:  </w:t>
            </w:r>
            <w:r w:rsidRPr="00C96CE5">
              <w:rPr>
                <w:rFonts w:ascii="Arial" w:hAnsi="Arial" w:cs="Arial"/>
                <w:szCs w:val="24"/>
              </w:rPr>
              <w:t>3 Staff Members to attend Annual Farmworker Career Development Program Conference ($550 each) and 1 Staff Member to attend annual AFOP Conference ($1,600)</w:t>
            </w:r>
          </w:p>
        </w:tc>
        <w:tc>
          <w:tcPr>
            <w:tcW w:w="430" w:type="pct"/>
            <w:tcBorders>
              <w:left w:val="nil"/>
            </w:tcBorders>
          </w:tcPr>
          <w:p w:rsidR="00202BE4" w:rsidRPr="00C96CE5" w:rsidRDefault="00202BE4" w:rsidP="000A4474">
            <w:pPr>
              <w:jc w:val="center"/>
              <w:rPr>
                <w:rFonts w:ascii="Arial" w:hAnsi="Arial" w:cs="Arial"/>
                <w:b/>
                <w:sz w:val="22"/>
                <w:szCs w:val="22"/>
              </w:rPr>
            </w:pPr>
          </w:p>
        </w:tc>
        <w:tc>
          <w:tcPr>
            <w:tcW w:w="404" w:type="pct"/>
            <w:tcBorders>
              <w:left w:val="nil"/>
            </w:tcBorders>
          </w:tcPr>
          <w:p w:rsidR="00202BE4" w:rsidRPr="00C96CE5" w:rsidRDefault="00202BE4" w:rsidP="000A4474">
            <w:pPr>
              <w:jc w:val="center"/>
              <w:rPr>
                <w:rFonts w:ascii="Arial" w:hAnsi="Arial" w:cs="Arial"/>
                <w:b/>
                <w:szCs w:val="24"/>
              </w:rPr>
            </w:pPr>
            <w:r w:rsidRPr="00C96CE5">
              <w:rPr>
                <w:rFonts w:ascii="Arial" w:hAnsi="Arial" w:cs="Arial"/>
                <w:b/>
                <w:bCs/>
                <w:szCs w:val="24"/>
              </w:rPr>
              <w:t>$2,100</w:t>
            </w:r>
          </w:p>
        </w:tc>
        <w:tc>
          <w:tcPr>
            <w:tcW w:w="623" w:type="pct"/>
          </w:tcPr>
          <w:p w:rsidR="00202BE4" w:rsidRPr="00C96CE5" w:rsidRDefault="00202BE4" w:rsidP="000A4474">
            <w:pPr>
              <w:jc w:val="center"/>
              <w:rPr>
                <w:rFonts w:ascii="Arial" w:hAnsi="Arial" w:cs="Arial"/>
                <w:b/>
                <w:sz w:val="22"/>
                <w:szCs w:val="22"/>
              </w:rPr>
            </w:pPr>
            <w:r w:rsidRPr="00C96CE5">
              <w:rPr>
                <w:rFonts w:ascii="Arial" w:hAnsi="Arial" w:cs="Arial"/>
                <w:b/>
                <w:sz w:val="22"/>
                <w:szCs w:val="22"/>
              </w:rPr>
              <w:t>100%</w:t>
            </w:r>
          </w:p>
        </w:tc>
      </w:tr>
      <w:tr w:rsidR="00202BE4" w:rsidRPr="003D1705" w:rsidTr="000A4474">
        <w:trPr>
          <w:cantSplit/>
          <w:trHeight w:val="282"/>
          <w:jc w:val="center"/>
        </w:trPr>
        <w:tc>
          <w:tcPr>
            <w:tcW w:w="519" w:type="pct"/>
          </w:tcPr>
          <w:p w:rsidR="00202BE4" w:rsidRPr="00C96CE5" w:rsidRDefault="00202BE4" w:rsidP="000A4474">
            <w:pPr>
              <w:ind w:left="302" w:hanging="276"/>
              <w:jc w:val="center"/>
              <w:rPr>
                <w:rFonts w:ascii="Arial" w:hAnsi="Arial" w:cs="Arial"/>
                <w:sz w:val="22"/>
                <w:szCs w:val="22"/>
              </w:rPr>
            </w:pPr>
          </w:p>
        </w:tc>
        <w:tc>
          <w:tcPr>
            <w:tcW w:w="374" w:type="pct"/>
          </w:tcPr>
          <w:p w:rsidR="00202BE4" w:rsidRPr="00C96CE5" w:rsidRDefault="00202BE4" w:rsidP="000A4474">
            <w:pPr>
              <w:jc w:val="center"/>
              <w:rPr>
                <w:rFonts w:ascii="Arial" w:hAnsi="Arial" w:cs="Arial"/>
                <w:sz w:val="22"/>
                <w:szCs w:val="22"/>
              </w:rPr>
            </w:pPr>
          </w:p>
        </w:tc>
        <w:tc>
          <w:tcPr>
            <w:tcW w:w="2648" w:type="pct"/>
            <w:tcBorders>
              <w:left w:val="nil"/>
            </w:tcBorders>
          </w:tcPr>
          <w:p w:rsidR="00202BE4" w:rsidRPr="00C96CE5" w:rsidRDefault="00202BE4" w:rsidP="000A4474">
            <w:pPr>
              <w:rPr>
                <w:rFonts w:ascii="Arial" w:hAnsi="Arial" w:cs="Arial"/>
                <w:b/>
                <w:sz w:val="22"/>
                <w:szCs w:val="22"/>
                <w:u w:val="single"/>
              </w:rPr>
            </w:pPr>
          </w:p>
        </w:tc>
        <w:tc>
          <w:tcPr>
            <w:tcW w:w="430" w:type="pct"/>
            <w:tcBorders>
              <w:left w:val="nil"/>
            </w:tcBorders>
          </w:tcPr>
          <w:p w:rsidR="00202BE4" w:rsidRPr="00C96CE5" w:rsidRDefault="00202BE4" w:rsidP="000A4474">
            <w:pPr>
              <w:jc w:val="center"/>
              <w:rPr>
                <w:rFonts w:ascii="Arial" w:hAnsi="Arial" w:cs="Arial"/>
                <w:b/>
                <w:sz w:val="22"/>
                <w:szCs w:val="22"/>
              </w:rPr>
            </w:pPr>
            <w:r w:rsidRPr="00C96CE5">
              <w:rPr>
                <w:rFonts w:ascii="Arial" w:hAnsi="Arial" w:cs="Arial"/>
                <w:b/>
                <w:sz w:val="22"/>
                <w:szCs w:val="22"/>
              </w:rPr>
              <w:t>Total</w:t>
            </w:r>
          </w:p>
        </w:tc>
        <w:tc>
          <w:tcPr>
            <w:tcW w:w="404" w:type="pct"/>
            <w:tcBorders>
              <w:left w:val="nil"/>
            </w:tcBorders>
          </w:tcPr>
          <w:p w:rsidR="00202BE4" w:rsidRPr="00C96CE5" w:rsidRDefault="00202BE4" w:rsidP="000A4474">
            <w:pPr>
              <w:jc w:val="center"/>
              <w:rPr>
                <w:rFonts w:ascii="Arial" w:hAnsi="Arial" w:cs="Arial"/>
                <w:b/>
                <w:sz w:val="22"/>
                <w:szCs w:val="22"/>
              </w:rPr>
            </w:pPr>
            <w:r w:rsidRPr="00C96CE5">
              <w:rPr>
                <w:rFonts w:ascii="Arial" w:hAnsi="Arial" w:cs="Arial"/>
                <w:b/>
                <w:sz w:val="22"/>
                <w:szCs w:val="22"/>
              </w:rPr>
              <w:t xml:space="preserve">$42,023 </w:t>
            </w:r>
          </w:p>
        </w:tc>
        <w:tc>
          <w:tcPr>
            <w:tcW w:w="623" w:type="pct"/>
          </w:tcPr>
          <w:p w:rsidR="00202BE4" w:rsidRPr="003D1705" w:rsidRDefault="00202BE4" w:rsidP="000A4474">
            <w:pPr>
              <w:jc w:val="center"/>
              <w:rPr>
                <w:rFonts w:ascii="Arial" w:hAnsi="Arial" w:cs="Arial"/>
                <w:sz w:val="22"/>
                <w:szCs w:val="22"/>
              </w:rPr>
            </w:pPr>
          </w:p>
        </w:tc>
      </w:tr>
    </w:tbl>
    <w:p w:rsidR="00466C74" w:rsidRPr="00713804" w:rsidRDefault="00466C74" w:rsidP="00466C74">
      <w:pPr>
        <w:rPr>
          <w:rFonts w:ascii="Arial" w:hAnsi="Arial" w:cs="Arial"/>
          <w:b/>
          <w:szCs w:val="24"/>
        </w:rPr>
      </w:pPr>
      <w:r>
        <w:rPr>
          <w:rFonts w:ascii="Arial" w:hAnsi="Arial" w:cs="Arial"/>
          <w:b/>
          <w:szCs w:val="24"/>
        </w:rPr>
        <w:t>NOTE:</w:t>
      </w:r>
    </w:p>
    <w:p w:rsidR="00466C74" w:rsidRPr="00637943" w:rsidRDefault="00466C74" w:rsidP="00466C74">
      <w:pPr>
        <w:rPr>
          <w:rFonts w:ascii="Arial" w:hAnsi="Arial" w:cs="Arial"/>
          <w:szCs w:val="24"/>
        </w:rPr>
      </w:pPr>
      <w:r w:rsidRPr="00637943">
        <w:rPr>
          <w:rFonts w:ascii="Arial" w:hAnsi="Arial" w:cs="Arial"/>
          <w:szCs w:val="24"/>
        </w:rPr>
        <w:t xml:space="preserve">When completing the </w:t>
      </w:r>
      <w:r w:rsidRPr="00637943">
        <w:rPr>
          <w:rFonts w:ascii="Arial" w:hAnsi="Arial" w:cs="Arial"/>
          <w:b/>
          <w:szCs w:val="24"/>
        </w:rPr>
        <w:t>Budget Narrative</w:t>
      </w:r>
      <w:r w:rsidRPr="00637943">
        <w:rPr>
          <w:rFonts w:ascii="Arial" w:hAnsi="Arial" w:cs="Arial"/>
          <w:szCs w:val="24"/>
        </w:rPr>
        <w:t xml:space="preserve"> </w:t>
      </w:r>
      <w:r w:rsidRPr="00637943">
        <w:rPr>
          <w:rFonts w:ascii="Arial" w:hAnsi="Arial" w:cs="Arial"/>
          <w:b/>
          <w:szCs w:val="24"/>
        </w:rPr>
        <w:t>Form</w:t>
      </w:r>
      <w:r w:rsidRPr="00637943">
        <w:rPr>
          <w:rFonts w:ascii="Arial" w:hAnsi="Arial" w:cs="Arial"/>
          <w:szCs w:val="24"/>
        </w:rPr>
        <w:t xml:space="preserve">, located on the website under Column (3), </w:t>
      </w:r>
      <w:r w:rsidRPr="00637943">
        <w:rPr>
          <w:rFonts w:ascii="Arial" w:hAnsi="Arial" w:cs="Arial"/>
          <w:b/>
          <w:szCs w:val="24"/>
        </w:rPr>
        <w:t>Account Title and Narrative</w:t>
      </w:r>
      <w:r w:rsidRPr="00637943">
        <w:rPr>
          <w:rFonts w:ascii="Arial" w:hAnsi="Arial" w:cs="Arial"/>
          <w:szCs w:val="24"/>
        </w:rPr>
        <w:t>, for each line item specify the budgetary expenditures such as salaries, equipment and supplies. Expenditures should focus on performance improvement, as noted in the application.</w:t>
      </w:r>
    </w:p>
    <w:p w:rsidR="00466C74" w:rsidRPr="00637943" w:rsidRDefault="00466C74" w:rsidP="00466C74">
      <w:pPr>
        <w:rPr>
          <w:rFonts w:ascii="Arial" w:hAnsi="Arial" w:cs="Arial"/>
          <w:szCs w:val="24"/>
        </w:rPr>
      </w:pPr>
    </w:p>
    <w:p w:rsidR="00466C74" w:rsidRDefault="00466C74" w:rsidP="00466C74">
      <w:pPr>
        <w:rPr>
          <w:rFonts w:ascii="Arial" w:hAnsi="Arial" w:cs="Arial"/>
          <w:szCs w:val="24"/>
        </w:rPr>
      </w:pPr>
      <w:r w:rsidRPr="00637943">
        <w:rPr>
          <w:rFonts w:ascii="Arial" w:hAnsi="Arial" w:cs="Arial"/>
          <w:szCs w:val="24"/>
        </w:rPr>
        <w:t xml:space="preserve">Place </w:t>
      </w:r>
      <w:r w:rsidRPr="00637943">
        <w:rPr>
          <w:rFonts w:ascii="Arial" w:hAnsi="Arial" w:cs="Arial"/>
          <w:b/>
          <w:szCs w:val="24"/>
        </w:rPr>
        <w:t xml:space="preserve">TAPS </w:t>
      </w:r>
      <w:r w:rsidRPr="00637943">
        <w:rPr>
          <w:rFonts w:ascii="Arial" w:hAnsi="Arial" w:cs="Arial"/>
          <w:szCs w:val="24"/>
        </w:rPr>
        <w:t>number</w:t>
      </w:r>
      <w:r>
        <w:rPr>
          <w:rFonts w:ascii="Arial" w:hAnsi="Arial" w:cs="Arial"/>
          <w:szCs w:val="24"/>
        </w:rPr>
        <w:t xml:space="preserve"> </w:t>
      </w:r>
      <w:r>
        <w:rPr>
          <w:rFonts w:ascii="Arial" w:hAnsi="Arial" w:cs="Arial"/>
          <w:szCs w:val="24"/>
          <w:u w:val="single"/>
        </w:rPr>
        <w:t>2</w:t>
      </w:r>
      <w:r w:rsidR="004979DA">
        <w:rPr>
          <w:rFonts w:ascii="Arial" w:hAnsi="Arial" w:cs="Arial"/>
          <w:szCs w:val="24"/>
          <w:u w:val="single"/>
        </w:rPr>
        <w:t>1</w:t>
      </w:r>
      <w:r w:rsidRPr="00FB46ED">
        <w:rPr>
          <w:rFonts w:ascii="Arial" w:hAnsi="Arial" w:cs="Arial"/>
          <w:szCs w:val="24"/>
          <w:u w:val="single"/>
        </w:rPr>
        <w:t>B00</w:t>
      </w:r>
      <w:r w:rsidR="00C46424">
        <w:rPr>
          <w:rFonts w:ascii="Arial" w:hAnsi="Arial" w:cs="Arial"/>
          <w:szCs w:val="24"/>
          <w:u w:val="single"/>
        </w:rPr>
        <w:t>1</w:t>
      </w:r>
      <w:r>
        <w:rPr>
          <w:color w:val="000000"/>
        </w:rPr>
        <w:t xml:space="preserve"> </w:t>
      </w:r>
      <w:r w:rsidRPr="00637943">
        <w:rPr>
          <w:rFonts w:ascii="Arial" w:hAnsi="Arial" w:cs="Arial"/>
          <w:szCs w:val="24"/>
        </w:rPr>
        <w:t>on the</w:t>
      </w:r>
      <w:r>
        <w:rPr>
          <w:rFonts w:ascii="Arial" w:hAnsi="Arial" w:cs="Arial"/>
          <w:szCs w:val="24"/>
        </w:rPr>
        <w:t xml:space="preserve"> </w:t>
      </w:r>
      <w:r w:rsidRPr="00637943">
        <w:rPr>
          <w:rFonts w:ascii="Arial" w:hAnsi="Arial" w:cs="Arial"/>
          <w:szCs w:val="24"/>
        </w:rPr>
        <w:t xml:space="preserve">Budget Narrative Form DOE </w:t>
      </w:r>
      <w:r w:rsidRPr="008916EE">
        <w:rPr>
          <w:rFonts w:ascii="Arial" w:hAnsi="Arial" w:cs="Arial"/>
          <w:szCs w:val="24"/>
        </w:rPr>
        <w:t>101S</w:t>
      </w:r>
      <w:r w:rsidRPr="00637943">
        <w:rPr>
          <w:rFonts w:ascii="Arial" w:hAnsi="Arial" w:cs="Arial"/>
          <w:szCs w:val="24"/>
        </w:rPr>
        <w:t xml:space="preserve"> form.</w:t>
      </w:r>
    </w:p>
    <w:p w:rsidR="00466C74" w:rsidRDefault="00466C74" w:rsidP="00466C74">
      <w:pPr>
        <w:rPr>
          <w:rFonts w:ascii="Arial" w:hAnsi="Arial" w:cs="Arial"/>
        </w:rPr>
        <w:sectPr w:rsidR="00466C74" w:rsidSect="005E4188">
          <w:headerReference w:type="default" r:id="rId99"/>
          <w:headerReference w:type="first" r:id="rId100"/>
          <w:pgSz w:w="15840" w:h="12240" w:orient="landscape"/>
          <w:pgMar w:top="720" w:right="1296" w:bottom="720" w:left="1008" w:header="288" w:footer="288" w:gutter="0"/>
          <w:cols w:space="720"/>
          <w:docGrid w:linePitch="360"/>
        </w:sectPr>
      </w:pPr>
    </w:p>
    <w:p w:rsidR="00466C74" w:rsidRDefault="00466C74" w:rsidP="00466C74">
      <w:pPr>
        <w:tabs>
          <w:tab w:val="left" w:pos="720"/>
          <w:tab w:val="center" w:pos="7200"/>
          <w:tab w:val="right" w:pos="14220"/>
        </w:tabs>
        <w:jc w:val="center"/>
        <w:rPr>
          <w:rFonts w:ascii="Arial" w:hAnsi="Arial"/>
          <w:b/>
          <w:sz w:val="19"/>
          <w:szCs w:val="19"/>
        </w:rPr>
      </w:pPr>
      <w:r>
        <w:rPr>
          <w:rFonts w:ascii="Arial" w:hAnsi="Arial"/>
          <w:b/>
          <w:sz w:val="19"/>
          <w:szCs w:val="19"/>
        </w:rPr>
        <w:lastRenderedPageBreak/>
        <w:t>INSTRUCTIONS FOR DOE 599 PROJECT BUDGET SUMMARY AND DISBURSEMENT REPORT</w:t>
      </w:r>
    </w:p>
    <w:p w:rsidR="00466C74" w:rsidRDefault="00466C74" w:rsidP="00466C74">
      <w:pPr>
        <w:tabs>
          <w:tab w:val="left" w:pos="720"/>
          <w:tab w:val="center" w:pos="7200"/>
        </w:tabs>
        <w:jc w:val="center"/>
        <w:rPr>
          <w:rFonts w:ascii="Arial" w:hAnsi="Arial"/>
          <w:b/>
          <w:sz w:val="19"/>
          <w:szCs w:val="19"/>
        </w:rPr>
      </w:pPr>
      <w:r>
        <w:rPr>
          <w:rFonts w:ascii="Arial" w:hAnsi="Arial"/>
          <w:b/>
          <w:sz w:val="19"/>
          <w:szCs w:val="19"/>
        </w:rPr>
        <w:t>Workforce Innovation and Opportunity Act, Title I, Section 167, Migrant and Seasonal Farmworkers</w:t>
      </w:r>
    </w:p>
    <w:p w:rsidR="00466C74" w:rsidRDefault="00466C74" w:rsidP="00466C74">
      <w:pPr>
        <w:tabs>
          <w:tab w:val="left" w:pos="720"/>
          <w:tab w:val="center" w:pos="7200"/>
        </w:tabs>
        <w:jc w:val="center"/>
        <w:rPr>
          <w:rFonts w:ascii="Arial" w:hAnsi="Arial"/>
          <w:b/>
          <w:sz w:val="19"/>
          <w:szCs w:val="19"/>
        </w:rPr>
      </w:pPr>
      <w:r>
        <w:rPr>
          <w:rFonts w:ascii="Arial" w:hAnsi="Arial"/>
          <w:b/>
          <w:sz w:val="19"/>
          <w:szCs w:val="19"/>
        </w:rPr>
        <w:t>Instructions</w:t>
      </w:r>
    </w:p>
    <w:p w:rsidR="00466C74" w:rsidRDefault="00466C74" w:rsidP="00466C74">
      <w:pPr>
        <w:tabs>
          <w:tab w:val="left" w:pos="720"/>
          <w:tab w:val="center" w:pos="7200"/>
        </w:tabs>
        <w:jc w:val="both"/>
        <w:rPr>
          <w:rFonts w:ascii="Arial" w:hAnsi="Arial"/>
          <w:b/>
          <w:sz w:val="12"/>
        </w:rPr>
      </w:pPr>
    </w:p>
    <w:p w:rsidR="00466C74" w:rsidRDefault="00466C74" w:rsidP="00466C74">
      <w:pPr>
        <w:tabs>
          <w:tab w:val="left" w:pos="720"/>
          <w:tab w:val="center" w:pos="7200"/>
          <w:tab w:val="right" w:pos="14220"/>
        </w:tabs>
        <w:jc w:val="both"/>
        <w:rPr>
          <w:rFonts w:ascii="Arial" w:hAnsi="Arial"/>
          <w:b/>
          <w:sz w:val="18"/>
          <w:szCs w:val="18"/>
        </w:rPr>
      </w:pPr>
      <w:r>
        <w:rPr>
          <w:rFonts w:ascii="Arial" w:hAnsi="Arial"/>
          <w:b/>
          <w:sz w:val="18"/>
          <w:szCs w:val="18"/>
        </w:rPr>
        <w:t>DISBURSEMENT REPORT</w:t>
      </w:r>
    </w:p>
    <w:p w:rsidR="00466C74" w:rsidRDefault="00466C74" w:rsidP="00466C74">
      <w:pPr>
        <w:tabs>
          <w:tab w:val="left" w:pos="720"/>
          <w:tab w:val="left" w:pos="3420"/>
          <w:tab w:val="center" w:pos="7200"/>
          <w:tab w:val="right" w:pos="14220"/>
        </w:tabs>
        <w:rPr>
          <w:rFonts w:ascii="Arial" w:hAnsi="Arial"/>
          <w:b/>
        </w:rPr>
      </w:pPr>
    </w:p>
    <w:p w:rsidR="00466C74" w:rsidRDefault="00466C74" w:rsidP="00466C74">
      <w:pPr>
        <w:tabs>
          <w:tab w:val="left" w:pos="720"/>
          <w:tab w:val="left" w:pos="3240"/>
          <w:tab w:val="center" w:pos="7200"/>
          <w:tab w:val="right" w:pos="14220"/>
        </w:tabs>
        <w:rPr>
          <w:rFonts w:ascii="Arial" w:hAnsi="Arial"/>
        </w:rPr>
      </w:pPr>
      <w:r>
        <w:rPr>
          <w:rFonts w:ascii="Arial" w:hAnsi="Arial"/>
          <w:sz w:val="18"/>
          <w:szCs w:val="18"/>
        </w:rPr>
        <w:t>Complete Items (A) through (J)</w:t>
      </w:r>
      <w:r>
        <w:rPr>
          <w:rFonts w:ascii="Arial" w:hAnsi="Arial"/>
        </w:rPr>
        <w:tab/>
      </w:r>
    </w:p>
    <w:p w:rsidR="00466C74" w:rsidRDefault="00466C74" w:rsidP="00466C74">
      <w:pPr>
        <w:tabs>
          <w:tab w:val="left" w:pos="720"/>
          <w:tab w:val="left" w:pos="3240"/>
          <w:tab w:val="center" w:pos="7200"/>
          <w:tab w:val="right" w:pos="14220"/>
        </w:tabs>
        <w:rPr>
          <w:rFonts w:ascii="Arial" w:hAnsi="Arial"/>
          <w:sz w:val="16"/>
          <w:szCs w:val="16"/>
        </w:rPr>
      </w:pPr>
      <w:r>
        <w:rPr>
          <w:rFonts w:ascii="Arial" w:hAnsi="Arial"/>
          <w:sz w:val="16"/>
          <w:szCs w:val="16"/>
        </w:rPr>
        <w:t>Mark "X" in the box provided below the title to indicate that this is an interim or a final report (a final report is that which closes out the project). In the title box to Column (5), enter the month, day and year (e.g. 07/31/12 that represents the ending date for the month</w:t>
      </w:r>
      <w:r w:rsidR="00C16D88">
        <w:rPr>
          <w:rFonts w:ascii="Arial" w:hAnsi="Arial"/>
          <w:sz w:val="16"/>
          <w:szCs w:val="16"/>
        </w:rPr>
        <w:t xml:space="preserve"> of disbursement being reported</w:t>
      </w:r>
      <w:r>
        <w:rPr>
          <w:rFonts w:ascii="Arial" w:hAnsi="Arial"/>
          <w:sz w:val="16"/>
          <w:szCs w:val="16"/>
        </w:rPr>
        <w:t>)</w:t>
      </w:r>
      <w:r w:rsidR="00C16D88">
        <w:rPr>
          <w:rFonts w:ascii="Arial" w:hAnsi="Arial"/>
          <w:sz w:val="16"/>
          <w:szCs w:val="16"/>
        </w:rPr>
        <w:t>.</w:t>
      </w:r>
    </w:p>
    <w:p w:rsidR="00466C74" w:rsidRDefault="00466C74" w:rsidP="00466C74">
      <w:pPr>
        <w:tabs>
          <w:tab w:val="left" w:pos="3420"/>
          <w:tab w:val="center" w:pos="7200"/>
          <w:tab w:val="right" w:pos="14220"/>
        </w:tabs>
        <w:spacing w:line="120" w:lineRule="auto"/>
        <w:rPr>
          <w:rFonts w:ascii="Arial" w:hAnsi="Arial"/>
          <w:sz w:val="16"/>
          <w:szCs w:val="16"/>
        </w:rPr>
      </w:pPr>
      <w:r>
        <w:rPr>
          <w:rFonts w:ascii="Arial" w:hAnsi="Arial"/>
          <w:sz w:val="16"/>
          <w:szCs w:val="16"/>
        </w:rPr>
        <w:tab/>
      </w:r>
    </w:p>
    <w:p w:rsidR="00466C74" w:rsidRDefault="00466C74" w:rsidP="00466C74">
      <w:pPr>
        <w:tabs>
          <w:tab w:val="left" w:pos="3240"/>
          <w:tab w:val="center" w:pos="7200"/>
          <w:tab w:val="right" w:pos="14220"/>
        </w:tabs>
        <w:rPr>
          <w:rFonts w:ascii="Arial" w:hAnsi="Arial"/>
          <w:sz w:val="16"/>
          <w:szCs w:val="16"/>
        </w:rPr>
      </w:pPr>
      <w:r>
        <w:rPr>
          <w:rFonts w:ascii="Arial" w:hAnsi="Arial"/>
          <w:sz w:val="16"/>
          <w:szCs w:val="16"/>
        </w:rPr>
        <w:t>Submit two copies by the 20</w:t>
      </w:r>
      <w:r>
        <w:rPr>
          <w:rFonts w:ascii="Arial" w:hAnsi="Arial"/>
          <w:position w:val="6"/>
          <w:sz w:val="16"/>
          <w:szCs w:val="16"/>
        </w:rPr>
        <w:t>th</w:t>
      </w:r>
      <w:r>
        <w:rPr>
          <w:rFonts w:ascii="Arial" w:hAnsi="Arial"/>
          <w:sz w:val="16"/>
          <w:szCs w:val="16"/>
        </w:rPr>
        <w:t xml:space="preserve"> of each month following the month of disbursement to:  </w:t>
      </w:r>
    </w:p>
    <w:p w:rsidR="00466C74" w:rsidRDefault="00466C74" w:rsidP="00466C74">
      <w:pPr>
        <w:tabs>
          <w:tab w:val="left" w:pos="3240"/>
          <w:tab w:val="center" w:pos="7200"/>
          <w:tab w:val="right" w:pos="14220"/>
        </w:tabs>
        <w:rPr>
          <w:rFonts w:ascii="Arial" w:hAnsi="Arial"/>
          <w:sz w:val="16"/>
          <w:szCs w:val="16"/>
        </w:rPr>
      </w:pPr>
      <w:r>
        <w:rPr>
          <w:rFonts w:ascii="Arial" w:hAnsi="Arial"/>
          <w:sz w:val="16"/>
          <w:szCs w:val="16"/>
          <w:u w:val="single"/>
        </w:rPr>
        <w:t>(copy one)</w:t>
      </w:r>
      <w:r>
        <w:rPr>
          <w:rFonts w:ascii="Arial" w:hAnsi="Arial"/>
          <w:sz w:val="16"/>
          <w:szCs w:val="16"/>
        </w:rPr>
        <w:t xml:space="preserve"> </w:t>
      </w:r>
    </w:p>
    <w:p w:rsidR="00466C74" w:rsidRDefault="00466C74" w:rsidP="00466C74">
      <w:pPr>
        <w:tabs>
          <w:tab w:val="left" w:pos="3240"/>
          <w:tab w:val="center" w:pos="7200"/>
          <w:tab w:val="right" w:pos="14220"/>
        </w:tabs>
        <w:rPr>
          <w:rFonts w:ascii="Arial" w:hAnsi="Arial"/>
          <w:sz w:val="16"/>
          <w:szCs w:val="16"/>
        </w:rPr>
      </w:pPr>
      <w:r>
        <w:rPr>
          <w:rFonts w:ascii="Arial" w:hAnsi="Arial"/>
          <w:sz w:val="16"/>
          <w:szCs w:val="16"/>
        </w:rPr>
        <w:t>Comptroller's Office, Florida Department of Education,</w:t>
      </w:r>
      <w:r w:rsidR="00FB3E94">
        <w:rPr>
          <w:rFonts w:ascii="Arial" w:hAnsi="Arial"/>
          <w:sz w:val="16"/>
          <w:szCs w:val="16"/>
        </w:rPr>
        <w:t xml:space="preserve"> </w:t>
      </w:r>
      <w:r>
        <w:rPr>
          <w:rFonts w:ascii="Arial" w:hAnsi="Arial"/>
          <w:sz w:val="16"/>
          <w:szCs w:val="16"/>
        </w:rPr>
        <w:t>Turlington Building,</w:t>
      </w:r>
      <w:r w:rsidR="00FB3E94">
        <w:rPr>
          <w:rFonts w:ascii="Arial" w:hAnsi="Arial"/>
          <w:sz w:val="16"/>
          <w:szCs w:val="16"/>
        </w:rPr>
        <w:t xml:space="preserve"> Room 914, 325 West Gaines Street,</w:t>
      </w:r>
      <w:r>
        <w:rPr>
          <w:rFonts w:ascii="Arial" w:hAnsi="Arial"/>
          <w:sz w:val="16"/>
          <w:szCs w:val="16"/>
        </w:rPr>
        <w:t xml:space="preserve">  Tallahassee, Florida  32399-0400,  (850) 245-0401</w:t>
      </w:r>
      <w:r>
        <w:rPr>
          <w:rFonts w:ascii="Arial" w:hAnsi="Arial"/>
          <w:sz w:val="16"/>
          <w:szCs w:val="16"/>
        </w:rPr>
        <w:tab/>
      </w:r>
    </w:p>
    <w:p w:rsidR="00466C74" w:rsidRDefault="00466C74" w:rsidP="00466C74">
      <w:pPr>
        <w:tabs>
          <w:tab w:val="left" w:pos="3240"/>
          <w:tab w:val="center" w:pos="7200"/>
          <w:tab w:val="right" w:pos="14220"/>
        </w:tabs>
        <w:rPr>
          <w:rFonts w:ascii="Arial" w:hAnsi="Arial"/>
          <w:sz w:val="16"/>
          <w:szCs w:val="16"/>
        </w:rPr>
      </w:pPr>
    </w:p>
    <w:p w:rsidR="00466C74" w:rsidRDefault="00466C74" w:rsidP="00466C74">
      <w:pPr>
        <w:tabs>
          <w:tab w:val="left" w:pos="3240"/>
          <w:tab w:val="center" w:pos="7200"/>
          <w:tab w:val="right" w:pos="14220"/>
        </w:tabs>
        <w:rPr>
          <w:rFonts w:ascii="Arial" w:hAnsi="Arial"/>
          <w:sz w:val="16"/>
          <w:szCs w:val="16"/>
        </w:rPr>
      </w:pPr>
      <w:r>
        <w:rPr>
          <w:rFonts w:ascii="Arial" w:hAnsi="Arial"/>
          <w:sz w:val="16"/>
          <w:szCs w:val="16"/>
          <w:u w:val="single"/>
        </w:rPr>
        <w:t>(copy  two)</w:t>
      </w:r>
      <w:r>
        <w:rPr>
          <w:rFonts w:ascii="Arial" w:hAnsi="Arial"/>
          <w:sz w:val="16"/>
          <w:szCs w:val="16"/>
        </w:rPr>
        <w:t xml:space="preserve">  </w:t>
      </w:r>
    </w:p>
    <w:p w:rsidR="00466C74" w:rsidRDefault="00466C74" w:rsidP="00466C74">
      <w:pPr>
        <w:tabs>
          <w:tab w:val="left" w:pos="3240"/>
          <w:tab w:val="center" w:pos="7200"/>
          <w:tab w:val="right" w:pos="14220"/>
        </w:tabs>
        <w:rPr>
          <w:rFonts w:ascii="Arial" w:hAnsi="Arial"/>
          <w:sz w:val="16"/>
          <w:szCs w:val="16"/>
        </w:rPr>
      </w:pPr>
      <w:r>
        <w:rPr>
          <w:rFonts w:ascii="Arial" w:hAnsi="Arial"/>
          <w:sz w:val="16"/>
          <w:szCs w:val="16"/>
        </w:rPr>
        <w:t>Farmworker Car</w:t>
      </w:r>
      <w:r w:rsidR="005E4188">
        <w:rPr>
          <w:rFonts w:ascii="Arial" w:hAnsi="Arial"/>
          <w:sz w:val="16"/>
          <w:szCs w:val="16"/>
        </w:rPr>
        <w:t>eer Development Program, 1313 N.</w:t>
      </w:r>
      <w:r>
        <w:rPr>
          <w:rFonts w:ascii="Arial" w:hAnsi="Arial"/>
          <w:sz w:val="16"/>
          <w:szCs w:val="16"/>
        </w:rPr>
        <w:t xml:space="preserve"> Tampa Street, Suite 103, Tampa, Florida 33602, (813)224-1920.</w:t>
      </w:r>
    </w:p>
    <w:p w:rsidR="00466C74" w:rsidRDefault="00466C74" w:rsidP="00466C74">
      <w:pPr>
        <w:tabs>
          <w:tab w:val="center" w:pos="450"/>
          <w:tab w:val="left" w:pos="990"/>
          <w:tab w:val="center" w:pos="7200"/>
          <w:tab w:val="right" w:pos="14220"/>
        </w:tabs>
        <w:rPr>
          <w:rFonts w:ascii="Arial" w:hAnsi="Arial"/>
          <w:sz w:val="16"/>
          <w:szCs w:val="16"/>
        </w:rPr>
      </w:pPr>
    </w:p>
    <w:p w:rsidR="00466C74" w:rsidRDefault="00466C74" w:rsidP="00466C74">
      <w:pPr>
        <w:tabs>
          <w:tab w:val="center" w:pos="450"/>
          <w:tab w:val="left" w:pos="990"/>
          <w:tab w:val="center" w:pos="7200"/>
          <w:tab w:val="right" w:pos="14220"/>
        </w:tabs>
        <w:rPr>
          <w:rFonts w:ascii="Arial" w:hAnsi="Arial"/>
          <w:b/>
          <w:sz w:val="18"/>
          <w:szCs w:val="18"/>
        </w:rPr>
      </w:pPr>
      <w:r>
        <w:rPr>
          <w:rFonts w:ascii="Arial" w:hAnsi="Arial"/>
          <w:b/>
          <w:sz w:val="18"/>
          <w:szCs w:val="18"/>
        </w:rPr>
        <w:t>COLUMNS</w:t>
      </w:r>
    </w:p>
    <w:p w:rsidR="00466C74" w:rsidRPr="00D653D0" w:rsidRDefault="00466C74" w:rsidP="00350726">
      <w:pPr>
        <w:pStyle w:val="ListParagraph"/>
        <w:numPr>
          <w:ilvl w:val="0"/>
          <w:numId w:val="29"/>
        </w:numPr>
        <w:tabs>
          <w:tab w:val="center" w:pos="450"/>
          <w:tab w:val="left" w:pos="990"/>
          <w:tab w:val="left" w:pos="1800"/>
          <w:tab w:val="left" w:pos="3240"/>
          <w:tab w:val="center" w:pos="7200"/>
          <w:tab w:val="right" w:pos="14220"/>
        </w:tabs>
        <w:contextualSpacing/>
        <w:rPr>
          <w:rFonts w:ascii="Arial" w:hAnsi="Arial"/>
          <w:b/>
          <w:sz w:val="18"/>
          <w:szCs w:val="18"/>
        </w:rPr>
      </w:pPr>
      <w:r w:rsidRPr="00D653D0">
        <w:rPr>
          <w:rFonts w:ascii="Arial" w:hAnsi="Arial"/>
          <w:b/>
          <w:sz w:val="18"/>
          <w:szCs w:val="18"/>
        </w:rPr>
        <w:t>SCHOOL DISTRICTS ONLY:</w:t>
      </w:r>
    </w:p>
    <w:p w:rsidR="00466C74" w:rsidRDefault="00466C74" w:rsidP="00466C74">
      <w:pPr>
        <w:tabs>
          <w:tab w:val="center" w:pos="450"/>
          <w:tab w:val="left" w:pos="990"/>
          <w:tab w:val="left" w:pos="1800"/>
          <w:tab w:val="left" w:pos="2160"/>
          <w:tab w:val="left" w:pos="3240"/>
          <w:tab w:val="center" w:pos="7200"/>
          <w:tab w:val="right" w:pos="14220"/>
        </w:tabs>
        <w:ind w:left="720"/>
        <w:rPr>
          <w:rFonts w:ascii="Arial" w:hAnsi="Arial"/>
          <w:sz w:val="16"/>
          <w:szCs w:val="16"/>
        </w:rPr>
      </w:pPr>
      <w:r>
        <w:rPr>
          <w:rFonts w:ascii="Arial" w:hAnsi="Arial"/>
          <w:b/>
          <w:sz w:val="18"/>
          <w:szCs w:val="18"/>
        </w:rPr>
        <w:t>FUNCTION</w:t>
      </w:r>
      <w:r>
        <w:rPr>
          <w:rFonts w:ascii="Arial" w:hAnsi="Arial"/>
          <w:b/>
          <w:sz w:val="18"/>
          <w:szCs w:val="18"/>
        </w:rPr>
        <w:tab/>
      </w:r>
      <w:r>
        <w:rPr>
          <w:rFonts w:ascii="Arial" w:hAnsi="Arial"/>
          <w:sz w:val="16"/>
          <w:szCs w:val="16"/>
        </w:rPr>
        <w:t xml:space="preserve">Use the four digit function codes as required in the </w:t>
      </w:r>
      <w:r>
        <w:rPr>
          <w:rFonts w:ascii="Arial" w:hAnsi="Arial"/>
          <w:sz w:val="16"/>
          <w:szCs w:val="16"/>
          <w:u w:val="single"/>
        </w:rPr>
        <w:t>Financial and Program Cost Accounting and Reporting for Florida Schools Manual</w:t>
      </w:r>
      <w:r>
        <w:rPr>
          <w:rFonts w:ascii="Arial" w:hAnsi="Arial"/>
          <w:sz w:val="16"/>
          <w:szCs w:val="16"/>
        </w:rPr>
        <w:t>.</w:t>
      </w:r>
    </w:p>
    <w:p w:rsidR="00466C74" w:rsidRDefault="00466C74" w:rsidP="00466C74">
      <w:pPr>
        <w:tabs>
          <w:tab w:val="center" w:pos="450"/>
          <w:tab w:val="left" w:pos="990"/>
          <w:tab w:val="left" w:pos="1800"/>
          <w:tab w:val="left" w:pos="2160"/>
          <w:tab w:val="left" w:pos="3240"/>
          <w:tab w:val="center" w:pos="7200"/>
          <w:tab w:val="right" w:pos="14220"/>
        </w:tabs>
        <w:rPr>
          <w:rFonts w:ascii="Arial" w:hAnsi="Arial"/>
          <w:sz w:val="16"/>
          <w:szCs w:val="16"/>
        </w:rPr>
      </w:pPr>
    </w:p>
    <w:p w:rsidR="00466C74" w:rsidRPr="00D653D0" w:rsidRDefault="00466C74" w:rsidP="00350726">
      <w:pPr>
        <w:pStyle w:val="ListParagraph"/>
        <w:numPr>
          <w:ilvl w:val="0"/>
          <w:numId w:val="29"/>
        </w:numPr>
        <w:tabs>
          <w:tab w:val="left" w:pos="1800"/>
          <w:tab w:val="left" w:pos="3240"/>
          <w:tab w:val="center" w:pos="7200"/>
        </w:tabs>
        <w:contextualSpacing/>
        <w:rPr>
          <w:rFonts w:ascii="Arial" w:hAnsi="Arial"/>
          <w:sz w:val="16"/>
          <w:szCs w:val="16"/>
        </w:rPr>
      </w:pPr>
      <w:r>
        <w:rPr>
          <w:rFonts w:ascii="Arial" w:hAnsi="Arial"/>
          <w:b/>
          <w:sz w:val="18"/>
          <w:szCs w:val="18"/>
        </w:rPr>
        <w:t>S</w:t>
      </w:r>
      <w:r w:rsidRPr="00D653D0">
        <w:rPr>
          <w:rFonts w:ascii="Arial" w:hAnsi="Arial"/>
          <w:b/>
          <w:sz w:val="18"/>
          <w:szCs w:val="18"/>
        </w:rPr>
        <w:t>CHOOL DISTRICTS:</w:t>
      </w:r>
    </w:p>
    <w:p w:rsidR="00466C74" w:rsidRDefault="00466C74" w:rsidP="00466C74">
      <w:pPr>
        <w:tabs>
          <w:tab w:val="center" w:pos="450"/>
          <w:tab w:val="left" w:pos="990"/>
          <w:tab w:val="left" w:pos="1260"/>
          <w:tab w:val="left" w:pos="2160"/>
          <w:tab w:val="left" w:pos="3240"/>
          <w:tab w:val="center" w:pos="7200"/>
          <w:tab w:val="right" w:pos="14220"/>
        </w:tabs>
        <w:ind w:left="720"/>
        <w:rPr>
          <w:rFonts w:ascii="Arial" w:hAnsi="Arial"/>
          <w:sz w:val="16"/>
          <w:szCs w:val="16"/>
        </w:rPr>
      </w:pPr>
      <w:r>
        <w:rPr>
          <w:rFonts w:ascii="Arial" w:hAnsi="Arial"/>
          <w:b/>
          <w:sz w:val="18"/>
          <w:szCs w:val="18"/>
        </w:rPr>
        <w:t xml:space="preserve">OBJECT  </w:t>
      </w:r>
      <w:r>
        <w:rPr>
          <w:rFonts w:ascii="Arial" w:hAnsi="Arial"/>
          <w:sz w:val="16"/>
          <w:szCs w:val="16"/>
        </w:rPr>
        <w:t xml:space="preserve">Use the three digit codes as required in the </w:t>
      </w:r>
      <w:r>
        <w:rPr>
          <w:rFonts w:ascii="Arial" w:hAnsi="Arial"/>
          <w:sz w:val="16"/>
          <w:szCs w:val="16"/>
          <w:u w:val="single"/>
        </w:rPr>
        <w:t>Financial and Program Cost Accounting and Reporting for Florida Schools Manual</w:t>
      </w:r>
      <w:r>
        <w:rPr>
          <w:rFonts w:ascii="Arial" w:hAnsi="Arial"/>
          <w:sz w:val="16"/>
          <w:szCs w:val="16"/>
        </w:rPr>
        <w:t>.</w:t>
      </w:r>
    </w:p>
    <w:p w:rsidR="00466C74" w:rsidRPr="00B45025" w:rsidRDefault="00466C74" w:rsidP="00466C74">
      <w:pPr>
        <w:tabs>
          <w:tab w:val="center" w:pos="450"/>
          <w:tab w:val="left" w:pos="990"/>
          <w:tab w:val="left" w:pos="1260"/>
          <w:tab w:val="left" w:pos="2160"/>
          <w:tab w:val="left" w:pos="3240"/>
          <w:tab w:val="center" w:pos="7200"/>
          <w:tab w:val="right" w:pos="14220"/>
        </w:tabs>
        <w:ind w:left="720"/>
        <w:rPr>
          <w:rFonts w:ascii="Arial" w:hAnsi="Arial"/>
          <w:sz w:val="16"/>
          <w:szCs w:val="16"/>
        </w:rPr>
      </w:pPr>
      <w:r>
        <w:rPr>
          <w:rFonts w:ascii="Arial" w:hAnsi="Arial"/>
          <w:sz w:val="18"/>
          <w:szCs w:val="18"/>
        </w:rPr>
        <w:tab/>
      </w:r>
    </w:p>
    <w:p w:rsidR="00466C74" w:rsidRPr="00B45025" w:rsidRDefault="00466C74" w:rsidP="00466C74">
      <w:pPr>
        <w:tabs>
          <w:tab w:val="center" w:pos="360"/>
          <w:tab w:val="left" w:pos="1260"/>
          <w:tab w:val="left" w:pos="3240"/>
          <w:tab w:val="left" w:pos="4320"/>
        </w:tabs>
        <w:spacing w:line="170" w:lineRule="atLeast"/>
        <w:ind w:firstLine="900"/>
        <w:rPr>
          <w:rFonts w:ascii="Arial" w:hAnsi="Arial"/>
          <w:b/>
          <w:sz w:val="18"/>
          <w:szCs w:val="18"/>
        </w:rPr>
      </w:pPr>
      <w:r>
        <w:rPr>
          <w:rFonts w:ascii="Arial" w:hAnsi="Arial"/>
          <w:b/>
          <w:sz w:val="18"/>
          <w:szCs w:val="18"/>
        </w:rPr>
        <w:t>COMMUNITY COLLEGES:</w:t>
      </w:r>
    </w:p>
    <w:p w:rsidR="00466C74" w:rsidRPr="00B45025" w:rsidRDefault="00466C74" w:rsidP="00466C74">
      <w:pPr>
        <w:tabs>
          <w:tab w:val="center" w:pos="360"/>
          <w:tab w:val="left" w:pos="900"/>
          <w:tab w:val="left" w:pos="1260"/>
          <w:tab w:val="left" w:pos="3240"/>
          <w:tab w:val="left" w:pos="4320"/>
        </w:tabs>
        <w:spacing w:line="170" w:lineRule="atLeast"/>
        <w:ind w:left="907" w:firstLine="353"/>
        <w:rPr>
          <w:rFonts w:ascii="Arial" w:hAnsi="Arial"/>
          <w:sz w:val="16"/>
          <w:szCs w:val="16"/>
        </w:rPr>
      </w:pPr>
      <w:r>
        <w:rPr>
          <w:rFonts w:ascii="Arial" w:hAnsi="Arial"/>
          <w:sz w:val="16"/>
          <w:szCs w:val="16"/>
        </w:rPr>
        <w:t xml:space="preserve">Use the five digit object codes as required in the </w:t>
      </w:r>
      <w:r>
        <w:rPr>
          <w:rFonts w:ascii="Arial" w:hAnsi="Arial"/>
          <w:sz w:val="16"/>
          <w:szCs w:val="16"/>
          <w:u w:val="single"/>
        </w:rPr>
        <w:t>Accounting Manual for Florida’s Public Community Colleges</w:t>
      </w:r>
      <w:r>
        <w:rPr>
          <w:rFonts w:ascii="Arial" w:hAnsi="Arial"/>
          <w:sz w:val="16"/>
          <w:szCs w:val="16"/>
        </w:rPr>
        <w:t>.</w:t>
      </w:r>
    </w:p>
    <w:p w:rsidR="00466C74" w:rsidRDefault="00466C74" w:rsidP="00466C74">
      <w:pPr>
        <w:tabs>
          <w:tab w:val="center" w:pos="360"/>
          <w:tab w:val="left" w:pos="900"/>
          <w:tab w:val="left" w:pos="1260"/>
          <w:tab w:val="left" w:pos="3240"/>
          <w:tab w:val="left" w:pos="4320"/>
        </w:tabs>
        <w:spacing w:line="170" w:lineRule="atLeast"/>
        <w:ind w:left="907" w:hanging="907"/>
        <w:rPr>
          <w:rFonts w:ascii="Arial" w:hAnsi="Arial"/>
          <w:sz w:val="18"/>
          <w:szCs w:val="18"/>
        </w:rPr>
      </w:pPr>
    </w:p>
    <w:p w:rsidR="00466C74" w:rsidRPr="00B45025" w:rsidRDefault="00466C74" w:rsidP="00466C74">
      <w:pPr>
        <w:tabs>
          <w:tab w:val="center" w:pos="360"/>
          <w:tab w:val="left" w:pos="900"/>
          <w:tab w:val="left" w:pos="1260"/>
          <w:tab w:val="left" w:pos="3240"/>
          <w:tab w:val="left" w:pos="4320"/>
        </w:tabs>
        <w:spacing w:line="170" w:lineRule="atLeast"/>
        <w:ind w:left="907" w:hanging="7"/>
        <w:rPr>
          <w:rFonts w:ascii="Arial" w:hAnsi="Arial"/>
          <w:b/>
          <w:sz w:val="18"/>
          <w:szCs w:val="18"/>
        </w:rPr>
      </w:pPr>
      <w:r>
        <w:rPr>
          <w:rFonts w:ascii="Arial" w:hAnsi="Arial"/>
          <w:b/>
          <w:sz w:val="18"/>
          <w:szCs w:val="18"/>
        </w:rPr>
        <w:t>UNIVERSITIES AND STATE AGENCIES</w:t>
      </w:r>
    </w:p>
    <w:p w:rsidR="00466C74" w:rsidRDefault="00466C74" w:rsidP="00466C74">
      <w:pPr>
        <w:tabs>
          <w:tab w:val="center" w:pos="360"/>
          <w:tab w:val="left" w:pos="900"/>
          <w:tab w:val="left" w:pos="1260"/>
          <w:tab w:val="left" w:pos="3240"/>
          <w:tab w:val="left" w:pos="4320"/>
        </w:tabs>
        <w:spacing w:line="170" w:lineRule="atLeast"/>
        <w:ind w:left="907" w:firstLine="353"/>
        <w:rPr>
          <w:rFonts w:ascii="Arial" w:hAnsi="Arial"/>
          <w:b/>
          <w:sz w:val="18"/>
          <w:szCs w:val="18"/>
        </w:rPr>
      </w:pPr>
      <w:r>
        <w:rPr>
          <w:rFonts w:ascii="Arial" w:hAnsi="Arial"/>
          <w:sz w:val="16"/>
          <w:szCs w:val="16"/>
        </w:rPr>
        <w:t xml:space="preserve">Use the six digit object codes as required in the </w:t>
      </w:r>
      <w:r>
        <w:rPr>
          <w:rFonts w:ascii="Arial" w:hAnsi="Arial"/>
          <w:sz w:val="16"/>
          <w:szCs w:val="16"/>
          <w:u w:val="single"/>
        </w:rPr>
        <w:t>Florida Accounting Information Resource Manual</w:t>
      </w:r>
      <w:r>
        <w:rPr>
          <w:rFonts w:ascii="Arial" w:hAnsi="Arial"/>
          <w:sz w:val="16"/>
          <w:szCs w:val="16"/>
        </w:rPr>
        <w:t>.</w:t>
      </w:r>
      <w:r>
        <w:rPr>
          <w:rFonts w:ascii="Arial" w:hAnsi="Arial"/>
          <w:b/>
          <w:sz w:val="18"/>
          <w:szCs w:val="18"/>
        </w:rPr>
        <w:t xml:space="preserve"> </w:t>
      </w:r>
    </w:p>
    <w:p w:rsidR="00466C74" w:rsidRDefault="00466C74" w:rsidP="00466C74">
      <w:pPr>
        <w:tabs>
          <w:tab w:val="center" w:pos="360"/>
          <w:tab w:val="left" w:pos="900"/>
          <w:tab w:val="left" w:pos="1260"/>
          <w:tab w:val="left" w:pos="3240"/>
          <w:tab w:val="left" w:pos="4320"/>
        </w:tabs>
        <w:spacing w:line="170" w:lineRule="atLeast"/>
        <w:ind w:left="907" w:hanging="907"/>
        <w:rPr>
          <w:rFonts w:ascii="Arial" w:hAnsi="Arial"/>
          <w:b/>
          <w:sz w:val="18"/>
          <w:szCs w:val="18"/>
        </w:rPr>
      </w:pPr>
    </w:p>
    <w:p w:rsidR="00466C74" w:rsidRDefault="00466C74" w:rsidP="00466C74">
      <w:pPr>
        <w:tabs>
          <w:tab w:val="center" w:pos="360"/>
          <w:tab w:val="left" w:pos="900"/>
          <w:tab w:val="left" w:pos="1260"/>
          <w:tab w:val="left" w:pos="3240"/>
          <w:tab w:val="left" w:pos="4320"/>
        </w:tabs>
        <w:spacing w:line="170" w:lineRule="atLeast"/>
        <w:ind w:left="907" w:hanging="7"/>
        <w:rPr>
          <w:rFonts w:ascii="Arial" w:hAnsi="Arial"/>
          <w:b/>
          <w:sz w:val="18"/>
          <w:szCs w:val="18"/>
        </w:rPr>
      </w:pPr>
      <w:r>
        <w:rPr>
          <w:rFonts w:ascii="Arial" w:hAnsi="Arial"/>
          <w:b/>
          <w:sz w:val="18"/>
          <w:szCs w:val="18"/>
        </w:rPr>
        <w:t>OTHER AGENCIES</w:t>
      </w:r>
    </w:p>
    <w:p w:rsidR="00466C74" w:rsidRDefault="00466C74" w:rsidP="00466C74">
      <w:pPr>
        <w:tabs>
          <w:tab w:val="center" w:pos="360"/>
          <w:tab w:val="left" w:pos="900"/>
          <w:tab w:val="left" w:pos="1260"/>
          <w:tab w:val="left" w:pos="3240"/>
          <w:tab w:val="left" w:pos="4320"/>
        </w:tabs>
        <w:spacing w:line="170" w:lineRule="atLeast"/>
        <w:ind w:left="907" w:firstLine="353"/>
        <w:rPr>
          <w:rFonts w:ascii="Arial" w:hAnsi="Arial"/>
          <w:sz w:val="16"/>
          <w:szCs w:val="16"/>
        </w:rPr>
      </w:pPr>
      <w:r>
        <w:rPr>
          <w:rFonts w:ascii="Arial" w:hAnsi="Arial"/>
          <w:sz w:val="16"/>
          <w:szCs w:val="16"/>
        </w:rPr>
        <w:t>Use the object code as required in the agency’s expenditure chart of accounts.</w:t>
      </w:r>
    </w:p>
    <w:p w:rsidR="00466C74" w:rsidRDefault="00466C74" w:rsidP="00466C74">
      <w:pPr>
        <w:tabs>
          <w:tab w:val="center" w:pos="360"/>
          <w:tab w:val="left" w:pos="900"/>
          <w:tab w:val="left" w:pos="1260"/>
          <w:tab w:val="left" w:pos="3240"/>
          <w:tab w:val="left" w:pos="4320"/>
        </w:tabs>
        <w:spacing w:line="170" w:lineRule="atLeast"/>
        <w:ind w:left="907" w:hanging="907"/>
        <w:rPr>
          <w:rFonts w:ascii="Arial" w:hAnsi="Arial"/>
          <w:sz w:val="16"/>
          <w:szCs w:val="16"/>
        </w:rPr>
      </w:pPr>
    </w:p>
    <w:p w:rsidR="00466C74" w:rsidRDefault="00466C74" w:rsidP="00466C74">
      <w:pPr>
        <w:tabs>
          <w:tab w:val="left" w:pos="360"/>
          <w:tab w:val="left" w:pos="1260"/>
          <w:tab w:val="left" w:pos="3240"/>
          <w:tab w:val="left" w:pos="4320"/>
        </w:tabs>
        <w:ind w:left="907" w:hanging="907"/>
        <w:rPr>
          <w:rFonts w:ascii="Arial" w:hAnsi="Arial"/>
          <w:sz w:val="19"/>
          <w:szCs w:val="19"/>
        </w:rPr>
      </w:pPr>
      <w:r>
        <w:rPr>
          <w:rFonts w:ascii="Arial" w:hAnsi="Arial"/>
          <w:sz w:val="18"/>
          <w:szCs w:val="18"/>
        </w:rPr>
        <w:tab/>
        <w:t>(3)</w:t>
      </w:r>
      <w:r>
        <w:rPr>
          <w:rFonts w:ascii="Arial" w:hAnsi="Arial"/>
          <w:sz w:val="19"/>
          <w:szCs w:val="19"/>
        </w:rPr>
        <w:tab/>
      </w:r>
      <w:r>
        <w:rPr>
          <w:rFonts w:ascii="Arial" w:hAnsi="Arial"/>
          <w:b/>
          <w:sz w:val="18"/>
          <w:szCs w:val="18"/>
        </w:rPr>
        <w:t>ALL APPLICANTS:</w:t>
      </w:r>
    </w:p>
    <w:p w:rsidR="00466C74" w:rsidRDefault="00466C74" w:rsidP="00466C74">
      <w:pPr>
        <w:tabs>
          <w:tab w:val="center" w:pos="900"/>
          <w:tab w:val="left" w:pos="1260"/>
          <w:tab w:val="left" w:pos="3240"/>
          <w:tab w:val="left" w:pos="4320"/>
        </w:tabs>
        <w:spacing w:line="170" w:lineRule="atLeast"/>
        <w:ind w:left="900"/>
        <w:rPr>
          <w:rFonts w:ascii="Arial" w:hAnsi="Arial"/>
          <w:sz w:val="16"/>
          <w:szCs w:val="16"/>
        </w:rPr>
      </w:pPr>
      <w:r>
        <w:rPr>
          <w:rFonts w:ascii="Arial" w:hAnsi="Arial"/>
          <w:b/>
          <w:sz w:val="18"/>
          <w:szCs w:val="18"/>
        </w:rPr>
        <w:t xml:space="preserve">DESCRIPTION  </w:t>
      </w:r>
      <w:r>
        <w:rPr>
          <w:rFonts w:ascii="Arial" w:hAnsi="Arial"/>
          <w:sz w:val="16"/>
          <w:szCs w:val="16"/>
        </w:rPr>
        <w:t>Provide a specific description of the type of expenditures.</w:t>
      </w:r>
    </w:p>
    <w:p w:rsidR="00466C74" w:rsidRDefault="00466C74" w:rsidP="00466C74">
      <w:pPr>
        <w:tabs>
          <w:tab w:val="center" w:pos="900"/>
          <w:tab w:val="left" w:pos="1260"/>
          <w:tab w:val="left" w:pos="3240"/>
          <w:tab w:val="left" w:pos="4320"/>
        </w:tabs>
        <w:spacing w:line="170" w:lineRule="atLeast"/>
        <w:ind w:left="900"/>
        <w:rPr>
          <w:rFonts w:ascii="Arial" w:hAnsi="Arial"/>
          <w:sz w:val="16"/>
          <w:szCs w:val="16"/>
        </w:rPr>
      </w:pPr>
      <w:r>
        <w:rPr>
          <w:rFonts w:ascii="Arial" w:hAnsi="Arial"/>
          <w:sz w:val="16"/>
          <w:szCs w:val="16"/>
        </w:rPr>
        <w:tab/>
      </w:r>
    </w:p>
    <w:p w:rsidR="00466C74" w:rsidRDefault="00466C74" w:rsidP="00466C74">
      <w:pPr>
        <w:tabs>
          <w:tab w:val="left" w:pos="900"/>
          <w:tab w:val="left" w:pos="990"/>
          <w:tab w:val="left" w:pos="3240"/>
          <w:tab w:val="left" w:pos="4320"/>
        </w:tabs>
        <w:spacing w:line="170" w:lineRule="atLeast"/>
        <w:ind w:left="900" w:hanging="540"/>
        <w:rPr>
          <w:rFonts w:ascii="Arial" w:hAnsi="Arial"/>
          <w:sz w:val="16"/>
          <w:szCs w:val="16"/>
        </w:rPr>
      </w:pPr>
      <w:r>
        <w:rPr>
          <w:rFonts w:ascii="Arial" w:hAnsi="Arial"/>
          <w:sz w:val="18"/>
          <w:szCs w:val="18"/>
        </w:rPr>
        <w:t>(4)</w:t>
      </w:r>
      <w:r>
        <w:rPr>
          <w:rFonts w:ascii="Arial" w:hAnsi="Arial"/>
          <w:sz w:val="18"/>
          <w:szCs w:val="18"/>
        </w:rPr>
        <w:tab/>
      </w:r>
      <w:r>
        <w:rPr>
          <w:rFonts w:ascii="Arial" w:hAnsi="Arial"/>
          <w:b/>
          <w:sz w:val="18"/>
          <w:szCs w:val="18"/>
        </w:rPr>
        <w:t xml:space="preserve">AMOUNT:  </w:t>
      </w:r>
      <w:r>
        <w:rPr>
          <w:rFonts w:ascii="Arial" w:hAnsi="Arial"/>
          <w:sz w:val="16"/>
          <w:szCs w:val="16"/>
        </w:rPr>
        <w:t>For each function and object code indicate the budget amount requested. (Cells on the spreadsheet that are highlighted in gray do not require entries, as explained below).</w:t>
      </w:r>
    </w:p>
    <w:p w:rsidR="00466C74" w:rsidRDefault="00466C74" w:rsidP="00466C74">
      <w:pPr>
        <w:tabs>
          <w:tab w:val="center" w:pos="360"/>
          <w:tab w:val="left" w:pos="900"/>
          <w:tab w:val="left" w:pos="1800"/>
          <w:tab w:val="left" w:pos="3240"/>
          <w:tab w:val="left" w:pos="4320"/>
        </w:tabs>
        <w:spacing w:line="170" w:lineRule="atLeast"/>
        <w:ind w:left="1890"/>
        <w:rPr>
          <w:rFonts w:ascii="Arial" w:hAnsi="Arial"/>
          <w:sz w:val="16"/>
          <w:szCs w:val="16"/>
        </w:rPr>
      </w:pPr>
    </w:p>
    <w:p w:rsidR="00466C74" w:rsidRDefault="00466C74" w:rsidP="00466C74">
      <w:pPr>
        <w:tabs>
          <w:tab w:val="left" w:pos="900"/>
          <w:tab w:val="left" w:pos="3240"/>
          <w:tab w:val="left" w:pos="4320"/>
        </w:tabs>
        <w:spacing w:line="170" w:lineRule="atLeast"/>
        <w:ind w:left="900" w:hanging="540"/>
        <w:rPr>
          <w:rFonts w:ascii="Arial" w:hAnsi="Arial"/>
          <w:sz w:val="16"/>
          <w:szCs w:val="16"/>
        </w:rPr>
      </w:pPr>
      <w:r>
        <w:rPr>
          <w:rFonts w:ascii="Arial" w:hAnsi="Arial"/>
          <w:sz w:val="18"/>
          <w:szCs w:val="18"/>
        </w:rPr>
        <w:t>(5)</w:t>
      </w:r>
      <w:r>
        <w:rPr>
          <w:rFonts w:ascii="Arial" w:hAnsi="Arial"/>
          <w:sz w:val="18"/>
          <w:szCs w:val="18"/>
        </w:rPr>
        <w:tab/>
      </w:r>
      <w:r>
        <w:rPr>
          <w:rFonts w:ascii="Arial" w:hAnsi="Arial"/>
          <w:sz w:val="16"/>
          <w:szCs w:val="16"/>
        </w:rPr>
        <w:t>Complete by reporting total project disbursements as of the date indic</w:t>
      </w:r>
      <w:r w:rsidR="00C16D88">
        <w:rPr>
          <w:rFonts w:ascii="Arial" w:hAnsi="Arial"/>
          <w:sz w:val="16"/>
          <w:szCs w:val="16"/>
        </w:rPr>
        <w:t>ated at the top of the column (d</w:t>
      </w:r>
      <w:r>
        <w:rPr>
          <w:rFonts w:ascii="Arial" w:hAnsi="Arial"/>
          <w:sz w:val="16"/>
          <w:szCs w:val="16"/>
        </w:rPr>
        <w:t>o not include obligations).</w:t>
      </w:r>
    </w:p>
    <w:p w:rsidR="00466C74" w:rsidRDefault="00466C74" w:rsidP="00466C74">
      <w:pPr>
        <w:tabs>
          <w:tab w:val="center" w:pos="360"/>
          <w:tab w:val="left" w:pos="900"/>
          <w:tab w:val="left" w:pos="1800"/>
          <w:tab w:val="left" w:pos="3240"/>
          <w:tab w:val="left" w:pos="4320"/>
        </w:tabs>
        <w:spacing w:line="170" w:lineRule="atLeast"/>
        <w:rPr>
          <w:rFonts w:ascii="Arial" w:hAnsi="Arial"/>
          <w:sz w:val="16"/>
          <w:szCs w:val="16"/>
        </w:rPr>
      </w:pPr>
    </w:p>
    <w:p w:rsidR="00466C74" w:rsidRDefault="00466C74" w:rsidP="00350726">
      <w:pPr>
        <w:numPr>
          <w:ilvl w:val="0"/>
          <w:numId w:val="27"/>
        </w:numPr>
        <w:tabs>
          <w:tab w:val="left" w:pos="360"/>
          <w:tab w:val="left" w:pos="900"/>
          <w:tab w:val="left" w:pos="1710"/>
          <w:tab w:val="left" w:pos="4320"/>
        </w:tabs>
        <w:spacing w:line="170" w:lineRule="atLeast"/>
        <w:ind w:hanging="2880"/>
        <w:rPr>
          <w:rFonts w:ascii="Arial" w:hAnsi="Arial"/>
          <w:sz w:val="16"/>
          <w:szCs w:val="16"/>
        </w:rPr>
      </w:pPr>
      <w:r>
        <w:rPr>
          <w:rFonts w:ascii="Arial" w:hAnsi="Arial"/>
          <w:sz w:val="16"/>
          <w:szCs w:val="16"/>
        </w:rPr>
        <w:t>Enter total of encumbered obligations at the end of reporting month</w:t>
      </w:r>
      <w:r w:rsidR="00C16D88">
        <w:rPr>
          <w:rFonts w:ascii="Arial" w:hAnsi="Arial"/>
          <w:sz w:val="16"/>
          <w:szCs w:val="16"/>
        </w:rPr>
        <w:t>,</w:t>
      </w:r>
      <w:r>
        <w:rPr>
          <w:rFonts w:ascii="Arial" w:hAnsi="Arial"/>
          <w:sz w:val="16"/>
          <w:szCs w:val="16"/>
        </w:rPr>
        <w:t xml:space="preserve"> (</w:t>
      </w:r>
      <w:r w:rsidR="00C16D88">
        <w:rPr>
          <w:rFonts w:ascii="Arial" w:hAnsi="Arial"/>
          <w:sz w:val="16"/>
          <w:szCs w:val="16"/>
        </w:rPr>
        <w:t>d</w:t>
      </w:r>
      <w:r>
        <w:rPr>
          <w:rFonts w:ascii="Arial" w:hAnsi="Arial"/>
          <w:sz w:val="16"/>
          <w:szCs w:val="16"/>
        </w:rPr>
        <w:t>o not include salaries and fringe benefits)</w:t>
      </w:r>
      <w:r w:rsidR="00C16D88">
        <w:rPr>
          <w:rFonts w:ascii="Arial" w:hAnsi="Arial"/>
          <w:sz w:val="16"/>
          <w:szCs w:val="16"/>
        </w:rPr>
        <w:t>.</w:t>
      </w:r>
    </w:p>
    <w:p w:rsidR="00466C74" w:rsidRDefault="00466C74" w:rsidP="00466C74">
      <w:pPr>
        <w:tabs>
          <w:tab w:val="left" w:pos="360"/>
          <w:tab w:val="left" w:pos="900"/>
          <w:tab w:val="left" w:pos="1710"/>
          <w:tab w:val="left" w:pos="3240"/>
          <w:tab w:val="left" w:pos="4320"/>
        </w:tabs>
        <w:spacing w:line="170" w:lineRule="atLeast"/>
        <w:ind w:hanging="2880"/>
        <w:rPr>
          <w:rFonts w:ascii="Arial" w:hAnsi="Arial"/>
          <w:sz w:val="16"/>
          <w:szCs w:val="16"/>
        </w:rPr>
      </w:pPr>
    </w:p>
    <w:p w:rsidR="00466C74" w:rsidRPr="00CD6320" w:rsidRDefault="00466C74" w:rsidP="00350726">
      <w:pPr>
        <w:numPr>
          <w:ilvl w:val="0"/>
          <w:numId w:val="27"/>
        </w:numPr>
        <w:tabs>
          <w:tab w:val="clear" w:pos="3240"/>
          <w:tab w:val="left" w:pos="360"/>
          <w:tab w:val="num" w:pos="900"/>
          <w:tab w:val="left" w:pos="1710"/>
          <w:tab w:val="left" w:pos="4320"/>
        </w:tabs>
        <w:spacing w:line="170" w:lineRule="atLeast"/>
        <w:ind w:left="900" w:hanging="540"/>
        <w:rPr>
          <w:rFonts w:ascii="Arial" w:hAnsi="Arial"/>
          <w:sz w:val="16"/>
          <w:szCs w:val="16"/>
        </w:rPr>
      </w:pPr>
      <w:r>
        <w:rPr>
          <w:rFonts w:ascii="Arial" w:hAnsi="Arial"/>
          <w:sz w:val="16"/>
          <w:szCs w:val="16"/>
        </w:rPr>
        <w:t>Column (7), the Unobligated Balance, automatically calculates when entries are made for Columns (4) through (6). No entries are required. [Column (7) = Col. (4), the Budget Amount, minus Col. (5), the Total Disbursements, minus Col. (6), the Obligations</w:t>
      </w:r>
    </w:p>
    <w:p w:rsidR="00466C74" w:rsidRDefault="00466C74" w:rsidP="00466C74">
      <w:pPr>
        <w:tabs>
          <w:tab w:val="left" w:pos="360"/>
          <w:tab w:val="left" w:pos="900"/>
          <w:tab w:val="left" w:pos="1710"/>
          <w:tab w:val="left" w:pos="4320"/>
        </w:tabs>
        <w:spacing w:line="170" w:lineRule="atLeast"/>
        <w:ind w:hanging="2880"/>
        <w:rPr>
          <w:rFonts w:ascii="Arial" w:hAnsi="Arial"/>
          <w:sz w:val="18"/>
          <w:szCs w:val="18"/>
        </w:rPr>
      </w:pPr>
    </w:p>
    <w:p w:rsidR="00466C74" w:rsidRPr="00D653D0" w:rsidRDefault="00466C74" w:rsidP="00350726">
      <w:pPr>
        <w:numPr>
          <w:ilvl w:val="0"/>
          <w:numId w:val="27"/>
        </w:numPr>
        <w:tabs>
          <w:tab w:val="clear" w:pos="3240"/>
          <w:tab w:val="left" w:pos="360"/>
          <w:tab w:val="left" w:pos="900"/>
          <w:tab w:val="left" w:pos="4320"/>
        </w:tabs>
        <w:spacing w:line="170" w:lineRule="atLeast"/>
        <w:ind w:left="900" w:hanging="540"/>
        <w:rPr>
          <w:rFonts w:ascii="Arial" w:hAnsi="Arial"/>
          <w:sz w:val="16"/>
          <w:szCs w:val="16"/>
        </w:rPr>
      </w:pPr>
      <w:r w:rsidRPr="00D653D0">
        <w:rPr>
          <w:rFonts w:ascii="Arial" w:hAnsi="Arial"/>
          <w:sz w:val="16"/>
          <w:szCs w:val="16"/>
        </w:rPr>
        <w:t>Complete by reporting all current disbursements for both cost categories. Enter the difference between the amount shown in Column (5) on the previous disbursement report and Column (5) of this report.</w:t>
      </w:r>
      <w:r w:rsidRPr="00D653D0">
        <w:rPr>
          <w:rFonts w:ascii="Arial" w:hAnsi="Arial"/>
          <w:sz w:val="16"/>
          <w:szCs w:val="16"/>
        </w:rPr>
        <w:tab/>
      </w:r>
    </w:p>
    <w:p w:rsidR="00466C74" w:rsidRDefault="00466C74" w:rsidP="00466C74">
      <w:pPr>
        <w:tabs>
          <w:tab w:val="center" w:pos="450"/>
          <w:tab w:val="left" w:pos="990"/>
          <w:tab w:val="center" w:pos="7200"/>
          <w:tab w:val="right" w:pos="14220"/>
        </w:tabs>
        <w:rPr>
          <w:rFonts w:ascii="Arial" w:hAnsi="Arial"/>
          <w:b/>
          <w:sz w:val="18"/>
          <w:szCs w:val="18"/>
        </w:rPr>
      </w:pPr>
      <w:r>
        <w:rPr>
          <w:rFonts w:ascii="Arial" w:hAnsi="Arial"/>
          <w:b/>
          <w:sz w:val="18"/>
          <w:szCs w:val="18"/>
        </w:rPr>
        <w:t>LINES</w:t>
      </w:r>
    </w:p>
    <w:p w:rsidR="00466C74" w:rsidRDefault="00466C74" w:rsidP="00466C74">
      <w:pPr>
        <w:tabs>
          <w:tab w:val="center" w:pos="360"/>
          <w:tab w:val="left" w:pos="900"/>
          <w:tab w:val="left" w:pos="3240"/>
          <w:tab w:val="left" w:pos="4320"/>
        </w:tabs>
        <w:spacing w:line="170" w:lineRule="atLeast"/>
        <w:ind w:left="900" w:hanging="540"/>
        <w:rPr>
          <w:rFonts w:ascii="Arial" w:hAnsi="Arial"/>
          <w:sz w:val="16"/>
          <w:szCs w:val="16"/>
        </w:rPr>
      </w:pPr>
      <w:r>
        <w:rPr>
          <w:rFonts w:ascii="Arial" w:hAnsi="Arial"/>
          <w:sz w:val="18"/>
          <w:szCs w:val="18"/>
        </w:rPr>
        <w:t xml:space="preserve">(9)-(12)   </w:t>
      </w:r>
      <w:r w:rsidRPr="00D607DD">
        <w:rPr>
          <w:rFonts w:ascii="Arial" w:hAnsi="Arial"/>
          <w:sz w:val="16"/>
          <w:szCs w:val="16"/>
        </w:rPr>
        <w:t>The Totals for Columns</w:t>
      </w:r>
      <w:r>
        <w:rPr>
          <w:rFonts w:ascii="Arial" w:hAnsi="Arial"/>
          <w:sz w:val="16"/>
          <w:szCs w:val="16"/>
        </w:rPr>
        <w:t xml:space="preserve"> (4)–(8) automatically sum on Lines (9)–(12) as values are entered in columns (4) through (8). No entries are required.</w:t>
      </w:r>
    </w:p>
    <w:p w:rsidR="00466C74" w:rsidRDefault="00466C74" w:rsidP="00466C74">
      <w:pPr>
        <w:tabs>
          <w:tab w:val="center" w:pos="360"/>
          <w:tab w:val="left" w:pos="900"/>
          <w:tab w:val="left" w:pos="1800"/>
          <w:tab w:val="left" w:pos="3240"/>
          <w:tab w:val="left" w:pos="4320"/>
        </w:tabs>
        <w:spacing w:line="170" w:lineRule="atLeast"/>
        <w:ind w:left="1800" w:hanging="1800"/>
        <w:rPr>
          <w:rFonts w:ascii="Arial" w:hAnsi="Arial"/>
          <w:sz w:val="18"/>
          <w:szCs w:val="18"/>
        </w:rPr>
      </w:pPr>
    </w:p>
    <w:p w:rsidR="00466C74" w:rsidRDefault="00466C74" w:rsidP="00350726">
      <w:pPr>
        <w:numPr>
          <w:ilvl w:val="0"/>
          <w:numId w:val="28"/>
        </w:numPr>
        <w:tabs>
          <w:tab w:val="clear" w:pos="3240"/>
          <w:tab w:val="center" w:pos="360"/>
          <w:tab w:val="num" w:pos="900"/>
          <w:tab w:val="left" w:pos="1800"/>
          <w:tab w:val="left" w:pos="4320"/>
        </w:tabs>
        <w:spacing w:line="170" w:lineRule="atLeast"/>
        <w:ind w:left="900" w:hanging="540"/>
        <w:rPr>
          <w:rFonts w:ascii="Arial" w:hAnsi="Arial"/>
          <w:sz w:val="16"/>
          <w:szCs w:val="16"/>
        </w:rPr>
      </w:pPr>
      <w:r>
        <w:rPr>
          <w:rFonts w:ascii="Arial" w:hAnsi="Arial"/>
          <w:sz w:val="16"/>
          <w:szCs w:val="16"/>
        </w:rPr>
        <w:t>The Totals in the cells for line (13) automatically sun Lines (9) through (12) to represent the complete project status. No entries are required.</w:t>
      </w:r>
    </w:p>
    <w:p w:rsidR="00466C74" w:rsidRDefault="00466C74" w:rsidP="00466C74">
      <w:pPr>
        <w:tabs>
          <w:tab w:val="center" w:pos="360"/>
          <w:tab w:val="left" w:pos="900"/>
          <w:tab w:val="left" w:pos="1800"/>
          <w:tab w:val="left" w:pos="3240"/>
          <w:tab w:val="left" w:pos="4320"/>
        </w:tabs>
        <w:spacing w:line="170" w:lineRule="atLeast"/>
        <w:ind w:hanging="2880"/>
        <w:rPr>
          <w:rFonts w:ascii="Arial" w:hAnsi="Arial"/>
          <w:sz w:val="18"/>
          <w:szCs w:val="18"/>
        </w:rPr>
      </w:pPr>
    </w:p>
    <w:p w:rsidR="00466C74" w:rsidRPr="00D607DD" w:rsidRDefault="00466C74" w:rsidP="00350726">
      <w:pPr>
        <w:numPr>
          <w:ilvl w:val="0"/>
          <w:numId w:val="28"/>
        </w:numPr>
        <w:tabs>
          <w:tab w:val="clear" w:pos="3240"/>
          <w:tab w:val="center" w:pos="360"/>
          <w:tab w:val="left" w:pos="900"/>
          <w:tab w:val="left" w:pos="4320"/>
        </w:tabs>
        <w:spacing w:line="170" w:lineRule="atLeast"/>
        <w:ind w:left="900" w:hanging="540"/>
        <w:rPr>
          <w:rFonts w:ascii="Arial" w:hAnsi="Arial"/>
          <w:sz w:val="16"/>
          <w:szCs w:val="16"/>
        </w:rPr>
      </w:pPr>
      <w:r w:rsidRPr="00D607DD">
        <w:rPr>
          <w:rFonts w:ascii="Arial" w:hAnsi="Arial"/>
          <w:sz w:val="18"/>
          <w:szCs w:val="18"/>
        </w:rPr>
        <w:t>FEDERAL PROGRAM INCOME</w:t>
      </w:r>
      <w:r>
        <w:rPr>
          <w:rFonts w:ascii="Arial" w:hAnsi="Arial"/>
          <w:sz w:val="16"/>
          <w:szCs w:val="16"/>
        </w:rPr>
        <w:t xml:space="preserve"> is not applicable for this program</w:t>
      </w:r>
      <w:r w:rsidRPr="00D607DD">
        <w:rPr>
          <w:rFonts w:ascii="Arial" w:hAnsi="Arial"/>
          <w:sz w:val="16"/>
          <w:szCs w:val="16"/>
        </w:rPr>
        <w:t>.</w:t>
      </w:r>
    </w:p>
    <w:p w:rsidR="00466C74" w:rsidRDefault="00466C74" w:rsidP="00466C74">
      <w:pPr>
        <w:tabs>
          <w:tab w:val="center" w:pos="360"/>
          <w:tab w:val="left" w:pos="900"/>
          <w:tab w:val="left" w:pos="1800"/>
          <w:tab w:val="left" w:pos="3240"/>
          <w:tab w:val="left" w:pos="4320"/>
        </w:tabs>
        <w:spacing w:line="170" w:lineRule="atLeast"/>
        <w:ind w:left="1800" w:hanging="1440"/>
        <w:rPr>
          <w:rFonts w:ascii="Arial" w:hAnsi="Arial"/>
          <w:sz w:val="16"/>
          <w:szCs w:val="16"/>
        </w:rPr>
      </w:pPr>
      <w:r>
        <w:rPr>
          <w:rFonts w:ascii="Arial" w:hAnsi="Arial"/>
          <w:sz w:val="18"/>
          <w:szCs w:val="18"/>
        </w:rPr>
        <w:t>(15)</w:t>
      </w:r>
      <w:r>
        <w:rPr>
          <w:rFonts w:ascii="Arial" w:hAnsi="Arial"/>
          <w:sz w:val="18"/>
          <w:szCs w:val="18"/>
        </w:rPr>
        <w:tab/>
        <w:t xml:space="preserve">FEDERAL PROGRAM INCOME </w:t>
      </w:r>
      <w:r w:rsidRPr="00D607DD">
        <w:rPr>
          <w:rFonts w:ascii="Arial" w:hAnsi="Arial"/>
          <w:sz w:val="16"/>
          <w:szCs w:val="16"/>
        </w:rPr>
        <w:t>comments are not applicable for this program</w:t>
      </w:r>
    </w:p>
    <w:p w:rsidR="00466C74" w:rsidRDefault="00466C74" w:rsidP="00466C74">
      <w:pPr>
        <w:tabs>
          <w:tab w:val="center" w:pos="360"/>
          <w:tab w:val="left" w:pos="900"/>
          <w:tab w:val="left" w:pos="1800"/>
          <w:tab w:val="left" w:pos="3240"/>
          <w:tab w:val="left" w:pos="4320"/>
        </w:tabs>
        <w:spacing w:line="170" w:lineRule="atLeast"/>
        <w:ind w:left="1800" w:hanging="1440"/>
        <w:rPr>
          <w:rFonts w:ascii="Arial" w:hAnsi="Arial"/>
          <w:sz w:val="16"/>
          <w:szCs w:val="16"/>
        </w:rPr>
      </w:pPr>
    </w:p>
    <w:p w:rsidR="00466C74" w:rsidRDefault="00466C74" w:rsidP="00466C74">
      <w:pPr>
        <w:tabs>
          <w:tab w:val="center" w:pos="360"/>
          <w:tab w:val="left" w:pos="900"/>
          <w:tab w:val="left" w:pos="1800"/>
          <w:tab w:val="left" w:pos="4320"/>
        </w:tabs>
        <w:spacing w:line="170" w:lineRule="atLeast"/>
        <w:rPr>
          <w:rFonts w:ascii="Arial" w:hAnsi="Arial"/>
          <w:b/>
          <w:sz w:val="18"/>
          <w:szCs w:val="18"/>
        </w:rPr>
      </w:pPr>
      <w:r>
        <w:rPr>
          <w:rFonts w:ascii="Arial" w:hAnsi="Arial"/>
          <w:b/>
          <w:sz w:val="18"/>
          <w:szCs w:val="18"/>
        </w:rPr>
        <w:t>ITEM</w:t>
      </w:r>
    </w:p>
    <w:p w:rsidR="00466C74" w:rsidRPr="00D653D0" w:rsidRDefault="00466C74" w:rsidP="00466C74">
      <w:pPr>
        <w:tabs>
          <w:tab w:val="center" w:pos="360"/>
          <w:tab w:val="left" w:pos="900"/>
          <w:tab w:val="left" w:pos="3240"/>
          <w:tab w:val="left" w:pos="4320"/>
        </w:tabs>
        <w:spacing w:line="170" w:lineRule="atLeast"/>
        <w:ind w:left="900" w:hanging="540"/>
        <w:rPr>
          <w:rFonts w:ascii="Arial" w:hAnsi="Arial"/>
          <w:sz w:val="16"/>
          <w:szCs w:val="16"/>
        </w:rPr>
      </w:pPr>
      <w:r>
        <w:rPr>
          <w:rFonts w:ascii="Arial" w:hAnsi="Arial"/>
          <w:sz w:val="18"/>
          <w:szCs w:val="18"/>
        </w:rPr>
        <w:t>(16)</w:t>
      </w:r>
      <w:r>
        <w:rPr>
          <w:rFonts w:ascii="Arial" w:hAnsi="Arial"/>
          <w:sz w:val="18"/>
          <w:szCs w:val="18"/>
        </w:rPr>
        <w:tab/>
      </w:r>
      <w:r>
        <w:rPr>
          <w:rFonts w:ascii="Arial" w:hAnsi="Arial"/>
          <w:sz w:val="16"/>
          <w:szCs w:val="16"/>
        </w:rPr>
        <w:t>The Finance Officer or authorized representative must sign and date the project disbursement report on the last page. Enter the Disbursement Report Number and page information in the lower left hand corner of the last page</w:t>
      </w:r>
      <w:r w:rsidR="00C16D88">
        <w:rPr>
          <w:rFonts w:ascii="Arial" w:hAnsi="Arial"/>
          <w:sz w:val="16"/>
          <w:szCs w:val="16"/>
        </w:rPr>
        <w:t>.</w:t>
      </w:r>
    </w:p>
    <w:p w:rsidR="00466C74" w:rsidRPr="00603AE8" w:rsidRDefault="00466C74" w:rsidP="00466C74">
      <w:pPr>
        <w:rPr>
          <w:rFonts w:ascii="Arial" w:hAnsi="Arial" w:cs="Arial"/>
        </w:rPr>
        <w:sectPr w:rsidR="00466C74" w:rsidRPr="00603AE8" w:rsidSect="00DD543F">
          <w:pgSz w:w="12240" w:h="15840"/>
          <w:pgMar w:top="1296" w:right="720" w:bottom="1008" w:left="720" w:header="288" w:footer="288" w:gutter="0"/>
          <w:cols w:space="720"/>
          <w:docGrid w:linePitch="360"/>
        </w:sectPr>
      </w:pPr>
    </w:p>
    <w:p w:rsidR="00F03211" w:rsidRPr="00F03211" w:rsidRDefault="00F03211" w:rsidP="00F03211">
      <w:pPr>
        <w:pStyle w:val="Heading1"/>
        <w:jc w:val="center"/>
        <w:rPr>
          <w:i w:val="0"/>
          <w:smallCaps/>
          <w:sz w:val="32"/>
          <w:szCs w:val="32"/>
        </w:rPr>
      </w:pPr>
      <w:r w:rsidRPr="00F03211">
        <w:rPr>
          <w:i w:val="0"/>
          <w:smallCaps/>
          <w:sz w:val="32"/>
          <w:szCs w:val="32"/>
        </w:rPr>
        <w:lastRenderedPageBreak/>
        <w:t>Florida Department of Education</w:t>
      </w:r>
    </w:p>
    <w:p w:rsidR="00F03211" w:rsidRPr="00F03211" w:rsidRDefault="00F03211" w:rsidP="00F03211">
      <w:pPr>
        <w:keepNext/>
        <w:jc w:val="center"/>
        <w:outlineLvl w:val="1"/>
        <w:rPr>
          <w:b/>
          <w:smallCaps/>
          <w:sz w:val="36"/>
        </w:rPr>
      </w:pPr>
      <w:r w:rsidRPr="00F03211">
        <w:rPr>
          <w:b/>
          <w:smallCaps/>
          <w:sz w:val="32"/>
          <w:szCs w:val="32"/>
        </w:rPr>
        <w:t>Project Application</w:t>
      </w:r>
    </w:p>
    <w:p w:rsidR="00F03211" w:rsidRPr="00F03211" w:rsidRDefault="00F03211" w:rsidP="00F03211">
      <w:pPr>
        <w:rPr>
          <w:rFonts w:ascii="Arial" w:hAnsi="Arial"/>
          <w:sz w:val="16"/>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00"/>
        <w:gridCol w:w="1170"/>
        <w:gridCol w:w="3420"/>
        <w:gridCol w:w="45"/>
        <w:gridCol w:w="3465"/>
      </w:tblGrid>
      <w:tr w:rsidR="00F03211" w:rsidRPr="00F03211" w:rsidTr="004F7D5E">
        <w:trPr>
          <w:trHeight w:val="1842"/>
        </w:trPr>
        <w:tc>
          <w:tcPr>
            <w:tcW w:w="2700" w:type="dxa"/>
            <w:tcBorders>
              <w:top w:val="single" w:sz="8" w:space="0" w:color="auto"/>
              <w:left w:val="single" w:sz="8" w:space="0" w:color="auto"/>
            </w:tcBorders>
          </w:tcPr>
          <w:p w:rsidR="00F03211" w:rsidRPr="00F03211" w:rsidRDefault="00F03211" w:rsidP="00F03211">
            <w:pPr>
              <w:rPr>
                <w:b/>
                <w:sz w:val="18"/>
              </w:rPr>
            </w:pPr>
            <w:r w:rsidRPr="00F03211">
              <w:rPr>
                <w:b/>
                <w:sz w:val="18"/>
              </w:rPr>
              <w:t>Please return to:</w:t>
            </w:r>
          </w:p>
          <w:p w:rsidR="00F03211" w:rsidRPr="00F03211" w:rsidRDefault="00F03211" w:rsidP="00F03211">
            <w:pPr>
              <w:rPr>
                <w:sz w:val="18"/>
              </w:rPr>
            </w:pPr>
          </w:p>
          <w:p w:rsidR="00F03211" w:rsidRPr="00F03211" w:rsidRDefault="00F03211" w:rsidP="00F03211">
            <w:pPr>
              <w:rPr>
                <w:sz w:val="18"/>
              </w:rPr>
            </w:pPr>
            <w:r w:rsidRPr="00F03211">
              <w:rPr>
                <w:sz w:val="18"/>
              </w:rPr>
              <w:t>Florida Department of Education</w:t>
            </w:r>
          </w:p>
          <w:p w:rsidR="00F03211" w:rsidRPr="00F03211" w:rsidRDefault="00F03211" w:rsidP="00F03211">
            <w:pPr>
              <w:rPr>
                <w:sz w:val="18"/>
              </w:rPr>
            </w:pPr>
            <w:r w:rsidRPr="00F03211">
              <w:rPr>
                <w:sz w:val="18"/>
              </w:rPr>
              <w:t>Office of Grants Management</w:t>
            </w:r>
          </w:p>
          <w:p w:rsidR="00F03211" w:rsidRPr="00F03211" w:rsidRDefault="00F03211" w:rsidP="00F03211">
            <w:pPr>
              <w:rPr>
                <w:sz w:val="18"/>
              </w:rPr>
            </w:pPr>
            <w:r w:rsidRPr="00F03211">
              <w:rPr>
                <w:sz w:val="18"/>
              </w:rPr>
              <w:t>Room 332 Turlington Building</w:t>
            </w:r>
          </w:p>
          <w:p w:rsidR="00F03211" w:rsidRPr="00F03211" w:rsidRDefault="00F03211" w:rsidP="00F03211">
            <w:pPr>
              <w:rPr>
                <w:sz w:val="18"/>
              </w:rPr>
            </w:pPr>
            <w:r w:rsidRPr="00F03211">
              <w:rPr>
                <w:sz w:val="18"/>
              </w:rPr>
              <w:t>325 West Gaines Street</w:t>
            </w:r>
          </w:p>
          <w:p w:rsidR="00F03211" w:rsidRPr="00F03211" w:rsidRDefault="00F03211" w:rsidP="00F03211">
            <w:pPr>
              <w:rPr>
                <w:sz w:val="18"/>
              </w:rPr>
            </w:pPr>
            <w:r w:rsidRPr="00F03211">
              <w:rPr>
                <w:sz w:val="18"/>
              </w:rPr>
              <w:t>Tallahassee, Florida 32399-0400</w:t>
            </w:r>
          </w:p>
          <w:p w:rsidR="00F03211" w:rsidRPr="00F03211" w:rsidRDefault="00F03211" w:rsidP="00F03211">
            <w:pPr>
              <w:rPr>
                <w:sz w:val="18"/>
              </w:rPr>
            </w:pPr>
            <w:r w:rsidRPr="00F03211">
              <w:rPr>
                <w:sz w:val="18"/>
              </w:rPr>
              <w:t>Telephone:  (850) 245-0496</w:t>
            </w:r>
          </w:p>
          <w:p w:rsidR="00F03211" w:rsidRPr="00F03211" w:rsidRDefault="00F03211" w:rsidP="00F03211">
            <w:pPr>
              <w:rPr>
                <w:rFonts w:ascii="Arial" w:hAnsi="Arial"/>
                <w:sz w:val="16"/>
              </w:rPr>
            </w:pPr>
          </w:p>
        </w:tc>
        <w:tc>
          <w:tcPr>
            <w:tcW w:w="4590" w:type="dxa"/>
            <w:gridSpan w:val="2"/>
            <w:tcBorders>
              <w:top w:val="single" w:sz="8" w:space="0" w:color="auto"/>
              <w:right w:val="nil"/>
            </w:tcBorders>
          </w:tcPr>
          <w:p w:rsidR="00F03211" w:rsidRPr="00F03211" w:rsidRDefault="00F03211" w:rsidP="003F281B">
            <w:pPr>
              <w:jc w:val="center"/>
              <w:rPr>
                <w:rFonts w:ascii="Arial" w:hAnsi="Arial"/>
                <w:b/>
                <w:sz w:val="16"/>
              </w:rPr>
            </w:pPr>
            <w:r w:rsidRPr="00F03211">
              <w:rPr>
                <w:b/>
                <w:sz w:val="18"/>
              </w:rPr>
              <w:t xml:space="preserve">A) </w:t>
            </w:r>
            <w:r w:rsidRPr="00F03211">
              <w:rPr>
                <w:rFonts w:ascii="Arial" w:hAnsi="Arial"/>
                <w:b/>
                <w:sz w:val="18"/>
              </w:rPr>
              <w:t xml:space="preserve"> </w:t>
            </w:r>
            <w:r w:rsidRPr="00F03211">
              <w:rPr>
                <w:b/>
                <w:sz w:val="18"/>
              </w:rPr>
              <w:t>Program Name:</w:t>
            </w:r>
          </w:p>
          <w:p w:rsidR="003F281B" w:rsidRPr="00DD272D" w:rsidRDefault="003F281B" w:rsidP="003F281B">
            <w:pPr>
              <w:jc w:val="center"/>
              <w:rPr>
                <w:rFonts w:ascii="Arial" w:hAnsi="Arial"/>
                <w:b/>
                <w:sz w:val="20"/>
              </w:rPr>
            </w:pPr>
            <w:r w:rsidRPr="00DD272D">
              <w:rPr>
                <w:rFonts w:ascii="Arial" w:hAnsi="Arial"/>
                <w:b/>
                <w:sz w:val="20"/>
              </w:rPr>
              <w:t>National Farmworker Jobs Program</w:t>
            </w:r>
          </w:p>
          <w:p w:rsidR="003F281B" w:rsidRPr="00DD272D" w:rsidRDefault="003F281B" w:rsidP="003F281B">
            <w:pPr>
              <w:jc w:val="center"/>
              <w:rPr>
                <w:rFonts w:ascii="Arial" w:hAnsi="Arial"/>
                <w:b/>
                <w:sz w:val="20"/>
              </w:rPr>
            </w:pPr>
            <w:r w:rsidRPr="00505715">
              <w:rPr>
                <w:rFonts w:ascii="Arial" w:hAnsi="Arial"/>
                <w:b/>
                <w:sz w:val="20"/>
              </w:rPr>
              <w:t>WIOA</w:t>
            </w:r>
            <w:r w:rsidRPr="00DD272D">
              <w:rPr>
                <w:rFonts w:ascii="Arial" w:hAnsi="Arial"/>
                <w:b/>
                <w:sz w:val="20"/>
              </w:rPr>
              <w:t xml:space="preserve"> Section 167</w:t>
            </w:r>
          </w:p>
          <w:p w:rsidR="003F281B" w:rsidRPr="00DD272D" w:rsidRDefault="003F281B" w:rsidP="003F281B">
            <w:pPr>
              <w:jc w:val="center"/>
              <w:rPr>
                <w:rFonts w:ascii="Arial" w:hAnsi="Arial"/>
                <w:b/>
                <w:sz w:val="20"/>
              </w:rPr>
            </w:pPr>
            <w:r w:rsidRPr="00DD272D">
              <w:rPr>
                <w:rFonts w:ascii="Arial" w:hAnsi="Arial"/>
                <w:b/>
                <w:sz w:val="20"/>
              </w:rPr>
              <w:t>Discretionary, Co</w:t>
            </w:r>
            <w:r w:rsidR="00A11AED">
              <w:rPr>
                <w:rFonts w:ascii="Arial" w:hAnsi="Arial"/>
                <w:b/>
                <w:sz w:val="20"/>
              </w:rPr>
              <w:t>ntinuation</w:t>
            </w:r>
          </w:p>
          <w:p w:rsidR="003F281B" w:rsidRDefault="003F281B" w:rsidP="003F281B">
            <w:pPr>
              <w:jc w:val="center"/>
              <w:rPr>
                <w:rFonts w:ascii="Arial" w:hAnsi="Arial"/>
                <w:b/>
                <w:sz w:val="20"/>
              </w:rPr>
            </w:pPr>
            <w:r w:rsidRPr="00DD272D">
              <w:rPr>
                <w:rFonts w:ascii="Arial" w:hAnsi="Arial"/>
                <w:b/>
                <w:sz w:val="20"/>
              </w:rPr>
              <w:t>Fiscal Year 20</w:t>
            </w:r>
            <w:r w:rsidR="004979DA">
              <w:rPr>
                <w:rFonts w:ascii="Arial" w:hAnsi="Arial"/>
                <w:b/>
                <w:sz w:val="20"/>
              </w:rPr>
              <w:t>20</w:t>
            </w:r>
            <w:r w:rsidRPr="00DD272D">
              <w:rPr>
                <w:rFonts w:ascii="Arial" w:hAnsi="Arial"/>
                <w:b/>
                <w:sz w:val="20"/>
              </w:rPr>
              <w:t>-20</w:t>
            </w:r>
            <w:r>
              <w:rPr>
                <w:rFonts w:ascii="Arial" w:hAnsi="Arial"/>
                <w:b/>
                <w:sz w:val="20"/>
              </w:rPr>
              <w:t>2</w:t>
            </w:r>
            <w:r w:rsidR="004979DA">
              <w:rPr>
                <w:rFonts w:ascii="Arial" w:hAnsi="Arial"/>
                <w:b/>
                <w:sz w:val="20"/>
              </w:rPr>
              <w:t>1</w:t>
            </w:r>
          </w:p>
          <w:p w:rsidR="003F281B" w:rsidRDefault="003F281B" w:rsidP="003F281B">
            <w:pPr>
              <w:jc w:val="center"/>
              <w:rPr>
                <w:rFonts w:ascii="Arial" w:hAnsi="Arial"/>
                <w:b/>
                <w:sz w:val="20"/>
              </w:rPr>
            </w:pPr>
          </w:p>
          <w:p w:rsidR="003F281B" w:rsidRPr="00DD272D" w:rsidRDefault="003F281B" w:rsidP="003F281B">
            <w:pPr>
              <w:jc w:val="center"/>
              <w:rPr>
                <w:b/>
                <w:sz w:val="18"/>
              </w:rPr>
            </w:pPr>
          </w:p>
          <w:p w:rsidR="00F03211" w:rsidRPr="003F281B" w:rsidRDefault="003F281B" w:rsidP="000F7C82">
            <w:pPr>
              <w:jc w:val="center"/>
              <w:rPr>
                <w:rFonts w:ascii="Arial" w:hAnsi="Arial"/>
                <w:b/>
                <w:sz w:val="20"/>
              </w:rPr>
            </w:pPr>
            <w:r w:rsidRPr="00DD272D">
              <w:rPr>
                <w:b/>
                <w:sz w:val="18"/>
              </w:rPr>
              <w:t>TAPS NUMBER:</w:t>
            </w:r>
            <w:r>
              <w:rPr>
                <w:b/>
                <w:sz w:val="18"/>
              </w:rPr>
              <w:t xml:space="preserve"> </w:t>
            </w:r>
            <w:r w:rsidRPr="00421455">
              <w:rPr>
                <w:rFonts w:ascii="Arial" w:hAnsi="Arial" w:cs="Arial"/>
                <w:b/>
                <w:szCs w:val="24"/>
                <w:u w:val="single"/>
              </w:rPr>
              <w:t>2</w:t>
            </w:r>
            <w:r w:rsidR="004979DA" w:rsidRPr="00421455">
              <w:rPr>
                <w:rFonts w:ascii="Arial" w:hAnsi="Arial" w:cs="Arial"/>
                <w:b/>
                <w:szCs w:val="24"/>
                <w:u w:val="single"/>
              </w:rPr>
              <w:t>1</w:t>
            </w:r>
            <w:r w:rsidRPr="00421455">
              <w:rPr>
                <w:rFonts w:ascii="Arial" w:hAnsi="Arial" w:cs="Arial"/>
                <w:b/>
                <w:szCs w:val="24"/>
                <w:u w:val="single"/>
              </w:rPr>
              <w:t>B00</w:t>
            </w:r>
            <w:r w:rsidR="00C46424">
              <w:rPr>
                <w:rFonts w:ascii="Arial" w:hAnsi="Arial" w:cs="Arial"/>
                <w:b/>
                <w:szCs w:val="24"/>
                <w:u w:val="single"/>
              </w:rPr>
              <w:t>1</w:t>
            </w:r>
          </w:p>
        </w:tc>
        <w:tc>
          <w:tcPr>
            <w:tcW w:w="3510" w:type="dxa"/>
            <w:gridSpan w:val="2"/>
            <w:vMerge w:val="restart"/>
            <w:tcBorders>
              <w:top w:val="single" w:sz="12" w:space="0" w:color="auto"/>
              <w:left w:val="single" w:sz="12" w:space="0" w:color="auto"/>
              <w:right w:val="single" w:sz="12" w:space="0" w:color="auto"/>
            </w:tcBorders>
          </w:tcPr>
          <w:p w:rsidR="00F03211" w:rsidRPr="00F03211" w:rsidRDefault="00B1186E" w:rsidP="00F03211">
            <w:pPr>
              <w:keepNext/>
              <w:jc w:val="center"/>
              <w:outlineLvl w:val="2"/>
              <w:rPr>
                <w:b/>
                <w:sz w:val="18"/>
              </w:rPr>
            </w:pPr>
            <w:r>
              <w:rPr>
                <w:b/>
                <w:sz w:val="18"/>
              </w:rPr>
              <w:t>FDOE</w:t>
            </w:r>
            <w:r w:rsidR="00F03211" w:rsidRPr="00F03211">
              <w:rPr>
                <w:b/>
                <w:sz w:val="18"/>
              </w:rPr>
              <w:t xml:space="preserve"> USE ONLY</w:t>
            </w:r>
          </w:p>
          <w:p w:rsidR="00F03211" w:rsidRPr="00F03211" w:rsidRDefault="00F03211" w:rsidP="00F03211">
            <w:pPr>
              <w:rPr>
                <w:sz w:val="16"/>
              </w:rPr>
            </w:pPr>
          </w:p>
          <w:p w:rsidR="00F03211" w:rsidRPr="00F03211" w:rsidRDefault="00F03211" w:rsidP="00F03211">
            <w:pPr>
              <w:rPr>
                <w:sz w:val="16"/>
              </w:rPr>
            </w:pPr>
            <w:r w:rsidRPr="00F03211">
              <w:rPr>
                <w:sz w:val="18"/>
              </w:rPr>
              <w:t>Date Received</w:t>
            </w:r>
            <w:r w:rsidRPr="00F03211">
              <w:rPr>
                <w:sz w:val="16"/>
              </w:rPr>
              <w:t xml:space="preserve"> </w:t>
            </w:r>
          </w:p>
          <w:p w:rsidR="00F03211" w:rsidRPr="00F03211" w:rsidRDefault="00F03211" w:rsidP="00F03211">
            <w:pPr>
              <w:rPr>
                <w:sz w:val="16"/>
              </w:rPr>
            </w:pPr>
          </w:p>
        </w:tc>
      </w:tr>
      <w:tr w:rsidR="00F03211" w:rsidRPr="00F03211" w:rsidTr="004F7D5E">
        <w:trPr>
          <w:cantSplit/>
          <w:trHeight w:val="207"/>
        </w:trPr>
        <w:tc>
          <w:tcPr>
            <w:tcW w:w="7290" w:type="dxa"/>
            <w:gridSpan w:val="3"/>
            <w:vMerge w:val="restart"/>
            <w:tcBorders>
              <w:left w:val="single" w:sz="8" w:space="0" w:color="auto"/>
              <w:right w:val="nil"/>
            </w:tcBorders>
          </w:tcPr>
          <w:p w:rsidR="00F03211" w:rsidRPr="00F03211" w:rsidRDefault="00F03211" w:rsidP="00F03211">
            <w:pPr>
              <w:jc w:val="center"/>
              <w:rPr>
                <w:b/>
                <w:sz w:val="18"/>
              </w:rPr>
            </w:pPr>
            <w:r w:rsidRPr="00F03211">
              <w:rPr>
                <w:b/>
                <w:sz w:val="18"/>
              </w:rPr>
              <w:t>B) Name and Address of Eligible Applicant:</w:t>
            </w:r>
          </w:p>
          <w:p w:rsidR="00F03211" w:rsidRPr="00F03211" w:rsidRDefault="00F03211" w:rsidP="00F03211">
            <w:pPr>
              <w:jc w:val="center"/>
              <w:rPr>
                <w:b/>
                <w:sz w:val="18"/>
              </w:rPr>
            </w:pPr>
          </w:p>
        </w:tc>
        <w:tc>
          <w:tcPr>
            <w:tcW w:w="3510" w:type="dxa"/>
            <w:gridSpan w:val="2"/>
            <w:vMerge/>
            <w:tcBorders>
              <w:left w:val="single" w:sz="12" w:space="0" w:color="auto"/>
              <w:bottom w:val="nil"/>
              <w:right w:val="single" w:sz="12" w:space="0" w:color="auto"/>
            </w:tcBorders>
          </w:tcPr>
          <w:p w:rsidR="00F03211" w:rsidRPr="00F03211" w:rsidRDefault="00F03211" w:rsidP="00F03211">
            <w:pPr>
              <w:jc w:val="center"/>
              <w:rPr>
                <w:b/>
                <w:sz w:val="18"/>
              </w:rPr>
            </w:pPr>
          </w:p>
        </w:tc>
      </w:tr>
      <w:tr w:rsidR="00F03211" w:rsidRPr="00F03211" w:rsidTr="004F7D5E">
        <w:trPr>
          <w:cantSplit/>
          <w:trHeight w:val="184"/>
        </w:trPr>
        <w:tc>
          <w:tcPr>
            <w:tcW w:w="7290" w:type="dxa"/>
            <w:gridSpan w:val="3"/>
            <w:vMerge/>
            <w:tcBorders>
              <w:left w:val="single" w:sz="8" w:space="0" w:color="auto"/>
              <w:bottom w:val="nil"/>
              <w:right w:val="nil"/>
            </w:tcBorders>
          </w:tcPr>
          <w:p w:rsidR="00F03211" w:rsidRPr="00F03211" w:rsidRDefault="00F03211" w:rsidP="00F03211">
            <w:pPr>
              <w:jc w:val="center"/>
              <w:rPr>
                <w:rFonts w:ascii="Arial" w:hAnsi="Arial"/>
                <w:sz w:val="16"/>
              </w:rPr>
            </w:pPr>
          </w:p>
        </w:tc>
        <w:tc>
          <w:tcPr>
            <w:tcW w:w="3510" w:type="dxa"/>
            <w:gridSpan w:val="2"/>
            <w:vMerge w:val="restart"/>
            <w:tcBorders>
              <w:left w:val="single" w:sz="12" w:space="0" w:color="auto"/>
              <w:bottom w:val="nil"/>
              <w:right w:val="single" w:sz="12" w:space="0" w:color="auto"/>
            </w:tcBorders>
          </w:tcPr>
          <w:p w:rsidR="00F03211" w:rsidRPr="00F03211" w:rsidRDefault="00F03211" w:rsidP="00F03211">
            <w:pPr>
              <w:jc w:val="center"/>
              <w:rPr>
                <w:b/>
                <w:sz w:val="18"/>
              </w:rPr>
            </w:pPr>
            <w:r w:rsidRPr="00F03211">
              <w:rPr>
                <w:b/>
                <w:sz w:val="18"/>
              </w:rPr>
              <w:t>Project Number (</w:t>
            </w:r>
            <w:r w:rsidR="00B1186E">
              <w:rPr>
                <w:b/>
                <w:sz w:val="18"/>
              </w:rPr>
              <w:t>FDOE</w:t>
            </w:r>
            <w:r w:rsidRPr="00F03211">
              <w:rPr>
                <w:b/>
                <w:sz w:val="18"/>
              </w:rPr>
              <w:t xml:space="preserve"> Assigned)</w:t>
            </w:r>
          </w:p>
          <w:p w:rsidR="00F03211" w:rsidRPr="00F03211" w:rsidRDefault="00F03211" w:rsidP="00F03211">
            <w:pPr>
              <w:jc w:val="center"/>
              <w:rPr>
                <w:b/>
                <w:sz w:val="18"/>
              </w:rPr>
            </w:pPr>
          </w:p>
          <w:p w:rsidR="00F03211" w:rsidRPr="00F03211" w:rsidRDefault="00F03211" w:rsidP="00F03211">
            <w:pPr>
              <w:rPr>
                <w:b/>
                <w:sz w:val="18"/>
              </w:rPr>
            </w:pPr>
          </w:p>
        </w:tc>
      </w:tr>
      <w:tr w:rsidR="00F03211" w:rsidRPr="00F03211" w:rsidTr="004F7D5E">
        <w:trPr>
          <w:cantSplit/>
          <w:trHeight w:val="210"/>
        </w:trPr>
        <w:tc>
          <w:tcPr>
            <w:tcW w:w="7290" w:type="dxa"/>
            <w:gridSpan w:val="3"/>
            <w:vMerge/>
            <w:tcBorders>
              <w:top w:val="single" w:sz="12" w:space="0" w:color="auto"/>
              <w:left w:val="single" w:sz="8" w:space="0" w:color="auto"/>
              <w:bottom w:val="single" w:sz="12" w:space="0" w:color="auto"/>
              <w:right w:val="nil"/>
            </w:tcBorders>
            <w:vAlign w:val="bottom"/>
          </w:tcPr>
          <w:p w:rsidR="00F03211" w:rsidRPr="00F03211" w:rsidRDefault="00F03211" w:rsidP="00F03211">
            <w:pPr>
              <w:rPr>
                <w:rFonts w:ascii="Arial" w:hAnsi="Arial"/>
                <w:sz w:val="16"/>
              </w:rPr>
            </w:pPr>
          </w:p>
        </w:tc>
        <w:tc>
          <w:tcPr>
            <w:tcW w:w="3510" w:type="dxa"/>
            <w:gridSpan w:val="2"/>
            <w:vMerge/>
            <w:tcBorders>
              <w:top w:val="nil"/>
              <w:left w:val="single" w:sz="12" w:space="0" w:color="auto"/>
              <w:bottom w:val="nil"/>
              <w:right w:val="single" w:sz="12" w:space="0" w:color="auto"/>
            </w:tcBorders>
          </w:tcPr>
          <w:p w:rsidR="00F03211" w:rsidRPr="00F03211" w:rsidRDefault="00F03211" w:rsidP="00F03211">
            <w:pPr>
              <w:rPr>
                <w:rFonts w:ascii="Arial" w:hAnsi="Arial"/>
                <w:sz w:val="16"/>
              </w:rPr>
            </w:pPr>
          </w:p>
        </w:tc>
      </w:tr>
      <w:tr w:rsidR="00F03211" w:rsidRPr="00F03211" w:rsidTr="004F7D5E">
        <w:trPr>
          <w:cantSplit/>
          <w:trHeight w:val="184"/>
        </w:trPr>
        <w:tc>
          <w:tcPr>
            <w:tcW w:w="7290" w:type="dxa"/>
            <w:gridSpan w:val="3"/>
            <w:vMerge/>
            <w:tcBorders>
              <w:top w:val="single" w:sz="12" w:space="0" w:color="auto"/>
              <w:left w:val="single" w:sz="8" w:space="0" w:color="auto"/>
              <w:bottom w:val="single" w:sz="12" w:space="0" w:color="auto"/>
              <w:right w:val="nil"/>
            </w:tcBorders>
            <w:vAlign w:val="bottom"/>
          </w:tcPr>
          <w:p w:rsidR="00F03211" w:rsidRPr="00F03211" w:rsidRDefault="00F03211" w:rsidP="00F03211">
            <w:pPr>
              <w:rPr>
                <w:rFonts w:ascii="Arial" w:hAnsi="Arial"/>
                <w:sz w:val="16"/>
              </w:rPr>
            </w:pPr>
          </w:p>
        </w:tc>
        <w:tc>
          <w:tcPr>
            <w:tcW w:w="3510" w:type="dxa"/>
            <w:gridSpan w:val="2"/>
            <w:vMerge/>
            <w:tcBorders>
              <w:top w:val="nil"/>
              <w:left w:val="single" w:sz="12" w:space="0" w:color="auto"/>
              <w:bottom w:val="single" w:sz="12" w:space="0" w:color="auto"/>
              <w:right w:val="single" w:sz="12" w:space="0" w:color="auto"/>
            </w:tcBorders>
          </w:tcPr>
          <w:p w:rsidR="00F03211" w:rsidRPr="00F03211" w:rsidRDefault="00F03211" w:rsidP="00F03211">
            <w:pPr>
              <w:rPr>
                <w:rFonts w:ascii="Arial" w:hAnsi="Arial"/>
                <w:sz w:val="16"/>
              </w:rPr>
            </w:pPr>
          </w:p>
        </w:tc>
      </w:tr>
      <w:tr w:rsidR="00F03211" w:rsidRPr="00F03211" w:rsidTr="004F7D5E">
        <w:trPr>
          <w:cantSplit/>
          <w:trHeight w:hRule="exact" w:val="597"/>
        </w:trPr>
        <w:tc>
          <w:tcPr>
            <w:tcW w:w="3870" w:type="dxa"/>
            <w:gridSpan w:val="2"/>
            <w:vMerge w:val="restart"/>
            <w:tcBorders>
              <w:top w:val="nil"/>
              <w:bottom w:val="nil"/>
            </w:tcBorders>
          </w:tcPr>
          <w:p w:rsidR="00F03211" w:rsidRPr="00F03211" w:rsidRDefault="00F03211" w:rsidP="00F03211">
            <w:pPr>
              <w:tabs>
                <w:tab w:val="left" w:pos="2970"/>
              </w:tabs>
              <w:rPr>
                <w:rFonts w:ascii="Arial" w:hAnsi="Arial"/>
                <w:sz w:val="16"/>
              </w:rPr>
            </w:pPr>
            <w:r w:rsidRPr="00F03211">
              <w:rPr>
                <w:rFonts w:ascii="Arial" w:hAnsi="Arial"/>
                <w:noProof/>
                <w:sz w:val="16"/>
              </w:rPr>
              <mc:AlternateContent>
                <mc:Choice Requires="wps">
                  <w:drawing>
                    <wp:anchor distT="0" distB="0" distL="114300" distR="114300" simplePos="0" relativeHeight="251664896" behindDoc="0" locked="0" layoutInCell="0" allowOverlap="1" wp14:anchorId="3D5EFC02" wp14:editId="7FF6ACA5">
                      <wp:simplePos x="0" y="0"/>
                      <wp:positionH relativeFrom="column">
                        <wp:posOffset>-52070</wp:posOffset>
                      </wp:positionH>
                      <wp:positionV relativeFrom="paragraph">
                        <wp:posOffset>14605</wp:posOffset>
                      </wp:positionV>
                      <wp:extent cx="2430780" cy="1927860"/>
                      <wp:effectExtent l="0" t="0" r="762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0780" cy="19278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5E5" w:rsidRDefault="001D25E5" w:rsidP="00A07AF3">
                                  <w:pPr>
                                    <w:tabs>
                                      <w:tab w:val="left" w:pos="540"/>
                                    </w:tabs>
                                  </w:pPr>
                                  <w:r>
                                    <w:rPr>
                                      <w:b/>
                                      <w:sz w:val="18"/>
                                    </w:rPr>
                                    <w:t>C</w:t>
                                  </w:r>
                                  <w:r>
                                    <w:rPr>
                                      <w:rFonts w:ascii="Arial" w:hAnsi="Arial"/>
                                      <w:b/>
                                    </w:rPr>
                                    <w:t>)</w:t>
                                  </w:r>
                                  <w:r>
                                    <w:rPr>
                                      <w:rFonts w:ascii="Arial" w:hAnsi="Arial"/>
                                      <w:b/>
                                    </w:rPr>
                                    <w:tab/>
                                  </w:r>
                                  <w:r>
                                    <w:rPr>
                                      <w:b/>
                                      <w:sz w:val="18"/>
                                    </w:rPr>
                                    <w:t>Total Funds Requested:</w:t>
                                  </w:r>
                                </w:p>
                                <w:p w:rsidR="001D25E5" w:rsidRDefault="001D25E5" w:rsidP="00A07AF3">
                                  <w:pPr>
                                    <w:tabs>
                                      <w:tab w:val="left" w:pos="540"/>
                                    </w:tabs>
                                    <w:rPr>
                                      <w:sz w:val="16"/>
                                    </w:rPr>
                                  </w:pPr>
                                </w:p>
                                <w:p w:rsidR="001D25E5" w:rsidRDefault="001D25E5" w:rsidP="00A07AF3">
                                  <w:pPr>
                                    <w:tabs>
                                      <w:tab w:val="left" w:pos="540"/>
                                    </w:tabs>
                                    <w:rPr>
                                      <w:sz w:val="16"/>
                                    </w:rPr>
                                  </w:pPr>
                                  <w:r>
                                    <w:tab/>
                                    <w:t xml:space="preserve">$  </w:t>
                                  </w:r>
                                </w:p>
                                <w:p w:rsidR="001D25E5" w:rsidRPr="009F1F6F" w:rsidRDefault="001D25E5" w:rsidP="00A07AF3">
                                  <w:pPr>
                                    <w:tabs>
                                      <w:tab w:val="left" w:pos="540"/>
                                    </w:tabs>
                                    <w:rPr>
                                      <w:sz w:val="40"/>
                                    </w:rPr>
                                  </w:pPr>
                                </w:p>
                                <w:p w:rsidR="001D25E5" w:rsidRDefault="001D25E5" w:rsidP="00A07AF3">
                                  <w:pPr>
                                    <w:tabs>
                                      <w:tab w:val="left" w:pos="540"/>
                                    </w:tabs>
                                    <w:rPr>
                                      <w:sz w:val="16"/>
                                    </w:rPr>
                                  </w:pPr>
                                </w:p>
                                <w:p w:rsidR="001D25E5" w:rsidRDefault="001D25E5" w:rsidP="00A07AF3">
                                  <w:pPr>
                                    <w:pStyle w:val="Heading8"/>
                                    <w:tabs>
                                      <w:tab w:val="left" w:pos="540"/>
                                    </w:tabs>
                                    <w:rPr>
                                      <w:rFonts w:ascii="Times New Roman" w:hAnsi="Times New Roman"/>
                                    </w:rPr>
                                  </w:pPr>
                                  <w:r>
                                    <w:rPr>
                                      <w:rFonts w:ascii="Times New Roman" w:hAnsi="Times New Roman"/>
                                    </w:rPr>
                                    <w:t>DOE USE ONLY</w:t>
                                  </w:r>
                                </w:p>
                                <w:p w:rsidR="001D25E5" w:rsidRDefault="001D25E5" w:rsidP="00A07AF3">
                                  <w:pPr>
                                    <w:tabs>
                                      <w:tab w:val="left" w:pos="540"/>
                                    </w:tabs>
                                    <w:rPr>
                                      <w:sz w:val="16"/>
                                    </w:rPr>
                                  </w:pPr>
                                </w:p>
                                <w:p w:rsidR="001D25E5" w:rsidRDefault="001D25E5" w:rsidP="00A07AF3">
                                  <w:pPr>
                                    <w:tabs>
                                      <w:tab w:val="left" w:pos="540"/>
                                    </w:tabs>
                                    <w:rPr>
                                      <w:b/>
                                      <w:sz w:val="18"/>
                                    </w:rPr>
                                  </w:pPr>
                                  <w:r>
                                    <w:tab/>
                                  </w:r>
                                  <w:r>
                                    <w:rPr>
                                      <w:b/>
                                      <w:sz w:val="18"/>
                                    </w:rPr>
                                    <w:t>Total Approved Project:</w:t>
                                  </w:r>
                                </w:p>
                                <w:p w:rsidR="001D25E5" w:rsidRDefault="001D25E5" w:rsidP="00A07AF3">
                                  <w:pPr>
                                    <w:tabs>
                                      <w:tab w:val="left" w:pos="540"/>
                                    </w:tabs>
                                    <w:rPr>
                                      <w:sz w:val="16"/>
                                    </w:rPr>
                                  </w:pPr>
                                </w:p>
                                <w:p w:rsidR="001D25E5" w:rsidRDefault="001D25E5" w:rsidP="00A07AF3">
                                  <w:pPr>
                                    <w:pStyle w:val="Header"/>
                                    <w:tabs>
                                      <w:tab w:val="clear" w:pos="4320"/>
                                      <w:tab w:val="clear" w:pos="8640"/>
                                      <w:tab w:val="left" w:pos="540"/>
                                    </w:tabs>
                                  </w:pP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5EFC02" id="_x0000_t202" coordsize="21600,21600" o:spt="202" path="m,l,21600r21600,l21600,xe">
                      <v:stroke joinstyle="miter"/>
                      <v:path gradientshapeok="t" o:connecttype="rect"/>
                    </v:shapetype>
                    <v:shape id="Text Box 10" o:spid="_x0000_s1026" type="#_x0000_t202" style="position:absolute;margin-left:-4.1pt;margin-top:1.15pt;width:191.4pt;height:151.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" o:allowincell="f" stroked="f">
                      <v:textbox>
                        <w:txbxContent>
                          <w:p w:rsidR="001D25E5" w:rsidRDefault="001D25E5" w:rsidP="00A07AF3">
                            <w:pPr>
                              <w:tabs>
                                <w:tab w:val="left" w:pos="540"/>
                              </w:tabs>
                            </w:pPr>
                            <w:r>
                              <w:rPr>
                                <w:b/>
                                <w:sz w:val="18"/>
                              </w:rPr>
                              <w:t>C</w:t>
                            </w:r>
                            <w:r>
                              <w:rPr>
                                <w:rFonts w:ascii="Arial" w:hAnsi="Arial"/>
                                <w:b/>
                              </w:rPr>
                              <w:t>)</w:t>
                            </w:r>
                            <w:r>
                              <w:rPr>
                                <w:rFonts w:ascii="Arial" w:hAnsi="Arial"/>
                                <w:b/>
                              </w:rPr>
                              <w:tab/>
                            </w:r>
                            <w:r>
                              <w:rPr>
                                <w:b/>
                                <w:sz w:val="18"/>
                              </w:rPr>
                              <w:t>Total Funds Requested:</w:t>
                            </w:r>
                          </w:p>
                          <w:p w:rsidR="001D25E5" w:rsidRDefault="001D25E5" w:rsidP="00A07AF3">
                            <w:pPr>
                              <w:tabs>
                                <w:tab w:val="left" w:pos="540"/>
                              </w:tabs>
                              <w:rPr>
                                <w:sz w:val="16"/>
                              </w:rPr>
                            </w:pPr>
                          </w:p>
                          <w:p w:rsidR="001D25E5" w:rsidRDefault="001D25E5" w:rsidP="00A07AF3">
                            <w:pPr>
                              <w:tabs>
                                <w:tab w:val="left" w:pos="540"/>
                              </w:tabs>
                              <w:rPr>
                                <w:sz w:val="16"/>
                              </w:rPr>
                            </w:pPr>
                            <w:r>
                              <w:tab/>
                              <w:t xml:space="preserve">$  </w:t>
                            </w:r>
                          </w:p>
                          <w:p w:rsidR="001D25E5" w:rsidRPr="009F1F6F" w:rsidRDefault="001D25E5" w:rsidP="00A07AF3">
                            <w:pPr>
                              <w:tabs>
                                <w:tab w:val="left" w:pos="540"/>
                              </w:tabs>
                              <w:rPr>
                                <w:sz w:val="40"/>
                              </w:rPr>
                            </w:pPr>
                          </w:p>
                          <w:p w:rsidR="001D25E5" w:rsidRDefault="001D25E5" w:rsidP="00A07AF3">
                            <w:pPr>
                              <w:tabs>
                                <w:tab w:val="left" w:pos="540"/>
                              </w:tabs>
                              <w:rPr>
                                <w:sz w:val="16"/>
                              </w:rPr>
                            </w:pPr>
                          </w:p>
                          <w:p w:rsidR="001D25E5" w:rsidRDefault="001D25E5" w:rsidP="00A07AF3">
                            <w:pPr>
                              <w:pStyle w:val="Heading8"/>
                              <w:tabs>
                                <w:tab w:val="left" w:pos="540"/>
                              </w:tabs>
                              <w:rPr>
                                <w:rFonts w:ascii="Times New Roman" w:hAnsi="Times New Roman"/>
                              </w:rPr>
                            </w:pPr>
                            <w:r>
                              <w:rPr>
                                <w:rFonts w:ascii="Times New Roman" w:hAnsi="Times New Roman"/>
                              </w:rPr>
                              <w:t>DOE USE ONLY</w:t>
                            </w:r>
                          </w:p>
                          <w:p w:rsidR="001D25E5" w:rsidRDefault="001D25E5" w:rsidP="00A07AF3">
                            <w:pPr>
                              <w:tabs>
                                <w:tab w:val="left" w:pos="540"/>
                              </w:tabs>
                              <w:rPr>
                                <w:sz w:val="16"/>
                              </w:rPr>
                            </w:pPr>
                          </w:p>
                          <w:p w:rsidR="001D25E5" w:rsidRDefault="001D25E5" w:rsidP="00A07AF3">
                            <w:pPr>
                              <w:tabs>
                                <w:tab w:val="left" w:pos="540"/>
                              </w:tabs>
                              <w:rPr>
                                <w:b/>
                                <w:sz w:val="18"/>
                              </w:rPr>
                            </w:pPr>
                            <w:r>
                              <w:tab/>
                            </w:r>
                            <w:r>
                              <w:rPr>
                                <w:b/>
                                <w:sz w:val="18"/>
                              </w:rPr>
                              <w:t>Total Approved Project:</w:t>
                            </w:r>
                          </w:p>
                          <w:p w:rsidR="001D25E5" w:rsidRDefault="001D25E5" w:rsidP="00A07AF3">
                            <w:pPr>
                              <w:tabs>
                                <w:tab w:val="left" w:pos="540"/>
                              </w:tabs>
                              <w:rPr>
                                <w:sz w:val="16"/>
                              </w:rPr>
                            </w:pPr>
                          </w:p>
                          <w:p w:rsidR="001D25E5" w:rsidRDefault="001D25E5" w:rsidP="00A07AF3">
                            <w:pPr>
                              <w:pStyle w:val="Header"/>
                              <w:tabs>
                                <w:tab w:val="clear" w:pos="4320"/>
                                <w:tab w:val="clear" w:pos="8640"/>
                                <w:tab w:val="left" w:pos="540"/>
                              </w:tabs>
                            </w:pPr>
                            <w:r>
                              <w:tab/>
                              <w:t>$</w:t>
                            </w:r>
                          </w:p>
                        </w:txbxContent>
                      </v:textbox>
                    </v:shape>
                  </w:pict>
                </mc:Fallback>
              </mc:AlternateContent>
            </w:r>
          </w:p>
          <w:p w:rsidR="00F03211" w:rsidRPr="00F03211" w:rsidRDefault="00F03211" w:rsidP="00F03211">
            <w:pPr>
              <w:tabs>
                <w:tab w:val="left" w:pos="2970"/>
              </w:tabs>
              <w:rPr>
                <w:rFonts w:ascii="Arial" w:hAnsi="Arial"/>
                <w:sz w:val="16"/>
              </w:rPr>
            </w:pPr>
          </w:p>
        </w:tc>
        <w:tc>
          <w:tcPr>
            <w:tcW w:w="6930" w:type="dxa"/>
            <w:gridSpan w:val="3"/>
            <w:tcBorders>
              <w:top w:val="single" w:sz="6" w:space="0" w:color="auto"/>
            </w:tcBorders>
          </w:tcPr>
          <w:p w:rsidR="00F03211" w:rsidRPr="00F03211" w:rsidRDefault="00F03211" w:rsidP="00F03211">
            <w:pPr>
              <w:tabs>
                <w:tab w:val="left" w:pos="2520"/>
              </w:tabs>
              <w:rPr>
                <w:rFonts w:ascii="Arial" w:hAnsi="Arial"/>
                <w:b/>
                <w:sz w:val="18"/>
              </w:rPr>
            </w:pPr>
            <w:r w:rsidRPr="00F03211">
              <w:rPr>
                <w:b/>
                <w:sz w:val="18"/>
              </w:rPr>
              <w:t>D</w:t>
            </w:r>
            <w:r w:rsidRPr="00F03211">
              <w:rPr>
                <w:rFonts w:ascii="Arial" w:hAnsi="Arial"/>
                <w:b/>
                <w:sz w:val="18"/>
              </w:rPr>
              <w:t>)</w:t>
            </w:r>
          </w:p>
          <w:p w:rsidR="00F03211" w:rsidRPr="00F03211" w:rsidRDefault="00F03211" w:rsidP="00F03211">
            <w:pPr>
              <w:keepNext/>
              <w:tabs>
                <w:tab w:val="left" w:pos="2520"/>
              </w:tabs>
              <w:jc w:val="center"/>
              <w:outlineLvl w:val="5"/>
              <w:rPr>
                <w:b/>
                <w:sz w:val="20"/>
              </w:rPr>
            </w:pPr>
            <w:r w:rsidRPr="00F03211">
              <w:rPr>
                <w:b/>
                <w:sz w:val="20"/>
              </w:rPr>
              <w:t>Applicant Contact &amp; Business Information</w:t>
            </w:r>
          </w:p>
        </w:tc>
      </w:tr>
      <w:tr w:rsidR="00F03211" w:rsidRPr="00F03211" w:rsidTr="004F7D5E">
        <w:trPr>
          <w:cantSplit/>
          <w:trHeight w:hRule="exact" w:val="978"/>
        </w:trPr>
        <w:tc>
          <w:tcPr>
            <w:tcW w:w="3870" w:type="dxa"/>
            <w:gridSpan w:val="2"/>
            <w:vMerge/>
            <w:tcBorders>
              <w:top w:val="nil"/>
              <w:bottom w:val="nil"/>
            </w:tcBorders>
          </w:tcPr>
          <w:p w:rsidR="00F03211" w:rsidRPr="00F03211" w:rsidRDefault="00F03211" w:rsidP="00F03211">
            <w:pPr>
              <w:tabs>
                <w:tab w:val="left" w:pos="2970"/>
              </w:tabs>
              <w:rPr>
                <w:rFonts w:ascii="Arial" w:hAnsi="Arial"/>
                <w:b/>
                <w:sz w:val="16"/>
              </w:rPr>
            </w:pPr>
          </w:p>
        </w:tc>
        <w:tc>
          <w:tcPr>
            <w:tcW w:w="3465" w:type="dxa"/>
            <w:gridSpan w:val="2"/>
          </w:tcPr>
          <w:p w:rsidR="00F03211" w:rsidRPr="00F03211" w:rsidRDefault="00F03211" w:rsidP="00F03211">
            <w:pPr>
              <w:tabs>
                <w:tab w:val="left" w:pos="2970"/>
              </w:tabs>
              <w:rPr>
                <w:sz w:val="18"/>
              </w:rPr>
            </w:pPr>
            <w:r w:rsidRPr="00F03211">
              <w:rPr>
                <w:sz w:val="18"/>
              </w:rPr>
              <w:t>Contact Name:</w:t>
            </w:r>
          </w:p>
          <w:p w:rsidR="00F03211" w:rsidRPr="00F03211" w:rsidRDefault="00F03211" w:rsidP="00F03211">
            <w:pPr>
              <w:tabs>
                <w:tab w:val="left" w:pos="2970"/>
              </w:tabs>
              <w:rPr>
                <w:sz w:val="22"/>
                <w:szCs w:val="22"/>
              </w:rPr>
            </w:pPr>
          </w:p>
          <w:p w:rsidR="00F03211" w:rsidRPr="00F03211" w:rsidRDefault="00F03211" w:rsidP="00F03211">
            <w:pPr>
              <w:tabs>
                <w:tab w:val="left" w:pos="2970"/>
              </w:tabs>
              <w:rPr>
                <w:sz w:val="18"/>
              </w:rPr>
            </w:pPr>
            <w:r w:rsidRPr="00F03211">
              <w:rPr>
                <w:sz w:val="18"/>
              </w:rPr>
              <w:t>Fiscal Contact Name:</w:t>
            </w:r>
          </w:p>
          <w:p w:rsidR="00F03211" w:rsidRPr="00F03211" w:rsidRDefault="00F03211" w:rsidP="00F03211">
            <w:pPr>
              <w:tabs>
                <w:tab w:val="left" w:pos="2970"/>
              </w:tabs>
              <w:rPr>
                <w:b/>
                <w:sz w:val="22"/>
                <w:highlight w:val="yellow"/>
              </w:rPr>
            </w:pPr>
          </w:p>
        </w:tc>
        <w:tc>
          <w:tcPr>
            <w:tcW w:w="3465" w:type="dxa"/>
          </w:tcPr>
          <w:p w:rsidR="00F03211" w:rsidRPr="00F03211" w:rsidRDefault="00F03211" w:rsidP="00F03211">
            <w:pPr>
              <w:tabs>
                <w:tab w:val="left" w:pos="2970"/>
              </w:tabs>
              <w:rPr>
                <w:sz w:val="18"/>
              </w:rPr>
            </w:pPr>
            <w:r w:rsidRPr="00F03211">
              <w:rPr>
                <w:sz w:val="18"/>
              </w:rPr>
              <w:t xml:space="preserve"> Telephone Numbers: </w:t>
            </w:r>
          </w:p>
          <w:p w:rsidR="00F03211" w:rsidRPr="00F03211" w:rsidRDefault="00F03211" w:rsidP="00F03211">
            <w:pPr>
              <w:tabs>
                <w:tab w:val="left" w:pos="2970"/>
              </w:tabs>
              <w:rPr>
                <w:b/>
                <w:sz w:val="18"/>
              </w:rPr>
            </w:pPr>
          </w:p>
        </w:tc>
      </w:tr>
      <w:tr w:rsidR="00F03211" w:rsidRPr="00F03211" w:rsidTr="004F7D5E">
        <w:trPr>
          <w:cantSplit/>
          <w:trHeight w:hRule="exact" w:val="807"/>
        </w:trPr>
        <w:tc>
          <w:tcPr>
            <w:tcW w:w="3870" w:type="dxa"/>
            <w:gridSpan w:val="2"/>
            <w:vMerge/>
            <w:tcBorders>
              <w:top w:val="nil"/>
              <w:bottom w:val="nil"/>
            </w:tcBorders>
          </w:tcPr>
          <w:p w:rsidR="00F03211" w:rsidRPr="00F03211" w:rsidRDefault="00F03211" w:rsidP="00F03211">
            <w:pPr>
              <w:rPr>
                <w:rFonts w:ascii="Arial" w:hAnsi="Arial"/>
                <w:b/>
                <w:sz w:val="16"/>
              </w:rPr>
            </w:pPr>
          </w:p>
        </w:tc>
        <w:tc>
          <w:tcPr>
            <w:tcW w:w="3465" w:type="dxa"/>
            <w:gridSpan w:val="2"/>
          </w:tcPr>
          <w:p w:rsidR="00F03211" w:rsidRPr="00F03211" w:rsidRDefault="00F03211" w:rsidP="00F03211">
            <w:pPr>
              <w:tabs>
                <w:tab w:val="left" w:pos="2970"/>
              </w:tabs>
              <w:rPr>
                <w:sz w:val="18"/>
                <w:highlight w:val="yellow"/>
              </w:rPr>
            </w:pPr>
            <w:r w:rsidRPr="00F03211">
              <w:rPr>
                <w:sz w:val="18"/>
              </w:rPr>
              <w:t>Mailing Address:</w:t>
            </w:r>
          </w:p>
          <w:p w:rsidR="00F03211" w:rsidRPr="00F03211" w:rsidRDefault="00F03211" w:rsidP="00F03211">
            <w:pPr>
              <w:tabs>
                <w:tab w:val="left" w:pos="2970"/>
              </w:tabs>
              <w:rPr>
                <w:b/>
                <w:sz w:val="22"/>
                <w:highlight w:val="yellow"/>
              </w:rPr>
            </w:pPr>
          </w:p>
        </w:tc>
        <w:tc>
          <w:tcPr>
            <w:tcW w:w="3465" w:type="dxa"/>
          </w:tcPr>
          <w:p w:rsidR="00F03211" w:rsidRPr="00F03211" w:rsidRDefault="00F03211" w:rsidP="00F03211">
            <w:pPr>
              <w:tabs>
                <w:tab w:val="left" w:pos="2970"/>
              </w:tabs>
              <w:rPr>
                <w:sz w:val="18"/>
              </w:rPr>
            </w:pPr>
            <w:r w:rsidRPr="00F03211">
              <w:rPr>
                <w:sz w:val="18"/>
              </w:rPr>
              <w:t xml:space="preserve">E-mail Addresses: </w:t>
            </w:r>
          </w:p>
        </w:tc>
      </w:tr>
      <w:tr w:rsidR="00F03211" w:rsidRPr="00F03211" w:rsidTr="004F7D5E">
        <w:trPr>
          <w:cantSplit/>
          <w:trHeight w:hRule="exact" w:val="654"/>
        </w:trPr>
        <w:tc>
          <w:tcPr>
            <w:tcW w:w="3870" w:type="dxa"/>
            <w:gridSpan w:val="2"/>
            <w:vMerge/>
            <w:tcBorders>
              <w:top w:val="nil"/>
              <w:bottom w:val="single" w:sz="8" w:space="0" w:color="auto"/>
            </w:tcBorders>
          </w:tcPr>
          <w:p w:rsidR="00F03211" w:rsidRPr="00F03211" w:rsidRDefault="00F03211" w:rsidP="00F03211">
            <w:pPr>
              <w:rPr>
                <w:rFonts w:ascii="Arial" w:hAnsi="Arial"/>
                <w:b/>
                <w:sz w:val="16"/>
              </w:rPr>
            </w:pPr>
          </w:p>
        </w:tc>
        <w:tc>
          <w:tcPr>
            <w:tcW w:w="3465" w:type="dxa"/>
            <w:gridSpan w:val="2"/>
          </w:tcPr>
          <w:p w:rsidR="00F03211" w:rsidRPr="00F03211" w:rsidRDefault="00F03211" w:rsidP="00F03211">
            <w:pPr>
              <w:tabs>
                <w:tab w:val="left" w:pos="2970"/>
              </w:tabs>
              <w:rPr>
                <w:sz w:val="18"/>
              </w:rPr>
            </w:pPr>
            <w:r w:rsidRPr="00F03211">
              <w:rPr>
                <w:sz w:val="18"/>
              </w:rPr>
              <w:t xml:space="preserve"> Physical/Facility Address:</w:t>
            </w:r>
          </w:p>
          <w:p w:rsidR="00F03211" w:rsidRPr="00F03211" w:rsidRDefault="00F03211" w:rsidP="00F03211">
            <w:pPr>
              <w:tabs>
                <w:tab w:val="left" w:pos="2970"/>
              </w:tabs>
              <w:rPr>
                <w:b/>
                <w:sz w:val="22"/>
              </w:rPr>
            </w:pPr>
          </w:p>
        </w:tc>
        <w:tc>
          <w:tcPr>
            <w:tcW w:w="3465" w:type="dxa"/>
          </w:tcPr>
          <w:p w:rsidR="00F03211" w:rsidRPr="00F03211" w:rsidRDefault="00F03211" w:rsidP="00F03211">
            <w:pPr>
              <w:tabs>
                <w:tab w:val="left" w:pos="2970"/>
              </w:tabs>
              <w:rPr>
                <w:sz w:val="18"/>
              </w:rPr>
            </w:pPr>
            <w:r w:rsidRPr="00F03211">
              <w:rPr>
                <w:sz w:val="18"/>
              </w:rPr>
              <w:t>DUNS number:</w:t>
            </w:r>
          </w:p>
          <w:p w:rsidR="00F03211" w:rsidRPr="00F03211" w:rsidRDefault="00F03211" w:rsidP="00F03211">
            <w:pPr>
              <w:tabs>
                <w:tab w:val="left" w:pos="2970"/>
              </w:tabs>
              <w:rPr>
                <w:sz w:val="18"/>
              </w:rPr>
            </w:pPr>
          </w:p>
          <w:p w:rsidR="00F03211" w:rsidRPr="00F03211" w:rsidRDefault="00F03211" w:rsidP="00F03211">
            <w:pPr>
              <w:tabs>
                <w:tab w:val="left" w:pos="2970"/>
              </w:tabs>
              <w:rPr>
                <w:sz w:val="18"/>
              </w:rPr>
            </w:pPr>
            <w:r w:rsidRPr="00F03211">
              <w:rPr>
                <w:sz w:val="18"/>
              </w:rPr>
              <w:t>FEIN number:</w:t>
            </w:r>
          </w:p>
          <w:p w:rsidR="00F03211" w:rsidRPr="00F03211" w:rsidRDefault="00F03211" w:rsidP="00F03211">
            <w:pPr>
              <w:tabs>
                <w:tab w:val="left" w:pos="2970"/>
              </w:tabs>
              <w:rPr>
                <w:sz w:val="18"/>
              </w:rPr>
            </w:pPr>
          </w:p>
          <w:p w:rsidR="00F03211" w:rsidRPr="00F03211" w:rsidRDefault="00F03211" w:rsidP="00F03211">
            <w:pPr>
              <w:tabs>
                <w:tab w:val="left" w:pos="2970"/>
              </w:tabs>
              <w:rPr>
                <w:b/>
                <w:sz w:val="22"/>
              </w:rPr>
            </w:pPr>
          </w:p>
        </w:tc>
      </w:tr>
      <w:tr w:rsidR="00F03211" w:rsidRPr="00F03211" w:rsidTr="004F7D5E">
        <w:tblPrEx>
          <w:tblBorders>
            <w:insideH w:val="none" w:sz="0" w:space="0" w:color="auto"/>
            <w:insideV w:val="none" w:sz="0" w:space="0" w:color="auto"/>
          </w:tblBorders>
        </w:tblPrEx>
        <w:trPr>
          <w:trHeight w:val="448"/>
        </w:trPr>
        <w:tc>
          <w:tcPr>
            <w:tcW w:w="10800" w:type="dxa"/>
            <w:gridSpan w:val="5"/>
          </w:tcPr>
          <w:p w:rsidR="00F03211" w:rsidRPr="00F03211" w:rsidRDefault="00F03211" w:rsidP="00F03211">
            <w:pPr>
              <w:jc w:val="center"/>
              <w:rPr>
                <w:rFonts w:ascii="Arial" w:hAnsi="Arial"/>
                <w:b/>
                <w:sz w:val="18"/>
              </w:rPr>
            </w:pPr>
          </w:p>
          <w:p w:rsidR="00F03211" w:rsidRPr="00F03211" w:rsidRDefault="00F03211" w:rsidP="00F03211">
            <w:pPr>
              <w:keepNext/>
              <w:jc w:val="center"/>
              <w:outlineLvl w:val="6"/>
              <w:rPr>
                <w:rFonts w:ascii="Arial" w:hAnsi="Arial"/>
                <w:sz w:val="16"/>
              </w:rPr>
            </w:pPr>
            <w:r w:rsidRPr="00F03211">
              <w:rPr>
                <w:b/>
                <w:sz w:val="20"/>
              </w:rPr>
              <w:t>CERTIFICATION</w:t>
            </w:r>
          </w:p>
        </w:tc>
      </w:tr>
      <w:tr w:rsidR="00F03211" w:rsidRPr="00F03211" w:rsidTr="004F7D5E">
        <w:tblPrEx>
          <w:tblBorders>
            <w:insideH w:val="none" w:sz="0" w:space="0" w:color="auto"/>
            <w:insideV w:val="none" w:sz="0" w:space="0" w:color="auto"/>
          </w:tblBorders>
        </w:tblPrEx>
        <w:tc>
          <w:tcPr>
            <w:tcW w:w="10800" w:type="dxa"/>
            <w:gridSpan w:val="5"/>
          </w:tcPr>
          <w:p w:rsidR="00F03211" w:rsidRPr="00F03211" w:rsidRDefault="00F03211" w:rsidP="00F03211">
            <w:pPr>
              <w:rPr>
                <w:rFonts w:ascii="Arial" w:hAnsi="Arial"/>
                <w:sz w:val="18"/>
              </w:rPr>
            </w:pPr>
          </w:p>
        </w:tc>
      </w:tr>
      <w:tr w:rsidR="00F03211" w:rsidRPr="00F03211" w:rsidTr="004F7D5E">
        <w:tblPrEx>
          <w:tblBorders>
            <w:insideH w:val="none" w:sz="0" w:space="0" w:color="auto"/>
            <w:insideV w:val="none" w:sz="0" w:space="0" w:color="auto"/>
          </w:tblBorders>
        </w:tblPrEx>
        <w:tc>
          <w:tcPr>
            <w:tcW w:w="10800" w:type="dxa"/>
            <w:gridSpan w:val="5"/>
          </w:tcPr>
          <w:p w:rsidR="00F03211" w:rsidRPr="00F03211" w:rsidRDefault="00F03211" w:rsidP="00F03211">
            <w:pPr>
              <w:tabs>
                <w:tab w:val="left" w:pos="6912"/>
              </w:tabs>
              <w:jc w:val="both"/>
              <w:rPr>
                <w:sz w:val="20"/>
              </w:rPr>
            </w:pPr>
            <w:r w:rsidRPr="00F03211">
              <w:rPr>
                <w:sz w:val="20"/>
              </w:rPr>
              <w:t>I, ______________________________________________, (</w:t>
            </w:r>
            <w:r w:rsidRPr="00F03211">
              <w:rPr>
                <w:i/>
                <w:sz w:val="20"/>
              </w:rPr>
              <w:t>Please Type Name)</w:t>
            </w:r>
            <w:r w:rsidRPr="00F03211">
              <w:rPr>
                <w:sz w:val="20"/>
              </w:rPr>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w:t>
            </w:r>
            <w:r w:rsidR="00874EDF">
              <w:rPr>
                <w:sz w:val="20"/>
              </w:rPr>
              <w:t>RFA</w:t>
            </w:r>
            <w:r w:rsidRPr="00F03211">
              <w:rPr>
                <w:sz w:val="20"/>
              </w:rPr>
              <w:t xml:space="preserve"> and are consistent with the statement of general assurances and specific programmatic assurances for this project.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rsidR="00F03211" w:rsidRPr="00F03211" w:rsidRDefault="00F03211" w:rsidP="00F03211">
            <w:pPr>
              <w:tabs>
                <w:tab w:val="left" w:pos="6912"/>
              </w:tabs>
              <w:rPr>
                <w:sz w:val="20"/>
              </w:rPr>
            </w:pPr>
          </w:p>
          <w:p w:rsidR="00F03211" w:rsidRPr="00F03211" w:rsidRDefault="00F03211" w:rsidP="00F03211">
            <w:pPr>
              <w:tabs>
                <w:tab w:val="left" w:pos="6912"/>
              </w:tabs>
              <w:jc w:val="both"/>
              <w:rPr>
                <w:sz w:val="20"/>
              </w:rPr>
            </w:pPr>
            <w:r w:rsidRPr="00F03211">
              <w:rPr>
                <w:sz w:val="20"/>
              </w:rPr>
              <w:t>Further, I understand that it is the responsibility of the agency head to obtain from its governing body the authorization for the submission of this application.</w:t>
            </w:r>
          </w:p>
          <w:p w:rsidR="00F03211" w:rsidRPr="00F03211" w:rsidRDefault="00F03211" w:rsidP="00F03211">
            <w:pPr>
              <w:tabs>
                <w:tab w:val="left" w:pos="6912"/>
              </w:tabs>
              <w:jc w:val="both"/>
              <w:rPr>
                <w:sz w:val="20"/>
              </w:rPr>
            </w:pPr>
          </w:p>
          <w:p w:rsidR="00F03211" w:rsidRPr="00F03211" w:rsidRDefault="00F03211" w:rsidP="00F03211">
            <w:pPr>
              <w:tabs>
                <w:tab w:val="left" w:pos="6912"/>
              </w:tabs>
              <w:jc w:val="both"/>
              <w:rPr>
                <w:sz w:val="20"/>
              </w:rPr>
            </w:pPr>
          </w:p>
          <w:p w:rsidR="00F03211" w:rsidRPr="00F03211" w:rsidRDefault="00F03211" w:rsidP="00F03211">
            <w:pPr>
              <w:tabs>
                <w:tab w:val="left" w:pos="6912"/>
              </w:tabs>
              <w:jc w:val="both"/>
              <w:rPr>
                <w:sz w:val="20"/>
              </w:rPr>
            </w:pPr>
          </w:p>
        </w:tc>
      </w:tr>
      <w:tr w:rsidR="00F03211" w:rsidRPr="00F03211" w:rsidTr="004F7D5E">
        <w:tblPrEx>
          <w:tblBorders>
            <w:insideH w:val="none" w:sz="0" w:space="0" w:color="auto"/>
            <w:insideV w:val="none" w:sz="0" w:space="0" w:color="auto"/>
          </w:tblBorders>
        </w:tblPrEx>
        <w:trPr>
          <w:trHeight w:val="720"/>
        </w:trPr>
        <w:tc>
          <w:tcPr>
            <w:tcW w:w="10800" w:type="dxa"/>
            <w:gridSpan w:val="5"/>
            <w:tcBorders>
              <w:top w:val="nil"/>
              <w:left w:val="single" w:sz="6" w:space="0" w:color="auto"/>
              <w:bottom w:val="single" w:sz="6" w:space="0" w:color="auto"/>
              <w:right w:val="single" w:sz="6" w:space="0" w:color="auto"/>
            </w:tcBorders>
          </w:tcPr>
          <w:p w:rsidR="00F03211" w:rsidRPr="00F03211" w:rsidRDefault="00F03211" w:rsidP="00F03211">
            <w:pPr>
              <w:tabs>
                <w:tab w:val="left" w:pos="6912"/>
              </w:tabs>
              <w:rPr>
                <w:rFonts w:ascii="Arial" w:hAnsi="Arial"/>
                <w:sz w:val="16"/>
              </w:rPr>
            </w:pPr>
            <w:r w:rsidRPr="00F03211">
              <w:rPr>
                <w:noProof/>
                <w:sz w:val="20"/>
              </w:rPr>
              <mc:AlternateContent>
                <mc:Choice Requires="wps">
                  <w:drawing>
                    <wp:anchor distT="0" distB="0" distL="114300" distR="114300" simplePos="0" relativeHeight="251665920" behindDoc="0" locked="0" layoutInCell="0" allowOverlap="1" wp14:anchorId="354A2091" wp14:editId="77D0206E">
                      <wp:simplePos x="0" y="0"/>
                      <wp:positionH relativeFrom="column">
                        <wp:posOffset>91440</wp:posOffset>
                      </wp:positionH>
                      <wp:positionV relativeFrom="paragraph">
                        <wp:posOffset>60960</wp:posOffset>
                      </wp:positionV>
                      <wp:extent cx="6591300" cy="483870"/>
                      <wp:effectExtent l="0" t="0" r="3810" b="254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5E5" w:rsidRDefault="001D25E5" w:rsidP="00F03211">
                                  <w:pPr>
                                    <w:pStyle w:val="Header"/>
                                    <w:tabs>
                                      <w:tab w:val="clear" w:pos="4320"/>
                                      <w:tab w:val="clear" w:pos="8640"/>
                                      <w:tab w:val="left" w:pos="540"/>
                                    </w:tabs>
                                    <w:rPr>
                                      <w:b/>
                                      <w:sz w:val="18"/>
                                    </w:rPr>
                                  </w:pPr>
                                </w:p>
                                <w:p w:rsidR="001D25E5" w:rsidRDefault="001D25E5" w:rsidP="00F03211">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rsidR="001D25E5" w:rsidRDefault="001D25E5" w:rsidP="00F03211">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4A2091" id="Text Box 9" o:spid="_x0000_s1027" type="#_x0000_t202" style="position:absolute;margin-left:7.2pt;margin-top:4.8pt;width:519pt;height:38.1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" o:allowincell="f" stroked="f">
                      <v:textbox>
                        <w:txbxContent>
                          <w:p w:rsidR="001D25E5" w:rsidRDefault="001D25E5" w:rsidP="00F03211">
                            <w:pPr>
                              <w:pStyle w:val="Header"/>
                              <w:tabs>
                                <w:tab w:val="clear" w:pos="4320"/>
                                <w:tab w:val="clear" w:pos="8640"/>
                                <w:tab w:val="left" w:pos="540"/>
                              </w:tabs>
                              <w:rPr>
                                <w:b/>
                                <w:sz w:val="18"/>
                              </w:rPr>
                            </w:pPr>
                          </w:p>
                          <w:p w:rsidR="001D25E5" w:rsidRDefault="001D25E5" w:rsidP="00F03211">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rsidR="001D25E5" w:rsidRDefault="001D25E5" w:rsidP="00F03211">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p>
          <w:p w:rsidR="00F03211" w:rsidRPr="00F03211" w:rsidRDefault="00F03211" w:rsidP="00F03211">
            <w:pPr>
              <w:tabs>
                <w:tab w:val="left" w:pos="6912"/>
              </w:tabs>
              <w:rPr>
                <w:rFonts w:ascii="Arial" w:hAnsi="Arial"/>
                <w:sz w:val="16"/>
              </w:rPr>
            </w:pPr>
          </w:p>
          <w:p w:rsidR="00F03211" w:rsidRPr="00F03211" w:rsidRDefault="00F03211" w:rsidP="00F03211">
            <w:pPr>
              <w:tabs>
                <w:tab w:val="left" w:pos="6912"/>
              </w:tabs>
              <w:rPr>
                <w:rFonts w:ascii="Arial" w:hAnsi="Arial"/>
                <w:sz w:val="16"/>
              </w:rPr>
            </w:pPr>
          </w:p>
          <w:p w:rsidR="00F03211" w:rsidRPr="00F03211" w:rsidRDefault="00F03211" w:rsidP="00F03211">
            <w:pPr>
              <w:tabs>
                <w:tab w:val="left" w:pos="6912"/>
              </w:tabs>
              <w:rPr>
                <w:rFonts w:ascii="Arial" w:hAnsi="Arial"/>
                <w:sz w:val="16"/>
              </w:rPr>
            </w:pPr>
          </w:p>
          <w:p w:rsidR="00F03211" w:rsidRPr="00F03211" w:rsidRDefault="00F03211" w:rsidP="00F03211">
            <w:pPr>
              <w:tabs>
                <w:tab w:val="left" w:pos="6912"/>
              </w:tabs>
              <w:rPr>
                <w:rFonts w:ascii="Arial" w:hAnsi="Arial"/>
                <w:sz w:val="16"/>
              </w:rPr>
            </w:pPr>
          </w:p>
          <w:p w:rsidR="00F03211" w:rsidRPr="00F03211" w:rsidRDefault="00F03211" w:rsidP="00F03211">
            <w:pPr>
              <w:tabs>
                <w:tab w:val="left" w:pos="6912"/>
              </w:tabs>
              <w:rPr>
                <w:rFonts w:ascii="Arial" w:hAnsi="Arial"/>
                <w:sz w:val="16"/>
              </w:rPr>
            </w:pPr>
          </w:p>
        </w:tc>
      </w:tr>
      <w:tr w:rsidR="00F03211" w:rsidRPr="00F03211" w:rsidTr="004F7D5E">
        <w:tblPrEx>
          <w:tblBorders>
            <w:insideH w:val="none" w:sz="0" w:space="0" w:color="auto"/>
            <w:insideV w:val="none" w:sz="0" w:space="0" w:color="auto"/>
          </w:tblBorders>
        </w:tblPrEx>
        <w:tc>
          <w:tcPr>
            <w:tcW w:w="10800" w:type="dxa"/>
            <w:gridSpan w:val="5"/>
            <w:tcBorders>
              <w:top w:val="nil"/>
              <w:left w:val="nil"/>
              <w:bottom w:val="nil"/>
              <w:right w:val="nil"/>
            </w:tcBorders>
          </w:tcPr>
          <w:p w:rsidR="00F03211" w:rsidRPr="00F03211" w:rsidRDefault="00F03211" w:rsidP="00F03211">
            <w:pPr>
              <w:rPr>
                <w:rFonts w:ascii="Arial" w:hAnsi="Arial"/>
                <w:sz w:val="16"/>
              </w:rPr>
            </w:pPr>
          </w:p>
        </w:tc>
      </w:tr>
    </w:tbl>
    <w:p w:rsidR="00C87BEF" w:rsidRDefault="00C87BEF"/>
    <w:p w:rsidR="00C87BEF" w:rsidRDefault="00C87BEF">
      <w:r>
        <w:rPr>
          <w:noProof/>
        </w:rPr>
        <w:drawing>
          <wp:anchor distT="0" distB="0" distL="114300" distR="114300" simplePos="0" relativeHeight="251658752" behindDoc="1" locked="0" layoutInCell="1" allowOverlap="1" wp14:anchorId="0679204A" wp14:editId="6FD861F7">
            <wp:simplePos x="0" y="0"/>
            <wp:positionH relativeFrom="column">
              <wp:posOffset>5316855</wp:posOffset>
            </wp:positionH>
            <wp:positionV relativeFrom="paragraph">
              <wp:posOffset>19896</wp:posOffset>
            </wp:positionV>
            <wp:extent cx="1607820" cy="457200"/>
            <wp:effectExtent l="0" t="0" r="0" b="0"/>
            <wp:wrapNone/>
            <wp:docPr id="5" name="Picture 5"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OE Logo_Small (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87BEF" w:rsidRDefault="00A8315F" w:rsidP="00A8315F">
      <w:pPr>
        <w:tabs>
          <w:tab w:val="left" w:pos="4107"/>
        </w:tabs>
      </w:pPr>
      <w:r>
        <w:tab/>
      </w:r>
    </w:p>
    <w:p w:rsidR="00C87BEF" w:rsidRDefault="00C87BEF">
      <w:r>
        <w:t>DOE 100A</w:t>
      </w:r>
    </w:p>
    <w:p w:rsidR="004F7D5E" w:rsidRDefault="00A56334" w:rsidP="00A56334">
      <w:pPr>
        <w:tabs>
          <w:tab w:val="right" w:pos="6030"/>
        </w:tabs>
        <w:ind w:right="162"/>
      </w:pPr>
      <w:r>
        <w:t>Revised July 2015</w:t>
      </w:r>
      <w:r w:rsidR="00C87BEF">
        <w:tab/>
        <w:t>Page 1 of 2</w:t>
      </w:r>
      <w:r>
        <w:tab/>
      </w:r>
      <w:r>
        <w:tab/>
      </w:r>
      <w:r w:rsidR="00C87BEF">
        <w:t>Richard Corcoran, Commissioner</w:t>
      </w:r>
      <w:r w:rsidR="004F7D5E">
        <w:br w:type="page"/>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F03211" w:rsidRPr="00F03211" w:rsidTr="004F7D5E">
        <w:tc>
          <w:tcPr>
            <w:tcW w:w="10800" w:type="dxa"/>
            <w:tcBorders>
              <w:top w:val="nil"/>
              <w:left w:val="nil"/>
              <w:bottom w:val="nil"/>
              <w:right w:val="nil"/>
            </w:tcBorders>
          </w:tcPr>
          <w:p w:rsidR="00F03211" w:rsidRPr="00F03211" w:rsidRDefault="00F03211" w:rsidP="00F03211">
            <w:pPr>
              <w:ind w:left="540" w:right="576"/>
              <w:jc w:val="center"/>
              <w:rPr>
                <w:b/>
                <w:snapToGrid w:val="0"/>
                <w:sz w:val="32"/>
              </w:rPr>
            </w:pPr>
          </w:p>
          <w:p w:rsidR="00F03211" w:rsidRPr="00F03211" w:rsidRDefault="00F03211" w:rsidP="00F03211">
            <w:pPr>
              <w:ind w:left="540" w:right="576"/>
              <w:jc w:val="center"/>
              <w:rPr>
                <w:b/>
                <w:snapToGrid w:val="0"/>
                <w:sz w:val="32"/>
              </w:rPr>
            </w:pPr>
            <w:r w:rsidRPr="00F03211">
              <w:rPr>
                <w:b/>
                <w:snapToGrid w:val="0"/>
                <w:sz w:val="32"/>
              </w:rPr>
              <w:t>Instructions for Completion of DOE 100A</w:t>
            </w:r>
          </w:p>
          <w:p w:rsidR="00F03211" w:rsidRPr="00F03211" w:rsidRDefault="00F03211" w:rsidP="00C87BEF">
            <w:pPr>
              <w:ind w:left="540" w:right="576"/>
              <w:jc w:val="right"/>
              <w:rPr>
                <w:b/>
                <w:sz w:val="16"/>
              </w:rPr>
            </w:pPr>
          </w:p>
        </w:tc>
      </w:tr>
      <w:tr w:rsidR="00F03211" w:rsidRPr="00F03211" w:rsidTr="004F7D5E">
        <w:tc>
          <w:tcPr>
            <w:tcW w:w="10800" w:type="dxa"/>
            <w:tcBorders>
              <w:top w:val="nil"/>
              <w:left w:val="nil"/>
              <w:bottom w:val="nil"/>
              <w:right w:val="nil"/>
            </w:tcBorders>
          </w:tcPr>
          <w:p w:rsidR="00F03211" w:rsidRPr="00F03211" w:rsidRDefault="00F03211" w:rsidP="00C97290">
            <w:pPr>
              <w:numPr>
                <w:ilvl w:val="0"/>
                <w:numId w:val="14"/>
              </w:numPr>
              <w:spacing w:line="300" w:lineRule="atLeast"/>
              <w:ind w:right="576"/>
              <w:jc w:val="both"/>
              <w:rPr>
                <w:snapToGrid w:val="0"/>
              </w:rPr>
            </w:pPr>
            <w:r w:rsidRPr="00F03211">
              <w:rPr>
                <w:snapToGrid w:val="0"/>
              </w:rPr>
              <w:t xml:space="preserve">If not pre-populated, enter name and TAPS number of the program for which funds are requested. </w:t>
            </w:r>
          </w:p>
          <w:p w:rsidR="00F03211" w:rsidRPr="00F03211" w:rsidRDefault="00F03211" w:rsidP="00C97290">
            <w:pPr>
              <w:spacing w:line="300" w:lineRule="atLeast"/>
              <w:ind w:left="972" w:right="576" w:hanging="450"/>
              <w:jc w:val="both"/>
              <w:rPr>
                <w:snapToGrid w:val="0"/>
              </w:rPr>
            </w:pPr>
          </w:p>
          <w:p w:rsidR="00F03211" w:rsidRPr="00F03211" w:rsidRDefault="00F03211" w:rsidP="00C97290">
            <w:pPr>
              <w:numPr>
                <w:ilvl w:val="0"/>
                <w:numId w:val="14"/>
              </w:numPr>
              <w:spacing w:line="300" w:lineRule="atLeast"/>
              <w:ind w:right="576"/>
              <w:jc w:val="both"/>
              <w:rPr>
                <w:snapToGrid w:val="0"/>
              </w:rPr>
            </w:pPr>
            <w:r w:rsidRPr="00F03211">
              <w:rPr>
                <w:snapToGrid w:val="0"/>
              </w:rPr>
              <w:t>Enter name and mailing address of eligible applicant.  The applicant is the public or non-public entity receiving funds to carry out the purpose of the project.</w:t>
            </w:r>
          </w:p>
          <w:p w:rsidR="00F03211" w:rsidRPr="00F03211" w:rsidRDefault="00F03211" w:rsidP="00C97290">
            <w:pPr>
              <w:spacing w:line="300" w:lineRule="atLeast"/>
              <w:ind w:right="576"/>
              <w:jc w:val="both"/>
              <w:rPr>
                <w:snapToGrid w:val="0"/>
              </w:rPr>
            </w:pPr>
          </w:p>
          <w:p w:rsidR="00F03211" w:rsidRPr="00F03211" w:rsidRDefault="00F03211" w:rsidP="00C97290">
            <w:pPr>
              <w:numPr>
                <w:ilvl w:val="0"/>
                <w:numId w:val="14"/>
              </w:numPr>
              <w:spacing w:line="300" w:lineRule="atLeast"/>
              <w:ind w:right="576"/>
              <w:jc w:val="both"/>
              <w:rPr>
                <w:snapToGrid w:val="0"/>
              </w:rPr>
            </w:pPr>
            <w:r w:rsidRPr="00F03211">
              <w:rPr>
                <w:snapToGrid w:val="0"/>
              </w:rPr>
              <w:t>Enter the total amount of funds requested for this project.</w:t>
            </w:r>
          </w:p>
          <w:p w:rsidR="00F03211" w:rsidRPr="00F03211" w:rsidRDefault="00F03211" w:rsidP="00C97290">
            <w:pPr>
              <w:spacing w:line="300" w:lineRule="atLeast"/>
              <w:ind w:left="972" w:right="576" w:hanging="450"/>
              <w:jc w:val="both"/>
              <w:rPr>
                <w:snapToGrid w:val="0"/>
              </w:rPr>
            </w:pPr>
          </w:p>
          <w:p w:rsidR="00F03211" w:rsidRPr="00F03211" w:rsidRDefault="00F03211" w:rsidP="00C97290">
            <w:pPr>
              <w:numPr>
                <w:ilvl w:val="0"/>
                <w:numId w:val="14"/>
              </w:numPr>
              <w:spacing w:before="240" w:line="300" w:lineRule="atLeast"/>
              <w:ind w:right="576"/>
              <w:jc w:val="both"/>
              <w:rPr>
                <w:snapToGrid w:val="0"/>
              </w:rPr>
            </w:pPr>
            <w:r w:rsidRPr="00F03211">
              <w:rPr>
                <w:snapToGrid w:val="0"/>
              </w:rPr>
              <w:t xml:space="preserve">Enter requested information for the applicant’s program and fiscal contact person(s).  These individuals are the people responsible for responding to all questions, programmatic or budgetary regarding information included in this application.  The Data Universal Numbering System (DUNS), or unique agency identifier number, requirements are explained on page A-2 of the Green Book. The Applicant name must match the name associated with their DUNS registration. The Physical/Facility address and </w:t>
            </w:r>
            <w:r w:rsidRPr="00F03211">
              <w:rPr>
                <w:bCs/>
                <w:szCs w:val="24"/>
                <w:lang w:val="en"/>
              </w:rPr>
              <w:t>Federal Employer Identification Number/Tax Identification Number</w:t>
            </w:r>
            <w:r w:rsidRPr="00F03211">
              <w:rPr>
                <w:szCs w:val="24"/>
                <w:lang w:val="en"/>
              </w:rPr>
              <w:t xml:space="preserve"> (</w:t>
            </w:r>
            <w:r w:rsidRPr="00F03211">
              <w:rPr>
                <w:bCs/>
                <w:szCs w:val="24"/>
                <w:lang w:val="en"/>
              </w:rPr>
              <w:t>FEIN/FEID or TIN</w:t>
            </w:r>
            <w:r w:rsidRPr="00F03211">
              <w:rPr>
                <w:szCs w:val="24"/>
                <w:lang w:val="en"/>
              </w:rPr>
              <w:t>)</w:t>
            </w:r>
            <w:r w:rsidRPr="00F03211">
              <w:rPr>
                <w:snapToGrid w:val="0"/>
                <w:szCs w:val="24"/>
              </w:rPr>
              <w:t xml:space="preserve"> (also known as) </w:t>
            </w:r>
            <w:r w:rsidRPr="00F03211">
              <w:rPr>
                <w:bCs/>
                <w:szCs w:val="24"/>
                <w:lang w:val="en"/>
              </w:rPr>
              <w:t>Employer Identification Number</w:t>
            </w:r>
            <w:r w:rsidRPr="00F03211">
              <w:rPr>
                <w:szCs w:val="24"/>
                <w:lang w:val="en"/>
              </w:rPr>
              <w:t xml:space="preserve"> (</w:t>
            </w:r>
            <w:r w:rsidRPr="00F03211">
              <w:rPr>
                <w:bCs/>
                <w:szCs w:val="24"/>
                <w:lang w:val="en"/>
              </w:rPr>
              <w:t xml:space="preserve">EIN) are collected for department reporting.  </w:t>
            </w:r>
          </w:p>
          <w:p w:rsidR="00F03211" w:rsidRPr="00F03211" w:rsidRDefault="00F03211" w:rsidP="00C97290">
            <w:pPr>
              <w:spacing w:before="240" w:line="300" w:lineRule="atLeast"/>
              <w:ind w:right="576"/>
              <w:jc w:val="both"/>
              <w:rPr>
                <w:snapToGrid w:val="0"/>
              </w:rPr>
            </w:pPr>
          </w:p>
          <w:p w:rsidR="00F03211" w:rsidRPr="00F03211" w:rsidRDefault="00F03211" w:rsidP="00C97290">
            <w:pPr>
              <w:numPr>
                <w:ilvl w:val="0"/>
                <w:numId w:val="14"/>
              </w:numPr>
              <w:spacing w:line="300" w:lineRule="atLeast"/>
              <w:ind w:right="576"/>
              <w:jc w:val="both"/>
              <w:rPr>
                <w:snapToGrid w:val="0"/>
              </w:rPr>
            </w:pPr>
            <w:r w:rsidRPr="00F03211">
              <w:rPr>
                <w:b/>
                <w:snapToGrid w:val="0"/>
              </w:rPr>
              <w:t>The original signature of the appropriate agency head is required.</w:t>
            </w:r>
            <w:r w:rsidRPr="00F03211">
              <w:rPr>
                <w:snapToGrid w:val="0"/>
              </w:rPr>
              <w:t xml:space="preserve">  The agency head is the school district superintendent, university or community college president, </w:t>
            </w:r>
            <w:r w:rsidR="00501F33">
              <w:rPr>
                <w:snapToGrid w:val="0"/>
              </w:rPr>
              <w:t>State</w:t>
            </w:r>
            <w:r w:rsidRPr="00F03211">
              <w:rPr>
                <w:snapToGrid w:val="0"/>
              </w:rPr>
              <w:t xml:space="preserve"> agency commissioner or secretary, or the chairperson of the Board for other eligible applicants.</w:t>
            </w:r>
          </w:p>
          <w:p w:rsidR="00F03211" w:rsidRPr="00F03211" w:rsidRDefault="00F03211" w:rsidP="00C97290">
            <w:pPr>
              <w:spacing w:line="300" w:lineRule="atLeast"/>
              <w:ind w:left="972" w:right="576" w:hanging="450"/>
              <w:jc w:val="both"/>
              <w:rPr>
                <w:snapToGrid w:val="0"/>
              </w:rPr>
            </w:pPr>
          </w:p>
          <w:p w:rsidR="00F03211" w:rsidRPr="00F03211" w:rsidRDefault="00F03211" w:rsidP="00C97290">
            <w:pPr>
              <w:numPr>
                <w:ilvl w:val="0"/>
                <w:numId w:val="15"/>
              </w:numPr>
              <w:tabs>
                <w:tab w:val="left" w:pos="1620"/>
              </w:tabs>
              <w:ind w:right="576"/>
              <w:jc w:val="both"/>
              <w:rPr>
                <w:snapToGrid w:val="0"/>
              </w:rPr>
            </w:pPr>
            <w:r w:rsidRPr="00F03211">
              <w:rPr>
                <w:b/>
                <w:snapToGrid w:val="0"/>
              </w:rPr>
              <w:t>N</w:t>
            </w:r>
            <w:r w:rsidRPr="00F03211">
              <w:rPr>
                <w:b/>
                <w:snapToGrid w:val="0"/>
                <w:spacing w:val="10"/>
              </w:rPr>
              <w:t>ote:</w:t>
            </w:r>
            <w:r w:rsidRPr="00F03211">
              <w:rPr>
                <w:snapToGrid w:val="0"/>
                <w:spacing w:val="10"/>
              </w:rPr>
              <w:t xml:space="preserve">  </w:t>
            </w:r>
            <w:r w:rsidRPr="00F03211">
              <w:rPr>
                <w:b/>
                <w:snapToGrid w:val="0"/>
                <w:spacing w:val="10"/>
              </w:rPr>
              <w:t>A</w:t>
            </w:r>
            <w:r w:rsidRPr="00F03211">
              <w:rPr>
                <w:b/>
                <w:snapToGrid w:val="0"/>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rsidR="00F03211" w:rsidRPr="00F03211" w:rsidRDefault="00F03211" w:rsidP="00F03211">
            <w:pPr>
              <w:ind w:left="972" w:right="576" w:hanging="450"/>
              <w:rPr>
                <w:snapToGrid w:val="0"/>
              </w:rPr>
            </w:pPr>
          </w:p>
          <w:p w:rsidR="00F03211" w:rsidRPr="00F03211" w:rsidRDefault="00F03211" w:rsidP="00F03211">
            <w:pPr>
              <w:ind w:left="972" w:right="576" w:hanging="450"/>
            </w:pPr>
          </w:p>
        </w:tc>
      </w:tr>
      <w:tr w:rsidR="00F03211" w:rsidRPr="00F03211" w:rsidTr="004F7D5E">
        <w:tc>
          <w:tcPr>
            <w:tcW w:w="10800" w:type="dxa"/>
            <w:tcBorders>
              <w:top w:val="nil"/>
              <w:left w:val="nil"/>
              <w:bottom w:val="nil"/>
              <w:right w:val="nil"/>
            </w:tcBorders>
          </w:tcPr>
          <w:p w:rsidR="00F03211" w:rsidRPr="00F03211" w:rsidRDefault="00F03211" w:rsidP="00F03211">
            <w:pPr>
              <w:ind w:left="540" w:right="576"/>
              <w:rPr>
                <w:rFonts w:ascii="Arial" w:hAnsi="Arial"/>
                <w:color w:val="000000"/>
                <w:sz w:val="16"/>
              </w:rPr>
            </w:pPr>
          </w:p>
        </w:tc>
      </w:tr>
      <w:tr w:rsidR="00F03211" w:rsidRPr="00F03211" w:rsidTr="004F7D5E">
        <w:tc>
          <w:tcPr>
            <w:tcW w:w="10800" w:type="dxa"/>
            <w:tcBorders>
              <w:top w:val="nil"/>
              <w:left w:val="nil"/>
              <w:bottom w:val="nil"/>
              <w:right w:val="nil"/>
            </w:tcBorders>
          </w:tcPr>
          <w:p w:rsidR="00F03211" w:rsidRPr="00F03211" w:rsidRDefault="00F03211" w:rsidP="00F03211">
            <w:pPr>
              <w:ind w:left="540" w:right="576"/>
              <w:rPr>
                <w:rFonts w:ascii="Arial" w:hAnsi="Arial"/>
                <w:sz w:val="16"/>
              </w:rPr>
            </w:pPr>
          </w:p>
        </w:tc>
      </w:tr>
      <w:tr w:rsidR="00F03211" w:rsidRPr="00F03211" w:rsidTr="004F7D5E">
        <w:tc>
          <w:tcPr>
            <w:tcW w:w="10800" w:type="dxa"/>
            <w:tcBorders>
              <w:top w:val="nil"/>
              <w:left w:val="nil"/>
              <w:bottom w:val="nil"/>
              <w:right w:val="nil"/>
            </w:tcBorders>
          </w:tcPr>
          <w:p w:rsidR="00F03211" w:rsidRPr="00F03211" w:rsidRDefault="00F03211" w:rsidP="00F03211">
            <w:pPr>
              <w:ind w:left="540" w:right="576"/>
              <w:rPr>
                <w:rFonts w:ascii="Arial" w:hAnsi="Arial"/>
                <w:sz w:val="16"/>
              </w:rPr>
            </w:pPr>
          </w:p>
        </w:tc>
      </w:tr>
      <w:tr w:rsidR="00F03211" w:rsidRPr="00F03211" w:rsidTr="004F7D5E">
        <w:trPr>
          <w:trHeight w:val="1782"/>
        </w:trPr>
        <w:tc>
          <w:tcPr>
            <w:tcW w:w="10800" w:type="dxa"/>
            <w:tcBorders>
              <w:top w:val="nil"/>
              <w:left w:val="nil"/>
              <w:bottom w:val="nil"/>
              <w:right w:val="nil"/>
            </w:tcBorders>
          </w:tcPr>
          <w:p w:rsidR="00F03211" w:rsidRPr="00F03211" w:rsidRDefault="00F03211" w:rsidP="00F03211">
            <w:pPr>
              <w:ind w:left="540" w:right="576"/>
              <w:rPr>
                <w:rFonts w:ascii="Arial" w:hAnsi="Arial"/>
                <w:sz w:val="16"/>
              </w:rPr>
            </w:pPr>
          </w:p>
        </w:tc>
      </w:tr>
    </w:tbl>
    <w:p w:rsidR="00A8315F" w:rsidRDefault="00A8315F" w:rsidP="00A8315F"/>
    <w:p w:rsidR="00A8315F" w:rsidRDefault="00A8315F" w:rsidP="00A8315F"/>
    <w:p w:rsidR="00A8315F" w:rsidRDefault="00A8315F" w:rsidP="00A8315F"/>
    <w:p w:rsidR="00A8315F" w:rsidRDefault="00A8315F" w:rsidP="00A8315F"/>
    <w:p w:rsidR="00A8315F" w:rsidRDefault="00A8315F" w:rsidP="00A8315F"/>
    <w:p w:rsidR="00A8315F" w:rsidRDefault="00A8315F" w:rsidP="00A8315F"/>
    <w:p w:rsidR="00A8315F" w:rsidRDefault="00A8315F" w:rsidP="00A8315F">
      <w:r>
        <w:rPr>
          <w:noProof/>
        </w:rPr>
        <w:drawing>
          <wp:anchor distT="0" distB="0" distL="114300" distR="114300" simplePos="0" relativeHeight="251667968" behindDoc="1" locked="0" layoutInCell="1" allowOverlap="1" wp14:anchorId="5B332B94" wp14:editId="551BA781">
            <wp:simplePos x="0" y="0"/>
            <wp:positionH relativeFrom="column">
              <wp:posOffset>5316855</wp:posOffset>
            </wp:positionH>
            <wp:positionV relativeFrom="paragraph">
              <wp:posOffset>19896</wp:posOffset>
            </wp:positionV>
            <wp:extent cx="1607820" cy="457200"/>
            <wp:effectExtent l="0" t="0" r="0" b="0"/>
            <wp:wrapNone/>
            <wp:docPr id="7" name="Picture 7"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OE Logo_Small (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8315F" w:rsidRDefault="00A8315F" w:rsidP="00A8315F">
      <w:pPr>
        <w:tabs>
          <w:tab w:val="left" w:pos="4107"/>
        </w:tabs>
      </w:pPr>
    </w:p>
    <w:p w:rsidR="00A8315F" w:rsidRDefault="00A8315F" w:rsidP="00A8315F">
      <w:r>
        <w:t>DOE 100A</w:t>
      </w:r>
    </w:p>
    <w:p w:rsidR="00F03211" w:rsidRPr="00F03211" w:rsidRDefault="00A8315F" w:rsidP="00A8315F">
      <w:pPr>
        <w:tabs>
          <w:tab w:val="left" w:pos="5040"/>
        </w:tabs>
        <w:ind w:left="-90" w:right="576" w:firstLine="90"/>
        <w:rPr>
          <w:sz w:val="20"/>
        </w:rPr>
      </w:pPr>
      <w:r>
        <w:t>Revised July 2015</w:t>
      </w:r>
      <w:r>
        <w:tab/>
        <w:t>Page 1 of 2</w:t>
      </w:r>
      <w:r>
        <w:tab/>
      </w:r>
      <w:r>
        <w:tab/>
        <w:t>Richard Corcoran, Commissioner</w:t>
      </w:r>
    </w:p>
    <w:p w:rsidR="00466C74" w:rsidRPr="003F281B" w:rsidRDefault="00466C74" w:rsidP="003F281B">
      <w:pPr>
        <w:rPr>
          <w:rFonts w:ascii="Arial" w:hAnsi="Arial" w:cs="Arial"/>
          <w:sz w:val="22"/>
          <w:szCs w:val="22"/>
        </w:rPr>
      </w:pPr>
    </w:p>
    <w:p w:rsidR="00466C74" w:rsidRDefault="00466C74" w:rsidP="00466C74">
      <w:pPr>
        <w:tabs>
          <w:tab w:val="left" w:pos="1980"/>
        </w:tabs>
        <w:rPr>
          <w:sz w:val="22"/>
        </w:rPr>
        <w:sectPr w:rsidR="00466C74" w:rsidSect="00DD543F">
          <w:headerReference w:type="even" r:id="rId102"/>
          <w:headerReference w:type="default" r:id="rId103"/>
          <w:footerReference w:type="default" r:id="rId104"/>
          <w:headerReference w:type="first" r:id="rId105"/>
          <w:pgSz w:w="12240" w:h="15840" w:code="1"/>
          <w:pgMar w:top="576" w:right="432" w:bottom="576" w:left="576" w:header="288" w:footer="288" w:gutter="0"/>
          <w:cols w:space="720"/>
          <w:docGrid w:linePitch="326"/>
        </w:sectPr>
      </w:pPr>
    </w:p>
    <w:p w:rsidR="00466C74" w:rsidRDefault="00466C74" w:rsidP="00466C74">
      <w:pPr>
        <w:ind w:left="-720"/>
        <w:jc w:val="center"/>
        <w:rPr>
          <w:rFonts w:ascii="Arial" w:hAnsi="Arial" w:cs="Arial"/>
          <w:b/>
        </w:rPr>
      </w:pPr>
      <w:r>
        <w:rPr>
          <w:rFonts w:ascii="Arial" w:hAnsi="Arial"/>
          <w:b/>
          <w:smallCaps/>
        </w:rPr>
        <w:lastRenderedPageBreak/>
        <w:tab/>
      </w:r>
      <w:r w:rsidRPr="00743B71">
        <w:rPr>
          <w:rFonts w:ascii="Arial" w:hAnsi="Arial" w:cs="Arial"/>
          <w:b/>
        </w:rPr>
        <w:t>Florida Department of Education</w:t>
      </w:r>
    </w:p>
    <w:p w:rsidR="00466C74" w:rsidRDefault="00466C74" w:rsidP="00466C74">
      <w:pPr>
        <w:jc w:val="center"/>
        <w:outlineLvl w:val="0"/>
        <w:rPr>
          <w:rFonts w:ascii="Arial" w:hAnsi="Arial" w:cs="Arial"/>
          <w:b/>
        </w:rPr>
      </w:pPr>
      <w:r>
        <w:rPr>
          <w:rFonts w:ascii="Arial" w:hAnsi="Arial" w:cs="Arial"/>
          <w:b/>
        </w:rPr>
        <w:t xml:space="preserve">Division of Career and </w:t>
      </w:r>
      <w:smartTag w:uri="urn:schemas-microsoft-com:office:smarttags" w:element="PersonName">
        <w:r>
          <w:rPr>
            <w:rFonts w:ascii="Arial" w:hAnsi="Arial" w:cs="Arial"/>
            <w:b/>
          </w:rPr>
          <w:t>Adult Ed</w:t>
        </w:r>
      </w:smartTag>
      <w:r>
        <w:rPr>
          <w:rFonts w:ascii="Arial" w:hAnsi="Arial" w:cs="Arial"/>
          <w:b/>
        </w:rPr>
        <w:t>ucation</w:t>
      </w:r>
    </w:p>
    <w:p w:rsidR="00466C74" w:rsidRPr="007F2BD0" w:rsidRDefault="00466C74" w:rsidP="00466C74">
      <w:pPr>
        <w:jc w:val="center"/>
        <w:rPr>
          <w:rFonts w:ascii="Arial" w:hAnsi="Arial" w:cs="Arial"/>
          <w:b/>
          <w:sz w:val="20"/>
        </w:rPr>
      </w:pPr>
    </w:p>
    <w:p w:rsidR="00466C74" w:rsidRDefault="00466C74" w:rsidP="00466C74">
      <w:pPr>
        <w:jc w:val="center"/>
        <w:rPr>
          <w:rFonts w:ascii="Arial" w:hAnsi="Arial" w:cs="Arial"/>
          <w:b/>
        </w:rPr>
      </w:pPr>
      <w:r w:rsidRPr="00743B71">
        <w:rPr>
          <w:rFonts w:ascii="Arial" w:hAnsi="Arial" w:cs="Arial"/>
          <w:b/>
        </w:rPr>
        <w:t xml:space="preserve">PROJECTED </w:t>
      </w:r>
      <w:r w:rsidRPr="004527E2">
        <w:rPr>
          <w:rFonts w:ascii="Arial" w:hAnsi="Arial" w:cs="Arial"/>
          <w:b/>
        </w:rPr>
        <w:t xml:space="preserve">EQUIPMENT </w:t>
      </w:r>
      <w:r>
        <w:rPr>
          <w:rFonts w:ascii="Arial" w:hAnsi="Arial" w:cs="Arial"/>
          <w:b/>
        </w:rPr>
        <w:t xml:space="preserve">PURCHASES </w:t>
      </w:r>
      <w:r w:rsidRPr="004527E2">
        <w:rPr>
          <w:rFonts w:ascii="Arial" w:hAnsi="Arial" w:cs="Arial"/>
          <w:b/>
        </w:rPr>
        <w:t>FORM</w:t>
      </w:r>
    </w:p>
    <w:p w:rsidR="00466C74" w:rsidRPr="008360E1" w:rsidRDefault="00466C74" w:rsidP="00466C74">
      <w:pPr>
        <w:jc w:val="center"/>
        <w:rPr>
          <w:rFonts w:ascii="Arial" w:hAnsi="Arial" w:cs="Arial"/>
          <w:b/>
          <w:sz w:val="20"/>
        </w:rPr>
      </w:pPr>
    </w:p>
    <w:p w:rsidR="00466C74" w:rsidRPr="00007898" w:rsidRDefault="00466C74" w:rsidP="00466C74">
      <w:pPr>
        <w:rPr>
          <w:rFonts w:ascii="Arial" w:hAnsi="Arial" w:cs="Arial"/>
          <w:sz w:val="20"/>
        </w:rPr>
      </w:pPr>
      <w:r w:rsidRPr="00007898">
        <w:rPr>
          <w:rFonts w:ascii="Arial" w:hAnsi="Arial" w:cs="Arial"/>
          <w:sz w:val="20"/>
        </w:rPr>
        <w:t xml:space="preserve">Equipment </w:t>
      </w:r>
      <w:r>
        <w:rPr>
          <w:rFonts w:ascii="Arial" w:hAnsi="Arial" w:cs="Arial"/>
          <w:sz w:val="20"/>
        </w:rPr>
        <w:t xml:space="preserve">projected to be purchased </w:t>
      </w:r>
      <w:r w:rsidRPr="00007898">
        <w:rPr>
          <w:rFonts w:ascii="Arial" w:hAnsi="Arial" w:cs="Arial"/>
          <w:sz w:val="20"/>
        </w:rPr>
        <w:t xml:space="preserve">from this grant </w:t>
      </w:r>
      <w:r w:rsidRPr="00D22D78">
        <w:rPr>
          <w:rFonts w:ascii="Arial" w:hAnsi="Arial" w:cs="Arial"/>
          <w:sz w:val="20"/>
          <w:u w:val="single"/>
        </w:rPr>
        <w:t>must</w:t>
      </w:r>
      <w:r w:rsidRPr="00007898">
        <w:rPr>
          <w:rFonts w:ascii="Arial" w:hAnsi="Arial" w:cs="Arial"/>
          <w:sz w:val="20"/>
        </w:rPr>
        <w:t xml:space="preserve"> be submitted on this form </w:t>
      </w:r>
      <w:r w:rsidRPr="00007898">
        <w:rPr>
          <w:rFonts w:ascii="Arial" w:hAnsi="Arial" w:cs="Arial"/>
          <w:b/>
          <w:sz w:val="20"/>
          <w:u w:val="single"/>
        </w:rPr>
        <w:t>or</w:t>
      </w:r>
      <w:r w:rsidRPr="00007898">
        <w:rPr>
          <w:rFonts w:ascii="Arial" w:hAnsi="Arial" w:cs="Arial"/>
          <w:sz w:val="20"/>
        </w:rPr>
        <w:t xml:space="preserve"> in a format that contains the information appearing on this form.</w:t>
      </w:r>
    </w:p>
    <w:p w:rsidR="00466C74" w:rsidRDefault="00466C74" w:rsidP="00466C74">
      <w:pPr>
        <w:ind w:left="360"/>
        <w:rPr>
          <w:rFonts w:ascii="Arial" w:hAnsi="Arial" w:cs="Arial"/>
          <w:b/>
          <w:sz w:val="16"/>
          <w:szCs w:val="16"/>
        </w:rPr>
      </w:pPr>
    </w:p>
    <w:p w:rsidR="00466C74" w:rsidRPr="00D85BAF" w:rsidRDefault="00CF2500" w:rsidP="00466C74">
      <w:pPr>
        <w:outlineLvl w:val="0"/>
        <w:rPr>
          <w:rFonts w:ascii="Arial" w:hAnsi="Arial" w:cs="Arial"/>
          <w:b/>
          <w:sz w:val="20"/>
        </w:rPr>
      </w:pPr>
      <w:r>
        <w:rPr>
          <w:noProof/>
        </w:rPr>
        <mc:AlternateContent>
          <mc:Choice Requires="wps">
            <w:drawing>
              <wp:anchor distT="0" distB="0" distL="114300" distR="114300" simplePos="0" relativeHeight="251655680" behindDoc="0" locked="0" layoutInCell="1" allowOverlap="1" wp14:anchorId="20F5D86E" wp14:editId="127CC244">
                <wp:simplePos x="0" y="0"/>
                <wp:positionH relativeFrom="column">
                  <wp:posOffset>5943600</wp:posOffset>
                </wp:positionH>
                <wp:positionV relativeFrom="paragraph">
                  <wp:posOffset>25400</wp:posOffset>
                </wp:positionV>
                <wp:extent cx="1143000" cy="47815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78155"/>
                        </a:xfrm>
                        <a:prstGeom prst="rect">
                          <a:avLst/>
                        </a:prstGeom>
                        <a:solidFill>
                          <a:srgbClr val="FFFFFF"/>
                        </a:solidFill>
                        <a:ln w="9525">
                          <a:solidFill>
                            <a:srgbClr val="000000"/>
                          </a:solidFill>
                          <a:miter lim="800000"/>
                          <a:headEnd/>
                          <a:tailEnd/>
                        </a:ln>
                      </wps:spPr>
                      <wps:txbx>
                        <w:txbxContent>
                          <w:p w:rsidR="001D25E5" w:rsidRDefault="001D25E5" w:rsidP="00466C74">
                            <w:pPr>
                              <w:rPr>
                                <w:rFonts w:ascii="Arial" w:hAnsi="Arial" w:cs="Arial"/>
                                <w:b/>
                                <w:sz w:val="20"/>
                              </w:rPr>
                            </w:pPr>
                            <w:r w:rsidRPr="00291D39">
                              <w:rPr>
                                <w:rFonts w:ascii="Arial" w:hAnsi="Arial" w:cs="Arial"/>
                                <w:b/>
                                <w:sz w:val="20"/>
                              </w:rPr>
                              <w:t>TAPS Number</w:t>
                            </w:r>
                          </w:p>
                          <w:p w:rsidR="001D25E5" w:rsidRPr="00790CFA" w:rsidRDefault="00C46424" w:rsidP="00466C74">
                            <w:pPr>
                              <w:jc w:val="center"/>
                              <w:rPr>
                                <w:b/>
                              </w:rPr>
                            </w:pPr>
                            <w:r>
                              <w:rPr>
                                <w:b/>
                              </w:rPr>
                              <w:t>21B001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F5D86E" id="Text Box 2" o:spid="_x0000_s1028" type="#_x0000_t202" style="position:absolute;margin-left:468pt;margin-top:2pt;width:90pt;height:37.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">
                <v:textbox>
                  <w:txbxContent>
                    <w:p w:rsidR="001D25E5" w:rsidRDefault="001D25E5" w:rsidP="00466C74">
                      <w:pPr>
                        <w:rPr>
                          <w:rFonts w:ascii="Arial" w:hAnsi="Arial" w:cs="Arial"/>
                          <w:b/>
                          <w:sz w:val="20"/>
                        </w:rPr>
                      </w:pPr>
                      <w:r w:rsidRPr="00291D39">
                        <w:rPr>
                          <w:rFonts w:ascii="Arial" w:hAnsi="Arial" w:cs="Arial"/>
                          <w:b/>
                          <w:sz w:val="20"/>
                        </w:rPr>
                        <w:t>TAPS Number</w:t>
                      </w:r>
                    </w:p>
                    <w:p w:rsidR="001D25E5" w:rsidRPr="00790CFA" w:rsidRDefault="00C46424" w:rsidP="00466C74">
                      <w:pPr>
                        <w:jc w:val="center"/>
                        <w:rPr>
                          <w:b/>
                        </w:rPr>
                      </w:pPr>
                      <w:r>
                        <w:rPr>
                          <w:b/>
                        </w:rPr>
                        <w:t>21B001</w:t>
                      </w:r>
                    </w:p>
                  </w:txbxContent>
                </v:textbox>
              </v:shape>
            </w:pict>
          </mc:Fallback>
        </mc:AlternateContent>
      </w:r>
      <w:r w:rsidR="00466C74" w:rsidRPr="00D85BAF">
        <w:rPr>
          <w:rFonts w:ascii="Arial" w:hAnsi="Arial" w:cs="Arial"/>
          <w:b/>
          <w:sz w:val="20"/>
        </w:rPr>
        <w:t xml:space="preserve"> A)</w:t>
      </w:r>
      <w:r w:rsidR="00466C74">
        <w:rPr>
          <w:rFonts w:ascii="Arial" w:hAnsi="Arial" w:cs="Arial"/>
          <w:b/>
          <w:sz w:val="20"/>
        </w:rPr>
        <w:t xml:space="preserve"> ___________________________________________________</w:t>
      </w:r>
    </w:p>
    <w:p w:rsidR="00466C74" w:rsidRDefault="00466C74" w:rsidP="00466C74">
      <w:pPr>
        <w:ind w:left="720"/>
        <w:outlineLvl w:val="0"/>
        <w:rPr>
          <w:rFonts w:ascii="Arial" w:hAnsi="Arial" w:cs="Arial"/>
          <w:sz w:val="20"/>
        </w:rPr>
      </w:pPr>
      <w:r w:rsidRPr="00D85BAF">
        <w:rPr>
          <w:rFonts w:ascii="Arial" w:hAnsi="Arial" w:cs="Arial"/>
          <w:sz w:val="20"/>
        </w:rPr>
        <w:t>Name of Eligible Recipient</w:t>
      </w:r>
    </w:p>
    <w:p w:rsidR="00466C74" w:rsidRDefault="00466C74" w:rsidP="00466C74">
      <w:pPr>
        <w:ind w:left="720"/>
        <w:outlineLvl w:val="0"/>
        <w:rPr>
          <w:rFonts w:ascii="Arial" w:hAnsi="Arial" w:cs="Arial"/>
          <w:b/>
          <w:sz w:val="20"/>
        </w:rPr>
      </w:pPr>
      <w:r w:rsidRPr="00D96FA3">
        <w:rPr>
          <w:rFonts w:ascii="Arial" w:hAnsi="Arial" w:cs="Arial"/>
          <w:b/>
          <w:sz w:val="20"/>
        </w:rPr>
        <w:t xml:space="preserve"> </w:t>
      </w:r>
    </w:p>
    <w:p w:rsidR="00466C74" w:rsidRDefault="00466C74" w:rsidP="00466C74">
      <w:pPr>
        <w:rPr>
          <w:rFonts w:ascii="Arial" w:hAnsi="Arial" w:cs="Arial"/>
          <w:b/>
          <w:sz w:val="20"/>
        </w:rPr>
      </w:pPr>
      <w:r w:rsidRPr="00D96FA3">
        <w:rPr>
          <w:rFonts w:ascii="Arial" w:hAnsi="Arial" w:cs="Arial"/>
          <w:b/>
          <w:sz w:val="20"/>
        </w:rPr>
        <w:t>B) ___________________________________________________</w:t>
      </w:r>
    </w:p>
    <w:p w:rsidR="00466C74" w:rsidRDefault="00466C74" w:rsidP="00466C74">
      <w:pPr>
        <w:ind w:firstLine="720"/>
        <w:rPr>
          <w:rFonts w:ascii="Arial" w:hAnsi="Arial" w:cs="Arial"/>
          <w:b/>
          <w:sz w:val="20"/>
        </w:rPr>
      </w:pPr>
      <w:r w:rsidRPr="00D85BAF">
        <w:rPr>
          <w:rFonts w:ascii="Arial" w:hAnsi="Arial" w:cs="Arial"/>
          <w:sz w:val="20"/>
        </w:rPr>
        <w:t>Project Number</w:t>
      </w:r>
      <w:r w:rsidRPr="00D85BAF">
        <w:rPr>
          <w:rFonts w:ascii="Arial" w:hAnsi="Arial" w:cs="Arial"/>
          <w:b/>
          <w:sz w:val="20"/>
        </w:rPr>
        <w:t xml:space="preserve"> (</w:t>
      </w:r>
      <w:r w:rsidR="00B1186E">
        <w:rPr>
          <w:rFonts w:ascii="Arial" w:hAnsi="Arial" w:cs="Arial"/>
          <w:b/>
          <w:sz w:val="20"/>
        </w:rPr>
        <w:t>FDOE</w:t>
      </w:r>
      <w:r w:rsidRPr="00D85BAF">
        <w:rPr>
          <w:rFonts w:ascii="Arial" w:hAnsi="Arial" w:cs="Arial"/>
          <w:b/>
          <w:sz w:val="20"/>
        </w:rPr>
        <w:t xml:space="preserve"> USE ONLY)</w:t>
      </w:r>
    </w:p>
    <w:p w:rsidR="00466C74" w:rsidRDefault="00466C74" w:rsidP="00466C74">
      <w:pPr>
        <w:ind w:firstLine="720"/>
        <w:rPr>
          <w:rFonts w:ascii="Arial" w:hAnsi="Arial" w:cs="Arial"/>
          <w:b/>
          <w:sz w:val="20"/>
        </w:rPr>
      </w:pPr>
    </w:p>
    <w:p w:rsidR="00466C74" w:rsidRPr="00221EEA" w:rsidRDefault="00466C74" w:rsidP="00466C74">
      <w:r w:rsidRPr="00221EEA">
        <w:t>Agencies are accountable for all equipment purchased using grant funds including those below the agencies threshold.</w:t>
      </w:r>
    </w:p>
    <w:p w:rsidR="00466C74" w:rsidRPr="008360E1" w:rsidRDefault="00466C74" w:rsidP="00466C74">
      <w:pPr>
        <w:jc w:val="center"/>
        <w:outlineLvl w:val="0"/>
        <w:rPr>
          <w:rFonts w:ascii="Arial" w:hAnsi="Arial" w:cs="Arial"/>
          <w:b/>
          <w:sz w:val="20"/>
        </w:rPr>
      </w:pPr>
    </w:p>
    <w:p w:rsidR="00466C74" w:rsidRDefault="00466C74" w:rsidP="00466C74">
      <w:pPr>
        <w:jc w:val="center"/>
        <w:outlineLvl w:val="0"/>
        <w:rPr>
          <w:rFonts w:ascii="Arial" w:hAnsi="Arial" w:cs="Arial"/>
          <w:b/>
        </w:rPr>
      </w:pPr>
      <w:r w:rsidRPr="004527E2">
        <w:rPr>
          <w:rFonts w:ascii="Arial" w:hAnsi="Arial" w:cs="Arial"/>
          <w:b/>
        </w:rPr>
        <w:t>PROJECTED EQUIPMENT PURCHASES</w:t>
      </w:r>
    </w:p>
    <w:p w:rsidR="00466C74" w:rsidRDefault="00466C74" w:rsidP="00466C74">
      <w:pPr>
        <w:jc w:val="center"/>
        <w:outlineLvl w:val="0"/>
        <w:rPr>
          <w:rFonts w:ascii="Arial" w:hAnsi="Arial" w:cs="Arial"/>
          <w:b/>
          <w:sz w:val="18"/>
          <w:szCs w:val="18"/>
        </w:rPr>
      </w:pPr>
      <w:r w:rsidRPr="00A54ED5">
        <w:rPr>
          <w:rFonts w:ascii="Arial" w:hAnsi="Arial" w:cs="Arial"/>
          <w:b/>
          <w:sz w:val="18"/>
          <w:szCs w:val="18"/>
        </w:rPr>
        <w:t>(Cells will expand when text is typed.)</w:t>
      </w:r>
    </w:p>
    <w:p w:rsidR="00466C74" w:rsidRPr="00A54ED5" w:rsidRDefault="00466C74" w:rsidP="00466C74">
      <w:pPr>
        <w:jc w:val="center"/>
        <w:outlineLvl w:val="0"/>
        <w:rPr>
          <w:rFonts w:ascii="Arial" w:hAnsi="Arial" w:cs="Arial"/>
          <w:b/>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4"/>
        <w:gridCol w:w="1250"/>
        <w:gridCol w:w="1028"/>
        <w:gridCol w:w="1216"/>
        <w:gridCol w:w="2505"/>
        <w:gridCol w:w="1488"/>
        <w:gridCol w:w="1257"/>
        <w:gridCol w:w="772"/>
        <w:gridCol w:w="1094"/>
      </w:tblGrid>
      <w:tr w:rsidR="00466C74" w:rsidRPr="00653163" w:rsidTr="005650AB">
        <w:trPr>
          <w:trHeight w:val="917"/>
          <w:jc w:val="center"/>
        </w:trPr>
        <w:tc>
          <w:tcPr>
            <w:tcW w:w="694" w:type="dxa"/>
            <w:vMerge w:val="restart"/>
            <w:shd w:val="clear" w:color="auto" w:fill="B3B3B3"/>
            <w:vAlign w:val="center"/>
          </w:tcPr>
          <w:p w:rsidR="00466C74" w:rsidRPr="00653163" w:rsidRDefault="00466C74" w:rsidP="005650AB">
            <w:pPr>
              <w:jc w:val="center"/>
              <w:rPr>
                <w:rFonts w:ascii="Arial" w:hAnsi="Arial" w:cs="Arial"/>
                <w:b/>
                <w:sz w:val="20"/>
              </w:rPr>
            </w:pPr>
            <w:r w:rsidRPr="00653163">
              <w:rPr>
                <w:rFonts w:ascii="Arial" w:hAnsi="Arial" w:cs="Arial"/>
                <w:b/>
                <w:sz w:val="20"/>
              </w:rPr>
              <w:t>ITEM</w:t>
            </w:r>
          </w:p>
          <w:p w:rsidR="00466C74" w:rsidRPr="00653163" w:rsidRDefault="00466C74" w:rsidP="005650AB">
            <w:pPr>
              <w:jc w:val="center"/>
              <w:rPr>
                <w:rFonts w:ascii="Arial" w:hAnsi="Arial" w:cs="Arial"/>
                <w:b/>
                <w:sz w:val="20"/>
              </w:rPr>
            </w:pPr>
            <w:r w:rsidRPr="00653163">
              <w:rPr>
                <w:rFonts w:ascii="Arial" w:hAnsi="Arial" w:cs="Arial"/>
                <w:b/>
                <w:sz w:val="20"/>
              </w:rPr>
              <w:t>#</w:t>
            </w:r>
          </w:p>
        </w:tc>
        <w:tc>
          <w:tcPr>
            <w:tcW w:w="1250" w:type="dxa"/>
            <w:shd w:val="clear" w:color="auto" w:fill="B3B3B3"/>
            <w:vAlign w:val="center"/>
          </w:tcPr>
          <w:p w:rsidR="00466C74" w:rsidRPr="00653163" w:rsidRDefault="00466C74" w:rsidP="005650AB">
            <w:pPr>
              <w:jc w:val="center"/>
              <w:rPr>
                <w:rFonts w:ascii="Arial" w:hAnsi="Arial" w:cs="Arial"/>
                <w:b/>
                <w:sz w:val="20"/>
              </w:rPr>
            </w:pPr>
            <w:r w:rsidRPr="00653163">
              <w:rPr>
                <w:rFonts w:ascii="Arial" w:hAnsi="Arial" w:cs="Arial"/>
                <w:b/>
                <w:sz w:val="20"/>
              </w:rPr>
              <w:t>FUNCTION CODE</w:t>
            </w:r>
          </w:p>
        </w:tc>
        <w:tc>
          <w:tcPr>
            <w:tcW w:w="1028" w:type="dxa"/>
            <w:shd w:val="clear" w:color="auto" w:fill="B3B3B3"/>
            <w:vAlign w:val="center"/>
          </w:tcPr>
          <w:p w:rsidR="00466C74" w:rsidRPr="00653163" w:rsidRDefault="00466C74" w:rsidP="005650AB">
            <w:pPr>
              <w:jc w:val="center"/>
              <w:rPr>
                <w:rFonts w:ascii="Arial" w:hAnsi="Arial" w:cs="Arial"/>
                <w:b/>
                <w:sz w:val="20"/>
              </w:rPr>
            </w:pPr>
            <w:r w:rsidRPr="00653163">
              <w:rPr>
                <w:rFonts w:ascii="Arial" w:hAnsi="Arial" w:cs="Arial"/>
                <w:b/>
                <w:sz w:val="20"/>
              </w:rPr>
              <w:t>OBJECT CODE</w:t>
            </w:r>
          </w:p>
        </w:tc>
        <w:tc>
          <w:tcPr>
            <w:tcW w:w="1216" w:type="dxa"/>
            <w:shd w:val="clear" w:color="auto" w:fill="B3B3B3"/>
            <w:vAlign w:val="center"/>
          </w:tcPr>
          <w:p w:rsidR="00466C74" w:rsidRPr="00653163" w:rsidRDefault="00466C74" w:rsidP="005650AB">
            <w:pPr>
              <w:jc w:val="center"/>
              <w:rPr>
                <w:rFonts w:ascii="Arial" w:hAnsi="Arial" w:cs="Arial"/>
                <w:b/>
                <w:sz w:val="20"/>
              </w:rPr>
            </w:pPr>
            <w:r w:rsidRPr="00653163">
              <w:rPr>
                <w:rFonts w:ascii="Arial" w:hAnsi="Arial" w:cs="Arial"/>
                <w:b/>
                <w:sz w:val="20"/>
              </w:rPr>
              <w:t>ACCOUNT TITLE</w:t>
            </w:r>
          </w:p>
        </w:tc>
        <w:tc>
          <w:tcPr>
            <w:tcW w:w="2505" w:type="dxa"/>
            <w:shd w:val="clear" w:color="auto" w:fill="B3B3B3"/>
            <w:vAlign w:val="center"/>
          </w:tcPr>
          <w:p w:rsidR="00466C74" w:rsidRPr="00653163" w:rsidRDefault="00466C74" w:rsidP="005650AB">
            <w:pPr>
              <w:jc w:val="center"/>
              <w:rPr>
                <w:rFonts w:ascii="Arial" w:hAnsi="Arial" w:cs="Arial"/>
                <w:b/>
                <w:sz w:val="20"/>
              </w:rPr>
            </w:pPr>
            <w:r w:rsidRPr="00653163">
              <w:rPr>
                <w:rFonts w:ascii="Arial" w:hAnsi="Arial" w:cs="Arial"/>
                <w:b/>
                <w:sz w:val="20"/>
              </w:rPr>
              <w:t>DESCRIPTION</w:t>
            </w:r>
          </w:p>
        </w:tc>
        <w:tc>
          <w:tcPr>
            <w:tcW w:w="1488" w:type="dxa"/>
            <w:shd w:val="clear" w:color="auto" w:fill="B3B3B3"/>
            <w:vAlign w:val="center"/>
          </w:tcPr>
          <w:p w:rsidR="00466C74" w:rsidRPr="00653163" w:rsidRDefault="00466C74" w:rsidP="005650AB">
            <w:pPr>
              <w:jc w:val="center"/>
              <w:rPr>
                <w:rFonts w:ascii="Arial" w:hAnsi="Arial" w:cs="Arial"/>
                <w:b/>
                <w:sz w:val="20"/>
              </w:rPr>
            </w:pPr>
            <w:r w:rsidRPr="00653163">
              <w:rPr>
                <w:rFonts w:ascii="Arial" w:hAnsi="Arial" w:cs="Arial"/>
                <w:b/>
                <w:sz w:val="20"/>
              </w:rPr>
              <w:t xml:space="preserve">SCHOOL / </w:t>
            </w:r>
          </w:p>
          <w:p w:rsidR="00466C74" w:rsidRPr="00653163" w:rsidRDefault="00466C74" w:rsidP="005650AB">
            <w:pPr>
              <w:jc w:val="center"/>
              <w:rPr>
                <w:rFonts w:ascii="Arial" w:hAnsi="Arial" w:cs="Arial"/>
                <w:b/>
                <w:sz w:val="20"/>
              </w:rPr>
            </w:pPr>
            <w:r w:rsidRPr="00653163">
              <w:rPr>
                <w:rFonts w:ascii="Arial" w:hAnsi="Arial" w:cs="Arial"/>
                <w:b/>
                <w:sz w:val="20"/>
              </w:rPr>
              <w:t>PROGRAM</w:t>
            </w:r>
          </w:p>
        </w:tc>
        <w:tc>
          <w:tcPr>
            <w:tcW w:w="1257" w:type="dxa"/>
            <w:shd w:val="clear" w:color="auto" w:fill="B3B3B3"/>
            <w:vAlign w:val="center"/>
          </w:tcPr>
          <w:p w:rsidR="00466C74" w:rsidRPr="00653163" w:rsidRDefault="00466C74" w:rsidP="005650AB">
            <w:pPr>
              <w:jc w:val="center"/>
              <w:rPr>
                <w:rFonts w:ascii="Arial" w:hAnsi="Arial" w:cs="Arial"/>
                <w:b/>
                <w:sz w:val="20"/>
              </w:rPr>
            </w:pPr>
            <w:r w:rsidRPr="00653163">
              <w:rPr>
                <w:rFonts w:ascii="Arial" w:hAnsi="Arial" w:cs="Arial"/>
                <w:b/>
                <w:sz w:val="20"/>
              </w:rPr>
              <w:t>NUMBER OF ITEMS</w:t>
            </w:r>
          </w:p>
        </w:tc>
        <w:tc>
          <w:tcPr>
            <w:tcW w:w="772" w:type="dxa"/>
            <w:shd w:val="clear" w:color="auto" w:fill="B3B3B3"/>
            <w:vAlign w:val="center"/>
          </w:tcPr>
          <w:p w:rsidR="00466C74" w:rsidRPr="00653163" w:rsidRDefault="00466C74" w:rsidP="005650AB">
            <w:pPr>
              <w:jc w:val="center"/>
              <w:rPr>
                <w:rFonts w:ascii="Arial" w:hAnsi="Arial" w:cs="Arial"/>
                <w:b/>
                <w:sz w:val="20"/>
              </w:rPr>
            </w:pPr>
            <w:r w:rsidRPr="00653163">
              <w:rPr>
                <w:rFonts w:ascii="Arial" w:hAnsi="Arial" w:cs="Arial"/>
                <w:b/>
                <w:sz w:val="20"/>
              </w:rPr>
              <w:t>ITEM COST</w:t>
            </w:r>
          </w:p>
          <w:p w:rsidR="00466C74" w:rsidRPr="00653163" w:rsidRDefault="00466C74" w:rsidP="005650AB">
            <w:pPr>
              <w:jc w:val="center"/>
              <w:rPr>
                <w:rFonts w:ascii="Arial" w:hAnsi="Arial" w:cs="Arial"/>
                <w:b/>
                <w:sz w:val="20"/>
              </w:rPr>
            </w:pPr>
            <w:r w:rsidRPr="00653163">
              <w:rPr>
                <w:rFonts w:ascii="Arial" w:hAnsi="Arial" w:cs="Arial"/>
                <w:b/>
                <w:sz w:val="20"/>
              </w:rPr>
              <w:t>($)</w:t>
            </w:r>
          </w:p>
        </w:tc>
        <w:tc>
          <w:tcPr>
            <w:tcW w:w="1094" w:type="dxa"/>
            <w:shd w:val="clear" w:color="auto" w:fill="B3B3B3"/>
            <w:vAlign w:val="center"/>
          </w:tcPr>
          <w:p w:rsidR="00466C74" w:rsidRPr="00653163" w:rsidRDefault="00466C74" w:rsidP="005650AB">
            <w:pPr>
              <w:jc w:val="center"/>
              <w:rPr>
                <w:rFonts w:ascii="Arial" w:hAnsi="Arial" w:cs="Arial"/>
                <w:b/>
                <w:sz w:val="20"/>
              </w:rPr>
            </w:pPr>
            <w:r w:rsidRPr="00653163">
              <w:rPr>
                <w:rFonts w:ascii="Arial" w:hAnsi="Arial" w:cs="Arial"/>
                <w:b/>
                <w:sz w:val="20"/>
              </w:rPr>
              <w:t>TOTAL AMOUNT</w:t>
            </w:r>
          </w:p>
          <w:p w:rsidR="00466C74" w:rsidRPr="00653163" w:rsidRDefault="00466C74" w:rsidP="005650AB">
            <w:pPr>
              <w:jc w:val="center"/>
              <w:rPr>
                <w:rFonts w:ascii="Arial" w:hAnsi="Arial" w:cs="Arial"/>
                <w:b/>
                <w:sz w:val="20"/>
              </w:rPr>
            </w:pPr>
            <w:r w:rsidRPr="00653163">
              <w:rPr>
                <w:rFonts w:ascii="Arial" w:hAnsi="Arial" w:cs="Arial"/>
                <w:b/>
                <w:sz w:val="20"/>
              </w:rPr>
              <w:t>($)</w:t>
            </w:r>
          </w:p>
        </w:tc>
      </w:tr>
      <w:tr w:rsidR="00466C74" w:rsidRPr="00653163" w:rsidTr="005650AB">
        <w:trPr>
          <w:trHeight w:val="215"/>
          <w:jc w:val="center"/>
        </w:trPr>
        <w:tc>
          <w:tcPr>
            <w:tcW w:w="694" w:type="dxa"/>
            <w:vMerge/>
            <w:shd w:val="clear" w:color="auto" w:fill="404040"/>
            <w:vAlign w:val="center"/>
          </w:tcPr>
          <w:p w:rsidR="00466C74" w:rsidRPr="00653163" w:rsidRDefault="00466C74" w:rsidP="005650AB">
            <w:pPr>
              <w:jc w:val="center"/>
              <w:rPr>
                <w:rFonts w:ascii="Arial" w:hAnsi="Arial" w:cs="Arial"/>
                <w:b/>
                <w:color w:val="FFFFFF"/>
                <w:sz w:val="16"/>
                <w:szCs w:val="16"/>
              </w:rPr>
            </w:pPr>
          </w:p>
        </w:tc>
        <w:tc>
          <w:tcPr>
            <w:tcW w:w="1250" w:type="dxa"/>
            <w:shd w:val="clear" w:color="auto" w:fill="404040"/>
            <w:vAlign w:val="center"/>
          </w:tcPr>
          <w:p w:rsidR="00466C74" w:rsidRPr="00653163" w:rsidRDefault="00466C74" w:rsidP="005650AB">
            <w:pPr>
              <w:jc w:val="center"/>
              <w:rPr>
                <w:rFonts w:ascii="Arial" w:hAnsi="Arial" w:cs="Arial"/>
                <w:b/>
                <w:color w:val="FFFFFF"/>
                <w:sz w:val="20"/>
              </w:rPr>
            </w:pPr>
            <w:r w:rsidRPr="00653163">
              <w:rPr>
                <w:rFonts w:ascii="Arial" w:hAnsi="Arial" w:cs="Arial"/>
                <w:b/>
                <w:color w:val="FFFFFF"/>
                <w:sz w:val="20"/>
              </w:rPr>
              <w:t>A</w:t>
            </w:r>
          </w:p>
        </w:tc>
        <w:tc>
          <w:tcPr>
            <w:tcW w:w="1028" w:type="dxa"/>
            <w:shd w:val="clear" w:color="auto" w:fill="404040"/>
            <w:vAlign w:val="center"/>
          </w:tcPr>
          <w:p w:rsidR="00466C74" w:rsidRPr="00653163" w:rsidRDefault="00466C74" w:rsidP="005650AB">
            <w:pPr>
              <w:jc w:val="center"/>
              <w:rPr>
                <w:rFonts w:ascii="Arial" w:hAnsi="Arial" w:cs="Arial"/>
                <w:b/>
                <w:color w:val="FFFFFF"/>
                <w:sz w:val="20"/>
              </w:rPr>
            </w:pPr>
            <w:r w:rsidRPr="00653163">
              <w:rPr>
                <w:rFonts w:ascii="Arial" w:hAnsi="Arial" w:cs="Arial"/>
                <w:b/>
                <w:color w:val="FFFFFF"/>
                <w:sz w:val="20"/>
              </w:rPr>
              <w:t>B</w:t>
            </w:r>
          </w:p>
        </w:tc>
        <w:tc>
          <w:tcPr>
            <w:tcW w:w="1216" w:type="dxa"/>
            <w:shd w:val="clear" w:color="auto" w:fill="404040"/>
            <w:vAlign w:val="center"/>
          </w:tcPr>
          <w:p w:rsidR="00466C74" w:rsidRPr="00653163" w:rsidRDefault="00466C74" w:rsidP="005650AB">
            <w:pPr>
              <w:jc w:val="center"/>
              <w:rPr>
                <w:rFonts w:ascii="Arial" w:hAnsi="Arial" w:cs="Arial"/>
                <w:b/>
                <w:color w:val="FFFFFF"/>
                <w:sz w:val="20"/>
              </w:rPr>
            </w:pPr>
            <w:r w:rsidRPr="00653163">
              <w:rPr>
                <w:rFonts w:ascii="Arial" w:hAnsi="Arial" w:cs="Arial"/>
                <w:b/>
                <w:color w:val="FFFFFF"/>
                <w:sz w:val="20"/>
              </w:rPr>
              <w:t>C</w:t>
            </w:r>
          </w:p>
        </w:tc>
        <w:tc>
          <w:tcPr>
            <w:tcW w:w="2505" w:type="dxa"/>
            <w:shd w:val="clear" w:color="auto" w:fill="404040"/>
            <w:vAlign w:val="center"/>
          </w:tcPr>
          <w:p w:rsidR="00466C74" w:rsidRPr="00653163" w:rsidRDefault="00466C74" w:rsidP="005650AB">
            <w:pPr>
              <w:jc w:val="center"/>
              <w:rPr>
                <w:rFonts w:ascii="Arial" w:hAnsi="Arial" w:cs="Arial"/>
                <w:b/>
                <w:color w:val="FFFFFF"/>
                <w:sz w:val="20"/>
              </w:rPr>
            </w:pPr>
            <w:r w:rsidRPr="00653163">
              <w:rPr>
                <w:rFonts w:ascii="Arial" w:hAnsi="Arial" w:cs="Arial"/>
                <w:b/>
                <w:color w:val="FFFFFF"/>
                <w:sz w:val="20"/>
              </w:rPr>
              <w:t>D</w:t>
            </w:r>
          </w:p>
        </w:tc>
        <w:tc>
          <w:tcPr>
            <w:tcW w:w="1488" w:type="dxa"/>
            <w:shd w:val="clear" w:color="auto" w:fill="404040"/>
            <w:vAlign w:val="center"/>
          </w:tcPr>
          <w:p w:rsidR="00466C74" w:rsidRPr="00653163" w:rsidRDefault="00466C74" w:rsidP="005650AB">
            <w:pPr>
              <w:jc w:val="center"/>
              <w:rPr>
                <w:rFonts w:ascii="Arial" w:hAnsi="Arial" w:cs="Arial"/>
                <w:b/>
                <w:color w:val="FFFFFF"/>
                <w:sz w:val="20"/>
              </w:rPr>
            </w:pPr>
            <w:r w:rsidRPr="00653163">
              <w:rPr>
                <w:rFonts w:ascii="Arial" w:hAnsi="Arial" w:cs="Arial"/>
                <w:b/>
                <w:color w:val="FFFFFF"/>
                <w:sz w:val="20"/>
              </w:rPr>
              <w:t>E</w:t>
            </w:r>
          </w:p>
        </w:tc>
        <w:tc>
          <w:tcPr>
            <w:tcW w:w="1257" w:type="dxa"/>
            <w:shd w:val="clear" w:color="auto" w:fill="404040"/>
            <w:vAlign w:val="center"/>
          </w:tcPr>
          <w:p w:rsidR="00466C74" w:rsidRPr="00653163" w:rsidRDefault="00466C74" w:rsidP="005650AB">
            <w:pPr>
              <w:jc w:val="center"/>
              <w:rPr>
                <w:rFonts w:ascii="Arial" w:hAnsi="Arial" w:cs="Arial"/>
                <w:b/>
                <w:color w:val="FFFFFF"/>
                <w:sz w:val="20"/>
              </w:rPr>
            </w:pPr>
            <w:r w:rsidRPr="00653163">
              <w:rPr>
                <w:rFonts w:ascii="Arial" w:hAnsi="Arial" w:cs="Arial"/>
                <w:b/>
                <w:color w:val="FFFFFF"/>
                <w:sz w:val="20"/>
              </w:rPr>
              <w:t>F</w:t>
            </w:r>
          </w:p>
        </w:tc>
        <w:tc>
          <w:tcPr>
            <w:tcW w:w="772" w:type="dxa"/>
            <w:shd w:val="clear" w:color="auto" w:fill="404040"/>
            <w:vAlign w:val="center"/>
          </w:tcPr>
          <w:p w:rsidR="00466C74" w:rsidRPr="00653163" w:rsidRDefault="00466C74" w:rsidP="005650AB">
            <w:pPr>
              <w:jc w:val="center"/>
              <w:rPr>
                <w:rFonts w:ascii="Arial" w:hAnsi="Arial" w:cs="Arial"/>
                <w:b/>
                <w:color w:val="FFFFFF"/>
                <w:sz w:val="20"/>
              </w:rPr>
            </w:pPr>
            <w:r w:rsidRPr="00653163">
              <w:rPr>
                <w:rFonts w:ascii="Arial" w:hAnsi="Arial" w:cs="Arial"/>
                <w:b/>
                <w:color w:val="FFFFFF"/>
                <w:sz w:val="20"/>
              </w:rPr>
              <w:t>G</w:t>
            </w:r>
          </w:p>
        </w:tc>
        <w:tc>
          <w:tcPr>
            <w:tcW w:w="1094" w:type="dxa"/>
            <w:shd w:val="clear" w:color="auto" w:fill="404040"/>
            <w:vAlign w:val="center"/>
          </w:tcPr>
          <w:p w:rsidR="00466C74" w:rsidRPr="00653163" w:rsidRDefault="00466C74" w:rsidP="005650AB">
            <w:pPr>
              <w:jc w:val="center"/>
              <w:rPr>
                <w:rFonts w:ascii="Arial" w:hAnsi="Arial" w:cs="Arial"/>
                <w:b/>
                <w:color w:val="FFFFFF"/>
                <w:sz w:val="20"/>
              </w:rPr>
            </w:pPr>
            <w:r w:rsidRPr="00653163">
              <w:rPr>
                <w:rFonts w:ascii="Arial" w:hAnsi="Arial" w:cs="Arial"/>
                <w:b/>
                <w:color w:val="FFFFFF"/>
                <w:sz w:val="20"/>
              </w:rPr>
              <w:t>H</w:t>
            </w:r>
          </w:p>
        </w:tc>
      </w:tr>
      <w:tr w:rsidR="00466C74" w:rsidRPr="00653163" w:rsidTr="005650AB">
        <w:trPr>
          <w:trHeight w:val="504"/>
          <w:jc w:val="center"/>
        </w:trPr>
        <w:tc>
          <w:tcPr>
            <w:tcW w:w="694" w:type="dxa"/>
            <w:vAlign w:val="center"/>
          </w:tcPr>
          <w:p w:rsidR="00466C74" w:rsidRPr="00653163" w:rsidRDefault="00466C74" w:rsidP="005650AB">
            <w:pPr>
              <w:jc w:val="center"/>
              <w:rPr>
                <w:rFonts w:ascii="Arial" w:hAnsi="Arial" w:cs="Arial"/>
                <w:sz w:val="16"/>
                <w:szCs w:val="16"/>
              </w:rPr>
            </w:pPr>
            <w:r w:rsidRPr="00653163">
              <w:rPr>
                <w:rFonts w:ascii="Arial" w:hAnsi="Arial" w:cs="Arial"/>
                <w:sz w:val="16"/>
                <w:szCs w:val="16"/>
              </w:rPr>
              <w:t>1</w:t>
            </w:r>
          </w:p>
        </w:tc>
        <w:tc>
          <w:tcPr>
            <w:tcW w:w="1250" w:type="dxa"/>
            <w:vAlign w:val="center"/>
          </w:tcPr>
          <w:p w:rsidR="00466C74" w:rsidRPr="00653163" w:rsidRDefault="00466C74" w:rsidP="005650AB">
            <w:pPr>
              <w:rPr>
                <w:rFonts w:ascii="Arial" w:hAnsi="Arial" w:cs="Arial"/>
                <w:sz w:val="20"/>
              </w:rPr>
            </w:pPr>
          </w:p>
        </w:tc>
        <w:tc>
          <w:tcPr>
            <w:tcW w:w="1028" w:type="dxa"/>
            <w:vAlign w:val="center"/>
          </w:tcPr>
          <w:p w:rsidR="00466C74" w:rsidRPr="00653163" w:rsidRDefault="00466C74" w:rsidP="005650AB">
            <w:pPr>
              <w:rPr>
                <w:rFonts w:ascii="Arial" w:hAnsi="Arial" w:cs="Arial"/>
                <w:sz w:val="20"/>
              </w:rPr>
            </w:pPr>
          </w:p>
        </w:tc>
        <w:tc>
          <w:tcPr>
            <w:tcW w:w="1216" w:type="dxa"/>
            <w:vAlign w:val="center"/>
          </w:tcPr>
          <w:p w:rsidR="00466C74" w:rsidRPr="00653163" w:rsidRDefault="00466C74" w:rsidP="005650AB">
            <w:pPr>
              <w:rPr>
                <w:rFonts w:ascii="Arial" w:hAnsi="Arial" w:cs="Arial"/>
                <w:sz w:val="20"/>
              </w:rPr>
            </w:pPr>
          </w:p>
        </w:tc>
        <w:tc>
          <w:tcPr>
            <w:tcW w:w="2505" w:type="dxa"/>
            <w:vAlign w:val="center"/>
          </w:tcPr>
          <w:p w:rsidR="00466C74" w:rsidRPr="00653163" w:rsidRDefault="00466C74" w:rsidP="005650AB">
            <w:pPr>
              <w:rPr>
                <w:rFonts w:ascii="Arial" w:hAnsi="Arial" w:cs="Arial"/>
                <w:sz w:val="20"/>
              </w:rPr>
            </w:pPr>
          </w:p>
        </w:tc>
        <w:tc>
          <w:tcPr>
            <w:tcW w:w="1488" w:type="dxa"/>
            <w:vAlign w:val="center"/>
          </w:tcPr>
          <w:p w:rsidR="00466C74" w:rsidRPr="00653163" w:rsidRDefault="00466C74" w:rsidP="005650AB">
            <w:pPr>
              <w:rPr>
                <w:rFonts w:ascii="Arial" w:hAnsi="Arial" w:cs="Arial"/>
                <w:sz w:val="20"/>
              </w:rPr>
            </w:pPr>
          </w:p>
        </w:tc>
        <w:tc>
          <w:tcPr>
            <w:tcW w:w="1257" w:type="dxa"/>
            <w:vAlign w:val="center"/>
          </w:tcPr>
          <w:p w:rsidR="00466C74" w:rsidRPr="00653163" w:rsidRDefault="00466C74" w:rsidP="005650AB">
            <w:pPr>
              <w:rPr>
                <w:rFonts w:ascii="Arial" w:hAnsi="Arial" w:cs="Arial"/>
                <w:sz w:val="20"/>
              </w:rPr>
            </w:pPr>
          </w:p>
        </w:tc>
        <w:tc>
          <w:tcPr>
            <w:tcW w:w="772" w:type="dxa"/>
            <w:vAlign w:val="center"/>
          </w:tcPr>
          <w:p w:rsidR="00466C74" w:rsidRPr="00653163" w:rsidRDefault="00466C74" w:rsidP="005650AB">
            <w:pPr>
              <w:rPr>
                <w:rFonts w:ascii="Arial" w:hAnsi="Arial" w:cs="Arial"/>
                <w:sz w:val="20"/>
              </w:rPr>
            </w:pPr>
          </w:p>
        </w:tc>
        <w:tc>
          <w:tcPr>
            <w:tcW w:w="1094" w:type="dxa"/>
            <w:vAlign w:val="center"/>
          </w:tcPr>
          <w:p w:rsidR="00466C74" w:rsidRPr="00653163" w:rsidRDefault="00466C74" w:rsidP="005650AB">
            <w:pPr>
              <w:rPr>
                <w:rFonts w:ascii="Arial" w:hAnsi="Arial" w:cs="Arial"/>
                <w:sz w:val="20"/>
              </w:rPr>
            </w:pPr>
          </w:p>
        </w:tc>
      </w:tr>
      <w:tr w:rsidR="00466C74" w:rsidRPr="00653163" w:rsidTr="005650AB">
        <w:trPr>
          <w:trHeight w:val="504"/>
          <w:jc w:val="center"/>
        </w:trPr>
        <w:tc>
          <w:tcPr>
            <w:tcW w:w="694" w:type="dxa"/>
            <w:vAlign w:val="center"/>
          </w:tcPr>
          <w:p w:rsidR="00466C74" w:rsidRPr="00653163" w:rsidRDefault="00466C74" w:rsidP="005650AB">
            <w:pPr>
              <w:jc w:val="center"/>
              <w:rPr>
                <w:rFonts w:ascii="Arial" w:hAnsi="Arial" w:cs="Arial"/>
                <w:sz w:val="16"/>
                <w:szCs w:val="16"/>
              </w:rPr>
            </w:pPr>
            <w:r w:rsidRPr="00653163">
              <w:rPr>
                <w:rFonts w:ascii="Arial" w:hAnsi="Arial" w:cs="Arial"/>
                <w:sz w:val="16"/>
                <w:szCs w:val="16"/>
              </w:rPr>
              <w:t>2</w:t>
            </w:r>
          </w:p>
        </w:tc>
        <w:tc>
          <w:tcPr>
            <w:tcW w:w="1250" w:type="dxa"/>
            <w:vAlign w:val="center"/>
          </w:tcPr>
          <w:p w:rsidR="00466C74" w:rsidRPr="00653163" w:rsidRDefault="00466C74" w:rsidP="005650AB">
            <w:pPr>
              <w:rPr>
                <w:rFonts w:ascii="Arial" w:hAnsi="Arial" w:cs="Arial"/>
                <w:sz w:val="20"/>
              </w:rPr>
            </w:pPr>
          </w:p>
        </w:tc>
        <w:tc>
          <w:tcPr>
            <w:tcW w:w="1028" w:type="dxa"/>
            <w:vAlign w:val="center"/>
          </w:tcPr>
          <w:p w:rsidR="00466C74" w:rsidRPr="00653163" w:rsidRDefault="00466C74" w:rsidP="005650AB">
            <w:pPr>
              <w:rPr>
                <w:rFonts w:ascii="Arial" w:hAnsi="Arial" w:cs="Arial"/>
                <w:sz w:val="20"/>
              </w:rPr>
            </w:pPr>
          </w:p>
        </w:tc>
        <w:tc>
          <w:tcPr>
            <w:tcW w:w="1216" w:type="dxa"/>
            <w:vAlign w:val="center"/>
          </w:tcPr>
          <w:p w:rsidR="00466C74" w:rsidRPr="00653163" w:rsidRDefault="00466C74" w:rsidP="005650AB">
            <w:pPr>
              <w:rPr>
                <w:rFonts w:ascii="Arial" w:hAnsi="Arial" w:cs="Arial"/>
                <w:sz w:val="20"/>
              </w:rPr>
            </w:pPr>
          </w:p>
        </w:tc>
        <w:tc>
          <w:tcPr>
            <w:tcW w:w="2505" w:type="dxa"/>
            <w:vAlign w:val="center"/>
          </w:tcPr>
          <w:p w:rsidR="00466C74" w:rsidRPr="00653163" w:rsidRDefault="00466C74" w:rsidP="005650AB">
            <w:pPr>
              <w:rPr>
                <w:rFonts w:ascii="Arial" w:hAnsi="Arial" w:cs="Arial"/>
                <w:sz w:val="20"/>
              </w:rPr>
            </w:pPr>
          </w:p>
        </w:tc>
        <w:tc>
          <w:tcPr>
            <w:tcW w:w="1488" w:type="dxa"/>
            <w:vAlign w:val="center"/>
          </w:tcPr>
          <w:p w:rsidR="00466C74" w:rsidRPr="00653163" w:rsidRDefault="00466C74" w:rsidP="005650AB">
            <w:pPr>
              <w:rPr>
                <w:rFonts w:ascii="Arial" w:hAnsi="Arial" w:cs="Arial"/>
                <w:sz w:val="20"/>
              </w:rPr>
            </w:pPr>
          </w:p>
        </w:tc>
        <w:tc>
          <w:tcPr>
            <w:tcW w:w="1257" w:type="dxa"/>
            <w:vAlign w:val="center"/>
          </w:tcPr>
          <w:p w:rsidR="00466C74" w:rsidRPr="00653163" w:rsidRDefault="00466C74" w:rsidP="005650AB">
            <w:pPr>
              <w:rPr>
                <w:rFonts w:ascii="Arial" w:hAnsi="Arial" w:cs="Arial"/>
                <w:sz w:val="20"/>
              </w:rPr>
            </w:pPr>
          </w:p>
        </w:tc>
        <w:tc>
          <w:tcPr>
            <w:tcW w:w="772" w:type="dxa"/>
            <w:vAlign w:val="center"/>
          </w:tcPr>
          <w:p w:rsidR="00466C74" w:rsidRPr="00653163" w:rsidRDefault="00466C74" w:rsidP="005650AB">
            <w:pPr>
              <w:rPr>
                <w:rFonts w:ascii="Arial" w:hAnsi="Arial" w:cs="Arial"/>
                <w:sz w:val="20"/>
              </w:rPr>
            </w:pPr>
          </w:p>
        </w:tc>
        <w:tc>
          <w:tcPr>
            <w:tcW w:w="1094" w:type="dxa"/>
            <w:vAlign w:val="center"/>
          </w:tcPr>
          <w:p w:rsidR="00466C74" w:rsidRPr="00653163" w:rsidRDefault="00466C74" w:rsidP="005650AB">
            <w:pPr>
              <w:rPr>
                <w:rFonts w:ascii="Arial" w:hAnsi="Arial" w:cs="Arial"/>
                <w:sz w:val="20"/>
              </w:rPr>
            </w:pPr>
          </w:p>
        </w:tc>
      </w:tr>
      <w:tr w:rsidR="00466C74" w:rsidRPr="00653163" w:rsidTr="005650AB">
        <w:trPr>
          <w:trHeight w:val="504"/>
          <w:jc w:val="center"/>
        </w:trPr>
        <w:tc>
          <w:tcPr>
            <w:tcW w:w="694" w:type="dxa"/>
            <w:vAlign w:val="center"/>
          </w:tcPr>
          <w:p w:rsidR="00466C74" w:rsidRPr="00653163" w:rsidRDefault="00466C74" w:rsidP="005650AB">
            <w:pPr>
              <w:jc w:val="center"/>
              <w:rPr>
                <w:rFonts w:ascii="Arial" w:hAnsi="Arial" w:cs="Arial"/>
                <w:sz w:val="16"/>
                <w:szCs w:val="16"/>
              </w:rPr>
            </w:pPr>
            <w:r w:rsidRPr="00653163">
              <w:rPr>
                <w:rFonts w:ascii="Arial" w:hAnsi="Arial" w:cs="Arial"/>
                <w:sz w:val="16"/>
                <w:szCs w:val="16"/>
              </w:rPr>
              <w:t>3</w:t>
            </w:r>
          </w:p>
        </w:tc>
        <w:tc>
          <w:tcPr>
            <w:tcW w:w="1250" w:type="dxa"/>
            <w:vAlign w:val="center"/>
          </w:tcPr>
          <w:p w:rsidR="00466C74" w:rsidRPr="00653163" w:rsidRDefault="00466C74" w:rsidP="005650AB">
            <w:pPr>
              <w:rPr>
                <w:rFonts w:ascii="Arial" w:hAnsi="Arial" w:cs="Arial"/>
                <w:sz w:val="20"/>
              </w:rPr>
            </w:pPr>
          </w:p>
        </w:tc>
        <w:tc>
          <w:tcPr>
            <w:tcW w:w="1028" w:type="dxa"/>
            <w:vAlign w:val="center"/>
          </w:tcPr>
          <w:p w:rsidR="00466C74" w:rsidRPr="00653163" w:rsidRDefault="00466C74" w:rsidP="005650AB">
            <w:pPr>
              <w:rPr>
                <w:rFonts w:ascii="Arial" w:hAnsi="Arial" w:cs="Arial"/>
                <w:sz w:val="20"/>
              </w:rPr>
            </w:pPr>
          </w:p>
        </w:tc>
        <w:tc>
          <w:tcPr>
            <w:tcW w:w="1216" w:type="dxa"/>
            <w:vAlign w:val="center"/>
          </w:tcPr>
          <w:p w:rsidR="00466C74" w:rsidRPr="00653163" w:rsidRDefault="00466C74" w:rsidP="005650AB">
            <w:pPr>
              <w:rPr>
                <w:rFonts w:ascii="Arial" w:hAnsi="Arial" w:cs="Arial"/>
                <w:sz w:val="20"/>
              </w:rPr>
            </w:pPr>
          </w:p>
        </w:tc>
        <w:tc>
          <w:tcPr>
            <w:tcW w:w="2505" w:type="dxa"/>
            <w:vAlign w:val="center"/>
          </w:tcPr>
          <w:p w:rsidR="00466C74" w:rsidRPr="00653163" w:rsidRDefault="00466C74" w:rsidP="005650AB">
            <w:pPr>
              <w:rPr>
                <w:rFonts w:ascii="Arial" w:hAnsi="Arial" w:cs="Arial"/>
                <w:sz w:val="20"/>
              </w:rPr>
            </w:pPr>
          </w:p>
        </w:tc>
        <w:tc>
          <w:tcPr>
            <w:tcW w:w="1488" w:type="dxa"/>
            <w:vAlign w:val="center"/>
          </w:tcPr>
          <w:p w:rsidR="00466C74" w:rsidRPr="00653163" w:rsidRDefault="00466C74" w:rsidP="005650AB">
            <w:pPr>
              <w:rPr>
                <w:rFonts w:ascii="Arial" w:hAnsi="Arial" w:cs="Arial"/>
                <w:sz w:val="20"/>
              </w:rPr>
            </w:pPr>
          </w:p>
        </w:tc>
        <w:tc>
          <w:tcPr>
            <w:tcW w:w="1257" w:type="dxa"/>
            <w:vAlign w:val="center"/>
          </w:tcPr>
          <w:p w:rsidR="00466C74" w:rsidRPr="00653163" w:rsidRDefault="00466C74" w:rsidP="005650AB">
            <w:pPr>
              <w:rPr>
                <w:rFonts w:ascii="Arial" w:hAnsi="Arial" w:cs="Arial"/>
                <w:sz w:val="20"/>
              </w:rPr>
            </w:pPr>
          </w:p>
        </w:tc>
        <w:tc>
          <w:tcPr>
            <w:tcW w:w="772" w:type="dxa"/>
            <w:vAlign w:val="center"/>
          </w:tcPr>
          <w:p w:rsidR="00466C74" w:rsidRPr="00653163" w:rsidRDefault="00466C74" w:rsidP="005650AB">
            <w:pPr>
              <w:rPr>
                <w:rFonts w:ascii="Arial" w:hAnsi="Arial" w:cs="Arial"/>
                <w:sz w:val="20"/>
              </w:rPr>
            </w:pPr>
          </w:p>
        </w:tc>
        <w:tc>
          <w:tcPr>
            <w:tcW w:w="1094" w:type="dxa"/>
            <w:vAlign w:val="center"/>
          </w:tcPr>
          <w:p w:rsidR="00466C74" w:rsidRPr="00653163" w:rsidRDefault="00466C74" w:rsidP="005650AB">
            <w:pPr>
              <w:rPr>
                <w:rFonts w:ascii="Arial" w:hAnsi="Arial" w:cs="Arial"/>
                <w:sz w:val="20"/>
              </w:rPr>
            </w:pPr>
          </w:p>
        </w:tc>
      </w:tr>
      <w:tr w:rsidR="00466C74" w:rsidRPr="00653163" w:rsidTr="005650AB">
        <w:trPr>
          <w:trHeight w:val="504"/>
          <w:jc w:val="center"/>
        </w:trPr>
        <w:tc>
          <w:tcPr>
            <w:tcW w:w="694" w:type="dxa"/>
            <w:vAlign w:val="center"/>
          </w:tcPr>
          <w:p w:rsidR="00466C74" w:rsidRPr="00653163" w:rsidRDefault="00466C74" w:rsidP="005650AB">
            <w:pPr>
              <w:jc w:val="center"/>
              <w:rPr>
                <w:rFonts w:ascii="Arial" w:hAnsi="Arial" w:cs="Arial"/>
                <w:sz w:val="16"/>
                <w:szCs w:val="16"/>
              </w:rPr>
            </w:pPr>
            <w:r w:rsidRPr="00653163">
              <w:rPr>
                <w:rFonts w:ascii="Arial" w:hAnsi="Arial" w:cs="Arial"/>
                <w:sz w:val="16"/>
                <w:szCs w:val="16"/>
              </w:rPr>
              <w:t>4</w:t>
            </w:r>
          </w:p>
        </w:tc>
        <w:tc>
          <w:tcPr>
            <w:tcW w:w="1250" w:type="dxa"/>
            <w:vAlign w:val="center"/>
          </w:tcPr>
          <w:p w:rsidR="00466C74" w:rsidRPr="00653163" w:rsidRDefault="00466C74" w:rsidP="005650AB">
            <w:pPr>
              <w:rPr>
                <w:rFonts w:ascii="Arial" w:hAnsi="Arial" w:cs="Arial"/>
                <w:sz w:val="20"/>
              </w:rPr>
            </w:pPr>
          </w:p>
        </w:tc>
        <w:tc>
          <w:tcPr>
            <w:tcW w:w="1028" w:type="dxa"/>
            <w:vAlign w:val="center"/>
          </w:tcPr>
          <w:p w:rsidR="00466C74" w:rsidRPr="00653163" w:rsidRDefault="00466C74" w:rsidP="005650AB">
            <w:pPr>
              <w:rPr>
                <w:rFonts w:ascii="Arial" w:hAnsi="Arial" w:cs="Arial"/>
                <w:sz w:val="20"/>
              </w:rPr>
            </w:pPr>
          </w:p>
        </w:tc>
        <w:tc>
          <w:tcPr>
            <w:tcW w:w="1216" w:type="dxa"/>
            <w:vAlign w:val="center"/>
          </w:tcPr>
          <w:p w:rsidR="00466C74" w:rsidRPr="00653163" w:rsidRDefault="00466C74" w:rsidP="005650AB">
            <w:pPr>
              <w:rPr>
                <w:rFonts w:ascii="Arial" w:hAnsi="Arial" w:cs="Arial"/>
                <w:sz w:val="20"/>
              </w:rPr>
            </w:pPr>
          </w:p>
        </w:tc>
        <w:tc>
          <w:tcPr>
            <w:tcW w:w="2505" w:type="dxa"/>
            <w:vAlign w:val="center"/>
          </w:tcPr>
          <w:p w:rsidR="00466C74" w:rsidRPr="00653163" w:rsidRDefault="00466C74" w:rsidP="005650AB">
            <w:pPr>
              <w:rPr>
                <w:rFonts w:ascii="Arial" w:hAnsi="Arial" w:cs="Arial"/>
                <w:sz w:val="20"/>
              </w:rPr>
            </w:pPr>
          </w:p>
        </w:tc>
        <w:tc>
          <w:tcPr>
            <w:tcW w:w="1488" w:type="dxa"/>
            <w:vAlign w:val="center"/>
          </w:tcPr>
          <w:p w:rsidR="00466C74" w:rsidRPr="00653163" w:rsidRDefault="00466C74" w:rsidP="005650AB">
            <w:pPr>
              <w:rPr>
                <w:rFonts w:ascii="Arial" w:hAnsi="Arial" w:cs="Arial"/>
                <w:sz w:val="20"/>
              </w:rPr>
            </w:pPr>
          </w:p>
        </w:tc>
        <w:tc>
          <w:tcPr>
            <w:tcW w:w="1257" w:type="dxa"/>
            <w:vAlign w:val="center"/>
          </w:tcPr>
          <w:p w:rsidR="00466C74" w:rsidRPr="00653163" w:rsidRDefault="00466C74" w:rsidP="005650AB">
            <w:pPr>
              <w:rPr>
                <w:rFonts w:ascii="Arial" w:hAnsi="Arial" w:cs="Arial"/>
                <w:sz w:val="20"/>
              </w:rPr>
            </w:pPr>
          </w:p>
        </w:tc>
        <w:tc>
          <w:tcPr>
            <w:tcW w:w="772" w:type="dxa"/>
            <w:vAlign w:val="center"/>
          </w:tcPr>
          <w:p w:rsidR="00466C74" w:rsidRPr="00653163" w:rsidRDefault="00466C74" w:rsidP="005650AB">
            <w:pPr>
              <w:rPr>
                <w:rFonts w:ascii="Arial" w:hAnsi="Arial" w:cs="Arial"/>
                <w:sz w:val="20"/>
              </w:rPr>
            </w:pPr>
          </w:p>
        </w:tc>
        <w:tc>
          <w:tcPr>
            <w:tcW w:w="1094" w:type="dxa"/>
            <w:vAlign w:val="center"/>
          </w:tcPr>
          <w:p w:rsidR="00466C74" w:rsidRPr="00653163" w:rsidRDefault="00466C74" w:rsidP="005650AB">
            <w:pPr>
              <w:rPr>
                <w:rFonts w:ascii="Arial" w:hAnsi="Arial" w:cs="Arial"/>
                <w:sz w:val="20"/>
              </w:rPr>
            </w:pPr>
          </w:p>
        </w:tc>
      </w:tr>
      <w:tr w:rsidR="00466C74" w:rsidRPr="00653163" w:rsidTr="005650AB">
        <w:trPr>
          <w:trHeight w:val="504"/>
          <w:jc w:val="center"/>
        </w:trPr>
        <w:tc>
          <w:tcPr>
            <w:tcW w:w="694" w:type="dxa"/>
            <w:vAlign w:val="center"/>
          </w:tcPr>
          <w:p w:rsidR="00466C74" w:rsidRPr="00653163" w:rsidRDefault="00466C74" w:rsidP="005650AB">
            <w:pPr>
              <w:jc w:val="center"/>
              <w:rPr>
                <w:rFonts w:ascii="Arial" w:hAnsi="Arial" w:cs="Arial"/>
                <w:sz w:val="16"/>
                <w:szCs w:val="16"/>
              </w:rPr>
            </w:pPr>
            <w:r w:rsidRPr="00653163">
              <w:rPr>
                <w:rFonts w:ascii="Arial" w:hAnsi="Arial" w:cs="Arial"/>
                <w:sz w:val="16"/>
                <w:szCs w:val="16"/>
              </w:rPr>
              <w:t>5</w:t>
            </w:r>
          </w:p>
        </w:tc>
        <w:tc>
          <w:tcPr>
            <w:tcW w:w="1250" w:type="dxa"/>
            <w:vAlign w:val="center"/>
          </w:tcPr>
          <w:p w:rsidR="00466C74" w:rsidRPr="00653163" w:rsidRDefault="00466C74" w:rsidP="005650AB">
            <w:pPr>
              <w:rPr>
                <w:rFonts w:ascii="Arial" w:hAnsi="Arial" w:cs="Arial"/>
                <w:sz w:val="20"/>
              </w:rPr>
            </w:pPr>
          </w:p>
        </w:tc>
        <w:tc>
          <w:tcPr>
            <w:tcW w:w="1028" w:type="dxa"/>
            <w:vAlign w:val="center"/>
          </w:tcPr>
          <w:p w:rsidR="00466C74" w:rsidRPr="00653163" w:rsidRDefault="00466C74" w:rsidP="005650AB">
            <w:pPr>
              <w:rPr>
                <w:rFonts w:ascii="Arial" w:hAnsi="Arial" w:cs="Arial"/>
                <w:sz w:val="20"/>
              </w:rPr>
            </w:pPr>
          </w:p>
        </w:tc>
        <w:tc>
          <w:tcPr>
            <w:tcW w:w="1216" w:type="dxa"/>
            <w:vAlign w:val="center"/>
          </w:tcPr>
          <w:p w:rsidR="00466C74" w:rsidRPr="00653163" w:rsidRDefault="00466C74" w:rsidP="005650AB">
            <w:pPr>
              <w:rPr>
                <w:rFonts w:ascii="Arial" w:hAnsi="Arial" w:cs="Arial"/>
                <w:sz w:val="20"/>
              </w:rPr>
            </w:pPr>
          </w:p>
        </w:tc>
        <w:tc>
          <w:tcPr>
            <w:tcW w:w="2505" w:type="dxa"/>
            <w:vAlign w:val="center"/>
          </w:tcPr>
          <w:p w:rsidR="00466C74" w:rsidRPr="00653163" w:rsidRDefault="00466C74" w:rsidP="005650AB">
            <w:pPr>
              <w:rPr>
                <w:rFonts w:ascii="Arial" w:hAnsi="Arial" w:cs="Arial"/>
                <w:sz w:val="20"/>
              </w:rPr>
            </w:pPr>
          </w:p>
        </w:tc>
        <w:tc>
          <w:tcPr>
            <w:tcW w:w="1488" w:type="dxa"/>
            <w:vAlign w:val="center"/>
          </w:tcPr>
          <w:p w:rsidR="00466C74" w:rsidRPr="00653163" w:rsidRDefault="00466C74" w:rsidP="005650AB">
            <w:pPr>
              <w:rPr>
                <w:rFonts w:ascii="Arial" w:hAnsi="Arial" w:cs="Arial"/>
                <w:sz w:val="20"/>
              </w:rPr>
            </w:pPr>
          </w:p>
        </w:tc>
        <w:tc>
          <w:tcPr>
            <w:tcW w:w="1257" w:type="dxa"/>
            <w:vAlign w:val="center"/>
          </w:tcPr>
          <w:p w:rsidR="00466C74" w:rsidRPr="00653163" w:rsidRDefault="00466C74" w:rsidP="005650AB">
            <w:pPr>
              <w:rPr>
                <w:rFonts w:ascii="Arial" w:hAnsi="Arial" w:cs="Arial"/>
                <w:sz w:val="20"/>
              </w:rPr>
            </w:pPr>
          </w:p>
        </w:tc>
        <w:tc>
          <w:tcPr>
            <w:tcW w:w="772" w:type="dxa"/>
            <w:vAlign w:val="center"/>
          </w:tcPr>
          <w:p w:rsidR="00466C74" w:rsidRPr="00653163" w:rsidRDefault="00466C74" w:rsidP="005650AB">
            <w:pPr>
              <w:rPr>
                <w:rFonts w:ascii="Arial" w:hAnsi="Arial" w:cs="Arial"/>
                <w:sz w:val="20"/>
              </w:rPr>
            </w:pPr>
          </w:p>
        </w:tc>
        <w:tc>
          <w:tcPr>
            <w:tcW w:w="1094" w:type="dxa"/>
            <w:vAlign w:val="center"/>
          </w:tcPr>
          <w:p w:rsidR="00466C74" w:rsidRPr="00653163" w:rsidRDefault="00466C74" w:rsidP="005650AB">
            <w:pPr>
              <w:rPr>
                <w:rFonts w:ascii="Arial" w:hAnsi="Arial" w:cs="Arial"/>
                <w:sz w:val="20"/>
              </w:rPr>
            </w:pPr>
          </w:p>
        </w:tc>
      </w:tr>
      <w:tr w:rsidR="00466C74" w:rsidRPr="00653163" w:rsidTr="005650AB">
        <w:trPr>
          <w:trHeight w:val="504"/>
          <w:jc w:val="center"/>
        </w:trPr>
        <w:tc>
          <w:tcPr>
            <w:tcW w:w="694" w:type="dxa"/>
            <w:vAlign w:val="center"/>
          </w:tcPr>
          <w:p w:rsidR="00466C74" w:rsidRPr="00653163" w:rsidRDefault="00466C74" w:rsidP="005650AB">
            <w:pPr>
              <w:jc w:val="center"/>
              <w:rPr>
                <w:rFonts w:ascii="Arial" w:hAnsi="Arial" w:cs="Arial"/>
                <w:sz w:val="16"/>
                <w:szCs w:val="16"/>
              </w:rPr>
            </w:pPr>
            <w:r w:rsidRPr="00653163">
              <w:rPr>
                <w:rFonts w:ascii="Arial" w:hAnsi="Arial" w:cs="Arial"/>
                <w:sz w:val="16"/>
                <w:szCs w:val="16"/>
              </w:rPr>
              <w:t>6</w:t>
            </w:r>
          </w:p>
        </w:tc>
        <w:tc>
          <w:tcPr>
            <w:tcW w:w="1250" w:type="dxa"/>
            <w:vAlign w:val="center"/>
          </w:tcPr>
          <w:p w:rsidR="00466C74" w:rsidRPr="00653163" w:rsidRDefault="00466C74" w:rsidP="005650AB">
            <w:pPr>
              <w:rPr>
                <w:rFonts w:ascii="Arial" w:hAnsi="Arial" w:cs="Arial"/>
                <w:sz w:val="20"/>
              </w:rPr>
            </w:pPr>
          </w:p>
        </w:tc>
        <w:tc>
          <w:tcPr>
            <w:tcW w:w="1028" w:type="dxa"/>
            <w:vAlign w:val="center"/>
          </w:tcPr>
          <w:p w:rsidR="00466C74" w:rsidRPr="00653163" w:rsidRDefault="00466C74" w:rsidP="005650AB">
            <w:pPr>
              <w:rPr>
                <w:rFonts w:ascii="Arial" w:hAnsi="Arial" w:cs="Arial"/>
                <w:sz w:val="20"/>
              </w:rPr>
            </w:pPr>
          </w:p>
        </w:tc>
        <w:tc>
          <w:tcPr>
            <w:tcW w:w="1216" w:type="dxa"/>
            <w:vAlign w:val="center"/>
          </w:tcPr>
          <w:p w:rsidR="00466C74" w:rsidRPr="00653163" w:rsidRDefault="00466C74" w:rsidP="005650AB">
            <w:pPr>
              <w:rPr>
                <w:rFonts w:ascii="Arial" w:hAnsi="Arial" w:cs="Arial"/>
                <w:sz w:val="20"/>
              </w:rPr>
            </w:pPr>
          </w:p>
        </w:tc>
        <w:tc>
          <w:tcPr>
            <w:tcW w:w="2505" w:type="dxa"/>
            <w:vAlign w:val="center"/>
          </w:tcPr>
          <w:p w:rsidR="00466C74" w:rsidRPr="00653163" w:rsidRDefault="00466C74" w:rsidP="005650AB">
            <w:pPr>
              <w:rPr>
                <w:rFonts w:ascii="Arial" w:hAnsi="Arial" w:cs="Arial"/>
                <w:sz w:val="20"/>
              </w:rPr>
            </w:pPr>
          </w:p>
        </w:tc>
        <w:tc>
          <w:tcPr>
            <w:tcW w:w="1488" w:type="dxa"/>
            <w:vAlign w:val="center"/>
          </w:tcPr>
          <w:p w:rsidR="00466C74" w:rsidRPr="00653163" w:rsidRDefault="00466C74" w:rsidP="005650AB">
            <w:pPr>
              <w:rPr>
                <w:rFonts w:ascii="Arial" w:hAnsi="Arial" w:cs="Arial"/>
                <w:sz w:val="20"/>
              </w:rPr>
            </w:pPr>
          </w:p>
        </w:tc>
        <w:tc>
          <w:tcPr>
            <w:tcW w:w="1257" w:type="dxa"/>
            <w:vAlign w:val="center"/>
          </w:tcPr>
          <w:p w:rsidR="00466C74" w:rsidRPr="00653163" w:rsidRDefault="00466C74" w:rsidP="005650AB">
            <w:pPr>
              <w:rPr>
                <w:rFonts w:ascii="Arial" w:hAnsi="Arial" w:cs="Arial"/>
                <w:sz w:val="20"/>
              </w:rPr>
            </w:pPr>
          </w:p>
        </w:tc>
        <w:tc>
          <w:tcPr>
            <w:tcW w:w="772" w:type="dxa"/>
            <w:vAlign w:val="center"/>
          </w:tcPr>
          <w:p w:rsidR="00466C74" w:rsidRPr="00653163" w:rsidRDefault="00466C74" w:rsidP="005650AB">
            <w:pPr>
              <w:rPr>
                <w:rFonts w:ascii="Arial" w:hAnsi="Arial" w:cs="Arial"/>
                <w:sz w:val="20"/>
              </w:rPr>
            </w:pPr>
          </w:p>
        </w:tc>
        <w:tc>
          <w:tcPr>
            <w:tcW w:w="1094" w:type="dxa"/>
            <w:vAlign w:val="center"/>
          </w:tcPr>
          <w:p w:rsidR="00466C74" w:rsidRPr="00653163" w:rsidRDefault="00466C74" w:rsidP="005650AB">
            <w:pPr>
              <w:rPr>
                <w:rFonts w:ascii="Arial" w:hAnsi="Arial" w:cs="Arial"/>
                <w:sz w:val="20"/>
              </w:rPr>
            </w:pPr>
          </w:p>
        </w:tc>
      </w:tr>
      <w:tr w:rsidR="00466C74" w:rsidRPr="00653163" w:rsidTr="005650AB">
        <w:trPr>
          <w:trHeight w:val="504"/>
          <w:jc w:val="center"/>
        </w:trPr>
        <w:tc>
          <w:tcPr>
            <w:tcW w:w="694" w:type="dxa"/>
            <w:vAlign w:val="center"/>
          </w:tcPr>
          <w:p w:rsidR="00466C74" w:rsidRPr="00653163" w:rsidRDefault="00466C74" w:rsidP="005650AB">
            <w:pPr>
              <w:jc w:val="center"/>
              <w:rPr>
                <w:rFonts w:ascii="Arial" w:hAnsi="Arial" w:cs="Arial"/>
                <w:sz w:val="16"/>
                <w:szCs w:val="16"/>
              </w:rPr>
            </w:pPr>
            <w:r w:rsidRPr="00653163">
              <w:rPr>
                <w:rFonts w:ascii="Arial" w:hAnsi="Arial" w:cs="Arial"/>
                <w:sz w:val="16"/>
                <w:szCs w:val="16"/>
              </w:rPr>
              <w:t>7</w:t>
            </w:r>
          </w:p>
        </w:tc>
        <w:tc>
          <w:tcPr>
            <w:tcW w:w="1250" w:type="dxa"/>
            <w:vAlign w:val="center"/>
          </w:tcPr>
          <w:p w:rsidR="00466C74" w:rsidRPr="00653163" w:rsidRDefault="00466C74" w:rsidP="005650AB">
            <w:pPr>
              <w:rPr>
                <w:rFonts w:ascii="Arial" w:hAnsi="Arial" w:cs="Arial"/>
                <w:sz w:val="20"/>
              </w:rPr>
            </w:pPr>
          </w:p>
        </w:tc>
        <w:tc>
          <w:tcPr>
            <w:tcW w:w="1028" w:type="dxa"/>
            <w:vAlign w:val="center"/>
          </w:tcPr>
          <w:p w:rsidR="00466C74" w:rsidRPr="00653163" w:rsidRDefault="00466C74" w:rsidP="005650AB">
            <w:pPr>
              <w:rPr>
                <w:rFonts w:ascii="Arial" w:hAnsi="Arial" w:cs="Arial"/>
                <w:sz w:val="20"/>
              </w:rPr>
            </w:pPr>
          </w:p>
        </w:tc>
        <w:tc>
          <w:tcPr>
            <w:tcW w:w="1216" w:type="dxa"/>
            <w:vAlign w:val="center"/>
          </w:tcPr>
          <w:p w:rsidR="00466C74" w:rsidRPr="00653163" w:rsidRDefault="00466C74" w:rsidP="005650AB">
            <w:pPr>
              <w:rPr>
                <w:rFonts w:ascii="Arial" w:hAnsi="Arial" w:cs="Arial"/>
                <w:sz w:val="20"/>
              </w:rPr>
            </w:pPr>
          </w:p>
        </w:tc>
        <w:tc>
          <w:tcPr>
            <w:tcW w:w="2505" w:type="dxa"/>
            <w:vAlign w:val="center"/>
          </w:tcPr>
          <w:p w:rsidR="00466C74" w:rsidRPr="00653163" w:rsidRDefault="00466C74" w:rsidP="005650AB">
            <w:pPr>
              <w:rPr>
                <w:rFonts w:ascii="Arial" w:hAnsi="Arial" w:cs="Arial"/>
                <w:sz w:val="20"/>
              </w:rPr>
            </w:pPr>
          </w:p>
        </w:tc>
        <w:tc>
          <w:tcPr>
            <w:tcW w:w="1488" w:type="dxa"/>
            <w:vAlign w:val="center"/>
          </w:tcPr>
          <w:p w:rsidR="00466C74" w:rsidRPr="00653163" w:rsidRDefault="00466C74" w:rsidP="005650AB">
            <w:pPr>
              <w:rPr>
                <w:rFonts w:ascii="Arial" w:hAnsi="Arial" w:cs="Arial"/>
                <w:sz w:val="20"/>
              </w:rPr>
            </w:pPr>
          </w:p>
        </w:tc>
        <w:tc>
          <w:tcPr>
            <w:tcW w:w="1257" w:type="dxa"/>
            <w:vAlign w:val="center"/>
          </w:tcPr>
          <w:p w:rsidR="00466C74" w:rsidRPr="00653163" w:rsidRDefault="00466C74" w:rsidP="005650AB">
            <w:pPr>
              <w:rPr>
                <w:rFonts w:ascii="Arial" w:hAnsi="Arial" w:cs="Arial"/>
                <w:sz w:val="20"/>
              </w:rPr>
            </w:pPr>
          </w:p>
        </w:tc>
        <w:tc>
          <w:tcPr>
            <w:tcW w:w="772" w:type="dxa"/>
            <w:vAlign w:val="center"/>
          </w:tcPr>
          <w:p w:rsidR="00466C74" w:rsidRPr="00653163" w:rsidRDefault="00466C74" w:rsidP="005650AB">
            <w:pPr>
              <w:rPr>
                <w:rFonts w:ascii="Arial" w:hAnsi="Arial" w:cs="Arial"/>
                <w:sz w:val="20"/>
              </w:rPr>
            </w:pPr>
          </w:p>
        </w:tc>
        <w:tc>
          <w:tcPr>
            <w:tcW w:w="1094" w:type="dxa"/>
            <w:vAlign w:val="center"/>
          </w:tcPr>
          <w:p w:rsidR="00466C74" w:rsidRPr="00653163" w:rsidRDefault="00466C74" w:rsidP="005650AB">
            <w:pPr>
              <w:rPr>
                <w:rFonts w:ascii="Arial" w:hAnsi="Arial" w:cs="Arial"/>
                <w:sz w:val="20"/>
              </w:rPr>
            </w:pPr>
          </w:p>
        </w:tc>
      </w:tr>
      <w:tr w:rsidR="00466C74" w:rsidRPr="00653163" w:rsidTr="005650AB">
        <w:trPr>
          <w:trHeight w:val="504"/>
          <w:jc w:val="center"/>
        </w:trPr>
        <w:tc>
          <w:tcPr>
            <w:tcW w:w="694" w:type="dxa"/>
            <w:vAlign w:val="center"/>
          </w:tcPr>
          <w:p w:rsidR="00466C74" w:rsidRPr="00653163" w:rsidRDefault="00466C74" w:rsidP="005650AB">
            <w:pPr>
              <w:jc w:val="center"/>
              <w:rPr>
                <w:rFonts w:ascii="Arial" w:hAnsi="Arial" w:cs="Arial"/>
                <w:sz w:val="16"/>
                <w:szCs w:val="16"/>
              </w:rPr>
            </w:pPr>
            <w:r w:rsidRPr="00653163">
              <w:rPr>
                <w:rFonts w:ascii="Arial" w:hAnsi="Arial" w:cs="Arial"/>
                <w:sz w:val="16"/>
                <w:szCs w:val="16"/>
              </w:rPr>
              <w:t>8</w:t>
            </w:r>
          </w:p>
        </w:tc>
        <w:tc>
          <w:tcPr>
            <w:tcW w:w="1250" w:type="dxa"/>
            <w:vAlign w:val="center"/>
          </w:tcPr>
          <w:p w:rsidR="00466C74" w:rsidRPr="00653163" w:rsidRDefault="00466C74" w:rsidP="005650AB">
            <w:pPr>
              <w:rPr>
                <w:rFonts w:ascii="Arial" w:hAnsi="Arial" w:cs="Arial"/>
                <w:sz w:val="20"/>
              </w:rPr>
            </w:pPr>
          </w:p>
        </w:tc>
        <w:tc>
          <w:tcPr>
            <w:tcW w:w="1028" w:type="dxa"/>
            <w:vAlign w:val="center"/>
          </w:tcPr>
          <w:p w:rsidR="00466C74" w:rsidRPr="00653163" w:rsidRDefault="00466C74" w:rsidP="005650AB">
            <w:pPr>
              <w:rPr>
                <w:rFonts w:ascii="Arial" w:hAnsi="Arial" w:cs="Arial"/>
                <w:sz w:val="20"/>
              </w:rPr>
            </w:pPr>
          </w:p>
        </w:tc>
        <w:tc>
          <w:tcPr>
            <w:tcW w:w="1216" w:type="dxa"/>
            <w:vAlign w:val="center"/>
          </w:tcPr>
          <w:p w:rsidR="00466C74" w:rsidRPr="00653163" w:rsidRDefault="00466C74" w:rsidP="005650AB">
            <w:pPr>
              <w:rPr>
                <w:rFonts w:ascii="Arial" w:hAnsi="Arial" w:cs="Arial"/>
                <w:sz w:val="20"/>
              </w:rPr>
            </w:pPr>
          </w:p>
        </w:tc>
        <w:tc>
          <w:tcPr>
            <w:tcW w:w="2505" w:type="dxa"/>
            <w:vAlign w:val="center"/>
          </w:tcPr>
          <w:p w:rsidR="00466C74" w:rsidRPr="00653163" w:rsidRDefault="00466C74" w:rsidP="005650AB">
            <w:pPr>
              <w:rPr>
                <w:rFonts w:ascii="Arial" w:hAnsi="Arial" w:cs="Arial"/>
                <w:sz w:val="20"/>
              </w:rPr>
            </w:pPr>
          </w:p>
        </w:tc>
        <w:tc>
          <w:tcPr>
            <w:tcW w:w="1488" w:type="dxa"/>
            <w:vAlign w:val="center"/>
          </w:tcPr>
          <w:p w:rsidR="00466C74" w:rsidRPr="00653163" w:rsidRDefault="00466C74" w:rsidP="005650AB">
            <w:pPr>
              <w:rPr>
                <w:rFonts w:ascii="Arial" w:hAnsi="Arial" w:cs="Arial"/>
                <w:sz w:val="20"/>
              </w:rPr>
            </w:pPr>
          </w:p>
        </w:tc>
        <w:tc>
          <w:tcPr>
            <w:tcW w:w="1257" w:type="dxa"/>
            <w:vAlign w:val="center"/>
          </w:tcPr>
          <w:p w:rsidR="00466C74" w:rsidRPr="00653163" w:rsidRDefault="00466C74" w:rsidP="005650AB">
            <w:pPr>
              <w:rPr>
                <w:rFonts w:ascii="Arial" w:hAnsi="Arial" w:cs="Arial"/>
                <w:sz w:val="20"/>
              </w:rPr>
            </w:pPr>
          </w:p>
        </w:tc>
        <w:tc>
          <w:tcPr>
            <w:tcW w:w="772" w:type="dxa"/>
            <w:vAlign w:val="center"/>
          </w:tcPr>
          <w:p w:rsidR="00466C74" w:rsidRPr="00653163" w:rsidRDefault="00466C74" w:rsidP="005650AB">
            <w:pPr>
              <w:rPr>
                <w:rFonts w:ascii="Arial" w:hAnsi="Arial" w:cs="Arial"/>
                <w:sz w:val="20"/>
              </w:rPr>
            </w:pPr>
          </w:p>
        </w:tc>
        <w:tc>
          <w:tcPr>
            <w:tcW w:w="1094" w:type="dxa"/>
            <w:vAlign w:val="center"/>
          </w:tcPr>
          <w:p w:rsidR="00466C74" w:rsidRPr="00653163" w:rsidRDefault="00466C74" w:rsidP="005650AB">
            <w:pPr>
              <w:rPr>
                <w:rFonts w:ascii="Arial" w:hAnsi="Arial" w:cs="Arial"/>
                <w:sz w:val="20"/>
              </w:rPr>
            </w:pPr>
          </w:p>
        </w:tc>
      </w:tr>
      <w:tr w:rsidR="00466C74" w:rsidRPr="00653163" w:rsidTr="005650AB">
        <w:trPr>
          <w:trHeight w:val="504"/>
          <w:jc w:val="center"/>
        </w:trPr>
        <w:tc>
          <w:tcPr>
            <w:tcW w:w="694" w:type="dxa"/>
            <w:vAlign w:val="center"/>
          </w:tcPr>
          <w:p w:rsidR="00466C74" w:rsidRPr="00653163" w:rsidRDefault="00466C74" w:rsidP="005650AB">
            <w:pPr>
              <w:jc w:val="center"/>
              <w:rPr>
                <w:rFonts w:ascii="Arial" w:hAnsi="Arial" w:cs="Arial"/>
                <w:sz w:val="16"/>
                <w:szCs w:val="16"/>
              </w:rPr>
            </w:pPr>
            <w:r w:rsidRPr="00653163">
              <w:rPr>
                <w:rFonts w:ascii="Arial" w:hAnsi="Arial" w:cs="Arial"/>
                <w:sz w:val="16"/>
                <w:szCs w:val="16"/>
              </w:rPr>
              <w:t>9</w:t>
            </w:r>
          </w:p>
        </w:tc>
        <w:tc>
          <w:tcPr>
            <w:tcW w:w="1250" w:type="dxa"/>
            <w:vAlign w:val="center"/>
          </w:tcPr>
          <w:p w:rsidR="00466C74" w:rsidRPr="00653163" w:rsidRDefault="00466C74" w:rsidP="005650AB">
            <w:pPr>
              <w:rPr>
                <w:rFonts w:ascii="Arial" w:hAnsi="Arial" w:cs="Arial"/>
                <w:sz w:val="20"/>
              </w:rPr>
            </w:pPr>
          </w:p>
        </w:tc>
        <w:tc>
          <w:tcPr>
            <w:tcW w:w="1028" w:type="dxa"/>
            <w:vAlign w:val="center"/>
          </w:tcPr>
          <w:p w:rsidR="00466C74" w:rsidRPr="00653163" w:rsidRDefault="00466C74" w:rsidP="005650AB">
            <w:pPr>
              <w:rPr>
                <w:rFonts w:ascii="Arial" w:hAnsi="Arial" w:cs="Arial"/>
                <w:sz w:val="20"/>
              </w:rPr>
            </w:pPr>
          </w:p>
        </w:tc>
        <w:tc>
          <w:tcPr>
            <w:tcW w:w="1216" w:type="dxa"/>
            <w:vAlign w:val="center"/>
          </w:tcPr>
          <w:p w:rsidR="00466C74" w:rsidRPr="00653163" w:rsidRDefault="00466C74" w:rsidP="005650AB">
            <w:pPr>
              <w:rPr>
                <w:rFonts w:ascii="Arial" w:hAnsi="Arial" w:cs="Arial"/>
                <w:sz w:val="20"/>
              </w:rPr>
            </w:pPr>
          </w:p>
        </w:tc>
        <w:tc>
          <w:tcPr>
            <w:tcW w:w="2505" w:type="dxa"/>
            <w:vAlign w:val="center"/>
          </w:tcPr>
          <w:p w:rsidR="00466C74" w:rsidRPr="00653163" w:rsidRDefault="00466C74" w:rsidP="005650AB">
            <w:pPr>
              <w:rPr>
                <w:rFonts w:ascii="Arial" w:hAnsi="Arial" w:cs="Arial"/>
                <w:sz w:val="20"/>
              </w:rPr>
            </w:pPr>
          </w:p>
        </w:tc>
        <w:tc>
          <w:tcPr>
            <w:tcW w:w="1488" w:type="dxa"/>
            <w:vAlign w:val="center"/>
          </w:tcPr>
          <w:p w:rsidR="00466C74" w:rsidRPr="00653163" w:rsidRDefault="00466C74" w:rsidP="005650AB">
            <w:pPr>
              <w:rPr>
                <w:rFonts w:ascii="Arial" w:hAnsi="Arial" w:cs="Arial"/>
                <w:sz w:val="20"/>
              </w:rPr>
            </w:pPr>
          </w:p>
        </w:tc>
        <w:tc>
          <w:tcPr>
            <w:tcW w:w="1257" w:type="dxa"/>
            <w:vAlign w:val="center"/>
          </w:tcPr>
          <w:p w:rsidR="00466C74" w:rsidRPr="00653163" w:rsidRDefault="00466C74" w:rsidP="005650AB">
            <w:pPr>
              <w:rPr>
                <w:rFonts w:ascii="Arial" w:hAnsi="Arial" w:cs="Arial"/>
                <w:sz w:val="20"/>
              </w:rPr>
            </w:pPr>
          </w:p>
        </w:tc>
        <w:tc>
          <w:tcPr>
            <w:tcW w:w="772" w:type="dxa"/>
            <w:vAlign w:val="center"/>
          </w:tcPr>
          <w:p w:rsidR="00466C74" w:rsidRPr="00653163" w:rsidRDefault="00466C74" w:rsidP="005650AB">
            <w:pPr>
              <w:rPr>
                <w:rFonts w:ascii="Arial" w:hAnsi="Arial" w:cs="Arial"/>
                <w:sz w:val="20"/>
              </w:rPr>
            </w:pPr>
          </w:p>
        </w:tc>
        <w:tc>
          <w:tcPr>
            <w:tcW w:w="1094" w:type="dxa"/>
            <w:vAlign w:val="center"/>
          </w:tcPr>
          <w:p w:rsidR="00466C74" w:rsidRPr="00653163" w:rsidRDefault="00466C74" w:rsidP="005650AB">
            <w:pPr>
              <w:rPr>
                <w:rFonts w:ascii="Arial" w:hAnsi="Arial" w:cs="Arial"/>
                <w:sz w:val="20"/>
              </w:rPr>
            </w:pPr>
          </w:p>
        </w:tc>
      </w:tr>
      <w:tr w:rsidR="00466C74" w:rsidRPr="00653163" w:rsidTr="005650AB">
        <w:trPr>
          <w:trHeight w:val="504"/>
          <w:jc w:val="center"/>
        </w:trPr>
        <w:tc>
          <w:tcPr>
            <w:tcW w:w="694" w:type="dxa"/>
            <w:vAlign w:val="center"/>
          </w:tcPr>
          <w:p w:rsidR="00466C74" w:rsidRPr="00653163" w:rsidRDefault="00466C74" w:rsidP="005650AB">
            <w:pPr>
              <w:jc w:val="center"/>
              <w:rPr>
                <w:rFonts w:ascii="Arial" w:hAnsi="Arial" w:cs="Arial"/>
                <w:sz w:val="16"/>
                <w:szCs w:val="16"/>
              </w:rPr>
            </w:pPr>
            <w:r w:rsidRPr="00653163">
              <w:rPr>
                <w:rFonts w:ascii="Arial" w:hAnsi="Arial" w:cs="Arial"/>
                <w:sz w:val="16"/>
                <w:szCs w:val="16"/>
              </w:rPr>
              <w:t>10</w:t>
            </w:r>
          </w:p>
        </w:tc>
        <w:tc>
          <w:tcPr>
            <w:tcW w:w="1250" w:type="dxa"/>
            <w:vAlign w:val="center"/>
          </w:tcPr>
          <w:p w:rsidR="00466C74" w:rsidRPr="00653163" w:rsidRDefault="00466C74" w:rsidP="005650AB">
            <w:pPr>
              <w:rPr>
                <w:rFonts w:ascii="Arial" w:hAnsi="Arial" w:cs="Arial"/>
                <w:sz w:val="20"/>
              </w:rPr>
            </w:pPr>
          </w:p>
        </w:tc>
        <w:tc>
          <w:tcPr>
            <w:tcW w:w="1028" w:type="dxa"/>
            <w:vAlign w:val="center"/>
          </w:tcPr>
          <w:p w:rsidR="00466C74" w:rsidRPr="00653163" w:rsidRDefault="00466C74" w:rsidP="005650AB">
            <w:pPr>
              <w:rPr>
                <w:rFonts w:ascii="Arial" w:hAnsi="Arial" w:cs="Arial"/>
                <w:sz w:val="20"/>
              </w:rPr>
            </w:pPr>
          </w:p>
        </w:tc>
        <w:tc>
          <w:tcPr>
            <w:tcW w:w="1216" w:type="dxa"/>
            <w:vAlign w:val="center"/>
          </w:tcPr>
          <w:p w:rsidR="00466C74" w:rsidRPr="00653163" w:rsidRDefault="00466C74" w:rsidP="005650AB">
            <w:pPr>
              <w:rPr>
                <w:rFonts w:ascii="Arial" w:hAnsi="Arial" w:cs="Arial"/>
                <w:sz w:val="20"/>
              </w:rPr>
            </w:pPr>
          </w:p>
        </w:tc>
        <w:tc>
          <w:tcPr>
            <w:tcW w:w="2505" w:type="dxa"/>
            <w:vAlign w:val="center"/>
          </w:tcPr>
          <w:p w:rsidR="00466C74" w:rsidRPr="00653163" w:rsidRDefault="00466C74" w:rsidP="005650AB">
            <w:pPr>
              <w:rPr>
                <w:rFonts w:ascii="Arial" w:hAnsi="Arial" w:cs="Arial"/>
                <w:sz w:val="20"/>
              </w:rPr>
            </w:pPr>
          </w:p>
        </w:tc>
        <w:tc>
          <w:tcPr>
            <w:tcW w:w="1488" w:type="dxa"/>
            <w:vAlign w:val="center"/>
          </w:tcPr>
          <w:p w:rsidR="00466C74" w:rsidRPr="00653163" w:rsidRDefault="00466C74" w:rsidP="005650AB">
            <w:pPr>
              <w:rPr>
                <w:rFonts w:ascii="Arial" w:hAnsi="Arial" w:cs="Arial"/>
                <w:sz w:val="20"/>
              </w:rPr>
            </w:pPr>
          </w:p>
        </w:tc>
        <w:tc>
          <w:tcPr>
            <w:tcW w:w="1257" w:type="dxa"/>
            <w:vAlign w:val="center"/>
          </w:tcPr>
          <w:p w:rsidR="00466C74" w:rsidRPr="00653163" w:rsidRDefault="00466C74" w:rsidP="005650AB">
            <w:pPr>
              <w:rPr>
                <w:rFonts w:ascii="Arial" w:hAnsi="Arial" w:cs="Arial"/>
                <w:sz w:val="20"/>
              </w:rPr>
            </w:pPr>
          </w:p>
        </w:tc>
        <w:tc>
          <w:tcPr>
            <w:tcW w:w="772" w:type="dxa"/>
            <w:vAlign w:val="center"/>
          </w:tcPr>
          <w:p w:rsidR="00466C74" w:rsidRPr="00653163" w:rsidRDefault="00466C74" w:rsidP="005650AB">
            <w:pPr>
              <w:rPr>
                <w:rFonts w:ascii="Arial" w:hAnsi="Arial" w:cs="Arial"/>
                <w:sz w:val="20"/>
              </w:rPr>
            </w:pPr>
          </w:p>
        </w:tc>
        <w:tc>
          <w:tcPr>
            <w:tcW w:w="1094" w:type="dxa"/>
            <w:vAlign w:val="center"/>
          </w:tcPr>
          <w:p w:rsidR="00466C74" w:rsidRPr="00653163" w:rsidRDefault="00466C74" w:rsidP="005650AB">
            <w:pPr>
              <w:rPr>
                <w:rFonts w:ascii="Arial" w:hAnsi="Arial" w:cs="Arial"/>
                <w:sz w:val="20"/>
              </w:rPr>
            </w:pPr>
          </w:p>
        </w:tc>
      </w:tr>
    </w:tbl>
    <w:p w:rsidR="00466C74" w:rsidRDefault="00466C74" w:rsidP="00466C74">
      <w:pPr>
        <w:tabs>
          <w:tab w:val="left" w:pos="5040"/>
          <w:tab w:val="left" w:pos="8640"/>
        </w:tabs>
        <w:rPr>
          <w:rFonts w:ascii="Arial" w:hAnsi="Arial" w:cs="Arial"/>
          <w:sz w:val="20"/>
        </w:rPr>
      </w:pPr>
    </w:p>
    <w:p w:rsidR="00466C74" w:rsidRPr="000E648C" w:rsidRDefault="00466C74" w:rsidP="00466C74">
      <w:pPr>
        <w:tabs>
          <w:tab w:val="left" w:pos="5040"/>
          <w:tab w:val="left" w:pos="8640"/>
        </w:tabs>
        <w:jc w:val="center"/>
        <w:rPr>
          <w:rFonts w:ascii="Arial" w:hAnsi="Arial" w:cs="Arial"/>
          <w:b/>
          <w:sz w:val="20"/>
          <w:u w:val="single"/>
        </w:rPr>
      </w:pPr>
      <w:r w:rsidRPr="000E648C">
        <w:rPr>
          <w:rFonts w:ascii="Arial" w:hAnsi="Arial" w:cs="Arial"/>
          <w:b/>
          <w:sz w:val="20"/>
          <w:u w:val="single"/>
        </w:rPr>
        <w:t>Inventory Guidelines</w:t>
      </w:r>
    </w:p>
    <w:p w:rsidR="00466C74" w:rsidRPr="000E648C" w:rsidRDefault="00466C74" w:rsidP="00466C74">
      <w:pPr>
        <w:tabs>
          <w:tab w:val="left" w:pos="5040"/>
          <w:tab w:val="left" w:pos="8640"/>
        </w:tabs>
        <w:jc w:val="center"/>
        <w:rPr>
          <w:rFonts w:ascii="Arial" w:hAnsi="Arial" w:cs="Arial"/>
          <w:b/>
          <w:sz w:val="20"/>
        </w:rPr>
      </w:pPr>
    </w:p>
    <w:p w:rsidR="00466C74" w:rsidRDefault="00466C74" w:rsidP="00466C74">
      <w:pPr>
        <w:tabs>
          <w:tab w:val="left" w:pos="5040"/>
          <w:tab w:val="left" w:pos="8640"/>
        </w:tabs>
        <w:rPr>
          <w:rFonts w:ascii="Arial" w:hAnsi="Arial" w:cs="Arial"/>
          <w:sz w:val="20"/>
        </w:rPr>
      </w:pPr>
      <w:r>
        <w:rPr>
          <w:rFonts w:ascii="Arial" w:hAnsi="Arial" w:cs="Arial"/>
          <w:sz w:val="20"/>
        </w:rPr>
        <w:t>The following elements are required on the inventory of all equipment purchased.</w:t>
      </w:r>
    </w:p>
    <w:p w:rsidR="00466C74" w:rsidRDefault="00466C74" w:rsidP="00466C74">
      <w:pPr>
        <w:tabs>
          <w:tab w:val="left" w:pos="5040"/>
          <w:tab w:val="left" w:pos="8640"/>
        </w:tabs>
        <w:rPr>
          <w:rFonts w:ascii="Arial" w:hAnsi="Arial" w:cs="Arial"/>
          <w:sz w:val="20"/>
        </w:rPr>
      </w:pPr>
    </w:p>
    <w:p w:rsidR="00466C74" w:rsidRDefault="00466C74" w:rsidP="00466C74">
      <w:pPr>
        <w:tabs>
          <w:tab w:val="left" w:pos="5040"/>
          <w:tab w:val="left" w:pos="8640"/>
        </w:tabs>
        <w:rPr>
          <w:rFonts w:ascii="Arial" w:hAnsi="Arial" w:cs="Arial"/>
          <w:sz w:val="20"/>
        </w:rPr>
      </w:pPr>
      <w:r>
        <w:rPr>
          <w:rFonts w:ascii="Arial" w:hAnsi="Arial" w:cs="Arial"/>
          <w:sz w:val="20"/>
        </w:rPr>
        <w:t xml:space="preserve">EDGAR 80.32(d)(1): Property records </w:t>
      </w:r>
      <w:r w:rsidRPr="00D22D78">
        <w:rPr>
          <w:rFonts w:ascii="Arial" w:hAnsi="Arial" w:cs="Arial"/>
          <w:sz w:val="20"/>
          <w:u w:val="single"/>
        </w:rPr>
        <w:t>must</w:t>
      </w:r>
      <w:r>
        <w:rPr>
          <w:rFonts w:ascii="Arial" w:hAnsi="Arial" w:cs="Arial"/>
          <w:sz w:val="20"/>
        </w:rPr>
        <w:t xml:space="preserve"> be maintained that include a description of the property, a serial number or other identification number, the source of property, who holds title, the acquisition date, and cost of the property, percentage of Federal participation in the cost of the property, the location, use and condition of the property, and any ultimate disposition data including the date of disposal and sale price of the property.</w:t>
      </w:r>
    </w:p>
    <w:p w:rsidR="00466C74" w:rsidRDefault="00466C74" w:rsidP="00466C74">
      <w:pPr>
        <w:tabs>
          <w:tab w:val="left" w:pos="5040"/>
          <w:tab w:val="left" w:pos="8640"/>
        </w:tabs>
        <w:rPr>
          <w:rFonts w:ascii="Arial" w:hAnsi="Arial" w:cs="Arial"/>
          <w:sz w:val="20"/>
        </w:rPr>
      </w:pPr>
    </w:p>
    <w:p w:rsidR="00466C74" w:rsidRDefault="00501F33" w:rsidP="00466C74">
      <w:pPr>
        <w:tabs>
          <w:tab w:val="left" w:pos="5040"/>
          <w:tab w:val="left" w:pos="8640"/>
        </w:tabs>
        <w:rPr>
          <w:rFonts w:ascii="Arial" w:hAnsi="Arial" w:cs="Arial"/>
          <w:sz w:val="20"/>
        </w:rPr>
      </w:pPr>
      <w:r>
        <w:rPr>
          <w:rFonts w:ascii="Arial" w:hAnsi="Arial" w:cs="Arial"/>
          <w:sz w:val="20"/>
        </w:rPr>
        <w:t>State</w:t>
      </w:r>
      <w:r w:rsidR="00466C74">
        <w:rPr>
          <w:rFonts w:ascii="Arial" w:hAnsi="Arial" w:cs="Arial"/>
          <w:sz w:val="20"/>
        </w:rPr>
        <w:t xml:space="preserve"> Requirements for inventory elements are located in Rule 69I-72.003, Florida Administrative Code, Recording of Property.</w:t>
      </w:r>
    </w:p>
    <w:p w:rsidR="00466C74" w:rsidRDefault="00466C74" w:rsidP="00466C74">
      <w:pPr>
        <w:tabs>
          <w:tab w:val="left" w:pos="5040"/>
          <w:tab w:val="left" w:pos="8640"/>
        </w:tabs>
        <w:rPr>
          <w:rFonts w:ascii="Arial" w:hAnsi="Arial" w:cs="Arial"/>
          <w:sz w:val="20"/>
        </w:rPr>
      </w:pPr>
    </w:p>
    <w:p w:rsidR="00466C74" w:rsidRDefault="00466C74" w:rsidP="00466C74">
      <w:pPr>
        <w:tabs>
          <w:tab w:val="left" w:pos="5040"/>
          <w:tab w:val="left" w:pos="8640"/>
        </w:tabs>
        <w:rPr>
          <w:rFonts w:ascii="Arial" w:hAnsi="Arial" w:cs="Arial"/>
          <w:sz w:val="20"/>
          <w:u w:val="single"/>
        </w:rPr>
      </w:pPr>
      <w:r>
        <w:rPr>
          <w:rFonts w:ascii="Arial" w:hAnsi="Arial" w:cs="Arial"/>
          <w:sz w:val="20"/>
        </w:rPr>
        <w:t>Does the agency’s inventory system contain all required federal and state elements listed above?</w:t>
      </w:r>
      <w:r>
        <w:rPr>
          <w:rFonts w:ascii="Arial" w:hAnsi="Arial" w:cs="Arial"/>
          <w:sz w:val="20"/>
        </w:rPr>
        <w:tab/>
      </w:r>
      <w:r>
        <w:rPr>
          <w:rFonts w:ascii="Arial" w:hAnsi="Arial" w:cs="Arial"/>
          <w:sz w:val="20"/>
          <w:u w:val="single"/>
        </w:rPr>
        <w:fldChar w:fldCharType="begin">
          <w:ffData>
            <w:name w:val=""/>
            <w:enabled/>
            <w:calcOnExit w:val="0"/>
            <w:statusText w:type="text" w:val="Yes"/>
            <w:textInput>
              <w:maxLength w:val="3"/>
              <w:format w:val="UPPERCASE"/>
            </w:textInput>
          </w:ffData>
        </w:fldChar>
      </w:r>
      <w:r>
        <w:rPr>
          <w:rFonts w:ascii="Arial" w:hAnsi="Arial" w:cs="Arial"/>
          <w:sz w:val="20"/>
          <w:u w:val="single"/>
        </w:rPr>
        <w:instrText xml:space="preserve"> FORMTEXT </w:instrText>
      </w:r>
      <w:r>
        <w:rPr>
          <w:rFonts w:ascii="Arial" w:hAnsi="Arial" w:cs="Arial"/>
          <w:sz w:val="20"/>
          <w:u w:val="single"/>
        </w:rPr>
      </w:r>
      <w:r>
        <w:rPr>
          <w:rFonts w:ascii="Arial" w:hAnsi="Arial" w:cs="Arial"/>
          <w:sz w:val="20"/>
          <w:u w:val="single"/>
        </w:rPr>
        <w:fldChar w:fldCharType="separate"/>
      </w:r>
      <w:r>
        <w:rPr>
          <w:rFonts w:ascii="Arial" w:hAnsi="Arial" w:cs="Arial"/>
          <w:noProof/>
          <w:sz w:val="20"/>
          <w:u w:val="single"/>
        </w:rPr>
        <w:t> </w:t>
      </w:r>
      <w:r>
        <w:rPr>
          <w:rFonts w:ascii="Arial" w:hAnsi="Arial" w:cs="Arial"/>
          <w:noProof/>
          <w:sz w:val="20"/>
          <w:u w:val="single"/>
        </w:rPr>
        <w:t> </w:t>
      </w:r>
      <w:r>
        <w:rPr>
          <w:rFonts w:ascii="Arial" w:hAnsi="Arial" w:cs="Arial"/>
          <w:noProof/>
          <w:sz w:val="20"/>
          <w:u w:val="single"/>
        </w:rPr>
        <w:t> </w:t>
      </w:r>
      <w:r>
        <w:rPr>
          <w:rFonts w:ascii="Arial" w:hAnsi="Arial" w:cs="Arial"/>
          <w:sz w:val="20"/>
          <w:u w:val="single"/>
        </w:rPr>
        <w:fldChar w:fldCharType="end"/>
      </w:r>
      <w:bookmarkStart w:id="5" w:name="Text2"/>
      <w:r w:rsidRPr="003337BE">
        <w:rPr>
          <w:rFonts w:ascii="Arial" w:hAnsi="Arial" w:cs="Arial"/>
          <w:sz w:val="20"/>
        </w:rPr>
        <w:tab/>
      </w:r>
      <w:r>
        <w:rPr>
          <w:rFonts w:ascii="Arial" w:hAnsi="Arial" w:cs="Arial"/>
          <w:sz w:val="20"/>
          <w:u w:val="single"/>
        </w:rPr>
        <w:fldChar w:fldCharType="begin">
          <w:ffData>
            <w:name w:val="Text2"/>
            <w:enabled/>
            <w:calcOnExit w:val="0"/>
            <w:statusText w:type="text" w:val="No"/>
            <w:textInput>
              <w:maxLength w:val="3"/>
              <w:format w:val="UPPERCASE"/>
            </w:textInput>
          </w:ffData>
        </w:fldChar>
      </w:r>
      <w:r>
        <w:rPr>
          <w:rFonts w:ascii="Arial" w:hAnsi="Arial" w:cs="Arial"/>
          <w:sz w:val="20"/>
          <w:u w:val="single"/>
        </w:rPr>
        <w:instrText xml:space="preserve"> FORMTEXT </w:instrText>
      </w:r>
      <w:r>
        <w:rPr>
          <w:rFonts w:ascii="Arial" w:hAnsi="Arial" w:cs="Arial"/>
          <w:sz w:val="20"/>
          <w:u w:val="single"/>
        </w:rPr>
      </w:r>
      <w:r>
        <w:rPr>
          <w:rFonts w:ascii="Arial" w:hAnsi="Arial" w:cs="Arial"/>
          <w:sz w:val="20"/>
          <w:u w:val="single"/>
        </w:rPr>
        <w:fldChar w:fldCharType="separate"/>
      </w:r>
      <w:r>
        <w:rPr>
          <w:rFonts w:ascii="Arial" w:hAnsi="Arial" w:cs="Arial"/>
          <w:noProof/>
          <w:sz w:val="20"/>
          <w:u w:val="single"/>
        </w:rPr>
        <w:t> </w:t>
      </w:r>
      <w:r>
        <w:rPr>
          <w:rFonts w:ascii="Arial" w:hAnsi="Arial" w:cs="Arial"/>
          <w:noProof/>
          <w:sz w:val="20"/>
          <w:u w:val="single"/>
        </w:rPr>
        <w:t> </w:t>
      </w:r>
      <w:r>
        <w:rPr>
          <w:rFonts w:ascii="Arial" w:hAnsi="Arial" w:cs="Arial"/>
          <w:noProof/>
          <w:sz w:val="20"/>
          <w:u w:val="single"/>
        </w:rPr>
        <w:t> </w:t>
      </w:r>
      <w:r>
        <w:rPr>
          <w:rFonts w:ascii="Arial" w:hAnsi="Arial" w:cs="Arial"/>
          <w:sz w:val="20"/>
          <w:u w:val="single"/>
        </w:rPr>
        <w:fldChar w:fldCharType="end"/>
      </w:r>
      <w:bookmarkEnd w:id="5"/>
    </w:p>
    <w:p w:rsidR="00466C74" w:rsidRDefault="00466C74" w:rsidP="00466C74">
      <w:pPr>
        <w:tabs>
          <w:tab w:val="left" w:pos="8640"/>
          <w:tab w:val="left" w:pos="8820"/>
        </w:tabs>
        <w:rPr>
          <w:rFonts w:ascii="Arial" w:hAnsi="Arial" w:cs="Arial"/>
          <w:sz w:val="20"/>
        </w:rPr>
      </w:pPr>
      <w:r w:rsidRPr="00066CE9">
        <w:rPr>
          <w:rFonts w:ascii="Arial" w:hAnsi="Arial" w:cs="Arial"/>
          <w:sz w:val="20"/>
        </w:rPr>
        <w:tab/>
      </w:r>
      <w:r w:rsidRPr="00A87952">
        <w:rPr>
          <w:rFonts w:ascii="Arial" w:hAnsi="Arial" w:cs="Arial"/>
          <w:sz w:val="18"/>
          <w:szCs w:val="18"/>
        </w:rPr>
        <w:t>YES</w:t>
      </w:r>
      <w:r>
        <w:rPr>
          <w:rFonts w:ascii="Arial" w:hAnsi="Arial" w:cs="Arial"/>
          <w:sz w:val="18"/>
          <w:szCs w:val="18"/>
        </w:rPr>
        <w:tab/>
      </w:r>
      <w:r w:rsidRPr="00A87952">
        <w:rPr>
          <w:rFonts w:ascii="Arial" w:hAnsi="Arial" w:cs="Arial"/>
          <w:sz w:val="18"/>
          <w:szCs w:val="18"/>
        </w:rPr>
        <w:t>NO</w:t>
      </w:r>
    </w:p>
    <w:p w:rsidR="00466C74" w:rsidRDefault="00466C74" w:rsidP="00466C74">
      <w:pPr>
        <w:tabs>
          <w:tab w:val="left" w:pos="5040"/>
          <w:tab w:val="left" w:pos="8640"/>
        </w:tabs>
        <w:jc w:val="center"/>
        <w:rPr>
          <w:rFonts w:ascii="Arial" w:hAnsi="Arial" w:cs="Arial"/>
          <w:b/>
        </w:rPr>
        <w:sectPr w:rsidR="00466C74" w:rsidSect="00C87BEF">
          <w:headerReference w:type="even" r:id="rId106"/>
          <w:headerReference w:type="default" r:id="rId107"/>
          <w:footerReference w:type="default" r:id="rId108"/>
          <w:headerReference w:type="first" r:id="rId109"/>
          <w:pgSz w:w="12240" w:h="15840"/>
          <w:pgMar w:top="180" w:right="720" w:bottom="720" w:left="720" w:header="180" w:footer="346" w:gutter="0"/>
          <w:cols w:space="720"/>
          <w:docGrid w:linePitch="360"/>
        </w:sectPr>
      </w:pPr>
    </w:p>
    <w:p w:rsidR="00466C74" w:rsidRDefault="00466C74" w:rsidP="00466C74">
      <w:pPr>
        <w:tabs>
          <w:tab w:val="left" w:pos="5040"/>
          <w:tab w:val="left" w:pos="8640"/>
        </w:tabs>
        <w:jc w:val="center"/>
        <w:rPr>
          <w:rFonts w:ascii="Arial" w:hAnsi="Arial" w:cs="Arial"/>
          <w:b/>
        </w:rPr>
      </w:pPr>
      <w:r w:rsidRPr="00743B71">
        <w:rPr>
          <w:rFonts w:ascii="Arial" w:hAnsi="Arial" w:cs="Arial"/>
          <w:b/>
        </w:rPr>
        <w:lastRenderedPageBreak/>
        <w:t>Florida Department of Education</w:t>
      </w:r>
    </w:p>
    <w:p w:rsidR="00466C74" w:rsidRDefault="00466C74" w:rsidP="00466C74">
      <w:pPr>
        <w:jc w:val="center"/>
        <w:outlineLvl w:val="0"/>
        <w:rPr>
          <w:rFonts w:ascii="Arial" w:hAnsi="Arial" w:cs="Arial"/>
          <w:b/>
        </w:rPr>
      </w:pPr>
      <w:r>
        <w:rPr>
          <w:rFonts w:ascii="Arial" w:hAnsi="Arial" w:cs="Arial"/>
          <w:b/>
        </w:rPr>
        <w:t xml:space="preserve">Division of Career and </w:t>
      </w:r>
      <w:smartTag w:uri="urn:schemas-microsoft-com:office:smarttags" w:element="PersonName">
        <w:r>
          <w:rPr>
            <w:rFonts w:ascii="Arial" w:hAnsi="Arial" w:cs="Arial"/>
            <w:b/>
          </w:rPr>
          <w:t>Adult Ed</w:t>
        </w:r>
      </w:smartTag>
      <w:r>
        <w:rPr>
          <w:rFonts w:ascii="Arial" w:hAnsi="Arial" w:cs="Arial"/>
          <w:b/>
        </w:rPr>
        <w:t>ucation</w:t>
      </w:r>
    </w:p>
    <w:p w:rsidR="00466C74" w:rsidRPr="00743B71" w:rsidRDefault="00466C74" w:rsidP="00466C74">
      <w:pPr>
        <w:jc w:val="center"/>
        <w:outlineLvl w:val="0"/>
        <w:rPr>
          <w:rFonts w:ascii="Arial" w:hAnsi="Arial" w:cs="Arial"/>
          <w:b/>
        </w:rPr>
      </w:pPr>
    </w:p>
    <w:p w:rsidR="00466C74" w:rsidRPr="004527E2" w:rsidRDefault="00466C74" w:rsidP="00466C74">
      <w:pPr>
        <w:jc w:val="center"/>
        <w:rPr>
          <w:rFonts w:ascii="Arial" w:hAnsi="Arial" w:cs="Arial"/>
          <w:b/>
        </w:rPr>
      </w:pPr>
      <w:r w:rsidRPr="00743B71">
        <w:rPr>
          <w:rFonts w:ascii="Arial" w:hAnsi="Arial" w:cs="Arial"/>
          <w:b/>
        </w:rPr>
        <w:t xml:space="preserve">PROJECTED </w:t>
      </w:r>
      <w:r w:rsidRPr="004527E2">
        <w:rPr>
          <w:rFonts w:ascii="Arial" w:hAnsi="Arial" w:cs="Arial"/>
          <w:b/>
        </w:rPr>
        <w:t xml:space="preserve">EQUIPMENT </w:t>
      </w:r>
      <w:r>
        <w:rPr>
          <w:rFonts w:ascii="Arial" w:hAnsi="Arial" w:cs="Arial"/>
          <w:b/>
        </w:rPr>
        <w:t xml:space="preserve">PURCHASES </w:t>
      </w:r>
      <w:r w:rsidRPr="004527E2">
        <w:rPr>
          <w:rFonts w:ascii="Arial" w:hAnsi="Arial" w:cs="Arial"/>
          <w:b/>
        </w:rPr>
        <w:t>FORM</w:t>
      </w:r>
    </w:p>
    <w:p w:rsidR="00466C74" w:rsidRDefault="00466C74" w:rsidP="00466C74">
      <w:pPr>
        <w:jc w:val="center"/>
        <w:outlineLvl w:val="0"/>
        <w:rPr>
          <w:rFonts w:ascii="Arial" w:hAnsi="Arial" w:cs="Arial"/>
          <w:b/>
        </w:rPr>
      </w:pPr>
    </w:p>
    <w:p w:rsidR="00466C74" w:rsidRPr="00743B71" w:rsidRDefault="00466C74" w:rsidP="00466C74">
      <w:pPr>
        <w:jc w:val="center"/>
        <w:outlineLvl w:val="0"/>
        <w:rPr>
          <w:rFonts w:ascii="Arial" w:hAnsi="Arial" w:cs="Arial"/>
          <w:b/>
        </w:rPr>
      </w:pPr>
      <w:r w:rsidRPr="00743B71">
        <w:rPr>
          <w:rFonts w:ascii="Arial" w:hAnsi="Arial" w:cs="Arial"/>
          <w:b/>
        </w:rPr>
        <w:t>Instructions for Completion</w:t>
      </w:r>
    </w:p>
    <w:p w:rsidR="00466C74" w:rsidRDefault="00466C74" w:rsidP="00466C74">
      <w:pPr>
        <w:jc w:val="center"/>
        <w:rPr>
          <w:rFonts w:ascii="Arial" w:hAnsi="Arial" w:cs="Arial"/>
          <w:b/>
        </w:rPr>
      </w:pPr>
    </w:p>
    <w:p w:rsidR="00466C74" w:rsidRPr="004A5E32" w:rsidRDefault="00466C74" w:rsidP="00466C74">
      <w:pPr>
        <w:rPr>
          <w:rFonts w:ascii="Arial" w:hAnsi="Arial" w:cs="Arial"/>
          <w:szCs w:val="24"/>
        </w:rPr>
      </w:pPr>
      <w:r w:rsidRPr="004A5E32">
        <w:rPr>
          <w:rFonts w:ascii="Arial" w:hAnsi="Arial" w:cs="Arial"/>
          <w:szCs w:val="24"/>
        </w:rPr>
        <w:t>This form should be completed based on the instructions outlined below, unless instructed otherwise in the Request for Proposal (</w:t>
      </w:r>
      <w:r w:rsidR="00874EDF">
        <w:rPr>
          <w:rFonts w:ascii="Arial" w:hAnsi="Arial" w:cs="Arial"/>
          <w:szCs w:val="24"/>
        </w:rPr>
        <w:t>RFA</w:t>
      </w:r>
      <w:r w:rsidRPr="004A5E32">
        <w:rPr>
          <w:rFonts w:ascii="Arial" w:hAnsi="Arial" w:cs="Arial"/>
          <w:szCs w:val="24"/>
        </w:rPr>
        <w:t>) or Request for Application (RFA). Use multiple forms as needed.</w:t>
      </w:r>
    </w:p>
    <w:p w:rsidR="00466C74" w:rsidRPr="004A5E32" w:rsidRDefault="00466C74" w:rsidP="00466C74">
      <w:pPr>
        <w:rPr>
          <w:rFonts w:ascii="Arial" w:hAnsi="Arial" w:cs="Arial"/>
          <w:szCs w:val="24"/>
        </w:rPr>
      </w:pPr>
    </w:p>
    <w:p w:rsidR="00466C74" w:rsidRPr="004A5E32" w:rsidRDefault="00466C74" w:rsidP="00BF7E16">
      <w:pPr>
        <w:numPr>
          <w:ilvl w:val="0"/>
          <w:numId w:val="18"/>
        </w:numPr>
        <w:rPr>
          <w:rFonts w:ascii="Arial" w:hAnsi="Arial" w:cs="Arial"/>
          <w:szCs w:val="24"/>
        </w:rPr>
      </w:pPr>
      <w:r w:rsidRPr="004A5E32">
        <w:rPr>
          <w:rFonts w:ascii="Arial" w:hAnsi="Arial" w:cs="Arial"/>
          <w:szCs w:val="24"/>
        </w:rPr>
        <w:t>Enter Name of Eligible Recipient.</w:t>
      </w:r>
    </w:p>
    <w:p w:rsidR="00466C74" w:rsidRDefault="00466C74" w:rsidP="00BF7E16">
      <w:pPr>
        <w:numPr>
          <w:ilvl w:val="0"/>
          <w:numId w:val="18"/>
        </w:numPr>
        <w:rPr>
          <w:rFonts w:ascii="Arial" w:hAnsi="Arial" w:cs="Arial"/>
          <w:sz w:val="20"/>
        </w:rPr>
      </w:pPr>
      <w:r w:rsidRPr="004A5E32">
        <w:rPr>
          <w:rFonts w:ascii="Arial" w:hAnsi="Arial" w:cs="Arial"/>
          <w:szCs w:val="24"/>
        </w:rPr>
        <w:t>Project Number</w:t>
      </w:r>
      <w:r w:rsidRPr="004A5E32">
        <w:rPr>
          <w:rFonts w:ascii="Arial" w:hAnsi="Arial" w:cs="Arial"/>
          <w:b/>
          <w:szCs w:val="24"/>
        </w:rPr>
        <w:t xml:space="preserve"> (</w:t>
      </w:r>
      <w:r w:rsidR="00B1186E">
        <w:rPr>
          <w:rFonts w:ascii="Arial" w:hAnsi="Arial" w:cs="Arial"/>
          <w:b/>
          <w:szCs w:val="24"/>
        </w:rPr>
        <w:t>FDOE</w:t>
      </w:r>
      <w:r w:rsidRPr="004A5E32">
        <w:rPr>
          <w:rFonts w:ascii="Arial" w:hAnsi="Arial" w:cs="Arial"/>
          <w:b/>
          <w:szCs w:val="24"/>
        </w:rPr>
        <w:t xml:space="preserve"> USE ONLY)</w:t>
      </w:r>
    </w:p>
    <w:p w:rsidR="00466C74" w:rsidRDefault="00466C74" w:rsidP="00466C74">
      <w:pPr>
        <w:tabs>
          <w:tab w:val="left" w:pos="5040"/>
          <w:tab w:val="left" w:pos="8640"/>
        </w:tabs>
        <w:rPr>
          <w:rFonts w:ascii="Arial" w:hAnsi="Arial" w:cs="Arial"/>
          <w:sz w:val="20"/>
        </w:rPr>
      </w:pPr>
    </w:p>
    <w:tbl>
      <w:tblPr>
        <w:tblW w:w="0" w:type="auto"/>
        <w:jc w:val="center"/>
        <w:tblLook w:val="01E0" w:firstRow="1" w:lastRow="1" w:firstColumn="1" w:lastColumn="1" w:noHBand="0" w:noVBand="0"/>
      </w:tblPr>
      <w:tblGrid>
        <w:gridCol w:w="4081"/>
        <w:gridCol w:w="6719"/>
      </w:tblGrid>
      <w:tr w:rsidR="00466C74" w:rsidRPr="00653163" w:rsidTr="005650AB">
        <w:trPr>
          <w:jc w:val="center"/>
        </w:trPr>
        <w:tc>
          <w:tcPr>
            <w:tcW w:w="4248" w:type="dxa"/>
          </w:tcPr>
          <w:p w:rsidR="00466C74" w:rsidRPr="00653163" w:rsidRDefault="00466C74" w:rsidP="005650AB">
            <w:pPr>
              <w:tabs>
                <w:tab w:val="left" w:pos="5040"/>
                <w:tab w:val="left" w:pos="8640"/>
              </w:tabs>
              <w:rPr>
                <w:rFonts w:ascii="Arial" w:hAnsi="Arial" w:cs="Arial"/>
                <w:szCs w:val="24"/>
              </w:rPr>
            </w:pPr>
            <w:r w:rsidRPr="00653163">
              <w:rPr>
                <w:rFonts w:ascii="Arial" w:hAnsi="Arial" w:cs="Arial"/>
                <w:b/>
                <w:szCs w:val="24"/>
              </w:rPr>
              <w:t>COLUMN A - FUNCTION CODE:</w:t>
            </w:r>
          </w:p>
        </w:tc>
        <w:tc>
          <w:tcPr>
            <w:tcW w:w="7056" w:type="dxa"/>
          </w:tcPr>
          <w:p w:rsidR="00466C74" w:rsidRPr="00653163" w:rsidRDefault="00466C74" w:rsidP="005650AB">
            <w:pPr>
              <w:tabs>
                <w:tab w:val="left" w:pos="5040"/>
                <w:tab w:val="left" w:pos="8640"/>
              </w:tabs>
              <w:rPr>
                <w:rFonts w:ascii="Arial" w:hAnsi="Arial" w:cs="Arial"/>
                <w:szCs w:val="24"/>
                <w:u w:val="single"/>
              </w:rPr>
            </w:pPr>
            <w:smartTag w:uri="urn:schemas-microsoft-com:office:smarttags" w:element="place">
              <w:r w:rsidRPr="00653163">
                <w:rPr>
                  <w:rFonts w:ascii="Arial" w:hAnsi="Arial" w:cs="Arial"/>
                  <w:b/>
                  <w:szCs w:val="24"/>
                </w:rPr>
                <w:t>SCHOOL DISTRICTS</w:t>
              </w:r>
            </w:smartTag>
            <w:r w:rsidRPr="00653163">
              <w:rPr>
                <w:rFonts w:ascii="Arial" w:hAnsi="Arial" w:cs="Arial"/>
                <w:b/>
                <w:szCs w:val="24"/>
              </w:rPr>
              <w:t xml:space="preserve"> ONLY:  </w:t>
            </w:r>
            <w:r w:rsidRPr="00653163">
              <w:rPr>
                <w:rFonts w:ascii="Arial" w:hAnsi="Arial" w:cs="Arial"/>
                <w:szCs w:val="24"/>
              </w:rPr>
              <w:t xml:space="preserve">Use the four digit function codes as required in the </w:t>
            </w:r>
            <w:r w:rsidRPr="00653163">
              <w:rPr>
                <w:rFonts w:ascii="Arial" w:hAnsi="Arial" w:cs="Arial"/>
                <w:szCs w:val="24"/>
                <w:u w:val="single"/>
              </w:rPr>
              <w:t>Financial and Program Cost Accounting and Reporting for Florida Schools Manual.</w:t>
            </w:r>
          </w:p>
          <w:p w:rsidR="00466C74" w:rsidRPr="00653163" w:rsidRDefault="00466C74" w:rsidP="005650AB">
            <w:pPr>
              <w:tabs>
                <w:tab w:val="left" w:pos="5040"/>
                <w:tab w:val="left" w:pos="8640"/>
              </w:tabs>
              <w:rPr>
                <w:rFonts w:ascii="Arial" w:hAnsi="Arial" w:cs="Arial"/>
                <w:szCs w:val="24"/>
                <w:u w:val="single"/>
              </w:rPr>
            </w:pPr>
          </w:p>
        </w:tc>
      </w:tr>
      <w:tr w:rsidR="00466C74" w:rsidRPr="00653163" w:rsidTr="005650AB">
        <w:trPr>
          <w:jc w:val="center"/>
        </w:trPr>
        <w:tc>
          <w:tcPr>
            <w:tcW w:w="4248" w:type="dxa"/>
          </w:tcPr>
          <w:p w:rsidR="00466C74" w:rsidRPr="00653163" w:rsidRDefault="00466C74" w:rsidP="005650AB">
            <w:pPr>
              <w:tabs>
                <w:tab w:val="left" w:pos="5040"/>
                <w:tab w:val="left" w:pos="8640"/>
              </w:tabs>
              <w:rPr>
                <w:rFonts w:ascii="Arial" w:hAnsi="Arial" w:cs="Arial"/>
                <w:szCs w:val="24"/>
              </w:rPr>
            </w:pPr>
            <w:r w:rsidRPr="00653163">
              <w:rPr>
                <w:rFonts w:ascii="Arial" w:hAnsi="Arial" w:cs="Arial"/>
                <w:b/>
                <w:szCs w:val="24"/>
              </w:rPr>
              <w:t xml:space="preserve">COLUMN B - OBJECT CODE: </w:t>
            </w:r>
          </w:p>
        </w:tc>
        <w:tc>
          <w:tcPr>
            <w:tcW w:w="7056" w:type="dxa"/>
          </w:tcPr>
          <w:p w:rsidR="00466C74" w:rsidRPr="00653163" w:rsidRDefault="00466C74" w:rsidP="005650AB">
            <w:pPr>
              <w:tabs>
                <w:tab w:val="left" w:pos="5040"/>
                <w:tab w:val="left" w:pos="8640"/>
              </w:tabs>
              <w:rPr>
                <w:rFonts w:ascii="Arial" w:hAnsi="Arial" w:cs="Arial"/>
                <w:szCs w:val="24"/>
              </w:rPr>
            </w:pPr>
            <w:smartTag w:uri="urn:schemas-microsoft-com:office:smarttags" w:element="place">
              <w:r w:rsidRPr="00653163">
                <w:rPr>
                  <w:rFonts w:ascii="Arial" w:hAnsi="Arial" w:cs="Arial"/>
                  <w:b/>
                  <w:szCs w:val="24"/>
                </w:rPr>
                <w:t>SCHOOL DISTRICTS</w:t>
              </w:r>
            </w:smartTag>
            <w:r w:rsidRPr="00653163">
              <w:rPr>
                <w:rFonts w:ascii="Arial" w:hAnsi="Arial" w:cs="Arial"/>
                <w:b/>
                <w:szCs w:val="24"/>
              </w:rPr>
              <w:t xml:space="preserve">: </w:t>
            </w:r>
            <w:r w:rsidRPr="00653163">
              <w:rPr>
                <w:rFonts w:ascii="Arial" w:hAnsi="Arial" w:cs="Arial"/>
                <w:szCs w:val="24"/>
              </w:rPr>
              <w:t>Use the three digit object codes as required in the</w:t>
            </w:r>
            <w:r w:rsidRPr="00653163">
              <w:rPr>
                <w:rFonts w:ascii="Arial" w:hAnsi="Arial" w:cs="Arial"/>
                <w:szCs w:val="24"/>
                <w:u w:val="single"/>
              </w:rPr>
              <w:t xml:space="preserve"> Financial and Program Cost Accounting and Reporting for Florida Schools Manual.</w:t>
            </w:r>
            <w:r w:rsidRPr="00653163">
              <w:rPr>
                <w:rFonts w:ascii="Arial" w:hAnsi="Arial" w:cs="Arial"/>
                <w:szCs w:val="24"/>
              </w:rPr>
              <w:t xml:space="preserve"> </w:t>
            </w:r>
          </w:p>
          <w:p w:rsidR="00466C74" w:rsidRPr="00653163" w:rsidRDefault="00466C74" w:rsidP="005650AB">
            <w:pPr>
              <w:tabs>
                <w:tab w:val="left" w:pos="5040"/>
                <w:tab w:val="left" w:pos="8640"/>
              </w:tabs>
              <w:rPr>
                <w:rFonts w:ascii="Arial" w:hAnsi="Arial" w:cs="Arial"/>
                <w:szCs w:val="24"/>
                <w:u w:val="single"/>
              </w:rPr>
            </w:pPr>
          </w:p>
          <w:p w:rsidR="00466C74" w:rsidRPr="00653163" w:rsidRDefault="00466C74" w:rsidP="005650AB">
            <w:pPr>
              <w:tabs>
                <w:tab w:val="left" w:pos="3600"/>
              </w:tabs>
              <w:rPr>
                <w:rFonts w:ascii="Arial" w:hAnsi="Arial" w:cs="Arial"/>
                <w:b/>
                <w:szCs w:val="24"/>
              </w:rPr>
            </w:pPr>
            <w:r w:rsidRPr="00653163">
              <w:rPr>
                <w:rFonts w:ascii="Arial" w:hAnsi="Arial" w:cs="Arial"/>
                <w:b/>
                <w:szCs w:val="24"/>
              </w:rPr>
              <w:t>COMMUNITY COLLEGES:</w:t>
            </w:r>
          </w:p>
          <w:p w:rsidR="00466C74" w:rsidRPr="00653163" w:rsidRDefault="00466C74" w:rsidP="005650AB">
            <w:pPr>
              <w:tabs>
                <w:tab w:val="left" w:pos="3600"/>
              </w:tabs>
              <w:rPr>
                <w:rFonts w:ascii="Arial" w:hAnsi="Arial" w:cs="Arial"/>
                <w:szCs w:val="24"/>
                <w:u w:val="single"/>
              </w:rPr>
            </w:pPr>
            <w:r w:rsidRPr="00653163">
              <w:rPr>
                <w:rFonts w:ascii="Arial" w:hAnsi="Arial" w:cs="Arial"/>
                <w:szCs w:val="24"/>
              </w:rPr>
              <w:t xml:space="preserve">Use the first three digits of the object codes listed in the </w:t>
            </w:r>
            <w:r w:rsidRPr="00653163">
              <w:rPr>
                <w:rFonts w:ascii="Arial" w:hAnsi="Arial" w:cs="Arial"/>
                <w:szCs w:val="24"/>
                <w:u w:val="single"/>
              </w:rPr>
              <w:t>Accounting Manual for Florida’s College</w:t>
            </w:r>
            <w:r>
              <w:rPr>
                <w:rFonts w:ascii="Arial" w:hAnsi="Arial" w:cs="Arial"/>
                <w:szCs w:val="24"/>
                <w:u w:val="single"/>
              </w:rPr>
              <w:t xml:space="preserve"> System</w:t>
            </w:r>
            <w:r w:rsidRPr="00653163">
              <w:rPr>
                <w:rFonts w:ascii="Arial" w:hAnsi="Arial" w:cs="Arial"/>
                <w:szCs w:val="24"/>
                <w:u w:val="single"/>
              </w:rPr>
              <w:t>.</w:t>
            </w:r>
          </w:p>
          <w:p w:rsidR="00466C74" w:rsidRPr="00653163" w:rsidRDefault="00466C74" w:rsidP="005650AB">
            <w:pPr>
              <w:tabs>
                <w:tab w:val="left" w:pos="3600"/>
              </w:tabs>
              <w:ind w:left="3600"/>
              <w:rPr>
                <w:rFonts w:ascii="Arial" w:hAnsi="Arial" w:cs="Arial"/>
                <w:szCs w:val="24"/>
                <w:u w:val="single"/>
              </w:rPr>
            </w:pPr>
          </w:p>
          <w:p w:rsidR="00466C74" w:rsidRPr="00653163" w:rsidRDefault="00466C74" w:rsidP="005650AB">
            <w:pPr>
              <w:tabs>
                <w:tab w:val="left" w:pos="3600"/>
              </w:tabs>
              <w:rPr>
                <w:rFonts w:ascii="Arial" w:hAnsi="Arial" w:cs="Arial"/>
                <w:b/>
                <w:szCs w:val="24"/>
              </w:rPr>
            </w:pPr>
            <w:r w:rsidRPr="00653163">
              <w:rPr>
                <w:rFonts w:ascii="Arial" w:hAnsi="Arial" w:cs="Arial"/>
                <w:b/>
                <w:szCs w:val="24"/>
              </w:rPr>
              <w:t>UNIVERSITIES AND STATE AGENCIES:</w:t>
            </w:r>
          </w:p>
          <w:p w:rsidR="00466C74" w:rsidRPr="00653163" w:rsidRDefault="00466C74" w:rsidP="005650AB">
            <w:pPr>
              <w:tabs>
                <w:tab w:val="left" w:pos="3600"/>
              </w:tabs>
              <w:rPr>
                <w:rFonts w:ascii="Arial" w:hAnsi="Arial" w:cs="Arial"/>
                <w:szCs w:val="24"/>
                <w:u w:val="single"/>
              </w:rPr>
            </w:pPr>
            <w:r w:rsidRPr="00653163">
              <w:rPr>
                <w:rFonts w:ascii="Arial" w:hAnsi="Arial" w:cs="Arial"/>
                <w:szCs w:val="24"/>
              </w:rPr>
              <w:t xml:space="preserve">Use the first three digits of the object codes listed in the </w:t>
            </w:r>
            <w:smartTag w:uri="urn:schemas-microsoft-com:office:smarttags" w:element="State">
              <w:smartTag w:uri="urn:schemas-microsoft-com:office:smarttags" w:element="place">
                <w:r w:rsidRPr="00653163">
                  <w:rPr>
                    <w:rFonts w:ascii="Arial" w:hAnsi="Arial" w:cs="Arial"/>
                    <w:szCs w:val="24"/>
                    <w:u w:val="single"/>
                  </w:rPr>
                  <w:t>Florida</w:t>
                </w:r>
              </w:smartTag>
            </w:smartTag>
            <w:r w:rsidRPr="00653163">
              <w:rPr>
                <w:rFonts w:ascii="Arial" w:hAnsi="Arial" w:cs="Arial"/>
                <w:szCs w:val="24"/>
                <w:u w:val="single"/>
              </w:rPr>
              <w:t xml:space="preserve"> Accounting Information Resource Manual.</w:t>
            </w:r>
          </w:p>
          <w:p w:rsidR="00466C74" w:rsidRPr="00653163" w:rsidRDefault="00466C74" w:rsidP="005650AB">
            <w:pPr>
              <w:tabs>
                <w:tab w:val="left" w:pos="3600"/>
              </w:tabs>
              <w:ind w:left="3600"/>
              <w:rPr>
                <w:rFonts w:ascii="Arial" w:hAnsi="Arial" w:cs="Arial"/>
                <w:szCs w:val="24"/>
                <w:u w:val="single"/>
              </w:rPr>
            </w:pPr>
          </w:p>
          <w:p w:rsidR="00466C74" w:rsidRPr="00653163" w:rsidRDefault="00466C74" w:rsidP="005650AB">
            <w:pPr>
              <w:tabs>
                <w:tab w:val="left" w:pos="3600"/>
              </w:tabs>
              <w:rPr>
                <w:rFonts w:ascii="Arial" w:hAnsi="Arial" w:cs="Arial"/>
                <w:szCs w:val="24"/>
              </w:rPr>
            </w:pPr>
            <w:r w:rsidRPr="00653163">
              <w:rPr>
                <w:rFonts w:ascii="Arial" w:hAnsi="Arial" w:cs="Arial"/>
                <w:b/>
                <w:szCs w:val="24"/>
              </w:rPr>
              <w:t xml:space="preserve">OTHER AGENCIES:  </w:t>
            </w:r>
            <w:r w:rsidRPr="00653163">
              <w:rPr>
                <w:rFonts w:ascii="Arial" w:hAnsi="Arial" w:cs="Arial"/>
                <w:szCs w:val="24"/>
              </w:rPr>
              <w:t>Use the</w:t>
            </w:r>
            <w:r w:rsidRPr="00653163">
              <w:rPr>
                <w:rFonts w:ascii="Arial" w:hAnsi="Arial" w:cs="Arial"/>
                <w:b/>
                <w:szCs w:val="24"/>
              </w:rPr>
              <w:t xml:space="preserve"> </w:t>
            </w:r>
            <w:r w:rsidRPr="00653163">
              <w:rPr>
                <w:rFonts w:ascii="Arial" w:hAnsi="Arial" w:cs="Arial"/>
                <w:szCs w:val="24"/>
              </w:rPr>
              <w:t>object codes as required in the agency’s expenditure chart of accounts.</w:t>
            </w:r>
          </w:p>
          <w:p w:rsidR="00466C74" w:rsidRPr="00653163" w:rsidRDefault="00466C74" w:rsidP="005650AB">
            <w:pPr>
              <w:tabs>
                <w:tab w:val="left" w:pos="5040"/>
                <w:tab w:val="left" w:pos="8640"/>
              </w:tabs>
              <w:rPr>
                <w:rFonts w:ascii="Arial" w:hAnsi="Arial" w:cs="Arial"/>
                <w:szCs w:val="24"/>
              </w:rPr>
            </w:pPr>
          </w:p>
        </w:tc>
      </w:tr>
      <w:tr w:rsidR="00466C74" w:rsidRPr="00653163" w:rsidTr="005650AB">
        <w:trPr>
          <w:jc w:val="center"/>
        </w:trPr>
        <w:tc>
          <w:tcPr>
            <w:tcW w:w="4248" w:type="dxa"/>
          </w:tcPr>
          <w:p w:rsidR="00466C74" w:rsidRPr="00653163" w:rsidRDefault="00466C74" w:rsidP="005650AB">
            <w:pPr>
              <w:tabs>
                <w:tab w:val="left" w:pos="5040"/>
                <w:tab w:val="left" w:pos="8640"/>
              </w:tabs>
              <w:rPr>
                <w:rFonts w:ascii="Arial" w:hAnsi="Arial" w:cs="Arial"/>
                <w:szCs w:val="24"/>
              </w:rPr>
            </w:pPr>
            <w:r w:rsidRPr="00653163">
              <w:rPr>
                <w:rFonts w:ascii="Arial" w:hAnsi="Arial" w:cs="Arial"/>
                <w:b/>
                <w:szCs w:val="24"/>
              </w:rPr>
              <w:t xml:space="preserve">COLUMN C – ACCOUNT TITLE:   </w:t>
            </w:r>
          </w:p>
        </w:tc>
        <w:tc>
          <w:tcPr>
            <w:tcW w:w="7056" w:type="dxa"/>
          </w:tcPr>
          <w:p w:rsidR="00466C74" w:rsidRPr="00653163" w:rsidRDefault="00466C74" w:rsidP="005650AB">
            <w:pPr>
              <w:tabs>
                <w:tab w:val="left" w:pos="5040"/>
                <w:tab w:val="left" w:pos="8640"/>
              </w:tabs>
              <w:rPr>
                <w:rFonts w:ascii="Arial" w:hAnsi="Arial" w:cs="Arial"/>
                <w:szCs w:val="24"/>
              </w:rPr>
            </w:pPr>
            <w:r w:rsidRPr="00653163">
              <w:rPr>
                <w:rFonts w:ascii="Arial" w:hAnsi="Arial" w:cs="Arial"/>
                <w:szCs w:val="24"/>
              </w:rPr>
              <w:t>Use the account title that applies to the object code listed in the accordance with the agency’s accounting system.</w:t>
            </w:r>
          </w:p>
          <w:p w:rsidR="00466C74" w:rsidRPr="00653163" w:rsidRDefault="00466C74" w:rsidP="005650AB">
            <w:pPr>
              <w:tabs>
                <w:tab w:val="left" w:pos="5040"/>
                <w:tab w:val="left" w:pos="8640"/>
              </w:tabs>
              <w:rPr>
                <w:rFonts w:ascii="Arial" w:hAnsi="Arial" w:cs="Arial"/>
                <w:szCs w:val="24"/>
              </w:rPr>
            </w:pPr>
          </w:p>
        </w:tc>
      </w:tr>
      <w:tr w:rsidR="00466C74" w:rsidRPr="00653163" w:rsidTr="005650AB">
        <w:trPr>
          <w:jc w:val="center"/>
        </w:trPr>
        <w:tc>
          <w:tcPr>
            <w:tcW w:w="4248" w:type="dxa"/>
          </w:tcPr>
          <w:p w:rsidR="00466C74" w:rsidRPr="00297E1E" w:rsidRDefault="00466C74" w:rsidP="005650AB">
            <w:pPr>
              <w:tabs>
                <w:tab w:val="left" w:pos="5040"/>
                <w:tab w:val="left" w:pos="8640"/>
              </w:tabs>
              <w:rPr>
                <w:rFonts w:ascii="Arial" w:hAnsi="Arial" w:cs="Arial"/>
                <w:szCs w:val="24"/>
              </w:rPr>
            </w:pPr>
            <w:r w:rsidRPr="00297E1E">
              <w:rPr>
                <w:rFonts w:ascii="Arial" w:hAnsi="Arial" w:cs="Arial"/>
                <w:b/>
                <w:szCs w:val="24"/>
              </w:rPr>
              <w:t>COLUMN D – DESCRIPTION:</w:t>
            </w:r>
          </w:p>
        </w:tc>
        <w:tc>
          <w:tcPr>
            <w:tcW w:w="7056" w:type="dxa"/>
          </w:tcPr>
          <w:p w:rsidR="00466C74" w:rsidRPr="00312B61" w:rsidRDefault="00466C74" w:rsidP="005650AB">
            <w:pPr>
              <w:tabs>
                <w:tab w:val="left" w:pos="4320"/>
              </w:tabs>
              <w:rPr>
                <w:rFonts w:ascii="Arial" w:hAnsi="Arial" w:cs="Arial"/>
                <w:szCs w:val="24"/>
              </w:rPr>
            </w:pPr>
            <w:r w:rsidRPr="00312B61">
              <w:rPr>
                <w:rFonts w:ascii="Arial" w:hAnsi="Arial" w:cs="Arial"/>
                <w:szCs w:val="24"/>
              </w:rPr>
              <w:t xml:space="preserve">Provide detailed descriptions/specifications of all equipment items to be purchased that have a projected unit value of $500 – specific to NFJP (State’s threshold) or more with a useful life of one year or more. </w:t>
            </w:r>
          </w:p>
          <w:p w:rsidR="00466C74" w:rsidRPr="00312B61" w:rsidRDefault="00466C74" w:rsidP="005650AB">
            <w:pPr>
              <w:tabs>
                <w:tab w:val="left" w:pos="3420"/>
                <w:tab w:val="left" w:pos="4320"/>
              </w:tabs>
              <w:rPr>
                <w:rFonts w:ascii="Arial" w:hAnsi="Arial" w:cs="Arial"/>
                <w:b/>
                <w:szCs w:val="24"/>
              </w:rPr>
            </w:pPr>
          </w:p>
          <w:p w:rsidR="00466C74" w:rsidRPr="00297E1E" w:rsidRDefault="00466C74" w:rsidP="005650AB">
            <w:pPr>
              <w:tabs>
                <w:tab w:val="left" w:pos="3420"/>
                <w:tab w:val="left" w:pos="4320"/>
              </w:tabs>
              <w:rPr>
                <w:rFonts w:ascii="Arial" w:hAnsi="Arial" w:cs="Arial"/>
                <w:b/>
                <w:szCs w:val="24"/>
              </w:rPr>
            </w:pPr>
            <w:r w:rsidRPr="00312B61">
              <w:rPr>
                <w:rFonts w:ascii="Arial" w:hAnsi="Arial" w:cs="Arial"/>
                <w:b/>
                <w:szCs w:val="24"/>
              </w:rPr>
              <w:t>Note:</w:t>
            </w:r>
            <w:r w:rsidRPr="00312B61">
              <w:rPr>
                <w:rFonts w:ascii="Arial" w:hAnsi="Arial" w:cs="Arial"/>
                <w:szCs w:val="24"/>
              </w:rPr>
              <w:t xml:space="preserve"> If the agency has a threshold of less than $500 – specific to NFJP the lower amount is the guiding threshold.</w:t>
            </w:r>
          </w:p>
          <w:p w:rsidR="00466C74" w:rsidRPr="00297E1E" w:rsidRDefault="00466C74" w:rsidP="005650AB">
            <w:pPr>
              <w:tabs>
                <w:tab w:val="left" w:pos="5040"/>
                <w:tab w:val="left" w:pos="8640"/>
              </w:tabs>
              <w:rPr>
                <w:rFonts w:ascii="Arial" w:hAnsi="Arial" w:cs="Arial"/>
                <w:szCs w:val="24"/>
              </w:rPr>
            </w:pPr>
          </w:p>
        </w:tc>
      </w:tr>
      <w:tr w:rsidR="00466C74" w:rsidRPr="00653163" w:rsidTr="005650AB">
        <w:trPr>
          <w:jc w:val="center"/>
        </w:trPr>
        <w:tc>
          <w:tcPr>
            <w:tcW w:w="4248" w:type="dxa"/>
          </w:tcPr>
          <w:p w:rsidR="00466C74" w:rsidRPr="00653163" w:rsidRDefault="00466C74" w:rsidP="005650AB">
            <w:pPr>
              <w:tabs>
                <w:tab w:val="left" w:pos="5040"/>
                <w:tab w:val="left" w:pos="8640"/>
              </w:tabs>
              <w:rPr>
                <w:rFonts w:ascii="Arial" w:hAnsi="Arial" w:cs="Arial"/>
                <w:szCs w:val="24"/>
              </w:rPr>
            </w:pPr>
            <w:r w:rsidRPr="00653163">
              <w:rPr>
                <w:rFonts w:ascii="Arial" w:hAnsi="Arial" w:cs="Arial"/>
                <w:b/>
                <w:szCs w:val="24"/>
              </w:rPr>
              <w:t xml:space="preserve">COLUMN E – SCHOOL/PROGRAM: </w:t>
            </w:r>
          </w:p>
        </w:tc>
        <w:tc>
          <w:tcPr>
            <w:tcW w:w="7056" w:type="dxa"/>
          </w:tcPr>
          <w:p w:rsidR="00466C74" w:rsidRPr="00653163" w:rsidRDefault="00466C74" w:rsidP="005650AB">
            <w:pPr>
              <w:tabs>
                <w:tab w:val="left" w:pos="5040"/>
                <w:tab w:val="left" w:pos="8640"/>
              </w:tabs>
              <w:rPr>
                <w:rFonts w:ascii="Arial" w:hAnsi="Arial" w:cs="Arial"/>
                <w:szCs w:val="24"/>
              </w:rPr>
            </w:pPr>
            <w:r w:rsidRPr="00653163">
              <w:rPr>
                <w:rFonts w:ascii="Arial" w:hAnsi="Arial" w:cs="Arial"/>
                <w:szCs w:val="24"/>
              </w:rPr>
              <w:t>Provide</w:t>
            </w:r>
            <w:r w:rsidRPr="00653163">
              <w:rPr>
                <w:rFonts w:ascii="Arial" w:hAnsi="Arial" w:cs="Arial"/>
                <w:b/>
                <w:szCs w:val="24"/>
              </w:rPr>
              <w:t xml:space="preserve"> </w:t>
            </w:r>
            <w:r w:rsidRPr="00653163">
              <w:rPr>
                <w:rFonts w:ascii="Arial" w:hAnsi="Arial" w:cs="Arial"/>
                <w:szCs w:val="24"/>
              </w:rPr>
              <w:t>the</w:t>
            </w:r>
            <w:r w:rsidRPr="00653163">
              <w:rPr>
                <w:rFonts w:ascii="Arial" w:hAnsi="Arial" w:cs="Arial"/>
                <w:b/>
                <w:szCs w:val="24"/>
              </w:rPr>
              <w:t xml:space="preserve"> </w:t>
            </w:r>
            <w:r w:rsidRPr="00653163">
              <w:rPr>
                <w:rFonts w:ascii="Arial" w:hAnsi="Arial" w:cs="Arial"/>
                <w:szCs w:val="24"/>
              </w:rPr>
              <w:t>name of the school and the name of the program for which the equipment is being purchased.</w:t>
            </w:r>
          </w:p>
          <w:p w:rsidR="00466C74" w:rsidRPr="00653163" w:rsidRDefault="00466C74" w:rsidP="005650AB">
            <w:pPr>
              <w:tabs>
                <w:tab w:val="left" w:pos="5040"/>
                <w:tab w:val="left" w:pos="8640"/>
              </w:tabs>
              <w:rPr>
                <w:rFonts w:ascii="Arial" w:hAnsi="Arial" w:cs="Arial"/>
                <w:szCs w:val="24"/>
              </w:rPr>
            </w:pPr>
          </w:p>
        </w:tc>
      </w:tr>
      <w:tr w:rsidR="00466C74" w:rsidRPr="00653163" w:rsidTr="005650AB">
        <w:trPr>
          <w:jc w:val="center"/>
        </w:trPr>
        <w:tc>
          <w:tcPr>
            <w:tcW w:w="4248" w:type="dxa"/>
          </w:tcPr>
          <w:p w:rsidR="00466C74" w:rsidRPr="00653163" w:rsidRDefault="00466C74" w:rsidP="005650AB">
            <w:pPr>
              <w:tabs>
                <w:tab w:val="left" w:pos="5040"/>
                <w:tab w:val="left" w:pos="8640"/>
              </w:tabs>
              <w:rPr>
                <w:rFonts w:ascii="Arial" w:hAnsi="Arial" w:cs="Arial"/>
                <w:szCs w:val="24"/>
              </w:rPr>
            </w:pPr>
            <w:r w:rsidRPr="00653163">
              <w:rPr>
                <w:rFonts w:ascii="Arial" w:hAnsi="Arial" w:cs="Arial"/>
                <w:b/>
                <w:szCs w:val="24"/>
              </w:rPr>
              <w:t>COLUMN F – NUMBER OF ITEMS:</w:t>
            </w:r>
          </w:p>
        </w:tc>
        <w:tc>
          <w:tcPr>
            <w:tcW w:w="7056" w:type="dxa"/>
          </w:tcPr>
          <w:p w:rsidR="00466C74" w:rsidRPr="00653163" w:rsidRDefault="00466C74" w:rsidP="005650AB">
            <w:pPr>
              <w:tabs>
                <w:tab w:val="left" w:pos="5040"/>
                <w:tab w:val="left" w:pos="8640"/>
              </w:tabs>
              <w:rPr>
                <w:rFonts w:ascii="Arial" w:hAnsi="Arial" w:cs="Arial"/>
                <w:szCs w:val="24"/>
              </w:rPr>
            </w:pPr>
            <w:r w:rsidRPr="00653163">
              <w:rPr>
                <w:rFonts w:ascii="Arial" w:hAnsi="Arial" w:cs="Arial"/>
                <w:szCs w:val="24"/>
              </w:rPr>
              <w:t>Provide the total number purchased of this item.</w:t>
            </w:r>
          </w:p>
          <w:p w:rsidR="00466C74" w:rsidRPr="00653163" w:rsidRDefault="00466C74" w:rsidP="005650AB">
            <w:pPr>
              <w:tabs>
                <w:tab w:val="left" w:pos="5040"/>
                <w:tab w:val="left" w:pos="8640"/>
              </w:tabs>
              <w:rPr>
                <w:rFonts w:ascii="Arial" w:hAnsi="Arial" w:cs="Arial"/>
                <w:szCs w:val="24"/>
              </w:rPr>
            </w:pPr>
          </w:p>
        </w:tc>
      </w:tr>
      <w:tr w:rsidR="00466C74" w:rsidRPr="00653163" w:rsidTr="005650AB">
        <w:trPr>
          <w:trHeight w:val="432"/>
          <w:jc w:val="center"/>
        </w:trPr>
        <w:tc>
          <w:tcPr>
            <w:tcW w:w="4248" w:type="dxa"/>
          </w:tcPr>
          <w:p w:rsidR="00466C74" w:rsidRPr="00653163" w:rsidRDefault="00466C74" w:rsidP="005650AB">
            <w:pPr>
              <w:tabs>
                <w:tab w:val="left" w:pos="5040"/>
                <w:tab w:val="left" w:pos="8640"/>
              </w:tabs>
              <w:rPr>
                <w:rFonts w:ascii="Arial" w:hAnsi="Arial" w:cs="Arial"/>
                <w:szCs w:val="24"/>
              </w:rPr>
            </w:pPr>
            <w:r w:rsidRPr="00653163">
              <w:rPr>
                <w:rFonts w:ascii="Arial" w:hAnsi="Arial" w:cs="Arial"/>
                <w:b/>
                <w:szCs w:val="24"/>
              </w:rPr>
              <w:t>COLUMN G – ITEM COST:</w:t>
            </w:r>
          </w:p>
        </w:tc>
        <w:tc>
          <w:tcPr>
            <w:tcW w:w="7056" w:type="dxa"/>
          </w:tcPr>
          <w:p w:rsidR="00466C74" w:rsidRPr="00653163" w:rsidRDefault="00466C74" w:rsidP="005650AB">
            <w:pPr>
              <w:tabs>
                <w:tab w:val="left" w:pos="5040"/>
                <w:tab w:val="left" w:pos="8640"/>
              </w:tabs>
              <w:rPr>
                <w:rFonts w:ascii="Arial" w:hAnsi="Arial" w:cs="Arial"/>
                <w:szCs w:val="24"/>
              </w:rPr>
            </w:pPr>
            <w:r w:rsidRPr="00653163">
              <w:rPr>
                <w:rFonts w:ascii="Arial" w:hAnsi="Arial" w:cs="Arial"/>
                <w:szCs w:val="24"/>
              </w:rPr>
              <w:t>Provide the projected cost for each item.</w:t>
            </w:r>
          </w:p>
          <w:p w:rsidR="00466C74" w:rsidRPr="00653163" w:rsidRDefault="00466C74" w:rsidP="005650AB">
            <w:pPr>
              <w:tabs>
                <w:tab w:val="left" w:pos="5040"/>
                <w:tab w:val="left" w:pos="8640"/>
              </w:tabs>
              <w:rPr>
                <w:rFonts w:ascii="Arial" w:hAnsi="Arial" w:cs="Arial"/>
                <w:szCs w:val="24"/>
              </w:rPr>
            </w:pPr>
          </w:p>
        </w:tc>
      </w:tr>
      <w:tr w:rsidR="00466C74" w:rsidRPr="00653163" w:rsidTr="005650AB">
        <w:trPr>
          <w:trHeight w:val="432"/>
          <w:jc w:val="center"/>
        </w:trPr>
        <w:tc>
          <w:tcPr>
            <w:tcW w:w="4248" w:type="dxa"/>
          </w:tcPr>
          <w:p w:rsidR="00466C74" w:rsidRPr="00653163" w:rsidRDefault="00466C74" w:rsidP="005650AB">
            <w:pPr>
              <w:tabs>
                <w:tab w:val="left" w:pos="5040"/>
                <w:tab w:val="left" w:pos="8640"/>
              </w:tabs>
              <w:rPr>
                <w:rFonts w:ascii="Arial" w:hAnsi="Arial" w:cs="Arial"/>
                <w:szCs w:val="24"/>
              </w:rPr>
            </w:pPr>
            <w:r w:rsidRPr="00653163">
              <w:rPr>
                <w:rFonts w:ascii="Arial" w:hAnsi="Arial" w:cs="Arial"/>
                <w:b/>
                <w:szCs w:val="24"/>
              </w:rPr>
              <w:t>COLUMN H – TOTAL COST:</w:t>
            </w:r>
          </w:p>
        </w:tc>
        <w:tc>
          <w:tcPr>
            <w:tcW w:w="7056" w:type="dxa"/>
          </w:tcPr>
          <w:p w:rsidR="00466C74" w:rsidRDefault="00466C74" w:rsidP="005650AB">
            <w:pPr>
              <w:tabs>
                <w:tab w:val="left" w:pos="5040"/>
                <w:tab w:val="left" w:pos="8640"/>
              </w:tabs>
              <w:rPr>
                <w:rFonts w:ascii="Arial" w:hAnsi="Arial" w:cs="Arial"/>
                <w:szCs w:val="24"/>
              </w:rPr>
            </w:pPr>
            <w:r w:rsidRPr="00653163">
              <w:rPr>
                <w:rFonts w:ascii="Arial" w:hAnsi="Arial" w:cs="Arial"/>
                <w:szCs w:val="24"/>
              </w:rPr>
              <w:t>Provide the total projected cost of all items.</w:t>
            </w:r>
          </w:p>
          <w:p w:rsidR="00466C74" w:rsidRPr="00653163" w:rsidRDefault="00466C74" w:rsidP="005650AB">
            <w:pPr>
              <w:tabs>
                <w:tab w:val="left" w:pos="5040"/>
                <w:tab w:val="left" w:pos="8640"/>
              </w:tabs>
              <w:rPr>
                <w:rFonts w:ascii="Arial" w:hAnsi="Arial" w:cs="Arial"/>
                <w:szCs w:val="24"/>
              </w:rPr>
            </w:pPr>
          </w:p>
        </w:tc>
      </w:tr>
    </w:tbl>
    <w:p w:rsidR="00466C74" w:rsidRDefault="00466C74" w:rsidP="00466C74">
      <w:pPr>
        <w:pStyle w:val="Title"/>
        <w:keepLines/>
        <w:jc w:val="left"/>
        <w:rPr>
          <w:position w:val="-58"/>
          <w:sz w:val="20"/>
        </w:rPr>
        <w:sectPr w:rsidR="00466C74" w:rsidSect="005650AB">
          <w:pgSz w:w="12240" w:h="15840"/>
          <w:pgMar w:top="180" w:right="720" w:bottom="720" w:left="720" w:header="180" w:footer="346" w:gutter="0"/>
          <w:cols w:space="720"/>
          <w:docGrid w:linePitch="360"/>
        </w:sectPr>
      </w:pPr>
    </w:p>
    <w:p w:rsidR="00466C74" w:rsidRPr="0048556C" w:rsidRDefault="00466C74" w:rsidP="00BD7053">
      <w:pPr>
        <w:jc w:val="center"/>
        <w:rPr>
          <w:b/>
        </w:rPr>
      </w:pPr>
      <w:r w:rsidRPr="0048556C">
        <w:rPr>
          <w:b/>
        </w:rPr>
        <w:lastRenderedPageBreak/>
        <w:t>National Farmworker Jobs Program</w:t>
      </w:r>
    </w:p>
    <w:p w:rsidR="00466C74" w:rsidRPr="0048556C" w:rsidRDefault="004979DA" w:rsidP="00466C74">
      <w:pPr>
        <w:jc w:val="center"/>
        <w:rPr>
          <w:b/>
          <w:szCs w:val="24"/>
        </w:rPr>
      </w:pPr>
      <w:r w:rsidRPr="0048556C">
        <w:rPr>
          <w:b/>
          <w:szCs w:val="24"/>
        </w:rPr>
        <w:t xml:space="preserve">Discretionary </w:t>
      </w:r>
      <w:r w:rsidR="00466C74" w:rsidRPr="0048556C">
        <w:rPr>
          <w:b/>
          <w:szCs w:val="24"/>
        </w:rPr>
        <w:t>Fiscal Year 20</w:t>
      </w:r>
      <w:r w:rsidRPr="0048556C">
        <w:rPr>
          <w:b/>
          <w:szCs w:val="24"/>
        </w:rPr>
        <w:t>20</w:t>
      </w:r>
      <w:r w:rsidR="00466C74" w:rsidRPr="0048556C">
        <w:rPr>
          <w:b/>
          <w:szCs w:val="24"/>
        </w:rPr>
        <w:t>-202</w:t>
      </w:r>
      <w:r w:rsidRPr="0048556C">
        <w:rPr>
          <w:b/>
          <w:szCs w:val="24"/>
        </w:rPr>
        <w:t>1</w:t>
      </w:r>
    </w:p>
    <w:p w:rsidR="00466C74" w:rsidRPr="0048556C" w:rsidRDefault="00466C74" w:rsidP="0013005D">
      <w:pPr>
        <w:rPr>
          <w:b/>
          <w:sz w:val="16"/>
          <w:szCs w:val="16"/>
        </w:rPr>
      </w:pPr>
    </w:p>
    <w:p w:rsidR="00466C74" w:rsidRPr="0048556C" w:rsidRDefault="00466C74" w:rsidP="00BF7E16">
      <w:pPr>
        <w:numPr>
          <w:ilvl w:val="0"/>
          <w:numId w:val="16"/>
        </w:numPr>
        <w:tabs>
          <w:tab w:val="num" w:pos="360"/>
        </w:tabs>
        <w:ind w:left="360"/>
        <w:rPr>
          <w:szCs w:val="24"/>
        </w:rPr>
      </w:pPr>
      <w:r w:rsidRPr="0048556C">
        <w:rPr>
          <w:b/>
          <w:szCs w:val="24"/>
          <w:u w:val="single"/>
        </w:rPr>
        <w:t>Place all items requested in the order indicated below</w:t>
      </w:r>
      <w:r w:rsidRPr="0048556C">
        <w:rPr>
          <w:szCs w:val="24"/>
        </w:rPr>
        <w:t xml:space="preserve">. </w:t>
      </w:r>
    </w:p>
    <w:p w:rsidR="00466C74" w:rsidRPr="0048556C" w:rsidRDefault="00466C74" w:rsidP="00BF7E16">
      <w:pPr>
        <w:numPr>
          <w:ilvl w:val="0"/>
          <w:numId w:val="16"/>
        </w:numPr>
        <w:tabs>
          <w:tab w:val="num" w:pos="360"/>
        </w:tabs>
        <w:ind w:left="360"/>
        <w:rPr>
          <w:szCs w:val="24"/>
        </w:rPr>
      </w:pPr>
      <w:r w:rsidRPr="0048556C">
        <w:rPr>
          <w:szCs w:val="24"/>
        </w:rPr>
        <w:t xml:space="preserve">Include only the items requested. (Do not include </w:t>
      </w:r>
      <w:r w:rsidR="000A4474">
        <w:rPr>
          <w:b/>
          <w:szCs w:val="24"/>
        </w:rPr>
        <w:t>Instruction</w:t>
      </w:r>
      <w:r w:rsidRPr="0048556C">
        <w:rPr>
          <w:szCs w:val="24"/>
        </w:rPr>
        <w:t xml:space="preserve"> pages).</w:t>
      </w:r>
    </w:p>
    <w:p w:rsidR="00466C74" w:rsidRPr="0048556C" w:rsidRDefault="00466C74" w:rsidP="00BF7E16">
      <w:pPr>
        <w:numPr>
          <w:ilvl w:val="0"/>
          <w:numId w:val="16"/>
        </w:numPr>
        <w:tabs>
          <w:tab w:val="num" w:pos="360"/>
        </w:tabs>
        <w:ind w:left="360"/>
        <w:rPr>
          <w:szCs w:val="24"/>
        </w:rPr>
      </w:pPr>
      <w:r w:rsidRPr="0048556C">
        <w:rPr>
          <w:szCs w:val="24"/>
        </w:rPr>
        <w:t>Place page numbers on every page consecutively, at the bottom, beginning with the DOE 100A as page 1. Page numbers written by hand are permissible if electronic numbering is a problem.</w:t>
      </w:r>
    </w:p>
    <w:p w:rsidR="00466C74" w:rsidRPr="0048556C" w:rsidRDefault="00466C74" w:rsidP="00BF7E16">
      <w:pPr>
        <w:numPr>
          <w:ilvl w:val="0"/>
          <w:numId w:val="16"/>
        </w:numPr>
        <w:tabs>
          <w:tab w:val="num" w:pos="360"/>
        </w:tabs>
        <w:ind w:left="360"/>
        <w:rPr>
          <w:szCs w:val="24"/>
        </w:rPr>
      </w:pPr>
      <w:r w:rsidRPr="0048556C">
        <w:rPr>
          <w:szCs w:val="24"/>
        </w:rPr>
        <w:t>Place a binder clip on the upper left corner of each complete application package (no spiral bindings, notebooks or cover pages, please).</w:t>
      </w:r>
    </w:p>
    <w:p w:rsidR="00466C74" w:rsidRPr="0048556C" w:rsidRDefault="00466C74" w:rsidP="00BF7E16">
      <w:pPr>
        <w:numPr>
          <w:ilvl w:val="0"/>
          <w:numId w:val="16"/>
        </w:numPr>
        <w:tabs>
          <w:tab w:val="num" w:pos="360"/>
        </w:tabs>
        <w:ind w:left="360"/>
        <w:rPr>
          <w:szCs w:val="24"/>
        </w:rPr>
      </w:pPr>
      <w:r w:rsidRPr="0048556C">
        <w:rPr>
          <w:szCs w:val="24"/>
        </w:rPr>
        <w:t>Include this form in the application package.</w:t>
      </w:r>
    </w:p>
    <w:p w:rsidR="00466C74" w:rsidRPr="000F2894" w:rsidRDefault="00466C74" w:rsidP="00466C74">
      <w:pPr>
        <w:rPr>
          <w:rFonts w:ascii="Arial" w:hAnsi="Arial" w:cs="Arial"/>
          <w:sz w:val="16"/>
          <w:szCs w:val="16"/>
        </w:rPr>
      </w:pPr>
    </w:p>
    <w:tbl>
      <w:tblPr>
        <w:tblW w:w="53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46"/>
        <w:gridCol w:w="6028"/>
        <w:gridCol w:w="1177"/>
        <w:gridCol w:w="993"/>
        <w:gridCol w:w="1156"/>
      </w:tblGrid>
      <w:tr w:rsidR="00857A86" w:rsidRPr="0048556C" w:rsidTr="0048556C">
        <w:trPr>
          <w:cantSplit/>
          <w:trHeight w:val="539"/>
          <w:jc w:val="center"/>
        </w:trPr>
        <w:tc>
          <w:tcPr>
            <w:tcW w:w="629" w:type="pct"/>
            <w:vMerge w:val="restart"/>
            <w:shd w:val="clear" w:color="auto" w:fill="4C4C4C"/>
            <w:vAlign w:val="center"/>
          </w:tcPr>
          <w:p w:rsidR="00466C74" w:rsidRPr="0048556C" w:rsidRDefault="00466C74" w:rsidP="005650AB">
            <w:pPr>
              <w:jc w:val="center"/>
              <w:rPr>
                <w:b/>
                <w:color w:val="FFFFFF"/>
                <w:sz w:val="16"/>
                <w:szCs w:val="16"/>
              </w:rPr>
            </w:pPr>
            <w:r w:rsidRPr="0048556C">
              <w:rPr>
                <w:b/>
                <w:color w:val="FFFFFF"/>
                <w:sz w:val="16"/>
                <w:szCs w:val="16"/>
              </w:rPr>
              <w:t>PLACEMENT ORDER</w:t>
            </w:r>
          </w:p>
        </w:tc>
        <w:tc>
          <w:tcPr>
            <w:tcW w:w="2817" w:type="pct"/>
            <w:vMerge w:val="restart"/>
            <w:shd w:val="clear" w:color="auto" w:fill="4C4C4C"/>
            <w:vAlign w:val="center"/>
          </w:tcPr>
          <w:p w:rsidR="00466C74" w:rsidRPr="0048556C" w:rsidRDefault="00466C74" w:rsidP="005650AB">
            <w:pPr>
              <w:jc w:val="center"/>
              <w:rPr>
                <w:b/>
                <w:color w:val="FFFFFF"/>
                <w:sz w:val="20"/>
              </w:rPr>
            </w:pPr>
            <w:r w:rsidRPr="0048556C">
              <w:rPr>
                <w:b/>
                <w:color w:val="FFFFFF"/>
                <w:sz w:val="20"/>
              </w:rPr>
              <w:t>ITEM</w:t>
            </w:r>
          </w:p>
        </w:tc>
        <w:tc>
          <w:tcPr>
            <w:tcW w:w="550" w:type="pct"/>
            <w:shd w:val="clear" w:color="auto" w:fill="4C4C4C"/>
            <w:vAlign w:val="center"/>
          </w:tcPr>
          <w:p w:rsidR="00466C74" w:rsidRPr="0048556C" w:rsidRDefault="00466C74" w:rsidP="005650AB">
            <w:pPr>
              <w:jc w:val="center"/>
              <w:rPr>
                <w:b/>
                <w:color w:val="FFFFFF"/>
                <w:sz w:val="16"/>
                <w:szCs w:val="16"/>
              </w:rPr>
            </w:pPr>
            <w:r w:rsidRPr="0048556C">
              <w:rPr>
                <w:b/>
                <w:color w:val="FFFFFF"/>
                <w:sz w:val="16"/>
                <w:szCs w:val="16"/>
              </w:rPr>
              <w:t>APPLICANT</w:t>
            </w:r>
          </w:p>
        </w:tc>
        <w:tc>
          <w:tcPr>
            <w:tcW w:w="1004" w:type="pct"/>
            <w:gridSpan w:val="2"/>
            <w:shd w:val="clear" w:color="auto" w:fill="4C4C4C"/>
            <w:vAlign w:val="center"/>
          </w:tcPr>
          <w:p w:rsidR="00466C74" w:rsidRPr="0048556C" w:rsidRDefault="00B1186E" w:rsidP="005650AB">
            <w:pPr>
              <w:jc w:val="center"/>
              <w:rPr>
                <w:b/>
                <w:color w:val="FFFFFF"/>
                <w:sz w:val="16"/>
                <w:szCs w:val="16"/>
              </w:rPr>
            </w:pPr>
            <w:r>
              <w:rPr>
                <w:b/>
                <w:color w:val="FFFFFF"/>
                <w:sz w:val="16"/>
                <w:szCs w:val="16"/>
              </w:rPr>
              <w:t>FDOE</w:t>
            </w:r>
            <w:r w:rsidR="00466C74" w:rsidRPr="0048556C">
              <w:rPr>
                <w:b/>
                <w:color w:val="FFFFFF"/>
                <w:sz w:val="16"/>
                <w:szCs w:val="16"/>
              </w:rPr>
              <w:t xml:space="preserve"> STAFF</w:t>
            </w:r>
          </w:p>
          <w:p w:rsidR="00466C74" w:rsidRPr="0048556C" w:rsidRDefault="00466C74" w:rsidP="00BF7E16">
            <w:pPr>
              <w:numPr>
                <w:ilvl w:val="0"/>
                <w:numId w:val="17"/>
              </w:numPr>
              <w:jc w:val="center"/>
              <w:rPr>
                <w:b/>
                <w:color w:val="FFFFFF"/>
                <w:sz w:val="16"/>
                <w:szCs w:val="16"/>
              </w:rPr>
            </w:pPr>
            <w:r w:rsidRPr="0048556C">
              <w:rPr>
                <w:b/>
                <w:color w:val="FFFFFF"/>
                <w:sz w:val="16"/>
                <w:szCs w:val="16"/>
              </w:rPr>
              <w:t>Check appropriate box below</w:t>
            </w:r>
          </w:p>
        </w:tc>
      </w:tr>
      <w:tr w:rsidR="00857A86" w:rsidRPr="0048556C" w:rsidTr="0048556C">
        <w:trPr>
          <w:cantSplit/>
          <w:trHeight w:val="467"/>
          <w:jc w:val="center"/>
        </w:trPr>
        <w:tc>
          <w:tcPr>
            <w:tcW w:w="629" w:type="pct"/>
            <w:vMerge/>
            <w:vAlign w:val="center"/>
          </w:tcPr>
          <w:p w:rsidR="00466C74" w:rsidRPr="0048556C" w:rsidRDefault="00466C74" w:rsidP="005650AB">
            <w:pPr>
              <w:rPr>
                <w:b/>
              </w:rPr>
            </w:pPr>
          </w:p>
        </w:tc>
        <w:tc>
          <w:tcPr>
            <w:tcW w:w="2817" w:type="pct"/>
            <w:vMerge/>
            <w:vAlign w:val="center"/>
          </w:tcPr>
          <w:p w:rsidR="00466C74" w:rsidRPr="0048556C" w:rsidRDefault="00466C74" w:rsidP="005650AB">
            <w:pPr>
              <w:pStyle w:val="Heading8"/>
              <w:jc w:val="center"/>
              <w:rPr>
                <w:rFonts w:ascii="Times New Roman" w:hAnsi="Times New Roman"/>
              </w:rPr>
            </w:pPr>
          </w:p>
        </w:tc>
        <w:tc>
          <w:tcPr>
            <w:tcW w:w="550" w:type="pct"/>
            <w:tcBorders>
              <w:top w:val="single" w:sz="4" w:space="0" w:color="FFFFFF"/>
            </w:tcBorders>
            <w:shd w:val="clear" w:color="auto" w:fill="4C4C4C"/>
            <w:vAlign w:val="center"/>
          </w:tcPr>
          <w:p w:rsidR="00466C74" w:rsidRPr="0048556C" w:rsidRDefault="00466C74" w:rsidP="005650AB">
            <w:pPr>
              <w:jc w:val="center"/>
              <w:rPr>
                <w:b/>
                <w:sz w:val="16"/>
                <w:szCs w:val="16"/>
              </w:rPr>
            </w:pPr>
            <w:r w:rsidRPr="0048556C">
              <w:rPr>
                <w:b/>
                <w:color w:val="FFFFFF"/>
                <w:sz w:val="16"/>
                <w:szCs w:val="16"/>
              </w:rPr>
              <w:t>Indicate Page Numbers Below</w:t>
            </w:r>
          </w:p>
        </w:tc>
        <w:tc>
          <w:tcPr>
            <w:tcW w:w="464" w:type="pct"/>
            <w:shd w:val="clear" w:color="auto" w:fill="D9D9D9"/>
            <w:vAlign w:val="center"/>
          </w:tcPr>
          <w:p w:rsidR="00466C74" w:rsidRPr="0048556C" w:rsidRDefault="00466C74" w:rsidP="00857A86">
            <w:pPr>
              <w:ind w:hanging="31"/>
              <w:jc w:val="center"/>
              <w:rPr>
                <w:b/>
                <w:sz w:val="16"/>
              </w:rPr>
            </w:pPr>
            <w:r w:rsidRPr="0048556C">
              <w:rPr>
                <w:b/>
                <w:sz w:val="16"/>
              </w:rPr>
              <w:t>Complete</w:t>
            </w:r>
          </w:p>
        </w:tc>
        <w:tc>
          <w:tcPr>
            <w:tcW w:w="540" w:type="pct"/>
            <w:shd w:val="clear" w:color="auto" w:fill="D9D9D9"/>
            <w:vAlign w:val="center"/>
          </w:tcPr>
          <w:p w:rsidR="00466C74" w:rsidRPr="0048556C" w:rsidRDefault="00466C74" w:rsidP="005650AB">
            <w:pPr>
              <w:jc w:val="center"/>
              <w:rPr>
                <w:b/>
                <w:sz w:val="16"/>
              </w:rPr>
            </w:pPr>
            <w:r w:rsidRPr="0048556C">
              <w:rPr>
                <w:b/>
                <w:sz w:val="16"/>
              </w:rPr>
              <w:t>Incomplete</w:t>
            </w:r>
          </w:p>
        </w:tc>
      </w:tr>
      <w:tr w:rsidR="00857A86" w:rsidRPr="0048556C" w:rsidTr="0048556C">
        <w:trPr>
          <w:cantSplit/>
          <w:trHeight w:val="143"/>
          <w:jc w:val="center"/>
        </w:trPr>
        <w:tc>
          <w:tcPr>
            <w:tcW w:w="629" w:type="pct"/>
            <w:vAlign w:val="center"/>
          </w:tcPr>
          <w:p w:rsidR="00466C74" w:rsidRPr="0048556C" w:rsidRDefault="00466C74" w:rsidP="005650AB">
            <w:pPr>
              <w:jc w:val="center"/>
              <w:rPr>
                <w:b/>
                <w:sz w:val="20"/>
              </w:rPr>
            </w:pPr>
            <w:r w:rsidRPr="0048556C">
              <w:rPr>
                <w:b/>
                <w:sz w:val="20"/>
              </w:rPr>
              <w:t>1</w:t>
            </w:r>
          </w:p>
        </w:tc>
        <w:tc>
          <w:tcPr>
            <w:tcW w:w="2817" w:type="pct"/>
            <w:vAlign w:val="center"/>
          </w:tcPr>
          <w:p w:rsidR="00466C74" w:rsidRPr="0048556C" w:rsidRDefault="00466C74" w:rsidP="005650AB">
            <w:pPr>
              <w:rPr>
                <w:b/>
                <w:sz w:val="20"/>
              </w:rPr>
            </w:pPr>
            <w:r w:rsidRPr="0048556C">
              <w:rPr>
                <w:sz w:val="20"/>
              </w:rPr>
              <w:t>DOE 100A, Project Application – with original signature</w:t>
            </w:r>
          </w:p>
        </w:tc>
        <w:tc>
          <w:tcPr>
            <w:tcW w:w="550" w:type="pct"/>
          </w:tcPr>
          <w:p w:rsidR="00466C74" w:rsidRPr="0048556C" w:rsidRDefault="00466C74" w:rsidP="005650AB">
            <w:pPr>
              <w:rPr>
                <w:b/>
                <w:sz w:val="20"/>
              </w:rPr>
            </w:pPr>
          </w:p>
        </w:tc>
        <w:tc>
          <w:tcPr>
            <w:tcW w:w="464" w:type="pct"/>
          </w:tcPr>
          <w:p w:rsidR="00466C74" w:rsidRPr="0048556C" w:rsidRDefault="00466C74" w:rsidP="005650AB">
            <w:pPr>
              <w:rPr>
                <w:b/>
                <w:sz w:val="20"/>
              </w:rPr>
            </w:pPr>
          </w:p>
        </w:tc>
        <w:tc>
          <w:tcPr>
            <w:tcW w:w="540" w:type="pct"/>
          </w:tcPr>
          <w:p w:rsidR="00466C74" w:rsidRPr="0048556C" w:rsidRDefault="00466C74" w:rsidP="005650AB">
            <w:pPr>
              <w:rPr>
                <w:b/>
                <w:sz w:val="20"/>
              </w:rPr>
            </w:pPr>
          </w:p>
        </w:tc>
      </w:tr>
      <w:tr w:rsidR="00857A86" w:rsidRPr="0048556C" w:rsidTr="0048556C">
        <w:trPr>
          <w:cantSplit/>
          <w:trHeight w:val="170"/>
          <w:jc w:val="center"/>
        </w:trPr>
        <w:tc>
          <w:tcPr>
            <w:tcW w:w="629" w:type="pct"/>
            <w:vMerge w:val="restart"/>
            <w:vAlign w:val="center"/>
          </w:tcPr>
          <w:p w:rsidR="00466C74" w:rsidRPr="0048556C" w:rsidRDefault="00466C74" w:rsidP="005650AB">
            <w:pPr>
              <w:jc w:val="center"/>
              <w:rPr>
                <w:b/>
                <w:sz w:val="20"/>
              </w:rPr>
            </w:pPr>
            <w:r w:rsidRPr="0048556C">
              <w:rPr>
                <w:b/>
                <w:sz w:val="20"/>
              </w:rPr>
              <w:t>2</w:t>
            </w:r>
          </w:p>
        </w:tc>
        <w:tc>
          <w:tcPr>
            <w:tcW w:w="2817" w:type="pct"/>
            <w:tcBorders>
              <w:bottom w:val="single" w:sz="4" w:space="0" w:color="auto"/>
            </w:tcBorders>
            <w:vAlign w:val="center"/>
          </w:tcPr>
          <w:p w:rsidR="00466C74" w:rsidRPr="0048556C" w:rsidRDefault="00466C74" w:rsidP="005650AB">
            <w:pPr>
              <w:ind w:left="295" w:hanging="295"/>
              <w:rPr>
                <w:sz w:val="20"/>
              </w:rPr>
            </w:pPr>
            <w:r w:rsidRPr="0048556C">
              <w:rPr>
                <w:sz w:val="20"/>
              </w:rPr>
              <w:t>DOE 101S, Budget Narrative Form</w:t>
            </w:r>
          </w:p>
        </w:tc>
        <w:tc>
          <w:tcPr>
            <w:tcW w:w="550" w:type="pct"/>
          </w:tcPr>
          <w:p w:rsidR="00466C74" w:rsidRPr="0048556C" w:rsidRDefault="00466C74" w:rsidP="005650AB">
            <w:pPr>
              <w:rPr>
                <w:b/>
                <w:sz w:val="20"/>
              </w:rPr>
            </w:pPr>
          </w:p>
        </w:tc>
        <w:tc>
          <w:tcPr>
            <w:tcW w:w="464" w:type="pct"/>
          </w:tcPr>
          <w:p w:rsidR="00466C74" w:rsidRPr="0048556C" w:rsidRDefault="00466C74" w:rsidP="005650AB">
            <w:pPr>
              <w:rPr>
                <w:b/>
                <w:sz w:val="20"/>
              </w:rPr>
            </w:pPr>
          </w:p>
        </w:tc>
        <w:tc>
          <w:tcPr>
            <w:tcW w:w="540" w:type="pct"/>
          </w:tcPr>
          <w:p w:rsidR="00466C74" w:rsidRPr="0048556C" w:rsidRDefault="00466C74" w:rsidP="005650AB">
            <w:pPr>
              <w:rPr>
                <w:b/>
                <w:sz w:val="20"/>
              </w:rPr>
            </w:pPr>
          </w:p>
        </w:tc>
      </w:tr>
      <w:tr w:rsidR="00857A86" w:rsidRPr="0048556C" w:rsidTr="0048556C">
        <w:trPr>
          <w:cantSplit/>
          <w:trHeight w:val="197"/>
          <w:jc w:val="center"/>
        </w:trPr>
        <w:tc>
          <w:tcPr>
            <w:tcW w:w="629" w:type="pct"/>
            <w:vMerge/>
            <w:tcBorders>
              <w:bottom w:val="single" w:sz="4" w:space="0" w:color="auto"/>
            </w:tcBorders>
            <w:vAlign w:val="center"/>
          </w:tcPr>
          <w:p w:rsidR="00466C74" w:rsidRPr="0048556C" w:rsidRDefault="00466C74" w:rsidP="005650AB">
            <w:pPr>
              <w:jc w:val="center"/>
              <w:rPr>
                <w:b/>
                <w:sz w:val="20"/>
              </w:rPr>
            </w:pPr>
          </w:p>
        </w:tc>
        <w:tc>
          <w:tcPr>
            <w:tcW w:w="2817" w:type="pct"/>
            <w:tcBorders>
              <w:bottom w:val="single" w:sz="4" w:space="0" w:color="auto"/>
            </w:tcBorders>
            <w:vAlign w:val="center"/>
          </w:tcPr>
          <w:p w:rsidR="00466C74" w:rsidRPr="0048556C" w:rsidRDefault="00466C74" w:rsidP="005650AB">
            <w:pPr>
              <w:ind w:left="295" w:hanging="295"/>
              <w:rPr>
                <w:sz w:val="20"/>
              </w:rPr>
            </w:pPr>
            <w:r w:rsidRPr="0048556C">
              <w:rPr>
                <w:sz w:val="20"/>
              </w:rPr>
              <w:t>DOE 599, Project Disbursement Form</w:t>
            </w:r>
          </w:p>
        </w:tc>
        <w:tc>
          <w:tcPr>
            <w:tcW w:w="550" w:type="pct"/>
            <w:tcBorders>
              <w:bottom w:val="single" w:sz="4" w:space="0" w:color="auto"/>
            </w:tcBorders>
          </w:tcPr>
          <w:p w:rsidR="00466C74" w:rsidRPr="0048556C" w:rsidRDefault="00466C74" w:rsidP="005650AB">
            <w:pPr>
              <w:rPr>
                <w:b/>
                <w:sz w:val="20"/>
              </w:rPr>
            </w:pPr>
          </w:p>
        </w:tc>
        <w:tc>
          <w:tcPr>
            <w:tcW w:w="464" w:type="pct"/>
            <w:tcBorders>
              <w:bottom w:val="single" w:sz="4" w:space="0" w:color="auto"/>
            </w:tcBorders>
          </w:tcPr>
          <w:p w:rsidR="00466C74" w:rsidRPr="0048556C" w:rsidRDefault="00466C74" w:rsidP="005650AB">
            <w:pPr>
              <w:rPr>
                <w:b/>
                <w:sz w:val="20"/>
              </w:rPr>
            </w:pPr>
          </w:p>
        </w:tc>
        <w:tc>
          <w:tcPr>
            <w:tcW w:w="540" w:type="pct"/>
            <w:tcBorders>
              <w:bottom w:val="single" w:sz="4" w:space="0" w:color="auto"/>
            </w:tcBorders>
          </w:tcPr>
          <w:p w:rsidR="00466C74" w:rsidRPr="0048556C" w:rsidRDefault="00466C74" w:rsidP="005650AB">
            <w:pPr>
              <w:rPr>
                <w:b/>
                <w:sz w:val="20"/>
              </w:rPr>
            </w:pPr>
          </w:p>
        </w:tc>
      </w:tr>
      <w:tr w:rsidR="00857A86" w:rsidRPr="0048556C" w:rsidTr="0048556C">
        <w:trPr>
          <w:cantSplit/>
          <w:trHeight w:val="262"/>
          <w:jc w:val="center"/>
        </w:trPr>
        <w:tc>
          <w:tcPr>
            <w:tcW w:w="629" w:type="pct"/>
            <w:tcBorders>
              <w:bottom w:val="single" w:sz="4" w:space="0" w:color="auto"/>
            </w:tcBorders>
            <w:vAlign w:val="center"/>
          </w:tcPr>
          <w:p w:rsidR="00466C74" w:rsidRPr="0048556C" w:rsidRDefault="00466C74" w:rsidP="005650AB">
            <w:pPr>
              <w:jc w:val="center"/>
              <w:rPr>
                <w:sz w:val="20"/>
              </w:rPr>
            </w:pPr>
            <w:r w:rsidRPr="0048556C">
              <w:rPr>
                <w:b/>
                <w:sz w:val="20"/>
              </w:rPr>
              <w:t>3</w:t>
            </w:r>
          </w:p>
        </w:tc>
        <w:tc>
          <w:tcPr>
            <w:tcW w:w="2817" w:type="pct"/>
            <w:tcBorders>
              <w:bottom w:val="single" w:sz="4" w:space="0" w:color="auto"/>
            </w:tcBorders>
            <w:vAlign w:val="center"/>
          </w:tcPr>
          <w:p w:rsidR="00466C74" w:rsidRPr="0048556C" w:rsidRDefault="00466C74" w:rsidP="0048556C">
            <w:pPr>
              <w:tabs>
                <w:tab w:val="num" w:pos="2880"/>
              </w:tabs>
              <w:rPr>
                <w:sz w:val="20"/>
              </w:rPr>
            </w:pPr>
            <w:r w:rsidRPr="0048556C">
              <w:rPr>
                <w:sz w:val="20"/>
              </w:rPr>
              <w:t xml:space="preserve">Projected Equipment Purchases Form </w:t>
            </w:r>
            <w:r w:rsidR="0048556C">
              <w:rPr>
                <w:sz w:val="20"/>
              </w:rPr>
              <w:t xml:space="preserve">or other equipment </w:t>
            </w:r>
            <w:r w:rsidRPr="0048556C">
              <w:rPr>
                <w:sz w:val="20"/>
              </w:rPr>
              <w:t>documentation - if applicable</w:t>
            </w:r>
          </w:p>
        </w:tc>
        <w:tc>
          <w:tcPr>
            <w:tcW w:w="550" w:type="pct"/>
            <w:tcBorders>
              <w:bottom w:val="single" w:sz="4" w:space="0" w:color="auto"/>
            </w:tcBorders>
          </w:tcPr>
          <w:p w:rsidR="00466C74" w:rsidRPr="0048556C" w:rsidRDefault="00466C74" w:rsidP="005650AB">
            <w:pPr>
              <w:rPr>
                <w:b/>
                <w:sz w:val="20"/>
              </w:rPr>
            </w:pPr>
          </w:p>
        </w:tc>
        <w:tc>
          <w:tcPr>
            <w:tcW w:w="464" w:type="pct"/>
            <w:tcBorders>
              <w:bottom w:val="single" w:sz="4" w:space="0" w:color="auto"/>
            </w:tcBorders>
          </w:tcPr>
          <w:p w:rsidR="00466C74" w:rsidRPr="0048556C" w:rsidRDefault="00466C74" w:rsidP="005650AB">
            <w:pPr>
              <w:rPr>
                <w:b/>
                <w:sz w:val="20"/>
              </w:rPr>
            </w:pPr>
          </w:p>
        </w:tc>
        <w:tc>
          <w:tcPr>
            <w:tcW w:w="540" w:type="pct"/>
            <w:tcBorders>
              <w:bottom w:val="single" w:sz="4" w:space="0" w:color="auto"/>
            </w:tcBorders>
          </w:tcPr>
          <w:p w:rsidR="00466C74" w:rsidRPr="0048556C" w:rsidRDefault="00466C74" w:rsidP="005650AB">
            <w:pPr>
              <w:rPr>
                <w:b/>
                <w:sz w:val="20"/>
              </w:rPr>
            </w:pPr>
          </w:p>
        </w:tc>
      </w:tr>
      <w:tr w:rsidR="00857A86" w:rsidRPr="0048556C" w:rsidTr="00AA73E4">
        <w:trPr>
          <w:cantSplit/>
          <w:trHeight w:val="206"/>
          <w:jc w:val="center"/>
        </w:trPr>
        <w:tc>
          <w:tcPr>
            <w:tcW w:w="629" w:type="pct"/>
            <w:shd w:val="clear" w:color="auto" w:fill="D9D9D9"/>
            <w:vAlign w:val="center"/>
          </w:tcPr>
          <w:p w:rsidR="00466C74" w:rsidRPr="0048556C" w:rsidRDefault="00466C74" w:rsidP="005650AB">
            <w:pPr>
              <w:jc w:val="center"/>
              <w:rPr>
                <w:b/>
                <w:sz w:val="20"/>
              </w:rPr>
            </w:pPr>
          </w:p>
        </w:tc>
        <w:tc>
          <w:tcPr>
            <w:tcW w:w="2817" w:type="pct"/>
            <w:shd w:val="clear" w:color="auto" w:fill="D9D9D9"/>
            <w:vAlign w:val="center"/>
          </w:tcPr>
          <w:p w:rsidR="00466C74" w:rsidRPr="0048556C" w:rsidRDefault="00466C74" w:rsidP="005650AB">
            <w:pPr>
              <w:jc w:val="center"/>
              <w:rPr>
                <w:b/>
                <w:sz w:val="20"/>
              </w:rPr>
            </w:pPr>
            <w:r w:rsidRPr="0048556C">
              <w:rPr>
                <w:b/>
                <w:sz w:val="20"/>
              </w:rPr>
              <w:t>Narrative Components</w:t>
            </w:r>
          </w:p>
        </w:tc>
        <w:tc>
          <w:tcPr>
            <w:tcW w:w="550" w:type="pct"/>
            <w:shd w:val="clear" w:color="auto" w:fill="D9D9D9"/>
            <w:vAlign w:val="center"/>
          </w:tcPr>
          <w:p w:rsidR="00466C74" w:rsidRPr="0048556C" w:rsidRDefault="00466C74" w:rsidP="005650AB">
            <w:pPr>
              <w:jc w:val="center"/>
              <w:rPr>
                <w:b/>
                <w:sz w:val="20"/>
              </w:rPr>
            </w:pPr>
          </w:p>
        </w:tc>
        <w:tc>
          <w:tcPr>
            <w:tcW w:w="464" w:type="pct"/>
            <w:shd w:val="clear" w:color="auto" w:fill="D9D9D9"/>
            <w:vAlign w:val="center"/>
          </w:tcPr>
          <w:p w:rsidR="00466C74" w:rsidRPr="0048556C" w:rsidRDefault="00466C74" w:rsidP="005650AB">
            <w:pPr>
              <w:jc w:val="center"/>
              <w:rPr>
                <w:b/>
                <w:sz w:val="20"/>
              </w:rPr>
            </w:pPr>
          </w:p>
        </w:tc>
        <w:tc>
          <w:tcPr>
            <w:tcW w:w="540" w:type="pct"/>
            <w:shd w:val="clear" w:color="auto" w:fill="D9D9D9"/>
            <w:vAlign w:val="center"/>
          </w:tcPr>
          <w:p w:rsidR="00466C74" w:rsidRPr="0048556C" w:rsidRDefault="00466C74" w:rsidP="005650AB">
            <w:pPr>
              <w:jc w:val="center"/>
              <w:rPr>
                <w:b/>
                <w:sz w:val="20"/>
              </w:rPr>
            </w:pPr>
          </w:p>
        </w:tc>
      </w:tr>
      <w:tr w:rsidR="00857A86" w:rsidRPr="0048556C" w:rsidTr="0048556C">
        <w:trPr>
          <w:cantSplit/>
          <w:trHeight w:val="70"/>
          <w:jc w:val="center"/>
        </w:trPr>
        <w:tc>
          <w:tcPr>
            <w:tcW w:w="629" w:type="pct"/>
            <w:vMerge w:val="restart"/>
            <w:tcBorders>
              <w:right w:val="single" w:sz="4" w:space="0" w:color="auto"/>
            </w:tcBorders>
            <w:vAlign w:val="center"/>
          </w:tcPr>
          <w:p w:rsidR="00466C74" w:rsidRPr="0048556C" w:rsidRDefault="00466C74" w:rsidP="005650AB">
            <w:pPr>
              <w:jc w:val="center"/>
              <w:rPr>
                <w:b/>
                <w:sz w:val="20"/>
              </w:rPr>
            </w:pPr>
            <w:r w:rsidRPr="0048556C">
              <w:rPr>
                <w:b/>
                <w:sz w:val="20"/>
              </w:rPr>
              <w:t>4</w:t>
            </w:r>
          </w:p>
        </w:tc>
        <w:tc>
          <w:tcPr>
            <w:tcW w:w="2817" w:type="pct"/>
            <w:tcBorders>
              <w:top w:val="single" w:sz="4" w:space="0" w:color="auto"/>
              <w:left w:val="single" w:sz="4" w:space="0" w:color="auto"/>
            </w:tcBorders>
            <w:vAlign w:val="center"/>
          </w:tcPr>
          <w:p w:rsidR="00466C74" w:rsidRPr="0048556C" w:rsidRDefault="00466C74" w:rsidP="005650AB">
            <w:pPr>
              <w:ind w:left="295" w:hanging="295"/>
              <w:rPr>
                <w:sz w:val="20"/>
              </w:rPr>
            </w:pPr>
            <w:r w:rsidRPr="0048556C">
              <w:rPr>
                <w:sz w:val="20"/>
              </w:rPr>
              <w:t xml:space="preserve">1. </w:t>
            </w:r>
            <w:r w:rsidR="00786539" w:rsidRPr="0048556C">
              <w:rPr>
                <w:sz w:val="20"/>
              </w:rPr>
              <w:t xml:space="preserve"> </w:t>
            </w:r>
            <w:r w:rsidRPr="0048556C">
              <w:rPr>
                <w:sz w:val="20"/>
              </w:rPr>
              <w:t>Project Abstract or Summary</w:t>
            </w:r>
          </w:p>
        </w:tc>
        <w:tc>
          <w:tcPr>
            <w:tcW w:w="550" w:type="pct"/>
            <w:tcBorders>
              <w:top w:val="single" w:sz="4" w:space="0" w:color="auto"/>
            </w:tcBorders>
          </w:tcPr>
          <w:p w:rsidR="00466C74" w:rsidRPr="0048556C" w:rsidRDefault="00466C74" w:rsidP="005650AB">
            <w:pPr>
              <w:rPr>
                <w:b/>
                <w:sz w:val="20"/>
              </w:rPr>
            </w:pPr>
          </w:p>
        </w:tc>
        <w:tc>
          <w:tcPr>
            <w:tcW w:w="464" w:type="pct"/>
            <w:tcBorders>
              <w:top w:val="single" w:sz="4" w:space="0" w:color="auto"/>
            </w:tcBorders>
          </w:tcPr>
          <w:p w:rsidR="00466C74" w:rsidRPr="0048556C" w:rsidRDefault="00466C74" w:rsidP="005650AB">
            <w:pPr>
              <w:rPr>
                <w:b/>
                <w:sz w:val="20"/>
              </w:rPr>
            </w:pPr>
          </w:p>
        </w:tc>
        <w:tc>
          <w:tcPr>
            <w:tcW w:w="540" w:type="pct"/>
            <w:tcBorders>
              <w:top w:val="single" w:sz="4" w:space="0" w:color="auto"/>
            </w:tcBorders>
          </w:tcPr>
          <w:p w:rsidR="00466C74" w:rsidRPr="0048556C" w:rsidRDefault="00466C74" w:rsidP="005650AB">
            <w:pPr>
              <w:rPr>
                <w:b/>
                <w:sz w:val="20"/>
              </w:rPr>
            </w:pPr>
          </w:p>
        </w:tc>
      </w:tr>
      <w:tr w:rsidR="00857A86" w:rsidRPr="0048556C" w:rsidTr="0048556C">
        <w:trPr>
          <w:cantSplit/>
          <w:trHeight w:val="206"/>
          <w:jc w:val="center"/>
        </w:trPr>
        <w:tc>
          <w:tcPr>
            <w:tcW w:w="629" w:type="pct"/>
            <w:vMerge/>
            <w:tcBorders>
              <w:right w:val="single" w:sz="4" w:space="0" w:color="auto"/>
            </w:tcBorders>
            <w:vAlign w:val="center"/>
          </w:tcPr>
          <w:p w:rsidR="00466C74" w:rsidRPr="0048556C" w:rsidRDefault="00466C74" w:rsidP="005650AB">
            <w:pPr>
              <w:jc w:val="center"/>
              <w:rPr>
                <w:b/>
                <w:sz w:val="20"/>
              </w:rPr>
            </w:pPr>
          </w:p>
        </w:tc>
        <w:tc>
          <w:tcPr>
            <w:tcW w:w="2817" w:type="pct"/>
            <w:tcBorders>
              <w:left w:val="single" w:sz="4" w:space="0" w:color="auto"/>
            </w:tcBorders>
            <w:vAlign w:val="center"/>
          </w:tcPr>
          <w:p w:rsidR="00466C74" w:rsidRPr="0048556C" w:rsidRDefault="00466C74" w:rsidP="005650AB">
            <w:pPr>
              <w:rPr>
                <w:sz w:val="20"/>
              </w:rPr>
            </w:pPr>
            <w:r w:rsidRPr="0048556C">
              <w:rPr>
                <w:sz w:val="20"/>
              </w:rPr>
              <w:t xml:space="preserve">2. </w:t>
            </w:r>
            <w:r w:rsidR="00786539" w:rsidRPr="0048556C">
              <w:rPr>
                <w:sz w:val="20"/>
              </w:rPr>
              <w:t xml:space="preserve"> </w:t>
            </w:r>
            <w:r w:rsidRPr="0048556C">
              <w:rPr>
                <w:sz w:val="20"/>
              </w:rPr>
              <w:t>Project Need</w:t>
            </w:r>
          </w:p>
        </w:tc>
        <w:tc>
          <w:tcPr>
            <w:tcW w:w="550" w:type="pct"/>
          </w:tcPr>
          <w:p w:rsidR="00466C74" w:rsidRPr="0048556C" w:rsidRDefault="00466C74" w:rsidP="005650AB">
            <w:pPr>
              <w:rPr>
                <w:b/>
                <w:sz w:val="20"/>
              </w:rPr>
            </w:pPr>
          </w:p>
        </w:tc>
        <w:tc>
          <w:tcPr>
            <w:tcW w:w="464" w:type="pct"/>
          </w:tcPr>
          <w:p w:rsidR="00466C74" w:rsidRPr="0048556C" w:rsidRDefault="00466C74" w:rsidP="005650AB">
            <w:pPr>
              <w:rPr>
                <w:b/>
                <w:sz w:val="20"/>
              </w:rPr>
            </w:pPr>
          </w:p>
        </w:tc>
        <w:tc>
          <w:tcPr>
            <w:tcW w:w="540" w:type="pct"/>
          </w:tcPr>
          <w:p w:rsidR="00466C74" w:rsidRPr="0048556C" w:rsidRDefault="00466C74" w:rsidP="005650AB">
            <w:pPr>
              <w:rPr>
                <w:b/>
                <w:sz w:val="20"/>
              </w:rPr>
            </w:pPr>
          </w:p>
        </w:tc>
      </w:tr>
      <w:tr w:rsidR="00857A86" w:rsidRPr="0048556C" w:rsidTr="0048556C">
        <w:trPr>
          <w:cantSplit/>
          <w:trHeight w:val="260"/>
          <w:jc w:val="center"/>
        </w:trPr>
        <w:tc>
          <w:tcPr>
            <w:tcW w:w="629" w:type="pct"/>
            <w:vMerge/>
            <w:tcBorders>
              <w:right w:val="single" w:sz="4" w:space="0" w:color="auto"/>
            </w:tcBorders>
            <w:vAlign w:val="center"/>
          </w:tcPr>
          <w:p w:rsidR="00466C74" w:rsidRPr="0048556C" w:rsidRDefault="00466C74" w:rsidP="005650AB">
            <w:pPr>
              <w:jc w:val="center"/>
              <w:rPr>
                <w:b/>
                <w:sz w:val="20"/>
              </w:rPr>
            </w:pPr>
          </w:p>
        </w:tc>
        <w:tc>
          <w:tcPr>
            <w:tcW w:w="2817" w:type="pct"/>
            <w:tcBorders>
              <w:left w:val="single" w:sz="4" w:space="0" w:color="auto"/>
            </w:tcBorders>
            <w:vAlign w:val="center"/>
          </w:tcPr>
          <w:p w:rsidR="00466C74" w:rsidRPr="0048556C" w:rsidRDefault="00466C74" w:rsidP="00786539">
            <w:pPr>
              <w:rPr>
                <w:sz w:val="20"/>
              </w:rPr>
            </w:pPr>
            <w:r w:rsidRPr="0048556C">
              <w:rPr>
                <w:sz w:val="20"/>
              </w:rPr>
              <w:t xml:space="preserve">3. </w:t>
            </w:r>
            <w:r w:rsidR="00786539" w:rsidRPr="0048556C">
              <w:rPr>
                <w:sz w:val="20"/>
              </w:rPr>
              <w:t xml:space="preserve"> L</w:t>
            </w:r>
            <w:r w:rsidRPr="0048556C">
              <w:rPr>
                <w:sz w:val="20"/>
              </w:rPr>
              <w:t>abor Market Assessment</w:t>
            </w:r>
          </w:p>
        </w:tc>
        <w:tc>
          <w:tcPr>
            <w:tcW w:w="550" w:type="pct"/>
          </w:tcPr>
          <w:p w:rsidR="00466C74" w:rsidRPr="0048556C" w:rsidRDefault="00466C74" w:rsidP="005650AB">
            <w:pPr>
              <w:rPr>
                <w:b/>
                <w:sz w:val="20"/>
              </w:rPr>
            </w:pPr>
          </w:p>
        </w:tc>
        <w:tc>
          <w:tcPr>
            <w:tcW w:w="464" w:type="pct"/>
          </w:tcPr>
          <w:p w:rsidR="00466C74" w:rsidRPr="0048556C" w:rsidRDefault="00466C74" w:rsidP="005650AB">
            <w:pPr>
              <w:rPr>
                <w:b/>
                <w:sz w:val="20"/>
              </w:rPr>
            </w:pPr>
          </w:p>
        </w:tc>
        <w:tc>
          <w:tcPr>
            <w:tcW w:w="540" w:type="pct"/>
          </w:tcPr>
          <w:p w:rsidR="00466C74" w:rsidRPr="0048556C" w:rsidRDefault="00466C74" w:rsidP="005650AB">
            <w:pPr>
              <w:rPr>
                <w:b/>
                <w:sz w:val="20"/>
              </w:rPr>
            </w:pPr>
          </w:p>
        </w:tc>
      </w:tr>
      <w:tr w:rsidR="00857A86" w:rsidRPr="0048556C" w:rsidTr="0048556C">
        <w:trPr>
          <w:cantSplit/>
          <w:trHeight w:val="233"/>
          <w:jc w:val="center"/>
        </w:trPr>
        <w:tc>
          <w:tcPr>
            <w:tcW w:w="629" w:type="pct"/>
            <w:vMerge/>
            <w:tcBorders>
              <w:right w:val="single" w:sz="4" w:space="0" w:color="auto"/>
            </w:tcBorders>
            <w:vAlign w:val="center"/>
          </w:tcPr>
          <w:p w:rsidR="00466C74" w:rsidRPr="0048556C" w:rsidRDefault="00466C74" w:rsidP="005650AB">
            <w:pPr>
              <w:jc w:val="center"/>
              <w:rPr>
                <w:b/>
                <w:sz w:val="20"/>
              </w:rPr>
            </w:pPr>
          </w:p>
        </w:tc>
        <w:tc>
          <w:tcPr>
            <w:tcW w:w="2817" w:type="pct"/>
            <w:tcBorders>
              <w:left w:val="single" w:sz="4" w:space="0" w:color="auto"/>
            </w:tcBorders>
            <w:vAlign w:val="center"/>
          </w:tcPr>
          <w:p w:rsidR="00466C74" w:rsidRPr="0048556C" w:rsidRDefault="00466C74" w:rsidP="005650AB">
            <w:pPr>
              <w:rPr>
                <w:sz w:val="20"/>
              </w:rPr>
            </w:pPr>
            <w:r w:rsidRPr="0048556C">
              <w:rPr>
                <w:sz w:val="20"/>
              </w:rPr>
              <w:t xml:space="preserve">4. </w:t>
            </w:r>
            <w:r w:rsidR="00786539" w:rsidRPr="0048556C">
              <w:rPr>
                <w:sz w:val="20"/>
              </w:rPr>
              <w:t xml:space="preserve"> </w:t>
            </w:r>
            <w:r w:rsidRPr="0048556C">
              <w:rPr>
                <w:sz w:val="20"/>
              </w:rPr>
              <w:t>Project Design and Implementation (a-g)</w:t>
            </w:r>
          </w:p>
        </w:tc>
        <w:tc>
          <w:tcPr>
            <w:tcW w:w="550" w:type="pct"/>
          </w:tcPr>
          <w:p w:rsidR="00466C74" w:rsidRPr="0048556C" w:rsidRDefault="00466C74" w:rsidP="005650AB">
            <w:pPr>
              <w:rPr>
                <w:b/>
                <w:sz w:val="20"/>
              </w:rPr>
            </w:pPr>
          </w:p>
        </w:tc>
        <w:tc>
          <w:tcPr>
            <w:tcW w:w="464" w:type="pct"/>
          </w:tcPr>
          <w:p w:rsidR="00466C74" w:rsidRPr="0048556C" w:rsidRDefault="00466C74" w:rsidP="005650AB">
            <w:pPr>
              <w:rPr>
                <w:b/>
                <w:sz w:val="20"/>
              </w:rPr>
            </w:pPr>
          </w:p>
        </w:tc>
        <w:tc>
          <w:tcPr>
            <w:tcW w:w="540" w:type="pct"/>
          </w:tcPr>
          <w:p w:rsidR="00466C74" w:rsidRPr="0048556C" w:rsidRDefault="00466C74" w:rsidP="005650AB">
            <w:pPr>
              <w:rPr>
                <w:b/>
                <w:sz w:val="20"/>
              </w:rPr>
            </w:pPr>
          </w:p>
        </w:tc>
      </w:tr>
      <w:tr w:rsidR="00857A86" w:rsidRPr="0048556C" w:rsidTr="0048556C">
        <w:trPr>
          <w:cantSplit/>
          <w:trHeight w:val="206"/>
          <w:jc w:val="center"/>
        </w:trPr>
        <w:tc>
          <w:tcPr>
            <w:tcW w:w="629" w:type="pct"/>
            <w:vMerge/>
            <w:tcBorders>
              <w:right w:val="single" w:sz="4" w:space="0" w:color="auto"/>
            </w:tcBorders>
            <w:vAlign w:val="center"/>
          </w:tcPr>
          <w:p w:rsidR="00466C74" w:rsidRPr="0048556C" w:rsidRDefault="00466C74" w:rsidP="005650AB">
            <w:pPr>
              <w:jc w:val="center"/>
              <w:rPr>
                <w:b/>
                <w:sz w:val="20"/>
              </w:rPr>
            </w:pPr>
          </w:p>
        </w:tc>
        <w:tc>
          <w:tcPr>
            <w:tcW w:w="2817" w:type="pct"/>
            <w:tcBorders>
              <w:left w:val="single" w:sz="4" w:space="0" w:color="auto"/>
            </w:tcBorders>
            <w:vAlign w:val="center"/>
          </w:tcPr>
          <w:p w:rsidR="00466C74" w:rsidRPr="0048556C" w:rsidRDefault="00466C74" w:rsidP="005650AB">
            <w:pPr>
              <w:rPr>
                <w:sz w:val="20"/>
              </w:rPr>
            </w:pPr>
            <w:r w:rsidRPr="0048556C">
              <w:rPr>
                <w:sz w:val="20"/>
              </w:rPr>
              <w:t xml:space="preserve">5. </w:t>
            </w:r>
            <w:r w:rsidR="00786539" w:rsidRPr="0048556C">
              <w:rPr>
                <w:sz w:val="20"/>
              </w:rPr>
              <w:t xml:space="preserve"> </w:t>
            </w:r>
            <w:r w:rsidRPr="0048556C">
              <w:rPr>
                <w:sz w:val="20"/>
              </w:rPr>
              <w:t>Support Strategic Imperatives</w:t>
            </w:r>
          </w:p>
        </w:tc>
        <w:tc>
          <w:tcPr>
            <w:tcW w:w="550" w:type="pct"/>
          </w:tcPr>
          <w:p w:rsidR="00466C74" w:rsidRPr="0048556C" w:rsidRDefault="00466C74" w:rsidP="005650AB">
            <w:pPr>
              <w:rPr>
                <w:b/>
                <w:sz w:val="20"/>
              </w:rPr>
            </w:pPr>
          </w:p>
        </w:tc>
        <w:tc>
          <w:tcPr>
            <w:tcW w:w="464" w:type="pct"/>
          </w:tcPr>
          <w:p w:rsidR="00466C74" w:rsidRPr="0048556C" w:rsidRDefault="00466C74" w:rsidP="005650AB">
            <w:pPr>
              <w:rPr>
                <w:b/>
                <w:sz w:val="20"/>
              </w:rPr>
            </w:pPr>
          </w:p>
        </w:tc>
        <w:tc>
          <w:tcPr>
            <w:tcW w:w="540" w:type="pct"/>
          </w:tcPr>
          <w:p w:rsidR="00466C74" w:rsidRPr="0048556C" w:rsidRDefault="00466C74" w:rsidP="005650AB">
            <w:pPr>
              <w:rPr>
                <w:b/>
                <w:sz w:val="20"/>
              </w:rPr>
            </w:pPr>
          </w:p>
        </w:tc>
      </w:tr>
      <w:tr w:rsidR="00857A86" w:rsidRPr="0048556C" w:rsidTr="0048556C">
        <w:trPr>
          <w:cantSplit/>
          <w:trHeight w:val="179"/>
          <w:jc w:val="center"/>
        </w:trPr>
        <w:tc>
          <w:tcPr>
            <w:tcW w:w="629" w:type="pct"/>
            <w:vMerge/>
            <w:tcBorders>
              <w:right w:val="single" w:sz="4" w:space="0" w:color="auto"/>
            </w:tcBorders>
            <w:vAlign w:val="center"/>
          </w:tcPr>
          <w:p w:rsidR="00466C74" w:rsidRPr="0048556C" w:rsidRDefault="00466C74" w:rsidP="005650AB">
            <w:pPr>
              <w:jc w:val="center"/>
              <w:rPr>
                <w:b/>
                <w:sz w:val="20"/>
              </w:rPr>
            </w:pPr>
          </w:p>
        </w:tc>
        <w:tc>
          <w:tcPr>
            <w:tcW w:w="2817" w:type="pct"/>
            <w:tcBorders>
              <w:left w:val="single" w:sz="4" w:space="0" w:color="auto"/>
            </w:tcBorders>
            <w:vAlign w:val="center"/>
          </w:tcPr>
          <w:p w:rsidR="00466C74" w:rsidRPr="0048556C" w:rsidRDefault="00466C74" w:rsidP="007B4EAF">
            <w:pPr>
              <w:rPr>
                <w:sz w:val="20"/>
              </w:rPr>
            </w:pPr>
            <w:r w:rsidRPr="0048556C">
              <w:rPr>
                <w:sz w:val="20"/>
              </w:rPr>
              <w:t xml:space="preserve">6. </w:t>
            </w:r>
            <w:r w:rsidR="00786539" w:rsidRPr="0048556C">
              <w:rPr>
                <w:sz w:val="20"/>
              </w:rPr>
              <w:t xml:space="preserve"> </w:t>
            </w:r>
            <w:r w:rsidR="007B4EAF">
              <w:rPr>
                <w:sz w:val="20"/>
              </w:rPr>
              <w:t>Recruitment/Enrollment</w:t>
            </w:r>
            <w:r w:rsidRPr="0048556C">
              <w:rPr>
                <w:sz w:val="20"/>
              </w:rPr>
              <w:t xml:space="preserve"> Plan</w:t>
            </w:r>
          </w:p>
        </w:tc>
        <w:tc>
          <w:tcPr>
            <w:tcW w:w="550" w:type="pct"/>
          </w:tcPr>
          <w:p w:rsidR="00466C74" w:rsidRPr="0048556C" w:rsidRDefault="00466C74" w:rsidP="005650AB">
            <w:pPr>
              <w:rPr>
                <w:b/>
                <w:sz w:val="20"/>
              </w:rPr>
            </w:pPr>
          </w:p>
        </w:tc>
        <w:tc>
          <w:tcPr>
            <w:tcW w:w="464" w:type="pct"/>
          </w:tcPr>
          <w:p w:rsidR="00466C74" w:rsidRPr="0048556C" w:rsidRDefault="00466C74" w:rsidP="005650AB">
            <w:pPr>
              <w:rPr>
                <w:b/>
                <w:sz w:val="20"/>
              </w:rPr>
            </w:pPr>
          </w:p>
        </w:tc>
        <w:tc>
          <w:tcPr>
            <w:tcW w:w="540" w:type="pct"/>
          </w:tcPr>
          <w:p w:rsidR="00466C74" w:rsidRPr="0048556C" w:rsidRDefault="00466C74" w:rsidP="005650AB">
            <w:pPr>
              <w:rPr>
                <w:b/>
                <w:sz w:val="20"/>
              </w:rPr>
            </w:pPr>
          </w:p>
        </w:tc>
      </w:tr>
      <w:tr w:rsidR="00857A86" w:rsidRPr="0048556C" w:rsidTr="0048556C">
        <w:trPr>
          <w:cantSplit/>
          <w:trHeight w:val="206"/>
          <w:jc w:val="center"/>
        </w:trPr>
        <w:tc>
          <w:tcPr>
            <w:tcW w:w="629" w:type="pct"/>
            <w:vMerge/>
            <w:tcBorders>
              <w:right w:val="single" w:sz="4" w:space="0" w:color="auto"/>
            </w:tcBorders>
            <w:vAlign w:val="center"/>
          </w:tcPr>
          <w:p w:rsidR="00466C74" w:rsidRPr="0048556C" w:rsidRDefault="00466C74" w:rsidP="005650AB">
            <w:pPr>
              <w:jc w:val="center"/>
              <w:rPr>
                <w:b/>
                <w:sz w:val="20"/>
              </w:rPr>
            </w:pPr>
          </w:p>
        </w:tc>
        <w:tc>
          <w:tcPr>
            <w:tcW w:w="2817" w:type="pct"/>
            <w:tcBorders>
              <w:left w:val="single" w:sz="4" w:space="0" w:color="auto"/>
              <w:bottom w:val="single" w:sz="4" w:space="0" w:color="auto"/>
            </w:tcBorders>
            <w:vAlign w:val="center"/>
          </w:tcPr>
          <w:p w:rsidR="00466C74" w:rsidRPr="0048556C" w:rsidRDefault="00466C74" w:rsidP="005650AB">
            <w:pPr>
              <w:rPr>
                <w:sz w:val="20"/>
              </w:rPr>
            </w:pPr>
            <w:r w:rsidRPr="0048556C">
              <w:rPr>
                <w:sz w:val="20"/>
              </w:rPr>
              <w:t xml:space="preserve">7. </w:t>
            </w:r>
            <w:r w:rsidR="00786539" w:rsidRPr="0048556C">
              <w:rPr>
                <w:sz w:val="20"/>
              </w:rPr>
              <w:t xml:space="preserve"> </w:t>
            </w:r>
            <w:r w:rsidRPr="0048556C">
              <w:rPr>
                <w:sz w:val="20"/>
              </w:rPr>
              <w:t>Budget</w:t>
            </w:r>
          </w:p>
        </w:tc>
        <w:tc>
          <w:tcPr>
            <w:tcW w:w="550" w:type="pct"/>
            <w:tcBorders>
              <w:bottom w:val="single" w:sz="4" w:space="0" w:color="auto"/>
            </w:tcBorders>
          </w:tcPr>
          <w:p w:rsidR="00466C74" w:rsidRPr="0048556C" w:rsidRDefault="00466C74" w:rsidP="005650AB">
            <w:pPr>
              <w:rPr>
                <w:b/>
                <w:sz w:val="20"/>
              </w:rPr>
            </w:pPr>
          </w:p>
        </w:tc>
        <w:tc>
          <w:tcPr>
            <w:tcW w:w="464" w:type="pct"/>
            <w:tcBorders>
              <w:bottom w:val="single" w:sz="4" w:space="0" w:color="auto"/>
            </w:tcBorders>
          </w:tcPr>
          <w:p w:rsidR="00466C74" w:rsidRPr="0048556C" w:rsidRDefault="00466C74" w:rsidP="005650AB">
            <w:pPr>
              <w:rPr>
                <w:b/>
                <w:sz w:val="20"/>
              </w:rPr>
            </w:pPr>
          </w:p>
        </w:tc>
        <w:tc>
          <w:tcPr>
            <w:tcW w:w="540" w:type="pct"/>
            <w:tcBorders>
              <w:bottom w:val="single" w:sz="4" w:space="0" w:color="auto"/>
            </w:tcBorders>
          </w:tcPr>
          <w:p w:rsidR="00466C74" w:rsidRPr="0048556C" w:rsidRDefault="00466C74" w:rsidP="005650AB">
            <w:pPr>
              <w:rPr>
                <w:b/>
                <w:sz w:val="20"/>
              </w:rPr>
            </w:pPr>
          </w:p>
        </w:tc>
      </w:tr>
      <w:tr w:rsidR="00857A86" w:rsidRPr="0048556C" w:rsidTr="0048556C">
        <w:trPr>
          <w:cantSplit/>
          <w:trHeight w:val="215"/>
          <w:jc w:val="center"/>
        </w:trPr>
        <w:tc>
          <w:tcPr>
            <w:tcW w:w="629" w:type="pct"/>
            <w:vMerge/>
            <w:tcBorders>
              <w:bottom w:val="single" w:sz="4" w:space="0" w:color="auto"/>
              <w:right w:val="single" w:sz="4" w:space="0" w:color="auto"/>
            </w:tcBorders>
            <w:vAlign w:val="center"/>
          </w:tcPr>
          <w:p w:rsidR="00466C74" w:rsidRPr="0048556C" w:rsidRDefault="00466C74" w:rsidP="005650AB">
            <w:pPr>
              <w:jc w:val="center"/>
              <w:rPr>
                <w:b/>
                <w:sz w:val="20"/>
              </w:rPr>
            </w:pPr>
          </w:p>
        </w:tc>
        <w:tc>
          <w:tcPr>
            <w:tcW w:w="2817" w:type="pct"/>
            <w:tcBorders>
              <w:left w:val="single" w:sz="4" w:space="0" w:color="auto"/>
              <w:bottom w:val="single" w:sz="4" w:space="0" w:color="auto"/>
            </w:tcBorders>
            <w:vAlign w:val="center"/>
          </w:tcPr>
          <w:p w:rsidR="00466C74" w:rsidRPr="0048556C" w:rsidRDefault="00466C74" w:rsidP="005650AB">
            <w:pPr>
              <w:rPr>
                <w:sz w:val="20"/>
              </w:rPr>
            </w:pPr>
            <w:r w:rsidRPr="0048556C">
              <w:rPr>
                <w:sz w:val="20"/>
              </w:rPr>
              <w:t xml:space="preserve">8. </w:t>
            </w:r>
            <w:r w:rsidR="00786539" w:rsidRPr="0048556C">
              <w:rPr>
                <w:sz w:val="20"/>
              </w:rPr>
              <w:t xml:space="preserve"> </w:t>
            </w:r>
            <w:r w:rsidRPr="0048556C">
              <w:rPr>
                <w:sz w:val="20"/>
              </w:rPr>
              <w:t>Apprenticeship Capability</w:t>
            </w:r>
          </w:p>
        </w:tc>
        <w:tc>
          <w:tcPr>
            <w:tcW w:w="550" w:type="pct"/>
            <w:tcBorders>
              <w:bottom w:val="single" w:sz="4" w:space="0" w:color="auto"/>
            </w:tcBorders>
          </w:tcPr>
          <w:p w:rsidR="00466C74" w:rsidRPr="0048556C" w:rsidRDefault="00466C74" w:rsidP="005650AB">
            <w:pPr>
              <w:rPr>
                <w:b/>
                <w:sz w:val="20"/>
              </w:rPr>
            </w:pPr>
          </w:p>
        </w:tc>
        <w:tc>
          <w:tcPr>
            <w:tcW w:w="464" w:type="pct"/>
            <w:tcBorders>
              <w:bottom w:val="single" w:sz="4" w:space="0" w:color="auto"/>
            </w:tcBorders>
          </w:tcPr>
          <w:p w:rsidR="00466C74" w:rsidRPr="0048556C" w:rsidRDefault="00466C74" w:rsidP="005650AB">
            <w:pPr>
              <w:rPr>
                <w:b/>
                <w:sz w:val="20"/>
              </w:rPr>
            </w:pPr>
          </w:p>
        </w:tc>
        <w:tc>
          <w:tcPr>
            <w:tcW w:w="540" w:type="pct"/>
            <w:tcBorders>
              <w:bottom w:val="single" w:sz="4" w:space="0" w:color="auto"/>
            </w:tcBorders>
          </w:tcPr>
          <w:p w:rsidR="00466C74" w:rsidRPr="0048556C" w:rsidRDefault="00466C74" w:rsidP="005650AB">
            <w:pPr>
              <w:rPr>
                <w:b/>
                <w:sz w:val="20"/>
              </w:rPr>
            </w:pPr>
          </w:p>
        </w:tc>
      </w:tr>
      <w:tr w:rsidR="00857A86" w:rsidRPr="0048556C" w:rsidTr="0048556C">
        <w:trPr>
          <w:cantSplit/>
          <w:trHeight w:val="188"/>
          <w:jc w:val="center"/>
        </w:trPr>
        <w:tc>
          <w:tcPr>
            <w:tcW w:w="629" w:type="pct"/>
            <w:tcBorders>
              <w:top w:val="single" w:sz="4" w:space="0" w:color="auto"/>
            </w:tcBorders>
            <w:vAlign w:val="center"/>
          </w:tcPr>
          <w:p w:rsidR="00E74481" w:rsidRPr="0048556C" w:rsidRDefault="00E74481" w:rsidP="005650AB">
            <w:pPr>
              <w:jc w:val="center"/>
              <w:rPr>
                <w:b/>
                <w:sz w:val="20"/>
              </w:rPr>
            </w:pPr>
            <w:r w:rsidRPr="0048556C">
              <w:rPr>
                <w:b/>
                <w:sz w:val="20"/>
              </w:rPr>
              <w:t>5</w:t>
            </w:r>
          </w:p>
        </w:tc>
        <w:tc>
          <w:tcPr>
            <w:tcW w:w="2817" w:type="pct"/>
            <w:tcBorders>
              <w:top w:val="single" w:sz="4" w:space="0" w:color="auto"/>
            </w:tcBorders>
            <w:vAlign w:val="center"/>
          </w:tcPr>
          <w:p w:rsidR="00E74481" w:rsidRPr="0048556C" w:rsidRDefault="00E74481" w:rsidP="00E74481">
            <w:pPr>
              <w:rPr>
                <w:sz w:val="20"/>
              </w:rPr>
            </w:pPr>
            <w:r w:rsidRPr="0048556C">
              <w:rPr>
                <w:sz w:val="20"/>
              </w:rPr>
              <w:t xml:space="preserve">9. </w:t>
            </w:r>
            <w:r w:rsidR="00786539" w:rsidRPr="0048556C">
              <w:rPr>
                <w:sz w:val="20"/>
              </w:rPr>
              <w:t xml:space="preserve"> </w:t>
            </w:r>
            <w:r w:rsidRPr="0048556C">
              <w:rPr>
                <w:sz w:val="20"/>
              </w:rPr>
              <w:t>MSFW Youth Services</w:t>
            </w:r>
          </w:p>
        </w:tc>
        <w:tc>
          <w:tcPr>
            <w:tcW w:w="550" w:type="pct"/>
            <w:tcBorders>
              <w:top w:val="single" w:sz="4" w:space="0" w:color="auto"/>
            </w:tcBorders>
          </w:tcPr>
          <w:p w:rsidR="00E74481" w:rsidRPr="0048556C" w:rsidRDefault="00E74481" w:rsidP="005650AB">
            <w:pPr>
              <w:rPr>
                <w:b/>
                <w:sz w:val="20"/>
              </w:rPr>
            </w:pPr>
          </w:p>
        </w:tc>
        <w:tc>
          <w:tcPr>
            <w:tcW w:w="464" w:type="pct"/>
            <w:tcBorders>
              <w:top w:val="single" w:sz="4" w:space="0" w:color="auto"/>
            </w:tcBorders>
          </w:tcPr>
          <w:p w:rsidR="00E74481" w:rsidRPr="0048556C" w:rsidRDefault="00E74481" w:rsidP="005650AB">
            <w:pPr>
              <w:rPr>
                <w:b/>
                <w:sz w:val="20"/>
              </w:rPr>
            </w:pPr>
          </w:p>
        </w:tc>
        <w:tc>
          <w:tcPr>
            <w:tcW w:w="540" w:type="pct"/>
            <w:tcBorders>
              <w:top w:val="single" w:sz="4" w:space="0" w:color="auto"/>
            </w:tcBorders>
          </w:tcPr>
          <w:p w:rsidR="00E74481" w:rsidRPr="0048556C" w:rsidRDefault="00E74481" w:rsidP="005650AB">
            <w:pPr>
              <w:rPr>
                <w:b/>
                <w:sz w:val="20"/>
              </w:rPr>
            </w:pPr>
          </w:p>
        </w:tc>
      </w:tr>
      <w:tr w:rsidR="00857A86" w:rsidRPr="0048556C" w:rsidTr="0048556C">
        <w:trPr>
          <w:cantSplit/>
          <w:trHeight w:val="188"/>
          <w:jc w:val="center"/>
        </w:trPr>
        <w:tc>
          <w:tcPr>
            <w:tcW w:w="629" w:type="pct"/>
            <w:tcBorders>
              <w:top w:val="single" w:sz="4" w:space="0" w:color="auto"/>
            </w:tcBorders>
            <w:vAlign w:val="center"/>
          </w:tcPr>
          <w:p w:rsidR="00786539" w:rsidRPr="0048556C" w:rsidRDefault="00786539" w:rsidP="005650AB">
            <w:pPr>
              <w:jc w:val="center"/>
              <w:rPr>
                <w:b/>
                <w:sz w:val="20"/>
              </w:rPr>
            </w:pPr>
            <w:r w:rsidRPr="0048556C">
              <w:rPr>
                <w:b/>
                <w:sz w:val="20"/>
              </w:rPr>
              <w:t>6</w:t>
            </w:r>
          </w:p>
        </w:tc>
        <w:tc>
          <w:tcPr>
            <w:tcW w:w="2817" w:type="pct"/>
            <w:tcBorders>
              <w:top w:val="single" w:sz="4" w:space="0" w:color="auto"/>
            </w:tcBorders>
            <w:vAlign w:val="center"/>
          </w:tcPr>
          <w:p w:rsidR="00786539" w:rsidRPr="0048556C" w:rsidRDefault="00786539" w:rsidP="00786539">
            <w:pPr>
              <w:ind w:left="316" w:hanging="316"/>
              <w:rPr>
                <w:sz w:val="20"/>
              </w:rPr>
            </w:pPr>
            <w:r w:rsidRPr="0048556C">
              <w:rPr>
                <w:sz w:val="20"/>
              </w:rPr>
              <w:t>10. General Education Provisions Act (GEPA) – one   page</w:t>
            </w:r>
          </w:p>
        </w:tc>
        <w:tc>
          <w:tcPr>
            <w:tcW w:w="550" w:type="pct"/>
            <w:tcBorders>
              <w:top w:val="single" w:sz="4" w:space="0" w:color="auto"/>
            </w:tcBorders>
          </w:tcPr>
          <w:p w:rsidR="00786539" w:rsidRPr="0048556C" w:rsidRDefault="00786539" w:rsidP="005650AB">
            <w:pPr>
              <w:rPr>
                <w:b/>
                <w:sz w:val="20"/>
              </w:rPr>
            </w:pPr>
          </w:p>
        </w:tc>
        <w:tc>
          <w:tcPr>
            <w:tcW w:w="464" w:type="pct"/>
            <w:tcBorders>
              <w:top w:val="single" w:sz="4" w:space="0" w:color="auto"/>
            </w:tcBorders>
          </w:tcPr>
          <w:p w:rsidR="00786539" w:rsidRPr="0048556C" w:rsidRDefault="00786539" w:rsidP="005650AB">
            <w:pPr>
              <w:rPr>
                <w:b/>
                <w:sz w:val="20"/>
              </w:rPr>
            </w:pPr>
          </w:p>
        </w:tc>
        <w:tc>
          <w:tcPr>
            <w:tcW w:w="540" w:type="pct"/>
            <w:tcBorders>
              <w:top w:val="single" w:sz="4" w:space="0" w:color="auto"/>
            </w:tcBorders>
          </w:tcPr>
          <w:p w:rsidR="00786539" w:rsidRPr="0048556C" w:rsidRDefault="00786539" w:rsidP="005650AB">
            <w:pPr>
              <w:rPr>
                <w:b/>
                <w:sz w:val="20"/>
              </w:rPr>
            </w:pPr>
          </w:p>
        </w:tc>
      </w:tr>
      <w:tr w:rsidR="00857A86" w:rsidRPr="0048556C" w:rsidTr="0048556C">
        <w:trPr>
          <w:cantSplit/>
          <w:trHeight w:val="188"/>
          <w:jc w:val="center"/>
        </w:trPr>
        <w:tc>
          <w:tcPr>
            <w:tcW w:w="629" w:type="pct"/>
            <w:tcBorders>
              <w:top w:val="single" w:sz="4" w:space="0" w:color="auto"/>
            </w:tcBorders>
            <w:vAlign w:val="center"/>
          </w:tcPr>
          <w:p w:rsidR="00466C74" w:rsidRPr="0048556C" w:rsidRDefault="00466C74" w:rsidP="005650AB">
            <w:pPr>
              <w:jc w:val="center"/>
              <w:rPr>
                <w:b/>
                <w:sz w:val="20"/>
              </w:rPr>
            </w:pPr>
          </w:p>
        </w:tc>
        <w:tc>
          <w:tcPr>
            <w:tcW w:w="2817" w:type="pct"/>
            <w:tcBorders>
              <w:top w:val="single" w:sz="4" w:space="0" w:color="auto"/>
            </w:tcBorders>
            <w:vAlign w:val="center"/>
          </w:tcPr>
          <w:p w:rsidR="00466C74" w:rsidRPr="0048556C" w:rsidRDefault="007B4EAF" w:rsidP="00786539">
            <w:pPr>
              <w:ind w:left="316" w:hanging="316"/>
              <w:rPr>
                <w:noProof/>
                <w:sz w:val="20"/>
              </w:rPr>
            </w:pPr>
            <w:r>
              <w:rPr>
                <w:color w:val="000000"/>
                <w:sz w:val="20"/>
              </w:rPr>
              <w:t xml:space="preserve">11. Project Performance </w:t>
            </w:r>
            <w:r w:rsidR="00786539" w:rsidRPr="0048556C">
              <w:rPr>
                <w:color w:val="000000"/>
                <w:sz w:val="20"/>
              </w:rPr>
              <w:t>Accountability (include as is)</w:t>
            </w:r>
            <w:r>
              <w:rPr>
                <w:color w:val="000000"/>
                <w:sz w:val="20"/>
              </w:rPr>
              <w:t xml:space="preserve"> (signed)</w:t>
            </w:r>
          </w:p>
        </w:tc>
        <w:tc>
          <w:tcPr>
            <w:tcW w:w="550" w:type="pct"/>
            <w:tcBorders>
              <w:top w:val="single" w:sz="4" w:space="0" w:color="auto"/>
            </w:tcBorders>
          </w:tcPr>
          <w:p w:rsidR="00466C74" w:rsidRPr="0048556C" w:rsidRDefault="00466C74" w:rsidP="005650AB">
            <w:pPr>
              <w:rPr>
                <w:b/>
                <w:sz w:val="20"/>
              </w:rPr>
            </w:pPr>
          </w:p>
        </w:tc>
        <w:tc>
          <w:tcPr>
            <w:tcW w:w="464" w:type="pct"/>
            <w:tcBorders>
              <w:top w:val="single" w:sz="4" w:space="0" w:color="auto"/>
            </w:tcBorders>
          </w:tcPr>
          <w:p w:rsidR="00466C74" w:rsidRPr="0048556C" w:rsidRDefault="00466C74" w:rsidP="005650AB">
            <w:pPr>
              <w:rPr>
                <w:b/>
                <w:sz w:val="20"/>
              </w:rPr>
            </w:pPr>
          </w:p>
        </w:tc>
        <w:tc>
          <w:tcPr>
            <w:tcW w:w="540" w:type="pct"/>
            <w:tcBorders>
              <w:top w:val="single" w:sz="4" w:space="0" w:color="auto"/>
            </w:tcBorders>
          </w:tcPr>
          <w:p w:rsidR="00466C74" w:rsidRPr="0048556C" w:rsidRDefault="00466C74" w:rsidP="005650AB">
            <w:pPr>
              <w:rPr>
                <w:b/>
                <w:sz w:val="20"/>
              </w:rPr>
            </w:pPr>
          </w:p>
        </w:tc>
      </w:tr>
      <w:tr w:rsidR="00857A86" w:rsidRPr="0048556C" w:rsidTr="00AA73E4">
        <w:trPr>
          <w:cantSplit/>
          <w:trHeight w:val="179"/>
          <w:jc w:val="center"/>
        </w:trPr>
        <w:tc>
          <w:tcPr>
            <w:tcW w:w="629" w:type="pct"/>
            <w:shd w:val="clear" w:color="auto" w:fill="D9D9D9"/>
            <w:vAlign w:val="center"/>
          </w:tcPr>
          <w:p w:rsidR="00466C74" w:rsidRPr="0048556C" w:rsidRDefault="00466C74" w:rsidP="005650AB">
            <w:pPr>
              <w:jc w:val="center"/>
              <w:rPr>
                <w:b/>
                <w:sz w:val="20"/>
              </w:rPr>
            </w:pPr>
          </w:p>
        </w:tc>
        <w:tc>
          <w:tcPr>
            <w:tcW w:w="2817" w:type="pct"/>
            <w:shd w:val="clear" w:color="auto" w:fill="D9D9D9"/>
            <w:vAlign w:val="center"/>
          </w:tcPr>
          <w:p w:rsidR="00466C74" w:rsidRPr="0048556C" w:rsidRDefault="00466C74" w:rsidP="005650AB">
            <w:pPr>
              <w:jc w:val="center"/>
              <w:rPr>
                <w:color w:val="000000"/>
                <w:sz w:val="20"/>
              </w:rPr>
            </w:pPr>
            <w:r w:rsidRPr="0048556C">
              <w:rPr>
                <w:b/>
                <w:color w:val="000000"/>
                <w:sz w:val="20"/>
              </w:rPr>
              <w:t>Attachments</w:t>
            </w:r>
          </w:p>
        </w:tc>
        <w:tc>
          <w:tcPr>
            <w:tcW w:w="550" w:type="pct"/>
            <w:shd w:val="clear" w:color="auto" w:fill="D9D9D9"/>
          </w:tcPr>
          <w:p w:rsidR="00466C74" w:rsidRPr="0048556C" w:rsidRDefault="00466C74" w:rsidP="005650AB">
            <w:pPr>
              <w:rPr>
                <w:b/>
                <w:sz w:val="20"/>
              </w:rPr>
            </w:pPr>
          </w:p>
        </w:tc>
        <w:tc>
          <w:tcPr>
            <w:tcW w:w="464" w:type="pct"/>
            <w:shd w:val="clear" w:color="auto" w:fill="D9D9D9"/>
          </w:tcPr>
          <w:p w:rsidR="00466C74" w:rsidRPr="0048556C" w:rsidRDefault="00466C74" w:rsidP="005650AB">
            <w:pPr>
              <w:rPr>
                <w:b/>
                <w:sz w:val="20"/>
              </w:rPr>
            </w:pPr>
          </w:p>
        </w:tc>
        <w:tc>
          <w:tcPr>
            <w:tcW w:w="540" w:type="pct"/>
            <w:shd w:val="clear" w:color="auto" w:fill="D9D9D9"/>
          </w:tcPr>
          <w:p w:rsidR="00466C74" w:rsidRPr="0048556C" w:rsidRDefault="00466C74" w:rsidP="005650AB">
            <w:pPr>
              <w:rPr>
                <w:b/>
                <w:sz w:val="20"/>
              </w:rPr>
            </w:pPr>
          </w:p>
        </w:tc>
      </w:tr>
      <w:tr w:rsidR="00857A86" w:rsidRPr="0048556C" w:rsidTr="00D13616">
        <w:trPr>
          <w:cantSplit/>
          <w:trHeight w:val="206"/>
          <w:jc w:val="center"/>
        </w:trPr>
        <w:tc>
          <w:tcPr>
            <w:tcW w:w="629" w:type="pct"/>
            <w:vAlign w:val="center"/>
          </w:tcPr>
          <w:p w:rsidR="00466C74" w:rsidRPr="0048556C" w:rsidRDefault="006B53F7" w:rsidP="005650AB">
            <w:pPr>
              <w:jc w:val="center"/>
              <w:rPr>
                <w:b/>
                <w:sz w:val="20"/>
              </w:rPr>
            </w:pPr>
            <w:r w:rsidRPr="0048556C">
              <w:rPr>
                <w:b/>
                <w:sz w:val="20"/>
              </w:rPr>
              <w:t>7</w:t>
            </w:r>
          </w:p>
        </w:tc>
        <w:tc>
          <w:tcPr>
            <w:tcW w:w="2817" w:type="pct"/>
            <w:vAlign w:val="center"/>
          </w:tcPr>
          <w:p w:rsidR="00466C74" w:rsidRPr="0048556C" w:rsidRDefault="00857A86" w:rsidP="005650AB">
            <w:pPr>
              <w:rPr>
                <w:noProof/>
                <w:sz w:val="20"/>
              </w:rPr>
            </w:pPr>
            <w:r w:rsidRPr="0048556C">
              <w:rPr>
                <w:noProof/>
                <w:sz w:val="20"/>
              </w:rPr>
              <w:t>Program Purpose and Overview of Allowable Activities Services</w:t>
            </w:r>
          </w:p>
        </w:tc>
        <w:tc>
          <w:tcPr>
            <w:tcW w:w="550" w:type="pct"/>
          </w:tcPr>
          <w:p w:rsidR="00466C74" w:rsidRPr="0048556C" w:rsidRDefault="00466C74" w:rsidP="005650AB">
            <w:pPr>
              <w:rPr>
                <w:b/>
                <w:sz w:val="20"/>
              </w:rPr>
            </w:pPr>
          </w:p>
        </w:tc>
        <w:tc>
          <w:tcPr>
            <w:tcW w:w="464" w:type="pct"/>
          </w:tcPr>
          <w:p w:rsidR="00466C74" w:rsidRPr="0048556C" w:rsidRDefault="00466C74" w:rsidP="005650AB">
            <w:pPr>
              <w:rPr>
                <w:b/>
                <w:sz w:val="20"/>
              </w:rPr>
            </w:pPr>
          </w:p>
        </w:tc>
        <w:tc>
          <w:tcPr>
            <w:tcW w:w="540" w:type="pct"/>
          </w:tcPr>
          <w:p w:rsidR="00466C74" w:rsidRPr="0048556C" w:rsidRDefault="00466C74" w:rsidP="005650AB">
            <w:pPr>
              <w:rPr>
                <w:b/>
                <w:sz w:val="20"/>
              </w:rPr>
            </w:pPr>
          </w:p>
        </w:tc>
      </w:tr>
      <w:tr w:rsidR="00857A86" w:rsidRPr="0048556C" w:rsidTr="00D13616">
        <w:trPr>
          <w:cantSplit/>
          <w:trHeight w:val="233"/>
          <w:jc w:val="center"/>
        </w:trPr>
        <w:tc>
          <w:tcPr>
            <w:tcW w:w="629" w:type="pct"/>
            <w:vAlign w:val="center"/>
          </w:tcPr>
          <w:p w:rsidR="00857A86" w:rsidRPr="0048556C" w:rsidRDefault="006738EB" w:rsidP="005650AB">
            <w:pPr>
              <w:jc w:val="center"/>
              <w:rPr>
                <w:b/>
                <w:sz w:val="20"/>
              </w:rPr>
            </w:pPr>
            <w:r w:rsidRPr="0048556C">
              <w:rPr>
                <w:b/>
                <w:sz w:val="20"/>
              </w:rPr>
              <w:t>8</w:t>
            </w:r>
          </w:p>
        </w:tc>
        <w:tc>
          <w:tcPr>
            <w:tcW w:w="2817" w:type="pct"/>
            <w:vAlign w:val="center"/>
          </w:tcPr>
          <w:p w:rsidR="00857A86" w:rsidRPr="0048556C" w:rsidRDefault="00857A86" w:rsidP="005650AB">
            <w:pPr>
              <w:rPr>
                <w:noProof/>
                <w:sz w:val="20"/>
              </w:rPr>
            </w:pPr>
            <w:r w:rsidRPr="0048556C">
              <w:rPr>
                <w:noProof/>
                <w:sz w:val="20"/>
              </w:rPr>
              <w:t xml:space="preserve">Enrolling and Serving MSFW Youth Program </w:t>
            </w:r>
          </w:p>
        </w:tc>
        <w:tc>
          <w:tcPr>
            <w:tcW w:w="550" w:type="pct"/>
          </w:tcPr>
          <w:p w:rsidR="00857A86" w:rsidRPr="0048556C" w:rsidRDefault="00857A86" w:rsidP="005650AB">
            <w:pPr>
              <w:rPr>
                <w:b/>
                <w:sz w:val="20"/>
              </w:rPr>
            </w:pPr>
          </w:p>
        </w:tc>
        <w:tc>
          <w:tcPr>
            <w:tcW w:w="464" w:type="pct"/>
          </w:tcPr>
          <w:p w:rsidR="00857A86" w:rsidRPr="0048556C" w:rsidRDefault="00857A86" w:rsidP="005650AB">
            <w:pPr>
              <w:rPr>
                <w:b/>
                <w:sz w:val="20"/>
              </w:rPr>
            </w:pPr>
          </w:p>
        </w:tc>
        <w:tc>
          <w:tcPr>
            <w:tcW w:w="540" w:type="pct"/>
          </w:tcPr>
          <w:p w:rsidR="00857A86" w:rsidRPr="0048556C" w:rsidRDefault="00857A86" w:rsidP="005650AB">
            <w:pPr>
              <w:rPr>
                <w:b/>
                <w:sz w:val="20"/>
              </w:rPr>
            </w:pPr>
          </w:p>
        </w:tc>
      </w:tr>
      <w:tr w:rsidR="00857A86" w:rsidRPr="0048556C" w:rsidTr="0048556C">
        <w:trPr>
          <w:cantSplit/>
          <w:trHeight w:val="215"/>
          <w:jc w:val="center"/>
        </w:trPr>
        <w:tc>
          <w:tcPr>
            <w:tcW w:w="629" w:type="pct"/>
            <w:vAlign w:val="center"/>
          </w:tcPr>
          <w:p w:rsidR="00466C74" w:rsidRPr="0048556C" w:rsidRDefault="006738EB" w:rsidP="005650AB">
            <w:pPr>
              <w:jc w:val="center"/>
              <w:rPr>
                <w:b/>
                <w:sz w:val="20"/>
              </w:rPr>
            </w:pPr>
            <w:r w:rsidRPr="0048556C">
              <w:rPr>
                <w:b/>
                <w:sz w:val="20"/>
              </w:rPr>
              <w:t>9</w:t>
            </w:r>
          </w:p>
        </w:tc>
        <w:tc>
          <w:tcPr>
            <w:tcW w:w="2817" w:type="pct"/>
            <w:vAlign w:val="center"/>
          </w:tcPr>
          <w:p w:rsidR="00466C74" w:rsidRPr="0048556C" w:rsidRDefault="00857A86" w:rsidP="00602C67">
            <w:pPr>
              <w:rPr>
                <w:sz w:val="20"/>
              </w:rPr>
            </w:pPr>
            <w:r w:rsidRPr="0048556C">
              <w:rPr>
                <w:sz w:val="20"/>
              </w:rPr>
              <w:t xml:space="preserve">Allocation Chart </w:t>
            </w:r>
          </w:p>
        </w:tc>
        <w:tc>
          <w:tcPr>
            <w:tcW w:w="550" w:type="pct"/>
          </w:tcPr>
          <w:p w:rsidR="00466C74" w:rsidRPr="0048556C" w:rsidRDefault="00466C74" w:rsidP="005650AB">
            <w:pPr>
              <w:rPr>
                <w:b/>
                <w:sz w:val="20"/>
              </w:rPr>
            </w:pPr>
          </w:p>
        </w:tc>
        <w:tc>
          <w:tcPr>
            <w:tcW w:w="464" w:type="pct"/>
          </w:tcPr>
          <w:p w:rsidR="00466C74" w:rsidRPr="0048556C" w:rsidRDefault="00466C74" w:rsidP="005650AB">
            <w:pPr>
              <w:rPr>
                <w:b/>
                <w:sz w:val="20"/>
              </w:rPr>
            </w:pPr>
          </w:p>
        </w:tc>
        <w:tc>
          <w:tcPr>
            <w:tcW w:w="540" w:type="pct"/>
          </w:tcPr>
          <w:p w:rsidR="00466C74" w:rsidRPr="0048556C" w:rsidRDefault="00466C74" w:rsidP="005650AB">
            <w:pPr>
              <w:rPr>
                <w:b/>
                <w:sz w:val="20"/>
              </w:rPr>
            </w:pPr>
          </w:p>
        </w:tc>
      </w:tr>
      <w:tr w:rsidR="00857A86" w:rsidRPr="0048556C" w:rsidTr="0048556C">
        <w:trPr>
          <w:cantSplit/>
          <w:trHeight w:val="215"/>
          <w:jc w:val="center"/>
        </w:trPr>
        <w:tc>
          <w:tcPr>
            <w:tcW w:w="629" w:type="pct"/>
            <w:vAlign w:val="center"/>
          </w:tcPr>
          <w:p w:rsidR="00857A86" w:rsidRPr="0048556C" w:rsidRDefault="002378F6" w:rsidP="00857A86">
            <w:pPr>
              <w:jc w:val="center"/>
              <w:rPr>
                <w:b/>
                <w:sz w:val="20"/>
              </w:rPr>
            </w:pPr>
            <w:r w:rsidRPr="0048556C">
              <w:rPr>
                <w:b/>
                <w:sz w:val="20"/>
              </w:rPr>
              <w:t>10</w:t>
            </w:r>
          </w:p>
        </w:tc>
        <w:tc>
          <w:tcPr>
            <w:tcW w:w="2817" w:type="pct"/>
            <w:vAlign w:val="center"/>
          </w:tcPr>
          <w:p w:rsidR="00857A86" w:rsidRPr="0048556C" w:rsidRDefault="00857A86" w:rsidP="00857A86">
            <w:pPr>
              <w:rPr>
                <w:sz w:val="20"/>
              </w:rPr>
            </w:pPr>
            <w:r w:rsidRPr="0048556C">
              <w:rPr>
                <w:sz w:val="20"/>
              </w:rPr>
              <w:t>Target Population</w:t>
            </w:r>
          </w:p>
        </w:tc>
        <w:tc>
          <w:tcPr>
            <w:tcW w:w="550" w:type="pct"/>
          </w:tcPr>
          <w:p w:rsidR="00857A86" w:rsidRPr="0048556C" w:rsidRDefault="00857A86" w:rsidP="00857A86">
            <w:pPr>
              <w:rPr>
                <w:b/>
                <w:sz w:val="20"/>
              </w:rPr>
            </w:pPr>
          </w:p>
        </w:tc>
        <w:tc>
          <w:tcPr>
            <w:tcW w:w="464" w:type="pct"/>
          </w:tcPr>
          <w:p w:rsidR="00857A86" w:rsidRPr="0048556C" w:rsidRDefault="00857A86" w:rsidP="00857A86">
            <w:pPr>
              <w:rPr>
                <w:b/>
                <w:sz w:val="20"/>
              </w:rPr>
            </w:pPr>
          </w:p>
        </w:tc>
        <w:tc>
          <w:tcPr>
            <w:tcW w:w="540" w:type="pct"/>
          </w:tcPr>
          <w:p w:rsidR="00857A86" w:rsidRPr="0048556C" w:rsidRDefault="00857A86" w:rsidP="00857A86">
            <w:pPr>
              <w:rPr>
                <w:b/>
                <w:sz w:val="20"/>
              </w:rPr>
            </w:pPr>
          </w:p>
        </w:tc>
      </w:tr>
      <w:tr w:rsidR="00857A86" w:rsidRPr="0048556C" w:rsidTr="0048556C">
        <w:trPr>
          <w:cantSplit/>
          <w:trHeight w:val="215"/>
          <w:jc w:val="center"/>
        </w:trPr>
        <w:tc>
          <w:tcPr>
            <w:tcW w:w="629" w:type="pct"/>
            <w:vAlign w:val="center"/>
          </w:tcPr>
          <w:p w:rsidR="00857A86" w:rsidRPr="0048556C" w:rsidRDefault="006738EB" w:rsidP="002378F6">
            <w:pPr>
              <w:jc w:val="center"/>
              <w:rPr>
                <w:b/>
                <w:sz w:val="20"/>
              </w:rPr>
            </w:pPr>
            <w:r w:rsidRPr="0048556C">
              <w:rPr>
                <w:b/>
                <w:sz w:val="20"/>
              </w:rPr>
              <w:t>1</w:t>
            </w:r>
            <w:r w:rsidR="002378F6" w:rsidRPr="0048556C">
              <w:rPr>
                <w:b/>
                <w:sz w:val="20"/>
              </w:rPr>
              <w:t>1</w:t>
            </w:r>
          </w:p>
        </w:tc>
        <w:tc>
          <w:tcPr>
            <w:tcW w:w="2817" w:type="pct"/>
            <w:vAlign w:val="center"/>
          </w:tcPr>
          <w:p w:rsidR="00857A86" w:rsidRPr="0048556C" w:rsidRDefault="007B4EAF" w:rsidP="00857A86">
            <w:pPr>
              <w:rPr>
                <w:sz w:val="20"/>
              </w:rPr>
            </w:pPr>
            <w:r>
              <w:rPr>
                <w:sz w:val="20"/>
              </w:rPr>
              <w:t>Balance Performance Report</w:t>
            </w:r>
          </w:p>
        </w:tc>
        <w:tc>
          <w:tcPr>
            <w:tcW w:w="550" w:type="pct"/>
          </w:tcPr>
          <w:p w:rsidR="00857A86" w:rsidRPr="0048556C" w:rsidRDefault="00857A86" w:rsidP="00857A86">
            <w:pPr>
              <w:rPr>
                <w:b/>
                <w:sz w:val="20"/>
              </w:rPr>
            </w:pPr>
          </w:p>
        </w:tc>
        <w:tc>
          <w:tcPr>
            <w:tcW w:w="464" w:type="pct"/>
          </w:tcPr>
          <w:p w:rsidR="00857A86" w:rsidRPr="0048556C" w:rsidRDefault="00857A86" w:rsidP="00857A86">
            <w:pPr>
              <w:rPr>
                <w:b/>
                <w:sz w:val="20"/>
              </w:rPr>
            </w:pPr>
          </w:p>
        </w:tc>
        <w:tc>
          <w:tcPr>
            <w:tcW w:w="540" w:type="pct"/>
          </w:tcPr>
          <w:p w:rsidR="00857A86" w:rsidRPr="0048556C" w:rsidRDefault="00857A86" w:rsidP="00857A86">
            <w:pPr>
              <w:rPr>
                <w:b/>
                <w:sz w:val="20"/>
              </w:rPr>
            </w:pPr>
          </w:p>
        </w:tc>
      </w:tr>
      <w:tr w:rsidR="00602C67" w:rsidRPr="0048556C" w:rsidTr="0048556C">
        <w:trPr>
          <w:cantSplit/>
          <w:trHeight w:val="215"/>
          <w:jc w:val="center"/>
        </w:trPr>
        <w:tc>
          <w:tcPr>
            <w:tcW w:w="629" w:type="pct"/>
            <w:vAlign w:val="center"/>
          </w:tcPr>
          <w:p w:rsidR="00602C67" w:rsidRPr="0048556C" w:rsidRDefault="006738EB" w:rsidP="002378F6">
            <w:pPr>
              <w:jc w:val="center"/>
              <w:rPr>
                <w:b/>
                <w:sz w:val="20"/>
              </w:rPr>
            </w:pPr>
            <w:r w:rsidRPr="0048556C">
              <w:rPr>
                <w:b/>
                <w:sz w:val="20"/>
              </w:rPr>
              <w:t>1</w:t>
            </w:r>
            <w:r w:rsidR="002378F6" w:rsidRPr="0048556C">
              <w:rPr>
                <w:b/>
                <w:sz w:val="20"/>
              </w:rPr>
              <w:t>2</w:t>
            </w:r>
          </w:p>
        </w:tc>
        <w:tc>
          <w:tcPr>
            <w:tcW w:w="2817" w:type="pct"/>
            <w:vAlign w:val="center"/>
          </w:tcPr>
          <w:p w:rsidR="00602C67" w:rsidRPr="0048556C" w:rsidRDefault="00602C67" w:rsidP="00602C67">
            <w:pPr>
              <w:rPr>
                <w:sz w:val="20"/>
              </w:rPr>
            </w:pPr>
            <w:r w:rsidRPr="0048556C">
              <w:rPr>
                <w:sz w:val="20"/>
              </w:rPr>
              <w:t>Special Conditions for WIOA Project Awards Form</w:t>
            </w:r>
          </w:p>
        </w:tc>
        <w:tc>
          <w:tcPr>
            <w:tcW w:w="550" w:type="pct"/>
          </w:tcPr>
          <w:p w:rsidR="00602C67" w:rsidRPr="0048556C" w:rsidRDefault="00602C67" w:rsidP="00602C67">
            <w:pPr>
              <w:rPr>
                <w:b/>
                <w:sz w:val="20"/>
              </w:rPr>
            </w:pPr>
          </w:p>
        </w:tc>
        <w:tc>
          <w:tcPr>
            <w:tcW w:w="464" w:type="pct"/>
          </w:tcPr>
          <w:p w:rsidR="00602C67" w:rsidRPr="0048556C" w:rsidRDefault="00602C67" w:rsidP="00602C67">
            <w:pPr>
              <w:rPr>
                <w:b/>
                <w:sz w:val="20"/>
              </w:rPr>
            </w:pPr>
          </w:p>
        </w:tc>
        <w:tc>
          <w:tcPr>
            <w:tcW w:w="540" w:type="pct"/>
          </w:tcPr>
          <w:p w:rsidR="00602C67" w:rsidRPr="0048556C" w:rsidRDefault="00602C67" w:rsidP="00602C67">
            <w:pPr>
              <w:rPr>
                <w:b/>
                <w:sz w:val="20"/>
              </w:rPr>
            </w:pPr>
          </w:p>
        </w:tc>
      </w:tr>
      <w:tr w:rsidR="00602C67" w:rsidRPr="0048556C" w:rsidTr="00D13616">
        <w:trPr>
          <w:cantSplit/>
          <w:trHeight w:val="206"/>
          <w:jc w:val="center"/>
        </w:trPr>
        <w:tc>
          <w:tcPr>
            <w:tcW w:w="629" w:type="pct"/>
            <w:vAlign w:val="center"/>
          </w:tcPr>
          <w:p w:rsidR="00602C67" w:rsidRPr="0048556C" w:rsidRDefault="00602C67" w:rsidP="002378F6">
            <w:pPr>
              <w:jc w:val="center"/>
              <w:rPr>
                <w:b/>
                <w:sz w:val="20"/>
              </w:rPr>
            </w:pPr>
            <w:r w:rsidRPr="0048556C">
              <w:rPr>
                <w:b/>
                <w:sz w:val="20"/>
              </w:rPr>
              <w:t>1</w:t>
            </w:r>
            <w:r w:rsidR="002378F6" w:rsidRPr="0048556C">
              <w:rPr>
                <w:b/>
                <w:sz w:val="20"/>
              </w:rPr>
              <w:t>3</w:t>
            </w:r>
          </w:p>
        </w:tc>
        <w:tc>
          <w:tcPr>
            <w:tcW w:w="2817" w:type="pct"/>
            <w:vAlign w:val="center"/>
          </w:tcPr>
          <w:p w:rsidR="00602C67" w:rsidRPr="0048556C" w:rsidRDefault="00602C67" w:rsidP="00602C67">
            <w:pPr>
              <w:rPr>
                <w:sz w:val="20"/>
              </w:rPr>
            </w:pPr>
            <w:r w:rsidRPr="0048556C">
              <w:rPr>
                <w:sz w:val="20"/>
              </w:rPr>
              <w:t>Apprenticeship Capability</w:t>
            </w:r>
          </w:p>
        </w:tc>
        <w:tc>
          <w:tcPr>
            <w:tcW w:w="550" w:type="pct"/>
          </w:tcPr>
          <w:p w:rsidR="00602C67" w:rsidRPr="0048556C" w:rsidRDefault="00602C67" w:rsidP="00602C67">
            <w:pPr>
              <w:rPr>
                <w:b/>
                <w:sz w:val="20"/>
              </w:rPr>
            </w:pPr>
          </w:p>
        </w:tc>
        <w:tc>
          <w:tcPr>
            <w:tcW w:w="464" w:type="pct"/>
          </w:tcPr>
          <w:p w:rsidR="00602C67" w:rsidRPr="0048556C" w:rsidRDefault="00602C67" w:rsidP="00602C67">
            <w:pPr>
              <w:rPr>
                <w:b/>
                <w:sz w:val="20"/>
              </w:rPr>
            </w:pPr>
          </w:p>
        </w:tc>
        <w:tc>
          <w:tcPr>
            <w:tcW w:w="540" w:type="pct"/>
          </w:tcPr>
          <w:p w:rsidR="00602C67" w:rsidRPr="0048556C" w:rsidRDefault="00602C67" w:rsidP="00602C67">
            <w:pPr>
              <w:rPr>
                <w:b/>
                <w:sz w:val="20"/>
              </w:rPr>
            </w:pPr>
          </w:p>
        </w:tc>
      </w:tr>
      <w:tr w:rsidR="00602C67" w:rsidRPr="0048556C" w:rsidTr="00D13616">
        <w:trPr>
          <w:cantSplit/>
          <w:trHeight w:val="143"/>
          <w:jc w:val="center"/>
        </w:trPr>
        <w:tc>
          <w:tcPr>
            <w:tcW w:w="629" w:type="pct"/>
            <w:vAlign w:val="center"/>
          </w:tcPr>
          <w:p w:rsidR="00602C67" w:rsidRPr="0048556C" w:rsidRDefault="00602C67" w:rsidP="002378F6">
            <w:pPr>
              <w:jc w:val="center"/>
              <w:rPr>
                <w:b/>
                <w:sz w:val="20"/>
              </w:rPr>
            </w:pPr>
            <w:r w:rsidRPr="0048556C">
              <w:rPr>
                <w:b/>
                <w:sz w:val="20"/>
              </w:rPr>
              <w:t>1</w:t>
            </w:r>
            <w:r w:rsidR="002378F6" w:rsidRPr="0048556C">
              <w:rPr>
                <w:b/>
                <w:sz w:val="20"/>
              </w:rPr>
              <w:t>4</w:t>
            </w:r>
          </w:p>
        </w:tc>
        <w:tc>
          <w:tcPr>
            <w:tcW w:w="2817" w:type="pct"/>
            <w:vAlign w:val="center"/>
          </w:tcPr>
          <w:p w:rsidR="00602C67" w:rsidRPr="0048556C" w:rsidRDefault="00602C67" w:rsidP="00602C67">
            <w:pPr>
              <w:rPr>
                <w:sz w:val="20"/>
              </w:rPr>
            </w:pPr>
            <w:r w:rsidRPr="0048556C">
              <w:rPr>
                <w:sz w:val="20"/>
              </w:rPr>
              <w:t>FY 2020 Staffing Breakout Form</w:t>
            </w:r>
          </w:p>
        </w:tc>
        <w:tc>
          <w:tcPr>
            <w:tcW w:w="550" w:type="pct"/>
          </w:tcPr>
          <w:p w:rsidR="00602C67" w:rsidRPr="0048556C" w:rsidRDefault="00602C67" w:rsidP="00602C67">
            <w:pPr>
              <w:rPr>
                <w:b/>
                <w:sz w:val="20"/>
              </w:rPr>
            </w:pPr>
          </w:p>
        </w:tc>
        <w:tc>
          <w:tcPr>
            <w:tcW w:w="464" w:type="pct"/>
          </w:tcPr>
          <w:p w:rsidR="00602C67" w:rsidRPr="0048556C" w:rsidRDefault="00602C67" w:rsidP="00602C67">
            <w:pPr>
              <w:rPr>
                <w:b/>
                <w:sz w:val="20"/>
              </w:rPr>
            </w:pPr>
          </w:p>
        </w:tc>
        <w:tc>
          <w:tcPr>
            <w:tcW w:w="540" w:type="pct"/>
          </w:tcPr>
          <w:p w:rsidR="00602C67" w:rsidRPr="0048556C" w:rsidRDefault="00602C67" w:rsidP="00602C67">
            <w:pPr>
              <w:rPr>
                <w:b/>
                <w:sz w:val="20"/>
              </w:rPr>
            </w:pPr>
          </w:p>
        </w:tc>
      </w:tr>
      <w:tr w:rsidR="00602C67" w:rsidRPr="0048556C" w:rsidTr="00D13616">
        <w:trPr>
          <w:cantSplit/>
          <w:trHeight w:val="179"/>
          <w:jc w:val="center"/>
        </w:trPr>
        <w:tc>
          <w:tcPr>
            <w:tcW w:w="629" w:type="pct"/>
            <w:vAlign w:val="center"/>
          </w:tcPr>
          <w:p w:rsidR="00602C67" w:rsidRPr="0048556C" w:rsidRDefault="002378F6" w:rsidP="00602C67">
            <w:pPr>
              <w:jc w:val="center"/>
              <w:rPr>
                <w:b/>
                <w:sz w:val="20"/>
              </w:rPr>
            </w:pPr>
            <w:r w:rsidRPr="0048556C">
              <w:rPr>
                <w:b/>
                <w:sz w:val="20"/>
              </w:rPr>
              <w:t>15</w:t>
            </w:r>
          </w:p>
        </w:tc>
        <w:tc>
          <w:tcPr>
            <w:tcW w:w="2817" w:type="pct"/>
            <w:vAlign w:val="center"/>
          </w:tcPr>
          <w:p w:rsidR="00602C67" w:rsidRPr="0048556C" w:rsidRDefault="00602C67" w:rsidP="00602C67">
            <w:pPr>
              <w:rPr>
                <w:sz w:val="20"/>
              </w:rPr>
            </w:pPr>
            <w:r w:rsidRPr="0048556C">
              <w:rPr>
                <w:sz w:val="20"/>
              </w:rPr>
              <w:t>Advisory Board</w:t>
            </w:r>
          </w:p>
        </w:tc>
        <w:tc>
          <w:tcPr>
            <w:tcW w:w="550" w:type="pct"/>
          </w:tcPr>
          <w:p w:rsidR="00602C67" w:rsidRPr="0048556C" w:rsidRDefault="00602C67" w:rsidP="00602C67">
            <w:pPr>
              <w:rPr>
                <w:b/>
                <w:sz w:val="20"/>
              </w:rPr>
            </w:pPr>
          </w:p>
        </w:tc>
        <w:tc>
          <w:tcPr>
            <w:tcW w:w="464" w:type="pct"/>
          </w:tcPr>
          <w:p w:rsidR="00602C67" w:rsidRPr="0048556C" w:rsidRDefault="00602C67" w:rsidP="00602C67">
            <w:pPr>
              <w:rPr>
                <w:b/>
                <w:sz w:val="20"/>
              </w:rPr>
            </w:pPr>
          </w:p>
        </w:tc>
        <w:tc>
          <w:tcPr>
            <w:tcW w:w="540" w:type="pct"/>
          </w:tcPr>
          <w:p w:rsidR="00602C67" w:rsidRPr="0048556C" w:rsidRDefault="00602C67" w:rsidP="00602C67">
            <w:pPr>
              <w:rPr>
                <w:b/>
                <w:sz w:val="20"/>
              </w:rPr>
            </w:pPr>
          </w:p>
        </w:tc>
      </w:tr>
      <w:tr w:rsidR="00602C67" w:rsidRPr="0048556C" w:rsidTr="00D13616">
        <w:trPr>
          <w:cantSplit/>
          <w:trHeight w:val="206"/>
          <w:jc w:val="center"/>
        </w:trPr>
        <w:tc>
          <w:tcPr>
            <w:tcW w:w="629" w:type="pct"/>
            <w:vAlign w:val="center"/>
          </w:tcPr>
          <w:p w:rsidR="00602C67" w:rsidRPr="0048556C" w:rsidRDefault="002378F6" w:rsidP="00602C67">
            <w:pPr>
              <w:jc w:val="center"/>
              <w:rPr>
                <w:b/>
                <w:sz w:val="20"/>
              </w:rPr>
            </w:pPr>
            <w:r w:rsidRPr="0048556C">
              <w:rPr>
                <w:b/>
                <w:sz w:val="20"/>
              </w:rPr>
              <w:t>16</w:t>
            </w:r>
          </w:p>
        </w:tc>
        <w:tc>
          <w:tcPr>
            <w:tcW w:w="2817" w:type="pct"/>
            <w:vAlign w:val="center"/>
          </w:tcPr>
          <w:p w:rsidR="00602C67" w:rsidRPr="0048556C" w:rsidRDefault="00602C67" w:rsidP="00602C67">
            <w:pPr>
              <w:rPr>
                <w:sz w:val="20"/>
              </w:rPr>
            </w:pPr>
            <w:r w:rsidRPr="0048556C">
              <w:rPr>
                <w:sz w:val="20"/>
              </w:rPr>
              <w:t>Collaboration Agreements</w:t>
            </w:r>
          </w:p>
        </w:tc>
        <w:tc>
          <w:tcPr>
            <w:tcW w:w="550" w:type="pct"/>
          </w:tcPr>
          <w:p w:rsidR="00602C67" w:rsidRPr="0048556C" w:rsidRDefault="00602C67" w:rsidP="00602C67">
            <w:pPr>
              <w:rPr>
                <w:b/>
                <w:sz w:val="20"/>
              </w:rPr>
            </w:pPr>
          </w:p>
        </w:tc>
        <w:tc>
          <w:tcPr>
            <w:tcW w:w="464" w:type="pct"/>
          </w:tcPr>
          <w:p w:rsidR="00602C67" w:rsidRPr="0048556C" w:rsidRDefault="00602C67" w:rsidP="00602C67">
            <w:pPr>
              <w:rPr>
                <w:b/>
                <w:sz w:val="20"/>
              </w:rPr>
            </w:pPr>
          </w:p>
        </w:tc>
        <w:tc>
          <w:tcPr>
            <w:tcW w:w="540" w:type="pct"/>
          </w:tcPr>
          <w:p w:rsidR="00602C67" w:rsidRPr="0048556C" w:rsidRDefault="00602C67" w:rsidP="00602C67">
            <w:pPr>
              <w:rPr>
                <w:b/>
                <w:sz w:val="20"/>
              </w:rPr>
            </w:pPr>
          </w:p>
        </w:tc>
      </w:tr>
      <w:tr w:rsidR="00602C67" w:rsidRPr="0048556C" w:rsidTr="00D13616">
        <w:trPr>
          <w:cantSplit/>
          <w:trHeight w:val="143"/>
          <w:jc w:val="center"/>
        </w:trPr>
        <w:tc>
          <w:tcPr>
            <w:tcW w:w="629" w:type="pct"/>
            <w:vAlign w:val="center"/>
          </w:tcPr>
          <w:p w:rsidR="00602C67" w:rsidRPr="0048556C" w:rsidRDefault="002378F6" w:rsidP="00602C67">
            <w:pPr>
              <w:jc w:val="center"/>
              <w:rPr>
                <w:b/>
                <w:sz w:val="20"/>
              </w:rPr>
            </w:pPr>
            <w:r w:rsidRPr="0048556C">
              <w:rPr>
                <w:b/>
                <w:sz w:val="20"/>
              </w:rPr>
              <w:t>17</w:t>
            </w:r>
          </w:p>
        </w:tc>
        <w:tc>
          <w:tcPr>
            <w:tcW w:w="2817" w:type="pct"/>
            <w:vAlign w:val="center"/>
          </w:tcPr>
          <w:p w:rsidR="00602C67" w:rsidRPr="0048556C" w:rsidRDefault="002378F6" w:rsidP="00602C67">
            <w:pPr>
              <w:rPr>
                <w:sz w:val="20"/>
              </w:rPr>
            </w:pPr>
            <w:r w:rsidRPr="0048556C">
              <w:rPr>
                <w:sz w:val="20"/>
              </w:rPr>
              <w:t>Training Vendor Applications</w:t>
            </w:r>
          </w:p>
        </w:tc>
        <w:tc>
          <w:tcPr>
            <w:tcW w:w="550" w:type="pct"/>
          </w:tcPr>
          <w:p w:rsidR="00602C67" w:rsidRPr="0048556C" w:rsidRDefault="00602C67" w:rsidP="00602C67">
            <w:pPr>
              <w:rPr>
                <w:b/>
                <w:sz w:val="20"/>
              </w:rPr>
            </w:pPr>
          </w:p>
        </w:tc>
        <w:tc>
          <w:tcPr>
            <w:tcW w:w="464" w:type="pct"/>
          </w:tcPr>
          <w:p w:rsidR="00602C67" w:rsidRPr="0048556C" w:rsidRDefault="00602C67" w:rsidP="00602C67">
            <w:pPr>
              <w:rPr>
                <w:b/>
                <w:sz w:val="20"/>
              </w:rPr>
            </w:pPr>
          </w:p>
        </w:tc>
        <w:tc>
          <w:tcPr>
            <w:tcW w:w="540" w:type="pct"/>
          </w:tcPr>
          <w:p w:rsidR="00602C67" w:rsidRPr="0048556C" w:rsidRDefault="00602C67" w:rsidP="00602C67">
            <w:pPr>
              <w:rPr>
                <w:b/>
                <w:sz w:val="20"/>
              </w:rPr>
            </w:pPr>
          </w:p>
        </w:tc>
      </w:tr>
      <w:tr w:rsidR="007A52E7" w:rsidRPr="0048556C" w:rsidTr="00D13616">
        <w:trPr>
          <w:cantSplit/>
          <w:trHeight w:val="179"/>
          <w:jc w:val="center"/>
        </w:trPr>
        <w:tc>
          <w:tcPr>
            <w:tcW w:w="629" w:type="pct"/>
            <w:vAlign w:val="center"/>
          </w:tcPr>
          <w:p w:rsidR="007A52E7" w:rsidRPr="0048556C" w:rsidRDefault="002378F6" w:rsidP="00602C67">
            <w:pPr>
              <w:jc w:val="center"/>
              <w:rPr>
                <w:b/>
                <w:sz w:val="20"/>
              </w:rPr>
            </w:pPr>
            <w:r w:rsidRPr="0048556C">
              <w:rPr>
                <w:b/>
                <w:sz w:val="20"/>
              </w:rPr>
              <w:t>18</w:t>
            </w:r>
          </w:p>
        </w:tc>
        <w:tc>
          <w:tcPr>
            <w:tcW w:w="2817" w:type="pct"/>
            <w:vAlign w:val="center"/>
          </w:tcPr>
          <w:p w:rsidR="007A52E7" w:rsidRPr="0048556C" w:rsidRDefault="002378F6" w:rsidP="007B35A9">
            <w:pPr>
              <w:rPr>
                <w:sz w:val="20"/>
              </w:rPr>
            </w:pPr>
            <w:r w:rsidRPr="0048556C">
              <w:rPr>
                <w:sz w:val="20"/>
              </w:rPr>
              <w:t>Targeted Occupation List</w:t>
            </w:r>
          </w:p>
        </w:tc>
        <w:tc>
          <w:tcPr>
            <w:tcW w:w="550" w:type="pct"/>
          </w:tcPr>
          <w:p w:rsidR="007A52E7" w:rsidRPr="0048556C" w:rsidRDefault="007A52E7" w:rsidP="00602C67">
            <w:pPr>
              <w:rPr>
                <w:b/>
                <w:sz w:val="20"/>
              </w:rPr>
            </w:pPr>
          </w:p>
        </w:tc>
        <w:tc>
          <w:tcPr>
            <w:tcW w:w="464" w:type="pct"/>
          </w:tcPr>
          <w:p w:rsidR="007A52E7" w:rsidRPr="0048556C" w:rsidRDefault="007A52E7" w:rsidP="00602C67">
            <w:pPr>
              <w:rPr>
                <w:b/>
                <w:sz w:val="20"/>
              </w:rPr>
            </w:pPr>
          </w:p>
        </w:tc>
        <w:tc>
          <w:tcPr>
            <w:tcW w:w="540" w:type="pct"/>
          </w:tcPr>
          <w:p w:rsidR="007A52E7" w:rsidRPr="0048556C" w:rsidRDefault="007A52E7" w:rsidP="00602C67">
            <w:pPr>
              <w:rPr>
                <w:b/>
                <w:sz w:val="20"/>
              </w:rPr>
            </w:pPr>
          </w:p>
        </w:tc>
      </w:tr>
      <w:tr w:rsidR="002378F6" w:rsidRPr="0048556C" w:rsidTr="00D13616">
        <w:trPr>
          <w:cantSplit/>
          <w:trHeight w:val="206"/>
          <w:jc w:val="center"/>
        </w:trPr>
        <w:tc>
          <w:tcPr>
            <w:tcW w:w="629" w:type="pct"/>
            <w:vAlign w:val="center"/>
          </w:tcPr>
          <w:p w:rsidR="002378F6" w:rsidRPr="0048556C" w:rsidRDefault="0048556C" w:rsidP="002378F6">
            <w:pPr>
              <w:jc w:val="center"/>
              <w:rPr>
                <w:b/>
                <w:sz w:val="20"/>
              </w:rPr>
            </w:pPr>
            <w:r w:rsidRPr="0048556C">
              <w:rPr>
                <w:b/>
                <w:sz w:val="20"/>
              </w:rPr>
              <w:t>19</w:t>
            </w:r>
          </w:p>
        </w:tc>
        <w:tc>
          <w:tcPr>
            <w:tcW w:w="2817" w:type="pct"/>
            <w:vAlign w:val="center"/>
          </w:tcPr>
          <w:p w:rsidR="002378F6" w:rsidRPr="0048556C" w:rsidRDefault="002378F6" w:rsidP="002378F6">
            <w:pPr>
              <w:rPr>
                <w:sz w:val="20"/>
              </w:rPr>
            </w:pPr>
            <w:r w:rsidRPr="0048556C">
              <w:rPr>
                <w:sz w:val="20"/>
              </w:rPr>
              <w:t>Eligible Training Provider List</w:t>
            </w:r>
          </w:p>
        </w:tc>
        <w:tc>
          <w:tcPr>
            <w:tcW w:w="550" w:type="pct"/>
          </w:tcPr>
          <w:p w:rsidR="002378F6" w:rsidRPr="0048556C" w:rsidRDefault="002378F6" w:rsidP="002378F6">
            <w:pPr>
              <w:rPr>
                <w:b/>
                <w:sz w:val="20"/>
              </w:rPr>
            </w:pPr>
          </w:p>
        </w:tc>
        <w:tc>
          <w:tcPr>
            <w:tcW w:w="464" w:type="pct"/>
          </w:tcPr>
          <w:p w:rsidR="002378F6" w:rsidRPr="0048556C" w:rsidRDefault="002378F6" w:rsidP="002378F6">
            <w:pPr>
              <w:rPr>
                <w:b/>
                <w:sz w:val="20"/>
              </w:rPr>
            </w:pPr>
          </w:p>
        </w:tc>
        <w:tc>
          <w:tcPr>
            <w:tcW w:w="540" w:type="pct"/>
          </w:tcPr>
          <w:p w:rsidR="002378F6" w:rsidRPr="0048556C" w:rsidRDefault="002378F6" w:rsidP="002378F6">
            <w:pPr>
              <w:rPr>
                <w:b/>
                <w:sz w:val="20"/>
              </w:rPr>
            </w:pPr>
          </w:p>
        </w:tc>
      </w:tr>
      <w:tr w:rsidR="002378F6" w:rsidRPr="0048556C" w:rsidTr="00D13616">
        <w:trPr>
          <w:cantSplit/>
          <w:trHeight w:val="143"/>
          <w:jc w:val="center"/>
        </w:trPr>
        <w:tc>
          <w:tcPr>
            <w:tcW w:w="629" w:type="pct"/>
            <w:vAlign w:val="center"/>
          </w:tcPr>
          <w:p w:rsidR="002378F6" w:rsidRPr="0048556C" w:rsidRDefault="0048556C" w:rsidP="002378F6">
            <w:pPr>
              <w:jc w:val="center"/>
              <w:rPr>
                <w:b/>
                <w:sz w:val="20"/>
              </w:rPr>
            </w:pPr>
            <w:r w:rsidRPr="0048556C">
              <w:rPr>
                <w:b/>
                <w:sz w:val="20"/>
              </w:rPr>
              <w:t>20</w:t>
            </w:r>
          </w:p>
        </w:tc>
        <w:tc>
          <w:tcPr>
            <w:tcW w:w="2817" w:type="pct"/>
            <w:vAlign w:val="center"/>
          </w:tcPr>
          <w:p w:rsidR="002378F6" w:rsidRPr="0048556C" w:rsidRDefault="002378F6" w:rsidP="002378F6">
            <w:pPr>
              <w:rPr>
                <w:sz w:val="20"/>
              </w:rPr>
            </w:pPr>
            <w:r w:rsidRPr="0048556C">
              <w:rPr>
                <w:sz w:val="20"/>
              </w:rPr>
              <w:t xml:space="preserve">Projected Invoice Schedule Form - </w:t>
            </w:r>
            <w:r w:rsidRPr="0048556C">
              <w:rPr>
                <w:i/>
                <w:sz w:val="20"/>
              </w:rPr>
              <w:t>if applicable</w:t>
            </w:r>
          </w:p>
        </w:tc>
        <w:tc>
          <w:tcPr>
            <w:tcW w:w="550" w:type="pct"/>
          </w:tcPr>
          <w:p w:rsidR="002378F6" w:rsidRPr="0048556C" w:rsidRDefault="002378F6" w:rsidP="002378F6">
            <w:pPr>
              <w:rPr>
                <w:b/>
                <w:sz w:val="20"/>
              </w:rPr>
            </w:pPr>
          </w:p>
        </w:tc>
        <w:tc>
          <w:tcPr>
            <w:tcW w:w="464" w:type="pct"/>
          </w:tcPr>
          <w:p w:rsidR="002378F6" w:rsidRPr="0048556C" w:rsidRDefault="002378F6" w:rsidP="002378F6">
            <w:pPr>
              <w:rPr>
                <w:b/>
                <w:sz w:val="20"/>
              </w:rPr>
            </w:pPr>
          </w:p>
        </w:tc>
        <w:tc>
          <w:tcPr>
            <w:tcW w:w="540" w:type="pct"/>
          </w:tcPr>
          <w:p w:rsidR="002378F6" w:rsidRPr="0048556C" w:rsidRDefault="002378F6" w:rsidP="002378F6">
            <w:pPr>
              <w:rPr>
                <w:b/>
                <w:sz w:val="20"/>
              </w:rPr>
            </w:pPr>
          </w:p>
        </w:tc>
      </w:tr>
      <w:tr w:rsidR="002378F6" w:rsidRPr="0048556C" w:rsidTr="00D13616">
        <w:trPr>
          <w:cantSplit/>
          <w:trHeight w:val="179"/>
          <w:jc w:val="center"/>
        </w:trPr>
        <w:tc>
          <w:tcPr>
            <w:tcW w:w="629" w:type="pct"/>
            <w:vAlign w:val="center"/>
          </w:tcPr>
          <w:p w:rsidR="002378F6" w:rsidRPr="0048556C" w:rsidRDefault="0048556C" w:rsidP="002378F6">
            <w:pPr>
              <w:jc w:val="center"/>
              <w:rPr>
                <w:b/>
                <w:sz w:val="20"/>
              </w:rPr>
            </w:pPr>
            <w:r w:rsidRPr="0048556C">
              <w:rPr>
                <w:b/>
                <w:sz w:val="20"/>
              </w:rPr>
              <w:t>21</w:t>
            </w:r>
          </w:p>
        </w:tc>
        <w:tc>
          <w:tcPr>
            <w:tcW w:w="2817" w:type="pct"/>
            <w:vAlign w:val="center"/>
          </w:tcPr>
          <w:p w:rsidR="002378F6" w:rsidRPr="0048556C" w:rsidRDefault="002378F6" w:rsidP="002378F6">
            <w:pPr>
              <w:rPr>
                <w:sz w:val="20"/>
              </w:rPr>
            </w:pPr>
            <w:r w:rsidRPr="0048556C">
              <w:rPr>
                <w:sz w:val="20"/>
              </w:rPr>
              <w:t xml:space="preserve">Risk Analysis (DOE 610 or DOE 620) - </w:t>
            </w:r>
            <w:r w:rsidRPr="005E4188">
              <w:rPr>
                <w:i/>
                <w:sz w:val="20"/>
              </w:rPr>
              <w:t>if applicable</w:t>
            </w:r>
          </w:p>
        </w:tc>
        <w:tc>
          <w:tcPr>
            <w:tcW w:w="550" w:type="pct"/>
          </w:tcPr>
          <w:p w:rsidR="002378F6" w:rsidRPr="0048556C" w:rsidRDefault="002378F6" w:rsidP="002378F6">
            <w:pPr>
              <w:rPr>
                <w:b/>
                <w:sz w:val="20"/>
              </w:rPr>
            </w:pPr>
          </w:p>
        </w:tc>
        <w:tc>
          <w:tcPr>
            <w:tcW w:w="464" w:type="pct"/>
          </w:tcPr>
          <w:p w:rsidR="002378F6" w:rsidRPr="0048556C" w:rsidRDefault="002378F6" w:rsidP="002378F6">
            <w:pPr>
              <w:rPr>
                <w:b/>
                <w:sz w:val="20"/>
              </w:rPr>
            </w:pPr>
          </w:p>
        </w:tc>
        <w:tc>
          <w:tcPr>
            <w:tcW w:w="540" w:type="pct"/>
          </w:tcPr>
          <w:p w:rsidR="002378F6" w:rsidRPr="0048556C" w:rsidRDefault="002378F6" w:rsidP="002378F6">
            <w:pPr>
              <w:rPr>
                <w:b/>
                <w:sz w:val="20"/>
              </w:rPr>
            </w:pPr>
          </w:p>
        </w:tc>
      </w:tr>
      <w:tr w:rsidR="002378F6" w:rsidRPr="0048556C" w:rsidTr="00D13616">
        <w:trPr>
          <w:cantSplit/>
          <w:trHeight w:val="116"/>
          <w:jc w:val="center"/>
        </w:trPr>
        <w:tc>
          <w:tcPr>
            <w:tcW w:w="629" w:type="pct"/>
            <w:vAlign w:val="center"/>
          </w:tcPr>
          <w:p w:rsidR="002378F6" w:rsidRPr="0048556C" w:rsidRDefault="0048556C" w:rsidP="002378F6">
            <w:pPr>
              <w:jc w:val="center"/>
              <w:rPr>
                <w:b/>
                <w:sz w:val="20"/>
              </w:rPr>
            </w:pPr>
            <w:r w:rsidRPr="0048556C">
              <w:rPr>
                <w:b/>
                <w:sz w:val="20"/>
              </w:rPr>
              <w:t>22</w:t>
            </w:r>
          </w:p>
        </w:tc>
        <w:tc>
          <w:tcPr>
            <w:tcW w:w="2817" w:type="pct"/>
            <w:vAlign w:val="center"/>
          </w:tcPr>
          <w:p w:rsidR="002378F6" w:rsidRPr="0048556C" w:rsidRDefault="002378F6" w:rsidP="002378F6">
            <w:pPr>
              <w:rPr>
                <w:sz w:val="20"/>
              </w:rPr>
            </w:pPr>
            <w:r w:rsidRPr="0048556C">
              <w:rPr>
                <w:sz w:val="20"/>
              </w:rPr>
              <w:t xml:space="preserve">Contractual Service Agreements – </w:t>
            </w:r>
            <w:r w:rsidR="005E4188">
              <w:rPr>
                <w:i/>
                <w:sz w:val="20"/>
              </w:rPr>
              <w:t>if</w:t>
            </w:r>
            <w:r w:rsidRPr="005E4188">
              <w:rPr>
                <w:i/>
                <w:sz w:val="20"/>
              </w:rPr>
              <w:t xml:space="preserve"> applicable</w:t>
            </w:r>
          </w:p>
        </w:tc>
        <w:tc>
          <w:tcPr>
            <w:tcW w:w="550" w:type="pct"/>
          </w:tcPr>
          <w:p w:rsidR="002378F6" w:rsidRPr="0048556C" w:rsidRDefault="002378F6" w:rsidP="002378F6">
            <w:pPr>
              <w:rPr>
                <w:b/>
                <w:sz w:val="20"/>
              </w:rPr>
            </w:pPr>
          </w:p>
        </w:tc>
        <w:tc>
          <w:tcPr>
            <w:tcW w:w="464" w:type="pct"/>
          </w:tcPr>
          <w:p w:rsidR="002378F6" w:rsidRPr="0048556C" w:rsidRDefault="002378F6" w:rsidP="002378F6">
            <w:pPr>
              <w:rPr>
                <w:b/>
                <w:sz w:val="20"/>
              </w:rPr>
            </w:pPr>
          </w:p>
        </w:tc>
        <w:tc>
          <w:tcPr>
            <w:tcW w:w="540" w:type="pct"/>
          </w:tcPr>
          <w:p w:rsidR="002378F6" w:rsidRPr="0048556C" w:rsidRDefault="002378F6" w:rsidP="002378F6">
            <w:pPr>
              <w:rPr>
                <w:b/>
                <w:sz w:val="20"/>
              </w:rPr>
            </w:pPr>
          </w:p>
        </w:tc>
      </w:tr>
      <w:tr w:rsidR="002378F6" w:rsidRPr="0048556C" w:rsidTr="00D13616">
        <w:trPr>
          <w:cantSplit/>
          <w:trHeight w:val="233"/>
          <w:jc w:val="center"/>
        </w:trPr>
        <w:tc>
          <w:tcPr>
            <w:tcW w:w="629" w:type="pct"/>
            <w:vAlign w:val="center"/>
          </w:tcPr>
          <w:p w:rsidR="002378F6" w:rsidRPr="0048556C" w:rsidRDefault="0048556C" w:rsidP="002378F6">
            <w:pPr>
              <w:jc w:val="center"/>
              <w:rPr>
                <w:b/>
                <w:sz w:val="20"/>
              </w:rPr>
            </w:pPr>
            <w:r w:rsidRPr="0048556C">
              <w:rPr>
                <w:b/>
                <w:sz w:val="20"/>
              </w:rPr>
              <w:t>23</w:t>
            </w:r>
          </w:p>
        </w:tc>
        <w:tc>
          <w:tcPr>
            <w:tcW w:w="2817" w:type="pct"/>
            <w:vAlign w:val="center"/>
          </w:tcPr>
          <w:p w:rsidR="002378F6" w:rsidRPr="0048556C" w:rsidRDefault="002378F6" w:rsidP="000A4474">
            <w:pPr>
              <w:rPr>
                <w:sz w:val="20"/>
              </w:rPr>
            </w:pPr>
            <w:r w:rsidRPr="0048556C">
              <w:rPr>
                <w:sz w:val="20"/>
              </w:rPr>
              <w:t>Application Review Criteria and Checklist (must be last page)</w:t>
            </w:r>
          </w:p>
        </w:tc>
        <w:tc>
          <w:tcPr>
            <w:tcW w:w="550" w:type="pct"/>
          </w:tcPr>
          <w:p w:rsidR="002378F6" w:rsidRPr="0048556C" w:rsidRDefault="002378F6" w:rsidP="002378F6">
            <w:pPr>
              <w:rPr>
                <w:b/>
                <w:sz w:val="20"/>
              </w:rPr>
            </w:pPr>
          </w:p>
        </w:tc>
        <w:tc>
          <w:tcPr>
            <w:tcW w:w="464" w:type="pct"/>
          </w:tcPr>
          <w:p w:rsidR="002378F6" w:rsidRPr="0048556C" w:rsidRDefault="002378F6" w:rsidP="002378F6">
            <w:pPr>
              <w:rPr>
                <w:b/>
                <w:sz w:val="20"/>
              </w:rPr>
            </w:pPr>
          </w:p>
        </w:tc>
        <w:tc>
          <w:tcPr>
            <w:tcW w:w="540" w:type="pct"/>
          </w:tcPr>
          <w:p w:rsidR="002378F6" w:rsidRPr="0048556C" w:rsidRDefault="002378F6" w:rsidP="002378F6">
            <w:pPr>
              <w:rPr>
                <w:b/>
                <w:sz w:val="20"/>
              </w:rPr>
            </w:pPr>
          </w:p>
        </w:tc>
      </w:tr>
    </w:tbl>
    <w:p w:rsidR="006738EB" w:rsidRDefault="00466C74">
      <w:pPr>
        <w:rPr>
          <w:rFonts w:ascii="Arial" w:hAnsi="Arial" w:cs="Arial"/>
          <w:sz w:val="16"/>
          <w:szCs w:val="16"/>
        </w:rPr>
      </w:pPr>
      <w:r w:rsidRPr="00421455">
        <w:rPr>
          <w:rFonts w:ascii="Arial" w:hAnsi="Arial" w:cs="Arial"/>
          <w:sz w:val="16"/>
          <w:szCs w:val="16"/>
        </w:rPr>
        <w:fldChar w:fldCharType="begin"/>
      </w:r>
      <w:r w:rsidRPr="00421455">
        <w:rPr>
          <w:rFonts w:ascii="Arial" w:hAnsi="Arial" w:cs="Arial"/>
          <w:sz w:val="16"/>
          <w:szCs w:val="16"/>
        </w:rPr>
        <w:instrText xml:space="preserve"> FILENAME \p </w:instrText>
      </w:r>
      <w:r w:rsidRPr="00421455">
        <w:rPr>
          <w:rFonts w:ascii="Arial" w:hAnsi="Arial" w:cs="Arial"/>
          <w:sz w:val="16"/>
          <w:szCs w:val="16"/>
        </w:rPr>
        <w:fldChar w:fldCharType="separate"/>
      </w:r>
      <w:r w:rsidR="00AE2315" w:rsidRPr="00421455">
        <w:rPr>
          <w:rFonts w:ascii="Arial" w:hAnsi="Arial" w:cs="Arial"/>
          <w:noProof/>
          <w:sz w:val="16"/>
          <w:szCs w:val="16"/>
        </w:rPr>
        <w:tab/>
      </w:r>
      <w:r w:rsidR="00AE2315" w:rsidRPr="00421455">
        <w:rPr>
          <w:rFonts w:ascii="Arial" w:hAnsi="Arial" w:cs="Arial"/>
          <w:noProof/>
          <w:sz w:val="16"/>
          <w:szCs w:val="16"/>
        </w:rPr>
        <w:tab/>
      </w:r>
      <w:r w:rsidRPr="00421455">
        <w:rPr>
          <w:rFonts w:ascii="Arial" w:hAnsi="Arial" w:cs="Arial"/>
          <w:sz w:val="16"/>
          <w:szCs w:val="16"/>
        </w:rPr>
        <w:fldChar w:fldCharType="end"/>
      </w:r>
    </w:p>
    <w:sectPr w:rsidR="006738EB" w:rsidSect="00DD543F">
      <w:headerReference w:type="default" r:id="rId110"/>
      <w:pgSz w:w="12240" w:h="15840" w:code="1"/>
      <w:pgMar w:top="1008" w:right="1152" w:bottom="1152" w:left="1152"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219E" w:rsidRDefault="00D8219E">
      <w:r>
        <w:separator/>
      </w:r>
    </w:p>
  </w:endnote>
  <w:endnote w:type="continuationSeparator" w:id="0">
    <w:p w:rsidR="00D8219E" w:rsidRDefault="00D82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New Century Schlbk">
    <w:altName w:val="Century Schoolbook"/>
    <w:panose1 w:val="00000000000000000000"/>
    <w:charset w:val="00"/>
    <w:family w:val="roman"/>
    <w:notTrueType/>
    <w:pitch w:val="default"/>
    <w:sig w:usb0="00000003" w:usb1="00000000" w:usb2="00000000" w:usb3="00000000" w:csb0="00000001" w:csb1="00000000"/>
  </w:font>
  <w:font w:name="Berkeley Oldstyle IT Cby BT">
    <w:altName w:val="Berkeley Oldstyle IT Cby BT"/>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2706220"/>
      <w:docPartObj>
        <w:docPartGallery w:val="Page Numbers (Bottom of Page)"/>
        <w:docPartUnique/>
      </w:docPartObj>
    </w:sdtPr>
    <w:sdtEndPr>
      <w:rPr>
        <w:noProof/>
      </w:rPr>
    </w:sdtEndPr>
    <w:sdtContent>
      <w:p w:rsidR="001D25E5" w:rsidRDefault="001D25E5">
        <w:pPr>
          <w:pStyle w:val="Footer"/>
          <w:jc w:val="center"/>
        </w:pPr>
        <w:r>
          <w:fldChar w:fldCharType="begin"/>
        </w:r>
        <w:r>
          <w:instrText xml:space="preserve"> PAGE   \* MERGEFORMAT </w:instrText>
        </w:r>
        <w:r>
          <w:fldChar w:fldCharType="separate"/>
        </w:r>
        <w:r w:rsidR="004858D8">
          <w:rPr>
            <w:noProof/>
          </w:rPr>
          <w:t>20</w:t>
        </w:r>
        <w:r>
          <w:rPr>
            <w:noProof/>
          </w:rPr>
          <w:fldChar w:fldCharType="end"/>
        </w:r>
      </w:p>
    </w:sdtContent>
  </w:sdt>
  <w:p w:rsidR="001D25E5" w:rsidRDefault="001D25E5" w:rsidP="00E818FC">
    <w:pPr>
      <w:pStyle w:val="Footer"/>
      <w:tabs>
        <w:tab w:val="clear" w:pos="4320"/>
        <w:tab w:val="clear" w:pos="8640"/>
        <w:tab w:val="left" w:pos="6480"/>
      </w:tabs>
    </w:pPr>
    <w:r>
      <w:t>DOE 900D July 2017, Revised Jan 2020</w:t>
    </w:r>
    <w:r>
      <w:tab/>
    </w:r>
  </w:p>
  <w:p w:rsidR="001D25E5" w:rsidRPr="00DE38A9" w:rsidRDefault="001D25E5" w:rsidP="00B16DA0">
    <w:pPr>
      <w:pStyle w:val="Footer"/>
      <w:tabs>
        <w:tab w:val="clear" w:pos="4320"/>
        <w:tab w:val="clear" w:pos="8640"/>
        <w:tab w:val="center" w:pos="5004"/>
      </w:tabs>
      <w:rPr>
        <w:rFonts w:ascii="Arial" w:hAnsi="Arial" w:cs="Arial"/>
        <w:color w:val="80808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Default="001D25E5" w:rsidP="00DA35A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1054383"/>
      <w:docPartObj>
        <w:docPartGallery w:val="Page Numbers (Bottom of Page)"/>
        <w:docPartUnique/>
      </w:docPartObj>
    </w:sdtPr>
    <w:sdtEndPr>
      <w:rPr>
        <w:noProof/>
      </w:rPr>
    </w:sdtEndPr>
    <w:sdtContent>
      <w:p w:rsidR="001D25E5" w:rsidRDefault="001D25E5">
        <w:pPr>
          <w:pStyle w:val="Footer"/>
          <w:jc w:val="center"/>
        </w:pPr>
        <w:r>
          <w:fldChar w:fldCharType="begin"/>
        </w:r>
        <w:r>
          <w:instrText xml:space="preserve"> PAGE   \* MERGEFORMAT </w:instrText>
        </w:r>
        <w:r>
          <w:fldChar w:fldCharType="separate"/>
        </w:r>
        <w:r w:rsidR="004858D8">
          <w:rPr>
            <w:noProof/>
          </w:rPr>
          <w:t>66</w:t>
        </w:r>
        <w:r>
          <w:rPr>
            <w:noProof/>
          </w:rPr>
          <w:fldChar w:fldCharType="end"/>
        </w:r>
      </w:p>
    </w:sdtContent>
  </w:sdt>
  <w:p w:rsidR="001D25E5" w:rsidRDefault="001D25E5" w:rsidP="00DA35A5"/>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Pr="003F281B" w:rsidRDefault="001D25E5" w:rsidP="003F28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219E" w:rsidRDefault="00D8219E">
      <w:r>
        <w:separator/>
      </w:r>
    </w:p>
  </w:footnote>
  <w:footnote w:type="continuationSeparator" w:id="0">
    <w:p w:rsidR="00D8219E" w:rsidRDefault="00D821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Default="001D25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Pr="005367AF" w:rsidRDefault="001D25E5" w:rsidP="005367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Default="001D25E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Default="001D25E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Default="001D25E5" w:rsidP="00DE2363">
    <w:pPr>
      <w:pageBreakBefore/>
      <w:autoSpaceDE w:val="0"/>
      <w:autoSpaceDN w:val="0"/>
      <w:adjustRightInd w:val="0"/>
      <w:spacing w:before="60" w:after="60"/>
      <w:ind w:left="720"/>
      <w:jc w:val="center"/>
      <w:rPr>
        <w:rFonts w:ascii="Arial" w:hAnsi="Arial" w:cs="Arial"/>
        <w:b/>
        <w:sz w:val="28"/>
        <w:szCs w:val="28"/>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Default="001D25E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Default="00327F7A" w:rsidP="005650AB">
    <w:pPr>
      <w:autoSpaceDE w:val="0"/>
      <w:autoSpaceDN w:val="0"/>
      <w:adjustRightInd w:val="0"/>
      <w:spacing w:before="60" w:after="60"/>
      <w:ind w:left="720"/>
      <w:jc w:val="center"/>
      <w:rPr>
        <w:rFonts w:ascii="Arial" w:hAnsi="Arial" w:cs="Arial"/>
        <w:b/>
        <w:sz w:val="28"/>
        <w:szCs w:val="28"/>
      </w:rPr>
    </w:pPr>
    <w:r>
      <w:rPr>
        <w:rFonts w:ascii="Arial" w:hAnsi="Arial" w:cs="Arial"/>
        <w:b/>
        <w:sz w:val="28"/>
        <w:szCs w:val="28"/>
      </w:rPr>
      <w:t>Attachment A</w:t>
    </w:r>
  </w:p>
  <w:p w:rsidR="00327F7A" w:rsidRPr="00514057" w:rsidRDefault="00327F7A" w:rsidP="005650AB">
    <w:pPr>
      <w:autoSpaceDE w:val="0"/>
      <w:autoSpaceDN w:val="0"/>
      <w:adjustRightInd w:val="0"/>
      <w:spacing w:before="60" w:after="60"/>
      <w:ind w:left="720"/>
      <w:jc w:val="center"/>
      <w:rPr>
        <w:rFonts w:ascii="Arial" w:hAnsi="Arial" w:cs="Arial"/>
        <w:b/>
        <w:sz w:val="28"/>
        <w:szCs w:val="28"/>
      </w:rPr>
    </w:pPr>
    <w:r>
      <w:rPr>
        <w:rFonts w:ascii="Arial" w:hAnsi="Arial" w:cs="Arial"/>
        <w:b/>
        <w:sz w:val="28"/>
        <w:szCs w:val="28"/>
      </w:rPr>
      <w:t>Program Purpose and Overview of Allowable Activities and Services</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Default="001D25E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Default="001D25E5" w:rsidP="005650AB">
    <w:pPr>
      <w:autoSpaceDE w:val="0"/>
      <w:autoSpaceDN w:val="0"/>
      <w:adjustRightInd w:val="0"/>
      <w:spacing w:before="60" w:after="60"/>
      <w:jc w:val="center"/>
      <w:rPr>
        <w:rFonts w:ascii="Arial" w:hAnsi="Arial" w:cs="Arial"/>
        <w:b/>
        <w:sz w:val="28"/>
        <w:szCs w:val="28"/>
      </w:rPr>
    </w:pPr>
    <w:r w:rsidRPr="00514057">
      <w:rPr>
        <w:rFonts w:ascii="Arial" w:hAnsi="Arial" w:cs="Arial"/>
        <w:b/>
        <w:sz w:val="28"/>
        <w:szCs w:val="28"/>
      </w:rPr>
      <w:t xml:space="preserve">Attachment </w:t>
    </w:r>
    <w:r>
      <w:rPr>
        <w:rFonts w:ascii="Arial" w:hAnsi="Arial" w:cs="Arial"/>
        <w:b/>
        <w:sz w:val="28"/>
        <w:szCs w:val="28"/>
      </w:rPr>
      <w:t>B</w:t>
    </w:r>
  </w:p>
  <w:p w:rsidR="001D25E5" w:rsidRPr="00514057" w:rsidRDefault="001D25E5" w:rsidP="005650AB">
    <w:pPr>
      <w:autoSpaceDE w:val="0"/>
      <w:autoSpaceDN w:val="0"/>
      <w:adjustRightInd w:val="0"/>
      <w:spacing w:before="60" w:after="60"/>
      <w:ind w:left="720"/>
      <w:jc w:val="center"/>
      <w:rPr>
        <w:rFonts w:ascii="Arial" w:hAnsi="Arial" w:cs="Arial"/>
        <w:b/>
        <w:sz w:val="28"/>
        <w:szCs w:val="28"/>
      </w:rPr>
    </w:pPr>
    <w:r>
      <w:rPr>
        <w:rFonts w:ascii="Arial" w:hAnsi="Arial" w:cs="Arial"/>
        <w:b/>
        <w:sz w:val="28"/>
        <w:szCs w:val="28"/>
      </w:rPr>
      <w:t>Enrolling and Serving MSFW Youth</w: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Default="001D25E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Default="001D25E5">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Default="001D25E5" w:rsidP="005650AB">
    <w:pPr>
      <w:autoSpaceDE w:val="0"/>
      <w:autoSpaceDN w:val="0"/>
      <w:adjustRightInd w:val="0"/>
      <w:spacing w:before="60" w:after="60"/>
      <w:ind w:left="720"/>
      <w:jc w:val="center"/>
      <w:rPr>
        <w:rFonts w:ascii="Arial" w:hAnsi="Arial" w:cs="Arial"/>
        <w:b/>
        <w:sz w:val="28"/>
        <w:szCs w:val="28"/>
      </w:rPr>
    </w:pPr>
  </w:p>
  <w:p w:rsidR="001D25E5" w:rsidRDefault="001D25E5" w:rsidP="005650AB">
    <w:pPr>
      <w:autoSpaceDE w:val="0"/>
      <w:autoSpaceDN w:val="0"/>
      <w:adjustRightInd w:val="0"/>
      <w:spacing w:before="60" w:after="60"/>
      <w:jc w:val="center"/>
      <w:rPr>
        <w:rFonts w:ascii="Arial" w:hAnsi="Arial" w:cs="Arial"/>
        <w:b/>
        <w:sz w:val="28"/>
        <w:szCs w:val="28"/>
      </w:rPr>
    </w:pPr>
    <w:r w:rsidRPr="00514057">
      <w:rPr>
        <w:rFonts w:ascii="Arial" w:hAnsi="Arial" w:cs="Arial"/>
        <w:b/>
        <w:sz w:val="28"/>
        <w:szCs w:val="28"/>
      </w:rPr>
      <w:t xml:space="preserve">Attachment </w:t>
    </w:r>
    <w:r>
      <w:rPr>
        <w:rFonts w:ascii="Arial" w:hAnsi="Arial" w:cs="Arial"/>
        <w:b/>
        <w:sz w:val="28"/>
        <w:szCs w:val="28"/>
      </w:rPr>
      <w:t>C</w:t>
    </w:r>
  </w:p>
  <w:p w:rsidR="001D25E5" w:rsidRPr="00514057" w:rsidRDefault="001D25E5" w:rsidP="00FA23DD">
    <w:pPr>
      <w:pStyle w:val="Header"/>
      <w:jc w:val="center"/>
      <w:rPr>
        <w:rFonts w:ascii="Arial" w:hAnsi="Arial" w:cs="Arial"/>
        <w:b/>
        <w:sz w:val="28"/>
        <w:szCs w:val="28"/>
      </w:rPr>
    </w:pPr>
    <w:r>
      <w:rPr>
        <w:rFonts w:ascii="Arial" w:hAnsi="Arial" w:cs="Arial"/>
        <w:b/>
        <w:sz w:val="28"/>
        <w:szCs w:val="28"/>
      </w:rPr>
      <w:t>Allocation Chart</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Default="001D25E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Default="001D25E5">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Default="001D25E5" w:rsidP="005650AB">
    <w:pPr>
      <w:tabs>
        <w:tab w:val="left" w:pos="360"/>
      </w:tabs>
      <w:spacing w:before="60" w:after="60"/>
      <w:jc w:val="center"/>
      <w:rPr>
        <w:rFonts w:ascii="Arial" w:hAnsi="Arial" w:cs="Arial"/>
        <w:b/>
        <w:sz w:val="28"/>
        <w:szCs w:val="28"/>
      </w:rPr>
    </w:pPr>
  </w:p>
  <w:p w:rsidR="001D25E5" w:rsidRPr="00514057" w:rsidRDefault="001D25E5" w:rsidP="005650AB">
    <w:pPr>
      <w:tabs>
        <w:tab w:val="left" w:pos="360"/>
      </w:tabs>
      <w:spacing w:before="60" w:after="60"/>
      <w:jc w:val="center"/>
      <w:rPr>
        <w:rFonts w:ascii="Arial" w:hAnsi="Arial" w:cs="Arial"/>
        <w:b/>
        <w:sz w:val="28"/>
        <w:szCs w:val="28"/>
      </w:rPr>
    </w:pPr>
    <w:r w:rsidRPr="00514057">
      <w:rPr>
        <w:rFonts w:ascii="Arial" w:hAnsi="Arial" w:cs="Arial"/>
        <w:b/>
        <w:sz w:val="28"/>
        <w:szCs w:val="28"/>
      </w:rPr>
      <w:t xml:space="preserve">Attachment </w:t>
    </w:r>
    <w:r>
      <w:rPr>
        <w:rFonts w:ascii="Arial" w:hAnsi="Arial" w:cs="Arial"/>
        <w:b/>
        <w:sz w:val="28"/>
        <w:szCs w:val="28"/>
      </w:rPr>
      <w:t>D</w:t>
    </w:r>
  </w:p>
  <w:p w:rsidR="001D25E5" w:rsidRPr="00514057" w:rsidRDefault="001D25E5" w:rsidP="005650AB">
    <w:pPr>
      <w:pStyle w:val="Header"/>
      <w:jc w:val="center"/>
      <w:rPr>
        <w:rFonts w:ascii="Arial" w:hAnsi="Arial" w:cs="Arial"/>
      </w:rPr>
    </w:pPr>
    <w:r w:rsidRPr="00514057">
      <w:rPr>
        <w:rFonts w:ascii="Arial" w:hAnsi="Arial" w:cs="Arial"/>
        <w:b/>
        <w:sz w:val="28"/>
        <w:szCs w:val="28"/>
      </w:rPr>
      <w:t>Target Population</w:t>
    </w:r>
  </w:p>
  <w:p w:rsidR="001D25E5" w:rsidRPr="00514057" w:rsidRDefault="001D25E5" w:rsidP="005650A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Default="001D25E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Default="001D25E5">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Pr="00514057" w:rsidRDefault="001D25E5" w:rsidP="005650AB">
    <w:pPr>
      <w:tabs>
        <w:tab w:val="left" w:pos="360"/>
      </w:tabs>
      <w:spacing w:before="60" w:after="60"/>
      <w:jc w:val="center"/>
      <w:rPr>
        <w:rFonts w:ascii="Arial" w:hAnsi="Arial" w:cs="Arial"/>
        <w:b/>
        <w:sz w:val="28"/>
        <w:szCs w:val="28"/>
      </w:rPr>
    </w:pPr>
    <w:r>
      <w:rPr>
        <w:rFonts w:ascii="Arial" w:hAnsi="Arial" w:cs="Arial"/>
        <w:b/>
        <w:sz w:val="28"/>
        <w:szCs w:val="28"/>
      </w:rPr>
      <w:t>Attachment E</w:t>
    </w:r>
  </w:p>
  <w:p w:rsidR="001D25E5" w:rsidRPr="00514057" w:rsidRDefault="001D25E5" w:rsidP="005650AB">
    <w:pPr>
      <w:pStyle w:val="Header"/>
      <w:jc w:val="center"/>
      <w:rPr>
        <w:rFonts w:ascii="Arial" w:hAnsi="Arial" w:cs="Arial"/>
      </w:rPr>
    </w:pPr>
    <w:r>
      <w:rPr>
        <w:rFonts w:ascii="Arial" w:hAnsi="Arial" w:cs="Arial"/>
        <w:b/>
        <w:sz w:val="28"/>
        <w:szCs w:val="28"/>
      </w:rPr>
      <w:t>Balance Performance Report</w:t>
    </w:r>
  </w:p>
  <w:p w:rsidR="001D25E5" w:rsidRPr="00514057" w:rsidRDefault="001D25E5" w:rsidP="005650A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Default="001D25E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Default="001D25E5">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Default="001D25E5" w:rsidP="005650AB">
    <w:pPr>
      <w:jc w:val="center"/>
      <w:rPr>
        <w:rFonts w:ascii="Arial" w:hAnsi="Arial" w:cs="Arial"/>
        <w:b/>
        <w:sz w:val="28"/>
        <w:szCs w:val="28"/>
      </w:rPr>
    </w:pPr>
    <w:r w:rsidRPr="00E4249B">
      <w:rPr>
        <w:rFonts w:ascii="Arial" w:hAnsi="Arial" w:cs="Arial"/>
        <w:b/>
        <w:sz w:val="28"/>
        <w:szCs w:val="28"/>
      </w:rPr>
      <w:t xml:space="preserve">Attachment </w:t>
    </w:r>
    <w:r>
      <w:rPr>
        <w:rFonts w:ascii="Arial" w:hAnsi="Arial" w:cs="Arial"/>
        <w:b/>
        <w:sz w:val="28"/>
        <w:szCs w:val="28"/>
      </w:rPr>
      <w:t>F</w:t>
    </w:r>
  </w:p>
  <w:p w:rsidR="001D25E5" w:rsidRPr="00E4249B" w:rsidRDefault="001D25E5" w:rsidP="005650AB">
    <w:pPr>
      <w:jc w:val="center"/>
      <w:rPr>
        <w:rFonts w:ascii="Arial" w:hAnsi="Arial" w:cs="Arial"/>
        <w:b/>
        <w:sz w:val="28"/>
        <w:szCs w:val="28"/>
      </w:rPr>
    </w:pPr>
    <w:r>
      <w:rPr>
        <w:rFonts w:ascii="Arial" w:hAnsi="Arial" w:cs="Arial"/>
        <w:b/>
        <w:sz w:val="28"/>
        <w:szCs w:val="28"/>
      </w:rPr>
      <w:t>Special Conditions for WIOA, Section 167 Project Awards Form</w:t>
    </w: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Default="001D25E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Default="001D25E5">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Default="001D25E5" w:rsidP="005650AB">
    <w:pPr>
      <w:jc w:val="center"/>
      <w:rPr>
        <w:rFonts w:ascii="Arial" w:hAnsi="Arial" w:cs="Arial"/>
        <w:b/>
        <w:sz w:val="28"/>
        <w:szCs w:val="28"/>
      </w:rPr>
    </w:pPr>
  </w:p>
  <w:p w:rsidR="001D25E5" w:rsidRDefault="001D25E5" w:rsidP="005650AB">
    <w:pPr>
      <w:jc w:val="center"/>
      <w:rPr>
        <w:rFonts w:ascii="Arial" w:hAnsi="Arial" w:cs="Arial"/>
        <w:b/>
        <w:sz w:val="28"/>
        <w:szCs w:val="28"/>
      </w:rPr>
    </w:pPr>
    <w:r w:rsidRPr="00E4249B">
      <w:rPr>
        <w:rFonts w:ascii="Arial" w:hAnsi="Arial" w:cs="Arial"/>
        <w:b/>
        <w:sz w:val="28"/>
        <w:szCs w:val="28"/>
      </w:rPr>
      <w:t xml:space="preserve">Attachment </w:t>
    </w:r>
    <w:r>
      <w:rPr>
        <w:rFonts w:ascii="Arial" w:hAnsi="Arial" w:cs="Arial"/>
        <w:b/>
        <w:sz w:val="28"/>
        <w:szCs w:val="28"/>
      </w:rPr>
      <w:t>G</w:t>
    </w:r>
  </w:p>
  <w:p w:rsidR="001D25E5" w:rsidRPr="00E4249B" w:rsidRDefault="001D25E5" w:rsidP="005650AB">
    <w:pPr>
      <w:jc w:val="center"/>
      <w:rPr>
        <w:rFonts w:ascii="Arial" w:hAnsi="Arial" w:cs="Arial"/>
        <w:b/>
        <w:sz w:val="28"/>
        <w:szCs w:val="28"/>
      </w:rPr>
    </w:pPr>
    <w:r>
      <w:rPr>
        <w:rFonts w:ascii="Arial" w:hAnsi="Arial" w:cs="Arial"/>
        <w:b/>
        <w:sz w:val="28"/>
        <w:szCs w:val="28"/>
      </w:rPr>
      <w:t>Apprenticeship Capability</w:t>
    </w: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Default="001D25E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Default="001D25E5">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Pr="00E4249B" w:rsidRDefault="001D25E5" w:rsidP="005650AB">
    <w:pPr>
      <w:tabs>
        <w:tab w:val="left" w:pos="12240"/>
      </w:tabs>
      <w:jc w:val="center"/>
      <w:rPr>
        <w:rFonts w:ascii="Arial" w:hAnsi="Arial" w:cs="Arial"/>
        <w:b/>
        <w:sz w:val="28"/>
        <w:szCs w:val="28"/>
      </w:rP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Default="001D25E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Default="001D25E5">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Default="001D25E5" w:rsidP="005650AB">
    <w:pPr>
      <w:tabs>
        <w:tab w:val="left" w:pos="12240"/>
      </w:tabs>
      <w:jc w:val="center"/>
      <w:rPr>
        <w:rFonts w:ascii="Arial" w:hAnsi="Arial" w:cs="Arial"/>
        <w:b/>
        <w:sz w:val="28"/>
        <w:szCs w:val="28"/>
      </w:rPr>
    </w:pPr>
  </w:p>
  <w:p w:rsidR="001D25E5" w:rsidRDefault="001D25E5" w:rsidP="005650AB">
    <w:pPr>
      <w:tabs>
        <w:tab w:val="left" w:pos="12240"/>
      </w:tabs>
      <w:jc w:val="center"/>
      <w:rPr>
        <w:rFonts w:ascii="Arial" w:hAnsi="Arial" w:cs="Arial"/>
        <w:b/>
        <w:sz w:val="28"/>
        <w:szCs w:val="28"/>
      </w:rPr>
    </w:pPr>
  </w:p>
  <w:p w:rsidR="001D25E5" w:rsidRDefault="001D25E5" w:rsidP="005650AB">
    <w:pPr>
      <w:tabs>
        <w:tab w:val="left" w:pos="12240"/>
      </w:tabs>
      <w:jc w:val="center"/>
      <w:rPr>
        <w:rFonts w:ascii="Arial" w:hAnsi="Arial" w:cs="Arial"/>
        <w:b/>
        <w:sz w:val="28"/>
        <w:szCs w:val="28"/>
      </w:rPr>
    </w:pPr>
    <w:r>
      <w:rPr>
        <w:rFonts w:ascii="Arial" w:hAnsi="Arial" w:cs="Arial"/>
        <w:b/>
        <w:sz w:val="28"/>
        <w:szCs w:val="28"/>
      </w:rPr>
      <w:t xml:space="preserve">Attachment I </w:t>
    </w:r>
  </w:p>
  <w:p w:rsidR="001D25E5" w:rsidRPr="00E4249B" w:rsidRDefault="001D25E5" w:rsidP="005650AB">
    <w:pPr>
      <w:tabs>
        <w:tab w:val="left" w:pos="12240"/>
      </w:tabs>
      <w:jc w:val="center"/>
      <w:rPr>
        <w:rFonts w:ascii="Arial" w:hAnsi="Arial" w:cs="Arial"/>
        <w:b/>
        <w:sz w:val="28"/>
        <w:szCs w:val="28"/>
      </w:rPr>
    </w:pPr>
    <w:r>
      <w:rPr>
        <w:rFonts w:ascii="Arial" w:hAnsi="Arial" w:cs="Arial"/>
        <w:b/>
        <w:sz w:val="28"/>
        <w:szCs w:val="28"/>
      </w:rPr>
      <w:t>Local Advisory Board</w:t>
    </w: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Default="001D25E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Default="001D25E5">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Default="001D25E5" w:rsidP="00AD6438">
    <w:pPr>
      <w:pStyle w:val="Header"/>
    </w:pPr>
  </w:p>
  <w:p w:rsidR="001D25E5" w:rsidRDefault="001D25E5" w:rsidP="00AD6438">
    <w:pPr>
      <w:pStyle w:val="Header"/>
      <w:rPr>
        <w:rFonts w:ascii="Arial" w:hAnsi="Arial" w:cs="Arial"/>
        <w:sz w:val="28"/>
        <w:szCs w:val="28"/>
      </w:rPr>
    </w:pPr>
  </w:p>
  <w:p w:rsidR="001D25E5" w:rsidRPr="00AD6438" w:rsidRDefault="001D25E5" w:rsidP="00AD6438">
    <w:pPr>
      <w:pStyle w:val="Header"/>
      <w:jc w:val="center"/>
      <w:rPr>
        <w:rFonts w:ascii="Arial" w:hAnsi="Arial" w:cs="Arial"/>
        <w:b/>
        <w:sz w:val="28"/>
        <w:szCs w:val="28"/>
      </w:rPr>
    </w:pPr>
    <w:r w:rsidRPr="00AD6438">
      <w:rPr>
        <w:rFonts w:ascii="Arial" w:hAnsi="Arial" w:cs="Arial"/>
        <w:b/>
        <w:sz w:val="28"/>
        <w:szCs w:val="28"/>
      </w:rPr>
      <w:t>Attachment J</w:t>
    </w:r>
  </w:p>
  <w:p w:rsidR="001D25E5" w:rsidRPr="00AD6438" w:rsidRDefault="001D25E5" w:rsidP="00AD6438">
    <w:pPr>
      <w:pStyle w:val="Header"/>
      <w:jc w:val="center"/>
      <w:rPr>
        <w:rFonts w:ascii="Arial" w:hAnsi="Arial" w:cs="Arial"/>
        <w:b/>
        <w:sz w:val="28"/>
        <w:szCs w:val="28"/>
      </w:rPr>
    </w:pPr>
    <w:r w:rsidRPr="00AD6438">
      <w:rPr>
        <w:rFonts w:ascii="Arial" w:hAnsi="Arial" w:cs="Arial"/>
        <w:b/>
        <w:sz w:val="28"/>
        <w:szCs w:val="28"/>
      </w:rPr>
      <w:t>Collaboration Agreement</w:t>
    </w:r>
  </w:p>
  <w:p w:rsidR="001D25E5" w:rsidRPr="00AD6438" w:rsidRDefault="001D25E5" w:rsidP="00AD6438">
    <w:pPr>
      <w:pStyle w:val="Header"/>
      <w:rPr>
        <w:rFonts w:ascii="Arial" w:hAnsi="Arial" w:cs="Arial"/>
        <w:sz w:val="28"/>
        <w:szCs w:val="28"/>
      </w:rP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Default="001D25E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Default="00D8219E">
    <w:pPr>
      <w:pStyle w:val="Header"/>
    </w:pPr>
    <w:r>
      <w:rPr>
        <w:noProof/>
      </w:rPr>
      <w:pict w14:anchorId="6F77AE2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01" type="#_x0000_t136" style="position:absolute;margin-left:0;margin-top:0;width:543.8pt;height:217.5pt;rotation:315;z-index:-25155584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7A4B" w:rsidRPr="004B7A4B" w:rsidRDefault="004B7A4B" w:rsidP="004B7A4B">
    <w:pPr>
      <w:jc w:val="center"/>
      <w:rPr>
        <w:b/>
        <w:sz w:val="32"/>
      </w:rPr>
    </w:pPr>
    <w:r w:rsidRPr="004B7A4B">
      <w:rPr>
        <w:b/>
        <w:sz w:val="32"/>
      </w:rPr>
      <w:t>Attachment K</w:t>
    </w:r>
  </w:p>
  <w:p w:rsidR="004B7A4B" w:rsidRPr="004B7A4B" w:rsidRDefault="004B7A4B" w:rsidP="004B7A4B">
    <w:pPr>
      <w:jc w:val="center"/>
      <w:rPr>
        <w:b/>
        <w:sz w:val="32"/>
      </w:rPr>
    </w:pPr>
    <w:r w:rsidRPr="004B7A4B">
      <w:rPr>
        <w:b/>
        <w:sz w:val="32"/>
      </w:rPr>
      <w:t>Training Vendor Application</w:t>
    </w: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Default="001D25E5" w:rsidP="00256A68">
    <w:pPr>
      <w:pStyle w:val="Header"/>
      <w:jc w:val="center"/>
      <w:rPr>
        <w:rFonts w:ascii="Arial" w:hAnsi="Arial" w:cs="Arial"/>
        <w:b/>
        <w:sz w:val="28"/>
        <w:szCs w:val="28"/>
      </w:rPr>
    </w:pPr>
  </w:p>
  <w:p w:rsidR="001D25E5" w:rsidRPr="00256A68" w:rsidRDefault="00D8219E" w:rsidP="00256A68">
    <w:pPr>
      <w:pStyle w:val="Header"/>
      <w:jc w:val="center"/>
      <w:rPr>
        <w:rFonts w:ascii="Arial" w:hAnsi="Arial" w:cs="Arial"/>
        <w:b/>
        <w:sz w:val="28"/>
        <w:szCs w:val="28"/>
      </w:rPr>
    </w:pPr>
    <w:r>
      <w:rPr>
        <w:rFonts w:ascii="Arial" w:hAnsi="Arial" w:cs="Arial"/>
        <w:b/>
        <w:noProof/>
        <w:sz w:val="28"/>
        <w:szCs w:val="28"/>
      </w:rPr>
      <w:pict w14:anchorId="1CDF59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00" type="#_x0000_t136" style="position:absolute;left:0;text-align:left;margin-left:0;margin-top:0;width:543.8pt;height:217.5pt;rotation:315;z-index:-25155686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1D25E5" w:rsidRPr="00256A68">
      <w:rPr>
        <w:rFonts w:ascii="Arial" w:hAnsi="Arial" w:cs="Arial"/>
        <w:b/>
        <w:sz w:val="28"/>
        <w:szCs w:val="28"/>
      </w:rPr>
      <w:t>Attachment L</w:t>
    </w:r>
  </w:p>
  <w:p w:rsidR="001D25E5" w:rsidRPr="00256A68" w:rsidRDefault="001D25E5" w:rsidP="00256A68">
    <w:pPr>
      <w:pStyle w:val="Header"/>
      <w:jc w:val="center"/>
      <w:rPr>
        <w:rFonts w:ascii="Arial" w:hAnsi="Arial" w:cs="Arial"/>
        <w:b/>
        <w:sz w:val="28"/>
        <w:szCs w:val="28"/>
      </w:rPr>
    </w:pPr>
    <w:r w:rsidRPr="00256A68">
      <w:rPr>
        <w:rFonts w:ascii="Arial" w:hAnsi="Arial" w:cs="Arial"/>
        <w:b/>
        <w:sz w:val="28"/>
        <w:szCs w:val="28"/>
      </w:rPr>
      <w:t>Sample T</w:t>
    </w:r>
    <w:r>
      <w:rPr>
        <w:rFonts w:ascii="Arial" w:hAnsi="Arial" w:cs="Arial"/>
        <w:b/>
        <w:sz w:val="28"/>
        <w:szCs w:val="28"/>
      </w:rPr>
      <w:t>argeted Occupation List (TOL)</w:t>
    </w: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Default="001D25E5" w:rsidP="005650AB">
    <w:pPr>
      <w:jc w:val="center"/>
      <w:rPr>
        <w:rFonts w:ascii="Arial" w:hAnsi="Arial" w:cs="Arial"/>
        <w:b/>
        <w:sz w:val="28"/>
        <w:szCs w:val="28"/>
      </w:rPr>
    </w:pPr>
  </w:p>
  <w:p w:rsidR="001D25E5" w:rsidRDefault="001D25E5" w:rsidP="00256A68">
    <w:pPr>
      <w:tabs>
        <w:tab w:val="left" w:pos="3036"/>
        <w:tab w:val="center" w:pos="5400"/>
      </w:tabs>
      <w:rPr>
        <w:rFonts w:ascii="Arial" w:hAnsi="Arial" w:cs="Arial"/>
        <w:b/>
        <w:sz w:val="28"/>
        <w:szCs w:val="28"/>
      </w:rPr>
    </w:pPr>
    <w:r>
      <w:rPr>
        <w:rFonts w:ascii="Arial" w:hAnsi="Arial" w:cs="Arial"/>
        <w:b/>
        <w:sz w:val="28"/>
        <w:szCs w:val="28"/>
      </w:rPr>
      <w:tab/>
    </w:r>
    <w:r>
      <w:rPr>
        <w:rFonts w:ascii="Arial" w:hAnsi="Arial" w:cs="Arial"/>
        <w:b/>
        <w:sz w:val="28"/>
        <w:szCs w:val="28"/>
      </w:rPr>
      <w:tab/>
    </w:r>
    <w:r w:rsidR="00D8219E">
      <w:rPr>
        <w:noProof/>
      </w:rPr>
      <w:pict w14:anchorId="3F6669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04" type="#_x0000_t136" style="position:absolute;margin-left:0;margin-top:0;width:543.8pt;height:217.5pt;rotation:315;z-index:-2515527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Pr="00E4249B">
      <w:rPr>
        <w:rFonts w:ascii="Arial" w:hAnsi="Arial" w:cs="Arial"/>
        <w:b/>
        <w:sz w:val="28"/>
        <w:szCs w:val="28"/>
      </w:rPr>
      <w:t xml:space="preserve">Attachment </w:t>
    </w:r>
    <w:r>
      <w:rPr>
        <w:rFonts w:ascii="Arial" w:hAnsi="Arial" w:cs="Arial"/>
        <w:b/>
        <w:sz w:val="28"/>
        <w:szCs w:val="28"/>
      </w:rPr>
      <w:t>K</w:t>
    </w:r>
  </w:p>
  <w:p w:rsidR="001D25E5" w:rsidRPr="00E4249B" w:rsidRDefault="001D25E5" w:rsidP="005650AB">
    <w:pPr>
      <w:jc w:val="center"/>
      <w:rPr>
        <w:rFonts w:ascii="Arial" w:hAnsi="Arial" w:cs="Arial"/>
        <w:b/>
        <w:sz w:val="28"/>
        <w:szCs w:val="28"/>
      </w:rPr>
    </w:pPr>
    <w:r>
      <w:rPr>
        <w:rFonts w:ascii="Arial" w:hAnsi="Arial" w:cs="Arial"/>
        <w:b/>
        <w:sz w:val="28"/>
        <w:szCs w:val="28"/>
      </w:rPr>
      <w:t>Training Vendor Application</w:t>
    </w:r>
  </w:p>
  <w:p w:rsidR="001D25E5" w:rsidRDefault="001D25E5"/>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Default="001D25E5" w:rsidP="005650AB">
    <w:pPr>
      <w:jc w:val="center"/>
      <w:rPr>
        <w:rFonts w:ascii="Arial" w:hAnsi="Arial" w:cs="Arial"/>
        <w:b/>
        <w:sz w:val="28"/>
        <w:szCs w:val="28"/>
      </w:rPr>
    </w:pPr>
  </w:p>
  <w:p w:rsidR="001D25E5" w:rsidRDefault="00D8219E" w:rsidP="00A37A6C">
    <w:pPr>
      <w:tabs>
        <w:tab w:val="left" w:pos="3036"/>
        <w:tab w:val="center" w:pos="5400"/>
      </w:tabs>
      <w:jc w:val="center"/>
      <w:rPr>
        <w:rFonts w:ascii="Arial" w:hAnsi="Arial" w:cs="Arial"/>
        <w:b/>
        <w:sz w:val="28"/>
        <w:szCs w:val="28"/>
      </w:rPr>
    </w:pPr>
    <w:r>
      <w:rPr>
        <w:noProof/>
      </w:rPr>
      <w:pict w14:anchorId="56FBB9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06" type="#_x0000_t136" style="position:absolute;left:0;text-align:left;margin-left:0;margin-top:0;width:543.8pt;height:217.5pt;rotation:315;z-index:-25154867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1D25E5" w:rsidRPr="00E4249B">
      <w:rPr>
        <w:rFonts w:ascii="Arial" w:hAnsi="Arial" w:cs="Arial"/>
        <w:b/>
        <w:sz w:val="28"/>
        <w:szCs w:val="28"/>
      </w:rPr>
      <w:t xml:space="preserve">Attachment </w:t>
    </w:r>
    <w:r w:rsidR="001D25E5">
      <w:rPr>
        <w:rFonts w:ascii="Arial" w:hAnsi="Arial" w:cs="Arial"/>
        <w:b/>
        <w:sz w:val="28"/>
        <w:szCs w:val="28"/>
      </w:rPr>
      <w:t>M</w:t>
    </w:r>
  </w:p>
  <w:p w:rsidR="001D25E5" w:rsidRPr="00E4249B" w:rsidRDefault="001D25E5" w:rsidP="00A37A6C">
    <w:pPr>
      <w:jc w:val="center"/>
      <w:rPr>
        <w:rFonts w:ascii="Arial" w:hAnsi="Arial" w:cs="Arial"/>
        <w:b/>
        <w:sz w:val="28"/>
        <w:szCs w:val="28"/>
      </w:rPr>
    </w:pPr>
    <w:r>
      <w:rPr>
        <w:rFonts w:ascii="Arial" w:hAnsi="Arial" w:cs="Arial"/>
        <w:b/>
        <w:sz w:val="28"/>
        <w:szCs w:val="28"/>
      </w:rPr>
      <w:t>Sample Eligible Training Provider List (ETPL)</w:t>
    </w:r>
  </w:p>
  <w:p w:rsidR="001D25E5" w:rsidRDefault="001D25E5"/>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Default="001D25E5" w:rsidP="00256A68">
    <w:pPr>
      <w:pStyle w:val="Header"/>
      <w:jc w:val="center"/>
      <w:rPr>
        <w:rFonts w:ascii="Arial" w:hAnsi="Arial" w:cs="Arial"/>
        <w:b/>
        <w:sz w:val="28"/>
        <w:szCs w:val="28"/>
      </w:rPr>
    </w:pPr>
  </w:p>
  <w:p w:rsidR="001D25E5" w:rsidRPr="00256A68" w:rsidRDefault="00D8219E" w:rsidP="00256A68">
    <w:pPr>
      <w:pStyle w:val="Header"/>
      <w:jc w:val="center"/>
      <w:rPr>
        <w:rFonts w:ascii="Arial" w:hAnsi="Arial" w:cs="Arial"/>
        <w:b/>
        <w:sz w:val="28"/>
        <w:szCs w:val="28"/>
      </w:rPr>
    </w:pPr>
    <w:r>
      <w:rPr>
        <w:rFonts w:ascii="Arial" w:hAnsi="Arial" w:cs="Arial"/>
        <w:b/>
        <w:noProof/>
        <w:sz w:val="28"/>
        <w:szCs w:val="28"/>
      </w:rPr>
      <w:pict w14:anchorId="12116A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05" type="#_x0000_t136" style="position:absolute;left:0;text-align:left;margin-left:0;margin-top:0;width:543.8pt;height:217.5pt;rotation:315;z-index:-2515507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1D25E5" w:rsidRPr="00256A68">
      <w:rPr>
        <w:rFonts w:ascii="Arial" w:hAnsi="Arial" w:cs="Arial"/>
        <w:b/>
        <w:sz w:val="28"/>
        <w:szCs w:val="28"/>
      </w:rPr>
      <w:t>Attachment L</w:t>
    </w:r>
  </w:p>
  <w:p w:rsidR="001D25E5" w:rsidRPr="00256A68" w:rsidRDefault="001D25E5" w:rsidP="00256A68">
    <w:pPr>
      <w:pStyle w:val="Header"/>
      <w:jc w:val="center"/>
      <w:rPr>
        <w:rFonts w:ascii="Arial" w:hAnsi="Arial" w:cs="Arial"/>
        <w:b/>
        <w:sz w:val="28"/>
        <w:szCs w:val="28"/>
      </w:rPr>
    </w:pPr>
    <w:r w:rsidRPr="00256A68">
      <w:rPr>
        <w:rFonts w:ascii="Arial" w:hAnsi="Arial" w:cs="Arial"/>
        <w:b/>
        <w:sz w:val="28"/>
        <w:szCs w:val="28"/>
      </w:rPr>
      <w:t>Samples of TOL</w:t>
    </w: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Default="001D25E5">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Pr="008B0ED5" w:rsidRDefault="001D25E5" w:rsidP="008B0ED5">
    <w:pPr>
      <w:jc w:val="center"/>
      <w:rPr>
        <w:rFonts w:ascii="Arial" w:hAnsi="Arial" w:cs="Arial"/>
        <w:b/>
        <w:sz w:val="28"/>
      </w:rPr>
    </w:pPr>
    <w:r w:rsidRPr="008B0ED5">
      <w:rPr>
        <w:rFonts w:ascii="Arial" w:hAnsi="Arial" w:cs="Arial"/>
        <w:b/>
        <w:sz w:val="28"/>
      </w:rPr>
      <w:t>Attachment N</w:t>
    </w:r>
  </w:p>
  <w:p w:rsidR="001D25E5" w:rsidRPr="008B0ED5" w:rsidRDefault="001D25E5" w:rsidP="008B0ED5">
    <w:pPr>
      <w:jc w:val="center"/>
      <w:rPr>
        <w:rFonts w:ascii="Arial" w:hAnsi="Arial" w:cs="Arial"/>
        <w:b/>
        <w:sz w:val="28"/>
      </w:rPr>
    </w:pPr>
    <w:r w:rsidRPr="008B0ED5">
      <w:rPr>
        <w:rFonts w:ascii="Arial" w:hAnsi="Arial" w:cs="Arial"/>
        <w:b/>
        <w:sz w:val="28"/>
      </w:rPr>
      <w:t>Glossary of Terms</w:t>
    </w: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Default="001D25E5">
    <w:pPr>
      <w:pStyle w:val="Header"/>
    </w:pPr>
  </w:p>
  <w:p w:rsidR="001D25E5" w:rsidRPr="0099555C" w:rsidRDefault="001D25E5" w:rsidP="0099555C">
    <w:pPr>
      <w:pStyle w:val="Header"/>
      <w:jc w:val="center"/>
      <w:rPr>
        <w:rFonts w:ascii="Arial" w:hAnsi="Arial" w:cs="Arial"/>
        <w:b/>
        <w:sz w:val="28"/>
        <w:szCs w:val="28"/>
      </w:rPr>
    </w:pPr>
    <w:r w:rsidRPr="0099555C">
      <w:rPr>
        <w:rFonts w:ascii="Arial" w:hAnsi="Arial" w:cs="Arial"/>
        <w:b/>
        <w:sz w:val="28"/>
        <w:szCs w:val="28"/>
      </w:rPr>
      <w:t xml:space="preserve">Attachment </w:t>
    </w:r>
    <w:r>
      <w:rPr>
        <w:rFonts w:ascii="Arial" w:hAnsi="Arial" w:cs="Arial"/>
        <w:b/>
        <w:sz w:val="28"/>
        <w:szCs w:val="28"/>
      </w:rPr>
      <w:t>N</w:t>
    </w:r>
  </w:p>
  <w:p w:rsidR="001D25E5" w:rsidRPr="0099555C" w:rsidRDefault="001D25E5" w:rsidP="0099555C">
    <w:pPr>
      <w:pStyle w:val="Header"/>
      <w:jc w:val="center"/>
      <w:rPr>
        <w:rFonts w:ascii="Arial" w:hAnsi="Arial" w:cs="Arial"/>
        <w:b/>
        <w:sz w:val="28"/>
        <w:szCs w:val="28"/>
      </w:rPr>
    </w:pPr>
    <w:r w:rsidRPr="0099555C">
      <w:rPr>
        <w:rFonts w:ascii="Arial" w:hAnsi="Arial" w:cs="Arial"/>
        <w:b/>
        <w:sz w:val="28"/>
        <w:szCs w:val="28"/>
      </w:rPr>
      <w:t>Glossary of Terms</w:t>
    </w:r>
  </w:p>
  <w:p w:rsidR="001D25E5" w:rsidRDefault="001D25E5"/>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Pr="008B0ED5" w:rsidRDefault="001D25E5" w:rsidP="008B0ED5">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Default="001D25E5">
    <w:pPr>
      <w:pStyle w:val="Header"/>
    </w:pPr>
  </w:p>
  <w:p w:rsidR="001D25E5" w:rsidRDefault="001D25E5"/>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Default="001D25E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Pr="00D55F0C" w:rsidRDefault="001D25E5" w:rsidP="005650AB">
    <w:pPr>
      <w:ind w:left="315"/>
      <w:jc w:val="center"/>
      <w:outlineLvl w:val="0"/>
      <w:rPr>
        <w:rFonts w:ascii="Arial" w:hAnsi="Arial" w:cs="Arial"/>
        <w:color w:val="000000"/>
        <w:sz w:val="20"/>
      </w:rPr>
    </w:pPr>
    <w:r>
      <w:rPr>
        <w:rFonts w:ascii="Arial" w:hAnsi="Arial" w:cs="Arial"/>
        <w:sz w:val="20"/>
      </w:rPr>
      <w:t>.</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Default="001D25E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Default="001D25E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Pr="00D55F0C" w:rsidRDefault="001D25E5" w:rsidP="005650AB">
    <w:pPr>
      <w:ind w:left="315"/>
      <w:jc w:val="center"/>
      <w:outlineLvl w:val="0"/>
      <w:rPr>
        <w:rFonts w:ascii="Arial" w:hAnsi="Arial" w:cs="Arial"/>
        <w:color w:val="000000"/>
        <w:sz w:val="20"/>
      </w:rPr>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Default="001D25E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E5" w:rsidRPr="005E4343" w:rsidRDefault="005E4343" w:rsidP="007D5CC2">
    <w:pPr>
      <w:ind w:left="315"/>
      <w:jc w:val="center"/>
      <w:outlineLvl w:val="0"/>
      <w:rPr>
        <w:rFonts w:ascii="Arial" w:hAnsi="Arial" w:cs="Arial"/>
        <w:b/>
        <w:color w:val="000000"/>
        <w:sz w:val="28"/>
      </w:rPr>
    </w:pPr>
    <w:r w:rsidRPr="005E4343">
      <w:rPr>
        <w:rFonts w:ascii="Arial" w:hAnsi="Arial" w:cs="Arial"/>
        <w:b/>
        <w:color w:val="000000"/>
        <w:sz w:val="28"/>
      </w:rPr>
      <w:t>Attachment O</w:t>
    </w:r>
  </w:p>
  <w:p w:rsidR="005E4343" w:rsidRPr="005E4343" w:rsidRDefault="005E4343" w:rsidP="007D5CC2">
    <w:pPr>
      <w:ind w:left="315"/>
      <w:jc w:val="center"/>
      <w:outlineLvl w:val="0"/>
      <w:rPr>
        <w:rFonts w:ascii="Arial" w:hAnsi="Arial" w:cs="Arial"/>
        <w:b/>
        <w:color w:val="000000"/>
        <w:sz w:val="28"/>
      </w:rPr>
    </w:pPr>
    <w:r w:rsidRPr="005E4343">
      <w:rPr>
        <w:rFonts w:ascii="Arial" w:hAnsi="Arial" w:cs="Arial"/>
        <w:b/>
        <w:color w:val="000000"/>
        <w:sz w:val="28"/>
      </w:rPr>
      <w:t>APPLICATION REVIEW CRITERIA AND CHECKLIST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13595"/>
    <w:multiLevelType w:val="singleLevel"/>
    <w:tmpl w:val="04090001"/>
    <w:lvl w:ilvl="0">
      <w:start w:val="1"/>
      <w:numFmt w:val="bullet"/>
      <w:lvlText w:val=""/>
      <w:lvlJc w:val="left"/>
      <w:pPr>
        <w:ind w:left="720" w:hanging="360"/>
      </w:pPr>
      <w:rPr>
        <w:rFonts w:ascii="Symbol" w:hAnsi="Symbol" w:hint="default"/>
      </w:rPr>
    </w:lvl>
  </w:abstractNum>
  <w:abstractNum w:abstractNumId="1" w15:restartNumberingAfterBreak="0">
    <w:nsid w:val="04707A1C"/>
    <w:multiLevelType w:val="hybridMultilevel"/>
    <w:tmpl w:val="C6EE41B6"/>
    <w:lvl w:ilvl="0" w:tplc="2374958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8B5C6B"/>
    <w:multiLevelType w:val="hybridMultilevel"/>
    <w:tmpl w:val="6722198A"/>
    <w:lvl w:ilvl="0" w:tplc="2374958C">
      <w:start w:val="3"/>
      <w:numFmt w:val="bullet"/>
      <w:lvlText w:val="•"/>
      <w:lvlJc w:val="left"/>
      <w:pPr>
        <w:ind w:left="720" w:hanging="360"/>
      </w:pPr>
      <w:rPr>
        <w:rFonts w:ascii="Times New Roman" w:eastAsia="Times New Roman"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AC1614"/>
    <w:multiLevelType w:val="hybridMultilevel"/>
    <w:tmpl w:val="669E1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E27351"/>
    <w:multiLevelType w:val="hybridMultilevel"/>
    <w:tmpl w:val="A2204194"/>
    <w:lvl w:ilvl="0" w:tplc="2374958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54453B"/>
    <w:multiLevelType w:val="hybridMultilevel"/>
    <w:tmpl w:val="1A26A0CC"/>
    <w:lvl w:ilvl="0" w:tplc="2794E59C">
      <w:start w:val="1"/>
      <w:numFmt w:val="upp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194A20"/>
    <w:multiLevelType w:val="singleLevel"/>
    <w:tmpl w:val="5C64C32C"/>
    <w:lvl w:ilvl="0">
      <w:start w:val="1"/>
      <w:numFmt w:val="upperLetter"/>
      <w:lvlText w:val="%1."/>
      <w:lvlJc w:val="left"/>
      <w:pPr>
        <w:tabs>
          <w:tab w:val="num" w:pos="360"/>
        </w:tabs>
        <w:ind w:left="360" w:hanging="360"/>
      </w:pPr>
      <w:rPr>
        <w:rFonts w:ascii="Arial" w:hAnsi="Arial" w:cs="Times New Roman" w:hint="default"/>
        <w:b/>
        <w:i w:val="0"/>
      </w:rPr>
    </w:lvl>
  </w:abstractNum>
  <w:abstractNum w:abstractNumId="7" w15:restartNumberingAfterBreak="0">
    <w:nsid w:val="0DA0698F"/>
    <w:multiLevelType w:val="hybridMultilevel"/>
    <w:tmpl w:val="3BDCEC12"/>
    <w:lvl w:ilvl="0" w:tplc="2374958C">
      <w:start w:val="3"/>
      <w:numFmt w:val="bullet"/>
      <w:lvlText w:val="•"/>
      <w:lvlJc w:val="left"/>
      <w:pPr>
        <w:ind w:left="84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C12B6F"/>
    <w:multiLevelType w:val="hybridMultilevel"/>
    <w:tmpl w:val="12FCA63A"/>
    <w:lvl w:ilvl="0" w:tplc="2374958C">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4A064F1"/>
    <w:multiLevelType w:val="hybridMultilevel"/>
    <w:tmpl w:val="AAC03C36"/>
    <w:lvl w:ilvl="0" w:tplc="2374958C">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1668526E"/>
    <w:multiLevelType w:val="hybridMultilevel"/>
    <w:tmpl w:val="D11836E8"/>
    <w:lvl w:ilvl="0" w:tplc="04090001">
      <w:start w:val="1"/>
      <w:numFmt w:val="bullet"/>
      <w:lvlText w:val=""/>
      <w:lvlJc w:val="left"/>
      <w:pPr>
        <w:tabs>
          <w:tab w:val="num" w:pos="1080"/>
        </w:tabs>
        <w:ind w:left="1080" w:hanging="360"/>
      </w:pPr>
      <w:rPr>
        <w:rFonts w:ascii="Symbol" w:hAnsi="Symbol" w:hint="default"/>
      </w:rPr>
    </w:lvl>
    <w:lvl w:ilvl="1" w:tplc="04090005">
      <w:start w:val="1"/>
      <w:numFmt w:val="bullet"/>
      <w:lvlText w:val=""/>
      <w:lvlJc w:val="left"/>
      <w:pPr>
        <w:tabs>
          <w:tab w:val="num" w:pos="1800"/>
        </w:tabs>
        <w:ind w:left="1800" w:hanging="360"/>
      </w:pPr>
      <w:rPr>
        <w:rFonts w:ascii="Wingdings" w:hAnsi="Wingdings" w:hint="default"/>
      </w:rPr>
    </w:lvl>
    <w:lvl w:ilvl="2" w:tplc="33549BC0">
      <w:start w:val="3"/>
      <w:numFmt w:val="decimal"/>
      <w:lvlText w:val="%3)"/>
      <w:lvlJc w:val="left"/>
      <w:pPr>
        <w:tabs>
          <w:tab w:val="num" w:pos="2520"/>
        </w:tabs>
        <w:ind w:left="2520" w:hanging="360"/>
      </w:pPr>
      <w:rPr>
        <w:rFonts w:cs="Times New Roman" w:hint="default"/>
      </w:rPr>
    </w:lvl>
    <w:lvl w:ilvl="3" w:tplc="04090003">
      <w:start w:val="1"/>
      <w:numFmt w:val="bullet"/>
      <w:lvlText w:val="o"/>
      <w:lvlJc w:val="left"/>
      <w:pPr>
        <w:tabs>
          <w:tab w:val="num" w:pos="2880"/>
        </w:tabs>
        <w:ind w:left="2880" w:hanging="360"/>
      </w:pPr>
      <w:rPr>
        <w:rFonts w:ascii="Courier New" w:hAnsi="Courier New"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176125BE"/>
    <w:multiLevelType w:val="hybridMultilevel"/>
    <w:tmpl w:val="F4502D54"/>
    <w:lvl w:ilvl="0" w:tplc="2374958C">
      <w:start w:val="3"/>
      <w:numFmt w:val="bullet"/>
      <w:lvlText w:val="•"/>
      <w:lvlJc w:val="left"/>
      <w:pPr>
        <w:ind w:left="720" w:hanging="360"/>
      </w:pPr>
      <w:rPr>
        <w:rFonts w:ascii="Times New Roman" w:eastAsia="Times New Roman"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891D0C"/>
    <w:multiLevelType w:val="hybridMultilevel"/>
    <w:tmpl w:val="936C3896"/>
    <w:lvl w:ilvl="0" w:tplc="2374958C">
      <w:start w:val="3"/>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DA16780"/>
    <w:multiLevelType w:val="hybridMultilevel"/>
    <w:tmpl w:val="E95AE36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0"/>
        </w:tabs>
        <w:ind w:hanging="360"/>
      </w:pPr>
      <w:rPr>
        <w:rFonts w:ascii="Courier New" w:hAnsi="Courier New"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14" w15:restartNumberingAfterBreak="0">
    <w:nsid w:val="1EA97DDA"/>
    <w:multiLevelType w:val="hybridMultilevel"/>
    <w:tmpl w:val="6164CA54"/>
    <w:lvl w:ilvl="0" w:tplc="2374958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AF4DDF"/>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211C5A40"/>
    <w:multiLevelType w:val="hybridMultilevel"/>
    <w:tmpl w:val="509E34E6"/>
    <w:lvl w:ilvl="0" w:tplc="2374958C">
      <w:start w:val="3"/>
      <w:numFmt w:val="bullet"/>
      <w:lvlText w:val="•"/>
      <w:lvlJc w:val="left"/>
      <w:pPr>
        <w:ind w:left="1440" w:hanging="360"/>
      </w:pPr>
      <w:rPr>
        <w:rFonts w:ascii="Times New Roman" w:eastAsia="Times New Roman"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7" w15:restartNumberingAfterBreak="0">
    <w:nsid w:val="21D81D3A"/>
    <w:multiLevelType w:val="hybridMultilevel"/>
    <w:tmpl w:val="F60A9B86"/>
    <w:lvl w:ilvl="0" w:tplc="2374958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506940"/>
    <w:multiLevelType w:val="hybridMultilevel"/>
    <w:tmpl w:val="698A71BE"/>
    <w:lvl w:ilvl="0" w:tplc="2374958C">
      <w:start w:val="3"/>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5D2796"/>
    <w:multiLevelType w:val="hybridMultilevel"/>
    <w:tmpl w:val="D6F880A4"/>
    <w:lvl w:ilvl="0" w:tplc="2374958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9747DAB"/>
    <w:multiLevelType w:val="hybridMultilevel"/>
    <w:tmpl w:val="C5D296C6"/>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21" w15:restartNumberingAfterBreak="0">
    <w:nsid w:val="2B922FC4"/>
    <w:multiLevelType w:val="hybridMultilevel"/>
    <w:tmpl w:val="9D567B1E"/>
    <w:lvl w:ilvl="0" w:tplc="2374958C">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056B0E"/>
    <w:multiLevelType w:val="hybridMultilevel"/>
    <w:tmpl w:val="76FC28EC"/>
    <w:lvl w:ilvl="0" w:tplc="2374958C">
      <w:start w:val="3"/>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2D13911"/>
    <w:multiLevelType w:val="hybridMultilevel"/>
    <w:tmpl w:val="E62601D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330A4A7F"/>
    <w:multiLevelType w:val="singleLevel"/>
    <w:tmpl w:val="04090001"/>
    <w:lvl w:ilvl="0">
      <w:start w:val="1"/>
      <w:numFmt w:val="bullet"/>
      <w:lvlText w:val=""/>
      <w:lvlJc w:val="left"/>
      <w:pPr>
        <w:ind w:left="720" w:hanging="360"/>
      </w:pPr>
      <w:rPr>
        <w:rFonts w:ascii="Symbol" w:hAnsi="Symbol" w:hint="default"/>
      </w:rPr>
    </w:lvl>
  </w:abstractNum>
  <w:abstractNum w:abstractNumId="25" w15:restartNumberingAfterBreak="0">
    <w:nsid w:val="39E36FE4"/>
    <w:multiLevelType w:val="hybridMultilevel"/>
    <w:tmpl w:val="0B507D62"/>
    <w:lvl w:ilvl="0" w:tplc="2374958C">
      <w:start w:val="3"/>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D2D2777"/>
    <w:multiLevelType w:val="hybridMultilevel"/>
    <w:tmpl w:val="7AF452B6"/>
    <w:lvl w:ilvl="0" w:tplc="2374958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F2E069E"/>
    <w:multiLevelType w:val="hybridMultilevel"/>
    <w:tmpl w:val="FCE6BD5C"/>
    <w:lvl w:ilvl="0" w:tplc="2374958C">
      <w:start w:val="3"/>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3F6F38EF"/>
    <w:multiLevelType w:val="hybridMultilevel"/>
    <w:tmpl w:val="4038F7A6"/>
    <w:lvl w:ilvl="0" w:tplc="2374958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FE858C5"/>
    <w:multiLevelType w:val="hybridMultilevel"/>
    <w:tmpl w:val="37E6E0C6"/>
    <w:lvl w:ilvl="0" w:tplc="2374958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0117B98"/>
    <w:multiLevelType w:val="hybridMultilevel"/>
    <w:tmpl w:val="DF52F454"/>
    <w:lvl w:ilvl="0" w:tplc="2374958C">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40CC0A0E"/>
    <w:multiLevelType w:val="hybridMultilevel"/>
    <w:tmpl w:val="D1BA5992"/>
    <w:lvl w:ilvl="0" w:tplc="2374958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5B024CF"/>
    <w:multiLevelType w:val="multilevel"/>
    <w:tmpl w:val="C7B613B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49C67572"/>
    <w:multiLevelType w:val="hybridMultilevel"/>
    <w:tmpl w:val="B3A43026"/>
    <w:lvl w:ilvl="0" w:tplc="44085CCE">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AE44007"/>
    <w:multiLevelType w:val="hybridMultilevel"/>
    <w:tmpl w:val="C2302B22"/>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4B2F08B3"/>
    <w:multiLevelType w:val="hybridMultilevel"/>
    <w:tmpl w:val="C06EC9D8"/>
    <w:lvl w:ilvl="0" w:tplc="2374958C">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4E196C73"/>
    <w:multiLevelType w:val="hybridMultilevel"/>
    <w:tmpl w:val="6964B384"/>
    <w:lvl w:ilvl="0" w:tplc="2374958C">
      <w:start w:val="3"/>
      <w:numFmt w:val="bullet"/>
      <w:lvlText w:val="•"/>
      <w:lvlJc w:val="left"/>
      <w:pPr>
        <w:tabs>
          <w:tab w:val="num" w:pos="1440"/>
        </w:tabs>
        <w:ind w:left="1800" w:hanging="360"/>
      </w:pPr>
      <w:rPr>
        <w:rFonts w:ascii="Times New Roman" w:eastAsia="Times New Roman" w:hAnsi="Times New Roman" w:cs="Times New Roman" w:hint="default"/>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F">
      <w:start w:val="1"/>
      <w:numFmt w:val="decimal"/>
      <w:lvlText w:val="%3."/>
      <w:lvlJc w:val="left"/>
      <w:pPr>
        <w:tabs>
          <w:tab w:val="num" w:pos="3240"/>
        </w:tabs>
        <w:ind w:left="3240" w:hanging="360"/>
      </w:pPr>
      <w:rPr>
        <w:rFont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7" w15:restartNumberingAfterBreak="0">
    <w:nsid w:val="5108794B"/>
    <w:multiLevelType w:val="hybridMultilevel"/>
    <w:tmpl w:val="BCB87FAE"/>
    <w:lvl w:ilvl="0" w:tplc="2374958C">
      <w:start w:val="3"/>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38" w15:restartNumberingAfterBreak="0">
    <w:nsid w:val="51DA6025"/>
    <w:multiLevelType w:val="hybridMultilevel"/>
    <w:tmpl w:val="623E755A"/>
    <w:lvl w:ilvl="0" w:tplc="2374958C">
      <w:start w:val="3"/>
      <w:numFmt w:val="bullet"/>
      <w:lvlText w:val="•"/>
      <w:lvlJc w:val="left"/>
      <w:pPr>
        <w:tabs>
          <w:tab w:val="num" w:pos="1080"/>
        </w:tabs>
        <w:ind w:left="1080" w:hanging="360"/>
      </w:pPr>
      <w:rPr>
        <w:rFonts w:ascii="Times New Roman" w:eastAsia="Times New Roman" w:hAnsi="Times New Roman" w:cs="Times New Roman" w:hint="default"/>
        <w:sz w:val="28"/>
      </w:rPr>
    </w:lvl>
    <w:lvl w:ilvl="1" w:tplc="04090003">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39" w15:restartNumberingAfterBreak="0">
    <w:nsid w:val="52DD319F"/>
    <w:multiLevelType w:val="hybridMultilevel"/>
    <w:tmpl w:val="B5CE1AA4"/>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40" w15:restartNumberingAfterBreak="0">
    <w:nsid w:val="54592E25"/>
    <w:multiLevelType w:val="hybridMultilevel"/>
    <w:tmpl w:val="E18E9B84"/>
    <w:lvl w:ilvl="0" w:tplc="2374958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4F50C3E"/>
    <w:multiLevelType w:val="hybridMultilevel"/>
    <w:tmpl w:val="711EFFA4"/>
    <w:lvl w:ilvl="0" w:tplc="2374958C">
      <w:start w:val="3"/>
      <w:numFmt w:val="bullet"/>
      <w:lvlText w:val="•"/>
      <w:lvlJc w:val="left"/>
      <w:pPr>
        <w:ind w:left="1440" w:hanging="360"/>
      </w:pPr>
      <w:rPr>
        <w:rFonts w:ascii="Times New Roman" w:eastAsia="Times New Roman" w:hAnsi="Times New Roman" w:cs="Times New Roman" w:hint="default"/>
        <w:sz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55A156B6"/>
    <w:multiLevelType w:val="hybridMultilevel"/>
    <w:tmpl w:val="953CC6C6"/>
    <w:lvl w:ilvl="0" w:tplc="04090015">
      <w:start w:val="1"/>
      <w:numFmt w:val="upp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563866E6"/>
    <w:multiLevelType w:val="hybridMultilevel"/>
    <w:tmpl w:val="30A0B112"/>
    <w:lvl w:ilvl="0" w:tplc="867CC990">
      <w:start w:val="6"/>
      <w:numFmt w:val="decimal"/>
      <w:lvlText w:val="(%1)"/>
      <w:lvlJc w:val="left"/>
      <w:pPr>
        <w:tabs>
          <w:tab w:val="num" w:pos="3240"/>
        </w:tabs>
        <w:ind w:left="3240" w:hanging="1440"/>
      </w:pPr>
      <w:rPr>
        <w:sz w:val="18"/>
        <w:szCs w:val="18"/>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4" w15:restartNumberingAfterBreak="0">
    <w:nsid w:val="573B2B8C"/>
    <w:multiLevelType w:val="hybridMultilevel"/>
    <w:tmpl w:val="3B929B26"/>
    <w:lvl w:ilvl="0" w:tplc="2374958C">
      <w:start w:val="3"/>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597F3673"/>
    <w:multiLevelType w:val="hybridMultilevel"/>
    <w:tmpl w:val="46246A74"/>
    <w:lvl w:ilvl="0" w:tplc="7CB471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C4B694D"/>
    <w:multiLevelType w:val="hybridMultilevel"/>
    <w:tmpl w:val="25208A1A"/>
    <w:lvl w:ilvl="0" w:tplc="2374958C">
      <w:start w:val="3"/>
      <w:numFmt w:val="bullet"/>
      <w:lvlText w:val="•"/>
      <w:lvlJc w:val="left"/>
      <w:pPr>
        <w:ind w:left="720" w:hanging="360"/>
      </w:pPr>
      <w:rPr>
        <w:rFonts w:ascii="Times New Roman" w:eastAsia="Times New Roman"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CE33BE6"/>
    <w:multiLevelType w:val="hybridMultilevel"/>
    <w:tmpl w:val="3564B864"/>
    <w:lvl w:ilvl="0" w:tplc="7F02D622">
      <w:start w:val="13"/>
      <w:numFmt w:val="decimal"/>
      <w:lvlText w:val="(%1)"/>
      <w:lvlJc w:val="left"/>
      <w:pPr>
        <w:tabs>
          <w:tab w:val="num" w:pos="3240"/>
        </w:tabs>
        <w:ind w:left="3240" w:hanging="1440"/>
      </w:pPr>
      <w:rPr>
        <w:sz w:val="18"/>
        <w:szCs w:val="18"/>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8" w15:restartNumberingAfterBreak="0">
    <w:nsid w:val="5EB34633"/>
    <w:multiLevelType w:val="hybridMultilevel"/>
    <w:tmpl w:val="E10ACD5C"/>
    <w:lvl w:ilvl="0" w:tplc="2374958C">
      <w:start w:val="3"/>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9" w15:restartNumberingAfterBreak="0">
    <w:nsid w:val="5FD52F76"/>
    <w:multiLevelType w:val="hybridMultilevel"/>
    <w:tmpl w:val="F6887570"/>
    <w:lvl w:ilvl="0" w:tplc="2374958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16F2AA3"/>
    <w:multiLevelType w:val="hybridMultilevel"/>
    <w:tmpl w:val="840E75F6"/>
    <w:lvl w:ilvl="0" w:tplc="2374958C">
      <w:start w:val="3"/>
      <w:numFmt w:val="bullet"/>
      <w:lvlText w:val="•"/>
      <w:lvlJc w:val="left"/>
      <w:pPr>
        <w:ind w:left="720" w:hanging="360"/>
      </w:pPr>
      <w:rPr>
        <w:rFonts w:ascii="Times New Roman" w:eastAsia="Times New Roman"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2117E2F"/>
    <w:multiLevelType w:val="hybridMultilevel"/>
    <w:tmpl w:val="50D8D506"/>
    <w:lvl w:ilvl="0" w:tplc="2374958C">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15:restartNumberingAfterBreak="0">
    <w:nsid w:val="641E2158"/>
    <w:multiLevelType w:val="hybridMultilevel"/>
    <w:tmpl w:val="311C7B84"/>
    <w:lvl w:ilvl="0" w:tplc="2374958C">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65E42372"/>
    <w:multiLevelType w:val="hybridMultilevel"/>
    <w:tmpl w:val="D99A950C"/>
    <w:lvl w:ilvl="0" w:tplc="2374958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CF30388"/>
    <w:multiLevelType w:val="hybridMultilevel"/>
    <w:tmpl w:val="998644DC"/>
    <w:lvl w:ilvl="0" w:tplc="2374958C">
      <w:start w:val="3"/>
      <w:numFmt w:val="bullet"/>
      <w:lvlText w:val="•"/>
      <w:lvlJc w:val="left"/>
      <w:pPr>
        <w:ind w:left="720" w:hanging="360"/>
      </w:pPr>
      <w:rPr>
        <w:rFonts w:ascii="Times New Roman" w:eastAsia="Times New Roman"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D4C3986"/>
    <w:multiLevelType w:val="hybridMultilevel"/>
    <w:tmpl w:val="29086B1E"/>
    <w:lvl w:ilvl="0" w:tplc="2374958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DD01E26"/>
    <w:multiLevelType w:val="singleLevel"/>
    <w:tmpl w:val="2374958C"/>
    <w:lvl w:ilvl="0">
      <w:start w:val="3"/>
      <w:numFmt w:val="bullet"/>
      <w:lvlText w:val="•"/>
      <w:lvlJc w:val="left"/>
      <w:pPr>
        <w:ind w:left="720" w:hanging="360"/>
      </w:pPr>
      <w:rPr>
        <w:rFonts w:ascii="Times New Roman" w:eastAsia="Times New Roman" w:hAnsi="Times New Roman" w:cs="Times New Roman" w:hint="default"/>
        <w:sz w:val="28"/>
      </w:rPr>
    </w:lvl>
  </w:abstractNum>
  <w:abstractNum w:abstractNumId="57" w15:restartNumberingAfterBreak="0">
    <w:nsid w:val="70012ACC"/>
    <w:multiLevelType w:val="hybridMultilevel"/>
    <w:tmpl w:val="255CA1EA"/>
    <w:lvl w:ilvl="0" w:tplc="2374958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2207A82"/>
    <w:multiLevelType w:val="singleLevel"/>
    <w:tmpl w:val="76503694"/>
    <w:lvl w:ilvl="0">
      <w:start w:val="1"/>
      <w:numFmt w:val="bullet"/>
      <w:lvlText w:val=""/>
      <w:lvlJc w:val="left"/>
      <w:pPr>
        <w:tabs>
          <w:tab w:val="num" w:pos="360"/>
        </w:tabs>
        <w:ind w:left="360" w:hanging="360"/>
      </w:pPr>
      <w:rPr>
        <w:rFonts w:ascii="Symbol" w:hAnsi="Symbol" w:hint="default"/>
        <w:sz w:val="20"/>
      </w:rPr>
    </w:lvl>
  </w:abstractNum>
  <w:abstractNum w:abstractNumId="59" w15:restartNumberingAfterBreak="0">
    <w:nsid w:val="760D15C0"/>
    <w:multiLevelType w:val="hybridMultilevel"/>
    <w:tmpl w:val="3244E87C"/>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60" w15:restartNumberingAfterBreak="0">
    <w:nsid w:val="768D3E84"/>
    <w:multiLevelType w:val="hybridMultilevel"/>
    <w:tmpl w:val="C54EFD1E"/>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1" w15:restartNumberingAfterBreak="0">
    <w:nsid w:val="76B146F5"/>
    <w:multiLevelType w:val="hybridMultilevel"/>
    <w:tmpl w:val="4F5CF766"/>
    <w:lvl w:ilvl="0" w:tplc="04090003">
      <w:start w:val="1"/>
      <w:numFmt w:val="bullet"/>
      <w:lvlText w:val="o"/>
      <w:lvlJc w:val="left"/>
      <w:pPr>
        <w:tabs>
          <w:tab w:val="num" w:pos="1440"/>
        </w:tabs>
        <w:ind w:left="1440" w:hanging="360"/>
      </w:pPr>
      <w:rPr>
        <w:rFonts w:ascii="Courier New" w:hAnsi="Courier New"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2" w15:restartNumberingAfterBreak="0">
    <w:nsid w:val="76F43782"/>
    <w:multiLevelType w:val="hybridMultilevel"/>
    <w:tmpl w:val="910031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78275234"/>
    <w:multiLevelType w:val="hybridMultilevel"/>
    <w:tmpl w:val="FB405F78"/>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rPr>
        <w:rFonts w:cs="Times New Roman"/>
      </w:rPr>
    </w:lvl>
    <w:lvl w:ilvl="3" w:tplc="4CE08B84">
      <w:start w:val="1"/>
      <w:numFmt w:val="lowerLetter"/>
      <w:lvlText w:val="(%4)"/>
      <w:lvlJc w:val="left"/>
      <w:pPr>
        <w:ind w:left="2880" w:hanging="360"/>
      </w:pPr>
      <w:rPr>
        <w:rFonts w:hint="default"/>
      </w:rPr>
    </w:lvl>
    <w:lvl w:ilvl="4" w:tplc="14E03B2A">
      <w:start w:val="1"/>
      <w:numFmt w:val="decimal"/>
      <w:lvlText w:val="(%5)"/>
      <w:lvlJc w:val="left"/>
      <w:pPr>
        <w:ind w:left="3600" w:hanging="360"/>
      </w:pPr>
      <w:rPr>
        <w:rFonts w:hint="default"/>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4" w15:restartNumberingAfterBreak="0">
    <w:nsid w:val="78DF5F85"/>
    <w:multiLevelType w:val="hybridMultilevel"/>
    <w:tmpl w:val="6EB492DC"/>
    <w:lvl w:ilvl="0" w:tplc="CC240E96">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7AAD1247"/>
    <w:multiLevelType w:val="singleLevel"/>
    <w:tmpl w:val="76503694"/>
    <w:lvl w:ilvl="0">
      <w:start w:val="1"/>
      <w:numFmt w:val="bullet"/>
      <w:lvlText w:val=""/>
      <w:lvlJc w:val="left"/>
      <w:pPr>
        <w:tabs>
          <w:tab w:val="num" w:pos="360"/>
        </w:tabs>
        <w:ind w:left="360" w:hanging="360"/>
      </w:pPr>
      <w:rPr>
        <w:rFonts w:ascii="Symbol" w:hAnsi="Symbol" w:hint="default"/>
        <w:sz w:val="20"/>
      </w:rPr>
    </w:lvl>
  </w:abstractNum>
  <w:abstractNum w:abstractNumId="66" w15:restartNumberingAfterBreak="0">
    <w:nsid w:val="7BDD3356"/>
    <w:multiLevelType w:val="hybridMultilevel"/>
    <w:tmpl w:val="2A86BCB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7" w15:restartNumberingAfterBreak="0">
    <w:nsid w:val="7F843AD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8" w15:restartNumberingAfterBreak="0">
    <w:nsid w:val="7FF10B24"/>
    <w:multiLevelType w:val="hybridMultilevel"/>
    <w:tmpl w:val="264C8BD0"/>
    <w:lvl w:ilvl="0" w:tplc="2374958C">
      <w:start w:val="3"/>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FF1134E"/>
    <w:multiLevelType w:val="hybridMultilevel"/>
    <w:tmpl w:val="0CA6C22C"/>
    <w:lvl w:ilvl="0" w:tplc="2374958C">
      <w:start w:val="3"/>
      <w:numFmt w:val="bullet"/>
      <w:lvlText w:val="•"/>
      <w:lvlJc w:val="left"/>
      <w:pPr>
        <w:ind w:left="720" w:hanging="360"/>
      </w:pPr>
      <w:rPr>
        <w:rFonts w:ascii="Times New Roman" w:eastAsia="Times New Roman" w:hAnsi="Times New Roman" w:cs="Times New Roman" w:hint="default"/>
        <w:sz w:val="2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44"/>
  </w:num>
  <w:num w:numId="2">
    <w:abstractNumId w:val="25"/>
  </w:num>
  <w:num w:numId="3">
    <w:abstractNumId w:val="45"/>
  </w:num>
  <w:num w:numId="4">
    <w:abstractNumId w:val="18"/>
  </w:num>
  <w:num w:numId="5">
    <w:abstractNumId w:val="63"/>
  </w:num>
  <w:num w:numId="6">
    <w:abstractNumId w:val="59"/>
  </w:num>
  <w:num w:numId="7">
    <w:abstractNumId w:val="34"/>
  </w:num>
  <w:num w:numId="8">
    <w:abstractNumId w:val="36"/>
  </w:num>
  <w:num w:numId="9">
    <w:abstractNumId w:val="50"/>
  </w:num>
  <w:num w:numId="10">
    <w:abstractNumId w:val="38"/>
  </w:num>
  <w:num w:numId="11">
    <w:abstractNumId w:val="61"/>
  </w:num>
  <w:num w:numId="12">
    <w:abstractNumId w:val="23"/>
  </w:num>
  <w:num w:numId="13">
    <w:abstractNumId w:val="66"/>
  </w:num>
  <w:num w:numId="14">
    <w:abstractNumId w:val="6"/>
  </w:num>
  <w:num w:numId="15">
    <w:abstractNumId w:val="67"/>
  </w:num>
  <w:num w:numId="16">
    <w:abstractNumId w:val="56"/>
  </w:num>
  <w:num w:numId="17">
    <w:abstractNumId w:val="15"/>
  </w:num>
  <w:num w:numId="18">
    <w:abstractNumId w:val="42"/>
  </w:num>
  <w:num w:numId="19">
    <w:abstractNumId w:val="62"/>
  </w:num>
  <w:num w:numId="20">
    <w:abstractNumId w:val="48"/>
  </w:num>
  <w:num w:numId="21">
    <w:abstractNumId w:val="10"/>
  </w:num>
  <w:num w:numId="22">
    <w:abstractNumId w:val="65"/>
  </w:num>
  <w:num w:numId="23">
    <w:abstractNumId w:val="58"/>
  </w:num>
  <w:num w:numId="24">
    <w:abstractNumId w:val="24"/>
  </w:num>
  <w:num w:numId="25">
    <w:abstractNumId w:val="13"/>
  </w:num>
  <w:num w:numId="26">
    <w:abstractNumId w:val="32"/>
  </w:num>
  <w:num w:numId="27">
    <w:abstractNumId w:val="4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7"/>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3"/>
  </w:num>
  <w:num w:numId="30">
    <w:abstractNumId w:val="31"/>
  </w:num>
  <w:num w:numId="31">
    <w:abstractNumId w:val="41"/>
  </w:num>
  <w:num w:numId="32">
    <w:abstractNumId w:val="11"/>
  </w:num>
  <w:num w:numId="33">
    <w:abstractNumId w:val="53"/>
  </w:num>
  <w:num w:numId="34">
    <w:abstractNumId w:val="12"/>
  </w:num>
  <w:num w:numId="35">
    <w:abstractNumId w:val="22"/>
  </w:num>
  <w:num w:numId="36">
    <w:abstractNumId w:val="64"/>
  </w:num>
  <w:num w:numId="37">
    <w:abstractNumId w:val="51"/>
  </w:num>
  <w:num w:numId="38">
    <w:abstractNumId w:val="7"/>
  </w:num>
  <w:num w:numId="39">
    <w:abstractNumId w:val="68"/>
  </w:num>
  <w:num w:numId="40">
    <w:abstractNumId w:val="37"/>
  </w:num>
  <w:num w:numId="41">
    <w:abstractNumId w:val="55"/>
  </w:num>
  <w:num w:numId="42">
    <w:abstractNumId w:val="49"/>
  </w:num>
  <w:num w:numId="43">
    <w:abstractNumId w:val="29"/>
  </w:num>
  <w:num w:numId="44">
    <w:abstractNumId w:val="1"/>
  </w:num>
  <w:num w:numId="45">
    <w:abstractNumId w:val="46"/>
  </w:num>
  <w:num w:numId="46">
    <w:abstractNumId w:val="14"/>
  </w:num>
  <w:num w:numId="47">
    <w:abstractNumId w:val="4"/>
  </w:num>
  <w:num w:numId="48">
    <w:abstractNumId w:val="57"/>
  </w:num>
  <w:num w:numId="49">
    <w:abstractNumId w:val="17"/>
  </w:num>
  <w:num w:numId="50">
    <w:abstractNumId w:val="19"/>
  </w:num>
  <w:num w:numId="51">
    <w:abstractNumId w:val="40"/>
  </w:num>
  <w:num w:numId="52">
    <w:abstractNumId w:val="27"/>
  </w:num>
  <w:num w:numId="53">
    <w:abstractNumId w:val="16"/>
  </w:num>
  <w:num w:numId="54">
    <w:abstractNumId w:val="54"/>
  </w:num>
  <w:num w:numId="55">
    <w:abstractNumId w:val="0"/>
  </w:num>
  <w:num w:numId="56">
    <w:abstractNumId w:val="5"/>
  </w:num>
  <w:num w:numId="57">
    <w:abstractNumId w:val="52"/>
  </w:num>
  <w:num w:numId="58">
    <w:abstractNumId w:val="8"/>
  </w:num>
  <w:num w:numId="59">
    <w:abstractNumId w:val="21"/>
  </w:num>
  <w:num w:numId="60">
    <w:abstractNumId w:val="2"/>
  </w:num>
  <w:num w:numId="61">
    <w:abstractNumId w:val="30"/>
  </w:num>
  <w:num w:numId="62">
    <w:abstractNumId w:val="60"/>
  </w:num>
  <w:num w:numId="63">
    <w:abstractNumId w:val="69"/>
  </w:num>
  <w:num w:numId="64">
    <w:abstractNumId w:val="53"/>
  </w:num>
  <w:num w:numId="65">
    <w:abstractNumId w:val="9"/>
  </w:num>
  <w:num w:numId="66">
    <w:abstractNumId w:val="28"/>
  </w:num>
  <w:num w:numId="67">
    <w:abstractNumId w:val="35"/>
  </w:num>
  <w:num w:numId="68">
    <w:abstractNumId w:val="26"/>
  </w:num>
  <w:num w:numId="69">
    <w:abstractNumId w:val="3"/>
  </w:num>
  <w:num w:numId="70">
    <w:abstractNumId w:val="39"/>
  </w:num>
  <w:num w:numId="71">
    <w:abstractNumId w:val="20"/>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10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1D6"/>
    <w:rsid w:val="00000ECE"/>
    <w:rsid w:val="0000227F"/>
    <w:rsid w:val="00003709"/>
    <w:rsid w:val="00003C6F"/>
    <w:rsid w:val="00003F26"/>
    <w:rsid w:val="000048DE"/>
    <w:rsid w:val="000055C4"/>
    <w:rsid w:val="000077D1"/>
    <w:rsid w:val="00013C6F"/>
    <w:rsid w:val="00015DB3"/>
    <w:rsid w:val="000178C9"/>
    <w:rsid w:val="00021CF0"/>
    <w:rsid w:val="00022186"/>
    <w:rsid w:val="000228E4"/>
    <w:rsid w:val="00022EAC"/>
    <w:rsid w:val="000240B6"/>
    <w:rsid w:val="0002447C"/>
    <w:rsid w:val="00026A60"/>
    <w:rsid w:val="000321AA"/>
    <w:rsid w:val="0003383B"/>
    <w:rsid w:val="00034B3A"/>
    <w:rsid w:val="0003530B"/>
    <w:rsid w:val="00035EEF"/>
    <w:rsid w:val="00036342"/>
    <w:rsid w:val="000374DE"/>
    <w:rsid w:val="00037AC0"/>
    <w:rsid w:val="000406C2"/>
    <w:rsid w:val="0004231D"/>
    <w:rsid w:val="00042473"/>
    <w:rsid w:val="00044872"/>
    <w:rsid w:val="00045759"/>
    <w:rsid w:val="00045BBD"/>
    <w:rsid w:val="00047035"/>
    <w:rsid w:val="00047E80"/>
    <w:rsid w:val="00050685"/>
    <w:rsid w:val="00052801"/>
    <w:rsid w:val="00053AD7"/>
    <w:rsid w:val="0005762A"/>
    <w:rsid w:val="000632AF"/>
    <w:rsid w:val="000654E3"/>
    <w:rsid w:val="00066DB0"/>
    <w:rsid w:val="00067E32"/>
    <w:rsid w:val="00070980"/>
    <w:rsid w:val="000716DC"/>
    <w:rsid w:val="00073FD2"/>
    <w:rsid w:val="000747D0"/>
    <w:rsid w:val="000760E0"/>
    <w:rsid w:val="00077AB7"/>
    <w:rsid w:val="00080625"/>
    <w:rsid w:val="00081A4B"/>
    <w:rsid w:val="00082A23"/>
    <w:rsid w:val="000832F5"/>
    <w:rsid w:val="00084586"/>
    <w:rsid w:val="000846A8"/>
    <w:rsid w:val="00084739"/>
    <w:rsid w:val="00084D4A"/>
    <w:rsid w:val="00085294"/>
    <w:rsid w:val="00086A2B"/>
    <w:rsid w:val="00092A70"/>
    <w:rsid w:val="000946BE"/>
    <w:rsid w:val="0009475E"/>
    <w:rsid w:val="00094A0C"/>
    <w:rsid w:val="000A0F5A"/>
    <w:rsid w:val="000A4474"/>
    <w:rsid w:val="000A4B83"/>
    <w:rsid w:val="000A66A4"/>
    <w:rsid w:val="000A6700"/>
    <w:rsid w:val="000A69C3"/>
    <w:rsid w:val="000A7841"/>
    <w:rsid w:val="000A7DE8"/>
    <w:rsid w:val="000B13C1"/>
    <w:rsid w:val="000B532C"/>
    <w:rsid w:val="000B5387"/>
    <w:rsid w:val="000B6F6C"/>
    <w:rsid w:val="000B7AED"/>
    <w:rsid w:val="000C0CDE"/>
    <w:rsid w:val="000C1FA2"/>
    <w:rsid w:val="000C2413"/>
    <w:rsid w:val="000C382B"/>
    <w:rsid w:val="000C3E39"/>
    <w:rsid w:val="000C41E5"/>
    <w:rsid w:val="000C59B5"/>
    <w:rsid w:val="000C6039"/>
    <w:rsid w:val="000C6E18"/>
    <w:rsid w:val="000C7D6E"/>
    <w:rsid w:val="000D1334"/>
    <w:rsid w:val="000D15D5"/>
    <w:rsid w:val="000D3CF9"/>
    <w:rsid w:val="000D6F23"/>
    <w:rsid w:val="000E16EA"/>
    <w:rsid w:val="000E2DA4"/>
    <w:rsid w:val="000E7C4E"/>
    <w:rsid w:val="000F3467"/>
    <w:rsid w:val="000F48AC"/>
    <w:rsid w:val="000F6A79"/>
    <w:rsid w:val="000F6D87"/>
    <w:rsid w:val="000F71BE"/>
    <w:rsid w:val="000F7C82"/>
    <w:rsid w:val="000F7EEC"/>
    <w:rsid w:val="00100259"/>
    <w:rsid w:val="00100355"/>
    <w:rsid w:val="001035B9"/>
    <w:rsid w:val="001044F2"/>
    <w:rsid w:val="0011081E"/>
    <w:rsid w:val="0011297E"/>
    <w:rsid w:val="00112A0D"/>
    <w:rsid w:val="00112C07"/>
    <w:rsid w:val="00113B6F"/>
    <w:rsid w:val="00116517"/>
    <w:rsid w:val="001165D8"/>
    <w:rsid w:val="00120535"/>
    <w:rsid w:val="00120F1A"/>
    <w:rsid w:val="0012161E"/>
    <w:rsid w:val="0012216E"/>
    <w:rsid w:val="00126304"/>
    <w:rsid w:val="00126BB5"/>
    <w:rsid w:val="00127E81"/>
    <w:rsid w:val="0013005D"/>
    <w:rsid w:val="00133B94"/>
    <w:rsid w:val="0013461C"/>
    <w:rsid w:val="00136A68"/>
    <w:rsid w:val="00137D90"/>
    <w:rsid w:val="0014315F"/>
    <w:rsid w:val="00143C39"/>
    <w:rsid w:val="00143E7B"/>
    <w:rsid w:val="00145939"/>
    <w:rsid w:val="00146D9D"/>
    <w:rsid w:val="00146E84"/>
    <w:rsid w:val="001472E4"/>
    <w:rsid w:val="00147D73"/>
    <w:rsid w:val="00151C01"/>
    <w:rsid w:val="00151CB7"/>
    <w:rsid w:val="001524AD"/>
    <w:rsid w:val="001526D6"/>
    <w:rsid w:val="001530D9"/>
    <w:rsid w:val="001561CB"/>
    <w:rsid w:val="0015671A"/>
    <w:rsid w:val="00156ECA"/>
    <w:rsid w:val="001616E0"/>
    <w:rsid w:val="00161A48"/>
    <w:rsid w:val="0016243E"/>
    <w:rsid w:val="001625D1"/>
    <w:rsid w:val="00162BB8"/>
    <w:rsid w:val="0016308E"/>
    <w:rsid w:val="00165242"/>
    <w:rsid w:val="00167FEC"/>
    <w:rsid w:val="0017079C"/>
    <w:rsid w:val="00173182"/>
    <w:rsid w:val="00174102"/>
    <w:rsid w:val="00176046"/>
    <w:rsid w:val="0017646A"/>
    <w:rsid w:val="001776E8"/>
    <w:rsid w:val="00177F4D"/>
    <w:rsid w:val="00180101"/>
    <w:rsid w:val="0018187C"/>
    <w:rsid w:val="00182A0E"/>
    <w:rsid w:val="00182CBB"/>
    <w:rsid w:val="00182F9C"/>
    <w:rsid w:val="00185B62"/>
    <w:rsid w:val="0018673D"/>
    <w:rsid w:val="001873FC"/>
    <w:rsid w:val="001923DF"/>
    <w:rsid w:val="00194B4F"/>
    <w:rsid w:val="00195B8B"/>
    <w:rsid w:val="00197722"/>
    <w:rsid w:val="001A0344"/>
    <w:rsid w:val="001A3063"/>
    <w:rsid w:val="001A355F"/>
    <w:rsid w:val="001A35EE"/>
    <w:rsid w:val="001A449B"/>
    <w:rsid w:val="001A7269"/>
    <w:rsid w:val="001B0270"/>
    <w:rsid w:val="001B0C2D"/>
    <w:rsid w:val="001B12C8"/>
    <w:rsid w:val="001B2D37"/>
    <w:rsid w:val="001B3D7C"/>
    <w:rsid w:val="001B47A1"/>
    <w:rsid w:val="001B4F10"/>
    <w:rsid w:val="001B7445"/>
    <w:rsid w:val="001B772A"/>
    <w:rsid w:val="001B7C0B"/>
    <w:rsid w:val="001C10AE"/>
    <w:rsid w:val="001C12D2"/>
    <w:rsid w:val="001C1333"/>
    <w:rsid w:val="001C1E37"/>
    <w:rsid w:val="001C26B5"/>
    <w:rsid w:val="001C3818"/>
    <w:rsid w:val="001C414E"/>
    <w:rsid w:val="001C4275"/>
    <w:rsid w:val="001C4AF4"/>
    <w:rsid w:val="001C690E"/>
    <w:rsid w:val="001C711F"/>
    <w:rsid w:val="001C72C4"/>
    <w:rsid w:val="001D1D76"/>
    <w:rsid w:val="001D1DAF"/>
    <w:rsid w:val="001D25E5"/>
    <w:rsid w:val="001D2F56"/>
    <w:rsid w:val="001D50B7"/>
    <w:rsid w:val="001D56CF"/>
    <w:rsid w:val="001E0D44"/>
    <w:rsid w:val="001E26E3"/>
    <w:rsid w:val="001E290D"/>
    <w:rsid w:val="001E367E"/>
    <w:rsid w:val="001E3898"/>
    <w:rsid w:val="001E4A26"/>
    <w:rsid w:val="001E4C45"/>
    <w:rsid w:val="001E5213"/>
    <w:rsid w:val="001E53EB"/>
    <w:rsid w:val="001F0413"/>
    <w:rsid w:val="001F14A8"/>
    <w:rsid w:val="001F53E6"/>
    <w:rsid w:val="001F5482"/>
    <w:rsid w:val="001F7C46"/>
    <w:rsid w:val="00201010"/>
    <w:rsid w:val="00202BE4"/>
    <w:rsid w:val="00202C08"/>
    <w:rsid w:val="002037FF"/>
    <w:rsid w:val="00206DEF"/>
    <w:rsid w:val="002072F9"/>
    <w:rsid w:val="00207326"/>
    <w:rsid w:val="00211075"/>
    <w:rsid w:val="00213125"/>
    <w:rsid w:val="002216A7"/>
    <w:rsid w:val="00223AD2"/>
    <w:rsid w:val="002265D0"/>
    <w:rsid w:val="00230446"/>
    <w:rsid w:val="002305C5"/>
    <w:rsid w:val="00230FB7"/>
    <w:rsid w:val="00234C9A"/>
    <w:rsid w:val="00235E40"/>
    <w:rsid w:val="00237340"/>
    <w:rsid w:val="002378F6"/>
    <w:rsid w:val="002411A9"/>
    <w:rsid w:val="0024195A"/>
    <w:rsid w:val="00250BD2"/>
    <w:rsid w:val="00250C00"/>
    <w:rsid w:val="00251212"/>
    <w:rsid w:val="00252CE8"/>
    <w:rsid w:val="00254969"/>
    <w:rsid w:val="00254DD9"/>
    <w:rsid w:val="00256A68"/>
    <w:rsid w:val="00260299"/>
    <w:rsid w:val="0026292E"/>
    <w:rsid w:val="00263390"/>
    <w:rsid w:val="00265B6E"/>
    <w:rsid w:val="002673A2"/>
    <w:rsid w:val="002703AC"/>
    <w:rsid w:val="0027248C"/>
    <w:rsid w:val="00275288"/>
    <w:rsid w:val="00277DDC"/>
    <w:rsid w:val="0028012F"/>
    <w:rsid w:val="00280950"/>
    <w:rsid w:val="00280C84"/>
    <w:rsid w:val="00282586"/>
    <w:rsid w:val="0028472F"/>
    <w:rsid w:val="00286D73"/>
    <w:rsid w:val="00287C44"/>
    <w:rsid w:val="00290094"/>
    <w:rsid w:val="00290A62"/>
    <w:rsid w:val="0029174C"/>
    <w:rsid w:val="002932A8"/>
    <w:rsid w:val="00294C42"/>
    <w:rsid w:val="002971EA"/>
    <w:rsid w:val="00297621"/>
    <w:rsid w:val="00297A31"/>
    <w:rsid w:val="00297AC4"/>
    <w:rsid w:val="002A087C"/>
    <w:rsid w:val="002A33E0"/>
    <w:rsid w:val="002A352F"/>
    <w:rsid w:val="002A37A8"/>
    <w:rsid w:val="002A4201"/>
    <w:rsid w:val="002A49EF"/>
    <w:rsid w:val="002A50AB"/>
    <w:rsid w:val="002A5CCD"/>
    <w:rsid w:val="002A68F6"/>
    <w:rsid w:val="002A7B87"/>
    <w:rsid w:val="002B0075"/>
    <w:rsid w:val="002B0171"/>
    <w:rsid w:val="002B119E"/>
    <w:rsid w:val="002B14F4"/>
    <w:rsid w:val="002B252D"/>
    <w:rsid w:val="002B480C"/>
    <w:rsid w:val="002B5AB3"/>
    <w:rsid w:val="002C0395"/>
    <w:rsid w:val="002C0464"/>
    <w:rsid w:val="002C0606"/>
    <w:rsid w:val="002C1018"/>
    <w:rsid w:val="002C2FB5"/>
    <w:rsid w:val="002C3EBB"/>
    <w:rsid w:val="002C4054"/>
    <w:rsid w:val="002C5404"/>
    <w:rsid w:val="002C7AFA"/>
    <w:rsid w:val="002D15CD"/>
    <w:rsid w:val="002D1C3A"/>
    <w:rsid w:val="002D2CF9"/>
    <w:rsid w:val="002D45E1"/>
    <w:rsid w:val="002D4C69"/>
    <w:rsid w:val="002D52F7"/>
    <w:rsid w:val="002D6EE6"/>
    <w:rsid w:val="002D762D"/>
    <w:rsid w:val="002E0E11"/>
    <w:rsid w:val="002E136B"/>
    <w:rsid w:val="002E1AB6"/>
    <w:rsid w:val="002E31DD"/>
    <w:rsid w:val="002E3DCD"/>
    <w:rsid w:val="002E5A2B"/>
    <w:rsid w:val="002E6510"/>
    <w:rsid w:val="002E67B3"/>
    <w:rsid w:val="002E6A70"/>
    <w:rsid w:val="002E7D78"/>
    <w:rsid w:val="002F2001"/>
    <w:rsid w:val="002F21D5"/>
    <w:rsid w:val="002F5D5A"/>
    <w:rsid w:val="002F746F"/>
    <w:rsid w:val="002F76DA"/>
    <w:rsid w:val="002F7C2D"/>
    <w:rsid w:val="003002FD"/>
    <w:rsid w:val="00300983"/>
    <w:rsid w:val="003072E7"/>
    <w:rsid w:val="00307EC5"/>
    <w:rsid w:val="003112A9"/>
    <w:rsid w:val="0031202C"/>
    <w:rsid w:val="0031488C"/>
    <w:rsid w:val="00315579"/>
    <w:rsid w:val="00315676"/>
    <w:rsid w:val="00315918"/>
    <w:rsid w:val="00317538"/>
    <w:rsid w:val="003175C7"/>
    <w:rsid w:val="00317835"/>
    <w:rsid w:val="00317E10"/>
    <w:rsid w:val="003225A2"/>
    <w:rsid w:val="003276A0"/>
    <w:rsid w:val="00327F7A"/>
    <w:rsid w:val="003339AA"/>
    <w:rsid w:val="003409E2"/>
    <w:rsid w:val="00341615"/>
    <w:rsid w:val="003429CD"/>
    <w:rsid w:val="003435E7"/>
    <w:rsid w:val="0034416C"/>
    <w:rsid w:val="00345033"/>
    <w:rsid w:val="00346FF7"/>
    <w:rsid w:val="00347A84"/>
    <w:rsid w:val="00350726"/>
    <w:rsid w:val="00351542"/>
    <w:rsid w:val="003536C8"/>
    <w:rsid w:val="00353AE2"/>
    <w:rsid w:val="00355AD8"/>
    <w:rsid w:val="00357861"/>
    <w:rsid w:val="003610DD"/>
    <w:rsid w:val="00362AD6"/>
    <w:rsid w:val="00364839"/>
    <w:rsid w:val="003648E4"/>
    <w:rsid w:val="00364945"/>
    <w:rsid w:val="00365275"/>
    <w:rsid w:val="003662D2"/>
    <w:rsid w:val="00367770"/>
    <w:rsid w:val="00367867"/>
    <w:rsid w:val="00373B3C"/>
    <w:rsid w:val="00376BF6"/>
    <w:rsid w:val="00377BD0"/>
    <w:rsid w:val="00377EF3"/>
    <w:rsid w:val="00377F35"/>
    <w:rsid w:val="003807E8"/>
    <w:rsid w:val="00381FDE"/>
    <w:rsid w:val="00382D6F"/>
    <w:rsid w:val="003863B8"/>
    <w:rsid w:val="003871C7"/>
    <w:rsid w:val="00387267"/>
    <w:rsid w:val="00391154"/>
    <w:rsid w:val="0039161F"/>
    <w:rsid w:val="00391FEE"/>
    <w:rsid w:val="00392297"/>
    <w:rsid w:val="003922A2"/>
    <w:rsid w:val="00393049"/>
    <w:rsid w:val="00393DC0"/>
    <w:rsid w:val="00394757"/>
    <w:rsid w:val="003948C8"/>
    <w:rsid w:val="0039512E"/>
    <w:rsid w:val="00395F2D"/>
    <w:rsid w:val="0039635E"/>
    <w:rsid w:val="003963B0"/>
    <w:rsid w:val="00396A0C"/>
    <w:rsid w:val="003970ED"/>
    <w:rsid w:val="00397565"/>
    <w:rsid w:val="003A0DC0"/>
    <w:rsid w:val="003A13A5"/>
    <w:rsid w:val="003A2378"/>
    <w:rsid w:val="003A27BE"/>
    <w:rsid w:val="003A47A2"/>
    <w:rsid w:val="003A7394"/>
    <w:rsid w:val="003B0643"/>
    <w:rsid w:val="003B4A58"/>
    <w:rsid w:val="003C19A5"/>
    <w:rsid w:val="003C1DEC"/>
    <w:rsid w:val="003C54F1"/>
    <w:rsid w:val="003C5686"/>
    <w:rsid w:val="003C60EB"/>
    <w:rsid w:val="003D0B0A"/>
    <w:rsid w:val="003D1408"/>
    <w:rsid w:val="003D2494"/>
    <w:rsid w:val="003D26F7"/>
    <w:rsid w:val="003D29A8"/>
    <w:rsid w:val="003D5B56"/>
    <w:rsid w:val="003D6341"/>
    <w:rsid w:val="003E0707"/>
    <w:rsid w:val="003E0868"/>
    <w:rsid w:val="003E2D57"/>
    <w:rsid w:val="003E3118"/>
    <w:rsid w:val="003E3171"/>
    <w:rsid w:val="003F025C"/>
    <w:rsid w:val="003F0A4D"/>
    <w:rsid w:val="003F0C40"/>
    <w:rsid w:val="003F281B"/>
    <w:rsid w:val="003F2DB0"/>
    <w:rsid w:val="003F491E"/>
    <w:rsid w:val="003F6C02"/>
    <w:rsid w:val="003F7F62"/>
    <w:rsid w:val="004003AB"/>
    <w:rsid w:val="00400AD8"/>
    <w:rsid w:val="00401024"/>
    <w:rsid w:val="004020AE"/>
    <w:rsid w:val="00404F90"/>
    <w:rsid w:val="00406060"/>
    <w:rsid w:val="00406620"/>
    <w:rsid w:val="004074BE"/>
    <w:rsid w:val="00407995"/>
    <w:rsid w:val="00410256"/>
    <w:rsid w:val="004106B2"/>
    <w:rsid w:val="00410BFD"/>
    <w:rsid w:val="00412854"/>
    <w:rsid w:val="00413910"/>
    <w:rsid w:val="00415989"/>
    <w:rsid w:val="00415E65"/>
    <w:rsid w:val="0041680A"/>
    <w:rsid w:val="00416B0B"/>
    <w:rsid w:val="0041766D"/>
    <w:rsid w:val="00421455"/>
    <w:rsid w:val="00421EFD"/>
    <w:rsid w:val="004223DB"/>
    <w:rsid w:val="00423485"/>
    <w:rsid w:val="00423FC0"/>
    <w:rsid w:val="004246AB"/>
    <w:rsid w:val="00424857"/>
    <w:rsid w:val="00426329"/>
    <w:rsid w:val="0042639E"/>
    <w:rsid w:val="004302CA"/>
    <w:rsid w:val="00430EB2"/>
    <w:rsid w:val="004338F1"/>
    <w:rsid w:val="00434B05"/>
    <w:rsid w:val="00434FEB"/>
    <w:rsid w:val="004371F9"/>
    <w:rsid w:val="00440527"/>
    <w:rsid w:val="004414DB"/>
    <w:rsid w:val="00441CF1"/>
    <w:rsid w:val="00441F32"/>
    <w:rsid w:val="004444E2"/>
    <w:rsid w:val="00444C4A"/>
    <w:rsid w:val="00446B7F"/>
    <w:rsid w:val="00446CCA"/>
    <w:rsid w:val="0044713D"/>
    <w:rsid w:val="004505E2"/>
    <w:rsid w:val="0045095C"/>
    <w:rsid w:val="00451462"/>
    <w:rsid w:val="00453C3D"/>
    <w:rsid w:val="004551ED"/>
    <w:rsid w:val="00460090"/>
    <w:rsid w:val="00460CB4"/>
    <w:rsid w:val="00464A4F"/>
    <w:rsid w:val="00466C74"/>
    <w:rsid w:val="00470E97"/>
    <w:rsid w:val="00471A0D"/>
    <w:rsid w:val="004721F0"/>
    <w:rsid w:val="00477930"/>
    <w:rsid w:val="00482151"/>
    <w:rsid w:val="0048556C"/>
    <w:rsid w:val="004858D8"/>
    <w:rsid w:val="004862CB"/>
    <w:rsid w:val="00487273"/>
    <w:rsid w:val="0048767F"/>
    <w:rsid w:val="00487BCD"/>
    <w:rsid w:val="00495564"/>
    <w:rsid w:val="004960D0"/>
    <w:rsid w:val="004979DA"/>
    <w:rsid w:val="004A087E"/>
    <w:rsid w:val="004A1C59"/>
    <w:rsid w:val="004A227E"/>
    <w:rsid w:val="004A33DE"/>
    <w:rsid w:val="004A3E78"/>
    <w:rsid w:val="004A4350"/>
    <w:rsid w:val="004A5601"/>
    <w:rsid w:val="004A5972"/>
    <w:rsid w:val="004A6100"/>
    <w:rsid w:val="004A689E"/>
    <w:rsid w:val="004B33E2"/>
    <w:rsid w:val="004B36B0"/>
    <w:rsid w:val="004B3B02"/>
    <w:rsid w:val="004B56C6"/>
    <w:rsid w:val="004B7A4B"/>
    <w:rsid w:val="004C2851"/>
    <w:rsid w:val="004C30A6"/>
    <w:rsid w:val="004C5DA5"/>
    <w:rsid w:val="004D12B4"/>
    <w:rsid w:val="004D434F"/>
    <w:rsid w:val="004D6AF0"/>
    <w:rsid w:val="004D6CAD"/>
    <w:rsid w:val="004D715C"/>
    <w:rsid w:val="004D7E0E"/>
    <w:rsid w:val="004D7F9F"/>
    <w:rsid w:val="004E021C"/>
    <w:rsid w:val="004E024A"/>
    <w:rsid w:val="004E0C2B"/>
    <w:rsid w:val="004E1E7F"/>
    <w:rsid w:val="004E29EF"/>
    <w:rsid w:val="004E29F6"/>
    <w:rsid w:val="004E3692"/>
    <w:rsid w:val="004E4213"/>
    <w:rsid w:val="004E5809"/>
    <w:rsid w:val="004E63DD"/>
    <w:rsid w:val="004E6BBB"/>
    <w:rsid w:val="004F0260"/>
    <w:rsid w:val="004F077E"/>
    <w:rsid w:val="004F360A"/>
    <w:rsid w:val="004F3ADC"/>
    <w:rsid w:val="004F41AC"/>
    <w:rsid w:val="004F465C"/>
    <w:rsid w:val="004F6C13"/>
    <w:rsid w:val="004F7CCB"/>
    <w:rsid w:val="004F7D5E"/>
    <w:rsid w:val="00500F3B"/>
    <w:rsid w:val="00501F33"/>
    <w:rsid w:val="0050416F"/>
    <w:rsid w:val="00504AD2"/>
    <w:rsid w:val="005052E7"/>
    <w:rsid w:val="005063D9"/>
    <w:rsid w:val="005070F4"/>
    <w:rsid w:val="00507B1B"/>
    <w:rsid w:val="00507BC9"/>
    <w:rsid w:val="005119C2"/>
    <w:rsid w:val="00512855"/>
    <w:rsid w:val="005128FF"/>
    <w:rsid w:val="005133AC"/>
    <w:rsid w:val="00515677"/>
    <w:rsid w:val="005164DD"/>
    <w:rsid w:val="0052050B"/>
    <w:rsid w:val="005216D8"/>
    <w:rsid w:val="005234A2"/>
    <w:rsid w:val="00525807"/>
    <w:rsid w:val="005258E7"/>
    <w:rsid w:val="00526D7A"/>
    <w:rsid w:val="00530CC3"/>
    <w:rsid w:val="00530EFD"/>
    <w:rsid w:val="0053355C"/>
    <w:rsid w:val="005335EF"/>
    <w:rsid w:val="005367AF"/>
    <w:rsid w:val="00541A2F"/>
    <w:rsid w:val="00541EDB"/>
    <w:rsid w:val="00544997"/>
    <w:rsid w:val="00545EB8"/>
    <w:rsid w:val="00547CFC"/>
    <w:rsid w:val="00547F6C"/>
    <w:rsid w:val="00550A9F"/>
    <w:rsid w:val="005602D1"/>
    <w:rsid w:val="0056141A"/>
    <w:rsid w:val="00562203"/>
    <w:rsid w:val="005650AB"/>
    <w:rsid w:val="00565121"/>
    <w:rsid w:val="00565A4B"/>
    <w:rsid w:val="00567444"/>
    <w:rsid w:val="00570413"/>
    <w:rsid w:val="005737CA"/>
    <w:rsid w:val="00580096"/>
    <w:rsid w:val="00586637"/>
    <w:rsid w:val="00587D02"/>
    <w:rsid w:val="00587EC9"/>
    <w:rsid w:val="00590BA6"/>
    <w:rsid w:val="00590F4D"/>
    <w:rsid w:val="00591923"/>
    <w:rsid w:val="005921D1"/>
    <w:rsid w:val="00592A99"/>
    <w:rsid w:val="005A027C"/>
    <w:rsid w:val="005A079A"/>
    <w:rsid w:val="005A0F26"/>
    <w:rsid w:val="005A1D5B"/>
    <w:rsid w:val="005A496D"/>
    <w:rsid w:val="005A70B8"/>
    <w:rsid w:val="005A7C0B"/>
    <w:rsid w:val="005B2051"/>
    <w:rsid w:val="005B22EC"/>
    <w:rsid w:val="005B24B1"/>
    <w:rsid w:val="005B35DA"/>
    <w:rsid w:val="005B42F4"/>
    <w:rsid w:val="005B4D1D"/>
    <w:rsid w:val="005B6366"/>
    <w:rsid w:val="005C0A57"/>
    <w:rsid w:val="005C1BB2"/>
    <w:rsid w:val="005C498C"/>
    <w:rsid w:val="005C5B79"/>
    <w:rsid w:val="005D02D2"/>
    <w:rsid w:val="005D0D3E"/>
    <w:rsid w:val="005D3515"/>
    <w:rsid w:val="005D5B27"/>
    <w:rsid w:val="005D6D1D"/>
    <w:rsid w:val="005D7564"/>
    <w:rsid w:val="005D7C0E"/>
    <w:rsid w:val="005E12CC"/>
    <w:rsid w:val="005E21E3"/>
    <w:rsid w:val="005E3880"/>
    <w:rsid w:val="005E4050"/>
    <w:rsid w:val="005E4188"/>
    <w:rsid w:val="005E4343"/>
    <w:rsid w:val="005E460D"/>
    <w:rsid w:val="005E4F66"/>
    <w:rsid w:val="005E5B8C"/>
    <w:rsid w:val="005F1A8F"/>
    <w:rsid w:val="005F2BCB"/>
    <w:rsid w:val="005F5D75"/>
    <w:rsid w:val="005F6DCF"/>
    <w:rsid w:val="006006AB"/>
    <w:rsid w:val="0060268B"/>
    <w:rsid w:val="00602C67"/>
    <w:rsid w:val="00603988"/>
    <w:rsid w:val="00607FBF"/>
    <w:rsid w:val="0061111D"/>
    <w:rsid w:val="0061142A"/>
    <w:rsid w:val="006123E0"/>
    <w:rsid w:val="00613B45"/>
    <w:rsid w:val="00615BE9"/>
    <w:rsid w:val="00615F6F"/>
    <w:rsid w:val="00617D84"/>
    <w:rsid w:val="00620834"/>
    <w:rsid w:val="00620974"/>
    <w:rsid w:val="006225F9"/>
    <w:rsid w:val="00627002"/>
    <w:rsid w:val="0062723C"/>
    <w:rsid w:val="006304CB"/>
    <w:rsid w:val="0063120E"/>
    <w:rsid w:val="00632552"/>
    <w:rsid w:val="00633C04"/>
    <w:rsid w:val="006345EF"/>
    <w:rsid w:val="00635FC8"/>
    <w:rsid w:val="006363C5"/>
    <w:rsid w:val="006417AD"/>
    <w:rsid w:val="0064194B"/>
    <w:rsid w:val="00641CD6"/>
    <w:rsid w:val="006432A3"/>
    <w:rsid w:val="006455FD"/>
    <w:rsid w:val="00645728"/>
    <w:rsid w:val="00646503"/>
    <w:rsid w:val="00653944"/>
    <w:rsid w:val="006553B7"/>
    <w:rsid w:val="006553C2"/>
    <w:rsid w:val="00655D95"/>
    <w:rsid w:val="00655FDD"/>
    <w:rsid w:val="00656F47"/>
    <w:rsid w:val="006571F7"/>
    <w:rsid w:val="00657B27"/>
    <w:rsid w:val="00662EAC"/>
    <w:rsid w:val="00664C77"/>
    <w:rsid w:val="00665408"/>
    <w:rsid w:val="006661C8"/>
    <w:rsid w:val="0066787D"/>
    <w:rsid w:val="00672B2A"/>
    <w:rsid w:val="006738EB"/>
    <w:rsid w:val="006739DB"/>
    <w:rsid w:val="0067548E"/>
    <w:rsid w:val="00681A8A"/>
    <w:rsid w:val="006878D9"/>
    <w:rsid w:val="00692D78"/>
    <w:rsid w:val="0069321A"/>
    <w:rsid w:val="006956E6"/>
    <w:rsid w:val="00695735"/>
    <w:rsid w:val="006A0E1F"/>
    <w:rsid w:val="006A27F0"/>
    <w:rsid w:val="006A30CC"/>
    <w:rsid w:val="006A3A11"/>
    <w:rsid w:val="006A6116"/>
    <w:rsid w:val="006B27B2"/>
    <w:rsid w:val="006B3D14"/>
    <w:rsid w:val="006B53F7"/>
    <w:rsid w:val="006B6728"/>
    <w:rsid w:val="006B7D64"/>
    <w:rsid w:val="006C0D9F"/>
    <w:rsid w:val="006C1896"/>
    <w:rsid w:val="006C23BA"/>
    <w:rsid w:val="006C3F83"/>
    <w:rsid w:val="006C75EA"/>
    <w:rsid w:val="006D2811"/>
    <w:rsid w:val="006D3374"/>
    <w:rsid w:val="006D4114"/>
    <w:rsid w:val="006D5005"/>
    <w:rsid w:val="006E08AB"/>
    <w:rsid w:val="006E1E9F"/>
    <w:rsid w:val="006E271F"/>
    <w:rsid w:val="006E2CA1"/>
    <w:rsid w:val="006E5111"/>
    <w:rsid w:val="006E539D"/>
    <w:rsid w:val="006F0DB0"/>
    <w:rsid w:val="006F4605"/>
    <w:rsid w:val="006F5876"/>
    <w:rsid w:val="006F6261"/>
    <w:rsid w:val="00700BB5"/>
    <w:rsid w:val="00700E94"/>
    <w:rsid w:val="007012B9"/>
    <w:rsid w:val="00702880"/>
    <w:rsid w:val="00704494"/>
    <w:rsid w:val="00704D5E"/>
    <w:rsid w:val="0070546D"/>
    <w:rsid w:val="00705E1F"/>
    <w:rsid w:val="00706F60"/>
    <w:rsid w:val="00707CEC"/>
    <w:rsid w:val="00711D9E"/>
    <w:rsid w:val="00713870"/>
    <w:rsid w:val="00717EE0"/>
    <w:rsid w:val="00720710"/>
    <w:rsid w:val="00720BFA"/>
    <w:rsid w:val="00721E73"/>
    <w:rsid w:val="0072245A"/>
    <w:rsid w:val="007228CA"/>
    <w:rsid w:val="007228E2"/>
    <w:rsid w:val="00723F18"/>
    <w:rsid w:val="0072519A"/>
    <w:rsid w:val="00725264"/>
    <w:rsid w:val="00727B68"/>
    <w:rsid w:val="00730979"/>
    <w:rsid w:val="00731936"/>
    <w:rsid w:val="0073610C"/>
    <w:rsid w:val="00737BD0"/>
    <w:rsid w:val="00737C8F"/>
    <w:rsid w:val="00740BE7"/>
    <w:rsid w:val="00741545"/>
    <w:rsid w:val="0074302C"/>
    <w:rsid w:val="00745D29"/>
    <w:rsid w:val="00747B0D"/>
    <w:rsid w:val="007501D2"/>
    <w:rsid w:val="00755AB3"/>
    <w:rsid w:val="00757244"/>
    <w:rsid w:val="00762921"/>
    <w:rsid w:val="00763EC9"/>
    <w:rsid w:val="0076422C"/>
    <w:rsid w:val="0076530A"/>
    <w:rsid w:val="00765328"/>
    <w:rsid w:val="0076567C"/>
    <w:rsid w:val="00765CDF"/>
    <w:rsid w:val="00766F4D"/>
    <w:rsid w:val="007671B3"/>
    <w:rsid w:val="00770548"/>
    <w:rsid w:val="00770CC8"/>
    <w:rsid w:val="00771071"/>
    <w:rsid w:val="00772F05"/>
    <w:rsid w:val="00773F88"/>
    <w:rsid w:val="007803A4"/>
    <w:rsid w:val="0078069C"/>
    <w:rsid w:val="00780F0C"/>
    <w:rsid w:val="007829D5"/>
    <w:rsid w:val="0078565C"/>
    <w:rsid w:val="00786539"/>
    <w:rsid w:val="00787C27"/>
    <w:rsid w:val="007906C9"/>
    <w:rsid w:val="00791CE1"/>
    <w:rsid w:val="00792F02"/>
    <w:rsid w:val="00793055"/>
    <w:rsid w:val="00793155"/>
    <w:rsid w:val="007946DE"/>
    <w:rsid w:val="00794C91"/>
    <w:rsid w:val="0079552F"/>
    <w:rsid w:val="007973B8"/>
    <w:rsid w:val="007A0882"/>
    <w:rsid w:val="007A22E9"/>
    <w:rsid w:val="007A2874"/>
    <w:rsid w:val="007A52E7"/>
    <w:rsid w:val="007A6D73"/>
    <w:rsid w:val="007B1A6B"/>
    <w:rsid w:val="007B3148"/>
    <w:rsid w:val="007B35A9"/>
    <w:rsid w:val="007B35B5"/>
    <w:rsid w:val="007B4EAF"/>
    <w:rsid w:val="007C1076"/>
    <w:rsid w:val="007C3402"/>
    <w:rsid w:val="007C42B1"/>
    <w:rsid w:val="007C45D7"/>
    <w:rsid w:val="007C5E49"/>
    <w:rsid w:val="007C6D18"/>
    <w:rsid w:val="007C6DCA"/>
    <w:rsid w:val="007D1952"/>
    <w:rsid w:val="007D37C6"/>
    <w:rsid w:val="007D4F61"/>
    <w:rsid w:val="007D5AE0"/>
    <w:rsid w:val="007D5CC2"/>
    <w:rsid w:val="007E0BDD"/>
    <w:rsid w:val="007E2037"/>
    <w:rsid w:val="007E3BD3"/>
    <w:rsid w:val="007E49F5"/>
    <w:rsid w:val="007E6E01"/>
    <w:rsid w:val="007F1ECB"/>
    <w:rsid w:val="007F3435"/>
    <w:rsid w:val="007F5B1D"/>
    <w:rsid w:val="00800017"/>
    <w:rsid w:val="0080062D"/>
    <w:rsid w:val="00801EC5"/>
    <w:rsid w:val="00802991"/>
    <w:rsid w:val="0080491F"/>
    <w:rsid w:val="008050B6"/>
    <w:rsid w:val="008051FA"/>
    <w:rsid w:val="008060F3"/>
    <w:rsid w:val="00810BA7"/>
    <w:rsid w:val="00810F56"/>
    <w:rsid w:val="00811C04"/>
    <w:rsid w:val="0081239A"/>
    <w:rsid w:val="00812C22"/>
    <w:rsid w:val="0081359B"/>
    <w:rsid w:val="00817B68"/>
    <w:rsid w:val="00820798"/>
    <w:rsid w:val="00823343"/>
    <w:rsid w:val="00824D31"/>
    <w:rsid w:val="00825A2B"/>
    <w:rsid w:val="00827762"/>
    <w:rsid w:val="00827FA6"/>
    <w:rsid w:val="0083366F"/>
    <w:rsid w:val="00834694"/>
    <w:rsid w:val="00834858"/>
    <w:rsid w:val="00834B49"/>
    <w:rsid w:val="008360E1"/>
    <w:rsid w:val="0083658B"/>
    <w:rsid w:val="00837F54"/>
    <w:rsid w:val="008405CB"/>
    <w:rsid w:val="00842A3D"/>
    <w:rsid w:val="0084569C"/>
    <w:rsid w:val="008462F5"/>
    <w:rsid w:val="00854335"/>
    <w:rsid w:val="008543CB"/>
    <w:rsid w:val="00854AC4"/>
    <w:rsid w:val="00857A86"/>
    <w:rsid w:val="0086089E"/>
    <w:rsid w:val="00865ADF"/>
    <w:rsid w:val="008664FC"/>
    <w:rsid w:val="00866C08"/>
    <w:rsid w:val="00871DF0"/>
    <w:rsid w:val="00872D2C"/>
    <w:rsid w:val="00874EDF"/>
    <w:rsid w:val="00875AAE"/>
    <w:rsid w:val="00875E38"/>
    <w:rsid w:val="008766F4"/>
    <w:rsid w:val="00876702"/>
    <w:rsid w:val="008814F1"/>
    <w:rsid w:val="008841D2"/>
    <w:rsid w:val="00884F4B"/>
    <w:rsid w:val="00885867"/>
    <w:rsid w:val="0088677D"/>
    <w:rsid w:val="00886FCF"/>
    <w:rsid w:val="008870FF"/>
    <w:rsid w:val="00887212"/>
    <w:rsid w:val="00887570"/>
    <w:rsid w:val="00890B36"/>
    <w:rsid w:val="00891D4C"/>
    <w:rsid w:val="00893A31"/>
    <w:rsid w:val="00895D1C"/>
    <w:rsid w:val="00896E11"/>
    <w:rsid w:val="00896E98"/>
    <w:rsid w:val="00897135"/>
    <w:rsid w:val="008975B6"/>
    <w:rsid w:val="008A0224"/>
    <w:rsid w:val="008A0321"/>
    <w:rsid w:val="008A134F"/>
    <w:rsid w:val="008A2A51"/>
    <w:rsid w:val="008A2CD6"/>
    <w:rsid w:val="008A3AD4"/>
    <w:rsid w:val="008A3DB1"/>
    <w:rsid w:val="008A3EC9"/>
    <w:rsid w:val="008A70D2"/>
    <w:rsid w:val="008A7A7F"/>
    <w:rsid w:val="008B0ED5"/>
    <w:rsid w:val="008B54CC"/>
    <w:rsid w:val="008B67CD"/>
    <w:rsid w:val="008B6BB9"/>
    <w:rsid w:val="008C1676"/>
    <w:rsid w:val="008C3FDE"/>
    <w:rsid w:val="008D07AB"/>
    <w:rsid w:val="008D28CA"/>
    <w:rsid w:val="008E00E4"/>
    <w:rsid w:val="008E1140"/>
    <w:rsid w:val="008E3478"/>
    <w:rsid w:val="008E6974"/>
    <w:rsid w:val="008E7D75"/>
    <w:rsid w:val="008F00E6"/>
    <w:rsid w:val="008F02BB"/>
    <w:rsid w:val="008F09DA"/>
    <w:rsid w:val="008F163B"/>
    <w:rsid w:val="008F41D6"/>
    <w:rsid w:val="008F5D95"/>
    <w:rsid w:val="008F6705"/>
    <w:rsid w:val="008F75F5"/>
    <w:rsid w:val="0090083E"/>
    <w:rsid w:val="00903825"/>
    <w:rsid w:val="00903E0E"/>
    <w:rsid w:val="009044F5"/>
    <w:rsid w:val="00904618"/>
    <w:rsid w:val="00904C3D"/>
    <w:rsid w:val="00905148"/>
    <w:rsid w:val="00907190"/>
    <w:rsid w:val="00910DEA"/>
    <w:rsid w:val="009118E1"/>
    <w:rsid w:val="00911AF3"/>
    <w:rsid w:val="00911C94"/>
    <w:rsid w:val="00911CFA"/>
    <w:rsid w:val="009128D5"/>
    <w:rsid w:val="00913765"/>
    <w:rsid w:val="00914074"/>
    <w:rsid w:val="0091563C"/>
    <w:rsid w:val="00915BA1"/>
    <w:rsid w:val="00917E98"/>
    <w:rsid w:val="0092242D"/>
    <w:rsid w:val="0092517D"/>
    <w:rsid w:val="00930715"/>
    <w:rsid w:val="0093337E"/>
    <w:rsid w:val="00934643"/>
    <w:rsid w:val="00935956"/>
    <w:rsid w:val="009416D9"/>
    <w:rsid w:val="00942C4B"/>
    <w:rsid w:val="0094349A"/>
    <w:rsid w:val="00944A49"/>
    <w:rsid w:val="009508D7"/>
    <w:rsid w:val="00952CBC"/>
    <w:rsid w:val="00952FDA"/>
    <w:rsid w:val="00953B95"/>
    <w:rsid w:val="009544E6"/>
    <w:rsid w:val="0095742D"/>
    <w:rsid w:val="00957BC8"/>
    <w:rsid w:val="00957D12"/>
    <w:rsid w:val="00957EAC"/>
    <w:rsid w:val="009609A3"/>
    <w:rsid w:val="00964351"/>
    <w:rsid w:val="009644EF"/>
    <w:rsid w:val="00964952"/>
    <w:rsid w:val="009658D5"/>
    <w:rsid w:val="0096672B"/>
    <w:rsid w:val="00967EE4"/>
    <w:rsid w:val="00971193"/>
    <w:rsid w:val="00972477"/>
    <w:rsid w:val="00972662"/>
    <w:rsid w:val="00972B47"/>
    <w:rsid w:val="00974DBE"/>
    <w:rsid w:val="00974E41"/>
    <w:rsid w:val="009756A1"/>
    <w:rsid w:val="00977228"/>
    <w:rsid w:val="00977295"/>
    <w:rsid w:val="00977A98"/>
    <w:rsid w:val="009810E5"/>
    <w:rsid w:val="009830D2"/>
    <w:rsid w:val="009848E5"/>
    <w:rsid w:val="00984A68"/>
    <w:rsid w:val="009853AC"/>
    <w:rsid w:val="00985890"/>
    <w:rsid w:val="009866BA"/>
    <w:rsid w:val="009875E6"/>
    <w:rsid w:val="00990AAB"/>
    <w:rsid w:val="00990E60"/>
    <w:rsid w:val="0099316E"/>
    <w:rsid w:val="00993A53"/>
    <w:rsid w:val="0099555C"/>
    <w:rsid w:val="009958CF"/>
    <w:rsid w:val="00997F7D"/>
    <w:rsid w:val="009A07A7"/>
    <w:rsid w:val="009A3791"/>
    <w:rsid w:val="009A727C"/>
    <w:rsid w:val="009B03FF"/>
    <w:rsid w:val="009B0479"/>
    <w:rsid w:val="009B1BB3"/>
    <w:rsid w:val="009B2986"/>
    <w:rsid w:val="009B3996"/>
    <w:rsid w:val="009B4AE2"/>
    <w:rsid w:val="009C1534"/>
    <w:rsid w:val="009C1D18"/>
    <w:rsid w:val="009C3050"/>
    <w:rsid w:val="009C47BB"/>
    <w:rsid w:val="009C677F"/>
    <w:rsid w:val="009C7632"/>
    <w:rsid w:val="009D045B"/>
    <w:rsid w:val="009D3275"/>
    <w:rsid w:val="009D397E"/>
    <w:rsid w:val="009D4ED5"/>
    <w:rsid w:val="009D79DF"/>
    <w:rsid w:val="009E0359"/>
    <w:rsid w:val="009E0715"/>
    <w:rsid w:val="009E0D45"/>
    <w:rsid w:val="009E27BA"/>
    <w:rsid w:val="009E3B60"/>
    <w:rsid w:val="009E3CAC"/>
    <w:rsid w:val="009E5929"/>
    <w:rsid w:val="009E7F51"/>
    <w:rsid w:val="009F0821"/>
    <w:rsid w:val="009F1E6C"/>
    <w:rsid w:val="009F1F6F"/>
    <w:rsid w:val="009F246A"/>
    <w:rsid w:val="009F2664"/>
    <w:rsid w:val="00A002F2"/>
    <w:rsid w:val="00A03E1D"/>
    <w:rsid w:val="00A0446F"/>
    <w:rsid w:val="00A0520B"/>
    <w:rsid w:val="00A07AF3"/>
    <w:rsid w:val="00A11635"/>
    <w:rsid w:val="00A11AED"/>
    <w:rsid w:val="00A13034"/>
    <w:rsid w:val="00A14C31"/>
    <w:rsid w:val="00A16A1D"/>
    <w:rsid w:val="00A207EB"/>
    <w:rsid w:val="00A2299D"/>
    <w:rsid w:val="00A23000"/>
    <w:rsid w:val="00A24F4E"/>
    <w:rsid w:val="00A30CEF"/>
    <w:rsid w:val="00A31DD4"/>
    <w:rsid w:val="00A33178"/>
    <w:rsid w:val="00A3337B"/>
    <w:rsid w:val="00A3504B"/>
    <w:rsid w:val="00A362A6"/>
    <w:rsid w:val="00A36C58"/>
    <w:rsid w:val="00A3704F"/>
    <w:rsid w:val="00A370F7"/>
    <w:rsid w:val="00A37A6C"/>
    <w:rsid w:val="00A40B8B"/>
    <w:rsid w:val="00A41605"/>
    <w:rsid w:val="00A419D8"/>
    <w:rsid w:val="00A43B26"/>
    <w:rsid w:val="00A45B56"/>
    <w:rsid w:val="00A460BF"/>
    <w:rsid w:val="00A51917"/>
    <w:rsid w:val="00A56334"/>
    <w:rsid w:val="00A57C3E"/>
    <w:rsid w:val="00A61DD1"/>
    <w:rsid w:val="00A63A3B"/>
    <w:rsid w:val="00A64732"/>
    <w:rsid w:val="00A649B2"/>
    <w:rsid w:val="00A65A64"/>
    <w:rsid w:val="00A65A8A"/>
    <w:rsid w:val="00A65BAF"/>
    <w:rsid w:val="00A67B10"/>
    <w:rsid w:val="00A70473"/>
    <w:rsid w:val="00A72462"/>
    <w:rsid w:val="00A7352A"/>
    <w:rsid w:val="00A73558"/>
    <w:rsid w:val="00A74031"/>
    <w:rsid w:val="00A74C37"/>
    <w:rsid w:val="00A80953"/>
    <w:rsid w:val="00A80B96"/>
    <w:rsid w:val="00A81557"/>
    <w:rsid w:val="00A81D77"/>
    <w:rsid w:val="00A8315F"/>
    <w:rsid w:val="00A8348E"/>
    <w:rsid w:val="00A87D93"/>
    <w:rsid w:val="00A93566"/>
    <w:rsid w:val="00A9395D"/>
    <w:rsid w:val="00A944FA"/>
    <w:rsid w:val="00A94BE4"/>
    <w:rsid w:val="00A96E8C"/>
    <w:rsid w:val="00A97B9C"/>
    <w:rsid w:val="00A97F88"/>
    <w:rsid w:val="00AA13E8"/>
    <w:rsid w:val="00AA1FF2"/>
    <w:rsid w:val="00AA2A1C"/>
    <w:rsid w:val="00AA39CB"/>
    <w:rsid w:val="00AA3D16"/>
    <w:rsid w:val="00AA63BA"/>
    <w:rsid w:val="00AA6589"/>
    <w:rsid w:val="00AA6D92"/>
    <w:rsid w:val="00AA73E4"/>
    <w:rsid w:val="00AA7801"/>
    <w:rsid w:val="00AB11DF"/>
    <w:rsid w:val="00AB26ED"/>
    <w:rsid w:val="00AB27D6"/>
    <w:rsid w:val="00AB5E77"/>
    <w:rsid w:val="00AB6A80"/>
    <w:rsid w:val="00AB77FD"/>
    <w:rsid w:val="00AB7B4D"/>
    <w:rsid w:val="00AC0C5E"/>
    <w:rsid w:val="00AC1A5A"/>
    <w:rsid w:val="00AC3D1E"/>
    <w:rsid w:val="00AC4166"/>
    <w:rsid w:val="00AC567C"/>
    <w:rsid w:val="00AC601C"/>
    <w:rsid w:val="00AC748B"/>
    <w:rsid w:val="00AD04F9"/>
    <w:rsid w:val="00AD30DE"/>
    <w:rsid w:val="00AD56D9"/>
    <w:rsid w:val="00AD6024"/>
    <w:rsid w:val="00AD6438"/>
    <w:rsid w:val="00AD71D6"/>
    <w:rsid w:val="00AE19EB"/>
    <w:rsid w:val="00AE1A1F"/>
    <w:rsid w:val="00AE1E13"/>
    <w:rsid w:val="00AE2315"/>
    <w:rsid w:val="00AF16E0"/>
    <w:rsid w:val="00AF269E"/>
    <w:rsid w:val="00AF4CA4"/>
    <w:rsid w:val="00AF7318"/>
    <w:rsid w:val="00AF7DD7"/>
    <w:rsid w:val="00B0064E"/>
    <w:rsid w:val="00B01564"/>
    <w:rsid w:val="00B01DF4"/>
    <w:rsid w:val="00B01EE7"/>
    <w:rsid w:val="00B0257F"/>
    <w:rsid w:val="00B0316A"/>
    <w:rsid w:val="00B041F8"/>
    <w:rsid w:val="00B063A3"/>
    <w:rsid w:val="00B06D40"/>
    <w:rsid w:val="00B074AA"/>
    <w:rsid w:val="00B07BB6"/>
    <w:rsid w:val="00B1186E"/>
    <w:rsid w:val="00B124DB"/>
    <w:rsid w:val="00B1333A"/>
    <w:rsid w:val="00B16C28"/>
    <w:rsid w:val="00B16DA0"/>
    <w:rsid w:val="00B17119"/>
    <w:rsid w:val="00B20A4B"/>
    <w:rsid w:val="00B242C7"/>
    <w:rsid w:val="00B24F93"/>
    <w:rsid w:val="00B253F6"/>
    <w:rsid w:val="00B256E9"/>
    <w:rsid w:val="00B3671B"/>
    <w:rsid w:val="00B37229"/>
    <w:rsid w:val="00B376DE"/>
    <w:rsid w:val="00B4241D"/>
    <w:rsid w:val="00B43A6A"/>
    <w:rsid w:val="00B4514C"/>
    <w:rsid w:val="00B456B8"/>
    <w:rsid w:val="00B45C80"/>
    <w:rsid w:val="00B50BC4"/>
    <w:rsid w:val="00B51432"/>
    <w:rsid w:val="00B530BF"/>
    <w:rsid w:val="00B5421D"/>
    <w:rsid w:val="00B55DCE"/>
    <w:rsid w:val="00B5627F"/>
    <w:rsid w:val="00B625BA"/>
    <w:rsid w:val="00B630F3"/>
    <w:rsid w:val="00B651E5"/>
    <w:rsid w:val="00B65BDB"/>
    <w:rsid w:val="00B7062D"/>
    <w:rsid w:val="00B70C2A"/>
    <w:rsid w:val="00B71A37"/>
    <w:rsid w:val="00B729DC"/>
    <w:rsid w:val="00B737CA"/>
    <w:rsid w:val="00B737D3"/>
    <w:rsid w:val="00B74A95"/>
    <w:rsid w:val="00B7545E"/>
    <w:rsid w:val="00B76569"/>
    <w:rsid w:val="00B76CA8"/>
    <w:rsid w:val="00B77743"/>
    <w:rsid w:val="00B77AA1"/>
    <w:rsid w:val="00B80E78"/>
    <w:rsid w:val="00B82DE5"/>
    <w:rsid w:val="00B84504"/>
    <w:rsid w:val="00B912B3"/>
    <w:rsid w:val="00B91B29"/>
    <w:rsid w:val="00B91C33"/>
    <w:rsid w:val="00B92697"/>
    <w:rsid w:val="00B953C5"/>
    <w:rsid w:val="00B96E55"/>
    <w:rsid w:val="00BA016F"/>
    <w:rsid w:val="00BB22AB"/>
    <w:rsid w:val="00BB22DE"/>
    <w:rsid w:val="00BB2B22"/>
    <w:rsid w:val="00BB44D0"/>
    <w:rsid w:val="00BB4823"/>
    <w:rsid w:val="00BB5291"/>
    <w:rsid w:val="00BB5C23"/>
    <w:rsid w:val="00BB6A65"/>
    <w:rsid w:val="00BC0081"/>
    <w:rsid w:val="00BC1B36"/>
    <w:rsid w:val="00BC28CD"/>
    <w:rsid w:val="00BC2F8D"/>
    <w:rsid w:val="00BC46EA"/>
    <w:rsid w:val="00BC473E"/>
    <w:rsid w:val="00BC49AD"/>
    <w:rsid w:val="00BC5E9E"/>
    <w:rsid w:val="00BC760E"/>
    <w:rsid w:val="00BD2D1C"/>
    <w:rsid w:val="00BD465E"/>
    <w:rsid w:val="00BD6801"/>
    <w:rsid w:val="00BD6DEE"/>
    <w:rsid w:val="00BD7053"/>
    <w:rsid w:val="00BD7D7A"/>
    <w:rsid w:val="00BE1811"/>
    <w:rsid w:val="00BE1D4E"/>
    <w:rsid w:val="00BE7425"/>
    <w:rsid w:val="00BF0434"/>
    <w:rsid w:val="00BF7E16"/>
    <w:rsid w:val="00C0058D"/>
    <w:rsid w:val="00C01270"/>
    <w:rsid w:val="00C01B52"/>
    <w:rsid w:val="00C024C4"/>
    <w:rsid w:val="00C02C26"/>
    <w:rsid w:val="00C0401E"/>
    <w:rsid w:val="00C060E2"/>
    <w:rsid w:val="00C10DC4"/>
    <w:rsid w:val="00C1280E"/>
    <w:rsid w:val="00C144AC"/>
    <w:rsid w:val="00C14B21"/>
    <w:rsid w:val="00C16D88"/>
    <w:rsid w:val="00C174BD"/>
    <w:rsid w:val="00C17C66"/>
    <w:rsid w:val="00C20CFC"/>
    <w:rsid w:val="00C23321"/>
    <w:rsid w:val="00C23475"/>
    <w:rsid w:val="00C23B2E"/>
    <w:rsid w:val="00C24079"/>
    <w:rsid w:val="00C24E4F"/>
    <w:rsid w:val="00C252C1"/>
    <w:rsid w:val="00C25323"/>
    <w:rsid w:val="00C26D1D"/>
    <w:rsid w:val="00C30594"/>
    <w:rsid w:val="00C3135B"/>
    <w:rsid w:val="00C37845"/>
    <w:rsid w:val="00C37AE0"/>
    <w:rsid w:val="00C40CCA"/>
    <w:rsid w:val="00C46424"/>
    <w:rsid w:val="00C464A7"/>
    <w:rsid w:val="00C46ACA"/>
    <w:rsid w:val="00C46AF7"/>
    <w:rsid w:val="00C46DE4"/>
    <w:rsid w:val="00C4717B"/>
    <w:rsid w:val="00C52C5A"/>
    <w:rsid w:val="00C5303A"/>
    <w:rsid w:val="00C530C9"/>
    <w:rsid w:val="00C54030"/>
    <w:rsid w:val="00C54A47"/>
    <w:rsid w:val="00C54E07"/>
    <w:rsid w:val="00C55C56"/>
    <w:rsid w:val="00C55E30"/>
    <w:rsid w:val="00C62A40"/>
    <w:rsid w:val="00C632BF"/>
    <w:rsid w:val="00C63B9D"/>
    <w:rsid w:val="00C663BB"/>
    <w:rsid w:val="00C663DD"/>
    <w:rsid w:val="00C67368"/>
    <w:rsid w:val="00C70AD1"/>
    <w:rsid w:val="00C736AB"/>
    <w:rsid w:val="00C740EF"/>
    <w:rsid w:val="00C74A44"/>
    <w:rsid w:val="00C76EA6"/>
    <w:rsid w:val="00C76F8F"/>
    <w:rsid w:val="00C80C17"/>
    <w:rsid w:val="00C8288F"/>
    <w:rsid w:val="00C831EC"/>
    <w:rsid w:val="00C83718"/>
    <w:rsid w:val="00C8375C"/>
    <w:rsid w:val="00C84A96"/>
    <w:rsid w:val="00C87590"/>
    <w:rsid w:val="00C87BEF"/>
    <w:rsid w:val="00C91B6F"/>
    <w:rsid w:val="00C93E6E"/>
    <w:rsid w:val="00C95CB7"/>
    <w:rsid w:val="00C96501"/>
    <w:rsid w:val="00C96CA0"/>
    <w:rsid w:val="00C971DC"/>
    <w:rsid w:val="00C97290"/>
    <w:rsid w:val="00CA0DB5"/>
    <w:rsid w:val="00CA15E0"/>
    <w:rsid w:val="00CA1BB2"/>
    <w:rsid w:val="00CA2746"/>
    <w:rsid w:val="00CA406F"/>
    <w:rsid w:val="00CA60CB"/>
    <w:rsid w:val="00CA61BA"/>
    <w:rsid w:val="00CA78A4"/>
    <w:rsid w:val="00CA7A1D"/>
    <w:rsid w:val="00CA7EFA"/>
    <w:rsid w:val="00CB01C1"/>
    <w:rsid w:val="00CB088B"/>
    <w:rsid w:val="00CB1F1D"/>
    <w:rsid w:val="00CC3BEC"/>
    <w:rsid w:val="00CC4739"/>
    <w:rsid w:val="00CC4C88"/>
    <w:rsid w:val="00CC67C7"/>
    <w:rsid w:val="00CC7265"/>
    <w:rsid w:val="00CD19CC"/>
    <w:rsid w:val="00CD387C"/>
    <w:rsid w:val="00CD49DC"/>
    <w:rsid w:val="00CD5E5B"/>
    <w:rsid w:val="00CE22DC"/>
    <w:rsid w:val="00CE4399"/>
    <w:rsid w:val="00CE6187"/>
    <w:rsid w:val="00CE71B8"/>
    <w:rsid w:val="00CF1AD9"/>
    <w:rsid w:val="00CF2500"/>
    <w:rsid w:val="00CF2C8D"/>
    <w:rsid w:val="00CF316C"/>
    <w:rsid w:val="00CF333B"/>
    <w:rsid w:val="00CF4085"/>
    <w:rsid w:val="00CF501C"/>
    <w:rsid w:val="00CF51FB"/>
    <w:rsid w:val="00CF5BE7"/>
    <w:rsid w:val="00CF5FE2"/>
    <w:rsid w:val="00CF6389"/>
    <w:rsid w:val="00CF6BB9"/>
    <w:rsid w:val="00D00A1A"/>
    <w:rsid w:val="00D058B1"/>
    <w:rsid w:val="00D0701C"/>
    <w:rsid w:val="00D11A3B"/>
    <w:rsid w:val="00D13540"/>
    <w:rsid w:val="00D13616"/>
    <w:rsid w:val="00D16CD0"/>
    <w:rsid w:val="00D178D1"/>
    <w:rsid w:val="00D20B11"/>
    <w:rsid w:val="00D20E78"/>
    <w:rsid w:val="00D214F0"/>
    <w:rsid w:val="00D2204E"/>
    <w:rsid w:val="00D25671"/>
    <w:rsid w:val="00D26CC1"/>
    <w:rsid w:val="00D272F3"/>
    <w:rsid w:val="00D27E7F"/>
    <w:rsid w:val="00D3322F"/>
    <w:rsid w:val="00D34062"/>
    <w:rsid w:val="00D4077B"/>
    <w:rsid w:val="00D43773"/>
    <w:rsid w:val="00D43C03"/>
    <w:rsid w:val="00D44174"/>
    <w:rsid w:val="00D44E11"/>
    <w:rsid w:val="00D45111"/>
    <w:rsid w:val="00D456B3"/>
    <w:rsid w:val="00D47044"/>
    <w:rsid w:val="00D4778B"/>
    <w:rsid w:val="00D55D8F"/>
    <w:rsid w:val="00D603B5"/>
    <w:rsid w:val="00D60569"/>
    <w:rsid w:val="00D64820"/>
    <w:rsid w:val="00D65D4A"/>
    <w:rsid w:val="00D66A78"/>
    <w:rsid w:val="00D675CE"/>
    <w:rsid w:val="00D72819"/>
    <w:rsid w:val="00D7482F"/>
    <w:rsid w:val="00D8219E"/>
    <w:rsid w:val="00D8278F"/>
    <w:rsid w:val="00D839D9"/>
    <w:rsid w:val="00D86EFC"/>
    <w:rsid w:val="00D87059"/>
    <w:rsid w:val="00D87718"/>
    <w:rsid w:val="00D90448"/>
    <w:rsid w:val="00D92C0F"/>
    <w:rsid w:val="00D93455"/>
    <w:rsid w:val="00D956FB"/>
    <w:rsid w:val="00D96698"/>
    <w:rsid w:val="00D9673A"/>
    <w:rsid w:val="00D97619"/>
    <w:rsid w:val="00DA1637"/>
    <w:rsid w:val="00DA277D"/>
    <w:rsid w:val="00DA288D"/>
    <w:rsid w:val="00DA347F"/>
    <w:rsid w:val="00DA35A5"/>
    <w:rsid w:val="00DA563A"/>
    <w:rsid w:val="00DA6B3B"/>
    <w:rsid w:val="00DA74DB"/>
    <w:rsid w:val="00DA7B8B"/>
    <w:rsid w:val="00DB0A77"/>
    <w:rsid w:val="00DB1F06"/>
    <w:rsid w:val="00DB2318"/>
    <w:rsid w:val="00DB4F9D"/>
    <w:rsid w:val="00DB75DA"/>
    <w:rsid w:val="00DB780B"/>
    <w:rsid w:val="00DC2726"/>
    <w:rsid w:val="00DC43BF"/>
    <w:rsid w:val="00DC64CB"/>
    <w:rsid w:val="00DC6B1B"/>
    <w:rsid w:val="00DC71CA"/>
    <w:rsid w:val="00DC7FF5"/>
    <w:rsid w:val="00DD1094"/>
    <w:rsid w:val="00DD11B2"/>
    <w:rsid w:val="00DD1E3B"/>
    <w:rsid w:val="00DD2965"/>
    <w:rsid w:val="00DD3010"/>
    <w:rsid w:val="00DD543F"/>
    <w:rsid w:val="00DD750D"/>
    <w:rsid w:val="00DE1FF8"/>
    <w:rsid w:val="00DE2363"/>
    <w:rsid w:val="00DE2517"/>
    <w:rsid w:val="00DE38A9"/>
    <w:rsid w:val="00DE4475"/>
    <w:rsid w:val="00DF2E46"/>
    <w:rsid w:val="00DF322F"/>
    <w:rsid w:val="00DF3C6F"/>
    <w:rsid w:val="00DF74BF"/>
    <w:rsid w:val="00E02D7F"/>
    <w:rsid w:val="00E0310C"/>
    <w:rsid w:val="00E0363C"/>
    <w:rsid w:val="00E04FFA"/>
    <w:rsid w:val="00E07447"/>
    <w:rsid w:val="00E10839"/>
    <w:rsid w:val="00E12964"/>
    <w:rsid w:val="00E134C0"/>
    <w:rsid w:val="00E15707"/>
    <w:rsid w:val="00E171CA"/>
    <w:rsid w:val="00E2163D"/>
    <w:rsid w:val="00E2182E"/>
    <w:rsid w:val="00E22BED"/>
    <w:rsid w:val="00E23473"/>
    <w:rsid w:val="00E24DB2"/>
    <w:rsid w:val="00E2503B"/>
    <w:rsid w:val="00E25C71"/>
    <w:rsid w:val="00E36086"/>
    <w:rsid w:val="00E3646E"/>
    <w:rsid w:val="00E3685D"/>
    <w:rsid w:val="00E406D1"/>
    <w:rsid w:val="00E40FB6"/>
    <w:rsid w:val="00E40FDE"/>
    <w:rsid w:val="00E41B2C"/>
    <w:rsid w:val="00E4434F"/>
    <w:rsid w:val="00E462A7"/>
    <w:rsid w:val="00E46AAD"/>
    <w:rsid w:val="00E470C6"/>
    <w:rsid w:val="00E47B90"/>
    <w:rsid w:val="00E50DBB"/>
    <w:rsid w:val="00E51FEE"/>
    <w:rsid w:val="00E53674"/>
    <w:rsid w:val="00E55C97"/>
    <w:rsid w:val="00E55D50"/>
    <w:rsid w:val="00E56DA7"/>
    <w:rsid w:val="00E6110B"/>
    <w:rsid w:val="00E63854"/>
    <w:rsid w:val="00E653BF"/>
    <w:rsid w:val="00E66D41"/>
    <w:rsid w:val="00E71393"/>
    <w:rsid w:val="00E71A75"/>
    <w:rsid w:val="00E724D7"/>
    <w:rsid w:val="00E743E3"/>
    <w:rsid w:val="00E74481"/>
    <w:rsid w:val="00E74ADB"/>
    <w:rsid w:val="00E74F97"/>
    <w:rsid w:val="00E75330"/>
    <w:rsid w:val="00E757CE"/>
    <w:rsid w:val="00E76105"/>
    <w:rsid w:val="00E77664"/>
    <w:rsid w:val="00E814D2"/>
    <w:rsid w:val="00E818FC"/>
    <w:rsid w:val="00E82406"/>
    <w:rsid w:val="00E83183"/>
    <w:rsid w:val="00E83441"/>
    <w:rsid w:val="00E84E97"/>
    <w:rsid w:val="00E858CF"/>
    <w:rsid w:val="00E87826"/>
    <w:rsid w:val="00E907C0"/>
    <w:rsid w:val="00E91947"/>
    <w:rsid w:val="00E93569"/>
    <w:rsid w:val="00E941C8"/>
    <w:rsid w:val="00E95161"/>
    <w:rsid w:val="00E958CB"/>
    <w:rsid w:val="00E970E2"/>
    <w:rsid w:val="00E97789"/>
    <w:rsid w:val="00E9782F"/>
    <w:rsid w:val="00EA2BA7"/>
    <w:rsid w:val="00EA3151"/>
    <w:rsid w:val="00EA414E"/>
    <w:rsid w:val="00EA57BB"/>
    <w:rsid w:val="00EB6025"/>
    <w:rsid w:val="00EB6882"/>
    <w:rsid w:val="00EB717B"/>
    <w:rsid w:val="00EC1B32"/>
    <w:rsid w:val="00EC2E2F"/>
    <w:rsid w:val="00EC3E64"/>
    <w:rsid w:val="00EC718D"/>
    <w:rsid w:val="00EC791B"/>
    <w:rsid w:val="00ED2DE1"/>
    <w:rsid w:val="00ED2FD7"/>
    <w:rsid w:val="00ED5552"/>
    <w:rsid w:val="00ED663F"/>
    <w:rsid w:val="00ED664B"/>
    <w:rsid w:val="00EE1CCC"/>
    <w:rsid w:val="00EE3727"/>
    <w:rsid w:val="00EE5A36"/>
    <w:rsid w:val="00EF0F77"/>
    <w:rsid w:val="00EF1C5D"/>
    <w:rsid w:val="00EF1D56"/>
    <w:rsid w:val="00EF3237"/>
    <w:rsid w:val="00EF32BF"/>
    <w:rsid w:val="00EF6480"/>
    <w:rsid w:val="00EF656F"/>
    <w:rsid w:val="00F0311D"/>
    <w:rsid w:val="00F03211"/>
    <w:rsid w:val="00F04043"/>
    <w:rsid w:val="00F05486"/>
    <w:rsid w:val="00F06F03"/>
    <w:rsid w:val="00F07E39"/>
    <w:rsid w:val="00F07E54"/>
    <w:rsid w:val="00F20D6B"/>
    <w:rsid w:val="00F23D06"/>
    <w:rsid w:val="00F23D77"/>
    <w:rsid w:val="00F246AC"/>
    <w:rsid w:val="00F247E9"/>
    <w:rsid w:val="00F26A52"/>
    <w:rsid w:val="00F31D94"/>
    <w:rsid w:val="00F3416B"/>
    <w:rsid w:val="00F348DD"/>
    <w:rsid w:val="00F35568"/>
    <w:rsid w:val="00F35E4E"/>
    <w:rsid w:val="00F36553"/>
    <w:rsid w:val="00F401A6"/>
    <w:rsid w:val="00F40873"/>
    <w:rsid w:val="00F417EC"/>
    <w:rsid w:val="00F42BD4"/>
    <w:rsid w:val="00F51143"/>
    <w:rsid w:val="00F52012"/>
    <w:rsid w:val="00F54605"/>
    <w:rsid w:val="00F579E3"/>
    <w:rsid w:val="00F60522"/>
    <w:rsid w:val="00F60579"/>
    <w:rsid w:val="00F60FE0"/>
    <w:rsid w:val="00F617A7"/>
    <w:rsid w:val="00F61C3C"/>
    <w:rsid w:val="00F620BB"/>
    <w:rsid w:val="00F62539"/>
    <w:rsid w:val="00F631AA"/>
    <w:rsid w:val="00F64B36"/>
    <w:rsid w:val="00F6603A"/>
    <w:rsid w:val="00F71203"/>
    <w:rsid w:val="00F754A9"/>
    <w:rsid w:val="00F758C1"/>
    <w:rsid w:val="00F75D1D"/>
    <w:rsid w:val="00F77080"/>
    <w:rsid w:val="00F775D2"/>
    <w:rsid w:val="00F805C4"/>
    <w:rsid w:val="00F81894"/>
    <w:rsid w:val="00F83BD1"/>
    <w:rsid w:val="00F83F3E"/>
    <w:rsid w:val="00F84368"/>
    <w:rsid w:val="00F86AE5"/>
    <w:rsid w:val="00F876A0"/>
    <w:rsid w:val="00F90813"/>
    <w:rsid w:val="00F90E5C"/>
    <w:rsid w:val="00F91773"/>
    <w:rsid w:val="00F92A47"/>
    <w:rsid w:val="00F93412"/>
    <w:rsid w:val="00F95448"/>
    <w:rsid w:val="00F95EB0"/>
    <w:rsid w:val="00F96E1C"/>
    <w:rsid w:val="00F97C9D"/>
    <w:rsid w:val="00FA1460"/>
    <w:rsid w:val="00FA1CE5"/>
    <w:rsid w:val="00FA1D50"/>
    <w:rsid w:val="00FA23DD"/>
    <w:rsid w:val="00FA295A"/>
    <w:rsid w:val="00FA3688"/>
    <w:rsid w:val="00FA3F71"/>
    <w:rsid w:val="00FA4AF1"/>
    <w:rsid w:val="00FA5FE4"/>
    <w:rsid w:val="00FB14B5"/>
    <w:rsid w:val="00FB3E94"/>
    <w:rsid w:val="00FB43D3"/>
    <w:rsid w:val="00FB4ED3"/>
    <w:rsid w:val="00FB6A2D"/>
    <w:rsid w:val="00FB6CB9"/>
    <w:rsid w:val="00FC4326"/>
    <w:rsid w:val="00FC65A6"/>
    <w:rsid w:val="00FC773A"/>
    <w:rsid w:val="00FC7F7C"/>
    <w:rsid w:val="00FD13F8"/>
    <w:rsid w:val="00FD4B31"/>
    <w:rsid w:val="00FD66C9"/>
    <w:rsid w:val="00FE1957"/>
    <w:rsid w:val="00FE59DA"/>
    <w:rsid w:val="00FE6818"/>
    <w:rsid w:val="00FF2488"/>
    <w:rsid w:val="00FF2958"/>
    <w:rsid w:val="00FF2996"/>
    <w:rsid w:val="00FF76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City"/>
  <w:smartTagType w:namespaceuri="urn:schemas-microsoft-com:office:smarttags" w:name="PostalCode"/>
  <w:smartTagType w:namespaceuri="urn:schemas-microsoft-com:office:smarttags" w:name="State"/>
  <w:smartTagType w:namespaceuri="urn:schemas-microsoft-com:office:smarttags" w:name="place"/>
  <w:smartTagType w:namespaceuri="urn:schemas-microsoft-com:office:smarttags" w:name="address"/>
  <w:smartTagType w:namespaceuri="urn:schemas-microsoft-com:office:smarttags" w:name="Street"/>
  <w:shapeDefaults>
    <o:shapedefaults v:ext="edit" spidmax="2107"/>
    <o:shapelayout v:ext="edit">
      <o:idmap v:ext="edit" data="1"/>
    </o:shapelayout>
  </w:shapeDefaults>
  <w:decimalSymbol w:val="."/>
  <w:listSeparator w:val=","/>
  <w15:chartTrackingRefBased/>
  <w15:docId w15:val="{3EE4B92B-DE73-4637-9BA4-08EE87AF4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annotation text" w:uiPriority="99"/>
    <w:lsdException w:name="footer" w:uiPriority="99"/>
    <w:lsdException w:name="caption" w:semiHidden="1" w:unhideWhenUsed="1" w:qFormat="1"/>
    <w:lsdException w:name="annotation reference" w:uiPriority="99"/>
    <w:lsdException w:name="page number" w:uiPriority="99"/>
    <w:lsdException w:name="Title" w:qFormat="1"/>
    <w:lsdException w:name="Body Text Indent" w:uiPriority="99"/>
    <w:lsdException w:name="Subtitle" w:qFormat="1"/>
    <w:lsdException w:name="Body Text 2" w:uiPriority="99"/>
    <w:lsdException w:name="Body Text 3" w:uiPriority="99"/>
    <w:lsdException w:name="Body Text Indent 2" w:uiPriority="99"/>
    <w:lsdException w:name="Body Text Indent 3" w:uiPriority="99"/>
    <w:lsdException w:name="FollowedHyperlink" w:uiPriority="99"/>
    <w:lsdException w:name="Strong" w:qFormat="1"/>
    <w:lsdException w:name="Emphasis" w:qFormat="1"/>
    <w:lsdException w:name="Document Map"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5867"/>
    <w:rPr>
      <w:sz w:val="24"/>
    </w:rPr>
  </w:style>
  <w:style w:type="paragraph" w:styleId="Heading1">
    <w:name w:val="heading 1"/>
    <w:basedOn w:val="Normal"/>
    <w:next w:val="Normal"/>
    <w:link w:val="Heading1Char"/>
    <w:qFormat/>
    <w:pPr>
      <w:keepNext/>
      <w:outlineLvl w:val="0"/>
    </w:pPr>
    <w:rPr>
      <w:b/>
      <w:i/>
    </w:rPr>
  </w:style>
  <w:style w:type="paragraph" w:styleId="Heading2">
    <w:name w:val="heading 2"/>
    <w:basedOn w:val="Normal"/>
    <w:next w:val="Normal"/>
    <w:link w:val="Heading2Char"/>
    <w:uiPriority w:val="9"/>
    <w:unhideWhenUsed/>
    <w:qFormat/>
    <w:rsid w:val="00260299"/>
    <w:pPr>
      <w:keepNext/>
      <w:keepLines/>
      <w:spacing w:before="200" w:line="276" w:lineRule="auto"/>
      <w:outlineLvl w:val="1"/>
    </w:pPr>
    <w:rPr>
      <w:rFonts w:ascii="Arial" w:hAnsi="Arial"/>
      <w:b/>
      <w:bCs/>
      <w:color w:val="4F81BD"/>
      <w:sz w:val="26"/>
      <w:szCs w:val="26"/>
    </w:rPr>
  </w:style>
  <w:style w:type="paragraph" w:styleId="Heading3">
    <w:name w:val="heading 3"/>
    <w:basedOn w:val="Normal"/>
    <w:next w:val="Normal"/>
    <w:link w:val="Heading3Char"/>
    <w:uiPriority w:val="9"/>
    <w:qFormat/>
    <w:rsid w:val="00466C74"/>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unhideWhenUsed/>
    <w:qFormat/>
    <w:rsid w:val="00E83441"/>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qFormat/>
    <w:rsid w:val="00466C74"/>
    <w:pPr>
      <w:spacing w:before="240" w:after="60"/>
      <w:outlineLvl w:val="4"/>
    </w:pPr>
    <w:rPr>
      <w:b/>
      <w:bCs/>
      <w:i/>
      <w:iCs/>
      <w:sz w:val="26"/>
      <w:szCs w:val="26"/>
    </w:rPr>
  </w:style>
  <w:style w:type="paragraph" w:styleId="Heading6">
    <w:name w:val="heading 6"/>
    <w:basedOn w:val="Normal"/>
    <w:next w:val="Normal"/>
    <w:link w:val="Heading6Char"/>
    <w:uiPriority w:val="9"/>
    <w:qFormat/>
    <w:rsid w:val="00466C74"/>
    <w:pPr>
      <w:spacing w:before="240" w:after="60"/>
      <w:outlineLvl w:val="5"/>
    </w:pPr>
    <w:rPr>
      <w:b/>
      <w:bCs/>
      <w:sz w:val="22"/>
      <w:szCs w:val="22"/>
    </w:rPr>
  </w:style>
  <w:style w:type="paragraph" w:styleId="Heading7">
    <w:name w:val="heading 7"/>
    <w:basedOn w:val="Normal"/>
    <w:next w:val="Normal"/>
    <w:link w:val="Heading7Char"/>
    <w:uiPriority w:val="9"/>
    <w:qFormat/>
    <w:rsid w:val="00466C74"/>
    <w:pPr>
      <w:spacing w:before="240" w:after="60"/>
      <w:outlineLvl w:val="6"/>
    </w:pPr>
    <w:rPr>
      <w:szCs w:val="24"/>
    </w:rPr>
  </w:style>
  <w:style w:type="paragraph" w:styleId="Heading8">
    <w:name w:val="heading 8"/>
    <w:basedOn w:val="Normal"/>
    <w:next w:val="Normal"/>
    <w:link w:val="Heading8Char"/>
    <w:uiPriority w:val="9"/>
    <w:unhideWhenUsed/>
    <w:qFormat/>
    <w:rsid w:val="00466C74"/>
    <w:pPr>
      <w:spacing w:before="240" w:after="60"/>
      <w:outlineLvl w:val="7"/>
    </w:pPr>
    <w:rPr>
      <w:rFonts w:ascii="Calibri" w:hAnsi="Calibri"/>
      <w:i/>
      <w:iCs/>
      <w:szCs w:val="24"/>
    </w:rPr>
  </w:style>
  <w:style w:type="paragraph" w:styleId="Heading9">
    <w:name w:val="heading 9"/>
    <w:basedOn w:val="Normal"/>
    <w:next w:val="Normal"/>
    <w:link w:val="Heading9Char"/>
    <w:uiPriority w:val="9"/>
    <w:qFormat/>
    <w:rsid w:val="00466C74"/>
    <w:pPr>
      <w:keepNext/>
      <w:ind w:left="720" w:right="990"/>
      <w:jc w:val="both"/>
      <w:outlineLvl w:val="8"/>
    </w:pPr>
    <w:rPr>
      <w:b/>
      <w: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Header">
    <w:name w:val="header"/>
    <w:aliases w:val="Header Char1,Header Char Char,Header Char Char Char Char,Header Char Char1 Char,Header Char Char Char1,Header Char Char2"/>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link w:val="BodyTextChar"/>
    <w:pPr>
      <w:jc w:val="both"/>
    </w:pPr>
  </w:style>
  <w:style w:type="character" w:styleId="PageNumber">
    <w:name w:val="page number"/>
    <w:basedOn w:val="DefaultParagraphFont"/>
    <w:uiPriority w:val="99"/>
  </w:style>
  <w:style w:type="paragraph" w:styleId="CommentText">
    <w:name w:val="annotation text"/>
    <w:basedOn w:val="Normal"/>
    <w:link w:val="CommentTextChar"/>
    <w:uiPriority w:val="99"/>
    <w:semiHidden/>
    <w:rPr>
      <w:sz w:val="20"/>
    </w:rPr>
  </w:style>
  <w:style w:type="character" w:styleId="CommentReference">
    <w:name w:val="annotation reference"/>
    <w:uiPriority w:val="99"/>
    <w:semiHidden/>
    <w:rPr>
      <w:sz w:val="16"/>
      <w:szCs w:val="16"/>
    </w:rPr>
  </w:style>
  <w:style w:type="paragraph" w:styleId="BalloonText">
    <w:name w:val="Balloon Text"/>
    <w:basedOn w:val="Normal"/>
    <w:link w:val="BalloonTextChar"/>
    <w:uiPriority w:val="99"/>
    <w:semiHidden/>
    <w:rPr>
      <w:rFonts w:ascii="Tahoma" w:hAnsi="Tahoma" w:cs="Tahoma"/>
      <w:sz w:val="16"/>
      <w:szCs w:val="16"/>
    </w:rPr>
  </w:style>
  <w:style w:type="paragraph" w:styleId="DocumentMap">
    <w:name w:val="Document Map"/>
    <w:basedOn w:val="Normal"/>
    <w:link w:val="DocumentMapChar"/>
    <w:uiPriority w:val="99"/>
    <w:semiHidden/>
    <w:pPr>
      <w:shd w:val="clear" w:color="auto" w:fill="000080"/>
    </w:pPr>
    <w:rPr>
      <w:rFonts w:ascii="Tahoma" w:hAnsi="Tahoma" w:cs="Tahoma"/>
    </w:rPr>
  </w:style>
  <w:style w:type="table" w:styleId="TableGrid">
    <w:name w:val="Table Grid"/>
    <w:basedOn w:val="TableNormal"/>
    <w:uiPriority w:val="59"/>
    <w:rsid w:val="003C5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rsid w:val="00182CBB"/>
    <w:rPr>
      <w:color w:val="800080"/>
      <w:u w:val="single"/>
    </w:rPr>
  </w:style>
  <w:style w:type="paragraph" w:customStyle="1" w:styleId="Default">
    <w:name w:val="Default"/>
    <w:rsid w:val="00355AD8"/>
    <w:pPr>
      <w:autoSpaceDE w:val="0"/>
      <w:autoSpaceDN w:val="0"/>
      <w:adjustRightInd w:val="0"/>
    </w:pPr>
    <w:rPr>
      <w:rFonts w:ascii="Arial" w:hAnsi="Arial" w:cs="Arial"/>
      <w:color w:val="000000"/>
      <w:sz w:val="24"/>
      <w:szCs w:val="24"/>
    </w:rPr>
  </w:style>
  <w:style w:type="paragraph" w:customStyle="1" w:styleId="default0">
    <w:name w:val="default"/>
    <w:basedOn w:val="Normal"/>
    <w:rsid w:val="00077AB7"/>
    <w:pPr>
      <w:autoSpaceDE w:val="0"/>
      <w:autoSpaceDN w:val="0"/>
    </w:pPr>
    <w:rPr>
      <w:rFonts w:ascii="Arial" w:hAnsi="Arial" w:cs="Arial"/>
      <w:color w:val="000000"/>
      <w:szCs w:val="24"/>
    </w:rPr>
  </w:style>
  <w:style w:type="paragraph" w:styleId="CommentSubject">
    <w:name w:val="annotation subject"/>
    <w:basedOn w:val="CommentText"/>
    <w:next w:val="CommentText"/>
    <w:link w:val="CommentSubjectChar"/>
    <w:uiPriority w:val="99"/>
    <w:semiHidden/>
    <w:rsid w:val="00655FDD"/>
    <w:rPr>
      <w:b/>
      <w:bCs/>
    </w:rPr>
  </w:style>
  <w:style w:type="paragraph" w:styleId="ListParagraph">
    <w:name w:val="List Paragraph"/>
    <w:basedOn w:val="Normal"/>
    <w:link w:val="ListParagraphChar"/>
    <w:qFormat/>
    <w:rsid w:val="00C55E30"/>
    <w:pPr>
      <w:ind w:left="720"/>
    </w:pPr>
  </w:style>
  <w:style w:type="character" w:customStyle="1" w:styleId="HeaderChar">
    <w:name w:val="Header Char"/>
    <w:aliases w:val="Header Char1 Char,Header Char Char Char,Header Char Char Char Char Char,Header Char Char1 Char Char,Header Char Char Char1 Char,Header Char Char2 Char"/>
    <w:link w:val="Header"/>
    <w:locked/>
    <w:rsid w:val="00C55E30"/>
    <w:rPr>
      <w:sz w:val="24"/>
    </w:rPr>
  </w:style>
  <w:style w:type="character" w:customStyle="1" w:styleId="FooterChar">
    <w:name w:val="Footer Char"/>
    <w:link w:val="Footer"/>
    <w:uiPriority w:val="99"/>
    <w:rsid w:val="00C55E30"/>
    <w:rPr>
      <w:sz w:val="24"/>
    </w:rPr>
  </w:style>
  <w:style w:type="character" w:customStyle="1" w:styleId="Heading4Char">
    <w:name w:val="Heading 4 Char"/>
    <w:link w:val="Heading4"/>
    <w:uiPriority w:val="9"/>
    <w:semiHidden/>
    <w:rsid w:val="00E83441"/>
    <w:rPr>
      <w:rFonts w:ascii="Calibri" w:eastAsia="Times New Roman" w:hAnsi="Calibri" w:cs="Times New Roman"/>
      <w:b/>
      <w:bCs/>
      <w:sz w:val="28"/>
      <w:szCs w:val="28"/>
    </w:rPr>
  </w:style>
  <w:style w:type="paragraph" w:styleId="Subtitle">
    <w:name w:val="Subtitle"/>
    <w:basedOn w:val="Normal"/>
    <w:next w:val="Normal"/>
    <w:link w:val="SubtitleChar"/>
    <w:qFormat/>
    <w:rsid w:val="00EF6480"/>
    <w:pPr>
      <w:spacing w:after="60"/>
      <w:outlineLvl w:val="1"/>
    </w:pPr>
    <w:rPr>
      <w:b/>
      <w:szCs w:val="24"/>
      <w:u w:val="single"/>
    </w:rPr>
  </w:style>
  <w:style w:type="character" w:customStyle="1" w:styleId="SubtitleChar">
    <w:name w:val="Subtitle Char"/>
    <w:link w:val="Subtitle"/>
    <w:rsid w:val="00EF6480"/>
    <w:rPr>
      <w:b/>
      <w:sz w:val="24"/>
      <w:szCs w:val="24"/>
      <w:u w:val="single"/>
    </w:rPr>
  </w:style>
  <w:style w:type="character" w:customStyle="1" w:styleId="CommentTextChar">
    <w:name w:val="Comment Text Char"/>
    <w:link w:val="CommentText"/>
    <w:uiPriority w:val="99"/>
    <w:semiHidden/>
    <w:rsid w:val="00CA406F"/>
  </w:style>
  <w:style w:type="character" w:customStyle="1" w:styleId="ListParagraphChar">
    <w:name w:val="List Paragraph Char"/>
    <w:link w:val="ListParagraph"/>
    <w:locked/>
    <w:rsid w:val="00CA406F"/>
    <w:rPr>
      <w:sz w:val="24"/>
    </w:rPr>
  </w:style>
  <w:style w:type="character" w:customStyle="1" w:styleId="Heading2Char">
    <w:name w:val="Heading 2 Char"/>
    <w:link w:val="Heading2"/>
    <w:uiPriority w:val="9"/>
    <w:rsid w:val="00260299"/>
    <w:rPr>
      <w:rFonts w:ascii="Arial" w:hAnsi="Arial"/>
      <w:b/>
      <w:bCs/>
      <w:color w:val="4F81BD"/>
      <w:sz w:val="26"/>
      <w:szCs w:val="26"/>
    </w:rPr>
  </w:style>
  <w:style w:type="character" w:styleId="Strong">
    <w:name w:val="Strong"/>
    <w:qFormat/>
    <w:rsid w:val="009C47BB"/>
    <w:rPr>
      <w:b/>
      <w:bCs/>
    </w:rPr>
  </w:style>
  <w:style w:type="character" w:styleId="Emphasis">
    <w:name w:val="Emphasis"/>
    <w:qFormat/>
    <w:rsid w:val="009C47BB"/>
    <w:rPr>
      <w:i/>
      <w:iCs/>
    </w:rPr>
  </w:style>
  <w:style w:type="paragraph" w:styleId="Title">
    <w:name w:val="Title"/>
    <w:basedOn w:val="Normal"/>
    <w:next w:val="Normal"/>
    <w:link w:val="TitleChar"/>
    <w:qFormat/>
    <w:rsid w:val="00EF6480"/>
    <w:pPr>
      <w:spacing w:before="240" w:after="60"/>
      <w:jc w:val="center"/>
      <w:outlineLvl w:val="0"/>
    </w:pPr>
    <w:rPr>
      <w:b/>
      <w:bCs/>
      <w:kern w:val="28"/>
      <w:sz w:val="28"/>
      <w:szCs w:val="32"/>
    </w:rPr>
  </w:style>
  <w:style w:type="character" w:customStyle="1" w:styleId="TitleChar">
    <w:name w:val="Title Char"/>
    <w:link w:val="Title"/>
    <w:rsid w:val="00EF6480"/>
    <w:rPr>
      <w:rFonts w:eastAsia="Times New Roman" w:cs="Times New Roman"/>
      <w:b/>
      <w:bCs/>
      <w:kern w:val="28"/>
      <w:sz w:val="28"/>
      <w:szCs w:val="32"/>
    </w:rPr>
  </w:style>
  <w:style w:type="paragraph" w:customStyle="1" w:styleId="1lynda">
    <w:name w:val="1lynda"/>
    <w:basedOn w:val="Normal"/>
    <w:rsid w:val="0044713D"/>
  </w:style>
  <w:style w:type="character" w:customStyle="1" w:styleId="sectionnumber">
    <w:name w:val="sectionnumber"/>
    <w:rsid w:val="00CB088B"/>
  </w:style>
  <w:style w:type="character" w:customStyle="1" w:styleId="catchlinetext">
    <w:name w:val="catchlinetext"/>
    <w:rsid w:val="00CB088B"/>
  </w:style>
  <w:style w:type="character" w:customStyle="1" w:styleId="emdash">
    <w:name w:val="emdash"/>
    <w:rsid w:val="00CB088B"/>
  </w:style>
  <w:style w:type="character" w:customStyle="1" w:styleId="text">
    <w:name w:val="text"/>
    <w:rsid w:val="00CB088B"/>
  </w:style>
  <w:style w:type="paragraph" w:styleId="BodyTextIndent2">
    <w:name w:val="Body Text Indent 2"/>
    <w:basedOn w:val="Normal"/>
    <w:link w:val="BodyTextIndent2Char"/>
    <w:uiPriority w:val="99"/>
    <w:rsid w:val="00CA61BA"/>
    <w:pPr>
      <w:spacing w:after="120" w:line="480" w:lineRule="auto"/>
      <w:ind w:left="360"/>
    </w:pPr>
  </w:style>
  <w:style w:type="character" w:customStyle="1" w:styleId="BodyTextIndent2Char">
    <w:name w:val="Body Text Indent 2 Char"/>
    <w:link w:val="BodyTextIndent2"/>
    <w:uiPriority w:val="99"/>
    <w:rsid w:val="00CA61BA"/>
    <w:rPr>
      <w:sz w:val="24"/>
    </w:rPr>
  </w:style>
  <w:style w:type="character" w:customStyle="1" w:styleId="BodyTextChar">
    <w:name w:val="Body Text Char"/>
    <w:link w:val="BodyText"/>
    <w:uiPriority w:val="99"/>
    <w:rsid w:val="00CF333B"/>
    <w:rPr>
      <w:sz w:val="24"/>
    </w:rPr>
  </w:style>
  <w:style w:type="character" w:customStyle="1" w:styleId="Heading8Char">
    <w:name w:val="Heading 8 Char"/>
    <w:link w:val="Heading8"/>
    <w:uiPriority w:val="9"/>
    <w:rsid w:val="00466C74"/>
    <w:rPr>
      <w:rFonts w:ascii="Calibri" w:eastAsia="Times New Roman" w:hAnsi="Calibri" w:cs="Times New Roman"/>
      <w:i/>
      <w:iCs/>
      <w:sz w:val="24"/>
      <w:szCs w:val="24"/>
    </w:rPr>
  </w:style>
  <w:style w:type="character" w:customStyle="1" w:styleId="Heading3Char">
    <w:name w:val="Heading 3 Char"/>
    <w:link w:val="Heading3"/>
    <w:uiPriority w:val="9"/>
    <w:rsid w:val="00466C74"/>
    <w:rPr>
      <w:rFonts w:ascii="Arial" w:hAnsi="Arial" w:cs="Arial"/>
      <w:b/>
      <w:bCs/>
      <w:sz w:val="26"/>
      <w:szCs w:val="26"/>
    </w:rPr>
  </w:style>
  <w:style w:type="character" w:customStyle="1" w:styleId="Heading5Char">
    <w:name w:val="Heading 5 Char"/>
    <w:link w:val="Heading5"/>
    <w:uiPriority w:val="9"/>
    <w:rsid w:val="00466C74"/>
    <w:rPr>
      <w:b/>
      <w:bCs/>
      <w:i/>
      <w:iCs/>
      <w:sz w:val="26"/>
      <w:szCs w:val="26"/>
    </w:rPr>
  </w:style>
  <w:style w:type="character" w:customStyle="1" w:styleId="Heading6Char">
    <w:name w:val="Heading 6 Char"/>
    <w:link w:val="Heading6"/>
    <w:uiPriority w:val="9"/>
    <w:rsid w:val="00466C74"/>
    <w:rPr>
      <w:b/>
      <w:bCs/>
      <w:sz w:val="22"/>
      <w:szCs w:val="22"/>
    </w:rPr>
  </w:style>
  <w:style w:type="character" w:customStyle="1" w:styleId="Heading7Char">
    <w:name w:val="Heading 7 Char"/>
    <w:link w:val="Heading7"/>
    <w:uiPriority w:val="9"/>
    <w:rsid w:val="00466C74"/>
    <w:rPr>
      <w:sz w:val="24"/>
      <w:szCs w:val="24"/>
    </w:rPr>
  </w:style>
  <w:style w:type="character" w:customStyle="1" w:styleId="Heading9Char">
    <w:name w:val="Heading 9 Char"/>
    <w:link w:val="Heading9"/>
    <w:uiPriority w:val="9"/>
    <w:rsid w:val="00466C74"/>
    <w:rPr>
      <w:b/>
      <w:i/>
      <w:noProof/>
      <w:sz w:val="24"/>
    </w:rPr>
  </w:style>
  <w:style w:type="character" w:customStyle="1" w:styleId="Heading1Char">
    <w:name w:val="Heading 1 Char"/>
    <w:link w:val="Heading1"/>
    <w:rsid w:val="00466C74"/>
    <w:rPr>
      <w:b/>
      <w:i/>
      <w:sz w:val="24"/>
    </w:rPr>
  </w:style>
  <w:style w:type="character" w:customStyle="1" w:styleId="BalloonTextChar">
    <w:name w:val="Balloon Text Char"/>
    <w:link w:val="BalloonText"/>
    <w:uiPriority w:val="99"/>
    <w:semiHidden/>
    <w:rsid w:val="00466C74"/>
    <w:rPr>
      <w:rFonts w:ascii="Tahoma" w:hAnsi="Tahoma" w:cs="Tahoma"/>
      <w:sz w:val="16"/>
      <w:szCs w:val="16"/>
    </w:rPr>
  </w:style>
  <w:style w:type="character" w:customStyle="1" w:styleId="DocumentMapChar">
    <w:name w:val="Document Map Char"/>
    <w:link w:val="DocumentMap"/>
    <w:uiPriority w:val="99"/>
    <w:semiHidden/>
    <w:rsid w:val="00466C74"/>
    <w:rPr>
      <w:rFonts w:ascii="Tahoma" w:hAnsi="Tahoma" w:cs="Tahoma"/>
      <w:sz w:val="24"/>
      <w:shd w:val="clear" w:color="auto" w:fill="000080"/>
    </w:rPr>
  </w:style>
  <w:style w:type="character" w:customStyle="1" w:styleId="CommentSubjectChar">
    <w:name w:val="Comment Subject Char"/>
    <w:link w:val="CommentSubject"/>
    <w:uiPriority w:val="99"/>
    <w:semiHidden/>
    <w:rsid w:val="00466C74"/>
    <w:rPr>
      <w:b/>
      <w:bCs/>
    </w:rPr>
  </w:style>
  <w:style w:type="paragraph" w:styleId="NormalWeb">
    <w:name w:val="Normal (Web)"/>
    <w:basedOn w:val="Normal"/>
    <w:uiPriority w:val="99"/>
    <w:rsid w:val="00466C74"/>
    <w:pPr>
      <w:spacing w:after="240"/>
    </w:pPr>
    <w:rPr>
      <w:rFonts w:ascii="Verdana" w:hAnsi="Verdana"/>
      <w:sz w:val="25"/>
      <w:szCs w:val="25"/>
    </w:rPr>
  </w:style>
  <w:style w:type="paragraph" w:styleId="BodyTextIndent">
    <w:name w:val="Body Text Indent"/>
    <w:basedOn w:val="Normal"/>
    <w:link w:val="BodyTextIndentChar"/>
    <w:uiPriority w:val="99"/>
    <w:rsid w:val="00466C74"/>
    <w:pPr>
      <w:ind w:left="720"/>
      <w:jc w:val="both"/>
    </w:pPr>
    <w:rPr>
      <w:b/>
      <w:i/>
    </w:rPr>
  </w:style>
  <w:style w:type="character" w:customStyle="1" w:styleId="BodyTextIndentChar">
    <w:name w:val="Body Text Indent Char"/>
    <w:link w:val="BodyTextIndent"/>
    <w:uiPriority w:val="99"/>
    <w:rsid w:val="00466C74"/>
    <w:rPr>
      <w:b/>
      <w:i/>
      <w:sz w:val="24"/>
    </w:rPr>
  </w:style>
  <w:style w:type="paragraph" w:styleId="BodyText2">
    <w:name w:val="Body Text 2"/>
    <w:basedOn w:val="Normal"/>
    <w:link w:val="BodyText2Char"/>
    <w:uiPriority w:val="99"/>
    <w:rsid w:val="00466C74"/>
    <w:rPr>
      <w:b/>
      <w:i/>
    </w:rPr>
  </w:style>
  <w:style w:type="character" w:customStyle="1" w:styleId="BodyText2Char">
    <w:name w:val="Body Text 2 Char"/>
    <w:link w:val="BodyText2"/>
    <w:uiPriority w:val="99"/>
    <w:rsid w:val="00466C74"/>
    <w:rPr>
      <w:b/>
      <w:i/>
      <w:sz w:val="24"/>
    </w:rPr>
  </w:style>
  <w:style w:type="paragraph" w:styleId="BodyText3">
    <w:name w:val="Body Text 3"/>
    <w:basedOn w:val="Normal"/>
    <w:link w:val="BodyText3Char"/>
    <w:uiPriority w:val="99"/>
    <w:rsid w:val="00466C74"/>
    <w:pPr>
      <w:ind w:right="990"/>
      <w:jc w:val="both"/>
    </w:pPr>
    <w:rPr>
      <w:noProof/>
    </w:rPr>
  </w:style>
  <w:style w:type="character" w:customStyle="1" w:styleId="BodyText3Char">
    <w:name w:val="Body Text 3 Char"/>
    <w:link w:val="BodyText3"/>
    <w:uiPriority w:val="99"/>
    <w:rsid w:val="00466C74"/>
    <w:rPr>
      <w:noProof/>
      <w:sz w:val="24"/>
    </w:rPr>
  </w:style>
  <w:style w:type="paragraph" w:styleId="BodyTextIndent3">
    <w:name w:val="Body Text Indent 3"/>
    <w:basedOn w:val="Normal"/>
    <w:link w:val="BodyTextIndent3Char"/>
    <w:uiPriority w:val="99"/>
    <w:rsid w:val="00466C74"/>
    <w:pPr>
      <w:ind w:left="360"/>
      <w:jc w:val="both"/>
    </w:pPr>
    <w:rPr>
      <w:b/>
      <w:i/>
      <w:noProof/>
    </w:rPr>
  </w:style>
  <w:style w:type="character" w:customStyle="1" w:styleId="BodyTextIndent3Char">
    <w:name w:val="Body Text Indent 3 Char"/>
    <w:link w:val="BodyTextIndent3"/>
    <w:uiPriority w:val="99"/>
    <w:rsid w:val="00466C74"/>
    <w:rPr>
      <w:b/>
      <w:i/>
      <w:noProof/>
      <w:sz w:val="24"/>
    </w:rPr>
  </w:style>
  <w:style w:type="paragraph" w:styleId="BlockText">
    <w:name w:val="Block Text"/>
    <w:basedOn w:val="Normal"/>
    <w:rsid w:val="00466C74"/>
    <w:pPr>
      <w:ind w:left="1080" w:right="360"/>
      <w:jc w:val="both"/>
    </w:pPr>
    <w:rPr>
      <w:color w:val="000000"/>
    </w:rPr>
  </w:style>
  <w:style w:type="paragraph" w:customStyle="1" w:styleId="CM8">
    <w:name w:val="CM8"/>
    <w:basedOn w:val="Normal"/>
    <w:next w:val="Normal"/>
    <w:rsid w:val="00466C74"/>
    <w:pPr>
      <w:autoSpaceDE w:val="0"/>
      <w:autoSpaceDN w:val="0"/>
      <w:adjustRightInd w:val="0"/>
      <w:spacing w:line="203" w:lineRule="atLeast"/>
    </w:pPr>
    <w:rPr>
      <w:rFonts w:ascii="New Century Schlbk" w:hAnsi="New Century Schlbk"/>
      <w:szCs w:val="24"/>
    </w:rPr>
  </w:style>
  <w:style w:type="paragraph" w:customStyle="1" w:styleId="CM20">
    <w:name w:val="CM20"/>
    <w:basedOn w:val="Default"/>
    <w:next w:val="Default"/>
    <w:rsid w:val="00466C74"/>
    <w:pPr>
      <w:spacing w:line="203" w:lineRule="atLeast"/>
    </w:pPr>
    <w:rPr>
      <w:rFonts w:ascii="New Century Schlbk" w:hAnsi="New Century Schlbk" w:cs="Times New Roman"/>
      <w:color w:val="auto"/>
    </w:rPr>
  </w:style>
  <w:style w:type="paragraph" w:customStyle="1" w:styleId="CM56">
    <w:name w:val="CM56"/>
    <w:basedOn w:val="Default"/>
    <w:next w:val="Default"/>
    <w:rsid w:val="00466C74"/>
    <w:pPr>
      <w:spacing w:after="203"/>
    </w:pPr>
    <w:rPr>
      <w:rFonts w:ascii="New Century Schlbk" w:hAnsi="New Century Schlbk" w:cs="Times New Roman"/>
      <w:color w:val="auto"/>
    </w:rPr>
  </w:style>
  <w:style w:type="paragraph" w:customStyle="1" w:styleId="CM12">
    <w:name w:val="CM12"/>
    <w:basedOn w:val="Default"/>
    <w:next w:val="Default"/>
    <w:rsid w:val="00466C74"/>
    <w:pPr>
      <w:spacing w:line="203" w:lineRule="atLeast"/>
    </w:pPr>
    <w:rPr>
      <w:rFonts w:ascii="New Century Schlbk" w:hAnsi="New Century Schlbk" w:cs="Times New Roman"/>
      <w:color w:val="auto"/>
    </w:rPr>
  </w:style>
  <w:style w:type="paragraph" w:customStyle="1" w:styleId="CM14">
    <w:name w:val="CM14"/>
    <w:basedOn w:val="Default"/>
    <w:next w:val="Default"/>
    <w:rsid w:val="00466C74"/>
    <w:pPr>
      <w:spacing w:line="203" w:lineRule="atLeast"/>
    </w:pPr>
    <w:rPr>
      <w:rFonts w:ascii="New Century Schlbk" w:hAnsi="New Century Schlbk" w:cs="Times New Roman"/>
      <w:color w:val="auto"/>
    </w:rPr>
  </w:style>
  <w:style w:type="paragraph" w:customStyle="1" w:styleId="CM55">
    <w:name w:val="CM55"/>
    <w:basedOn w:val="Default"/>
    <w:next w:val="Default"/>
    <w:rsid w:val="00466C74"/>
    <w:pPr>
      <w:spacing w:after="83"/>
    </w:pPr>
    <w:rPr>
      <w:rFonts w:ascii="New Century Schlbk" w:hAnsi="New Century Schlbk" w:cs="Times New Roman"/>
      <w:color w:val="auto"/>
    </w:rPr>
  </w:style>
  <w:style w:type="paragraph" w:customStyle="1" w:styleId="CM16">
    <w:name w:val="CM16"/>
    <w:basedOn w:val="Default"/>
    <w:next w:val="Default"/>
    <w:rsid w:val="00466C74"/>
    <w:pPr>
      <w:spacing w:line="203" w:lineRule="atLeast"/>
    </w:pPr>
    <w:rPr>
      <w:rFonts w:ascii="New Century Schlbk" w:hAnsi="New Century Schlbk" w:cs="Times New Roman"/>
      <w:color w:val="auto"/>
    </w:rPr>
  </w:style>
  <w:style w:type="paragraph" w:customStyle="1" w:styleId="CM17">
    <w:name w:val="CM17"/>
    <w:basedOn w:val="Default"/>
    <w:next w:val="Default"/>
    <w:rsid w:val="00466C74"/>
    <w:pPr>
      <w:spacing w:line="203" w:lineRule="atLeast"/>
    </w:pPr>
    <w:rPr>
      <w:rFonts w:ascii="New Century Schlbk" w:hAnsi="New Century Schlbk" w:cs="Times New Roman"/>
      <w:color w:val="auto"/>
    </w:rPr>
  </w:style>
  <w:style w:type="paragraph" w:customStyle="1" w:styleId="CM18">
    <w:name w:val="CM18"/>
    <w:basedOn w:val="Default"/>
    <w:next w:val="Default"/>
    <w:rsid w:val="00466C74"/>
    <w:pPr>
      <w:spacing w:line="203" w:lineRule="atLeast"/>
    </w:pPr>
    <w:rPr>
      <w:rFonts w:ascii="New Century Schlbk" w:hAnsi="New Century Schlbk" w:cs="Times New Roman"/>
      <w:color w:val="auto"/>
    </w:rPr>
  </w:style>
  <w:style w:type="paragraph" w:customStyle="1" w:styleId="CM15">
    <w:name w:val="CM15"/>
    <w:basedOn w:val="Default"/>
    <w:next w:val="Default"/>
    <w:rsid w:val="00466C74"/>
    <w:pPr>
      <w:spacing w:line="203" w:lineRule="atLeast"/>
    </w:pPr>
    <w:rPr>
      <w:rFonts w:ascii="New Century Schlbk" w:hAnsi="New Century Schlbk" w:cs="Times New Roman"/>
      <w:color w:val="auto"/>
    </w:rPr>
  </w:style>
  <w:style w:type="paragraph" w:customStyle="1" w:styleId="CM4">
    <w:name w:val="CM4"/>
    <w:basedOn w:val="Default"/>
    <w:next w:val="Default"/>
    <w:rsid w:val="00466C74"/>
    <w:pPr>
      <w:spacing w:line="203" w:lineRule="atLeast"/>
    </w:pPr>
    <w:rPr>
      <w:rFonts w:ascii="New Century Schlbk" w:hAnsi="New Century Schlbk" w:cs="Times New Roman"/>
      <w:color w:val="auto"/>
    </w:rPr>
  </w:style>
  <w:style w:type="paragraph" w:customStyle="1" w:styleId="CM49">
    <w:name w:val="CM49"/>
    <w:basedOn w:val="Default"/>
    <w:next w:val="Default"/>
    <w:rsid w:val="00466C74"/>
    <w:pPr>
      <w:spacing w:line="203" w:lineRule="atLeast"/>
    </w:pPr>
    <w:rPr>
      <w:rFonts w:ascii="New Century Schlbk" w:hAnsi="New Century Schlbk" w:cs="Times New Roman"/>
      <w:color w:val="auto"/>
    </w:rPr>
  </w:style>
  <w:style w:type="paragraph" w:styleId="Caption">
    <w:name w:val="caption"/>
    <w:basedOn w:val="Normal"/>
    <w:next w:val="Normal"/>
    <w:qFormat/>
    <w:rsid w:val="00466C74"/>
    <w:pPr>
      <w:jc w:val="center"/>
    </w:pPr>
    <w:rPr>
      <w:rFonts w:ascii="Tahoma" w:hAnsi="Tahoma"/>
      <w:b/>
    </w:rPr>
  </w:style>
  <w:style w:type="paragraph" w:customStyle="1" w:styleId="indent3">
    <w:name w:val="indent3"/>
    <w:basedOn w:val="Normal"/>
    <w:rsid w:val="00466C74"/>
    <w:pPr>
      <w:widowControl w:val="0"/>
      <w:autoSpaceDE w:val="0"/>
      <w:autoSpaceDN w:val="0"/>
      <w:adjustRightInd w:val="0"/>
    </w:pPr>
    <w:rPr>
      <w:color w:val="000000"/>
      <w:sz w:val="28"/>
    </w:rPr>
  </w:style>
  <w:style w:type="paragraph" w:customStyle="1" w:styleId="QuickFormat1">
    <w:name w:val="QuickFormat1"/>
    <w:basedOn w:val="Normal"/>
    <w:rsid w:val="00466C74"/>
    <w:pPr>
      <w:widowControl w:val="0"/>
      <w:autoSpaceDE w:val="0"/>
      <w:autoSpaceDN w:val="0"/>
      <w:adjustRightInd w:val="0"/>
    </w:pPr>
    <w:rPr>
      <w:color w:val="000000"/>
      <w:sz w:val="28"/>
    </w:rPr>
  </w:style>
  <w:style w:type="character" w:customStyle="1" w:styleId="A0">
    <w:name w:val="A0"/>
    <w:rsid w:val="00466C74"/>
    <w:rPr>
      <w:rFonts w:cs="Berkeley Oldstyle IT Cby BT"/>
      <w:i/>
      <w:iCs/>
      <w:color w:val="221E1F"/>
      <w:sz w:val="32"/>
      <w:szCs w:val="32"/>
    </w:rPr>
  </w:style>
  <w:style w:type="paragraph" w:styleId="NoSpacing">
    <w:name w:val="No Spacing"/>
    <w:uiPriority w:val="1"/>
    <w:qFormat/>
    <w:rsid w:val="00466C74"/>
    <w:rPr>
      <w:sz w:val="24"/>
    </w:rPr>
  </w:style>
  <w:style w:type="table" w:styleId="PlainTable1">
    <w:name w:val="Plain Table 1"/>
    <w:basedOn w:val="TableNormal"/>
    <w:uiPriority w:val="41"/>
    <w:rsid w:val="00477930"/>
    <w:rPr>
      <w:rFonts w:asciiTheme="minorHAnsi" w:eastAsiaTheme="minorHAnsi" w:hAnsiTheme="minorHAnsi" w:cstheme="minorBidi"/>
      <w:sz w:val="22"/>
      <w:szCs w:val="22"/>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76769">
      <w:bodyDiv w:val="1"/>
      <w:marLeft w:val="0"/>
      <w:marRight w:val="0"/>
      <w:marTop w:val="0"/>
      <w:marBottom w:val="0"/>
      <w:divBdr>
        <w:top w:val="none" w:sz="0" w:space="0" w:color="auto"/>
        <w:left w:val="none" w:sz="0" w:space="0" w:color="auto"/>
        <w:bottom w:val="none" w:sz="0" w:space="0" w:color="auto"/>
        <w:right w:val="none" w:sz="0" w:space="0" w:color="auto"/>
      </w:divBdr>
    </w:div>
    <w:div w:id="53310285">
      <w:bodyDiv w:val="1"/>
      <w:marLeft w:val="0"/>
      <w:marRight w:val="0"/>
      <w:marTop w:val="0"/>
      <w:marBottom w:val="0"/>
      <w:divBdr>
        <w:top w:val="none" w:sz="0" w:space="0" w:color="auto"/>
        <w:left w:val="none" w:sz="0" w:space="0" w:color="auto"/>
        <w:bottom w:val="none" w:sz="0" w:space="0" w:color="auto"/>
        <w:right w:val="none" w:sz="0" w:space="0" w:color="auto"/>
      </w:divBdr>
    </w:div>
    <w:div w:id="112941150">
      <w:bodyDiv w:val="1"/>
      <w:marLeft w:val="0"/>
      <w:marRight w:val="0"/>
      <w:marTop w:val="0"/>
      <w:marBottom w:val="0"/>
      <w:divBdr>
        <w:top w:val="none" w:sz="0" w:space="0" w:color="auto"/>
        <w:left w:val="none" w:sz="0" w:space="0" w:color="auto"/>
        <w:bottom w:val="none" w:sz="0" w:space="0" w:color="auto"/>
        <w:right w:val="none" w:sz="0" w:space="0" w:color="auto"/>
      </w:divBdr>
    </w:div>
    <w:div w:id="257098779">
      <w:bodyDiv w:val="1"/>
      <w:marLeft w:val="0"/>
      <w:marRight w:val="0"/>
      <w:marTop w:val="0"/>
      <w:marBottom w:val="0"/>
      <w:divBdr>
        <w:top w:val="none" w:sz="0" w:space="0" w:color="auto"/>
        <w:left w:val="none" w:sz="0" w:space="0" w:color="auto"/>
        <w:bottom w:val="none" w:sz="0" w:space="0" w:color="auto"/>
        <w:right w:val="none" w:sz="0" w:space="0" w:color="auto"/>
      </w:divBdr>
    </w:div>
    <w:div w:id="327485419">
      <w:bodyDiv w:val="1"/>
      <w:marLeft w:val="0"/>
      <w:marRight w:val="0"/>
      <w:marTop w:val="0"/>
      <w:marBottom w:val="0"/>
      <w:divBdr>
        <w:top w:val="none" w:sz="0" w:space="0" w:color="auto"/>
        <w:left w:val="none" w:sz="0" w:space="0" w:color="auto"/>
        <w:bottom w:val="none" w:sz="0" w:space="0" w:color="auto"/>
        <w:right w:val="none" w:sz="0" w:space="0" w:color="auto"/>
      </w:divBdr>
    </w:div>
    <w:div w:id="420298560">
      <w:bodyDiv w:val="1"/>
      <w:marLeft w:val="0"/>
      <w:marRight w:val="0"/>
      <w:marTop w:val="0"/>
      <w:marBottom w:val="0"/>
      <w:divBdr>
        <w:top w:val="none" w:sz="0" w:space="0" w:color="auto"/>
        <w:left w:val="none" w:sz="0" w:space="0" w:color="auto"/>
        <w:bottom w:val="none" w:sz="0" w:space="0" w:color="auto"/>
        <w:right w:val="none" w:sz="0" w:space="0" w:color="auto"/>
      </w:divBdr>
    </w:div>
    <w:div w:id="587084247">
      <w:bodyDiv w:val="1"/>
      <w:marLeft w:val="0"/>
      <w:marRight w:val="0"/>
      <w:marTop w:val="0"/>
      <w:marBottom w:val="0"/>
      <w:divBdr>
        <w:top w:val="none" w:sz="0" w:space="0" w:color="auto"/>
        <w:left w:val="none" w:sz="0" w:space="0" w:color="auto"/>
        <w:bottom w:val="none" w:sz="0" w:space="0" w:color="auto"/>
        <w:right w:val="none" w:sz="0" w:space="0" w:color="auto"/>
      </w:divBdr>
    </w:div>
    <w:div w:id="691807826">
      <w:bodyDiv w:val="1"/>
      <w:marLeft w:val="0"/>
      <w:marRight w:val="0"/>
      <w:marTop w:val="0"/>
      <w:marBottom w:val="0"/>
      <w:divBdr>
        <w:top w:val="none" w:sz="0" w:space="0" w:color="auto"/>
        <w:left w:val="none" w:sz="0" w:space="0" w:color="auto"/>
        <w:bottom w:val="none" w:sz="0" w:space="0" w:color="auto"/>
        <w:right w:val="none" w:sz="0" w:space="0" w:color="auto"/>
      </w:divBdr>
    </w:div>
    <w:div w:id="785848821">
      <w:bodyDiv w:val="1"/>
      <w:marLeft w:val="0"/>
      <w:marRight w:val="0"/>
      <w:marTop w:val="0"/>
      <w:marBottom w:val="0"/>
      <w:divBdr>
        <w:top w:val="none" w:sz="0" w:space="0" w:color="auto"/>
        <w:left w:val="none" w:sz="0" w:space="0" w:color="auto"/>
        <w:bottom w:val="none" w:sz="0" w:space="0" w:color="auto"/>
        <w:right w:val="none" w:sz="0" w:space="0" w:color="auto"/>
      </w:divBdr>
    </w:div>
    <w:div w:id="789082143">
      <w:bodyDiv w:val="1"/>
      <w:marLeft w:val="0"/>
      <w:marRight w:val="0"/>
      <w:marTop w:val="0"/>
      <w:marBottom w:val="0"/>
      <w:divBdr>
        <w:top w:val="none" w:sz="0" w:space="0" w:color="auto"/>
        <w:left w:val="none" w:sz="0" w:space="0" w:color="auto"/>
        <w:bottom w:val="none" w:sz="0" w:space="0" w:color="auto"/>
        <w:right w:val="none" w:sz="0" w:space="0" w:color="auto"/>
      </w:divBdr>
    </w:div>
    <w:div w:id="810170989">
      <w:bodyDiv w:val="1"/>
      <w:marLeft w:val="0"/>
      <w:marRight w:val="0"/>
      <w:marTop w:val="0"/>
      <w:marBottom w:val="0"/>
      <w:divBdr>
        <w:top w:val="none" w:sz="0" w:space="0" w:color="auto"/>
        <w:left w:val="none" w:sz="0" w:space="0" w:color="auto"/>
        <w:bottom w:val="none" w:sz="0" w:space="0" w:color="auto"/>
        <w:right w:val="none" w:sz="0" w:space="0" w:color="auto"/>
      </w:divBdr>
    </w:div>
    <w:div w:id="860507169">
      <w:bodyDiv w:val="1"/>
      <w:marLeft w:val="375"/>
      <w:marRight w:val="0"/>
      <w:marTop w:val="375"/>
      <w:marBottom w:val="0"/>
      <w:divBdr>
        <w:top w:val="none" w:sz="0" w:space="0" w:color="auto"/>
        <w:left w:val="none" w:sz="0" w:space="0" w:color="auto"/>
        <w:bottom w:val="none" w:sz="0" w:space="0" w:color="auto"/>
        <w:right w:val="none" w:sz="0" w:space="0" w:color="auto"/>
      </w:divBdr>
      <w:divsChild>
        <w:div w:id="1616904634">
          <w:marLeft w:val="0"/>
          <w:marRight w:val="0"/>
          <w:marTop w:val="0"/>
          <w:marBottom w:val="0"/>
          <w:divBdr>
            <w:top w:val="none" w:sz="0" w:space="0" w:color="auto"/>
            <w:left w:val="none" w:sz="0" w:space="0" w:color="auto"/>
            <w:bottom w:val="none" w:sz="0" w:space="0" w:color="auto"/>
            <w:right w:val="none" w:sz="0" w:space="0" w:color="auto"/>
          </w:divBdr>
          <w:divsChild>
            <w:div w:id="182527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274985">
      <w:bodyDiv w:val="1"/>
      <w:marLeft w:val="0"/>
      <w:marRight w:val="0"/>
      <w:marTop w:val="0"/>
      <w:marBottom w:val="0"/>
      <w:divBdr>
        <w:top w:val="none" w:sz="0" w:space="0" w:color="auto"/>
        <w:left w:val="none" w:sz="0" w:space="0" w:color="auto"/>
        <w:bottom w:val="none" w:sz="0" w:space="0" w:color="auto"/>
        <w:right w:val="none" w:sz="0" w:space="0" w:color="auto"/>
      </w:divBdr>
    </w:div>
    <w:div w:id="900945567">
      <w:bodyDiv w:val="1"/>
      <w:marLeft w:val="0"/>
      <w:marRight w:val="0"/>
      <w:marTop w:val="0"/>
      <w:marBottom w:val="0"/>
      <w:divBdr>
        <w:top w:val="none" w:sz="0" w:space="0" w:color="auto"/>
        <w:left w:val="none" w:sz="0" w:space="0" w:color="auto"/>
        <w:bottom w:val="none" w:sz="0" w:space="0" w:color="auto"/>
        <w:right w:val="none" w:sz="0" w:space="0" w:color="auto"/>
      </w:divBdr>
    </w:div>
    <w:div w:id="902107436">
      <w:bodyDiv w:val="1"/>
      <w:marLeft w:val="750"/>
      <w:marRight w:val="0"/>
      <w:marTop w:val="300"/>
      <w:marBottom w:val="0"/>
      <w:divBdr>
        <w:top w:val="none" w:sz="0" w:space="0" w:color="auto"/>
        <w:left w:val="none" w:sz="0" w:space="0" w:color="auto"/>
        <w:bottom w:val="none" w:sz="0" w:space="0" w:color="auto"/>
        <w:right w:val="none" w:sz="0" w:space="0" w:color="auto"/>
      </w:divBdr>
    </w:div>
    <w:div w:id="933829010">
      <w:bodyDiv w:val="1"/>
      <w:marLeft w:val="0"/>
      <w:marRight w:val="0"/>
      <w:marTop w:val="0"/>
      <w:marBottom w:val="0"/>
      <w:divBdr>
        <w:top w:val="none" w:sz="0" w:space="0" w:color="auto"/>
        <w:left w:val="none" w:sz="0" w:space="0" w:color="auto"/>
        <w:bottom w:val="none" w:sz="0" w:space="0" w:color="auto"/>
        <w:right w:val="none" w:sz="0" w:space="0" w:color="auto"/>
      </w:divBdr>
    </w:div>
    <w:div w:id="939490745">
      <w:bodyDiv w:val="1"/>
      <w:marLeft w:val="750"/>
      <w:marRight w:val="0"/>
      <w:marTop w:val="300"/>
      <w:marBottom w:val="0"/>
      <w:divBdr>
        <w:top w:val="none" w:sz="0" w:space="0" w:color="auto"/>
        <w:left w:val="none" w:sz="0" w:space="0" w:color="auto"/>
        <w:bottom w:val="none" w:sz="0" w:space="0" w:color="auto"/>
        <w:right w:val="none" w:sz="0" w:space="0" w:color="auto"/>
      </w:divBdr>
    </w:div>
    <w:div w:id="1034188543">
      <w:bodyDiv w:val="1"/>
      <w:marLeft w:val="0"/>
      <w:marRight w:val="0"/>
      <w:marTop w:val="0"/>
      <w:marBottom w:val="0"/>
      <w:divBdr>
        <w:top w:val="none" w:sz="0" w:space="0" w:color="auto"/>
        <w:left w:val="none" w:sz="0" w:space="0" w:color="auto"/>
        <w:bottom w:val="none" w:sz="0" w:space="0" w:color="auto"/>
        <w:right w:val="none" w:sz="0" w:space="0" w:color="auto"/>
      </w:divBdr>
    </w:div>
    <w:div w:id="1155410625">
      <w:bodyDiv w:val="1"/>
      <w:marLeft w:val="0"/>
      <w:marRight w:val="0"/>
      <w:marTop w:val="0"/>
      <w:marBottom w:val="0"/>
      <w:divBdr>
        <w:top w:val="none" w:sz="0" w:space="0" w:color="auto"/>
        <w:left w:val="none" w:sz="0" w:space="0" w:color="auto"/>
        <w:bottom w:val="none" w:sz="0" w:space="0" w:color="auto"/>
        <w:right w:val="none" w:sz="0" w:space="0" w:color="auto"/>
      </w:divBdr>
    </w:div>
    <w:div w:id="1171682756">
      <w:bodyDiv w:val="1"/>
      <w:marLeft w:val="0"/>
      <w:marRight w:val="0"/>
      <w:marTop w:val="0"/>
      <w:marBottom w:val="0"/>
      <w:divBdr>
        <w:top w:val="none" w:sz="0" w:space="0" w:color="auto"/>
        <w:left w:val="none" w:sz="0" w:space="0" w:color="auto"/>
        <w:bottom w:val="none" w:sz="0" w:space="0" w:color="auto"/>
        <w:right w:val="none" w:sz="0" w:space="0" w:color="auto"/>
      </w:divBdr>
    </w:div>
    <w:div w:id="1198590725">
      <w:bodyDiv w:val="1"/>
      <w:marLeft w:val="0"/>
      <w:marRight w:val="0"/>
      <w:marTop w:val="0"/>
      <w:marBottom w:val="0"/>
      <w:divBdr>
        <w:top w:val="none" w:sz="0" w:space="0" w:color="auto"/>
        <w:left w:val="none" w:sz="0" w:space="0" w:color="auto"/>
        <w:bottom w:val="none" w:sz="0" w:space="0" w:color="auto"/>
        <w:right w:val="none" w:sz="0" w:space="0" w:color="auto"/>
      </w:divBdr>
    </w:div>
    <w:div w:id="1227570891">
      <w:bodyDiv w:val="1"/>
      <w:marLeft w:val="0"/>
      <w:marRight w:val="0"/>
      <w:marTop w:val="0"/>
      <w:marBottom w:val="0"/>
      <w:divBdr>
        <w:top w:val="none" w:sz="0" w:space="0" w:color="auto"/>
        <w:left w:val="none" w:sz="0" w:space="0" w:color="auto"/>
        <w:bottom w:val="none" w:sz="0" w:space="0" w:color="auto"/>
        <w:right w:val="none" w:sz="0" w:space="0" w:color="auto"/>
      </w:divBdr>
    </w:div>
    <w:div w:id="1253391632">
      <w:bodyDiv w:val="1"/>
      <w:marLeft w:val="0"/>
      <w:marRight w:val="0"/>
      <w:marTop w:val="0"/>
      <w:marBottom w:val="0"/>
      <w:divBdr>
        <w:top w:val="none" w:sz="0" w:space="0" w:color="auto"/>
        <w:left w:val="none" w:sz="0" w:space="0" w:color="auto"/>
        <w:bottom w:val="none" w:sz="0" w:space="0" w:color="auto"/>
        <w:right w:val="none" w:sz="0" w:space="0" w:color="auto"/>
      </w:divBdr>
      <w:divsChild>
        <w:div w:id="945968529">
          <w:marLeft w:val="0"/>
          <w:marRight w:val="0"/>
          <w:marTop w:val="0"/>
          <w:marBottom w:val="0"/>
          <w:divBdr>
            <w:top w:val="none" w:sz="0" w:space="0" w:color="auto"/>
            <w:left w:val="none" w:sz="0" w:space="0" w:color="auto"/>
            <w:bottom w:val="none" w:sz="0" w:space="0" w:color="auto"/>
            <w:right w:val="none" w:sz="0" w:space="0" w:color="auto"/>
          </w:divBdr>
          <w:divsChild>
            <w:div w:id="109952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693537">
      <w:bodyDiv w:val="1"/>
      <w:marLeft w:val="0"/>
      <w:marRight w:val="0"/>
      <w:marTop w:val="0"/>
      <w:marBottom w:val="0"/>
      <w:divBdr>
        <w:top w:val="none" w:sz="0" w:space="0" w:color="auto"/>
        <w:left w:val="none" w:sz="0" w:space="0" w:color="auto"/>
        <w:bottom w:val="none" w:sz="0" w:space="0" w:color="auto"/>
        <w:right w:val="none" w:sz="0" w:space="0" w:color="auto"/>
      </w:divBdr>
    </w:div>
    <w:div w:id="1321537988">
      <w:bodyDiv w:val="1"/>
      <w:marLeft w:val="0"/>
      <w:marRight w:val="0"/>
      <w:marTop w:val="0"/>
      <w:marBottom w:val="0"/>
      <w:divBdr>
        <w:top w:val="none" w:sz="0" w:space="0" w:color="auto"/>
        <w:left w:val="none" w:sz="0" w:space="0" w:color="auto"/>
        <w:bottom w:val="none" w:sz="0" w:space="0" w:color="auto"/>
        <w:right w:val="none" w:sz="0" w:space="0" w:color="auto"/>
      </w:divBdr>
      <w:divsChild>
        <w:div w:id="1309280649">
          <w:marLeft w:val="0"/>
          <w:marRight w:val="0"/>
          <w:marTop w:val="0"/>
          <w:marBottom w:val="0"/>
          <w:divBdr>
            <w:top w:val="none" w:sz="0" w:space="0" w:color="auto"/>
            <w:left w:val="none" w:sz="0" w:space="0" w:color="auto"/>
            <w:bottom w:val="none" w:sz="0" w:space="0" w:color="auto"/>
            <w:right w:val="none" w:sz="0" w:space="0" w:color="auto"/>
          </w:divBdr>
          <w:divsChild>
            <w:div w:id="10098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470591">
      <w:bodyDiv w:val="1"/>
      <w:marLeft w:val="0"/>
      <w:marRight w:val="0"/>
      <w:marTop w:val="0"/>
      <w:marBottom w:val="0"/>
      <w:divBdr>
        <w:top w:val="none" w:sz="0" w:space="0" w:color="auto"/>
        <w:left w:val="none" w:sz="0" w:space="0" w:color="auto"/>
        <w:bottom w:val="none" w:sz="0" w:space="0" w:color="auto"/>
        <w:right w:val="none" w:sz="0" w:space="0" w:color="auto"/>
      </w:divBdr>
    </w:div>
    <w:div w:id="1473523368">
      <w:bodyDiv w:val="1"/>
      <w:marLeft w:val="0"/>
      <w:marRight w:val="0"/>
      <w:marTop w:val="0"/>
      <w:marBottom w:val="0"/>
      <w:divBdr>
        <w:top w:val="none" w:sz="0" w:space="0" w:color="auto"/>
        <w:left w:val="none" w:sz="0" w:space="0" w:color="auto"/>
        <w:bottom w:val="none" w:sz="0" w:space="0" w:color="auto"/>
        <w:right w:val="none" w:sz="0" w:space="0" w:color="auto"/>
      </w:divBdr>
    </w:div>
    <w:div w:id="1509441528">
      <w:bodyDiv w:val="1"/>
      <w:marLeft w:val="0"/>
      <w:marRight w:val="0"/>
      <w:marTop w:val="0"/>
      <w:marBottom w:val="0"/>
      <w:divBdr>
        <w:top w:val="none" w:sz="0" w:space="0" w:color="auto"/>
        <w:left w:val="none" w:sz="0" w:space="0" w:color="auto"/>
        <w:bottom w:val="none" w:sz="0" w:space="0" w:color="auto"/>
        <w:right w:val="none" w:sz="0" w:space="0" w:color="auto"/>
      </w:divBdr>
    </w:div>
    <w:div w:id="1524175140">
      <w:bodyDiv w:val="1"/>
      <w:marLeft w:val="750"/>
      <w:marRight w:val="0"/>
      <w:marTop w:val="300"/>
      <w:marBottom w:val="0"/>
      <w:divBdr>
        <w:top w:val="none" w:sz="0" w:space="0" w:color="auto"/>
        <w:left w:val="none" w:sz="0" w:space="0" w:color="auto"/>
        <w:bottom w:val="none" w:sz="0" w:space="0" w:color="auto"/>
        <w:right w:val="none" w:sz="0" w:space="0" w:color="auto"/>
      </w:divBdr>
    </w:div>
    <w:div w:id="1603877697">
      <w:bodyDiv w:val="1"/>
      <w:marLeft w:val="0"/>
      <w:marRight w:val="0"/>
      <w:marTop w:val="0"/>
      <w:marBottom w:val="0"/>
      <w:divBdr>
        <w:top w:val="none" w:sz="0" w:space="0" w:color="auto"/>
        <w:left w:val="none" w:sz="0" w:space="0" w:color="auto"/>
        <w:bottom w:val="none" w:sz="0" w:space="0" w:color="auto"/>
        <w:right w:val="none" w:sz="0" w:space="0" w:color="auto"/>
      </w:divBdr>
    </w:div>
    <w:div w:id="1695111317">
      <w:bodyDiv w:val="1"/>
      <w:marLeft w:val="0"/>
      <w:marRight w:val="0"/>
      <w:marTop w:val="0"/>
      <w:marBottom w:val="0"/>
      <w:divBdr>
        <w:top w:val="none" w:sz="0" w:space="0" w:color="auto"/>
        <w:left w:val="none" w:sz="0" w:space="0" w:color="auto"/>
        <w:bottom w:val="none" w:sz="0" w:space="0" w:color="auto"/>
        <w:right w:val="none" w:sz="0" w:space="0" w:color="auto"/>
      </w:divBdr>
    </w:div>
    <w:div w:id="1702514366">
      <w:bodyDiv w:val="1"/>
      <w:marLeft w:val="0"/>
      <w:marRight w:val="0"/>
      <w:marTop w:val="0"/>
      <w:marBottom w:val="0"/>
      <w:divBdr>
        <w:top w:val="none" w:sz="0" w:space="0" w:color="auto"/>
        <w:left w:val="none" w:sz="0" w:space="0" w:color="auto"/>
        <w:bottom w:val="none" w:sz="0" w:space="0" w:color="auto"/>
        <w:right w:val="none" w:sz="0" w:space="0" w:color="auto"/>
      </w:divBdr>
    </w:div>
    <w:div w:id="1746879862">
      <w:bodyDiv w:val="1"/>
      <w:marLeft w:val="0"/>
      <w:marRight w:val="0"/>
      <w:marTop w:val="0"/>
      <w:marBottom w:val="0"/>
      <w:divBdr>
        <w:top w:val="none" w:sz="0" w:space="0" w:color="auto"/>
        <w:left w:val="none" w:sz="0" w:space="0" w:color="auto"/>
        <w:bottom w:val="none" w:sz="0" w:space="0" w:color="auto"/>
        <w:right w:val="none" w:sz="0" w:space="0" w:color="auto"/>
      </w:divBdr>
    </w:div>
    <w:div w:id="1762526962">
      <w:bodyDiv w:val="1"/>
      <w:marLeft w:val="0"/>
      <w:marRight w:val="0"/>
      <w:marTop w:val="0"/>
      <w:marBottom w:val="0"/>
      <w:divBdr>
        <w:top w:val="none" w:sz="0" w:space="0" w:color="auto"/>
        <w:left w:val="none" w:sz="0" w:space="0" w:color="auto"/>
        <w:bottom w:val="none" w:sz="0" w:space="0" w:color="auto"/>
        <w:right w:val="none" w:sz="0" w:space="0" w:color="auto"/>
      </w:divBdr>
    </w:div>
    <w:div w:id="1768306021">
      <w:bodyDiv w:val="1"/>
      <w:marLeft w:val="0"/>
      <w:marRight w:val="0"/>
      <w:marTop w:val="0"/>
      <w:marBottom w:val="0"/>
      <w:divBdr>
        <w:top w:val="none" w:sz="0" w:space="0" w:color="auto"/>
        <w:left w:val="none" w:sz="0" w:space="0" w:color="auto"/>
        <w:bottom w:val="none" w:sz="0" w:space="0" w:color="auto"/>
        <w:right w:val="none" w:sz="0" w:space="0" w:color="auto"/>
      </w:divBdr>
    </w:div>
    <w:div w:id="1775201507">
      <w:bodyDiv w:val="1"/>
      <w:marLeft w:val="0"/>
      <w:marRight w:val="0"/>
      <w:marTop w:val="0"/>
      <w:marBottom w:val="0"/>
      <w:divBdr>
        <w:top w:val="none" w:sz="0" w:space="0" w:color="auto"/>
        <w:left w:val="none" w:sz="0" w:space="0" w:color="auto"/>
        <w:bottom w:val="none" w:sz="0" w:space="0" w:color="auto"/>
        <w:right w:val="none" w:sz="0" w:space="0" w:color="auto"/>
      </w:divBdr>
    </w:div>
    <w:div w:id="1819032345">
      <w:bodyDiv w:val="1"/>
      <w:marLeft w:val="0"/>
      <w:marRight w:val="0"/>
      <w:marTop w:val="0"/>
      <w:marBottom w:val="0"/>
      <w:divBdr>
        <w:top w:val="none" w:sz="0" w:space="0" w:color="auto"/>
        <w:left w:val="none" w:sz="0" w:space="0" w:color="auto"/>
        <w:bottom w:val="none" w:sz="0" w:space="0" w:color="auto"/>
        <w:right w:val="none" w:sz="0" w:space="0" w:color="auto"/>
      </w:divBdr>
      <w:divsChild>
        <w:div w:id="1954708101">
          <w:marLeft w:val="0"/>
          <w:marRight w:val="0"/>
          <w:marTop w:val="0"/>
          <w:marBottom w:val="0"/>
          <w:divBdr>
            <w:top w:val="none" w:sz="0" w:space="0" w:color="auto"/>
            <w:left w:val="none" w:sz="0" w:space="0" w:color="auto"/>
            <w:bottom w:val="none" w:sz="0" w:space="0" w:color="auto"/>
            <w:right w:val="none" w:sz="0" w:space="0" w:color="auto"/>
          </w:divBdr>
          <w:divsChild>
            <w:div w:id="3686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721753">
      <w:bodyDiv w:val="1"/>
      <w:marLeft w:val="0"/>
      <w:marRight w:val="0"/>
      <w:marTop w:val="0"/>
      <w:marBottom w:val="0"/>
      <w:divBdr>
        <w:top w:val="none" w:sz="0" w:space="0" w:color="auto"/>
        <w:left w:val="none" w:sz="0" w:space="0" w:color="auto"/>
        <w:bottom w:val="none" w:sz="0" w:space="0" w:color="auto"/>
        <w:right w:val="none" w:sz="0" w:space="0" w:color="auto"/>
      </w:divBdr>
    </w:div>
    <w:div w:id="1924878609">
      <w:bodyDiv w:val="1"/>
      <w:marLeft w:val="0"/>
      <w:marRight w:val="0"/>
      <w:marTop w:val="0"/>
      <w:marBottom w:val="0"/>
      <w:divBdr>
        <w:top w:val="none" w:sz="0" w:space="0" w:color="auto"/>
        <w:left w:val="none" w:sz="0" w:space="0" w:color="auto"/>
        <w:bottom w:val="none" w:sz="0" w:space="0" w:color="auto"/>
        <w:right w:val="none" w:sz="0" w:space="0" w:color="auto"/>
      </w:divBdr>
    </w:div>
    <w:div w:id="1927569641">
      <w:bodyDiv w:val="1"/>
      <w:marLeft w:val="0"/>
      <w:marRight w:val="0"/>
      <w:marTop w:val="0"/>
      <w:marBottom w:val="0"/>
      <w:divBdr>
        <w:top w:val="none" w:sz="0" w:space="0" w:color="auto"/>
        <w:left w:val="none" w:sz="0" w:space="0" w:color="auto"/>
        <w:bottom w:val="none" w:sz="0" w:space="0" w:color="auto"/>
        <w:right w:val="none" w:sz="0" w:space="0" w:color="auto"/>
      </w:divBdr>
    </w:div>
    <w:div w:id="1953130965">
      <w:bodyDiv w:val="1"/>
      <w:marLeft w:val="0"/>
      <w:marRight w:val="0"/>
      <w:marTop w:val="0"/>
      <w:marBottom w:val="0"/>
      <w:divBdr>
        <w:top w:val="none" w:sz="0" w:space="0" w:color="auto"/>
        <w:left w:val="none" w:sz="0" w:space="0" w:color="auto"/>
        <w:bottom w:val="none" w:sz="0" w:space="0" w:color="auto"/>
        <w:right w:val="none" w:sz="0" w:space="0" w:color="auto"/>
      </w:divBdr>
    </w:div>
    <w:div w:id="1956671523">
      <w:bodyDiv w:val="1"/>
      <w:marLeft w:val="0"/>
      <w:marRight w:val="0"/>
      <w:marTop w:val="0"/>
      <w:marBottom w:val="0"/>
      <w:divBdr>
        <w:top w:val="none" w:sz="0" w:space="0" w:color="auto"/>
        <w:left w:val="none" w:sz="0" w:space="0" w:color="auto"/>
        <w:bottom w:val="none" w:sz="0" w:space="0" w:color="auto"/>
        <w:right w:val="none" w:sz="0" w:space="0" w:color="auto"/>
      </w:divBdr>
    </w:div>
    <w:div w:id="2011250948">
      <w:bodyDiv w:val="1"/>
      <w:marLeft w:val="0"/>
      <w:marRight w:val="0"/>
      <w:marTop w:val="0"/>
      <w:marBottom w:val="0"/>
      <w:divBdr>
        <w:top w:val="none" w:sz="0" w:space="0" w:color="auto"/>
        <w:left w:val="none" w:sz="0" w:space="0" w:color="auto"/>
        <w:bottom w:val="none" w:sz="0" w:space="0" w:color="auto"/>
        <w:right w:val="none" w:sz="0" w:space="0" w:color="auto"/>
      </w:divBdr>
    </w:div>
    <w:div w:id="209639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govinfo.gov/content/pkg/CFR-2018-title20-vol4/xml/CFR-2018-title20-vol4-part685.xml" TargetMode="External"/><Relationship Id="rId21" Type="http://schemas.openxmlformats.org/officeDocument/2006/relationships/hyperlink" Target="https://www.myfloridacfo.com/Division/AA/Manuals/documents/ReferenceGuideforStateExpenditures.pdf" TargetMode="External"/><Relationship Id="rId42" Type="http://schemas.openxmlformats.org/officeDocument/2006/relationships/hyperlink" Target="http://www.fldoe.org/finance/contracts-grants-procurement/grants-management/project-application-amendment-procedur.stml" TargetMode="External"/><Relationship Id="rId47" Type="http://schemas.openxmlformats.org/officeDocument/2006/relationships/header" Target="header5.xml"/><Relationship Id="rId63" Type="http://schemas.openxmlformats.org/officeDocument/2006/relationships/header" Target="header19.xml"/><Relationship Id="rId68" Type="http://schemas.openxmlformats.org/officeDocument/2006/relationships/header" Target="header20.xml"/><Relationship Id="rId84" Type="http://schemas.openxmlformats.org/officeDocument/2006/relationships/header" Target="header33.xml"/><Relationship Id="rId89" Type="http://schemas.openxmlformats.org/officeDocument/2006/relationships/image" Target="media/image7.png"/><Relationship Id="rId1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fldoe.org/finance/contracts-grants-procurement/grants-management/project-application-amendment-procedur.stml" TargetMode="External"/><Relationship Id="rId29" Type="http://schemas.openxmlformats.org/officeDocument/2006/relationships/hyperlink" Target="http://www.fldoe.org/academics/career-adult-edu/funding-opportunities/index.stml" TargetMode="External"/><Relationship Id="rId107" Type="http://schemas.openxmlformats.org/officeDocument/2006/relationships/header" Target="header50.xml"/><Relationship Id="rId11" Type="http://schemas.openxmlformats.org/officeDocument/2006/relationships/hyperlink" Target="https://cfo.gov/cofar" TargetMode="External"/><Relationship Id="rId24" Type="http://schemas.openxmlformats.org/officeDocument/2006/relationships/hyperlink" Target="http://www.flgov.com/wp-content/uploads/orders/2011/11-116-suspend.pdf" TargetMode="External"/><Relationship Id="rId32" Type="http://schemas.openxmlformats.org/officeDocument/2006/relationships/image" Target="media/image4.png"/><Relationship Id="rId37" Type="http://schemas.openxmlformats.org/officeDocument/2006/relationships/footer" Target="footer1.xml"/><Relationship Id="rId40" Type="http://schemas.openxmlformats.org/officeDocument/2006/relationships/header" Target="header3.xml"/><Relationship Id="rId45" Type="http://schemas.openxmlformats.org/officeDocument/2006/relationships/hyperlink" Target="http://www.fldoe.org/finance/contracts-grants-procurement/grants-management/project-application-amendment-procedur.stml" TargetMode="External"/><Relationship Id="rId53" Type="http://schemas.openxmlformats.org/officeDocument/2006/relationships/header" Target="header9.xml"/><Relationship Id="rId58" Type="http://schemas.openxmlformats.org/officeDocument/2006/relationships/header" Target="header14.xml"/><Relationship Id="rId66" Type="http://schemas.openxmlformats.org/officeDocument/2006/relationships/hyperlink" Target="http://www.fldoe.org/academics/career-adult-edu/career-tech-edu/business-partners.stml" TargetMode="External"/><Relationship Id="rId74" Type="http://schemas.openxmlformats.org/officeDocument/2006/relationships/image" Target="media/image5.png"/><Relationship Id="rId79" Type="http://schemas.openxmlformats.org/officeDocument/2006/relationships/hyperlink" Target="http://www.fldoe.org/academics/career-adult-edu/farmworker-jobs-edu-program/" TargetMode="External"/><Relationship Id="rId87" Type="http://schemas.openxmlformats.org/officeDocument/2006/relationships/header" Target="header36.xml"/><Relationship Id="rId102" Type="http://schemas.openxmlformats.org/officeDocument/2006/relationships/header" Target="header46.xml"/><Relationship Id="rId110" Type="http://schemas.openxmlformats.org/officeDocument/2006/relationships/header" Target="header52.xml"/><Relationship Id="rId5" Type="http://schemas.openxmlformats.org/officeDocument/2006/relationships/webSettings" Target="webSettings.xml"/><Relationship Id="rId61" Type="http://schemas.openxmlformats.org/officeDocument/2006/relationships/header" Target="header17.xml"/><Relationship Id="rId82" Type="http://schemas.openxmlformats.org/officeDocument/2006/relationships/header" Target="header31.xml"/><Relationship Id="rId90" Type="http://schemas.openxmlformats.org/officeDocument/2006/relationships/hyperlink" Target="http://www.floridajobs.org/workforce-statistics/publications-and-reports/labor-market-information-reports/regional-demand-occupations-list" TargetMode="External"/><Relationship Id="rId95" Type="http://schemas.openxmlformats.org/officeDocument/2006/relationships/header" Target="header41.xml"/><Relationship Id="rId19" Type="http://schemas.openxmlformats.org/officeDocument/2006/relationships/hyperlink" Target="https://www.myfloridacfo.com/Division/AA/Manuals/documents/ReferenceGuideforStateExpenditures.pdf" TargetMode="External"/><Relationship Id="rId14" Type="http://schemas.openxmlformats.org/officeDocument/2006/relationships/hyperlink" Target="https://web01.fldoe.org/TrainingAssessment/SignOn/Home.aspx" TargetMode="External"/><Relationship Id="rId22" Type="http://schemas.openxmlformats.org/officeDocument/2006/relationships/hyperlink" Target="http://www.fldoe.org/grants/greenbook/" TargetMode="External"/><Relationship Id="rId27" Type="http://schemas.openxmlformats.org/officeDocument/2006/relationships/hyperlink" Target="https://www.employflorida.com/vosnet/MenuLandingPage.aspx?enc=A3n6lYiuyg+i5hcnWMZuOnswmJlweahh83srYf8kzEiub/ALWV6xSwRRz5It/lRj" TargetMode="External"/><Relationship Id="rId30" Type="http://schemas.openxmlformats.org/officeDocument/2006/relationships/image" Target="media/image2.png"/><Relationship Id="rId35" Type="http://schemas.openxmlformats.org/officeDocument/2006/relationships/hyperlink" Target="http://www.fldoe.org/finance/contracts-grants-procurement/grants-management/project-application-amendment-procedur.stml" TargetMode="External"/><Relationship Id="rId43" Type="http://schemas.openxmlformats.org/officeDocument/2006/relationships/hyperlink" Target="http://www.fldoe.org/finance/contracts-grants-procurement/grants-management/project-application-amendment-procedur.stml" TargetMode="External"/><Relationship Id="rId48" Type="http://schemas.openxmlformats.org/officeDocument/2006/relationships/footer" Target="footer2.xml"/><Relationship Id="rId56" Type="http://schemas.openxmlformats.org/officeDocument/2006/relationships/header" Target="header12.xml"/><Relationship Id="rId64" Type="http://schemas.openxmlformats.org/officeDocument/2006/relationships/hyperlink" Target="http://www.floridajobs.org/office-directory/division-of-workforce-services/workforce-programs/eligible-training-provider-list" TargetMode="External"/><Relationship Id="rId69" Type="http://schemas.openxmlformats.org/officeDocument/2006/relationships/header" Target="header21.xml"/><Relationship Id="rId77" Type="http://schemas.openxmlformats.org/officeDocument/2006/relationships/header" Target="header27.xml"/><Relationship Id="rId100" Type="http://schemas.openxmlformats.org/officeDocument/2006/relationships/header" Target="header45.xml"/><Relationship Id="rId105" Type="http://schemas.openxmlformats.org/officeDocument/2006/relationships/header" Target="header48.xml"/><Relationship Id="rId8" Type="http://schemas.openxmlformats.org/officeDocument/2006/relationships/image" Target="media/image1.jpeg"/><Relationship Id="rId51" Type="http://schemas.openxmlformats.org/officeDocument/2006/relationships/header" Target="header7.xml"/><Relationship Id="rId72" Type="http://schemas.openxmlformats.org/officeDocument/2006/relationships/header" Target="header24.xml"/><Relationship Id="rId80" Type="http://schemas.openxmlformats.org/officeDocument/2006/relationships/header" Target="header29.xml"/><Relationship Id="rId85" Type="http://schemas.openxmlformats.org/officeDocument/2006/relationships/header" Target="header34.xml"/><Relationship Id="rId93" Type="http://schemas.openxmlformats.org/officeDocument/2006/relationships/header" Target="header40.xml"/><Relationship Id="rId98" Type="http://schemas.openxmlformats.org/officeDocument/2006/relationships/hyperlink" Target="http://www.fldoe.org/academics/career-adult-edu/funding-opportunities/index.stml" TargetMode="External"/><Relationship Id="rId3" Type="http://schemas.openxmlformats.org/officeDocument/2006/relationships/styles" Target="styles.xml"/><Relationship Id="rId12" Type="http://schemas.openxmlformats.org/officeDocument/2006/relationships/hyperlink" Target="http://www.fldoe.org/core/fileparse.php/5625/urlt/doe610.xls" TargetMode="External"/><Relationship Id="rId17" Type="http://schemas.openxmlformats.org/officeDocument/2006/relationships/hyperlink" Target="http://www.fldoe.org/academics/career-adult-edu/funding-opportunities/index.stml" TargetMode="External"/><Relationship Id="rId25" Type="http://schemas.openxmlformats.org/officeDocument/2006/relationships/hyperlink" Target="http://www2.ed.gov/fund/grant/apply/appforms/gepa427.pdf" TargetMode="External"/><Relationship Id="rId33" Type="http://schemas.openxmlformats.org/officeDocument/2006/relationships/hyperlink" Target="http://www.fldoe.org/academics/career-adult-edu/funding-opportunities/index.stml" TargetMode="External"/><Relationship Id="rId38" Type="http://schemas.openxmlformats.org/officeDocument/2006/relationships/header" Target="header1.xml"/><Relationship Id="rId46" Type="http://schemas.openxmlformats.org/officeDocument/2006/relationships/header" Target="header4.xml"/><Relationship Id="rId59" Type="http://schemas.openxmlformats.org/officeDocument/2006/relationships/header" Target="header15.xml"/><Relationship Id="rId67" Type="http://schemas.openxmlformats.org/officeDocument/2006/relationships/hyperlink" Target="http://www.fldoe.org/finance/contracts-grants-procurement/grants-management/project-application-amendment-procedur.stml" TargetMode="External"/><Relationship Id="rId103" Type="http://schemas.openxmlformats.org/officeDocument/2006/relationships/header" Target="header47.xml"/><Relationship Id="rId108" Type="http://schemas.openxmlformats.org/officeDocument/2006/relationships/footer" Target="footer4.xml"/><Relationship Id="rId20" Type="http://schemas.openxmlformats.org/officeDocument/2006/relationships/hyperlink" Target="http://www.ecfr.gov/cgi-bin/text-idx?tpl=/ecfrbrowse/Title02/2cfr200_main_02.tpl" TargetMode="External"/><Relationship Id="rId41" Type="http://schemas.openxmlformats.org/officeDocument/2006/relationships/hyperlink" Target="http://www.fldoe.org/academics/career-adult-edu/funding-opportunities/index.stml" TargetMode="External"/><Relationship Id="rId54" Type="http://schemas.openxmlformats.org/officeDocument/2006/relationships/header" Target="header10.xml"/><Relationship Id="rId62" Type="http://schemas.openxmlformats.org/officeDocument/2006/relationships/header" Target="header18.xml"/><Relationship Id="rId70" Type="http://schemas.openxmlformats.org/officeDocument/2006/relationships/header" Target="header22.xml"/><Relationship Id="rId75" Type="http://schemas.openxmlformats.org/officeDocument/2006/relationships/image" Target="media/image6.png"/><Relationship Id="rId83" Type="http://schemas.openxmlformats.org/officeDocument/2006/relationships/header" Target="header32.xml"/><Relationship Id="rId88" Type="http://schemas.openxmlformats.org/officeDocument/2006/relationships/header" Target="header37.xml"/><Relationship Id="rId91" Type="http://schemas.openxmlformats.org/officeDocument/2006/relationships/header" Target="header38.xml"/><Relationship Id="rId96" Type="http://schemas.openxmlformats.org/officeDocument/2006/relationships/header" Target="header42.xml"/><Relationship Id="rId11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fldoe.org/grants/greenbook/" TargetMode="External"/><Relationship Id="rId23" Type="http://schemas.openxmlformats.org/officeDocument/2006/relationships/hyperlink" Target="http://www.fldoe.org/finance/comptroller/" TargetMode="External"/><Relationship Id="rId28" Type="http://schemas.openxmlformats.org/officeDocument/2006/relationships/hyperlink" Target="http://www.fldoe.org/policy/state-board-of-edu/strategic-plan.stml" TargetMode="External"/><Relationship Id="rId36" Type="http://schemas.openxmlformats.org/officeDocument/2006/relationships/hyperlink" Target="http://www.fldoe.org/academics/career-adult-edu/farmworker-jobs-edu-program/" TargetMode="External"/><Relationship Id="rId49" Type="http://schemas.openxmlformats.org/officeDocument/2006/relationships/header" Target="header6.xml"/><Relationship Id="rId57" Type="http://schemas.openxmlformats.org/officeDocument/2006/relationships/header" Target="header13.xml"/><Relationship Id="rId106" Type="http://schemas.openxmlformats.org/officeDocument/2006/relationships/header" Target="header49.xml"/><Relationship Id="rId10" Type="http://schemas.openxmlformats.org/officeDocument/2006/relationships/hyperlink" Target="mailto:Paula.Starling@fldoe.org" TargetMode="External"/><Relationship Id="rId31" Type="http://schemas.openxmlformats.org/officeDocument/2006/relationships/image" Target="media/image3.png"/><Relationship Id="rId44" Type="http://schemas.openxmlformats.org/officeDocument/2006/relationships/hyperlink" Target="http://www.fldoe.org/finance/contracts-grants-procurement/grants-management/project-application-amendment-procedur.stml" TargetMode="External"/><Relationship Id="rId52" Type="http://schemas.openxmlformats.org/officeDocument/2006/relationships/header" Target="header8.xml"/><Relationship Id="rId60" Type="http://schemas.openxmlformats.org/officeDocument/2006/relationships/header" Target="header16.xml"/><Relationship Id="rId65" Type="http://schemas.openxmlformats.org/officeDocument/2006/relationships/hyperlink" Target="http://www.floridajobs.org/workforce-statistics/publications-and-reports/labor-market-information-reports/regional-demand-occupations-list" TargetMode="External"/><Relationship Id="rId73" Type="http://schemas.openxmlformats.org/officeDocument/2006/relationships/header" Target="header25.xml"/><Relationship Id="rId78" Type="http://schemas.openxmlformats.org/officeDocument/2006/relationships/header" Target="header28.xml"/><Relationship Id="rId81" Type="http://schemas.openxmlformats.org/officeDocument/2006/relationships/header" Target="header30.xml"/><Relationship Id="rId86" Type="http://schemas.openxmlformats.org/officeDocument/2006/relationships/header" Target="header35.xml"/><Relationship Id="rId94" Type="http://schemas.openxmlformats.org/officeDocument/2006/relationships/image" Target="media/image8.png"/><Relationship Id="rId99" Type="http://schemas.openxmlformats.org/officeDocument/2006/relationships/header" Target="header44.xml"/><Relationship Id="rId101"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yperlink" Target="mailto:James.Haugli@fldoe.org" TargetMode="External"/><Relationship Id="rId13" Type="http://schemas.openxmlformats.org/officeDocument/2006/relationships/hyperlink" Target="http://www.fldoe.org/core/fileparse.php/5625/urlt/doe620.xls" TargetMode="External"/><Relationship Id="rId18" Type="http://schemas.openxmlformats.org/officeDocument/2006/relationships/hyperlink" Target="https://www2.ed.gov/policy/fund/reg/edgarReg/edgar.html" TargetMode="External"/><Relationship Id="rId39" Type="http://schemas.openxmlformats.org/officeDocument/2006/relationships/header" Target="header2.xml"/><Relationship Id="rId109" Type="http://schemas.openxmlformats.org/officeDocument/2006/relationships/header" Target="header51.xml"/><Relationship Id="rId34" Type="http://schemas.openxmlformats.org/officeDocument/2006/relationships/hyperlink" Target="http://www2.ed.gov/fund/grant/apply/appforms/gepa427.pdf" TargetMode="External"/><Relationship Id="rId50" Type="http://schemas.openxmlformats.org/officeDocument/2006/relationships/hyperlink" Target="http://www.fldoe.org/academics/career-adult-edu/apprenticeship-programs/" TargetMode="External"/><Relationship Id="rId55" Type="http://schemas.openxmlformats.org/officeDocument/2006/relationships/header" Target="header11.xml"/><Relationship Id="rId76" Type="http://schemas.openxmlformats.org/officeDocument/2006/relationships/header" Target="header26.xml"/><Relationship Id="rId97" Type="http://schemas.openxmlformats.org/officeDocument/2006/relationships/header" Target="header43.xml"/><Relationship Id="rId104"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header" Target="header23.xml"/><Relationship Id="rId92" Type="http://schemas.openxmlformats.org/officeDocument/2006/relationships/header" Target="header3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DE801B-5218-47F4-BFE4-43F046A46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70</Pages>
  <Words>23432</Words>
  <Characters>133568</Characters>
  <Application>Microsoft Office Word</Application>
  <DocSecurity>0</DocSecurity>
  <Lines>1113</Lines>
  <Paragraphs>313</Paragraphs>
  <ScaleCrop>false</ScaleCrop>
  <HeadingPairs>
    <vt:vector size="2" baseType="variant">
      <vt:variant>
        <vt:lpstr>Title</vt:lpstr>
      </vt:variant>
      <vt:variant>
        <vt:i4>1</vt:i4>
      </vt:variant>
    </vt:vector>
  </HeadingPairs>
  <TitlesOfParts>
    <vt:vector size="1" baseType="lpstr">
      <vt:lpstr>        </vt:lpstr>
    </vt:vector>
  </TitlesOfParts>
  <Company>FLDOE</Company>
  <LinksUpToDate>false</LinksUpToDate>
  <CharactersWithSpaces>156687</CharactersWithSpaces>
  <SharedDoc>false</SharedDoc>
  <HLinks>
    <vt:vector size="186" baseType="variant">
      <vt:variant>
        <vt:i4>5767174</vt:i4>
      </vt:variant>
      <vt:variant>
        <vt:i4>96</vt:i4>
      </vt:variant>
      <vt:variant>
        <vt:i4>0</vt:i4>
      </vt:variant>
      <vt:variant>
        <vt:i4>5</vt:i4>
      </vt:variant>
      <vt:variant>
        <vt:lpwstr>http://www.fldoe.org/academics/career-adult-edu/funding-opportunities/index.stml</vt:lpwstr>
      </vt:variant>
      <vt:variant>
        <vt:lpwstr/>
      </vt:variant>
      <vt:variant>
        <vt:i4>5767174</vt:i4>
      </vt:variant>
      <vt:variant>
        <vt:i4>87</vt:i4>
      </vt:variant>
      <vt:variant>
        <vt:i4>0</vt:i4>
      </vt:variant>
      <vt:variant>
        <vt:i4>5</vt:i4>
      </vt:variant>
      <vt:variant>
        <vt:lpwstr>http://www.fldoe.org/academics/career-adult-edu/funding-opportunities/index.stml</vt:lpwstr>
      </vt:variant>
      <vt:variant>
        <vt:lpwstr/>
      </vt:variant>
      <vt:variant>
        <vt:i4>4784132</vt:i4>
      </vt:variant>
      <vt:variant>
        <vt:i4>84</vt:i4>
      </vt:variant>
      <vt:variant>
        <vt:i4>0</vt:i4>
      </vt:variant>
      <vt:variant>
        <vt:i4>5</vt:i4>
      </vt:variant>
      <vt:variant>
        <vt:lpwstr>http://www.dms.myflorida.com/content/download/59229/250008/file/FECC</vt:lpwstr>
      </vt:variant>
      <vt:variant>
        <vt:lpwstr/>
      </vt:variant>
      <vt:variant>
        <vt:i4>3407913</vt:i4>
      </vt:variant>
      <vt:variant>
        <vt:i4>81</vt:i4>
      </vt:variant>
      <vt:variant>
        <vt:i4>0</vt:i4>
      </vt:variant>
      <vt:variant>
        <vt:i4>5</vt:i4>
      </vt:variant>
      <vt:variant>
        <vt:lpwstr>http://www.fldoe.org/finance/contracts-grants-procurement/grants-management/project-application-amendment-procedur.stml</vt:lpwstr>
      </vt:variant>
      <vt:variant>
        <vt:lpwstr/>
      </vt:variant>
      <vt:variant>
        <vt:i4>2687096</vt:i4>
      </vt:variant>
      <vt:variant>
        <vt:i4>78</vt:i4>
      </vt:variant>
      <vt:variant>
        <vt:i4>0</vt:i4>
      </vt:variant>
      <vt:variant>
        <vt:i4>5</vt:i4>
      </vt:variant>
      <vt:variant>
        <vt:lpwstr>http://www.fldoe.org/academics/career-adult-edu/career-tech-edu/business-partners.stml</vt:lpwstr>
      </vt:variant>
      <vt:variant>
        <vt:lpwstr/>
      </vt:variant>
      <vt:variant>
        <vt:i4>3407913</vt:i4>
      </vt:variant>
      <vt:variant>
        <vt:i4>75</vt:i4>
      </vt:variant>
      <vt:variant>
        <vt:i4>0</vt:i4>
      </vt:variant>
      <vt:variant>
        <vt:i4>5</vt:i4>
      </vt:variant>
      <vt:variant>
        <vt:lpwstr>http://www.fldoe.org/finance/contracts-grants-procurement/grants-management/project-application-amendment-procedur.stml</vt:lpwstr>
      </vt:variant>
      <vt:variant>
        <vt:lpwstr/>
      </vt:variant>
      <vt:variant>
        <vt:i4>3407913</vt:i4>
      </vt:variant>
      <vt:variant>
        <vt:i4>72</vt:i4>
      </vt:variant>
      <vt:variant>
        <vt:i4>0</vt:i4>
      </vt:variant>
      <vt:variant>
        <vt:i4>5</vt:i4>
      </vt:variant>
      <vt:variant>
        <vt:lpwstr>http://www.fldoe.org/finance/contracts-grants-procurement/grants-management/project-application-amendment-procedur.stml</vt:lpwstr>
      </vt:variant>
      <vt:variant>
        <vt:lpwstr/>
      </vt:variant>
      <vt:variant>
        <vt:i4>3407913</vt:i4>
      </vt:variant>
      <vt:variant>
        <vt:i4>69</vt:i4>
      </vt:variant>
      <vt:variant>
        <vt:i4>0</vt:i4>
      </vt:variant>
      <vt:variant>
        <vt:i4>5</vt:i4>
      </vt:variant>
      <vt:variant>
        <vt:lpwstr>http://www.fldoe.org/finance/contracts-grants-procurement/grants-management/project-application-amendment-procedur.stml</vt:lpwstr>
      </vt:variant>
      <vt:variant>
        <vt:lpwstr/>
      </vt:variant>
      <vt:variant>
        <vt:i4>3407913</vt:i4>
      </vt:variant>
      <vt:variant>
        <vt:i4>66</vt:i4>
      </vt:variant>
      <vt:variant>
        <vt:i4>0</vt:i4>
      </vt:variant>
      <vt:variant>
        <vt:i4>5</vt:i4>
      </vt:variant>
      <vt:variant>
        <vt:lpwstr>http://www.fldoe.org/finance/contracts-grants-procurement/grants-management/project-application-amendment-procedur.stml</vt:lpwstr>
      </vt:variant>
      <vt:variant>
        <vt:lpwstr/>
      </vt:variant>
      <vt:variant>
        <vt:i4>5767174</vt:i4>
      </vt:variant>
      <vt:variant>
        <vt:i4>63</vt:i4>
      </vt:variant>
      <vt:variant>
        <vt:i4>0</vt:i4>
      </vt:variant>
      <vt:variant>
        <vt:i4>5</vt:i4>
      </vt:variant>
      <vt:variant>
        <vt:lpwstr>http://www.fldoe.org/academics/career-adult-edu/funding-opportunities/index.stml</vt:lpwstr>
      </vt:variant>
      <vt:variant>
        <vt:lpwstr/>
      </vt:variant>
      <vt:variant>
        <vt:i4>3407913</vt:i4>
      </vt:variant>
      <vt:variant>
        <vt:i4>60</vt:i4>
      </vt:variant>
      <vt:variant>
        <vt:i4>0</vt:i4>
      </vt:variant>
      <vt:variant>
        <vt:i4>5</vt:i4>
      </vt:variant>
      <vt:variant>
        <vt:lpwstr>http://www.fldoe.org/finance/contracts-grants-procurement/grants-management/project-application-amendment-procedur.stml</vt:lpwstr>
      </vt:variant>
      <vt:variant>
        <vt:lpwstr/>
      </vt:variant>
      <vt:variant>
        <vt:i4>2687086</vt:i4>
      </vt:variant>
      <vt:variant>
        <vt:i4>57</vt:i4>
      </vt:variant>
      <vt:variant>
        <vt:i4>0</vt:i4>
      </vt:variant>
      <vt:variant>
        <vt:i4>5</vt:i4>
      </vt:variant>
      <vt:variant>
        <vt:lpwstr>http://www.fldoe.org/policy/state-board-of-edu/strategic-plan.stml</vt:lpwstr>
      </vt:variant>
      <vt:variant>
        <vt:lpwstr/>
      </vt:variant>
      <vt:variant>
        <vt:i4>5767174</vt:i4>
      </vt:variant>
      <vt:variant>
        <vt:i4>54</vt:i4>
      </vt:variant>
      <vt:variant>
        <vt:i4>0</vt:i4>
      </vt:variant>
      <vt:variant>
        <vt:i4>5</vt:i4>
      </vt:variant>
      <vt:variant>
        <vt:lpwstr>http://www.fldoe.org/academics/career-adult-edu/funding-opportunities/index.stml</vt:lpwstr>
      </vt:variant>
      <vt:variant>
        <vt:lpwstr/>
      </vt:variant>
      <vt:variant>
        <vt:i4>2687086</vt:i4>
      </vt:variant>
      <vt:variant>
        <vt:i4>51</vt:i4>
      </vt:variant>
      <vt:variant>
        <vt:i4>0</vt:i4>
      </vt:variant>
      <vt:variant>
        <vt:i4>5</vt:i4>
      </vt:variant>
      <vt:variant>
        <vt:lpwstr>http://www.fldoe.org/policy/state-board-of-edu/strategic-plan.stml</vt:lpwstr>
      </vt:variant>
      <vt:variant>
        <vt:lpwstr/>
      </vt:variant>
      <vt:variant>
        <vt:i4>4980819</vt:i4>
      </vt:variant>
      <vt:variant>
        <vt:i4>48</vt:i4>
      </vt:variant>
      <vt:variant>
        <vt:i4>0</vt:i4>
      </vt:variant>
      <vt:variant>
        <vt:i4>5</vt:i4>
      </vt:variant>
      <vt:variant>
        <vt:lpwstr>https://www2.ed.gov/policy/elsec/leg/essa/essaguidance160477.pdf</vt:lpwstr>
      </vt:variant>
      <vt:variant>
        <vt:lpwstr/>
      </vt:variant>
      <vt:variant>
        <vt:i4>4325388</vt:i4>
      </vt:variant>
      <vt:variant>
        <vt:i4>45</vt:i4>
      </vt:variant>
      <vt:variant>
        <vt:i4>0</vt:i4>
      </vt:variant>
      <vt:variant>
        <vt:i4>5</vt:i4>
      </vt:variant>
      <vt:variant>
        <vt:lpwstr>http://www2.ed.gov/fund/grant/apply/appforms/gepa427.pdf</vt:lpwstr>
      </vt:variant>
      <vt:variant>
        <vt:lpwstr/>
      </vt:variant>
      <vt:variant>
        <vt:i4>7274540</vt:i4>
      </vt:variant>
      <vt:variant>
        <vt:i4>42</vt:i4>
      </vt:variant>
      <vt:variant>
        <vt:i4>0</vt:i4>
      </vt:variant>
      <vt:variant>
        <vt:i4>5</vt:i4>
      </vt:variant>
      <vt:variant>
        <vt:lpwstr>http://www.flgov.com/wp-content/uploads/orders/2011/11-116-suspend.pdf</vt:lpwstr>
      </vt:variant>
      <vt:variant>
        <vt:lpwstr/>
      </vt:variant>
      <vt:variant>
        <vt:i4>4980736</vt:i4>
      </vt:variant>
      <vt:variant>
        <vt:i4>39</vt:i4>
      </vt:variant>
      <vt:variant>
        <vt:i4>0</vt:i4>
      </vt:variant>
      <vt:variant>
        <vt:i4>5</vt:i4>
      </vt:variant>
      <vt:variant>
        <vt:lpwstr>http://www.fldoe.org/finance/comptroller/</vt:lpwstr>
      </vt:variant>
      <vt:variant>
        <vt:lpwstr/>
      </vt:variant>
      <vt:variant>
        <vt:i4>2883623</vt:i4>
      </vt:variant>
      <vt:variant>
        <vt:i4>36</vt:i4>
      </vt:variant>
      <vt:variant>
        <vt:i4>0</vt:i4>
      </vt:variant>
      <vt:variant>
        <vt:i4>5</vt:i4>
      </vt:variant>
      <vt:variant>
        <vt:lpwstr>http://www.fldoe.org/grants/greenbook/</vt:lpwstr>
      </vt:variant>
      <vt:variant>
        <vt:lpwstr/>
      </vt:variant>
      <vt:variant>
        <vt:i4>983072</vt:i4>
      </vt:variant>
      <vt:variant>
        <vt:i4>33</vt:i4>
      </vt:variant>
      <vt:variant>
        <vt:i4>0</vt:i4>
      </vt:variant>
      <vt:variant>
        <vt:i4>5</vt:i4>
      </vt:variant>
      <vt:variant>
        <vt:lpwstr>http://www.myfloridacfo.com/aadir/reference_guide/</vt:lpwstr>
      </vt:variant>
      <vt:variant>
        <vt:lpwstr/>
      </vt:variant>
      <vt:variant>
        <vt:i4>8126518</vt:i4>
      </vt:variant>
      <vt:variant>
        <vt:i4>30</vt:i4>
      </vt:variant>
      <vt:variant>
        <vt:i4>0</vt:i4>
      </vt:variant>
      <vt:variant>
        <vt:i4>5</vt:i4>
      </vt:variant>
      <vt:variant>
        <vt:lpwstr>http://www.ecfr.gov/cgi-bin/text-idx?tpl=/ecfrbrowse/Title02/2cfr200_main_02.tpl</vt:lpwstr>
      </vt:variant>
      <vt:variant>
        <vt:lpwstr/>
      </vt:variant>
      <vt:variant>
        <vt:i4>983072</vt:i4>
      </vt:variant>
      <vt:variant>
        <vt:i4>27</vt:i4>
      </vt:variant>
      <vt:variant>
        <vt:i4>0</vt:i4>
      </vt:variant>
      <vt:variant>
        <vt:i4>5</vt:i4>
      </vt:variant>
      <vt:variant>
        <vt:lpwstr>http://www.myfloridacfo.com/aadir/reference_guide/</vt:lpwstr>
      </vt:variant>
      <vt:variant>
        <vt:lpwstr/>
      </vt:variant>
      <vt:variant>
        <vt:i4>2621482</vt:i4>
      </vt:variant>
      <vt:variant>
        <vt:i4>24</vt:i4>
      </vt:variant>
      <vt:variant>
        <vt:i4>0</vt:i4>
      </vt:variant>
      <vt:variant>
        <vt:i4>5</vt:i4>
      </vt:variant>
      <vt:variant>
        <vt:lpwstr>https://www2.ed.gov/policy/fund/reg/edgarReg/edgar.html</vt:lpwstr>
      </vt:variant>
      <vt:variant>
        <vt:lpwstr/>
      </vt:variant>
      <vt:variant>
        <vt:i4>5767174</vt:i4>
      </vt:variant>
      <vt:variant>
        <vt:i4>21</vt:i4>
      </vt:variant>
      <vt:variant>
        <vt:i4>0</vt:i4>
      </vt:variant>
      <vt:variant>
        <vt:i4>5</vt:i4>
      </vt:variant>
      <vt:variant>
        <vt:lpwstr>http://www.fldoe.org/academics/career-adult-edu/funding-opportunities/index.stml</vt:lpwstr>
      </vt:variant>
      <vt:variant>
        <vt:lpwstr/>
      </vt:variant>
      <vt:variant>
        <vt:i4>3407913</vt:i4>
      </vt:variant>
      <vt:variant>
        <vt:i4>18</vt:i4>
      </vt:variant>
      <vt:variant>
        <vt:i4>0</vt:i4>
      </vt:variant>
      <vt:variant>
        <vt:i4>5</vt:i4>
      </vt:variant>
      <vt:variant>
        <vt:lpwstr>http://www.fldoe.org/finance/contracts-grants-procurement/grants-management/project-application-amendment-procedur.stml</vt:lpwstr>
      </vt:variant>
      <vt:variant>
        <vt:lpwstr/>
      </vt:variant>
      <vt:variant>
        <vt:i4>2883623</vt:i4>
      </vt:variant>
      <vt:variant>
        <vt:i4>15</vt:i4>
      </vt:variant>
      <vt:variant>
        <vt:i4>0</vt:i4>
      </vt:variant>
      <vt:variant>
        <vt:i4>5</vt:i4>
      </vt:variant>
      <vt:variant>
        <vt:lpwstr>http://www.fldoe.org/grants/greenbook/</vt:lpwstr>
      </vt:variant>
      <vt:variant>
        <vt:lpwstr/>
      </vt:variant>
      <vt:variant>
        <vt:i4>5898264</vt:i4>
      </vt:variant>
      <vt:variant>
        <vt:i4>12</vt:i4>
      </vt:variant>
      <vt:variant>
        <vt:i4>0</vt:i4>
      </vt:variant>
      <vt:variant>
        <vt:i4>5</vt:i4>
      </vt:variant>
      <vt:variant>
        <vt:lpwstr>http://www.fldoe.org/core/fileparse.php/5625/urlt/doe620.xls</vt:lpwstr>
      </vt:variant>
      <vt:variant>
        <vt:lpwstr/>
      </vt:variant>
      <vt:variant>
        <vt:i4>5898267</vt:i4>
      </vt:variant>
      <vt:variant>
        <vt:i4>9</vt:i4>
      </vt:variant>
      <vt:variant>
        <vt:i4>0</vt:i4>
      </vt:variant>
      <vt:variant>
        <vt:i4>5</vt:i4>
      </vt:variant>
      <vt:variant>
        <vt:lpwstr>http://www.fldoe.org/core/fileparse.php/5625/urlt/doe610.xls</vt:lpwstr>
      </vt:variant>
      <vt:variant>
        <vt:lpwstr/>
      </vt:variant>
      <vt:variant>
        <vt:i4>1507416</vt:i4>
      </vt:variant>
      <vt:variant>
        <vt:i4>6</vt:i4>
      </vt:variant>
      <vt:variant>
        <vt:i4>0</vt:i4>
      </vt:variant>
      <vt:variant>
        <vt:i4>5</vt:i4>
      </vt:variant>
      <vt:variant>
        <vt:lpwstr>https://cfo.gov/cofar</vt:lpwstr>
      </vt:variant>
      <vt:variant>
        <vt:lpwstr/>
      </vt:variant>
      <vt:variant>
        <vt:i4>589929</vt:i4>
      </vt:variant>
      <vt:variant>
        <vt:i4>3</vt:i4>
      </vt:variant>
      <vt:variant>
        <vt:i4>0</vt:i4>
      </vt:variant>
      <vt:variant>
        <vt:i4>5</vt:i4>
      </vt:variant>
      <vt:variant>
        <vt:lpwstr>mailto:Paula.Starling@fldoe.org</vt:lpwstr>
      </vt:variant>
      <vt:variant>
        <vt:lpwstr/>
      </vt:variant>
      <vt:variant>
        <vt:i4>7864327</vt:i4>
      </vt:variant>
      <vt:variant>
        <vt:i4>0</vt:i4>
      </vt:variant>
      <vt:variant>
        <vt:i4>0</vt:i4>
      </vt:variant>
      <vt:variant>
        <vt:i4>5</vt:i4>
      </vt:variant>
      <vt:variant>
        <vt:lpwstr>mailto:James.Haugli@fldoe.org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Florida Department of Education</dc:creator>
  <cp:keywords/>
  <dc:description/>
  <cp:lastModifiedBy>Colorado, Josue</cp:lastModifiedBy>
  <cp:revision>3</cp:revision>
  <cp:lastPrinted>2020-02-28T01:01:00Z</cp:lastPrinted>
  <dcterms:created xsi:type="dcterms:W3CDTF">2020-06-30T12:53:00Z</dcterms:created>
  <dcterms:modified xsi:type="dcterms:W3CDTF">2020-06-30T13:53:00Z</dcterms:modified>
</cp:coreProperties>
</file>