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615BE9" w:rsidRDefault="00D15A9B" w:rsidP="009C47BB">
      <w:pPr>
        <w:tabs>
          <w:tab w:val="left" w:pos="900"/>
        </w:tabs>
        <w:jc w:val="center"/>
        <w:rPr>
          <w:snapToGrid w:val="0"/>
          <w:color w:val="000000"/>
        </w:rPr>
      </w:pPr>
      <w:r>
        <w:rPr>
          <w:noProof/>
          <w:color w:val="2B579A"/>
          <w:shd w:val="clear" w:color="auto" w:fill="E6E6E6"/>
        </w:rPr>
        <w:drawing>
          <wp:inline distT="0" distB="0" distL="0" distR="0" wp14:anchorId="65E96536" wp14:editId="1013B17D">
            <wp:extent cx="3060700" cy="1028700"/>
            <wp:effectExtent l="0" t="0" r="6350" b="0"/>
            <wp:docPr id="1214687050"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60700" cy="1028700"/>
                    </a:xfrm>
                    <a:prstGeom prst="rect">
                      <a:avLst/>
                    </a:prstGeom>
                  </pic:spPr>
                </pic:pic>
              </a:graphicData>
            </a:graphic>
          </wp:inline>
        </w:drawing>
      </w:r>
    </w:p>
    <w:p w14:paraId="34DD7B5C" w14:textId="77777777" w:rsidR="00615BE9" w:rsidRPr="00833ED7" w:rsidRDefault="00615BE9" w:rsidP="00E83441">
      <w:pPr>
        <w:pStyle w:val="Heading1"/>
        <w:jc w:val="center"/>
        <w:rPr>
          <w:i w:val="0"/>
        </w:rPr>
      </w:pPr>
      <w:r w:rsidRPr="00833ED7">
        <w:rPr>
          <w:i w:val="0"/>
        </w:rPr>
        <w:t>FLORIDA DEPARTMENT OF EDUCATION</w:t>
      </w:r>
    </w:p>
    <w:p w14:paraId="2310B71B" w14:textId="77777777" w:rsidR="0056521C" w:rsidRPr="00833ED7" w:rsidRDefault="0056521C" w:rsidP="0056521C">
      <w:pPr>
        <w:jc w:val="center"/>
        <w:rPr>
          <w:rStyle w:val="Emphasis"/>
          <w:b/>
          <w:i w:val="0"/>
          <w:szCs w:val="24"/>
        </w:rPr>
      </w:pPr>
      <w:r w:rsidRPr="00833ED7">
        <w:rPr>
          <w:rStyle w:val="Emphasis"/>
          <w:b/>
          <w:i w:val="0"/>
          <w:szCs w:val="24"/>
        </w:rPr>
        <w:t>Corrections Education</w:t>
      </w:r>
    </w:p>
    <w:p w14:paraId="1B7F2D33" w14:textId="714CCE44" w:rsidR="0056521C" w:rsidRDefault="00C24C90" w:rsidP="00E63C0C">
      <w:pPr>
        <w:pStyle w:val="Title"/>
        <w:spacing w:before="0" w:after="0"/>
        <w:rPr>
          <w:bCs w:val="0"/>
          <w:kern w:val="0"/>
          <w:sz w:val="24"/>
          <w:szCs w:val="24"/>
        </w:rPr>
      </w:pPr>
      <w:r>
        <w:rPr>
          <w:bCs w:val="0"/>
          <w:kern w:val="0"/>
          <w:sz w:val="24"/>
          <w:szCs w:val="24"/>
        </w:rPr>
        <w:t>2020-2021</w:t>
      </w:r>
      <w:r w:rsidR="0056521C" w:rsidRPr="00833ED7">
        <w:rPr>
          <w:bCs w:val="0"/>
          <w:kern w:val="0"/>
          <w:sz w:val="24"/>
          <w:szCs w:val="24"/>
        </w:rPr>
        <w:t xml:space="preserve"> Request for Application (RFA Discretionary), Continuation</w:t>
      </w:r>
    </w:p>
    <w:p w14:paraId="2A91FAD8" w14:textId="39FD2902" w:rsidR="00D871FD" w:rsidRPr="00D871FD" w:rsidRDefault="00D871FD" w:rsidP="00D871FD">
      <w:pPr>
        <w:jc w:val="center"/>
        <w:rPr>
          <w:b/>
          <w:szCs w:val="24"/>
        </w:rPr>
      </w:pPr>
      <w:r w:rsidRPr="00D871FD">
        <w:rPr>
          <w:b/>
          <w:szCs w:val="24"/>
        </w:rPr>
        <w:t>TAPS# 21B021</w:t>
      </w:r>
    </w:p>
    <w:p w14:paraId="0A37501D" w14:textId="77777777" w:rsidR="006D7AE7" w:rsidRPr="0027612E" w:rsidRDefault="006D7AE7" w:rsidP="0027612E">
      <w:pPr>
        <w:jc w:val="center"/>
        <w:rPr>
          <w:b/>
          <w:color w:val="FF0000"/>
        </w:rPr>
      </w:pPr>
    </w:p>
    <w:p w14:paraId="5DAB6C7B" w14:textId="77777777" w:rsidR="0027612E" w:rsidRPr="006D7AE7" w:rsidRDefault="0027612E" w:rsidP="006D7AE7"/>
    <w:p w14:paraId="37F670B8" w14:textId="77777777" w:rsidR="009D4ED5" w:rsidRPr="00833ED7" w:rsidRDefault="0056521C" w:rsidP="005B5B0C">
      <w:pPr>
        <w:pStyle w:val="Heading1"/>
        <w:numPr>
          <w:ilvl w:val="0"/>
          <w:numId w:val="2"/>
        </w:numPr>
        <w:rPr>
          <w:rStyle w:val="Emphasis"/>
          <w:iCs w:val="0"/>
          <w:szCs w:val="24"/>
        </w:rPr>
      </w:pPr>
      <w:r w:rsidRPr="00833ED7">
        <w:rPr>
          <w:i w:val="0"/>
          <w:szCs w:val="24"/>
        </w:rPr>
        <w:t>GENERAL GRANT INFORMATION</w:t>
      </w:r>
      <w:r w:rsidR="009D4ED5" w:rsidRPr="00833ED7">
        <w:rPr>
          <w:rStyle w:val="Emphasis"/>
          <w:b w:val="0"/>
        </w:rPr>
        <w:t xml:space="preserve">  </w:t>
      </w:r>
    </w:p>
    <w:p w14:paraId="02EB378F" w14:textId="77777777" w:rsidR="009C47BB" w:rsidRPr="00833ED7" w:rsidRDefault="009C47BB" w:rsidP="00CF5BE7">
      <w:pPr>
        <w:tabs>
          <w:tab w:val="left" w:pos="-120"/>
          <w:tab w:val="left" w:pos="0"/>
        </w:tabs>
        <w:ind w:left="720" w:hanging="720"/>
        <w:rPr>
          <w:color w:val="000000"/>
          <w:szCs w:val="24"/>
          <w:u w:val="single"/>
        </w:rPr>
      </w:pPr>
    </w:p>
    <w:p w14:paraId="7F31EA9F" w14:textId="77777777" w:rsidR="000832F5" w:rsidRPr="00833ED7" w:rsidRDefault="000832F5" w:rsidP="00703A2E">
      <w:pPr>
        <w:pStyle w:val="Subtitle"/>
        <w:spacing w:after="0"/>
      </w:pPr>
      <w:r w:rsidRPr="00833ED7">
        <w:t>Bureau / Office</w:t>
      </w:r>
    </w:p>
    <w:p w14:paraId="2DE6BD72" w14:textId="77777777" w:rsidR="0056521C" w:rsidRPr="00833ED7" w:rsidRDefault="0056521C" w:rsidP="0056521C">
      <w:pPr>
        <w:rPr>
          <w:rStyle w:val="Emphasis"/>
          <w:i w:val="0"/>
          <w:szCs w:val="24"/>
        </w:rPr>
      </w:pPr>
      <w:r w:rsidRPr="00833ED7">
        <w:rPr>
          <w:rStyle w:val="Emphasis"/>
          <w:i w:val="0"/>
          <w:szCs w:val="24"/>
        </w:rPr>
        <w:t>Division of Career and Adult Education</w:t>
      </w:r>
    </w:p>
    <w:p w14:paraId="6A05A809" w14:textId="77777777" w:rsidR="007829D5" w:rsidRPr="00833ED7" w:rsidRDefault="007829D5" w:rsidP="00CF5BE7">
      <w:pPr>
        <w:tabs>
          <w:tab w:val="left" w:pos="0"/>
        </w:tabs>
        <w:ind w:left="720" w:hanging="720"/>
        <w:rPr>
          <w:color w:val="000000"/>
          <w:szCs w:val="24"/>
          <w:u w:val="single"/>
        </w:rPr>
      </w:pPr>
    </w:p>
    <w:p w14:paraId="2AE04019" w14:textId="77777777" w:rsidR="0056521C" w:rsidRPr="00833ED7" w:rsidRDefault="000832F5" w:rsidP="00703A2E">
      <w:pPr>
        <w:pStyle w:val="Subtitle"/>
        <w:spacing w:after="0"/>
      </w:pPr>
      <w:r w:rsidRPr="00833ED7">
        <w:t>Program Name</w:t>
      </w:r>
    </w:p>
    <w:p w14:paraId="6341A110" w14:textId="77777777" w:rsidR="0056521C" w:rsidRPr="00833ED7" w:rsidRDefault="0056521C" w:rsidP="00703A2E">
      <w:pPr>
        <w:pStyle w:val="Subtitle"/>
        <w:spacing w:after="0"/>
        <w:rPr>
          <w:rStyle w:val="Emphasis"/>
          <w:b w:val="0"/>
          <w:i w:val="0"/>
          <w:iCs w:val="0"/>
          <w:u w:val="none"/>
        </w:rPr>
      </w:pPr>
      <w:r w:rsidRPr="00833ED7">
        <w:rPr>
          <w:rStyle w:val="Emphasis"/>
          <w:b w:val="0"/>
          <w:i w:val="0"/>
          <w:u w:val="none"/>
        </w:rPr>
        <w:t>Adult Education and Family Literacy – Corrections Education</w:t>
      </w:r>
    </w:p>
    <w:p w14:paraId="5A39BBE3" w14:textId="77777777" w:rsidR="00050685" w:rsidRPr="00833ED7" w:rsidRDefault="00050685" w:rsidP="00CF5BE7">
      <w:pPr>
        <w:tabs>
          <w:tab w:val="left" w:pos="0"/>
        </w:tabs>
        <w:ind w:left="720" w:hanging="720"/>
        <w:rPr>
          <w:color w:val="000000"/>
          <w:szCs w:val="24"/>
          <w:u w:val="single"/>
        </w:rPr>
      </w:pPr>
    </w:p>
    <w:p w14:paraId="70F79930" w14:textId="77777777" w:rsidR="000832F5" w:rsidRPr="00833ED7" w:rsidRDefault="00E406D1" w:rsidP="00703A2E">
      <w:pPr>
        <w:pStyle w:val="Subtitle"/>
        <w:spacing w:after="0"/>
      </w:pPr>
      <w:r w:rsidRPr="00833ED7">
        <w:t xml:space="preserve">Specific Funding </w:t>
      </w:r>
      <w:r w:rsidR="0031488C" w:rsidRPr="00833ED7">
        <w:t>Authority(</w:t>
      </w:r>
      <w:r w:rsidR="000832F5" w:rsidRPr="00833ED7">
        <w:t>ies)</w:t>
      </w:r>
    </w:p>
    <w:p w14:paraId="5188BAD9" w14:textId="77777777" w:rsidR="0056521C" w:rsidRPr="00833ED7" w:rsidRDefault="0056521C" w:rsidP="0056521C">
      <w:pPr>
        <w:rPr>
          <w:szCs w:val="24"/>
        </w:rPr>
      </w:pPr>
      <w:r w:rsidRPr="00833ED7">
        <w:rPr>
          <w:szCs w:val="24"/>
        </w:rPr>
        <w:t>Adult Education and Family Literacy Act (AEFLA)</w:t>
      </w:r>
    </w:p>
    <w:p w14:paraId="7A88CDD8" w14:textId="77777777" w:rsidR="0056521C" w:rsidRPr="00833ED7" w:rsidRDefault="0056521C" w:rsidP="0056521C">
      <w:pPr>
        <w:rPr>
          <w:szCs w:val="24"/>
        </w:rPr>
      </w:pPr>
      <w:r w:rsidRPr="00833ED7">
        <w:rPr>
          <w:szCs w:val="24"/>
        </w:rPr>
        <w:t xml:space="preserve">Federal Grant Programs Title II, Workforce Innovation and Opportunity Act (WIOA) </w:t>
      </w:r>
      <w:r w:rsidRPr="00833ED7">
        <w:rPr>
          <w:b/>
          <w:szCs w:val="24"/>
        </w:rPr>
        <w:t>CFDA# 84.002,</w:t>
      </w:r>
      <w:r w:rsidRPr="00833ED7">
        <w:rPr>
          <w:szCs w:val="24"/>
        </w:rPr>
        <w:t xml:space="preserve"> website: </w:t>
      </w:r>
      <w:hyperlink r:id="rId12" w:history="1">
        <w:r w:rsidR="008C24C3" w:rsidRPr="00D4764E">
          <w:rPr>
            <w:rStyle w:val="Hyperlink"/>
            <w:szCs w:val="24"/>
          </w:rPr>
          <w:t>https://www.cfda.gov/</w:t>
        </w:r>
      </w:hyperlink>
    </w:p>
    <w:p w14:paraId="41C8F396" w14:textId="77777777" w:rsidR="007829D5" w:rsidRPr="00833ED7" w:rsidRDefault="007829D5" w:rsidP="006D7AE7">
      <w:pPr>
        <w:pStyle w:val="Subtitle"/>
        <w:spacing w:after="0"/>
      </w:pPr>
    </w:p>
    <w:p w14:paraId="5A2B6072" w14:textId="32854293" w:rsidR="00FF3964" w:rsidRPr="00FF3964" w:rsidRDefault="00FF3964" w:rsidP="00FF3964">
      <w:pPr>
        <w:rPr>
          <w:szCs w:val="24"/>
        </w:rPr>
      </w:pPr>
      <w:r w:rsidRPr="00FF3964">
        <w:t>The U.</w:t>
      </w:r>
      <w:r w:rsidR="007B46E9">
        <w:t xml:space="preserve"> </w:t>
      </w:r>
      <w:r w:rsidRPr="00FF3964">
        <w:t xml:space="preserve">S. Department of Education has authorized AEFLA States eligible agency the opportunity to modify its plans for competition involving Fiscal Year (FY) 2020 AEFLA funds.   Therefore, Florida has elected to extend current eligible providers’ grants and contracts for a one-year period. </w:t>
      </w:r>
    </w:p>
    <w:p w14:paraId="72A3D3EC" w14:textId="77777777" w:rsidR="00FF3964" w:rsidRPr="00FF3964" w:rsidRDefault="00FF3964" w:rsidP="00FF3964"/>
    <w:p w14:paraId="11B2D3D2" w14:textId="77777777" w:rsidR="00FF3964" w:rsidRPr="00FF3964" w:rsidRDefault="00FF3964" w:rsidP="00FF3964">
      <w:r w:rsidRPr="00FF3964">
        <w:t>This one-year extension period is in response to the difficult and unique circumstances related to COVID-19 and the potential for broad impact on both State administrations of AEFLA programs and services delivery by local eligible providers.</w:t>
      </w:r>
    </w:p>
    <w:p w14:paraId="0D0B940D" w14:textId="77777777" w:rsidR="00FF3964" w:rsidRDefault="00FF3964" w:rsidP="00703A2E">
      <w:pPr>
        <w:pStyle w:val="Subtitle"/>
        <w:spacing w:after="0"/>
      </w:pPr>
    </w:p>
    <w:p w14:paraId="226BB80C" w14:textId="77777777" w:rsidR="000832F5" w:rsidRPr="00833ED7" w:rsidRDefault="000832F5" w:rsidP="00703A2E">
      <w:pPr>
        <w:pStyle w:val="Subtitle"/>
        <w:spacing w:after="0"/>
      </w:pPr>
      <w:r w:rsidRPr="00833ED7">
        <w:t>Funding Purpose</w:t>
      </w:r>
      <w:r w:rsidR="00AE19EB" w:rsidRPr="00833ED7">
        <w:t xml:space="preserve"> / </w:t>
      </w:r>
      <w:r w:rsidRPr="00833ED7">
        <w:t>Priorities</w:t>
      </w:r>
    </w:p>
    <w:p w14:paraId="59604D5A" w14:textId="77777777" w:rsidR="0056521C" w:rsidRPr="00833ED7" w:rsidRDefault="0056521C" w:rsidP="0056521C">
      <w:r w:rsidRPr="00833ED7">
        <w:t xml:space="preserve">Pursuant to AEFLA, Section 225(a-e) </w:t>
      </w:r>
      <w:r w:rsidR="0064663F" w:rsidRPr="00833ED7">
        <w:rPr>
          <w:rStyle w:val="Emphasis"/>
          <w:b/>
          <w:i w:val="0"/>
        </w:rPr>
        <w:t>–</w:t>
      </w:r>
      <w:r w:rsidRPr="00833ED7">
        <w:t xml:space="preserve"> Programs for Corrections Education and Other Institutionalized Individuals.</w:t>
      </w:r>
    </w:p>
    <w:p w14:paraId="0E27B00A" w14:textId="77777777" w:rsidR="0056521C" w:rsidRPr="00833ED7" w:rsidRDefault="0056521C" w:rsidP="0056521C"/>
    <w:p w14:paraId="542621D7" w14:textId="7EE78E9F" w:rsidR="0056521C" w:rsidRPr="00833ED7" w:rsidRDefault="0056521C" w:rsidP="005B5B0C">
      <w:pPr>
        <w:numPr>
          <w:ilvl w:val="0"/>
          <w:numId w:val="6"/>
        </w:numPr>
      </w:pPr>
      <w:r w:rsidRPr="00833ED7">
        <w:t>Program Authorized. – From funds made available under section 222(a)(1) for a fiscal year, each eligible agency (refers to FDOE) shall carry out corrections education or education for other institutionalized individuals.</w:t>
      </w:r>
    </w:p>
    <w:p w14:paraId="60061E4C" w14:textId="77777777" w:rsidR="0056521C" w:rsidRPr="00833ED7" w:rsidRDefault="0056521C" w:rsidP="0056521C"/>
    <w:p w14:paraId="0F8022E3" w14:textId="77777777" w:rsidR="0056521C" w:rsidRPr="00833ED7" w:rsidRDefault="0056521C" w:rsidP="005B5B0C">
      <w:pPr>
        <w:numPr>
          <w:ilvl w:val="0"/>
          <w:numId w:val="6"/>
        </w:numPr>
      </w:pPr>
      <w:r w:rsidRPr="00833ED7">
        <w:t>Use of Funds. – The funds described in subsection (a) shall be used for the cost of educational programs for criminal offenders in correctional institutions and for other institutionalized individuals, including academic programs for</w:t>
      </w:r>
    </w:p>
    <w:p w14:paraId="39C72FDD" w14:textId="77777777" w:rsidR="0056521C" w:rsidRPr="00833ED7" w:rsidRDefault="0056521C" w:rsidP="005B5B0C">
      <w:pPr>
        <w:numPr>
          <w:ilvl w:val="0"/>
          <w:numId w:val="7"/>
        </w:numPr>
      </w:pPr>
      <w:r w:rsidRPr="00833ED7">
        <w:t>adult education and literacy activities;</w:t>
      </w:r>
    </w:p>
    <w:p w14:paraId="35430DDC" w14:textId="77777777" w:rsidR="0056521C" w:rsidRPr="00833ED7" w:rsidRDefault="0056521C" w:rsidP="005B5B0C">
      <w:pPr>
        <w:numPr>
          <w:ilvl w:val="0"/>
          <w:numId w:val="7"/>
        </w:numPr>
      </w:pPr>
      <w:r w:rsidRPr="00833ED7">
        <w:t>special education programs as determined by the eligible agency;</w:t>
      </w:r>
    </w:p>
    <w:p w14:paraId="4B4E95B8" w14:textId="77777777" w:rsidR="0056521C" w:rsidRPr="00833ED7" w:rsidRDefault="0056521C" w:rsidP="005B5B0C">
      <w:pPr>
        <w:numPr>
          <w:ilvl w:val="0"/>
          <w:numId w:val="7"/>
        </w:numPr>
      </w:pPr>
      <w:r w:rsidRPr="00833ED7">
        <w:t>secondary school credit;</w:t>
      </w:r>
    </w:p>
    <w:p w14:paraId="67A57A28" w14:textId="77777777" w:rsidR="0056521C" w:rsidRPr="00833ED7" w:rsidRDefault="0056521C" w:rsidP="005B5B0C">
      <w:pPr>
        <w:numPr>
          <w:ilvl w:val="0"/>
          <w:numId w:val="7"/>
        </w:numPr>
      </w:pPr>
      <w:r w:rsidRPr="00833ED7">
        <w:t>integrated education and training;</w:t>
      </w:r>
    </w:p>
    <w:p w14:paraId="75691887" w14:textId="77777777" w:rsidR="0056521C" w:rsidRPr="00833ED7" w:rsidRDefault="0056521C" w:rsidP="005B5B0C">
      <w:pPr>
        <w:numPr>
          <w:ilvl w:val="0"/>
          <w:numId w:val="7"/>
        </w:numPr>
      </w:pPr>
      <w:r w:rsidRPr="00833ED7">
        <w:t>career pathways;</w:t>
      </w:r>
    </w:p>
    <w:p w14:paraId="631B10C0" w14:textId="77777777" w:rsidR="0056521C" w:rsidRPr="00833ED7" w:rsidRDefault="0056521C" w:rsidP="005B5B0C">
      <w:pPr>
        <w:numPr>
          <w:ilvl w:val="0"/>
          <w:numId w:val="7"/>
        </w:numPr>
      </w:pPr>
      <w:r w:rsidRPr="00833ED7">
        <w:t>concurrent enrollment;</w:t>
      </w:r>
    </w:p>
    <w:p w14:paraId="4A67A932" w14:textId="77777777" w:rsidR="0056521C" w:rsidRPr="00833ED7" w:rsidRDefault="0056521C" w:rsidP="005B5B0C">
      <w:pPr>
        <w:numPr>
          <w:ilvl w:val="0"/>
          <w:numId w:val="7"/>
        </w:numPr>
      </w:pPr>
      <w:r w:rsidRPr="00833ED7">
        <w:lastRenderedPageBreak/>
        <w:t>peer tutoring; and</w:t>
      </w:r>
    </w:p>
    <w:p w14:paraId="0851C497" w14:textId="77777777" w:rsidR="0056521C" w:rsidRPr="00833ED7" w:rsidRDefault="0056521C" w:rsidP="005B5B0C">
      <w:pPr>
        <w:numPr>
          <w:ilvl w:val="0"/>
          <w:numId w:val="7"/>
        </w:numPr>
      </w:pPr>
      <w:r w:rsidRPr="00833ED7">
        <w:t>transition to re-entry initiatives and other post-release services with the goal of reducing recidivism.</w:t>
      </w:r>
    </w:p>
    <w:p w14:paraId="44EAFD9C" w14:textId="77777777" w:rsidR="0056521C" w:rsidRPr="00833ED7" w:rsidRDefault="0056521C" w:rsidP="0022022C"/>
    <w:p w14:paraId="123F5354" w14:textId="77777777" w:rsidR="0056521C" w:rsidRDefault="0056521C" w:rsidP="005B5B0C">
      <w:pPr>
        <w:numPr>
          <w:ilvl w:val="0"/>
          <w:numId w:val="6"/>
        </w:numPr>
      </w:pPr>
      <w:r w:rsidRPr="00833ED7">
        <w:t>Priority. – Each eligible agency that is using assistance provided under this section to carry out a program for criminal offenders in a correctional institution shall give priority to serving individuals who are likely to leave the correctional institution within 5 years of participation in the program.</w:t>
      </w:r>
    </w:p>
    <w:p w14:paraId="4B94D5A5" w14:textId="77777777" w:rsidR="00FF3964" w:rsidRPr="00833ED7" w:rsidRDefault="00FF3964" w:rsidP="00FF3964">
      <w:pPr>
        <w:ind w:left="360"/>
      </w:pPr>
    </w:p>
    <w:p w14:paraId="72E877D0" w14:textId="77777777" w:rsidR="0056521C" w:rsidRPr="00833ED7" w:rsidRDefault="0056521C" w:rsidP="005B5B0C">
      <w:pPr>
        <w:numPr>
          <w:ilvl w:val="0"/>
          <w:numId w:val="6"/>
        </w:numPr>
      </w:pPr>
      <w:r w:rsidRPr="00833ED7">
        <w:t>Report. – In addition to any report required under section 116, each eligible agency that receives assistance provided under this section shall annually prepare and submit to the Secretary a report on the progress, as descri</w:t>
      </w:r>
      <w:r w:rsidR="00482875">
        <w:t>b</w:t>
      </w:r>
      <w:r w:rsidRPr="00833ED7">
        <w:t>ed in section 116, of the eligible agency with respect to the programs and activities carried out under this section, including the relative rate of recidivism for the criminal offenders served.</w:t>
      </w:r>
    </w:p>
    <w:p w14:paraId="3DEEC669" w14:textId="77777777" w:rsidR="0056521C" w:rsidRPr="00833ED7" w:rsidRDefault="0056521C" w:rsidP="0056521C">
      <w:pPr>
        <w:pStyle w:val="ListParagraph"/>
      </w:pPr>
    </w:p>
    <w:p w14:paraId="0AF5316B" w14:textId="77777777" w:rsidR="0056521C" w:rsidRPr="00833ED7" w:rsidRDefault="0056521C" w:rsidP="005B5B0C">
      <w:pPr>
        <w:numPr>
          <w:ilvl w:val="0"/>
          <w:numId w:val="6"/>
        </w:numPr>
      </w:pPr>
      <w:r w:rsidRPr="00833ED7">
        <w:t xml:space="preserve">Definitions. – In this section: </w:t>
      </w:r>
    </w:p>
    <w:p w14:paraId="14C85884" w14:textId="77777777" w:rsidR="0056521C" w:rsidRPr="00833ED7" w:rsidRDefault="0056521C" w:rsidP="005B5B0C">
      <w:pPr>
        <w:numPr>
          <w:ilvl w:val="0"/>
          <w:numId w:val="8"/>
        </w:numPr>
      </w:pPr>
      <w:r w:rsidRPr="00833ED7">
        <w:t>Correctional Institution. – The term “correctional institution” means any –</w:t>
      </w:r>
    </w:p>
    <w:p w14:paraId="1891ECA7" w14:textId="77777777" w:rsidR="0056521C" w:rsidRPr="00833ED7" w:rsidRDefault="0056521C" w:rsidP="005B5B0C">
      <w:pPr>
        <w:numPr>
          <w:ilvl w:val="0"/>
          <w:numId w:val="9"/>
        </w:numPr>
      </w:pPr>
      <w:r w:rsidRPr="00833ED7">
        <w:t>prison;</w:t>
      </w:r>
    </w:p>
    <w:p w14:paraId="7716BB59" w14:textId="77777777" w:rsidR="0056521C" w:rsidRPr="00833ED7" w:rsidRDefault="0056521C" w:rsidP="005B5B0C">
      <w:pPr>
        <w:numPr>
          <w:ilvl w:val="0"/>
          <w:numId w:val="9"/>
        </w:numPr>
      </w:pPr>
      <w:r w:rsidRPr="00833ED7">
        <w:t>jail;</w:t>
      </w:r>
    </w:p>
    <w:p w14:paraId="0C788AA3" w14:textId="77777777" w:rsidR="0056521C" w:rsidRPr="00833ED7" w:rsidRDefault="0056521C" w:rsidP="005B5B0C">
      <w:pPr>
        <w:numPr>
          <w:ilvl w:val="0"/>
          <w:numId w:val="9"/>
        </w:numPr>
      </w:pPr>
      <w:r w:rsidRPr="00833ED7">
        <w:t>reformatory;</w:t>
      </w:r>
    </w:p>
    <w:p w14:paraId="305D0DA7" w14:textId="77777777" w:rsidR="0056521C" w:rsidRPr="00833ED7" w:rsidRDefault="0056521C" w:rsidP="005B5B0C">
      <w:pPr>
        <w:numPr>
          <w:ilvl w:val="0"/>
          <w:numId w:val="9"/>
        </w:numPr>
      </w:pPr>
      <w:r w:rsidRPr="00833ED7">
        <w:t>work farm;</w:t>
      </w:r>
    </w:p>
    <w:p w14:paraId="31D3C5E9" w14:textId="77777777" w:rsidR="0056521C" w:rsidRPr="00833ED7" w:rsidRDefault="0056521C" w:rsidP="005B5B0C">
      <w:pPr>
        <w:numPr>
          <w:ilvl w:val="0"/>
          <w:numId w:val="9"/>
        </w:numPr>
      </w:pPr>
      <w:r w:rsidRPr="00833ED7">
        <w:t>detention center; or</w:t>
      </w:r>
    </w:p>
    <w:p w14:paraId="033ACB62" w14:textId="77777777" w:rsidR="0056521C" w:rsidRPr="00833ED7" w:rsidRDefault="0056521C" w:rsidP="005B5B0C">
      <w:pPr>
        <w:numPr>
          <w:ilvl w:val="0"/>
          <w:numId w:val="9"/>
        </w:numPr>
      </w:pPr>
      <w:r w:rsidRPr="00833ED7">
        <w:t>halfway house, community-based rehabilitation center, or any other similar institution designed for the confinement or rehabilitation of criminal offenders.</w:t>
      </w:r>
    </w:p>
    <w:p w14:paraId="328241F3" w14:textId="7A56C21B" w:rsidR="0056521C" w:rsidRPr="00833ED7" w:rsidRDefault="0056521C" w:rsidP="005B5B0C">
      <w:pPr>
        <w:numPr>
          <w:ilvl w:val="0"/>
          <w:numId w:val="8"/>
        </w:numPr>
      </w:pPr>
      <w:r>
        <w:t>Criminal Offender. – The term “criminal offender” means</w:t>
      </w:r>
      <w:r w:rsidR="4FFFECBC">
        <w:t xml:space="preserve"> </w:t>
      </w:r>
      <w:r>
        <w:t>any individual who is charged with or convicted of any criminal offense.</w:t>
      </w:r>
    </w:p>
    <w:p w14:paraId="3656B9AB" w14:textId="77777777" w:rsidR="0056521C" w:rsidRPr="00833ED7" w:rsidRDefault="0056521C" w:rsidP="0056521C">
      <w:pPr>
        <w:pStyle w:val="ListParagraph"/>
        <w:ind w:left="360"/>
      </w:pPr>
    </w:p>
    <w:p w14:paraId="4F7F8E31" w14:textId="77777777" w:rsidR="0056521C" w:rsidRPr="00833ED7" w:rsidRDefault="0056521C" w:rsidP="0056521C">
      <w:pPr>
        <w:rPr>
          <w:iCs/>
          <w:szCs w:val="24"/>
        </w:rPr>
      </w:pPr>
      <w:r w:rsidRPr="00833ED7">
        <w:rPr>
          <w:iCs/>
          <w:szCs w:val="24"/>
        </w:rPr>
        <w:t xml:space="preserve">Pursuant to AEFLA, Section 202(1-4) the purpose of this title is to create a partnership among the federal government, states, and localities to provide, on a voluntary basis, adult education and literacy activities, in order to- </w:t>
      </w:r>
    </w:p>
    <w:p w14:paraId="11254224" w14:textId="77777777" w:rsidR="0056521C" w:rsidRPr="00833ED7" w:rsidRDefault="0056521C" w:rsidP="005B5B0C">
      <w:pPr>
        <w:numPr>
          <w:ilvl w:val="0"/>
          <w:numId w:val="5"/>
        </w:numPr>
        <w:rPr>
          <w:iCs/>
          <w:szCs w:val="24"/>
        </w:rPr>
      </w:pPr>
      <w:r w:rsidRPr="00833ED7">
        <w:rPr>
          <w:iCs/>
          <w:szCs w:val="24"/>
        </w:rPr>
        <w:t xml:space="preserve">assist adults to become literate and obtain the knowledge and skills necessary for employment and economic self-sufficiency; </w:t>
      </w:r>
    </w:p>
    <w:p w14:paraId="5A695C55" w14:textId="77777777" w:rsidR="0056521C" w:rsidRPr="00833ED7" w:rsidRDefault="0056521C" w:rsidP="005B5B0C">
      <w:pPr>
        <w:numPr>
          <w:ilvl w:val="0"/>
          <w:numId w:val="5"/>
        </w:numPr>
        <w:rPr>
          <w:iCs/>
          <w:szCs w:val="24"/>
        </w:rPr>
      </w:pPr>
      <w:r w:rsidRPr="00833ED7">
        <w:rPr>
          <w:iCs/>
          <w:szCs w:val="24"/>
        </w:rPr>
        <w:t xml:space="preserve">assist adults who are parents or family members to obtain the education and skills that— </w:t>
      </w:r>
    </w:p>
    <w:p w14:paraId="2DA6B8F9" w14:textId="77777777" w:rsidR="0056521C" w:rsidRPr="00833ED7" w:rsidRDefault="0056521C" w:rsidP="005B5B0C">
      <w:pPr>
        <w:numPr>
          <w:ilvl w:val="1"/>
          <w:numId w:val="5"/>
        </w:numPr>
        <w:rPr>
          <w:iCs/>
          <w:szCs w:val="24"/>
        </w:rPr>
      </w:pPr>
      <w:r w:rsidRPr="00833ED7">
        <w:rPr>
          <w:iCs/>
          <w:szCs w:val="24"/>
        </w:rPr>
        <w:t xml:space="preserve">are necessary to becoming full partners in the educational development of their children; and, </w:t>
      </w:r>
    </w:p>
    <w:p w14:paraId="2E811A53" w14:textId="77777777" w:rsidR="0056521C" w:rsidRPr="00833ED7" w:rsidRDefault="0056521C" w:rsidP="005B5B0C">
      <w:pPr>
        <w:numPr>
          <w:ilvl w:val="1"/>
          <w:numId w:val="5"/>
        </w:numPr>
        <w:rPr>
          <w:iCs/>
          <w:szCs w:val="24"/>
        </w:rPr>
      </w:pPr>
      <w:r w:rsidRPr="00833ED7">
        <w:rPr>
          <w:iCs/>
          <w:szCs w:val="24"/>
        </w:rPr>
        <w:t>lead to sustainable improvements in the economic opportunities of their family;</w:t>
      </w:r>
    </w:p>
    <w:p w14:paraId="087A5D7B" w14:textId="77777777" w:rsidR="0056521C" w:rsidRPr="00833ED7" w:rsidRDefault="0056521C" w:rsidP="005B5B0C">
      <w:pPr>
        <w:numPr>
          <w:ilvl w:val="0"/>
          <w:numId w:val="5"/>
        </w:numPr>
        <w:rPr>
          <w:iCs/>
          <w:szCs w:val="24"/>
        </w:rPr>
      </w:pPr>
      <w:r w:rsidRPr="00833ED7">
        <w:rPr>
          <w:iCs/>
          <w:szCs w:val="24"/>
        </w:rPr>
        <w:t>assist adults in attaining a secondary school diploma and in the transition to postsecondary education and training, including through career pathways; and,</w:t>
      </w:r>
    </w:p>
    <w:p w14:paraId="7E80A31A" w14:textId="3311AF51" w:rsidR="0056521C" w:rsidRPr="00833ED7" w:rsidRDefault="0056521C" w:rsidP="005B5B0C">
      <w:pPr>
        <w:numPr>
          <w:ilvl w:val="0"/>
          <w:numId w:val="5"/>
        </w:numPr>
      </w:pPr>
      <w:r>
        <w:t>assist immigrants and other individuals who are English</w:t>
      </w:r>
      <w:r w:rsidR="66C1A7F5">
        <w:t xml:space="preserve"> </w:t>
      </w:r>
      <w:r>
        <w:t xml:space="preserve">language learners in— </w:t>
      </w:r>
    </w:p>
    <w:p w14:paraId="6920421F" w14:textId="77777777" w:rsidR="0056521C" w:rsidRPr="00833ED7" w:rsidRDefault="0056521C" w:rsidP="005B5B0C">
      <w:pPr>
        <w:numPr>
          <w:ilvl w:val="1"/>
          <w:numId w:val="5"/>
        </w:numPr>
        <w:rPr>
          <w:iCs/>
          <w:szCs w:val="24"/>
        </w:rPr>
      </w:pPr>
      <w:r w:rsidRPr="00833ED7">
        <w:rPr>
          <w:iCs/>
          <w:szCs w:val="24"/>
        </w:rPr>
        <w:t>improving their—</w:t>
      </w:r>
    </w:p>
    <w:p w14:paraId="314152FF" w14:textId="77777777" w:rsidR="0056521C" w:rsidRPr="00833ED7" w:rsidRDefault="0056521C" w:rsidP="005B5B0C">
      <w:pPr>
        <w:numPr>
          <w:ilvl w:val="2"/>
          <w:numId w:val="5"/>
        </w:numPr>
        <w:rPr>
          <w:iCs/>
          <w:szCs w:val="24"/>
        </w:rPr>
      </w:pPr>
      <w:r w:rsidRPr="00833ED7">
        <w:rPr>
          <w:iCs/>
          <w:szCs w:val="24"/>
        </w:rPr>
        <w:t>reading, writing, speaking, and comprehension skills in English; and,</w:t>
      </w:r>
    </w:p>
    <w:p w14:paraId="4E834E28" w14:textId="77777777" w:rsidR="0056521C" w:rsidRPr="00833ED7" w:rsidRDefault="0056521C" w:rsidP="005B5B0C">
      <w:pPr>
        <w:numPr>
          <w:ilvl w:val="2"/>
          <w:numId w:val="5"/>
        </w:numPr>
        <w:rPr>
          <w:iCs/>
          <w:szCs w:val="24"/>
        </w:rPr>
      </w:pPr>
      <w:r w:rsidRPr="00833ED7">
        <w:rPr>
          <w:iCs/>
          <w:szCs w:val="24"/>
        </w:rPr>
        <w:t>mathematics skills; and,</w:t>
      </w:r>
    </w:p>
    <w:p w14:paraId="1395AD67" w14:textId="77777777" w:rsidR="0056521C" w:rsidRPr="00833ED7" w:rsidRDefault="0056521C" w:rsidP="005B5B0C">
      <w:pPr>
        <w:numPr>
          <w:ilvl w:val="1"/>
          <w:numId w:val="5"/>
        </w:numPr>
        <w:rPr>
          <w:iCs/>
          <w:szCs w:val="24"/>
        </w:rPr>
      </w:pPr>
      <w:r w:rsidRPr="00833ED7">
        <w:rPr>
          <w:iCs/>
          <w:szCs w:val="24"/>
        </w:rPr>
        <w:t>acquiring an understanding of the American system of Government, individual freedom, and the responsibilities of citizenship.</w:t>
      </w:r>
    </w:p>
    <w:p w14:paraId="45FB0818" w14:textId="77777777" w:rsidR="00E63C0C" w:rsidRDefault="00E63C0C" w:rsidP="0056521C">
      <w:pPr>
        <w:shd w:val="clear" w:color="auto" w:fill="FFFFFF"/>
        <w:rPr>
          <w:color w:val="000000"/>
          <w:szCs w:val="24"/>
        </w:rPr>
      </w:pPr>
    </w:p>
    <w:p w14:paraId="0931D7B1" w14:textId="77777777" w:rsidR="0056521C" w:rsidRPr="00833ED7" w:rsidRDefault="0056521C" w:rsidP="0056521C">
      <w:pPr>
        <w:shd w:val="clear" w:color="auto" w:fill="FFFFFF"/>
        <w:rPr>
          <w:color w:val="000000"/>
          <w:szCs w:val="24"/>
        </w:rPr>
      </w:pPr>
      <w:r w:rsidRPr="00833ED7">
        <w:rPr>
          <w:color w:val="000000"/>
          <w:szCs w:val="24"/>
        </w:rPr>
        <w:t>According to AEFLA, Section 203(9)(A-D), Family Literacy Education supports and improves programs statewide through the following activities:</w:t>
      </w:r>
    </w:p>
    <w:p w14:paraId="17686D90" w14:textId="77777777" w:rsidR="0056521C" w:rsidRPr="00833ED7" w:rsidRDefault="0056521C" w:rsidP="005B5B0C">
      <w:pPr>
        <w:numPr>
          <w:ilvl w:val="0"/>
          <w:numId w:val="3"/>
        </w:numPr>
        <w:shd w:val="clear" w:color="auto" w:fill="FFFFFF"/>
        <w:tabs>
          <w:tab w:val="clear" w:pos="720"/>
          <w:tab w:val="num" w:pos="840"/>
        </w:tabs>
        <w:ind w:left="840"/>
        <w:rPr>
          <w:color w:val="000000"/>
          <w:szCs w:val="24"/>
        </w:rPr>
      </w:pPr>
      <w:r w:rsidRPr="00833ED7">
        <w:rPr>
          <w:color w:val="000000"/>
          <w:szCs w:val="24"/>
        </w:rPr>
        <w:t>Parent or family adult education and literacy activities that lead to readiness for postsecondary education or training, career advancement, and economic self-sufficiency.</w:t>
      </w:r>
    </w:p>
    <w:p w14:paraId="2C7A3CD4" w14:textId="77777777" w:rsidR="0056521C" w:rsidRPr="00833ED7" w:rsidRDefault="0056521C" w:rsidP="005B5B0C">
      <w:pPr>
        <w:numPr>
          <w:ilvl w:val="0"/>
          <w:numId w:val="3"/>
        </w:numPr>
        <w:shd w:val="clear" w:color="auto" w:fill="FFFFFF"/>
        <w:tabs>
          <w:tab w:val="clear" w:pos="720"/>
          <w:tab w:val="num" w:pos="840"/>
        </w:tabs>
        <w:ind w:left="840"/>
        <w:rPr>
          <w:color w:val="000000"/>
          <w:szCs w:val="24"/>
        </w:rPr>
      </w:pPr>
      <w:r w:rsidRPr="00833ED7">
        <w:rPr>
          <w:color w:val="000000"/>
          <w:szCs w:val="24"/>
        </w:rPr>
        <w:t>Interactive literacy activities between parents or family members and their children.</w:t>
      </w:r>
    </w:p>
    <w:p w14:paraId="2E0CA3D2" w14:textId="77777777" w:rsidR="0056521C" w:rsidRPr="00833ED7" w:rsidRDefault="0056521C" w:rsidP="005B5B0C">
      <w:pPr>
        <w:numPr>
          <w:ilvl w:val="0"/>
          <w:numId w:val="3"/>
        </w:numPr>
        <w:shd w:val="clear" w:color="auto" w:fill="FFFFFF"/>
        <w:tabs>
          <w:tab w:val="clear" w:pos="720"/>
          <w:tab w:val="num" w:pos="840"/>
        </w:tabs>
        <w:ind w:left="840"/>
        <w:rPr>
          <w:color w:val="000000"/>
          <w:szCs w:val="24"/>
        </w:rPr>
      </w:pPr>
      <w:r w:rsidRPr="00833ED7">
        <w:rPr>
          <w:color w:val="000000"/>
          <w:szCs w:val="24"/>
        </w:rPr>
        <w:t>Training for parent or family members regarding how to be the primary teacher for their children and full partners in the education of their children.</w:t>
      </w:r>
    </w:p>
    <w:p w14:paraId="22259667" w14:textId="77777777" w:rsidR="0056521C" w:rsidRPr="00833ED7" w:rsidRDefault="0056521C" w:rsidP="005B5B0C">
      <w:pPr>
        <w:numPr>
          <w:ilvl w:val="0"/>
          <w:numId w:val="3"/>
        </w:numPr>
        <w:shd w:val="clear" w:color="auto" w:fill="FFFFFF"/>
        <w:tabs>
          <w:tab w:val="clear" w:pos="720"/>
          <w:tab w:val="num" w:pos="840"/>
        </w:tabs>
        <w:ind w:left="840"/>
        <w:rPr>
          <w:color w:val="000000"/>
          <w:szCs w:val="24"/>
        </w:rPr>
      </w:pPr>
      <w:r w:rsidRPr="00833ED7">
        <w:rPr>
          <w:color w:val="000000"/>
          <w:szCs w:val="24"/>
        </w:rPr>
        <w:t>An age-appropriate education to prepare children for success in school and life experiences.</w:t>
      </w:r>
    </w:p>
    <w:p w14:paraId="049F31CB" w14:textId="77777777" w:rsidR="0056521C" w:rsidRPr="00833ED7" w:rsidRDefault="0056521C" w:rsidP="0056521C">
      <w:pPr>
        <w:shd w:val="clear" w:color="auto" w:fill="FFFFFF"/>
        <w:rPr>
          <w:color w:val="000000"/>
          <w:szCs w:val="24"/>
        </w:rPr>
      </w:pPr>
    </w:p>
    <w:p w14:paraId="093E6EAF" w14:textId="77777777" w:rsidR="0056521C" w:rsidRPr="00833ED7" w:rsidRDefault="00E63C0C" w:rsidP="0056521C">
      <w:pPr>
        <w:shd w:val="clear" w:color="auto" w:fill="FFFFFF"/>
        <w:rPr>
          <w:color w:val="000000"/>
          <w:szCs w:val="24"/>
        </w:rPr>
      </w:pPr>
      <w:r>
        <w:rPr>
          <w:color w:val="000000"/>
          <w:szCs w:val="24"/>
        </w:rPr>
        <w:br w:type="page"/>
      </w:r>
      <w:r w:rsidR="0056521C" w:rsidRPr="00833ED7">
        <w:rPr>
          <w:color w:val="000000"/>
          <w:szCs w:val="24"/>
        </w:rPr>
        <w:lastRenderedPageBreak/>
        <w:t>Funds made available through AEFLA are purposed to supplement (not supplant) other state or local public funds expended for adult education and literacy activities</w:t>
      </w:r>
      <w:r w:rsidR="00341F65">
        <w:rPr>
          <w:color w:val="000000"/>
          <w:szCs w:val="24"/>
        </w:rPr>
        <w:t xml:space="preserve">. </w:t>
      </w:r>
      <w:r w:rsidR="0056521C" w:rsidRPr="00833ED7">
        <w:rPr>
          <w:color w:val="000000"/>
          <w:szCs w:val="24"/>
        </w:rPr>
        <w:t>Funding will be made available to qualified eligible providers for the following adult education and literacy activities as defined in Section 203(2):</w:t>
      </w:r>
    </w:p>
    <w:p w14:paraId="624BABA5"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Adult Education,</w:t>
      </w:r>
    </w:p>
    <w:p w14:paraId="28B78409"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Literacy,</w:t>
      </w:r>
    </w:p>
    <w:p w14:paraId="0007F084"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Workplace adult education and literacy activities,</w:t>
      </w:r>
    </w:p>
    <w:p w14:paraId="0A5BFBFA"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Family literacy activities,</w:t>
      </w:r>
    </w:p>
    <w:p w14:paraId="00F23A94"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English language acquisition activities,</w:t>
      </w:r>
    </w:p>
    <w:p w14:paraId="57070B4B"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Integrated English literacy and civics education,</w:t>
      </w:r>
    </w:p>
    <w:p w14:paraId="059AEB0D"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Workforce preparation activities, or</w:t>
      </w:r>
    </w:p>
    <w:p w14:paraId="4D85480B" w14:textId="77777777" w:rsidR="0056521C" w:rsidRPr="00833ED7" w:rsidRDefault="0056521C" w:rsidP="005B5B0C">
      <w:pPr>
        <w:pStyle w:val="ListParagraph"/>
        <w:numPr>
          <w:ilvl w:val="0"/>
          <w:numId w:val="4"/>
        </w:numPr>
        <w:spacing w:line="259" w:lineRule="auto"/>
        <w:contextualSpacing/>
        <w:rPr>
          <w:color w:val="000000"/>
          <w:szCs w:val="24"/>
        </w:rPr>
      </w:pPr>
      <w:r w:rsidRPr="00833ED7">
        <w:rPr>
          <w:color w:val="000000"/>
          <w:szCs w:val="24"/>
        </w:rPr>
        <w:t>Integrated education and training</w:t>
      </w:r>
      <w:r w:rsidR="0064663F">
        <w:rPr>
          <w:color w:val="000000"/>
          <w:szCs w:val="24"/>
        </w:rPr>
        <w:t>.</w:t>
      </w:r>
    </w:p>
    <w:p w14:paraId="53128261" w14:textId="77777777" w:rsidR="0056521C" w:rsidRPr="00833ED7" w:rsidRDefault="0056521C" w:rsidP="0056521C">
      <w:pPr>
        <w:pStyle w:val="ListParagraph"/>
        <w:spacing w:line="259" w:lineRule="auto"/>
        <w:ind w:left="0"/>
        <w:contextualSpacing/>
        <w:rPr>
          <w:color w:val="000000"/>
          <w:szCs w:val="24"/>
        </w:rPr>
      </w:pPr>
    </w:p>
    <w:p w14:paraId="3C6FA7E2" w14:textId="77777777" w:rsidR="0056521C" w:rsidRPr="00833ED7" w:rsidRDefault="0056521C" w:rsidP="0056521C">
      <w:pPr>
        <w:pStyle w:val="ListParagraph"/>
        <w:spacing w:line="259" w:lineRule="auto"/>
        <w:ind w:left="0"/>
        <w:contextualSpacing/>
        <w:rPr>
          <w:color w:val="000000"/>
          <w:szCs w:val="24"/>
        </w:rPr>
      </w:pPr>
      <w:r w:rsidRPr="00833ED7">
        <w:rPr>
          <w:color w:val="000000"/>
          <w:szCs w:val="24"/>
        </w:rPr>
        <w:t>In accordance with Section 231(a-b), allocated funds enable eligible providers to develop, implement, and improve adult education and literacy activities within the state and operate programs that provide such activities including programs that provide such activities concurrently.</w:t>
      </w:r>
    </w:p>
    <w:p w14:paraId="62486C05" w14:textId="77777777" w:rsidR="00A33178" w:rsidRPr="00833ED7" w:rsidRDefault="00A33178" w:rsidP="003175C7">
      <w:pPr>
        <w:ind w:left="720" w:hanging="720"/>
        <w:rPr>
          <w:color w:val="000000"/>
          <w:szCs w:val="24"/>
          <w:u w:val="single"/>
        </w:rPr>
      </w:pPr>
    </w:p>
    <w:p w14:paraId="0160EDD5" w14:textId="77777777" w:rsidR="00AB77FD" w:rsidRPr="00833ED7" w:rsidRDefault="00AB77FD" w:rsidP="00EF6480">
      <w:pPr>
        <w:pStyle w:val="Subtitle"/>
      </w:pPr>
      <w:r w:rsidRPr="00833ED7">
        <w:t>Total Funding Amount</w:t>
      </w:r>
    </w:p>
    <w:p w14:paraId="1A0FBA89" w14:textId="77777777" w:rsidR="00BA71FE" w:rsidRPr="00833ED7" w:rsidRDefault="00433AB5" w:rsidP="6C854186">
      <w:pPr>
        <w:spacing w:line="320" w:lineRule="exact"/>
        <w:rPr>
          <w:color w:val="000000"/>
        </w:rPr>
      </w:pPr>
      <w:r w:rsidRPr="6C854186">
        <w:rPr>
          <w:color w:val="000000" w:themeColor="text1"/>
        </w:rPr>
        <w:t xml:space="preserve">$2,072,324 </w:t>
      </w:r>
      <w:r w:rsidR="00BA71FE" w:rsidRPr="6C854186">
        <w:rPr>
          <w:color w:val="FF0000"/>
        </w:rPr>
        <w:t xml:space="preserve">(Allocation is contingent upon Florida’s </w:t>
      </w:r>
      <w:r w:rsidR="00C24C90" w:rsidRPr="6C854186">
        <w:rPr>
          <w:color w:val="FF0000"/>
        </w:rPr>
        <w:t>2020</w:t>
      </w:r>
      <w:r w:rsidR="00BA71FE" w:rsidRPr="6C854186">
        <w:rPr>
          <w:color w:val="FF0000"/>
        </w:rPr>
        <w:t xml:space="preserve"> Federal Award)</w:t>
      </w:r>
    </w:p>
    <w:p w14:paraId="4101652C" w14:textId="77777777" w:rsidR="00BA71FE" w:rsidRPr="00833ED7" w:rsidRDefault="00BA71FE" w:rsidP="00BA71FE">
      <w:pPr>
        <w:ind w:left="720" w:hanging="720"/>
      </w:pPr>
    </w:p>
    <w:p w14:paraId="66750377" w14:textId="77777777" w:rsidR="00433AB5" w:rsidRDefault="00433AB5" w:rsidP="00433AB5">
      <w:pPr>
        <w:rPr>
          <w:iCs/>
          <w:color w:val="000000"/>
          <w:szCs w:val="24"/>
        </w:rPr>
      </w:pPr>
      <w:r w:rsidRPr="005D0728">
        <w:rPr>
          <w:iCs/>
          <w:color w:val="000000"/>
          <w:szCs w:val="24"/>
        </w:rPr>
        <w:t xml:space="preserve">See the </w:t>
      </w:r>
      <w:r w:rsidRPr="005D0728">
        <w:rPr>
          <w:b/>
          <w:iCs/>
          <w:color w:val="000000"/>
          <w:szCs w:val="24"/>
        </w:rPr>
        <w:t>Allocation Chart</w:t>
      </w:r>
      <w:r w:rsidRPr="005D0728">
        <w:rPr>
          <w:iCs/>
          <w:color w:val="000000"/>
          <w:szCs w:val="24"/>
        </w:rPr>
        <w:t xml:space="preserve"> in the </w:t>
      </w:r>
      <w:r w:rsidRPr="005D0728">
        <w:rPr>
          <w:b/>
          <w:iCs/>
          <w:color w:val="000000"/>
          <w:szCs w:val="24"/>
        </w:rPr>
        <w:t xml:space="preserve">Attachments </w:t>
      </w:r>
      <w:r w:rsidRPr="005D0728">
        <w:rPr>
          <w:iCs/>
          <w:color w:val="000000"/>
          <w:szCs w:val="24"/>
        </w:rPr>
        <w:t xml:space="preserve">section for allocations by county. </w:t>
      </w:r>
    </w:p>
    <w:p w14:paraId="4B99056E" w14:textId="77777777" w:rsidR="00433AB5" w:rsidRPr="005D0728" w:rsidRDefault="00433AB5" w:rsidP="00433AB5">
      <w:pPr>
        <w:rPr>
          <w:iCs/>
          <w:color w:val="000000"/>
          <w:szCs w:val="24"/>
        </w:rPr>
      </w:pPr>
    </w:p>
    <w:p w14:paraId="5D96E813" w14:textId="77777777" w:rsidR="00433AB5" w:rsidRPr="007B23DF" w:rsidRDefault="00433AB5" w:rsidP="00433AB5">
      <w:pPr>
        <w:spacing w:line="320" w:lineRule="exact"/>
        <w:rPr>
          <w:b/>
          <w:color w:val="000000"/>
          <w:szCs w:val="24"/>
        </w:rPr>
      </w:pPr>
      <w:r w:rsidRPr="007B23DF">
        <w:rPr>
          <w:b/>
          <w:color w:val="000000"/>
          <w:szCs w:val="24"/>
        </w:rPr>
        <w:t>Note:</w:t>
      </w:r>
    </w:p>
    <w:p w14:paraId="0A14A3CE" w14:textId="6B74CE5F" w:rsidR="00433AB5" w:rsidRDefault="00433AB5" w:rsidP="005B5B0C">
      <w:pPr>
        <w:numPr>
          <w:ilvl w:val="0"/>
          <w:numId w:val="10"/>
        </w:numPr>
        <w:rPr>
          <w:iCs/>
          <w:color w:val="000000"/>
          <w:szCs w:val="24"/>
        </w:rPr>
      </w:pPr>
      <w:r w:rsidRPr="007B23DF">
        <w:rPr>
          <w:iCs/>
          <w:color w:val="000000"/>
          <w:szCs w:val="24"/>
        </w:rPr>
        <w:t xml:space="preserve">The Florida Department of Education (FDOE) is releasing this RFA before the passage of the U.S. Department of Education’s (USDOE) Fiscal Year (FY) </w:t>
      </w:r>
      <w:r w:rsidR="00C24C90">
        <w:rPr>
          <w:iCs/>
          <w:color w:val="000000"/>
          <w:szCs w:val="24"/>
        </w:rPr>
        <w:t>2020</w:t>
      </w:r>
      <w:r w:rsidRPr="007B23DF">
        <w:rPr>
          <w:iCs/>
          <w:color w:val="000000"/>
          <w:szCs w:val="24"/>
        </w:rPr>
        <w:t xml:space="preserve"> appropriation in anticipation of the appropriation of </w:t>
      </w:r>
      <w:r w:rsidR="005C5E22">
        <w:rPr>
          <w:iCs/>
          <w:color w:val="000000"/>
          <w:szCs w:val="24"/>
        </w:rPr>
        <w:t xml:space="preserve">funds for Program Year (PY) </w:t>
      </w:r>
      <w:r w:rsidR="00C24C90">
        <w:rPr>
          <w:iCs/>
          <w:color w:val="000000"/>
          <w:szCs w:val="24"/>
        </w:rPr>
        <w:t>2020</w:t>
      </w:r>
      <w:r w:rsidRPr="007B23DF">
        <w:rPr>
          <w:iCs/>
          <w:color w:val="000000"/>
          <w:szCs w:val="24"/>
        </w:rPr>
        <w:t xml:space="preserve"> Adult Education grants, but will not obligate any funds for PY </w:t>
      </w:r>
      <w:r w:rsidR="00C24C90">
        <w:rPr>
          <w:iCs/>
          <w:color w:val="000000"/>
          <w:szCs w:val="24"/>
        </w:rPr>
        <w:t>2020</w:t>
      </w:r>
      <w:r w:rsidRPr="007B23DF">
        <w:rPr>
          <w:iCs/>
          <w:color w:val="000000"/>
          <w:szCs w:val="24"/>
        </w:rPr>
        <w:t xml:space="preserve"> grants unless and until they are appropriated, and the FDOE has received its federal award notification from the USDOE. Therefore, the selection of grantees and the award funds under this</w:t>
      </w:r>
      <w:r>
        <w:rPr>
          <w:iCs/>
          <w:color w:val="000000"/>
          <w:szCs w:val="24"/>
        </w:rPr>
        <w:t xml:space="preserve"> RFA</w:t>
      </w:r>
      <w:r w:rsidRPr="007B23DF">
        <w:rPr>
          <w:iCs/>
          <w:color w:val="000000"/>
          <w:szCs w:val="24"/>
        </w:rPr>
        <w:t xml:space="preserve"> are contingent upon the enactment of a PY </w:t>
      </w:r>
      <w:r w:rsidR="00C24C90">
        <w:rPr>
          <w:iCs/>
          <w:color w:val="000000"/>
          <w:szCs w:val="24"/>
        </w:rPr>
        <w:t>2020</w:t>
      </w:r>
      <w:r w:rsidRPr="007B23DF">
        <w:rPr>
          <w:iCs/>
          <w:color w:val="000000"/>
          <w:szCs w:val="24"/>
        </w:rPr>
        <w:t xml:space="preserve"> appropriation for the Adult Education and Family Literacy Act.</w:t>
      </w:r>
    </w:p>
    <w:p w14:paraId="1299C43A" w14:textId="77777777" w:rsidR="00D44256" w:rsidRPr="007B23DF" w:rsidRDefault="00D44256" w:rsidP="00D44256">
      <w:pPr>
        <w:ind w:left="720"/>
        <w:rPr>
          <w:iCs/>
          <w:color w:val="000000"/>
          <w:szCs w:val="24"/>
        </w:rPr>
      </w:pPr>
    </w:p>
    <w:p w14:paraId="7AA549B1" w14:textId="77777777" w:rsidR="00433AB5" w:rsidRPr="007B23DF" w:rsidRDefault="00433AB5" w:rsidP="001F3418">
      <w:pPr>
        <w:numPr>
          <w:ilvl w:val="0"/>
          <w:numId w:val="10"/>
        </w:numPr>
        <w:contextualSpacing/>
        <w:rPr>
          <w:iCs/>
          <w:color w:val="000000"/>
          <w:szCs w:val="24"/>
        </w:rPr>
      </w:pPr>
      <w:r w:rsidRPr="007B23DF">
        <w:rPr>
          <w:szCs w:val="24"/>
        </w:rPr>
        <w:t>The projected allocations of federal AEFLA funds for each of Florida’s 67 counties are determined using data from the latest five-year American Community Survey. The allocation and distribution of funds are expected to address the educational and training needs of eligible individuals throughout the county, particularly those eligible individuals who have low levels of literacy skills, are English language learners, or are individuals with disabilities.</w:t>
      </w:r>
    </w:p>
    <w:p w14:paraId="23FD06A3" w14:textId="77777777" w:rsidR="00433AB5" w:rsidRPr="007B23DF" w:rsidRDefault="00433AB5" w:rsidP="005B5B0C">
      <w:pPr>
        <w:numPr>
          <w:ilvl w:val="0"/>
          <w:numId w:val="10"/>
        </w:numPr>
        <w:rPr>
          <w:iCs/>
          <w:color w:val="000000"/>
          <w:szCs w:val="24"/>
        </w:rPr>
      </w:pPr>
      <w:r w:rsidRPr="007B23DF">
        <w:rPr>
          <w:iCs/>
          <w:color w:val="000000"/>
          <w:szCs w:val="24"/>
        </w:rPr>
        <w:t xml:space="preserve">Allocations posted in the Request for </w:t>
      </w:r>
      <w:r>
        <w:rPr>
          <w:iCs/>
          <w:color w:val="000000"/>
          <w:szCs w:val="24"/>
        </w:rPr>
        <w:t>Application</w:t>
      </w:r>
      <w:r w:rsidRPr="007B23DF">
        <w:rPr>
          <w:iCs/>
          <w:color w:val="000000"/>
          <w:szCs w:val="24"/>
        </w:rPr>
        <w:t xml:space="preserve"> are subject to change, based on Florida’s federal award notification.</w:t>
      </w:r>
    </w:p>
    <w:p w14:paraId="4D2266D8" w14:textId="77777777" w:rsidR="00433AB5" w:rsidRPr="007B23DF" w:rsidRDefault="00433AB5" w:rsidP="005B5B0C">
      <w:pPr>
        <w:numPr>
          <w:ilvl w:val="0"/>
          <w:numId w:val="10"/>
        </w:numPr>
        <w:rPr>
          <w:iCs/>
          <w:color w:val="000000"/>
          <w:szCs w:val="24"/>
        </w:rPr>
      </w:pPr>
      <w:r w:rsidRPr="007B23DF">
        <w:rPr>
          <w:iCs/>
          <w:color w:val="000000"/>
          <w:szCs w:val="24"/>
        </w:rPr>
        <w:t>The Commissioner may recommend an amount greater or less than the amount requested in the proposal.</w:t>
      </w:r>
    </w:p>
    <w:p w14:paraId="4DDBEF00" w14:textId="77777777" w:rsidR="0031488C" w:rsidRPr="00833ED7" w:rsidRDefault="0031488C" w:rsidP="003175C7">
      <w:pPr>
        <w:ind w:left="720" w:hanging="720"/>
        <w:rPr>
          <w:color w:val="000000"/>
          <w:szCs w:val="24"/>
          <w:u w:val="single"/>
        </w:rPr>
      </w:pPr>
    </w:p>
    <w:p w14:paraId="53D03570" w14:textId="77777777" w:rsidR="007829D5" w:rsidRPr="00833ED7" w:rsidRDefault="007829D5" w:rsidP="00703A2E">
      <w:pPr>
        <w:pStyle w:val="Subtitle"/>
        <w:spacing w:after="0"/>
      </w:pPr>
      <w:r w:rsidRPr="00833ED7">
        <w:t>Type of Award</w:t>
      </w:r>
    </w:p>
    <w:p w14:paraId="63763F2C" w14:textId="77777777" w:rsidR="007829D5" w:rsidRPr="00833ED7" w:rsidRDefault="007829D5" w:rsidP="007829D5">
      <w:pPr>
        <w:rPr>
          <w:rStyle w:val="Emphasis"/>
          <w:i w:val="0"/>
        </w:rPr>
      </w:pPr>
      <w:r w:rsidRPr="00833ED7">
        <w:rPr>
          <w:rStyle w:val="Emphasis"/>
          <w:i w:val="0"/>
        </w:rPr>
        <w:t>Discretionary</w:t>
      </w:r>
      <w:r w:rsidR="00433AB5">
        <w:rPr>
          <w:rStyle w:val="Emphasis"/>
          <w:i w:val="0"/>
        </w:rPr>
        <w:t>/</w:t>
      </w:r>
      <w:r w:rsidR="00B4514C" w:rsidRPr="00833ED7">
        <w:rPr>
          <w:rStyle w:val="Emphasis"/>
          <w:i w:val="0"/>
        </w:rPr>
        <w:t>Non Competitive</w:t>
      </w:r>
      <w:r w:rsidR="00433AB5">
        <w:rPr>
          <w:rStyle w:val="Emphasis"/>
          <w:i w:val="0"/>
        </w:rPr>
        <w:t>/Continuation</w:t>
      </w:r>
      <w:r w:rsidR="00B4514C" w:rsidRPr="00833ED7">
        <w:rPr>
          <w:rStyle w:val="Emphasis"/>
          <w:i w:val="0"/>
        </w:rPr>
        <w:t xml:space="preserve"> </w:t>
      </w:r>
    </w:p>
    <w:p w14:paraId="3461D779" w14:textId="77777777" w:rsidR="007829D5" w:rsidRPr="00833ED7" w:rsidRDefault="007829D5" w:rsidP="007829D5">
      <w:pPr>
        <w:ind w:left="720" w:hanging="720"/>
        <w:rPr>
          <w:color w:val="000000"/>
          <w:szCs w:val="24"/>
          <w:u w:val="single"/>
        </w:rPr>
      </w:pPr>
    </w:p>
    <w:p w14:paraId="25C6C752" w14:textId="77777777" w:rsidR="007829D5" w:rsidRPr="00833ED7" w:rsidRDefault="007829D5" w:rsidP="00703A2E">
      <w:pPr>
        <w:pStyle w:val="Subtitle"/>
        <w:spacing w:after="0"/>
      </w:pPr>
      <w:r w:rsidRPr="00833ED7">
        <w:t>Budget / Program Performance Period</w:t>
      </w:r>
    </w:p>
    <w:p w14:paraId="2736D66B" w14:textId="77777777" w:rsidR="00433AB5" w:rsidRPr="00433AB5" w:rsidRDefault="00433AB5" w:rsidP="00433AB5">
      <w:pPr>
        <w:rPr>
          <w:iCs/>
          <w:szCs w:val="24"/>
        </w:rPr>
      </w:pPr>
      <w:r w:rsidRPr="00433AB5">
        <w:rPr>
          <w:iCs/>
          <w:szCs w:val="24"/>
        </w:rPr>
        <w:t xml:space="preserve">July 1, </w:t>
      </w:r>
      <w:r w:rsidR="00C24C90">
        <w:rPr>
          <w:iCs/>
          <w:szCs w:val="24"/>
        </w:rPr>
        <w:t>2020</w:t>
      </w:r>
      <w:r w:rsidR="005C5E22">
        <w:rPr>
          <w:iCs/>
          <w:szCs w:val="24"/>
        </w:rPr>
        <w:t xml:space="preserve"> to June 30, 202</w:t>
      </w:r>
      <w:r w:rsidR="00C24C90">
        <w:rPr>
          <w:iCs/>
          <w:szCs w:val="24"/>
        </w:rPr>
        <w:t>1</w:t>
      </w:r>
      <w:r w:rsidRPr="00433AB5">
        <w:rPr>
          <w:iCs/>
          <w:szCs w:val="24"/>
        </w:rPr>
        <w:t xml:space="preserve"> </w:t>
      </w:r>
    </w:p>
    <w:p w14:paraId="3CF2D8B6" w14:textId="77777777" w:rsidR="00433AB5" w:rsidRPr="00433AB5" w:rsidRDefault="00433AB5" w:rsidP="00433AB5">
      <w:pPr>
        <w:rPr>
          <w:b/>
          <w:iCs/>
          <w:szCs w:val="24"/>
        </w:rPr>
      </w:pPr>
    </w:p>
    <w:p w14:paraId="6F03DC81" w14:textId="77777777" w:rsidR="00FF3964" w:rsidRPr="00FF3964" w:rsidRDefault="00E63C0C" w:rsidP="00FF3964">
      <w:pPr>
        <w:rPr>
          <w:rStyle w:val="Hyperlink"/>
          <w:color w:val="000000" w:themeColor="text1"/>
          <w:szCs w:val="24"/>
          <w:u w:val="none"/>
        </w:rPr>
      </w:pPr>
      <w:r>
        <w:rPr>
          <w:b/>
          <w:iCs/>
          <w:szCs w:val="24"/>
        </w:rPr>
        <w:br w:type="page"/>
      </w:r>
      <w:r w:rsidR="00FF3964" w:rsidRPr="00FF3964">
        <w:rPr>
          <w:rStyle w:val="Emphasis"/>
          <w:b/>
          <w:i w:val="0"/>
          <w:szCs w:val="24"/>
        </w:rPr>
        <w:lastRenderedPageBreak/>
        <w:t>Continuation Funding:</w:t>
      </w:r>
      <w:r w:rsidR="00FF3964" w:rsidRPr="00FF3964">
        <w:rPr>
          <w:rStyle w:val="Emphasis"/>
          <w:szCs w:val="24"/>
        </w:rPr>
        <w:t xml:space="preserve"> </w:t>
      </w:r>
      <w:r w:rsidR="00FF3964" w:rsidRPr="00FF3964">
        <w:rPr>
          <w:rStyle w:val="Hyperlink"/>
          <w:color w:val="000000" w:themeColor="text1"/>
          <w:szCs w:val="24"/>
          <w:u w:val="none"/>
        </w:rPr>
        <w:t>FY 2020, one-year extension period is in response to the difficult and unique circumstances related to COVID-19 and the potential for broad impact on both State administrations of AEFLA programs and services delivery by local eligible providers.</w:t>
      </w:r>
    </w:p>
    <w:p w14:paraId="0FB78278" w14:textId="77777777" w:rsidR="00FF3964" w:rsidRDefault="00FF3964" w:rsidP="00FF3964">
      <w:pPr>
        <w:rPr>
          <w:rStyle w:val="Emphasis"/>
          <w:i w:val="0"/>
          <w:szCs w:val="24"/>
        </w:rPr>
      </w:pPr>
    </w:p>
    <w:p w14:paraId="0945ABAE" w14:textId="062E1FC3" w:rsidR="00FF3964" w:rsidRPr="00C95481" w:rsidRDefault="00FF3964" w:rsidP="00FF3964">
      <w:pPr>
        <w:rPr>
          <w:rStyle w:val="Emphasis"/>
          <w:i w:val="0"/>
          <w:szCs w:val="24"/>
        </w:rPr>
      </w:pPr>
      <w:r w:rsidRPr="00C95481">
        <w:rPr>
          <w:rStyle w:val="Emphasis"/>
          <w:i w:val="0"/>
          <w:szCs w:val="24"/>
        </w:rPr>
        <w:t>FDOE staff will determine eligibility for one-year extension based partially on adherence to federal and state assurances, grant recipients annual demonstration of successful implementation of the program consistent with approved performance expectation and adherence to all fiscal and programmatic requirements.</w:t>
      </w:r>
    </w:p>
    <w:p w14:paraId="1FC39945" w14:textId="77777777" w:rsidR="00703A2E" w:rsidRPr="00C95481" w:rsidRDefault="00703A2E" w:rsidP="00703A2E">
      <w:pPr>
        <w:rPr>
          <w:rStyle w:val="Emphasis"/>
          <w:i w:val="0"/>
          <w:szCs w:val="24"/>
        </w:rPr>
      </w:pPr>
    </w:p>
    <w:p w14:paraId="22F9357C" w14:textId="77777777" w:rsidR="007829D5" w:rsidRPr="00833ED7" w:rsidRDefault="007829D5" w:rsidP="00703A2E">
      <w:pPr>
        <w:pStyle w:val="Subtitle"/>
        <w:spacing w:after="0"/>
      </w:pPr>
      <w:r w:rsidRPr="00833ED7">
        <w:t xml:space="preserve">Target Population(s) </w:t>
      </w:r>
    </w:p>
    <w:p w14:paraId="6C0A4834" w14:textId="77777777" w:rsidR="00BA71FE" w:rsidRPr="00833ED7" w:rsidRDefault="00BA71FE" w:rsidP="00BA71FE">
      <w:pPr>
        <w:rPr>
          <w:bCs/>
          <w:szCs w:val="24"/>
        </w:rPr>
      </w:pPr>
      <w:r w:rsidRPr="00833ED7">
        <w:rPr>
          <w:bCs/>
          <w:szCs w:val="24"/>
        </w:rPr>
        <w:t>Institutionalized criminal offender eligible for adult education services according to AEFLA, Section 203(4), that meet the following requirements:</w:t>
      </w:r>
    </w:p>
    <w:p w14:paraId="0CF50D7B" w14:textId="77777777" w:rsidR="00BA71FE" w:rsidRPr="00833ED7" w:rsidRDefault="00BA71FE" w:rsidP="005B5B0C">
      <w:pPr>
        <w:numPr>
          <w:ilvl w:val="0"/>
          <w:numId w:val="11"/>
        </w:numPr>
        <w:rPr>
          <w:bCs/>
          <w:szCs w:val="24"/>
        </w:rPr>
      </w:pPr>
      <w:r w:rsidRPr="00833ED7">
        <w:rPr>
          <w:bCs/>
          <w:szCs w:val="24"/>
        </w:rPr>
        <w:t>who has attained 16 years of age;</w:t>
      </w:r>
    </w:p>
    <w:p w14:paraId="3A2F0819" w14:textId="77777777" w:rsidR="00BA71FE" w:rsidRDefault="00BA71FE" w:rsidP="005B5B0C">
      <w:pPr>
        <w:numPr>
          <w:ilvl w:val="0"/>
          <w:numId w:val="11"/>
        </w:numPr>
        <w:rPr>
          <w:bCs/>
          <w:szCs w:val="24"/>
        </w:rPr>
      </w:pPr>
      <w:r w:rsidRPr="00833ED7">
        <w:rPr>
          <w:bCs/>
          <w:szCs w:val="24"/>
        </w:rPr>
        <w:t>who is not enrolled or required to be enrolled in secondary school under State law; and</w:t>
      </w:r>
    </w:p>
    <w:p w14:paraId="3956BB8E" w14:textId="77777777" w:rsidR="00BA71FE" w:rsidRPr="00833ED7" w:rsidRDefault="00BA71FE" w:rsidP="005B5B0C">
      <w:pPr>
        <w:numPr>
          <w:ilvl w:val="0"/>
          <w:numId w:val="11"/>
        </w:numPr>
        <w:rPr>
          <w:bCs/>
          <w:szCs w:val="24"/>
        </w:rPr>
      </w:pPr>
      <w:r w:rsidRPr="00833ED7">
        <w:rPr>
          <w:bCs/>
          <w:szCs w:val="24"/>
        </w:rPr>
        <w:t>who-</w:t>
      </w:r>
    </w:p>
    <w:p w14:paraId="50361270" w14:textId="77777777" w:rsidR="00BA71FE" w:rsidRPr="00833ED7" w:rsidRDefault="00BA71FE" w:rsidP="005B5B0C">
      <w:pPr>
        <w:numPr>
          <w:ilvl w:val="1"/>
          <w:numId w:val="11"/>
        </w:numPr>
        <w:ind w:left="1260" w:hanging="180"/>
        <w:rPr>
          <w:bCs/>
          <w:szCs w:val="24"/>
        </w:rPr>
      </w:pPr>
      <w:r w:rsidRPr="00833ED7">
        <w:rPr>
          <w:bCs/>
          <w:szCs w:val="24"/>
        </w:rPr>
        <w:t>is basic skills deficient;</w:t>
      </w:r>
    </w:p>
    <w:p w14:paraId="179ACE12" w14:textId="77777777" w:rsidR="00BA71FE" w:rsidRPr="00833ED7" w:rsidRDefault="00BA71FE" w:rsidP="005B5B0C">
      <w:pPr>
        <w:numPr>
          <w:ilvl w:val="1"/>
          <w:numId w:val="11"/>
        </w:numPr>
        <w:ind w:left="1260" w:hanging="180"/>
        <w:rPr>
          <w:bCs/>
          <w:szCs w:val="24"/>
        </w:rPr>
      </w:pPr>
      <w:r w:rsidRPr="00833ED7">
        <w:rPr>
          <w:bCs/>
          <w:szCs w:val="24"/>
        </w:rPr>
        <w:t>does not have a secondary school diploma or its recognized equivalent, and has not achieved an equivalent level of education; or</w:t>
      </w:r>
    </w:p>
    <w:p w14:paraId="3D927C20" w14:textId="77777777" w:rsidR="00BA71FE" w:rsidRPr="00833ED7" w:rsidRDefault="00BA71FE" w:rsidP="005B5B0C">
      <w:pPr>
        <w:numPr>
          <w:ilvl w:val="1"/>
          <w:numId w:val="11"/>
        </w:numPr>
        <w:ind w:left="1260" w:hanging="180"/>
        <w:rPr>
          <w:bCs/>
          <w:szCs w:val="24"/>
        </w:rPr>
      </w:pPr>
      <w:r w:rsidRPr="00833ED7">
        <w:rPr>
          <w:bCs/>
          <w:szCs w:val="24"/>
        </w:rPr>
        <w:t>is an English language learner.</w:t>
      </w:r>
    </w:p>
    <w:p w14:paraId="0562CB0E" w14:textId="77777777" w:rsidR="007829D5" w:rsidRPr="00833ED7" w:rsidRDefault="007829D5" w:rsidP="007829D5"/>
    <w:p w14:paraId="3DCD7641" w14:textId="77777777" w:rsidR="007829D5" w:rsidRPr="00833ED7" w:rsidRDefault="007829D5" w:rsidP="00703A2E">
      <w:pPr>
        <w:pStyle w:val="Subtitle"/>
        <w:spacing w:after="0"/>
      </w:pPr>
      <w:r w:rsidRPr="00833ED7">
        <w:t>Eligible Applicant(s)</w:t>
      </w:r>
    </w:p>
    <w:p w14:paraId="75DA531F" w14:textId="77777777" w:rsidR="00433AB5" w:rsidRPr="00433AB5" w:rsidRDefault="00433AB5" w:rsidP="00433AB5">
      <w:pPr>
        <w:spacing w:before="60" w:after="60"/>
        <w:rPr>
          <w:bCs/>
        </w:rPr>
      </w:pPr>
      <w:r w:rsidRPr="00433AB5">
        <w:rPr>
          <w:bCs/>
        </w:rPr>
        <w:t xml:space="preserve">Currently funded agencies per the </w:t>
      </w:r>
      <w:r w:rsidRPr="00433AB5">
        <w:rPr>
          <w:b/>
          <w:bCs/>
        </w:rPr>
        <w:t>Allocation Chart</w:t>
      </w:r>
      <w:r w:rsidRPr="00433AB5">
        <w:rPr>
          <w:bCs/>
        </w:rPr>
        <w:t xml:space="preserve"> in the </w:t>
      </w:r>
      <w:r w:rsidRPr="00433AB5">
        <w:rPr>
          <w:b/>
          <w:bCs/>
        </w:rPr>
        <w:t>Attachments</w:t>
      </w:r>
      <w:r w:rsidRPr="00433AB5">
        <w:rPr>
          <w:bCs/>
        </w:rPr>
        <w:t xml:space="preserve"> section.</w:t>
      </w:r>
    </w:p>
    <w:p w14:paraId="34CE0A41" w14:textId="77777777" w:rsidR="0048767F" w:rsidRPr="00833ED7" w:rsidRDefault="0048767F" w:rsidP="007829D5">
      <w:pPr>
        <w:rPr>
          <w:color w:val="000000"/>
          <w:szCs w:val="16"/>
          <w:u w:val="single"/>
        </w:rPr>
      </w:pPr>
    </w:p>
    <w:p w14:paraId="4A434981" w14:textId="77777777" w:rsidR="0048767F" w:rsidRPr="00833ED7" w:rsidRDefault="0048767F" w:rsidP="00703A2E">
      <w:pPr>
        <w:pStyle w:val="Subtitle"/>
        <w:spacing w:after="0"/>
      </w:pPr>
      <w:r w:rsidRPr="00833ED7">
        <w:t>Application Due Date</w:t>
      </w:r>
    </w:p>
    <w:p w14:paraId="634EA455" w14:textId="77777777" w:rsidR="00BA71FE" w:rsidRPr="00833ED7" w:rsidRDefault="006B71BF" w:rsidP="00BA71FE">
      <w:pPr>
        <w:tabs>
          <w:tab w:val="left" w:pos="-120"/>
        </w:tabs>
        <w:ind w:left="720" w:hanging="720"/>
        <w:rPr>
          <w:rStyle w:val="Emphasis"/>
          <w:b/>
          <w:i w:val="0"/>
          <w:color w:val="FF0000"/>
          <w:szCs w:val="24"/>
        </w:rPr>
      </w:pPr>
      <w:r>
        <w:rPr>
          <w:rStyle w:val="Emphasis"/>
          <w:b/>
          <w:i w:val="0"/>
          <w:color w:val="FF0000"/>
          <w:szCs w:val="24"/>
        </w:rPr>
        <w:t>June</w:t>
      </w:r>
      <w:r w:rsidR="00AC487B">
        <w:rPr>
          <w:rStyle w:val="Emphasis"/>
          <w:b/>
          <w:i w:val="0"/>
          <w:color w:val="FF0000"/>
          <w:szCs w:val="24"/>
        </w:rPr>
        <w:t xml:space="preserve"> </w:t>
      </w:r>
      <w:r w:rsidR="00C24C90">
        <w:rPr>
          <w:rStyle w:val="Emphasis"/>
          <w:b/>
          <w:i w:val="0"/>
          <w:color w:val="FF0000"/>
          <w:szCs w:val="24"/>
        </w:rPr>
        <w:t>30</w:t>
      </w:r>
      <w:r w:rsidR="00433AB5">
        <w:rPr>
          <w:rStyle w:val="Emphasis"/>
          <w:b/>
          <w:i w:val="0"/>
          <w:color w:val="FF0000"/>
          <w:szCs w:val="24"/>
        </w:rPr>
        <w:t xml:space="preserve">, </w:t>
      </w:r>
      <w:r w:rsidR="00C24C90">
        <w:rPr>
          <w:rStyle w:val="Emphasis"/>
          <w:b/>
          <w:i w:val="0"/>
          <w:color w:val="FF0000"/>
          <w:szCs w:val="24"/>
        </w:rPr>
        <w:t>2020</w:t>
      </w:r>
    </w:p>
    <w:p w14:paraId="62EBF3C5" w14:textId="77777777" w:rsidR="00BA71FE" w:rsidRPr="00833ED7" w:rsidRDefault="00BA71FE" w:rsidP="00BA71FE">
      <w:pPr>
        <w:tabs>
          <w:tab w:val="left" w:pos="-120"/>
        </w:tabs>
        <w:ind w:left="720" w:hanging="720"/>
        <w:rPr>
          <w:color w:val="000000"/>
          <w:szCs w:val="24"/>
        </w:rPr>
      </w:pPr>
    </w:p>
    <w:p w14:paraId="6B67544D" w14:textId="77777777" w:rsidR="00433AB5" w:rsidRPr="00433AB5" w:rsidRDefault="00433AB5" w:rsidP="00433AB5">
      <w:pPr>
        <w:spacing w:before="60" w:after="60"/>
        <w:rPr>
          <w:rFonts w:cs="Arial"/>
          <w:b/>
          <w:bCs/>
        </w:rPr>
      </w:pPr>
      <w:r w:rsidRPr="00433AB5">
        <w:rPr>
          <w:b/>
          <w:bCs/>
          <w:szCs w:val="24"/>
        </w:rPr>
        <w:t xml:space="preserve">The due date refers to the date of receipt in the Office of Grants Management. </w:t>
      </w:r>
      <w:r w:rsidRPr="00433AB5">
        <w:rPr>
          <w:rFonts w:cs="Arial"/>
          <w:b/>
          <w:bCs/>
        </w:rPr>
        <w:t xml:space="preserve">Facsimile and e-mail submissions are not acceptable. </w:t>
      </w:r>
    </w:p>
    <w:p w14:paraId="6D98A12B" w14:textId="77777777" w:rsidR="00433AB5" w:rsidRPr="00433AB5" w:rsidRDefault="00433AB5" w:rsidP="00433AB5">
      <w:pPr>
        <w:rPr>
          <w:b/>
          <w:bCs/>
          <w:szCs w:val="24"/>
        </w:rPr>
      </w:pPr>
    </w:p>
    <w:p w14:paraId="5D2DD60D" w14:textId="77777777" w:rsidR="00703A2E" w:rsidRPr="0022022C" w:rsidRDefault="00433AB5" w:rsidP="0022022C">
      <w:pPr>
        <w:spacing w:before="60" w:after="60"/>
        <w:rPr>
          <w:b/>
          <w:bCs/>
          <w:szCs w:val="24"/>
        </w:rPr>
      </w:pPr>
      <w:r w:rsidRPr="00433AB5">
        <w:rPr>
          <w:b/>
          <w:bCs/>
          <w:szCs w:val="24"/>
        </w:rPr>
        <w:t>For Federal programs, the project effective date will be the date that the application is received within the Office of Grants Management meeting conditions for acceptance, or the budget period specified in the Federal Award Notification, whichever is later</w:t>
      </w:r>
      <w:r w:rsidR="00341F65">
        <w:rPr>
          <w:b/>
          <w:bCs/>
          <w:szCs w:val="24"/>
        </w:rPr>
        <w:t xml:space="preserve">. </w:t>
      </w:r>
    </w:p>
    <w:p w14:paraId="2946DB82" w14:textId="77777777" w:rsidR="00E63C0C" w:rsidRDefault="00E63C0C" w:rsidP="00703A2E">
      <w:pPr>
        <w:pStyle w:val="Subtitle"/>
        <w:spacing w:after="0"/>
      </w:pPr>
    </w:p>
    <w:p w14:paraId="7FB55AEF" w14:textId="77777777" w:rsidR="00812C22" w:rsidRPr="00833ED7" w:rsidRDefault="00812C22" w:rsidP="00703A2E">
      <w:pPr>
        <w:pStyle w:val="Subtitle"/>
        <w:spacing w:after="0"/>
      </w:pPr>
      <w:r w:rsidRPr="00833ED7">
        <w:t>Matching Requirement</w:t>
      </w:r>
    </w:p>
    <w:p w14:paraId="00C72056" w14:textId="77777777" w:rsidR="00C831EC" w:rsidRDefault="00BA71FE" w:rsidP="00BA71FE">
      <w:pPr>
        <w:rPr>
          <w:rStyle w:val="Emphasis"/>
          <w:i w:val="0"/>
        </w:rPr>
      </w:pPr>
      <w:r w:rsidRPr="00833ED7">
        <w:rPr>
          <w:rStyle w:val="Emphasis"/>
          <w:i w:val="0"/>
        </w:rPr>
        <w:t>NONE</w:t>
      </w:r>
    </w:p>
    <w:p w14:paraId="743F7751" w14:textId="77777777" w:rsidR="00044872" w:rsidRPr="00833ED7" w:rsidRDefault="00E63C0C" w:rsidP="00703A2E">
      <w:pPr>
        <w:pStyle w:val="Subtitle"/>
        <w:spacing w:after="0"/>
      </w:pPr>
      <w:r>
        <w:br w:type="page"/>
      </w:r>
      <w:r w:rsidR="001B3D7C" w:rsidRPr="00833ED7">
        <w:lastRenderedPageBreak/>
        <w:t>Contact Persons</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2984"/>
        <w:gridCol w:w="4044"/>
      </w:tblGrid>
      <w:tr w:rsidR="00A1150B" w:rsidRPr="00F30876" w14:paraId="3BEDB3B2" w14:textId="77777777" w:rsidTr="0001595E">
        <w:tc>
          <w:tcPr>
            <w:tcW w:w="10170" w:type="dxa"/>
            <w:gridSpan w:val="3"/>
            <w:shd w:val="clear" w:color="auto" w:fill="D9D9D9" w:themeFill="background1" w:themeFillShade="D9"/>
          </w:tcPr>
          <w:p w14:paraId="74619CB4" w14:textId="77777777" w:rsidR="00A1150B" w:rsidRPr="00CF14B5" w:rsidRDefault="00A1150B" w:rsidP="0001595E">
            <w:pPr>
              <w:jc w:val="center"/>
              <w:rPr>
                <w:rFonts w:ascii="Arial" w:hAnsi="Arial" w:cs="Arial"/>
                <w:b/>
              </w:rPr>
            </w:pPr>
            <w:r w:rsidRPr="00CF14B5">
              <w:rPr>
                <w:rFonts w:ascii="Arial" w:hAnsi="Arial" w:cs="Arial"/>
                <w:b/>
              </w:rPr>
              <w:t>Program Managers</w:t>
            </w:r>
          </w:p>
        </w:tc>
      </w:tr>
      <w:tr w:rsidR="00A1150B" w:rsidRPr="00F30876" w14:paraId="2E3AD931" w14:textId="77777777" w:rsidTr="0001595E">
        <w:trPr>
          <w:trHeight w:val="2060"/>
        </w:trPr>
        <w:tc>
          <w:tcPr>
            <w:tcW w:w="3142" w:type="dxa"/>
            <w:shd w:val="clear" w:color="auto" w:fill="auto"/>
          </w:tcPr>
          <w:p w14:paraId="5B180EBB" w14:textId="77777777" w:rsidR="00D966AD" w:rsidRPr="00CF14B5" w:rsidRDefault="00D966AD" w:rsidP="00D966AD">
            <w:pPr>
              <w:rPr>
                <w:rFonts w:ascii="Arial" w:hAnsi="Arial" w:cs="Arial"/>
                <w:b/>
                <w:bCs/>
                <w:sz w:val="22"/>
                <w:szCs w:val="22"/>
              </w:rPr>
            </w:pPr>
            <w:r>
              <w:rPr>
                <w:rFonts w:ascii="Arial" w:hAnsi="Arial" w:cs="Arial"/>
                <w:b/>
                <w:bCs/>
                <w:sz w:val="22"/>
                <w:szCs w:val="22"/>
              </w:rPr>
              <w:t>Elsa “Marcy” Sieg</w:t>
            </w:r>
          </w:p>
          <w:p w14:paraId="44F9F5FF" w14:textId="77777777" w:rsidR="00D966AD" w:rsidRDefault="004B6D76" w:rsidP="00D966AD">
            <w:pPr>
              <w:rPr>
                <w:rFonts w:ascii="Arial" w:hAnsi="Arial" w:cs="Arial"/>
                <w:sz w:val="22"/>
                <w:szCs w:val="22"/>
              </w:rPr>
            </w:pPr>
            <w:hyperlink r:id="rId13" w:history="1">
              <w:r w:rsidR="00D966AD" w:rsidRPr="00B92DFB">
                <w:rPr>
                  <w:rStyle w:val="Hyperlink"/>
                  <w:rFonts w:ascii="Arial" w:hAnsi="Arial" w:cs="Arial"/>
                  <w:sz w:val="22"/>
                  <w:szCs w:val="22"/>
                </w:rPr>
                <w:t>Elsa.Sieg@fldoe.org</w:t>
              </w:r>
            </w:hyperlink>
          </w:p>
          <w:p w14:paraId="03FC7543" w14:textId="2A205623" w:rsidR="00A1150B" w:rsidRPr="00CF14B5" w:rsidRDefault="00A1150B" w:rsidP="0001595E">
            <w:pPr>
              <w:rPr>
                <w:rFonts w:ascii="Arial" w:hAnsi="Arial" w:cs="Arial"/>
                <w:sz w:val="22"/>
                <w:szCs w:val="22"/>
              </w:rPr>
            </w:pPr>
            <w:r w:rsidRPr="6E916F3B">
              <w:rPr>
                <w:rFonts w:ascii="Arial" w:hAnsi="Arial" w:cs="Arial"/>
                <w:sz w:val="22"/>
                <w:szCs w:val="22"/>
              </w:rPr>
              <w:t>(850) 245-9041</w:t>
            </w:r>
          </w:p>
        </w:tc>
        <w:tc>
          <w:tcPr>
            <w:tcW w:w="2984" w:type="dxa"/>
            <w:tcBorders>
              <w:bottom w:val="single" w:sz="4" w:space="0" w:color="auto"/>
              <w:right w:val="nil"/>
            </w:tcBorders>
            <w:shd w:val="clear" w:color="auto" w:fill="auto"/>
          </w:tcPr>
          <w:p w14:paraId="06B8C615" w14:textId="77777777" w:rsidR="00A1150B" w:rsidRPr="00CF14B5" w:rsidRDefault="00A1150B" w:rsidP="0001595E">
            <w:pPr>
              <w:rPr>
                <w:rFonts w:ascii="Arial" w:hAnsi="Arial" w:cs="Arial"/>
                <w:sz w:val="22"/>
                <w:szCs w:val="22"/>
              </w:rPr>
            </w:pPr>
            <w:r w:rsidRPr="6E916F3B">
              <w:rPr>
                <w:rFonts w:ascii="Arial" w:hAnsi="Arial" w:cs="Arial"/>
                <w:sz w:val="22"/>
                <w:szCs w:val="22"/>
              </w:rPr>
              <w:t>Alachua</w:t>
            </w:r>
          </w:p>
          <w:p w14:paraId="3FB63F5C" w14:textId="77777777" w:rsidR="00A1150B" w:rsidRPr="00CF14B5" w:rsidRDefault="00A1150B" w:rsidP="0001595E">
            <w:pPr>
              <w:rPr>
                <w:rFonts w:ascii="Arial" w:hAnsi="Arial" w:cs="Arial"/>
                <w:sz w:val="22"/>
                <w:szCs w:val="22"/>
              </w:rPr>
            </w:pPr>
            <w:r w:rsidRPr="6E916F3B">
              <w:rPr>
                <w:rFonts w:ascii="Arial" w:hAnsi="Arial" w:cs="Arial"/>
                <w:sz w:val="22"/>
                <w:szCs w:val="22"/>
              </w:rPr>
              <w:t>Baker</w:t>
            </w:r>
          </w:p>
          <w:p w14:paraId="23B4A6B2" w14:textId="77777777" w:rsidR="00A1150B" w:rsidRPr="00CF14B5" w:rsidRDefault="00A1150B" w:rsidP="0001595E">
            <w:pPr>
              <w:rPr>
                <w:rFonts w:ascii="Arial" w:hAnsi="Arial" w:cs="Arial"/>
                <w:sz w:val="22"/>
                <w:szCs w:val="22"/>
              </w:rPr>
            </w:pPr>
            <w:r w:rsidRPr="6E916F3B">
              <w:rPr>
                <w:rFonts w:ascii="Arial" w:hAnsi="Arial" w:cs="Arial"/>
                <w:sz w:val="22"/>
                <w:szCs w:val="22"/>
              </w:rPr>
              <w:t>Bradford</w:t>
            </w:r>
          </w:p>
          <w:p w14:paraId="2286E676" w14:textId="77777777" w:rsidR="00A1150B" w:rsidRPr="00886A2A" w:rsidRDefault="00A1150B" w:rsidP="0001595E">
            <w:pPr>
              <w:rPr>
                <w:rFonts w:ascii="Arial" w:hAnsi="Arial" w:cs="Arial"/>
                <w:sz w:val="22"/>
                <w:szCs w:val="22"/>
              </w:rPr>
            </w:pPr>
            <w:r w:rsidRPr="6E916F3B">
              <w:rPr>
                <w:rFonts w:ascii="Arial" w:hAnsi="Arial" w:cs="Arial"/>
                <w:sz w:val="22"/>
                <w:szCs w:val="22"/>
              </w:rPr>
              <w:t>Clay</w:t>
            </w:r>
          </w:p>
          <w:p w14:paraId="12B2640F" w14:textId="77777777" w:rsidR="00A1150B" w:rsidRPr="00CF14B5" w:rsidRDefault="00A1150B" w:rsidP="0001595E">
            <w:pPr>
              <w:rPr>
                <w:rFonts w:ascii="Arial" w:hAnsi="Arial" w:cs="Arial"/>
                <w:sz w:val="22"/>
                <w:szCs w:val="22"/>
              </w:rPr>
            </w:pPr>
            <w:r w:rsidRPr="6E916F3B">
              <w:rPr>
                <w:rFonts w:ascii="Arial" w:hAnsi="Arial" w:cs="Arial"/>
                <w:sz w:val="22"/>
                <w:szCs w:val="22"/>
              </w:rPr>
              <w:t>Columbia</w:t>
            </w:r>
          </w:p>
          <w:p w14:paraId="4485EAEE" w14:textId="77777777" w:rsidR="00A1150B" w:rsidRPr="00CF14B5" w:rsidRDefault="00A1150B" w:rsidP="0001595E">
            <w:pPr>
              <w:rPr>
                <w:rFonts w:ascii="Arial" w:hAnsi="Arial" w:cs="Arial"/>
                <w:sz w:val="22"/>
                <w:szCs w:val="22"/>
              </w:rPr>
            </w:pPr>
            <w:r w:rsidRPr="6E916F3B">
              <w:rPr>
                <w:rFonts w:ascii="Arial" w:hAnsi="Arial" w:cs="Arial"/>
                <w:sz w:val="22"/>
                <w:szCs w:val="22"/>
              </w:rPr>
              <w:t>Duval</w:t>
            </w:r>
          </w:p>
          <w:p w14:paraId="50632C67" w14:textId="77777777" w:rsidR="00A1150B" w:rsidRDefault="00A1150B" w:rsidP="0001595E">
            <w:pPr>
              <w:rPr>
                <w:rFonts w:ascii="Arial" w:hAnsi="Arial" w:cs="Arial"/>
                <w:sz w:val="22"/>
                <w:szCs w:val="22"/>
              </w:rPr>
            </w:pPr>
            <w:r w:rsidRPr="6E916F3B">
              <w:rPr>
                <w:rFonts w:ascii="Arial" w:hAnsi="Arial" w:cs="Arial"/>
                <w:sz w:val="22"/>
                <w:szCs w:val="22"/>
              </w:rPr>
              <w:t>Flagler</w:t>
            </w:r>
          </w:p>
          <w:p w14:paraId="0FB21D78" w14:textId="77777777" w:rsidR="00A1150B" w:rsidRPr="00CF14B5" w:rsidRDefault="00A1150B" w:rsidP="0001595E">
            <w:pPr>
              <w:rPr>
                <w:rFonts w:ascii="Arial" w:hAnsi="Arial" w:cs="Arial"/>
                <w:sz w:val="22"/>
                <w:szCs w:val="22"/>
              </w:rPr>
            </w:pPr>
            <w:r w:rsidRPr="6E916F3B">
              <w:rPr>
                <w:rFonts w:ascii="Arial" w:hAnsi="Arial" w:cs="Arial"/>
                <w:sz w:val="22"/>
                <w:szCs w:val="22"/>
              </w:rPr>
              <w:t>Nassau</w:t>
            </w:r>
          </w:p>
        </w:tc>
        <w:tc>
          <w:tcPr>
            <w:tcW w:w="4044" w:type="dxa"/>
            <w:tcBorders>
              <w:left w:val="nil"/>
              <w:bottom w:val="single" w:sz="4" w:space="0" w:color="auto"/>
            </w:tcBorders>
            <w:shd w:val="clear" w:color="auto" w:fill="auto"/>
          </w:tcPr>
          <w:p w14:paraId="4ABCB67C" w14:textId="77777777" w:rsidR="00A1150B" w:rsidRPr="00CF14B5" w:rsidRDefault="00A1150B" w:rsidP="0001595E">
            <w:pPr>
              <w:rPr>
                <w:rFonts w:ascii="Arial" w:hAnsi="Arial" w:cs="Arial"/>
                <w:sz w:val="22"/>
                <w:szCs w:val="22"/>
              </w:rPr>
            </w:pPr>
            <w:r w:rsidRPr="6E916F3B">
              <w:rPr>
                <w:rFonts w:ascii="Arial" w:hAnsi="Arial" w:cs="Arial"/>
                <w:sz w:val="22"/>
                <w:szCs w:val="22"/>
              </w:rPr>
              <w:t>Putnam</w:t>
            </w:r>
          </w:p>
          <w:p w14:paraId="09469CA9" w14:textId="77777777" w:rsidR="00A1150B" w:rsidRPr="00CF14B5" w:rsidRDefault="00A1150B" w:rsidP="0001595E">
            <w:pPr>
              <w:rPr>
                <w:rFonts w:ascii="Arial" w:hAnsi="Arial" w:cs="Arial"/>
                <w:sz w:val="22"/>
                <w:szCs w:val="22"/>
              </w:rPr>
            </w:pPr>
            <w:r w:rsidRPr="6E916F3B">
              <w:rPr>
                <w:rFonts w:ascii="Arial" w:hAnsi="Arial" w:cs="Arial"/>
                <w:sz w:val="22"/>
                <w:szCs w:val="22"/>
              </w:rPr>
              <w:t xml:space="preserve">St. Johns </w:t>
            </w:r>
          </w:p>
          <w:p w14:paraId="28904BB5" w14:textId="77777777" w:rsidR="00A1150B" w:rsidRPr="00CF14B5" w:rsidRDefault="00A1150B" w:rsidP="0001595E">
            <w:pPr>
              <w:rPr>
                <w:rFonts w:ascii="Arial" w:hAnsi="Arial" w:cs="Arial"/>
                <w:sz w:val="22"/>
                <w:szCs w:val="22"/>
              </w:rPr>
            </w:pPr>
            <w:r w:rsidRPr="6E916F3B">
              <w:rPr>
                <w:rFonts w:ascii="Arial" w:hAnsi="Arial" w:cs="Arial"/>
                <w:sz w:val="22"/>
                <w:szCs w:val="22"/>
              </w:rPr>
              <w:t>Union</w:t>
            </w:r>
          </w:p>
          <w:p w14:paraId="00AA39FB" w14:textId="77777777" w:rsidR="00A1150B" w:rsidRPr="00CF14B5" w:rsidRDefault="00A1150B" w:rsidP="0001595E">
            <w:pPr>
              <w:rPr>
                <w:rFonts w:ascii="Arial" w:hAnsi="Arial" w:cs="Arial"/>
                <w:sz w:val="22"/>
                <w:szCs w:val="22"/>
              </w:rPr>
            </w:pPr>
            <w:r w:rsidRPr="6E916F3B">
              <w:rPr>
                <w:rFonts w:ascii="Arial" w:hAnsi="Arial" w:cs="Arial"/>
                <w:sz w:val="22"/>
                <w:szCs w:val="22"/>
              </w:rPr>
              <w:t xml:space="preserve">College of Central Florida </w:t>
            </w:r>
          </w:p>
          <w:p w14:paraId="261CBDEA" w14:textId="77777777" w:rsidR="00A1150B" w:rsidRPr="00CF14B5" w:rsidRDefault="00A1150B" w:rsidP="0001595E">
            <w:pPr>
              <w:rPr>
                <w:rFonts w:ascii="Arial" w:hAnsi="Arial" w:cs="Arial"/>
                <w:sz w:val="22"/>
                <w:szCs w:val="22"/>
              </w:rPr>
            </w:pPr>
            <w:r w:rsidRPr="6E916F3B">
              <w:rPr>
                <w:rFonts w:ascii="Arial" w:hAnsi="Arial" w:cs="Arial"/>
                <w:sz w:val="22"/>
                <w:szCs w:val="22"/>
              </w:rPr>
              <w:t>Daytona State College</w:t>
            </w:r>
          </w:p>
          <w:p w14:paraId="7EC29309" w14:textId="77777777" w:rsidR="00A1150B" w:rsidRPr="00CF14B5" w:rsidRDefault="00A1150B" w:rsidP="0001595E">
            <w:pPr>
              <w:rPr>
                <w:rFonts w:ascii="Arial" w:hAnsi="Arial" w:cs="Arial"/>
                <w:sz w:val="22"/>
                <w:szCs w:val="22"/>
              </w:rPr>
            </w:pPr>
            <w:r w:rsidRPr="6E916F3B">
              <w:rPr>
                <w:rFonts w:ascii="Arial" w:hAnsi="Arial" w:cs="Arial"/>
                <w:sz w:val="22"/>
                <w:szCs w:val="22"/>
              </w:rPr>
              <w:t>Florida State College @ Jacksonville</w:t>
            </w:r>
          </w:p>
          <w:p w14:paraId="1BDF4C1A" w14:textId="77777777" w:rsidR="00A1150B" w:rsidRPr="00CF14B5" w:rsidRDefault="00A1150B" w:rsidP="0001595E">
            <w:pPr>
              <w:rPr>
                <w:rFonts w:ascii="Arial" w:hAnsi="Arial" w:cs="Arial"/>
                <w:sz w:val="22"/>
                <w:szCs w:val="22"/>
              </w:rPr>
            </w:pPr>
            <w:r w:rsidRPr="6E916F3B">
              <w:rPr>
                <w:rFonts w:ascii="Arial" w:hAnsi="Arial" w:cs="Arial"/>
                <w:sz w:val="22"/>
                <w:szCs w:val="22"/>
              </w:rPr>
              <w:t>St. Johns River State College</w:t>
            </w:r>
          </w:p>
          <w:p w14:paraId="02102B7F" w14:textId="77777777" w:rsidR="00A1150B" w:rsidRPr="00CF14B5" w:rsidRDefault="00A1150B" w:rsidP="0001595E">
            <w:pPr>
              <w:rPr>
                <w:rFonts w:ascii="Arial" w:hAnsi="Arial" w:cs="Arial"/>
                <w:sz w:val="22"/>
                <w:szCs w:val="22"/>
              </w:rPr>
            </w:pPr>
            <w:r w:rsidRPr="6E916F3B">
              <w:rPr>
                <w:rFonts w:ascii="Arial" w:hAnsi="Arial" w:cs="Arial"/>
                <w:sz w:val="22"/>
                <w:szCs w:val="22"/>
              </w:rPr>
              <w:t xml:space="preserve">Santa Fe College </w:t>
            </w:r>
          </w:p>
        </w:tc>
      </w:tr>
      <w:tr w:rsidR="00A1150B" w:rsidRPr="00F30876" w14:paraId="2657CE85" w14:textId="77777777" w:rsidTr="0001595E">
        <w:trPr>
          <w:trHeight w:val="1880"/>
        </w:trPr>
        <w:tc>
          <w:tcPr>
            <w:tcW w:w="3142" w:type="dxa"/>
            <w:shd w:val="clear" w:color="auto" w:fill="auto"/>
          </w:tcPr>
          <w:p w14:paraId="03837B85" w14:textId="77777777" w:rsidR="00A1150B" w:rsidRPr="00CF14B5" w:rsidRDefault="00A1150B" w:rsidP="0001595E">
            <w:pPr>
              <w:rPr>
                <w:rFonts w:ascii="Arial" w:hAnsi="Arial" w:cs="Arial"/>
                <w:b/>
                <w:sz w:val="22"/>
                <w:szCs w:val="22"/>
              </w:rPr>
            </w:pPr>
            <w:r w:rsidRPr="00CF14B5">
              <w:rPr>
                <w:rFonts w:ascii="Arial" w:hAnsi="Arial" w:cs="Arial"/>
                <w:b/>
                <w:sz w:val="22"/>
                <w:szCs w:val="22"/>
              </w:rPr>
              <w:t>Ebonee Dennis</w:t>
            </w:r>
          </w:p>
          <w:p w14:paraId="72D81056" w14:textId="77777777" w:rsidR="00A1150B" w:rsidRPr="00CF14B5" w:rsidRDefault="004B6D76" w:rsidP="0001595E">
            <w:pPr>
              <w:rPr>
                <w:rFonts w:ascii="Arial" w:hAnsi="Arial" w:cs="Arial"/>
                <w:sz w:val="22"/>
                <w:szCs w:val="22"/>
              </w:rPr>
            </w:pPr>
            <w:hyperlink r:id="rId14" w:history="1">
              <w:r w:rsidR="00A1150B" w:rsidRPr="00CF14B5">
                <w:rPr>
                  <w:rStyle w:val="Hyperlink"/>
                  <w:rFonts w:ascii="Arial" w:hAnsi="Arial" w:cs="Arial"/>
                  <w:sz w:val="22"/>
                  <w:szCs w:val="22"/>
                </w:rPr>
                <w:t>Ebonee.Dennis@fldoe.org</w:t>
              </w:r>
            </w:hyperlink>
          </w:p>
          <w:p w14:paraId="30BE172A" w14:textId="77777777" w:rsidR="00A1150B" w:rsidRPr="00CF14B5" w:rsidRDefault="00A1150B" w:rsidP="0001595E">
            <w:pPr>
              <w:rPr>
                <w:rFonts w:ascii="Arial" w:hAnsi="Arial" w:cs="Arial"/>
                <w:sz w:val="22"/>
                <w:szCs w:val="22"/>
              </w:rPr>
            </w:pPr>
            <w:r w:rsidRPr="00CF14B5">
              <w:rPr>
                <w:rFonts w:ascii="Arial" w:hAnsi="Arial" w:cs="Arial"/>
                <w:sz w:val="22"/>
                <w:szCs w:val="22"/>
              </w:rPr>
              <w:t>(850) 245-9044</w:t>
            </w:r>
          </w:p>
        </w:tc>
        <w:tc>
          <w:tcPr>
            <w:tcW w:w="2984" w:type="dxa"/>
            <w:tcBorders>
              <w:bottom w:val="single" w:sz="4" w:space="0" w:color="auto"/>
              <w:right w:val="nil"/>
            </w:tcBorders>
            <w:shd w:val="clear" w:color="auto" w:fill="auto"/>
          </w:tcPr>
          <w:p w14:paraId="724C92EA" w14:textId="77777777" w:rsidR="00A1150B" w:rsidRPr="00CF14B5" w:rsidRDefault="00A1150B" w:rsidP="0001595E">
            <w:pPr>
              <w:rPr>
                <w:rFonts w:ascii="Arial" w:hAnsi="Arial" w:cs="Arial"/>
                <w:sz w:val="22"/>
                <w:szCs w:val="22"/>
              </w:rPr>
            </w:pPr>
            <w:r w:rsidRPr="00CF14B5">
              <w:rPr>
                <w:rFonts w:ascii="Arial" w:hAnsi="Arial" w:cs="Arial"/>
                <w:sz w:val="22"/>
                <w:szCs w:val="22"/>
              </w:rPr>
              <w:t>Dixie</w:t>
            </w:r>
          </w:p>
          <w:p w14:paraId="6C57722D" w14:textId="77777777" w:rsidR="00A1150B" w:rsidRPr="00CF14B5" w:rsidRDefault="00A1150B" w:rsidP="0001595E">
            <w:pPr>
              <w:rPr>
                <w:rFonts w:ascii="Arial" w:hAnsi="Arial" w:cs="Arial"/>
                <w:sz w:val="22"/>
                <w:szCs w:val="22"/>
              </w:rPr>
            </w:pPr>
            <w:r w:rsidRPr="00CF14B5">
              <w:rPr>
                <w:rFonts w:ascii="Arial" w:hAnsi="Arial" w:cs="Arial"/>
                <w:sz w:val="22"/>
                <w:szCs w:val="22"/>
              </w:rPr>
              <w:t>Gilchrist</w:t>
            </w:r>
          </w:p>
          <w:p w14:paraId="1FD9CC09" w14:textId="77777777" w:rsidR="00A1150B" w:rsidRPr="00CF14B5" w:rsidRDefault="00A1150B" w:rsidP="0001595E">
            <w:pPr>
              <w:rPr>
                <w:rFonts w:ascii="Arial" w:hAnsi="Arial" w:cs="Arial"/>
                <w:sz w:val="22"/>
                <w:szCs w:val="22"/>
              </w:rPr>
            </w:pPr>
            <w:r w:rsidRPr="00CF14B5">
              <w:rPr>
                <w:rFonts w:ascii="Arial" w:hAnsi="Arial" w:cs="Arial"/>
                <w:sz w:val="22"/>
                <w:szCs w:val="22"/>
              </w:rPr>
              <w:t>Hamilton</w:t>
            </w:r>
          </w:p>
          <w:p w14:paraId="47FC5ACC" w14:textId="77777777" w:rsidR="00A1150B" w:rsidRPr="00CF14B5" w:rsidRDefault="00A1150B" w:rsidP="0001595E">
            <w:pPr>
              <w:rPr>
                <w:rFonts w:ascii="Arial" w:hAnsi="Arial" w:cs="Arial"/>
                <w:sz w:val="22"/>
                <w:szCs w:val="22"/>
              </w:rPr>
            </w:pPr>
            <w:r w:rsidRPr="00CF14B5">
              <w:rPr>
                <w:rFonts w:ascii="Arial" w:hAnsi="Arial" w:cs="Arial"/>
                <w:sz w:val="22"/>
                <w:szCs w:val="22"/>
              </w:rPr>
              <w:t>Jefferson</w:t>
            </w:r>
          </w:p>
          <w:p w14:paraId="715E362C" w14:textId="77777777" w:rsidR="00A1150B" w:rsidRPr="00CF14B5" w:rsidRDefault="00A1150B" w:rsidP="0001595E">
            <w:pPr>
              <w:rPr>
                <w:rFonts w:ascii="Arial" w:hAnsi="Arial" w:cs="Arial"/>
                <w:sz w:val="22"/>
                <w:szCs w:val="22"/>
              </w:rPr>
            </w:pPr>
            <w:r w:rsidRPr="00CF14B5">
              <w:rPr>
                <w:rFonts w:ascii="Arial" w:hAnsi="Arial" w:cs="Arial"/>
                <w:sz w:val="22"/>
                <w:szCs w:val="22"/>
              </w:rPr>
              <w:t>Lafayette</w:t>
            </w:r>
          </w:p>
          <w:p w14:paraId="105CBD61" w14:textId="77777777" w:rsidR="00A1150B" w:rsidRPr="00CF14B5" w:rsidRDefault="00A1150B" w:rsidP="0001595E">
            <w:pPr>
              <w:rPr>
                <w:rFonts w:ascii="Arial" w:hAnsi="Arial" w:cs="Arial"/>
                <w:sz w:val="22"/>
                <w:szCs w:val="22"/>
              </w:rPr>
            </w:pPr>
            <w:r w:rsidRPr="00CF14B5">
              <w:rPr>
                <w:rFonts w:ascii="Arial" w:hAnsi="Arial" w:cs="Arial"/>
                <w:sz w:val="22"/>
                <w:szCs w:val="22"/>
              </w:rPr>
              <w:t>Leon</w:t>
            </w:r>
          </w:p>
          <w:p w14:paraId="23BFA3A8" w14:textId="77777777" w:rsidR="00A1150B" w:rsidRPr="00CF14B5" w:rsidRDefault="00A1150B" w:rsidP="0001595E">
            <w:pPr>
              <w:rPr>
                <w:rFonts w:ascii="Arial" w:hAnsi="Arial" w:cs="Arial"/>
                <w:sz w:val="22"/>
                <w:szCs w:val="22"/>
              </w:rPr>
            </w:pPr>
            <w:r w:rsidRPr="00CF14B5">
              <w:rPr>
                <w:rFonts w:ascii="Arial" w:hAnsi="Arial" w:cs="Arial"/>
                <w:sz w:val="22"/>
                <w:szCs w:val="22"/>
              </w:rPr>
              <w:t>Madison</w:t>
            </w:r>
          </w:p>
        </w:tc>
        <w:tc>
          <w:tcPr>
            <w:tcW w:w="4044" w:type="dxa"/>
            <w:tcBorders>
              <w:left w:val="nil"/>
              <w:bottom w:val="single" w:sz="4" w:space="0" w:color="auto"/>
            </w:tcBorders>
            <w:shd w:val="clear" w:color="auto" w:fill="auto"/>
          </w:tcPr>
          <w:p w14:paraId="5C00AD78" w14:textId="77777777" w:rsidR="00A1150B" w:rsidRPr="00CF14B5" w:rsidRDefault="00A1150B" w:rsidP="0001595E">
            <w:pPr>
              <w:rPr>
                <w:rFonts w:ascii="Arial" w:hAnsi="Arial" w:cs="Arial"/>
                <w:sz w:val="22"/>
                <w:szCs w:val="22"/>
              </w:rPr>
            </w:pPr>
            <w:r w:rsidRPr="00CF14B5">
              <w:rPr>
                <w:rFonts w:ascii="Arial" w:hAnsi="Arial" w:cs="Arial"/>
                <w:sz w:val="22"/>
                <w:szCs w:val="22"/>
              </w:rPr>
              <w:t>Suwannee</w:t>
            </w:r>
          </w:p>
          <w:p w14:paraId="5911F71E" w14:textId="77777777" w:rsidR="00A1150B" w:rsidRPr="00CF14B5" w:rsidRDefault="00A1150B" w:rsidP="0001595E">
            <w:pPr>
              <w:rPr>
                <w:rFonts w:ascii="Arial" w:hAnsi="Arial" w:cs="Arial"/>
                <w:sz w:val="22"/>
                <w:szCs w:val="22"/>
              </w:rPr>
            </w:pPr>
            <w:r w:rsidRPr="00CF14B5">
              <w:rPr>
                <w:rFonts w:ascii="Arial" w:hAnsi="Arial" w:cs="Arial"/>
                <w:sz w:val="22"/>
                <w:szCs w:val="22"/>
              </w:rPr>
              <w:t>Taylor</w:t>
            </w:r>
          </w:p>
          <w:p w14:paraId="351643CC" w14:textId="77777777" w:rsidR="00A1150B" w:rsidRPr="00CF14B5" w:rsidRDefault="00A1150B" w:rsidP="0001595E">
            <w:pPr>
              <w:rPr>
                <w:rFonts w:ascii="Arial" w:hAnsi="Arial" w:cs="Arial"/>
                <w:sz w:val="22"/>
                <w:szCs w:val="22"/>
              </w:rPr>
            </w:pPr>
            <w:r w:rsidRPr="00CF14B5">
              <w:rPr>
                <w:rFonts w:ascii="Arial" w:hAnsi="Arial" w:cs="Arial"/>
                <w:sz w:val="22"/>
                <w:szCs w:val="22"/>
              </w:rPr>
              <w:t>Wakulla</w:t>
            </w:r>
          </w:p>
          <w:p w14:paraId="54D7B98A" w14:textId="77777777" w:rsidR="00A1150B" w:rsidRPr="00CF14B5" w:rsidRDefault="00A1150B" w:rsidP="0001595E">
            <w:pPr>
              <w:rPr>
                <w:rFonts w:ascii="Arial" w:hAnsi="Arial" w:cs="Arial"/>
                <w:sz w:val="22"/>
                <w:szCs w:val="22"/>
              </w:rPr>
            </w:pPr>
            <w:r w:rsidRPr="00CF14B5">
              <w:rPr>
                <w:rFonts w:ascii="Arial" w:hAnsi="Arial" w:cs="Arial"/>
                <w:sz w:val="22"/>
                <w:szCs w:val="22"/>
              </w:rPr>
              <w:t>Florida Gateway College</w:t>
            </w:r>
          </w:p>
          <w:p w14:paraId="554FF24F" w14:textId="739F7FF0" w:rsidR="00A1150B" w:rsidRPr="00CF14B5" w:rsidRDefault="00E31A46" w:rsidP="0001595E">
            <w:pPr>
              <w:rPr>
                <w:rFonts w:ascii="Arial" w:hAnsi="Arial" w:cs="Arial"/>
                <w:sz w:val="22"/>
                <w:szCs w:val="22"/>
              </w:rPr>
            </w:pPr>
            <w:r>
              <w:rPr>
                <w:rFonts w:ascii="Arial" w:hAnsi="Arial" w:cs="Arial"/>
                <w:sz w:val="22"/>
                <w:szCs w:val="22"/>
              </w:rPr>
              <w:t xml:space="preserve">North Florida </w:t>
            </w:r>
            <w:r w:rsidR="00A1150B" w:rsidRPr="3F516C12">
              <w:rPr>
                <w:rFonts w:ascii="Arial" w:hAnsi="Arial" w:cs="Arial"/>
                <w:sz w:val="22"/>
                <w:szCs w:val="22"/>
              </w:rPr>
              <w:t>College</w:t>
            </w:r>
          </w:p>
          <w:p w14:paraId="29571135" w14:textId="77777777" w:rsidR="00A1150B" w:rsidRPr="00CF14B5" w:rsidRDefault="00A1150B" w:rsidP="0001595E">
            <w:pPr>
              <w:rPr>
                <w:rFonts w:ascii="Arial" w:hAnsi="Arial" w:cs="Arial"/>
                <w:sz w:val="22"/>
                <w:szCs w:val="22"/>
              </w:rPr>
            </w:pPr>
            <w:r w:rsidRPr="00CF14B5">
              <w:rPr>
                <w:rFonts w:ascii="Arial" w:hAnsi="Arial" w:cs="Arial"/>
                <w:sz w:val="22"/>
                <w:szCs w:val="22"/>
              </w:rPr>
              <w:t>Tallahassee Community College</w:t>
            </w:r>
          </w:p>
        </w:tc>
      </w:tr>
      <w:tr w:rsidR="00A1150B" w:rsidRPr="00F30876" w14:paraId="21407BA4" w14:textId="77777777" w:rsidTr="0001595E">
        <w:trPr>
          <w:trHeight w:val="2276"/>
        </w:trPr>
        <w:tc>
          <w:tcPr>
            <w:tcW w:w="3142" w:type="dxa"/>
            <w:shd w:val="clear" w:color="auto" w:fill="auto"/>
          </w:tcPr>
          <w:p w14:paraId="120E0D27" w14:textId="77777777" w:rsidR="00A1150B" w:rsidRPr="00CF14B5" w:rsidRDefault="00A1150B" w:rsidP="0001595E">
            <w:pPr>
              <w:rPr>
                <w:rFonts w:ascii="Arial" w:hAnsi="Arial" w:cs="Arial"/>
                <w:b/>
                <w:sz w:val="22"/>
                <w:szCs w:val="22"/>
              </w:rPr>
            </w:pPr>
            <w:r w:rsidRPr="00CF14B5">
              <w:rPr>
                <w:rFonts w:ascii="Arial" w:hAnsi="Arial" w:cs="Arial"/>
                <w:b/>
                <w:sz w:val="22"/>
                <w:szCs w:val="22"/>
              </w:rPr>
              <w:t>John Occhiuzzo</w:t>
            </w:r>
          </w:p>
          <w:p w14:paraId="66E75AD6" w14:textId="77777777" w:rsidR="00A1150B" w:rsidRPr="00CF14B5" w:rsidRDefault="004B6D76" w:rsidP="0001595E">
            <w:pPr>
              <w:rPr>
                <w:rFonts w:ascii="Arial" w:hAnsi="Arial" w:cs="Arial"/>
                <w:b/>
                <w:sz w:val="22"/>
                <w:szCs w:val="22"/>
              </w:rPr>
            </w:pPr>
            <w:hyperlink r:id="rId15" w:history="1">
              <w:r w:rsidR="00A1150B" w:rsidRPr="00846FCB">
                <w:rPr>
                  <w:rStyle w:val="Hyperlink"/>
                  <w:rFonts w:ascii="Arial" w:hAnsi="Arial" w:cs="Arial"/>
                  <w:sz w:val="22"/>
                  <w:szCs w:val="22"/>
                </w:rPr>
                <w:t>John.Occhiuzzo@fldoe.org</w:t>
              </w:r>
            </w:hyperlink>
          </w:p>
          <w:p w14:paraId="7CDA7902" w14:textId="77777777" w:rsidR="00A1150B" w:rsidRPr="00CF14B5" w:rsidRDefault="00A1150B" w:rsidP="0001595E">
            <w:pPr>
              <w:rPr>
                <w:rFonts w:ascii="Arial" w:hAnsi="Arial" w:cs="Arial"/>
                <w:b/>
                <w:sz w:val="22"/>
                <w:szCs w:val="22"/>
              </w:rPr>
            </w:pPr>
            <w:r w:rsidRPr="00CF14B5">
              <w:rPr>
                <w:rFonts w:ascii="Arial" w:hAnsi="Arial" w:cs="Arial"/>
                <w:sz w:val="22"/>
                <w:szCs w:val="22"/>
              </w:rPr>
              <w:t>(850) 245-9037</w:t>
            </w:r>
          </w:p>
        </w:tc>
        <w:tc>
          <w:tcPr>
            <w:tcW w:w="2984" w:type="dxa"/>
            <w:tcBorders>
              <w:right w:val="nil"/>
            </w:tcBorders>
            <w:shd w:val="clear" w:color="auto" w:fill="auto"/>
          </w:tcPr>
          <w:p w14:paraId="3A1C4BB7" w14:textId="77777777" w:rsidR="00A1150B" w:rsidRPr="00CF14B5" w:rsidRDefault="00A1150B" w:rsidP="0001595E">
            <w:pPr>
              <w:rPr>
                <w:rFonts w:ascii="Arial" w:hAnsi="Arial" w:cs="Arial"/>
                <w:sz w:val="22"/>
                <w:szCs w:val="22"/>
              </w:rPr>
            </w:pPr>
            <w:r w:rsidRPr="00CF14B5">
              <w:rPr>
                <w:rFonts w:ascii="Arial" w:hAnsi="Arial" w:cs="Arial"/>
                <w:sz w:val="22"/>
                <w:szCs w:val="22"/>
              </w:rPr>
              <w:t>Brevard</w:t>
            </w:r>
          </w:p>
          <w:p w14:paraId="3ECE1C02" w14:textId="77777777" w:rsidR="00A1150B" w:rsidRPr="00CF14B5" w:rsidRDefault="00A1150B" w:rsidP="0001595E">
            <w:pPr>
              <w:rPr>
                <w:rFonts w:ascii="Arial" w:hAnsi="Arial" w:cs="Arial"/>
                <w:sz w:val="22"/>
                <w:szCs w:val="22"/>
              </w:rPr>
            </w:pPr>
            <w:r w:rsidRPr="3F516C12">
              <w:rPr>
                <w:rFonts w:ascii="Arial" w:hAnsi="Arial" w:cs="Arial"/>
                <w:sz w:val="22"/>
                <w:szCs w:val="22"/>
              </w:rPr>
              <w:t>Broward</w:t>
            </w:r>
          </w:p>
          <w:p w14:paraId="2098DBB8" w14:textId="77777777" w:rsidR="00A1150B" w:rsidRPr="00CF14B5" w:rsidRDefault="00A1150B" w:rsidP="0001595E">
            <w:pPr>
              <w:rPr>
                <w:rFonts w:ascii="Arial" w:hAnsi="Arial" w:cs="Arial"/>
                <w:sz w:val="22"/>
                <w:szCs w:val="22"/>
              </w:rPr>
            </w:pPr>
            <w:r w:rsidRPr="00CF14B5">
              <w:rPr>
                <w:rFonts w:ascii="Arial" w:hAnsi="Arial" w:cs="Arial"/>
                <w:sz w:val="22"/>
                <w:szCs w:val="22"/>
              </w:rPr>
              <w:t>Indian River</w:t>
            </w:r>
          </w:p>
          <w:p w14:paraId="0D8C277A" w14:textId="77777777" w:rsidR="00A1150B" w:rsidRPr="00CF14B5" w:rsidRDefault="00A1150B" w:rsidP="0001595E">
            <w:pPr>
              <w:rPr>
                <w:rFonts w:ascii="Arial" w:hAnsi="Arial" w:cs="Arial"/>
                <w:sz w:val="22"/>
                <w:szCs w:val="22"/>
              </w:rPr>
            </w:pPr>
            <w:r w:rsidRPr="00CF14B5">
              <w:rPr>
                <w:rFonts w:ascii="Arial" w:hAnsi="Arial" w:cs="Arial"/>
                <w:sz w:val="22"/>
                <w:szCs w:val="22"/>
              </w:rPr>
              <w:t>Martin</w:t>
            </w:r>
          </w:p>
          <w:p w14:paraId="62CD7336" w14:textId="77777777" w:rsidR="00A1150B" w:rsidRPr="00CF14B5" w:rsidRDefault="00A1150B" w:rsidP="0001595E">
            <w:pPr>
              <w:rPr>
                <w:rFonts w:ascii="Arial" w:hAnsi="Arial" w:cs="Arial"/>
                <w:sz w:val="22"/>
                <w:szCs w:val="22"/>
              </w:rPr>
            </w:pPr>
            <w:r w:rsidRPr="00CF14B5">
              <w:rPr>
                <w:rFonts w:ascii="Arial" w:hAnsi="Arial" w:cs="Arial"/>
                <w:sz w:val="22"/>
                <w:szCs w:val="22"/>
              </w:rPr>
              <w:t>Okeechobee</w:t>
            </w:r>
          </w:p>
          <w:p w14:paraId="70F5B3D4" w14:textId="77777777" w:rsidR="00A1150B" w:rsidRPr="00CF14B5" w:rsidRDefault="00A1150B" w:rsidP="0001595E">
            <w:pPr>
              <w:rPr>
                <w:rFonts w:ascii="Arial" w:hAnsi="Arial" w:cs="Arial"/>
                <w:sz w:val="22"/>
                <w:szCs w:val="22"/>
              </w:rPr>
            </w:pPr>
            <w:r w:rsidRPr="00CF14B5">
              <w:rPr>
                <w:rFonts w:ascii="Arial" w:hAnsi="Arial" w:cs="Arial"/>
                <w:sz w:val="22"/>
                <w:szCs w:val="22"/>
              </w:rPr>
              <w:t>Orange</w:t>
            </w:r>
          </w:p>
          <w:p w14:paraId="0878C65E" w14:textId="77777777" w:rsidR="00A1150B" w:rsidRPr="00CF14B5" w:rsidRDefault="00A1150B" w:rsidP="0001595E">
            <w:pPr>
              <w:rPr>
                <w:rFonts w:ascii="Arial" w:hAnsi="Arial" w:cs="Arial"/>
                <w:sz w:val="22"/>
                <w:szCs w:val="22"/>
              </w:rPr>
            </w:pPr>
            <w:r w:rsidRPr="00CF14B5">
              <w:rPr>
                <w:rFonts w:ascii="Arial" w:hAnsi="Arial" w:cs="Arial"/>
                <w:sz w:val="22"/>
                <w:szCs w:val="22"/>
              </w:rPr>
              <w:t>Osceola</w:t>
            </w:r>
          </w:p>
          <w:p w14:paraId="7CC6649C" w14:textId="77777777" w:rsidR="00A1150B" w:rsidRDefault="00A1150B" w:rsidP="0001595E">
            <w:pPr>
              <w:rPr>
                <w:rFonts w:ascii="Arial" w:hAnsi="Arial" w:cs="Arial"/>
                <w:sz w:val="22"/>
                <w:szCs w:val="22"/>
              </w:rPr>
            </w:pPr>
            <w:r w:rsidRPr="00CF14B5">
              <w:rPr>
                <w:rFonts w:ascii="Arial" w:hAnsi="Arial" w:cs="Arial"/>
                <w:sz w:val="22"/>
                <w:szCs w:val="22"/>
              </w:rPr>
              <w:t>Palm Beach</w:t>
            </w:r>
          </w:p>
          <w:p w14:paraId="78CFB1E9" w14:textId="77777777" w:rsidR="00A1150B" w:rsidRPr="00CF14B5" w:rsidRDefault="00A1150B" w:rsidP="0001595E">
            <w:pPr>
              <w:rPr>
                <w:rFonts w:ascii="Arial" w:hAnsi="Arial" w:cs="Arial"/>
                <w:sz w:val="22"/>
                <w:szCs w:val="22"/>
              </w:rPr>
            </w:pPr>
            <w:r w:rsidRPr="3F516C12">
              <w:rPr>
                <w:rFonts w:ascii="Arial" w:hAnsi="Arial" w:cs="Arial"/>
                <w:sz w:val="22"/>
                <w:szCs w:val="22"/>
              </w:rPr>
              <w:t>St. Lucie</w:t>
            </w:r>
          </w:p>
        </w:tc>
        <w:tc>
          <w:tcPr>
            <w:tcW w:w="4044" w:type="dxa"/>
            <w:tcBorders>
              <w:left w:val="nil"/>
            </w:tcBorders>
            <w:shd w:val="clear" w:color="auto" w:fill="auto"/>
          </w:tcPr>
          <w:p w14:paraId="18FE9178" w14:textId="77777777" w:rsidR="00A1150B" w:rsidRPr="00CF14B5" w:rsidRDefault="00A1150B" w:rsidP="0001595E">
            <w:pPr>
              <w:rPr>
                <w:rFonts w:ascii="Arial" w:hAnsi="Arial" w:cs="Arial"/>
                <w:sz w:val="22"/>
                <w:szCs w:val="22"/>
              </w:rPr>
            </w:pPr>
            <w:r w:rsidRPr="00CF14B5">
              <w:rPr>
                <w:rFonts w:ascii="Arial" w:hAnsi="Arial" w:cs="Arial"/>
                <w:sz w:val="22"/>
                <w:szCs w:val="22"/>
              </w:rPr>
              <w:t>Seminole</w:t>
            </w:r>
          </w:p>
          <w:p w14:paraId="58A7E256" w14:textId="77777777" w:rsidR="00A1150B" w:rsidRPr="00CF14B5" w:rsidRDefault="00A1150B" w:rsidP="0001595E">
            <w:pPr>
              <w:rPr>
                <w:rFonts w:ascii="Arial" w:hAnsi="Arial" w:cs="Arial"/>
                <w:sz w:val="22"/>
                <w:szCs w:val="22"/>
              </w:rPr>
            </w:pPr>
            <w:r w:rsidRPr="00CF14B5">
              <w:rPr>
                <w:rFonts w:ascii="Arial" w:hAnsi="Arial" w:cs="Arial"/>
                <w:sz w:val="22"/>
                <w:szCs w:val="22"/>
              </w:rPr>
              <w:t>Volusia</w:t>
            </w:r>
          </w:p>
          <w:p w14:paraId="711E7D7E" w14:textId="77777777" w:rsidR="00A1150B" w:rsidRPr="00CF14B5" w:rsidRDefault="00A1150B" w:rsidP="0001595E">
            <w:pPr>
              <w:rPr>
                <w:rFonts w:ascii="Arial" w:hAnsi="Arial" w:cs="Arial"/>
                <w:sz w:val="22"/>
                <w:szCs w:val="22"/>
              </w:rPr>
            </w:pPr>
            <w:r w:rsidRPr="00CF14B5">
              <w:rPr>
                <w:rFonts w:ascii="Arial" w:hAnsi="Arial" w:cs="Arial"/>
                <w:sz w:val="22"/>
                <w:szCs w:val="22"/>
              </w:rPr>
              <w:t>Broward College</w:t>
            </w:r>
          </w:p>
          <w:p w14:paraId="67E71444" w14:textId="77777777" w:rsidR="00A1150B" w:rsidRDefault="00A1150B" w:rsidP="0001595E">
            <w:pPr>
              <w:rPr>
                <w:rFonts w:ascii="Arial" w:hAnsi="Arial" w:cs="Arial"/>
                <w:sz w:val="22"/>
                <w:szCs w:val="22"/>
              </w:rPr>
            </w:pPr>
            <w:r w:rsidRPr="3F516C12">
              <w:rPr>
                <w:rFonts w:ascii="Arial" w:hAnsi="Arial" w:cs="Arial"/>
                <w:sz w:val="22"/>
                <w:szCs w:val="22"/>
              </w:rPr>
              <w:t>Eastern Florida State College</w:t>
            </w:r>
          </w:p>
          <w:p w14:paraId="1437FC1D" w14:textId="77777777" w:rsidR="00A1150B" w:rsidRPr="00CF14B5" w:rsidRDefault="00A1150B" w:rsidP="0001595E">
            <w:pPr>
              <w:rPr>
                <w:rFonts w:ascii="Arial" w:hAnsi="Arial" w:cs="Arial"/>
                <w:sz w:val="22"/>
                <w:szCs w:val="22"/>
              </w:rPr>
            </w:pPr>
            <w:r w:rsidRPr="00CF14B5">
              <w:rPr>
                <w:rFonts w:ascii="Arial" w:hAnsi="Arial" w:cs="Arial"/>
                <w:sz w:val="22"/>
                <w:szCs w:val="22"/>
              </w:rPr>
              <w:t>Indian River State College</w:t>
            </w:r>
          </w:p>
          <w:p w14:paraId="5C25BA85" w14:textId="77777777" w:rsidR="00A1150B" w:rsidRPr="00CF14B5" w:rsidRDefault="00A1150B" w:rsidP="0001595E">
            <w:pPr>
              <w:rPr>
                <w:rFonts w:ascii="Arial" w:hAnsi="Arial" w:cs="Arial"/>
                <w:sz w:val="22"/>
                <w:szCs w:val="22"/>
              </w:rPr>
            </w:pPr>
            <w:r w:rsidRPr="3F516C12">
              <w:rPr>
                <w:rFonts w:ascii="Arial" w:hAnsi="Arial" w:cs="Arial"/>
                <w:sz w:val="22"/>
                <w:szCs w:val="22"/>
              </w:rPr>
              <w:t>Palm Beach State College</w:t>
            </w:r>
          </w:p>
          <w:p w14:paraId="22CF753D" w14:textId="77777777" w:rsidR="00A1150B" w:rsidRPr="00CF14B5" w:rsidRDefault="00A1150B" w:rsidP="0001595E">
            <w:pPr>
              <w:rPr>
                <w:rFonts w:ascii="Arial" w:hAnsi="Arial" w:cs="Arial"/>
                <w:sz w:val="22"/>
                <w:szCs w:val="22"/>
              </w:rPr>
            </w:pPr>
            <w:r w:rsidRPr="00CF14B5">
              <w:rPr>
                <w:rFonts w:ascii="Arial" w:hAnsi="Arial" w:cs="Arial"/>
                <w:sz w:val="22"/>
                <w:szCs w:val="22"/>
              </w:rPr>
              <w:t xml:space="preserve">Seminole State College of Florida </w:t>
            </w:r>
          </w:p>
          <w:p w14:paraId="50172C5F" w14:textId="77777777" w:rsidR="00A1150B" w:rsidRPr="00CF14B5" w:rsidRDefault="00A1150B" w:rsidP="0001595E">
            <w:pPr>
              <w:rPr>
                <w:rFonts w:ascii="Arial" w:hAnsi="Arial" w:cs="Arial"/>
                <w:sz w:val="22"/>
                <w:szCs w:val="22"/>
              </w:rPr>
            </w:pPr>
            <w:r w:rsidRPr="00CF14B5">
              <w:rPr>
                <w:rFonts w:ascii="Arial" w:hAnsi="Arial" w:cs="Arial"/>
                <w:sz w:val="22"/>
                <w:szCs w:val="22"/>
              </w:rPr>
              <w:t>Valencia College</w:t>
            </w:r>
          </w:p>
        </w:tc>
      </w:tr>
      <w:tr w:rsidR="00A1150B" w:rsidRPr="00F30876" w14:paraId="63BF2025" w14:textId="77777777" w:rsidTr="0001595E">
        <w:trPr>
          <w:trHeight w:val="1790"/>
        </w:trPr>
        <w:tc>
          <w:tcPr>
            <w:tcW w:w="3142" w:type="dxa"/>
            <w:shd w:val="clear" w:color="auto" w:fill="auto"/>
          </w:tcPr>
          <w:p w14:paraId="7FA78762" w14:textId="77777777" w:rsidR="00A1150B" w:rsidRPr="00CF14B5" w:rsidRDefault="00A1150B" w:rsidP="0001595E">
            <w:pPr>
              <w:rPr>
                <w:rFonts w:ascii="Arial" w:hAnsi="Arial" w:cs="Arial"/>
                <w:b/>
                <w:sz w:val="22"/>
                <w:szCs w:val="22"/>
              </w:rPr>
            </w:pPr>
            <w:r w:rsidRPr="00CF14B5">
              <w:rPr>
                <w:rFonts w:ascii="Arial" w:hAnsi="Arial" w:cs="Arial"/>
                <w:b/>
                <w:sz w:val="22"/>
                <w:szCs w:val="22"/>
              </w:rPr>
              <w:t>Ordania Jones</w:t>
            </w:r>
          </w:p>
          <w:p w14:paraId="57582711" w14:textId="77777777" w:rsidR="00A1150B" w:rsidRPr="00CF14B5" w:rsidRDefault="004B6D76" w:rsidP="0001595E">
            <w:pPr>
              <w:rPr>
                <w:rFonts w:ascii="Arial" w:hAnsi="Arial" w:cs="Arial"/>
                <w:sz w:val="22"/>
                <w:szCs w:val="22"/>
              </w:rPr>
            </w:pPr>
            <w:hyperlink r:id="rId16" w:history="1">
              <w:r w:rsidR="00A1150B" w:rsidRPr="00CF14B5">
                <w:rPr>
                  <w:rStyle w:val="Hyperlink"/>
                  <w:rFonts w:ascii="Arial" w:hAnsi="Arial" w:cs="Arial"/>
                  <w:sz w:val="22"/>
                  <w:szCs w:val="22"/>
                </w:rPr>
                <w:t>Ordania.Jones@fldoe.org</w:t>
              </w:r>
            </w:hyperlink>
          </w:p>
          <w:p w14:paraId="209647CB" w14:textId="77777777" w:rsidR="00A1150B" w:rsidRPr="00CF14B5" w:rsidRDefault="00A1150B" w:rsidP="0001595E">
            <w:pPr>
              <w:rPr>
                <w:rFonts w:ascii="Arial" w:hAnsi="Arial" w:cs="Arial"/>
                <w:sz w:val="22"/>
                <w:szCs w:val="22"/>
              </w:rPr>
            </w:pPr>
            <w:r w:rsidRPr="00CF14B5">
              <w:rPr>
                <w:rFonts w:ascii="Arial" w:hAnsi="Arial" w:cs="Arial"/>
                <w:sz w:val="22"/>
                <w:szCs w:val="22"/>
              </w:rPr>
              <w:t>(850) 245-9040</w:t>
            </w:r>
          </w:p>
        </w:tc>
        <w:tc>
          <w:tcPr>
            <w:tcW w:w="2984" w:type="dxa"/>
            <w:tcBorders>
              <w:right w:val="nil"/>
            </w:tcBorders>
            <w:shd w:val="clear" w:color="auto" w:fill="auto"/>
          </w:tcPr>
          <w:p w14:paraId="56049C25" w14:textId="77777777" w:rsidR="00A1150B" w:rsidRPr="00CF14B5" w:rsidRDefault="00A1150B" w:rsidP="0001595E">
            <w:pPr>
              <w:rPr>
                <w:rFonts w:ascii="Arial" w:hAnsi="Arial" w:cs="Arial"/>
                <w:sz w:val="22"/>
                <w:szCs w:val="22"/>
              </w:rPr>
            </w:pPr>
            <w:r w:rsidRPr="00CF14B5">
              <w:rPr>
                <w:rFonts w:ascii="Arial" w:hAnsi="Arial" w:cs="Arial"/>
                <w:sz w:val="22"/>
                <w:szCs w:val="22"/>
              </w:rPr>
              <w:t>Charlotte</w:t>
            </w:r>
          </w:p>
          <w:p w14:paraId="6F327BCB" w14:textId="77777777" w:rsidR="00A1150B" w:rsidRPr="00CF14B5" w:rsidRDefault="00A1150B" w:rsidP="0001595E">
            <w:pPr>
              <w:rPr>
                <w:rFonts w:ascii="Arial" w:hAnsi="Arial" w:cs="Arial"/>
                <w:sz w:val="22"/>
                <w:szCs w:val="22"/>
              </w:rPr>
            </w:pPr>
            <w:r w:rsidRPr="00CF14B5">
              <w:rPr>
                <w:rFonts w:ascii="Arial" w:hAnsi="Arial" w:cs="Arial"/>
                <w:sz w:val="22"/>
                <w:szCs w:val="22"/>
              </w:rPr>
              <w:t>Collier</w:t>
            </w:r>
          </w:p>
          <w:p w14:paraId="2D0A5DCF" w14:textId="77777777" w:rsidR="00A1150B" w:rsidRPr="00CF14B5" w:rsidRDefault="00A1150B" w:rsidP="0001595E">
            <w:pPr>
              <w:rPr>
                <w:rFonts w:ascii="Arial" w:hAnsi="Arial" w:cs="Arial"/>
                <w:sz w:val="22"/>
                <w:szCs w:val="22"/>
              </w:rPr>
            </w:pPr>
            <w:r w:rsidRPr="00CF14B5">
              <w:rPr>
                <w:rFonts w:ascii="Arial" w:hAnsi="Arial" w:cs="Arial"/>
                <w:sz w:val="22"/>
                <w:szCs w:val="22"/>
              </w:rPr>
              <w:t>DeSoto</w:t>
            </w:r>
          </w:p>
          <w:p w14:paraId="6D990750" w14:textId="77777777" w:rsidR="00A1150B" w:rsidRPr="00CF14B5" w:rsidRDefault="00A1150B" w:rsidP="0001595E">
            <w:pPr>
              <w:rPr>
                <w:rFonts w:ascii="Arial" w:hAnsi="Arial" w:cs="Arial"/>
                <w:sz w:val="22"/>
                <w:szCs w:val="22"/>
              </w:rPr>
            </w:pPr>
            <w:r w:rsidRPr="00CF14B5">
              <w:rPr>
                <w:rFonts w:ascii="Arial" w:hAnsi="Arial" w:cs="Arial"/>
                <w:sz w:val="22"/>
                <w:szCs w:val="22"/>
              </w:rPr>
              <w:t>Glades</w:t>
            </w:r>
          </w:p>
          <w:p w14:paraId="26D47082" w14:textId="77777777" w:rsidR="00A1150B" w:rsidRPr="00CF14B5" w:rsidRDefault="00A1150B" w:rsidP="0001595E">
            <w:pPr>
              <w:rPr>
                <w:rFonts w:ascii="Arial" w:hAnsi="Arial" w:cs="Arial"/>
                <w:sz w:val="22"/>
                <w:szCs w:val="22"/>
              </w:rPr>
            </w:pPr>
            <w:r w:rsidRPr="00CF14B5">
              <w:rPr>
                <w:rFonts w:ascii="Arial" w:hAnsi="Arial" w:cs="Arial"/>
                <w:sz w:val="22"/>
                <w:szCs w:val="22"/>
              </w:rPr>
              <w:t>Hardee</w:t>
            </w:r>
          </w:p>
          <w:p w14:paraId="7D2F6A00" w14:textId="77777777" w:rsidR="00A1150B" w:rsidRDefault="00A1150B" w:rsidP="0001595E">
            <w:pPr>
              <w:rPr>
                <w:rFonts w:ascii="Arial" w:hAnsi="Arial" w:cs="Arial"/>
                <w:sz w:val="22"/>
                <w:szCs w:val="22"/>
              </w:rPr>
            </w:pPr>
            <w:r w:rsidRPr="00CF14B5">
              <w:rPr>
                <w:rFonts w:ascii="Arial" w:hAnsi="Arial" w:cs="Arial"/>
                <w:sz w:val="22"/>
                <w:szCs w:val="22"/>
              </w:rPr>
              <w:t>Hendry</w:t>
            </w:r>
          </w:p>
          <w:p w14:paraId="06BB538A" w14:textId="77777777" w:rsidR="00A1150B" w:rsidRPr="00CF14B5" w:rsidRDefault="00A1150B" w:rsidP="0001595E">
            <w:pPr>
              <w:rPr>
                <w:rFonts w:ascii="Arial" w:hAnsi="Arial" w:cs="Arial"/>
                <w:sz w:val="22"/>
                <w:szCs w:val="22"/>
              </w:rPr>
            </w:pPr>
            <w:r w:rsidRPr="3F516C12">
              <w:rPr>
                <w:rFonts w:ascii="Arial" w:hAnsi="Arial" w:cs="Arial"/>
                <w:sz w:val="22"/>
                <w:szCs w:val="22"/>
              </w:rPr>
              <w:t>Highlands</w:t>
            </w:r>
          </w:p>
        </w:tc>
        <w:tc>
          <w:tcPr>
            <w:tcW w:w="4044" w:type="dxa"/>
            <w:tcBorders>
              <w:left w:val="nil"/>
            </w:tcBorders>
            <w:shd w:val="clear" w:color="auto" w:fill="auto"/>
          </w:tcPr>
          <w:p w14:paraId="0ADE4CC8" w14:textId="77777777" w:rsidR="00A1150B" w:rsidRDefault="00A1150B" w:rsidP="0001595E">
            <w:pPr>
              <w:rPr>
                <w:rFonts w:ascii="Arial" w:hAnsi="Arial" w:cs="Arial"/>
                <w:sz w:val="22"/>
                <w:szCs w:val="22"/>
              </w:rPr>
            </w:pPr>
            <w:r w:rsidRPr="3F516C12">
              <w:rPr>
                <w:rFonts w:ascii="Arial" w:hAnsi="Arial" w:cs="Arial"/>
                <w:sz w:val="22"/>
                <w:szCs w:val="22"/>
              </w:rPr>
              <w:t>Lee</w:t>
            </w:r>
          </w:p>
          <w:p w14:paraId="43492412" w14:textId="77777777" w:rsidR="00A1150B" w:rsidRDefault="00A1150B" w:rsidP="0001595E">
            <w:pPr>
              <w:rPr>
                <w:rFonts w:ascii="Arial" w:hAnsi="Arial" w:cs="Arial"/>
                <w:sz w:val="22"/>
                <w:szCs w:val="22"/>
              </w:rPr>
            </w:pPr>
            <w:r w:rsidRPr="3F516C12">
              <w:rPr>
                <w:rFonts w:ascii="Arial" w:hAnsi="Arial" w:cs="Arial"/>
                <w:sz w:val="22"/>
                <w:szCs w:val="22"/>
              </w:rPr>
              <w:t>Miami-Dade</w:t>
            </w:r>
          </w:p>
          <w:p w14:paraId="76763803" w14:textId="77777777" w:rsidR="00A1150B" w:rsidRDefault="00A1150B" w:rsidP="0001595E">
            <w:pPr>
              <w:rPr>
                <w:rFonts w:ascii="Arial" w:hAnsi="Arial" w:cs="Arial"/>
                <w:sz w:val="22"/>
                <w:szCs w:val="22"/>
              </w:rPr>
            </w:pPr>
            <w:r w:rsidRPr="3F516C12">
              <w:rPr>
                <w:rFonts w:ascii="Arial" w:hAnsi="Arial" w:cs="Arial"/>
                <w:sz w:val="22"/>
                <w:szCs w:val="22"/>
              </w:rPr>
              <w:t xml:space="preserve">Monroe </w:t>
            </w:r>
          </w:p>
          <w:p w14:paraId="64D627E1" w14:textId="77777777" w:rsidR="00A1150B" w:rsidRPr="00CF14B5" w:rsidRDefault="00A1150B" w:rsidP="0001595E">
            <w:pPr>
              <w:rPr>
                <w:rFonts w:ascii="Arial" w:hAnsi="Arial" w:cs="Arial"/>
                <w:sz w:val="22"/>
                <w:szCs w:val="22"/>
              </w:rPr>
            </w:pPr>
            <w:r w:rsidRPr="00CF14B5">
              <w:rPr>
                <w:rFonts w:ascii="Arial" w:hAnsi="Arial" w:cs="Arial"/>
                <w:sz w:val="22"/>
                <w:szCs w:val="22"/>
              </w:rPr>
              <w:t>Florida Southwestern State College</w:t>
            </w:r>
          </w:p>
          <w:p w14:paraId="59ED5AE3" w14:textId="5EBCA228" w:rsidR="00A1150B" w:rsidRPr="00CF14B5" w:rsidRDefault="00E31A46" w:rsidP="0001595E">
            <w:pPr>
              <w:rPr>
                <w:rFonts w:ascii="Arial" w:hAnsi="Arial" w:cs="Arial"/>
                <w:sz w:val="22"/>
                <w:szCs w:val="22"/>
              </w:rPr>
            </w:pPr>
            <w:r>
              <w:rPr>
                <w:rFonts w:ascii="Arial" w:hAnsi="Arial" w:cs="Arial"/>
                <w:sz w:val="22"/>
                <w:szCs w:val="22"/>
              </w:rPr>
              <w:t xml:space="preserve">The College of the Florida Keys </w:t>
            </w:r>
          </w:p>
          <w:p w14:paraId="7C0B1891" w14:textId="77777777" w:rsidR="00A1150B" w:rsidRPr="00CF14B5" w:rsidRDefault="00A1150B" w:rsidP="0001595E">
            <w:pPr>
              <w:rPr>
                <w:rFonts w:ascii="Arial" w:hAnsi="Arial" w:cs="Arial"/>
                <w:sz w:val="22"/>
                <w:szCs w:val="22"/>
              </w:rPr>
            </w:pPr>
            <w:r w:rsidRPr="00CF14B5">
              <w:rPr>
                <w:rFonts w:ascii="Arial" w:hAnsi="Arial" w:cs="Arial"/>
                <w:sz w:val="22"/>
                <w:szCs w:val="22"/>
              </w:rPr>
              <w:t>Miami Dade College</w:t>
            </w:r>
          </w:p>
          <w:p w14:paraId="1EBB1E8A" w14:textId="77777777" w:rsidR="00A1150B" w:rsidRPr="00CF14B5" w:rsidRDefault="00A1150B" w:rsidP="0001595E">
            <w:pPr>
              <w:rPr>
                <w:rFonts w:ascii="Arial" w:hAnsi="Arial" w:cs="Arial"/>
                <w:sz w:val="22"/>
                <w:szCs w:val="22"/>
              </w:rPr>
            </w:pPr>
            <w:r w:rsidRPr="00CF14B5">
              <w:rPr>
                <w:rFonts w:ascii="Arial" w:hAnsi="Arial" w:cs="Arial"/>
                <w:sz w:val="22"/>
                <w:szCs w:val="22"/>
              </w:rPr>
              <w:t>South Florida State College</w:t>
            </w:r>
          </w:p>
        </w:tc>
      </w:tr>
      <w:tr w:rsidR="00A1150B" w:rsidRPr="00F30876" w14:paraId="248E0AF5" w14:textId="77777777" w:rsidTr="0001595E">
        <w:trPr>
          <w:trHeight w:val="2366"/>
        </w:trPr>
        <w:tc>
          <w:tcPr>
            <w:tcW w:w="3142" w:type="dxa"/>
            <w:shd w:val="clear" w:color="auto" w:fill="auto"/>
          </w:tcPr>
          <w:p w14:paraId="2156C87C" w14:textId="77777777" w:rsidR="00A1150B" w:rsidRPr="00CF14B5" w:rsidRDefault="00A1150B" w:rsidP="0001595E">
            <w:pPr>
              <w:rPr>
                <w:rFonts w:ascii="Arial" w:hAnsi="Arial" w:cs="Arial"/>
                <w:b/>
                <w:sz w:val="22"/>
                <w:szCs w:val="22"/>
              </w:rPr>
            </w:pPr>
            <w:r>
              <w:rPr>
                <w:rFonts w:ascii="Arial" w:hAnsi="Arial" w:cs="Arial"/>
                <w:b/>
                <w:sz w:val="22"/>
                <w:szCs w:val="22"/>
              </w:rPr>
              <w:t>Daphne Kilpatrick</w:t>
            </w:r>
          </w:p>
          <w:p w14:paraId="74022593" w14:textId="77777777" w:rsidR="00A1150B" w:rsidRPr="00CF14B5" w:rsidRDefault="004B6D76" w:rsidP="0001595E">
            <w:pPr>
              <w:rPr>
                <w:rFonts w:ascii="Arial" w:hAnsi="Arial" w:cs="Arial"/>
                <w:sz w:val="22"/>
                <w:szCs w:val="22"/>
              </w:rPr>
            </w:pPr>
            <w:hyperlink r:id="rId17" w:history="1">
              <w:r w:rsidR="00A1150B" w:rsidRPr="00D0505B">
                <w:rPr>
                  <w:rStyle w:val="Hyperlink"/>
                  <w:rFonts w:ascii="Arial" w:hAnsi="Arial" w:cs="Arial"/>
                  <w:sz w:val="22"/>
                  <w:szCs w:val="22"/>
                </w:rPr>
                <w:t>Daphne.Kilpatrick@fldoe.org</w:t>
              </w:r>
            </w:hyperlink>
          </w:p>
          <w:p w14:paraId="0D52B07A" w14:textId="77777777" w:rsidR="00A1150B" w:rsidRPr="00CF14B5" w:rsidRDefault="00A1150B" w:rsidP="0001595E">
            <w:pPr>
              <w:rPr>
                <w:rFonts w:ascii="Arial" w:hAnsi="Arial" w:cs="Arial"/>
                <w:sz w:val="22"/>
                <w:szCs w:val="22"/>
              </w:rPr>
            </w:pPr>
            <w:r w:rsidRPr="00CF14B5">
              <w:rPr>
                <w:rFonts w:ascii="Arial" w:hAnsi="Arial" w:cs="Arial"/>
                <w:sz w:val="22"/>
                <w:szCs w:val="22"/>
              </w:rPr>
              <w:t>(850) 245-9042</w:t>
            </w:r>
          </w:p>
        </w:tc>
        <w:tc>
          <w:tcPr>
            <w:tcW w:w="2984" w:type="dxa"/>
            <w:tcBorders>
              <w:right w:val="nil"/>
            </w:tcBorders>
            <w:shd w:val="clear" w:color="auto" w:fill="auto"/>
          </w:tcPr>
          <w:p w14:paraId="0573B5FB" w14:textId="77777777" w:rsidR="00A1150B" w:rsidRPr="00CF14B5" w:rsidRDefault="00A1150B" w:rsidP="0001595E">
            <w:pPr>
              <w:rPr>
                <w:rFonts w:ascii="Arial" w:hAnsi="Arial" w:cs="Arial"/>
                <w:sz w:val="22"/>
                <w:szCs w:val="22"/>
              </w:rPr>
            </w:pPr>
            <w:r w:rsidRPr="00CF14B5">
              <w:rPr>
                <w:rFonts w:ascii="Arial" w:hAnsi="Arial" w:cs="Arial"/>
                <w:sz w:val="22"/>
                <w:szCs w:val="22"/>
              </w:rPr>
              <w:t>Bay</w:t>
            </w:r>
          </w:p>
          <w:p w14:paraId="1A8BB8EF" w14:textId="77777777" w:rsidR="00A1150B" w:rsidRPr="00CF14B5" w:rsidRDefault="00A1150B" w:rsidP="0001595E">
            <w:pPr>
              <w:rPr>
                <w:rFonts w:ascii="Arial" w:hAnsi="Arial" w:cs="Arial"/>
                <w:sz w:val="22"/>
                <w:szCs w:val="22"/>
              </w:rPr>
            </w:pPr>
            <w:r w:rsidRPr="00CF14B5">
              <w:rPr>
                <w:rFonts w:ascii="Arial" w:hAnsi="Arial" w:cs="Arial"/>
                <w:sz w:val="22"/>
                <w:szCs w:val="22"/>
              </w:rPr>
              <w:t>Calhoun</w:t>
            </w:r>
          </w:p>
          <w:p w14:paraId="61AC5227" w14:textId="77777777" w:rsidR="00A1150B" w:rsidRPr="00CF14B5" w:rsidRDefault="00A1150B" w:rsidP="0001595E">
            <w:pPr>
              <w:rPr>
                <w:rFonts w:ascii="Arial" w:hAnsi="Arial" w:cs="Arial"/>
                <w:sz w:val="22"/>
                <w:szCs w:val="22"/>
              </w:rPr>
            </w:pPr>
            <w:r w:rsidRPr="00CF14B5">
              <w:rPr>
                <w:rFonts w:ascii="Arial" w:hAnsi="Arial" w:cs="Arial"/>
                <w:sz w:val="22"/>
                <w:szCs w:val="22"/>
              </w:rPr>
              <w:t>Escambia</w:t>
            </w:r>
          </w:p>
          <w:p w14:paraId="31BC37D6" w14:textId="77777777" w:rsidR="00A1150B" w:rsidRPr="00CF14B5" w:rsidRDefault="00A1150B" w:rsidP="0001595E">
            <w:pPr>
              <w:rPr>
                <w:rFonts w:ascii="Arial" w:hAnsi="Arial" w:cs="Arial"/>
                <w:sz w:val="22"/>
                <w:szCs w:val="22"/>
              </w:rPr>
            </w:pPr>
            <w:r w:rsidRPr="00CF14B5">
              <w:rPr>
                <w:rFonts w:ascii="Arial" w:hAnsi="Arial" w:cs="Arial"/>
                <w:sz w:val="22"/>
                <w:szCs w:val="22"/>
              </w:rPr>
              <w:t>Franklin</w:t>
            </w:r>
          </w:p>
          <w:p w14:paraId="66BF0B87" w14:textId="77777777" w:rsidR="00A1150B" w:rsidRPr="00CF14B5" w:rsidRDefault="00A1150B" w:rsidP="0001595E">
            <w:pPr>
              <w:rPr>
                <w:rFonts w:ascii="Arial" w:hAnsi="Arial" w:cs="Arial"/>
                <w:sz w:val="22"/>
                <w:szCs w:val="22"/>
              </w:rPr>
            </w:pPr>
            <w:r w:rsidRPr="00CF14B5">
              <w:rPr>
                <w:rFonts w:ascii="Arial" w:hAnsi="Arial" w:cs="Arial"/>
                <w:sz w:val="22"/>
                <w:szCs w:val="22"/>
              </w:rPr>
              <w:t>Gadsden</w:t>
            </w:r>
          </w:p>
          <w:p w14:paraId="6523F9FA" w14:textId="77777777" w:rsidR="00A1150B" w:rsidRPr="00CF14B5" w:rsidRDefault="00A1150B" w:rsidP="0001595E">
            <w:pPr>
              <w:rPr>
                <w:rFonts w:ascii="Arial" w:hAnsi="Arial" w:cs="Arial"/>
                <w:sz w:val="22"/>
                <w:szCs w:val="22"/>
              </w:rPr>
            </w:pPr>
            <w:r w:rsidRPr="00CF14B5">
              <w:rPr>
                <w:rFonts w:ascii="Arial" w:hAnsi="Arial" w:cs="Arial"/>
                <w:sz w:val="22"/>
                <w:szCs w:val="22"/>
              </w:rPr>
              <w:t>Gulf</w:t>
            </w:r>
          </w:p>
          <w:p w14:paraId="4A41D92B" w14:textId="77777777" w:rsidR="00A1150B" w:rsidRPr="00CF14B5" w:rsidRDefault="00A1150B" w:rsidP="0001595E">
            <w:pPr>
              <w:rPr>
                <w:rFonts w:ascii="Arial" w:hAnsi="Arial" w:cs="Arial"/>
                <w:sz w:val="22"/>
                <w:szCs w:val="22"/>
              </w:rPr>
            </w:pPr>
            <w:r w:rsidRPr="00CF14B5">
              <w:rPr>
                <w:rFonts w:ascii="Arial" w:hAnsi="Arial" w:cs="Arial"/>
                <w:sz w:val="22"/>
                <w:szCs w:val="22"/>
              </w:rPr>
              <w:t>Holmes</w:t>
            </w:r>
          </w:p>
          <w:p w14:paraId="039F3A93" w14:textId="77777777" w:rsidR="00A1150B" w:rsidRPr="00CF14B5" w:rsidRDefault="00A1150B" w:rsidP="0001595E">
            <w:pPr>
              <w:rPr>
                <w:rFonts w:ascii="Arial" w:hAnsi="Arial" w:cs="Arial"/>
                <w:sz w:val="22"/>
                <w:szCs w:val="22"/>
              </w:rPr>
            </w:pPr>
            <w:r w:rsidRPr="00CF14B5">
              <w:rPr>
                <w:rFonts w:ascii="Arial" w:hAnsi="Arial" w:cs="Arial"/>
                <w:sz w:val="22"/>
                <w:szCs w:val="22"/>
              </w:rPr>
              <w:t>Jackson</w:t>
            </w:r>
          </w:p>
          <w:p w14:paraId="22B7D6FA" w14:textId="77777777" w:rsidR="00A1150B" w:rsidRPr="00CF14B5" w:rsidRDefault="00A1150B" w:rsidP="0001595E">
            <w:pPr>
              <w:rPr>
                <w:rFonts w:ascii="Arial" w:hAnsi="Arial" w:cs="Arial"/>
                <w:sz w:val="22"/>
                <w:szCs w:val="22"/>
              </w:rPr>
            </w:pPr>
            <w:r w:rsidRPr="00CF14B5">
              <w:rPr>
                <w:rFonts w:ascii="Arial" w:hAnsi="Arial" w:cs="Arial"/>
                <w:sz w:val="22"/>
                <w:szCs w:val="22"/>
              </w:rPr>
              <w:t>Liberty</w:t>
            </w:r>
          </w:p>
        </w:tc>
        <w:tc>
          <w:tcPr>
            <w:tcW w:w="4044" w:type="dxa"/>
            <w:tcBorders>
              <w:left w:val="nil"/>
            </w:tcBorders>
            <w:shd w:val="clear" w:color="auto" w:fill="auto"/>
          </w:tcPr>
          <w:p w14:paraId="2A24F83D" w14:textId="77777777" w:rsidR="00A1150B" w:rsidRDefault="00A1150B" w:rsidP="0001595E">
            <w:pPr>
              <w:rPr>
                <w:rFonts w:ascii="Arial" w:hAnsi="Arial" w:cs="Arial"/>
                <w:sz w:val="22"/>
                <w:szCs w:val="22"/>
              </w:rPr>
            </w:pPr>
            <w:r>
              <w:rPr>
                <w:rFonts w:ascii="Arial" w:hAnsi="Arial" w:cs="Arial"/>
                <w:sz w:val="22"/>
                <w:szCs w:val="22"/>
              </w:rPr>
              <w:t>Okaloosa</w:t>
            </w:r>
          </w:p>
          <w:p w14:paraId="7FD5B77B" w14:textId="77777777" w:rsidR="00A1150B" w:rsidRPr="00CF14B5" w:rsidRDefault="00A1150B" w:rsidP="0001595E">
            <w:pPr>
              <w:rPr>
                <w:rFonts w:ascii="Arial" w:hAnsi="Arial" w:cs="Arial"/>
                <w:sz w:val="22"/>
                <w:szCs w:val="22"/>
              </w:rPr>
            </w:pPr>
            <w:r w:rsidRPr="3F516C12">
              <w:rPr>
                <w:rFonts w:ascii="Arial" w:hAnsi="Arial" w:cs="Arial"/>
                <w:sz w:val="22"/>
                <w:szCs w:val="22"/>
              </w:rPr>
              <w:t>Santa Rosa</w:t>
            </w:r>
          </w:p>
          <w:p w14:paraId="3338E026" w14:textId="77777777" w:rsidR="00A1150B" w:rsidRPr="00CF14B5" w:rsidRDefault="00A1150B" w:rsidP="0001595E">
            <w:pPr>
              <w:rPr>
                <w:rFonts w:ascii="Arial" w:hAnsi="Arial" w:cs="Arial"/>
                <w:sz w:val="22"/>
                <w:szCs w:val="22"/>
              </w:rPr>
            </w:pPr>
            <w:r w:rsidRPr="00CF14B5">
              <w:rPr>
                <w:rFonts w:ascii="Arial" w:hAnsi="Arial" w:cs="Arial"/>
                <w:sz w:val="22"/>
                <w:szCs w:val="22"/>
              </w:rPr>
              <w:t>Walton</w:t>
            </w:r>
          </w:p>
          <w:p w14:paraId="604C7826" w14:textId="77777777" w:rsidR="00A1150B" w:rsidRPr="00CF14B5" w:rsidRDefault="00A1150B" w:rsidP="0001595E">
            <w:pPr>
              <w:rPr>
                <w:rFonts w:ascii="Arial" w:hAnsi="Arial" w:cs="Arial"/>
                <w:sz w:val="22"/>
                <w:szCs w:val="22"/>
              </w:rPr>
            </w:pPr>
            <w:r w:rsidRPr="00CF14B5">
              <w:rPr>
                <w:rFonts w:ascii="Arial" w:hAnsi="Arial" w:cs="Arial"/>
                <w:sz w:val="22"/>
                <w:szCs w:val="22"/>
              </w:rPr>
              <w:t>Washington</w:t>
            </w:r>
          </w:p>
          <w:p w14:paraId="5DB54ED0" w14:textId="77777777" w:rsidR="00A1150B" w:rsidRPr="00CF14B5" w:rsidRDefault="00A1150B" w:rsidP="0001595E">
            <w:pPr>
              <w:rPr>
                <w:rFonts w:ascii="Arial" w:hAnsi="Arial" w:cs="Arial"/>
                <w:sz w:val="22"/>
                <w:szCs w:val="22"/>
              </w:rPr>
            </w:pPr>
            <w:r w:rsidRPr="00CF14B5">
              <w:rPr>
                <w:rFonts w:ascii="Arial" w:hAnsi="Arial" w:cs="Arial"/>
                <w:sz w:val="22"/>
                <w:szCs w:val="22"/>
              </w:rPr>
              <w:t>Chipola College</w:t>
            </w:r>
          </w:p>
          <w:p w14:paraId="5FD6047B" w14:textId="77777777" w:rsidR="00A1150B" w:rsidRPr="00CF14B5" w:rsidRDefault="00A1150B" w:rsidP="0001595E">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14:paraId="066D7A6D" w14:textId="77777777" w:rsidR="00A1150B" w:rsidRPr="00CF14B5" w:rsidRDefault="00A1150B" w:rsidP="0001595E">
            <w:pPr>
              <w:rPr>
                <w:rFonts w:ascii="Arial" w:hAnsi="Arial" w:cs="Arial"/>
                <w:sz w:val="22"/>
                <w:szCs w:val="22"/>
              </w:rPr>
            </w:pPr>
            <w:r w:rsidRPr="00CF14B5">
              <w:rPr>
                <w:rFonts w:ascii="Arial" w:hAnsi="Arial" w:cs="Arial"/>
                <w:sz w:val="22"/>
                <w:szCs w:val="22"/>
              </w:rPr>
              <w:t>Northwest Florida State College</w:t>
            </w:r>
          </w:p>
          <w:p w14:paraId="79D8312A" w14:textId="77777777" w:rsidR="00A1150B" w:rsidRPr="00CF14B5" w:rsidRDefault="00A1150B" w:rsidP="0001595E">
            <w:pPr>
              <w:rPr>
                <w:rFonts w:ascii="Arial" w:hAnsi="Arial" w:cs="Arial"/>
                <w:sz w:val="22"/>
                <w:szCs w:val="22"/>
              </w:rPr>
            </w:pPr>
            <w:r w:rsidRPr="00CF14B5">
              <w:rPr>
                <w:rFonts w:ascii="Arial" w:hAnsi="Arial" w:cs="Arial"/>
                <w:sz w:val="22"/>
                <w:szCs w:val="22"/>
              </w:rPr>
              <w:t>Pensacola State College</w:t>
            </w:r>
          </w:p>
        </w:tc>
      </w:tr>
      <w:tr w:rsidR="00A1150B" w14:paraId="6E6EA177" w14:textId="77777777" w:rsidTr="0001595E">
        <w:tc>
          <w:tcPr>
            <w:tcW w:w="3142" w:type="dxa"/>
            <w:shd w:val="clear" w:color="auto" w:fill="auto"/>
          </w:tcPr>
          <w:p w14:paraId="7D4A71A7" w14:textId="77777777" w:rsidR="00A1150B" w:rsidRDefault="00A1150B" w:rsidP="0001595E">
            <w:pPr>
              <w:rPr>
                <w:rFonts w:ascii="Arial" w:hAnsi="Arial" w:cs="Arial"/>
                <w:b/>
                <w:bCs/>
                <w:sz w:val="22"/>
                <w:szCs w:val="22"/>
              </w:rPr>
            </w:pPr>
            <w:r w:rsidRPr="3F516C12">
              <w:rPr>
                <w:rFonts w:ascii="Arial" w:hAnsi="Arial" w:cs="Arial"/>
                <w:b/>
                <w:bCs/>
                <w:sz w:val="22"/>
                <w:szCs w:val="22"/>
              </w:rPr>
              <w:t>Cody Zinker</w:t>
            </w:r>
          </w:p>
          <w:p w14:paraId="3741ABC7" w14:textId="77777777" w:rsidR="00A1150B" w:rsidRDefault="004B6D76" w:rsidP="0001595E">
            <w:pPr>
              <w:rPr>
                <w:rFonts w:ascii="Arial" w:hAnsi="Arial" w:cs="Arial"/>
                <w:b/>
                <w:bCs/>
                <w:sz w:val="22"/>
                <w:szCs w:val="22"/>
              </w:rPr>
            </w:pPr>
            <w:hyperlink r:id="rId18">
              <w:r w:rsidR="00A1150B" w:rsidRPr="3F516C12">
                <w:rPr>
                  <w:rStyle w:val="Hyperlink"/>
                  <w:rFonts w:ascii="Arial" w:hAnsi="Arial" w:cs="Arial"/>
                  <w:sz w:val="22"/>
                  <w:szCs w:val="22"/>
                </w:rPr>
                <w:t>Cody.Zinker@fldoe.org</w:t>
              </w:r>
            </w:hyperlink>
          </w:p>
          <w:p w14:paraId="790BD068" w14:textId="77777777" w:rsidR="00A1150B" w:rsidRDefault="00A1150B" w:rsidP="0001595E">
            <w:pPr>
              <w:rPr>
                <w:rFonts w:ascii="Arial" w:hAnsi="Arial" w:cs="Arial"/>
                <w:sz w:val="22"/>
                <w:szCs w:val="22"/>
              </w:rPr>
            </w:pPr>
            <w:r w:rsidRPr="3F516C12">
              <w:rPr>
                <w:rFonts w:ascii="Arial" w:hAnsi="Arial" w:cs="Arial"/>
                <w:sz w:val="22"/>
                <w:szCs w:val="22"/>
              </w:rPr>
              <w:t>(850) 245-9045</w:t>
            </w:r>
          </w:p>
        </w:tc>
        <w:tc>
          <w:tcPr>
            <w:tcW w:w="2984" w:type="dxa"/>
            <w:tcBorders>
              <w:right w:val="nil"/>
            </w:tcBorders>
            <w:shd w:val="clear" w:color="auto" w:fill="auto"/>
          </w:tcPr>
          <w:p w14:paraId="58CFA10D" w14:textId="77777777" w:rsidR="00A1150B" w:rsidRDefault="00A1150B" w:rsidP="0001595E">
            <w:pPr>
              <w:rPr>
                <w:rFonts w:ascii="Arial" w:hAnsi="Arial" w:cs="Arial"/>
                <w:sz w:val="22"/>
                <w:szCs w:val="22"/>
              </w:rPr>
            </w:pPr>
            <w:r w:rsidRPr="3F516C12">
              <w:rPr>
                <w:rFonts w:ascii="Arial" w:hAnsi="Arial" w:cs="Arial"/>
                <w:sz w:val="22"/>
                <w:szCs w:val="22"/>
              </w:rPr>
              <w:t>Citrus</w:t>
            </w:r>
          </w:p>
          <w:p w14:paraId="3A060FA2" w14:textId="77777777" w:rsidR="00A1150B" w:rsidRDefault="00A1150B" w:rsidP="0001595E">
            <w:pPr>
              <w:rPr>
                <w:rFonts w:ascii="Arial" w:hAnsi="Arial" w:cs="Arial"/>
                <w:sz w:val="22"/>
                <w:szCs w:val="22"/>
              </w:rPr>
            </w:pPr>
            <w:r w:rsidRPr="3F516C12">
              <w:rPr>
                <w:rFonts w:ascii="Arial" w:hAnsi="Arial" w:cs="Arial"/>
                <w:sz w:val="22"/>
                <w:szCs w:val="22"/>
              </w:rPr>
              <w:t>Hernando</w:t>
            </w:r>
          </w:p>
          <w:p w14:paraId="6E9B3911" w14:textId="77777777" w:rsidR="00A1150B" w:rsidRDefault="00A1150B" w:rsidP="0001595E">
            <w:pPr>
              <w:rPr>
                <w:rFonts w:ascii="Arial" w:hAnsi="Arial" w:cs="Arial"/>
                <w:sz w:val="22"/>
                <w:szCs w:val="22"/>
              </w:rPr>
            </w:pPr>
            <w:r w:rsidRPr="3F516C12">
              <w:rPr>
                <w:rFonts w:ascii="Arial" w:hAnsi="Arial" w:cs="Arial"/>
                <w:sz w:val="22"/>
                <w:szCs w:val="22"/>
              </w:rPr>
              <w:t>Hillsborough</w:t>
            </w:r>
          </w:p>
          <w:p w14:paraId="6EA04BF7" w14:textId="77777777" w:rsidR="00A1150B" w:rsidRDefault="00A1150B" w:rsidP="0001595E">
            <w:pPr>
              <w:rPr>
                <w:rFonts w:ascii="Arial" w:hAnsi="Arial" w:cs="Arial"/>
                <w:sz w:val="22"/>
                <w:szCs w:val="22"/>
              </w:rPr>
            </w:pPr>
            <w:r w:rsidRPr="3F516C12">
              <w:rPr>
                <w:rFonts w:ascii="Arial" w:hAnsi="Arial" w:cs="Arial"/>
                <w:sz w:val="22"/>
                <w:szCs w:val="22"/>
              </w:rPr>
              <w:t>Lake</w:t>
            </w:r>
          </w:p>
          <w:p w14:paraId="565D62DB" w14:textId="77777777" w:rsidR="00A1150B" w:rsidRDefault="00A1150B" w:rsidP="0001595E">
            <w:pPr>
              <w:rPr>
                <w:rFonts w:ascii="Arial" w:hAnsi="Arial" w:cs="Arial"/>
                <w:sz w:val="22"/>
                <w:szCs w:val="22"/>
              </w:rPr>
            </w:pPr>
            <w:r w:rsidRPr="3F516C12">
              <w:rPr>
                <w:rFonts w:ascii="Arial" w:hAnsi="Arial" w:cs="Arial"/>
                <w:sz w:val="22"/>
                <w:szCs w:val="22"/>
              </w:rPr>
              <w:t>Levy</w:t>
            </w:r>
          </w:p>
          <w:p w14:paraId="7375A005" w14:textId="77777777" w:rsidR="00A1150B" w:rsidRDefault="00A1150B" w:rsidP="0001595E">
            <w:pPr>
              <w:rPr>
                <w:rFonts w:ascii="Arial" w:hAnsi="Arial" w:cs="Arial"/>
                <w:sz w:val="22"/>
                <w:szCs w:val="22"/>
              </w:rPr>
            </w:pPr>
            <w:r w:rsidRPr="3F516C12">
              <w:rPr>
                <w:rFonts w:ascii="Arial" w:hAnsi="Arial" w:cs="Arial"/>
                <w:sz w:val="22"/>
                <w:szCs w:val="22"/>
              </w:rPr>
              <w:t>Manatee</w:t>
            </w:r>
          </w:p>
          <w:p w14:paraId="3207F541" w14:textId="77777777" w:rsidR="00A1150B" w:rsidRDefault="00A1150B" w:rsidP="0001595E">
            <w:pPr>
              <w:rPr>
                <w:rFonts w:ascii="Arial" w:hAnsi="Arial" w:cs="Arial"/>
                <w:sz w:val="22"/>
                <w:szCs w:val="22"/>
              </w:rPr>
            </w:pPr>
            <w:r w:rsidRPr="3F516C12">
              <w:rPr>
                <w:rFonts w:ascii="Arial" w:hAnsi="Arial" w:cs="Arial"/>
                <w:sz w:val="22"/>
                <w:szCs w:val="22"/>
              </w:rPr>
              <w:t>Marion</w:t>
            </w:r>
          </w:p>
          <w:p w14:paraId="261637E8" w14:textId="77777777" w:rsidR="00A1150B" w:rsidRDefault="00A1150B" w:rsidP="0001595E">
            <w:pPr>
              <w:rPr>
                <w:rFonts w:ascii="Arial" w:hAnsi="Arial" w:cs="Arial"/>
                <w:sz w:val="22"/>
                <w:szCs w:val="22"/>
              </w:rPr>
            </w:pPr>
            <w:r w:rsidRPr="3F516C12">
              <w:rPr>
                <w:rFonts w:ascii="Arial" w:hAnsi="Arial" w:cs="Arial"/>
                <w:sz w:val="22"/>
                <w:szCs w:val="22"/>
              </w:rPr>
              <w:t>Pasco</w:t>
            </w:r>
          </w:p>
          <w:p w14:paraId="769DC8B2" w14:textId="77777777" w:rsidR="00A1150B" w:rsidRDefault="00A1150B" w:rsidP="0001595E">
            <w:pPr>
              <w:rPr>
                <w:rFonts w:ascii="Arial" w:hAnsi="Arial" w:cs="Arial"/>
                <w:sz w:val="22"/>
                <w:szCs w:val="22"/>
              </w:rPr>
            </w:pPr>
            <w:r w:rsidRPr="3F516C12">
              <w:rPr>
                <w:rFonts w:ascii="Arial" w:hAnsi="Arial" w:cs="Arial"/>
                <w:sz w:val="22"/>
                <w:szCs w:val="22"/>
              </w:rPr>
              <w:t>Pinellas</w:t>
            </w:r>
          </w:p>
        </w:tc>
        <w:tc>
          <w:tcPr>
            <w:tcW w:w="4044" w:type="dxa"/>
            <w:tcBorders>
              <w:left w:val="nil"/>
            </w:tcBorders>
            <w:shd w:val="clear" w:color="auto" w:fill="auto"/>
          </w:tcPr>
          <w:p w14:paraId="668415A7" w14:textId="77777777" w:rsidR="00A1150B" w:rsidRDefault="00A1150B" w:rsidP="0001595E">
            <w:pPr>
              <w:rPr>
                <w:rFonts w:ascii="Arial" w:hAnsi="Arial" w:cs="Arial"/>
                <w:sz w:val="22"/>
                <w:szCs w:val="22"/>
              </w:rPr>
            </w:pPr>
            <w:r w:rsidRPr="3F516C12">
              <w:rPr>
                <w:rFonts w:ascii="Arial" w:hAnsi="Arial" w:cs="Arial"/>
                <w:sz w:val="22"/>
                <w:szCs w:val="22"/>
              </w:rPr>
              <w:t>Polk</w:t>
            </w:r>
          </w:p>
          <w:p w14:paraId="66B4D6CB" w14:textId="77777777" w:rsidR="00A1150B" w:rsidRDefault="00A1150B" w:rsidP="0001595E">
            <w:pPr>
              <w:rPr>
                <w:rFonts w:ascii="Arial" w:hAnsi="Arial" w:cs="Arial"/>
                <w:sz w:val="22"/>
                <w:szCs w:val="22"/>
              </w:rPr>
            </w:pPr>
            <w:r w:rsidRPr="3F516C12">
              <w:rPr>
                <w:rFonts w:ascii="Arial" w:hAnsi="Arial" w:cs="Arial"/>
                <w:sz w:val="22"/>
                <w:szCs w:val="22"/>
              </w:rPr>
              <w:t>Sarasota</w:t>
            </w:r>
          </w:p>
          <w:p w14:paraId="54CCBDB9" w14:textId="77777777" w:rsidR="00A1150B" w:rsidRDefault="00A1150B" w:rsidP="0001595E">
            <w:pPr>
              <w:rPr>
                <w:rFonts w:ascii="Arial" w:hAnsi="Arial" w:cs="Arial"/>
                <w:sz w:val="22"/>
                <w:szCs w:val="22"/>
              </w:rPr>
            </w:pPr>
            <w:r w:rsidRPr="3F516C12">
              <w:rPr>
                <w:rFonts w:ascii="Arial" w:hAnsi="Arial" w:cs="Arial"/>
                <w:sz w:val="22"/>
                <w:szCs w:val="22"/>
              </w:rPr>
              <w:t>Sumter</w:t>
            </w:r>
          </w:p>
          <w:p w14:paraId="4F2B099B" w14:textId="77777777" w:rsidR="00A1150B" w:rsidRDefault="00A1150B" w:rsidP="0001595E">
            <w:pPr>
              <w:rPr>
                <w:rFonts w:ascii="Arial" w:hAnsi="Arial" w:cs="Arial"/>
                <w:sz w:val="22"/>
                <w:szCs w:val="22"/>
              </w:rPr>
            </w:pPr>
            <w:r w:rsidRPr="3F516C12">
              <w:rPr>
                <w:rFonts w:ascii="Arial" w:hAnsi="Arial" w:cs="Arial"/>
                <w:sz w:val="22"/>
                <w:szCs w:val="22"/>
              </w:rPr>
              <w:t>Hillsborough CC</w:t>
            </w:r>
          </w:p>
          <w:p w14:paraId="355B249F" w14:textId="77777777" w:rsidR="00A1150B" w:rsidRDefault="00A1150B" w:rsidP="0001595E">
            <w:pPr>
              <w:rPr>
                <w:rFonts w:ascii="Arial" w:hAnsi="Arial" w:cs="Arial"/>
                <w:sz w:val="22"/>
                <w:szCs w:val="22"/>
              </w:rPr>
            </w:pPr>
            <w:r w:rsidRPr="3F516C12">
              <w:rPr>
                <w:rFonts w:ascii="Arial" w:hAnsi="Arial" w:cs="Arial"/>
                <w:sz w:val="22"/>
                <w:szCs w:val="22"/>
              </w:rPr>
              <w:t>Lake-Sumter State College</w:t>
            </w:r>
          </w:p>
          <w:p w14:paraId="59E4D981" w14:textId="77777777" w:rsidR="00A1150B" w:rsidRDefault="00A1150B" w:rsidP="0001595E">
            <w:pPr>
              <w:rPr>
                <w:rFonts w:ascii="Arial" w:hAnsi="Arial" w:cs="Arial"/>
                <w:sz w:val="22"/>
                <w:szCs w:val="22"/>
              </w:rPr>
            </w:pPr>
            <w:r w:rsidRPr="3F516C12">
              <w:rPr>
                <w:rFonts w:ascii="Arial" w:hAnsi="Arial" w:cs="Arial"/>
                <w:sz w:val="22"/>
                <w:szCs w:val="22"/>
              </w:rPr>
              <w:t>Pasco-Hernando State College</w:t>
            </w:r>
          </w:p>
          <w:p w14:paraId="03893151" w14:textId="77777777" w:rsidR="00A1150B" w:rsidRDefault="00A1150B" w:rsidP="0001595E">
            <w:pPr>
              <w:rPr>
                <w:rFonts w:ascii="Arial" w:hAnsi="Arial" w:cs="Arial"/>
                <w:sz w:val="22"/>
                <w:szCs w:val="22"/>
              </w:rPr>
            </w:pPr>
            <w:r w:rsidRPr="3F516C12">
              <w:rPr>
                <w:rFonts w:ascii="Arial" w:hAnsi="Arial" w:cs="Arial"/>
                <w:sz w:val="22"/>
                <w:szCs w:val="22"/>
              </w:rPr>
              <w:t>Polk State College</w:t>
            </w:r>
          </w:p>
          <w:p w14:paraId="36A18CD7" w14:textId="77777777" w:rsidR="00A1150B" w:rsidRDefault="00A1150B" w:rsidP="0001595E">
            <w:pPr>
              <w:rPr>
                <w:rFonts w:ascii="Arial" w:hAnsi="Arial" w:cs="Arial"/>
                <w:sz w:val="22"/>
                <w:szCs w:val="22"/>
              </w:rPr>
            </w:pPr>
            <w:r w:rsidRPr="3F516C12">
              <w:rPr>
                <w:rFonts w:ascii="Arial" w:hAnsi="Arial" w:cs="Arial"/>
                <w:sz w:val="22"/>
                <w:szCs w:val="22"/>
              </w:rPr>
              <w:t>St. Petersburg College</w:t>
            </w:r>
          </w:p>
          <w:p w14:paraId="1561F5AC" w14:textId="77777777" w:rsidR="00A1150B" w:rsidRDefault="00A1150B" w:rsidP="0001595E">
            <w:pPr>
              <w:rPr>
                <w:rFonts w:ascii="Arial" w:hAnsi="Arial" w:cs="Arial"/>
                <w:sz w:val="22"/>
                <w:szCs w:val="22"/>
              </w:rPr>
            </w:pPr>
            <w:r w:rsidRPr="3F516C12">
              <w:rPr>
                <w:rFonts w:ascii="Arial" w:hAnsi="Arial" w:cs="Arial"/>
                <w:sz w:val="22"/>
                <w:szCs w:val="22"/>
              </w:rPr>
              <w:t>State College of FL, Manatee-Sarasota</w:t>
            </w:r>
          </w:p>
        </w:tc>
      </w:tr>
    </w:tbl>
    <w:p w14:paraId="247B93C5" w14:textId="77777777" w:rsidR="006609D5" w:rsidRDefault="00A1150B" w:rsidP="00713D04">
      <w:pPr>
        <w:numPr>
          <w:ilvl w:val="0"/>
          <w:numId w:val="59"/>
        </w:numPr>
        <w:tabs>
          <w:tab w:val="left" w:pos="-120"/>
        </w:tabs>
        <w:spacing w:before="60" w:after="60" w:line="320" w:lineRule="exact"/>
        <w:ind w:left="810"/>
        <w:rPr>
          <w:szCs w:val="24"/>
        </w:rPr>
      </w:pPr>
      <w:r>
        <w:rPr>
          <w:color w:val="000000"/>
          <w:szCs w:val="24"/>
        </w:rPr>
        <w:t xml:space="preserve">  </w:t>
      </w:r>
      <w:r w:rsidR="006609D5">
        <w:rPr>
          <w:szCs w:val="24"/>
        </w:rPr>
        <w:t xml:space="preserve">Grants Management Contact:  Paula Starling, 850-245-0711, </w:t>
      </w:r>
      <w:hyperlink r:id="rId19" w:history="1">
        <w:r w:rsidR="006609D5">
          <w:rPr>
            <w:rStyle w:val="Hyperlink"/>
            <w:szCs w:val="24"/>
          </w:rPr>
          <w:t>Paula.Starling@fldoe.org</w:t>
        </w:r>
      </w:hyperlink>
    </w:p>
    <w:p w14:paraId="7C2BB4E1" w14:textId="77777777" w:rsidR="001B696F" w:rsidRPr="00833ED7" w:rsidRDefault="00E63C0C" w:rsidP="006609D5">
      <w:pPr>
        <w:rPr>
          <w:b/>
          <w:u w:val="single"/>
        </w:rPr>
      </w:pPr>
      <w:r>
        <w:rPr>
          <w:b/>
          <w:szCs w:val="24"/>
          <w:u w:val="single"/>
        </w:rPr>
        <w:br w:type="page"/>
      </w:r>
      <w:r w:rsidR="001B696F" w:rsidRPr="00833ED7">
        <w:rPr>
          <w:b/>
          <w:u w:val="single"/>
        </w:rPr>
        <w:lastRenderedPageBreak/>
        <w:t>Assurances</w:t>
      </w:r>
    </w:p>
    <w:p w14:paraId="32F538F2" w14:textId="145766F8" w:rsidR="001B696F" w:rsidRPr="00833ED7" w:rsidRDefault="001B696F" w:rsidP="001B696F">
      <w:pPr>
        <w:tabs>
          <w:tab w:val="left" w:pos="0"/>
        </w:tabs>
        <w:rPr>
          <w:color w:val="000000"/>
          <w:szCs w:val="24"/>
        </w:rPr>
      </w:pPr>
      <w:r w:rsidRPr="00833ED7">
        <w:rPr>
          <w:color w:val="000000"/>
          <w:szCs w:val="24"/>
        </w:rPr>
        <w:t xml:space="preserve">The FDOE has developed and implemented a document entitled, </w:t>
      </w:r>
      <w:r w:rsidRPr="00833ED7">
        <w:rPr>
          <w:b/>
          <w:color w:val="000000"/>
          <w:szCs w:val="24"/>
        </w:rPr>
        <w:t>General Terms, Assurances and Conditions for Participation in Federal and State Programs</w:t>
      </w:r>
      <w:r w:rsidRPr="00833ED7">
        <w:rPr>
          <w:color w:val="000000"/>
          <w:szCs w:val="24"/>
        </w:rPr>
        <w:t>, to comply with:</w:t>
      </w:r>
    </w:p>
    <w:p w14:paraId="5997CC1D" w14:textId="77777777" w:rsidR="001B696F" w:rsidRPr="00833ED7" w:rsidRDefault="001B696F" w:rsidP="001B696F">
      <w:pPr>
        <w:tabs>
          <w:tab w:val="left" w:pos="0"/>
        </w:tabs>
        <w:ind w:left="720"/>
        <w:jc w:val="both"/>
        <w:rPr>
          <w:color w:val="000000"/>
          <w:szCs w:val="24"/>
        </w:rPr>
      </w:pPr>
    </w:p>
    <w:p w14:paraId="1BC68BDC" w14:textId="77777777" w:rsidR="001B696F" w:rsidRPr="00833ED7" w:rsidRDefault="001B696F" w:rsidP="001B696F">
      <w:pPr>
        <w:ind w:left="720"/>
        <w:rPr>
          <w:szCs w:val="24"/>
        </w:rPr>
      </w:pPr>
      <w:r w:rsidRPr="00833ED7">
        <w:rPr>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110FFD37" w14:textId="77777777" w:rsidR="001B696F" w:rsidRPr="00833ED7" w:rsidRDefault="001B696F" w:rsidP="001B696F">
      <w:pPr>
        <w:rPr>
          <w:szCs w:val="24"/>
        </w:rPr>
      </w:pPr>
    </w:p>
    <w:p w14:paraId="185D0158" w14:textId="77777777" w:rsidR="001B696F" w:rsidRPr="00833ED7" w:rsidRDefault="001B696F" w:rsidP="001B696F">
      <w:pPr>
        <w:rPr>
          <w:szCs w:val="24"/>
        </w:rPr>
      </w:pPr>
      <w:r w:rsidRPr="00833ED7">
        <w:rPr>
          <w:szCs w:val="24"/>
        </w:rPr>
        <w:t xml:space="preserve">In order to receive funding, </w:t>
      </w:r>
      <w:r w:rsidRPr="00833ED7">
        <w:rPr>
          <w:b/>
          <w:szCs w:val="24"/>
        </w:rPr>
        <w:t>eligible providers must have on file with the Florida Department of Education, Office of the Comptroller, a signed statement by the agency head certifying adherence to these General Assurances for Participation in State and Federal Programs.</w:t>
      </w:r>
      <w:r w:rsidRPr="00833ED7">
        <w:rPr>
          <w:szCs w:val="24"/>
        </w:rPr>
        <w:t xml:space="preserve"> The complete text may be found in Section D of the Green Book located at: </w:t>
      </w:r>
      <w:hyperlink r:id="rId20" w:history="1">
        <w:r w:rsidR="00437AB6" w:rsidRPr="00833ED7">
          <w:rPr>
            <w:rStyle w:val="Hyperlink"/>
            <w:szCs w:val="24"/>
          </w:rPr>
          <w:t>Green Book</w:t>
        </w:r>
      </w:hyperlink>
      <w:r w:rsidRPr="00833ED7">
        <w:rPr>
          <w:color w:val="000000"/>
          <w:szCs w:val="24"/>
        </w:rPr>
        <w:t>.</w:t>
      </w:r>
      <w:r w:rsidRPr="00833ED7">
        <w:rPr>
          <w:szCs w:val="24"/>
        </w:rPr>
        <w:t xml:space="preserve"> </w:t>
      </w:r>
    </w:p>
    <w:p w14:paraId="6B699379" w14:textId="77777777" w:rsidR="001B696F" w:rsidRPr="00833ED7" w:rsidRDefault="001B696F" w:rsidP="001B696F">
      <w:pPr>
        <w:jc w:val="both"/>
        <w:rPr>
          <w:szCs w:val="24"/>
        </w:rPr>
      </w:pPr>
    </w:p>
    <w:p w14:paraId="16C5C576" w14:textId="11CF5865" w:rsidR="001B696F" w:rsidRPr="00833ED7" w:rsidRDefault="001B696F" w:rsidP="001B696F">
      <w:pPr>
        <w:rPr>
          <w:szCs w:val="24"/>
        </w:rPr>
      </w:pPr>
      <w:r w:rsidRPr="00833ED7">
        <w:rPr>
          <w:szCs w:val="24"/>
        </w:rPr>
        <w:t>The UGG combines and codifies the requirements of eight Office of Management and Budget (OMB) Circulars: A-89, A-102 (former 34 CFR part 80), A-110 (former 34 CFR part 74), A-21, A-87, A-122, A-133, and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3FE9F23F" w14:textId="77777777" w:rsidR="001B696F" w:rsidRPr="00833ED7" w:rsidRDefault="001B696F" w:rsidP="001B696F">
      <w:pPr>
        <w:rPr>
          <w:szCs w:val="24"/>
        </w:rPr>
      </w:pPr>
    </w:p>
    <w:p w14:paraId="6AEDB656" w14:textId="77777777" w:rsidR="001B696F" w:rsidRPr="00833ED7" w:rsidRDefault="001B696F" w:rsidP="001B696F">
      <w:pPr>
        <w:rPr>
          <w:szCs w:val="24"/>
        </w:rPr>
      </w:pPr>
      <w:r w:rsidRPr="00833ED7">
        <w:rPr>
          <w:szCs w:val="24"/>
        </w:rPr>
        <w:t xml:space="preserve">Technical assistance documents and other materials related to the UGG, including frequently asked questions and webinar recordings, are available at the Chief Financial Officers Council web site: </w:t>
      </w:r>
      <w:hyperlink r:id="rId21" w:history="1">
        <w:r w:rsidRPr="00833ED7">
          <w:rPr>
            <w:rStyle w:val="Hyperlink"/>
            <w:szCs w:val="24"/>
          </w:rPr>
          <w:t>https://cfo.gov/cofar</w:t>
        </w:r>
      </w:hyperlink>
      <w:r w:rsidRPr="00833ED7">
        <w:rPr>
          <w:szCs w:val="24"/>
        </w:rPr>
        <w:t xml:space="preserve">. </w:t>
      </w:r>
    </w:p>
    <w:p w14:paraId="1F72F646" w14:textId="77777777" w:rsidR="001B696F" w:rsidRPr="00833ED7" w:rsidRDefault="001B696F" w:rsidP="001B696F">
      <w:pPr>
        <w:rPr>
          <w:szCs w:val="24"/>
        </w:rPr>
      </w:pPr>
    </w:p>
    <w:p w14:paraId="26F570C4" w14:textId="77777777" w:rsidR="001B696F" w:rsidRPr="00833ED7" w:rsidRDefault="006D7AE7" w:rsidP="001B696F">
      <w:pPr>
        <w:ind w:firstLine="720"/>
        <w:jc w:val="both"/>
        <w:rPr>
          <w:b/>
          <w:szCs w:val="24"/>
        </w:rPr>
      </w:pPr>
      <w:r>
        <w:rPr>
          <w:b/>
          <w:szCs w:val="24"/>
        </w:rPr>
        <w:t>School Districts, State</w:t>
      </w:r>
      <w:r w:rsidR="001B696F" w:rsidRPr="00833ED7">
        <w:rPr>
          <w:b/>
          <w:szCs w:val="24"/>
        </w:rPr>
        <w:t xml:space="preserve"> Colleges, Universities, and State Agencies</w:t>
      </w:r>
    </w:p>
    <w:p w14:paraId="550C4C6F" w14:textId="5A7ED1D6" w:rsidR="001B696F" w:rsidRPr="00833ED7" w:rsidRDefault="001B696F" w:rsidP="001B696F">
      <w:pPr>
        <w:ind w:left="720"/>
        <w:jc w:val="both"/>
        <w:rPr>
          <w:szCs w:val="24"/>
        </w:rPr>
      </w:pPr>
      <w:r w:rsidRPr="00833ED7">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08CE6F91" w14:textId="77777777" w:rsidR="001B696F" w:rsidRPr="00833ED7" w:rsidRDefault="001B696F" w:rsidP="001B696F">
      <w:pPr>
        <w:jc w:val="both"/>
        <w:rPr>
          <w:szCs w:val="24"/>
        </w:rPr>
      </w:pPr>
    </w:p>
    <w:p w14:paraId="4CFB431A" w14:textId="77777777" w:rsidR="001B696F" w:rsidRPr="00833ED7" w:rsidRDefault="001B696F" w:rsidP="001B696F">
      <w:pPr>
        <w:jc w:val="both"/>
        <w:rPr>
          <w:b/>
          <w:szCs w:val="24"/>
        </w:rPr>
      </w:pPr>
      <w:r w:rsidRPr="00833ED7">
        <w:rPr>
          <w:b/>
          <w:szCs w:val="24"/>
        </w:rPr>
        <w:tab/>
        <w:t>Private Colleges, Community-Based Organizations and Other Agencies</w:t>
      </w:r>
    </w:p>
    <w:p w14:paraId="08175E6C" w14:textId="77777777" w:rsidR="001B696F" w:rsidRPr="00833ED7" w:rsidRDefault="001B696F" w:rsidP="001B696F">
      <w:pPr>
        <w:ind w:left="720"/>
        <w:jc w:val="both"/>
        <w:rPr>
          <w:szCs w:val="24"/>
        </w:rPr>
      </w:pPr>
      <w:r w:rsidRPr="00833ED7">
        <w:rPr>
          <w:szCs w:val="24"/>
        </w:rPr>
        <w:t>In order to complete requirements for funding, recipients of this type must certify adherence to the General Assurances for Participation in State and Federal Programs</w:t>
      </w:r>
      <w:r w:rsidRPr="00833ED7" w:rsidDel="00F730C8">
        <w:rPr>
          <w:szCs w:val="24"/>
        </w:rPr>
        <w:t xml:space="preserve"> </w:t>
      </w:r>
      <w:r w:rsidRPr="00833ED7">
        <w:rPr>
          <w:szCs w:val="24"/>
        </w:rPr>
        <w:t>by submitting the certification of adherence page, signed by the agency head with each application.</w:t>
      </w:r>
    </w:p>
    <w:p w14:paraId="61CDCEAD" w14:textId="77777777" w:rsidR="00CA406F" w:rsidRPr="00833ED7" w:rsidRDefault="00CA406F" w:rsidP="001B696F">
      <w:pPr>
        <w:tabs>
          <w:tab w:val="left" w:pos="9584"/>
        </w:tabs>
        <w:jc w:val="both"/>
        <w:rPr>
          <w:sz w:val="16"/>
          <w:szCs w:val="24"/>
        </w:rPr>
      </w:pPr>
    </w:p>
    <w:p w14:paraId="076244B8" w14:textId="77777777" w:rsidR="00C91B6F" w:rsidRPr="00703A2E" w:rsidRDefault="00CA406F" w:rsidP="00EF6480">
      <w:pPr>
        <w:jc w:val="both"/>
        <w:rPr>
          <w:szCs w:val="24"/>
        </w:rPr>
      </w:pPr>
      <w:r w:rsidRPr="00833ED7">
        <w:rPr>
          <w:szCs w:val="24"/>
        </w:rPr>
        <w:t xml:space="preserve">Technical assistance documents and other materials related to the </w:t>
      </w:r>
      <w:r w:rsidR="00793155" w:rsidRPr="00833ED7">
        <w:rPr>
          <w:szCs w:val="24"/>
        </w:rPr>
        <w:t>UGG</w:t>
      </w:r>
      <w:r w:rsidRPr="00833ED7">
        <w:rPr>
          <w:szCs w:val="24"/>
        </w:rPr>
        <w:t xml:space="preserve">, including frequently asked questions and webinar recordings, are available at The Chief Financial Officers Council web site: </w:t>
      </w:r>
      <w:hyperlink r:id="rId22" w:history="1">
        <w:r w:rsidRPr="00833ED7">
          <w:rPr>
            <w:rStyle w:val="Hyperlink"/>
            <w:szCs w:val="24"/>
          </w:rPr>
          <w:t>https://cfo.gov/cofar</w:t>
        </w:r>
      </w:hyperlink>
      <w:r w:rsidRPr="00833ED7">
        <w:rPr>
          <w:szCs w:val="24"/>
        </w:rPr>
        <w:t xml:space="preserve">. </w:t>
      </w:r>
      <w:r w:rsidR="008F5D95" w:rsidRPr="00833ED7">
        <w:rPr>
          <w:i/>
          <w:szCs w:val="24"/>
        </w:rPr>
        <w:tab/>
      </w:r>
    </w:p>
    <w:p w14:paraId="6BB9E253" w14:textId="77777777" w:rsidR="000374DE" w:rsidRPr="00833ED7" w:rsidRDefault="000374DE" w:rsidP="00E87826">
      <w:pPr>
        <w:pStyle w:val="BodyText"/>
        <w:jc w:val="left"/>
        <w:rPr>
          <w:color w:val="000000"/>
          <w:szCs w:val="24"/>
        </w:rPr>
      </w:pPr>
    </w:p>
    <w:p w14:paraId="1C47ECCA" w14:textId="77777777" w:rsidR="000374DE" w:rsidRPr="00833ED7" w:rsidRDefault="000374DE" w:rsidP="00EF6480">
      <w:pPr>
        <w:pStyle w:val="Subtitle"/>
      </w:pPr>
      <w:r w:rsidRPr="00833ED7">
        <w:t>Risk Analysis</w:t>
      </w:r>
    </w:p>
    <w:p w14:paraId="3226BE7D" w14:textId="77777777" w:rsidR="000374DE" w:rsidRPr="00833ED7" w:rsidRDefault="000374DE" w:rsidP="000374DE">
      <w:pPr>
        <w:rPr>
          <w:szCs w:val="24"/>
        </w:rPr>
      </w:pPr>
      <w:r w:rsidRPr="00833ED7">
        <w:rPr>
          <w:szCs w:val="24"/>
        </w:rPr>
        <w:t>Every agency must complete a Risk Analysis form. The appropriate DOE 610 or DOE 620 form will be required prior to a project award being issued.</w:t>
      </w:r>
    </w:p>
    <w:p w14:paraId="23DE523C" w14:textId="77777777" w:rsidR="000374DE" w:rsidRPr="00833ED7" w:rsidRDefault="000374DE" w:rsidP="000374DE">
      <w:pPr>
        <w:ind w:left="720"/>
        <w:rPr>
          <w:b/>
          <w:szCs w:val="24"/>
        </w:rPr>
      </w:pPr>
      <w:r w:rsidRPr="00833ED7">
        <w:rPr>
          <w:b/>
          <w:szCs w:val="24"/>
        </w:rPr>
        <w:tab/>
      </w:r>
    </w:p>
    <w:p w14:paraId="67EC4514" w14:textId="77777777" w:rsidR="00704D5E" w:rsidRPr="00833ED7" w:rsidRDefault="00704D5E" w:rsidP="00704D5E">
      <w:pPr>
        <w:ind w:left="630"/>
        <w:jc w:val="both"/>
        <w:rPr>
          <w:szCs w:val="24"/>
        </w:rPr>
      </w:pPr>
      <w:r w:rsidRPr="00833ED7">
        <w:rPr>
          <w:b/>
          <w:szCs w:val="24"/>
        </w:rPr>
        <w:t xml:space="preserve">School Districts, State Colleges, and State Universities, and State Agencies </w:t>
      </w:r>
      <w:r w:rsidRPr="00833ED7">
        <w:rPr>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history="1">
        <w:r w:rsidRPr="00833ED7">
          <w:rPr>
            <w:rStyle w:val="Hyperlink"/>
            <w:szCs w:val="24"/>
          </w:rPr>
          <w:t>http://www.fldoe.org/core/fileparse.php/5625/urlt/doe610.xls</w:t>
        </w:r>
      </w:hyperlink>
      <w:r w:rsidR="00341F65" w:rsidRPr="001F3418">
        <w:rPr>
          <w:rStyle w:val="Hyperlink"/>
          <w:u w:val="none"/>
        </w:rPr>
        <w:t>.</w:t>
      </w:r>
    </w:p>
    <w:p w14:paraId="52E56223" w14:textId="77777777" w:rsidR="00704D5E" w:rsidRPr="00833ED7" w:rsidRDefault="00704D5E" w:rsidP="00704D5E">
      <w:pPr>
        <w:ind w:left="630"/>
        <w:jc w:val="both"/>
        <w:rPr>
          <w:szCs w:val="24"/>
        </w:rPr>
      </w:pPr>
    </w:p>
    <w:p w14:paraId="510F1C1A" w14:textId="77777777" w:rsidR="000374DE" w:rsidRPr="00833ED7" w:rsidRDefault="000374DE" w:rsidP="00854AC4">
      <w:pPr>
        <w:ind w:left="630"/>
        <w:rPr>
          <w:rStyle w:val="Hyperlink"/>
        </w:rPr>
      </w:pPr>
      <w:r w:rsidRPr="00833ED7">
        <w:rPr>
          <w:b/>
          <w:szCs w:val="24"/>
        </w:rPr>
        <w:t>Governmental and Non-Governmental Entities</w:t>
      </w:r>
      <w:r w:rsidR="00854AC4" w:rsidRPr="00833ED7">
        <w:rPr>
          <w:b/>
          <w:szCs w:val="24"/>
        </w:rPr>
        <w:t xml:space="preserve"> </w:t>
      </w:r>
      <w:r w:rsidR="00854AC4" w:rsidRPr="00833ED7">
        <w:rPr>
          <w:szCs w:val="24"/>
        </w:rPr>
        <w:t xml:space="preserve">must use the DOE 620 form. The DOE 620 form is required to be submitted each state fiscal year (July 1-June 30) prior to a Project Award being issued for </w:t>
      </w:r>
      <w:r w:rsidR="00854AC4" w:rsidRPr="00833ED7">
        <w:rPr>
          <w:szCs w:val="24"/>
        </w:rPr>
        <w:lastRenderedPageBreak/>
        <w:t>that agency. An amendment is required if significant changes in circumstances in the management and operation of the agency occurs during the state fiscal year after the form has been submitted. The appropriate Risk Analysis form may be found at</w:t>
      </w:r>
      <w:r w:rsidR="00854AC4" w:rsidRPr="00833ED7">
        <w:rPr>
          <w:b/>
          <w:szCs w:val="24"/>
        </w:rPr>
        <w:t xml:space="preserve"> </w:t>
      </w:r>
      <w:hyperlink r:id="rId24" w:history="1">
        <w:r w:rsidR="00854AC4" w:rsidRPr="00833ED7">
          <w:rPr>
            <w:rStyle w:val="Hyperlink"/>
            <w:szCs w:val="24"/>
          </w:rPr>
          <w:t>http://www.fldoe.org/core/fileparse.php/5625/urlt/doe620.xls</w:t>
        </w:r>
      </w:hyperlink>
      <w:r w:rsidR="00341F65" w:rsidRPr="001F3418">
        <w:rPr>
          <w:rStyle w:val="Hyperlink"/>
          <w:u w:val="none"/>
        </w:rPr>
        <w:t>.</w:t>
      </w:r>
    </w:p>
    <w:p w14:paraId="07547A01" w14:textId="77777777" w:rsidR="00D44256" w:rsidRDefault="00D44256" w:rsidP="00B06D40">
      <w:pPr>
        <w:ind w:left="630"/>
        <w:rPr>
          <w:szCs w:val="24"/>
        </w:rPr>
      </w:pPr>
    </w:p>
    <w:p w14:paraId="588A4AAE" w14:textId="77777777" w:rsidR="00B06D40" w:rsidRPr="0064663F" w:rsidRDefault="00F36553" w:rsidP="002B1658">
      <w:pPr>
        <w:ind w:left="630"/>
        <w:rPr>
          <w:color w:val="0000FF"/>
          <w:u w:val="single"/>
        </w:rPr>
      </w:pPr>
      <w:r w:rsidRPr="00833ED7">
        <w:rPr>
          <w:szCs w:val="24"/>
        </w:rPr>
        <w:t>Non-public entities are required to take t</w:t>
      </w:r>
      <w:r w:rsidR="00B06D40" w:rsidRPr="00833ED7">
        <w:rPr>
          <w:szCs w:val="24"/>
        </w:rPr>
        <w:t>he Grants Fiscal Management Training and Assessment</w:t>
      </w:r>
      <w:r w:rsidR="00460CB4" w:rsidRPr="00833ED7">
        <w:rPr>
          <w:szCs w:val="24"/>
        </w:rPr>
        <w:t xml:space="preserve"> </w:t>
      </w:r>
      <w:r w:rsidR="00B06D40" w:rsidRPr="00833ED7">
        <w:rPr>
          <w:szCs w:val="24"/>
        </w:rPr>
        <w:t>annually</w:t>
      </w:r>
      <w:r w:rsidR="00341F65">
        <w:rPr>
          <w:szCs w:val="24"/>
        </w:rPr>
        <w:t xml:space="preserve">. </w:t>
      </w:r>
      <w:r w:rsidR="00460CB4" w:rsidRPr="00833ED7">
        <w:rPr>
          <w:szCs w:val="24"/>
        </w:rPr>
        <w:t>T</w:t>
      </w:r>
      <w:r w:rsidR="00B06D40" w:rsidRPr="00833ED7">
        <w:rPr>
          <w:szCs w:val="24"/>
        </w:rPr>
        <w:t xml:space="preserve">he agency head and/or the agency’s financial manager (CFO) </w:t>
      </w:r>
      <w:r w:rsidR="00460CB4" w:rsidRPr="00833ED7">
        <w:rPr>
          <w:szCs w:val="24"/>
        </w:rPr>
        <w:t xml:space="preserve">must complete this training </w:t>
      </w:r>
      <w:r w:rsidR="00B06D40" w:rsidRPr="00833ED7">
        <w:rPr>
          <w:szCs w:val="24"/>
        </w:rPr>
        <w:t>within 60 days of</w:t>
      </w:r>
      <w:r w:rsidR="00151CB7" w:rsidRPr="00833ED7">
        <w:rPr>
          <w:szCs w:val="24"/>
        </w:rPr>
        <w:t xml:space="preserve"> the date of execution (Block 12</w:t>
      </w:r>
      <w:r w:rsidR="00B06D40" w:rsidRPr="00833ED7">
        <w:rPr>
          <w:szCs w:val="24"/>
        </w:rPr>
        <w:t xml:space="preserve">) on the DOE 200, Project Award Notification. Training and assessment can be found </w:t>
      </w:r>
      <w:r w:rsidR="00DA74DB" w:rsidRPr="00833ED7">
        <w:rPr>
          <w:szCs w:val="24"/>
        </w:rPr>
        <w:t>using the following link:</w:t>
      </w:r>
      <w:r w:rsidR="00B06D40" w:rsidRPr="00833ED7">
        <w:rPr>
          <w:szCs w:val="24"/>
        </w:rPr>
        <w:t xml:space="preserve"> </w:t>
      </w:r>
      <w:hyperlink r:id="rId25" w:history="1">
        <w:r w:rsidR="002B1658" w:rsidRPr="00CF55DC">
          <w:rPr>
            <w:rStyle w:val="Hyperlink"/>
          </w:rPr>
          <w:t>https://web01.fldoe.org/TrainingAssessment/SignOn/Home.aspx</w:t>
        </w:r>
      </w:hyperlink>
      <w:r w:rsidR="0064663F" w:rsidRPr="001F3418">
        <w:rPr>
          <w:rStyle w:val="Hyperlink"/>
          <w:u w:val="none"/>
        </w:rPr>
        <w:t>.</w:t>
      </w:r>
      <w:r w:rsidR="0064663F">
        <w:rPr>
          <w:szCs w:val="24"/>
        </w:rPr>
        <w:t xml:space="preserve"> </w:t>
      </w:r>
      <w:r w:rsidR="00B06D40" w:rsidRPr="00833ED7">
        <w:rPr>
          <w:szCs w:val="24"/>
        </w:rPr>
        <w:t>Non-participation in the training program may result in termination of payment(s) until training is completed.</w:t>
      </w:r>
    </w:p>
    <w:p w14:paraId="5043CB0F" w14:textId="77777777" w:rsidR="00433AB5" w:rsidRPr="00833ED7" w:rsidRDefault="00433AB5" w:rsidP="000374DE">
      <w:pPr>
        <w:ind w:left="630"/>
        <w:rPr>
          <w:szCs w:val="24"/>
        </w:rPr>
      </w:pPr>
    </w:p>
    <w:p w14:paraId="02FF8FBE" w14:textId="77777777" w:rsidR="002B480C" w:rsidRDefault="002B480C" w:rsidP="00032E3E">
      <w:pPr>
        <w:rPr>
          <w:b/>
          <w:szCs w:val="24"/>
        </w:rPr>
      </w:pPr>
      <w:r w:rsidRPr="00833ED7">
        <w:rPr>
          <w:rStyle w:val="SubtitleChar"/>
        </w:rPr>
        <w:t>Funding Method</w:t>
      </w:r>
      <w:r w:rsidRPr="00833ED7">
        <w:rPr>
          <w:b/>
          <w:szCs w:val="24"/>
        </w:rPr>
        <w:t xml:space="preserve"> </w:t>
      </w:r>
    </w:p>
    <w:p w14:paraId="07459315" w14:textId="77777777" w:rsidR="00032E3E" w:rsidRPr="00032E3E" w:rsidRDefault="00032E3E" w:rsidP="00032E3E">
      <w:pPr>
        <w:rPr>
          <w:szCs w:val="24"/>
        </w:rPr>
      </w:pPr>
    </w:p>
    <w:p w14:paraId="0CBB0B94" w14:textId="77777777" w:rsidR="0061524D" w:rsidRPr="00601A19" w:rsidRDefault="0061524D" w:rsidP="0061524D">
      <w:pPr>
        <w:pStyle w:val="Subtitle"/>
      </w:pPr>
      <w:r w:rsidRPr="00601A19">
        <w:t xml:space="preserve">Federal Cash Advance (Public Entities </w:t>
      </w:r>
      <w:r>
        <w:t>o</w:t>
      </w:r>
      <w:r w:rsidRPr="00601A19">
        <w:t>nly</w:t>
      </w:r>
      <w:r>
        <w:t xml:space="preserve"> as authorized by the FDOE</w:t>
      </w:r>
      <w:r w:rsidRPr="00601A19">
        <w:t>)</w:t>
      </w:r>
    </w:p>
    <w:p w14:paraId="51B4B4B5" w14:textId="77777777" w:rsidR="0061524D" w:rsidRPr="007829D5" w:rsidRDefault="0061524D" w:rsidP="0061524D">
      <w:pPr>
        <w:rPr>
          <w:b/>
        </w:rPr>
      </w:pPr>
      <w:r w:rsidRPr="007829D5">
        <w:rPr>
          <w:b/>
        </w:rPr>
        <w:t xml:space="preserve">Federal cash advances will be made by state warrant or electronic funds transfer (EFT) to a recipient or subrecipient for disbursements. For federally-funded programs, requests for federal cash advance must be made through FDOE’s </w:t>
      </w:r>
      <w:r>
        <w:rPr>
          <w:b/>
        </w:rPr>
        <w:t>Florida Grants System (FLAGS).</w:t>
      </w:r>
      <w:r w:rsidRPr="007829D5">
        <w:rPr>
          <w:b/>
        </w:rPr>
        <w:t xml:space="preserve">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6537F28F" w14:textId="77777777" w:rsidR="0061524D" w:rsidRPr="007829D5" w:rsidRDefault="0061524D" w:rsidP="0061524D">
      <w:pPr>
        <w:rPr>
          <w:b/>
          <w:color w:val="000000"/>
          <w:sz w:val="16"/>
          <w:szCs w:val="22"/>
          <w:u w:val="single"/>
        </w:rPr>
      </w:pPr>
    </w:p>
    <w:p w14:paraId="5D374DAC" w14:textId="77777777" w:rsidR="0061524D" w:rsidRPr="002B480C" w:rsidRDefault="0061524D" w:rsidP="0061524D">
      <w:pPr>
        <w:rPr>
          <w:b/>
          <w:color w:val="000000"/>
          <w:szCs w:val="22"/>
          <w:u w:val="single"/>
        </w:rPr>
      </w:pPr>
      <w:r>
        <w:rPr>
          <w:b/>
          <w:color w:val="000000"/>
          <w:szCs w:val="22"/>
          <w:u w:val="single"/>
        </w:rPr>
        <w:t xml:space="preserve">Reimbursement </w:t>
      </w:r>
      <w:r w:rsidRPr="002B480C">
        <w:rPr>
          <w:b/>
          <w:color w:val="000000"/>
          <w:szCs w:val="22"/>
          <w:u w:val="single"/>
        </w:rPr>
        <w:t>with Performance</w:t>
      </w:r>
    </w:p>
    <w:p w14:paraId="36D550E5" w14:textId="77777777" w:rsidR="0061524D" w:rsidRPr="002B480C" w:rsidRDefault="0061524D" w:rsidP="0061524D">
      <w:pPr>
        <w:tabs>
          <w:tab w:val="left" w:pos="-120"/>
        </w:tabs>
        <w:rPr>
          <w:b/>
          <w:color w:val="000000"/>
          <w:szCs w:val="22"/>
        </w:rPr>
      </w:pPr>
      <w:r w:rsidRPr="002B480C">
        <w:rPr>
          <w:b/>
          <w:color w:val="000000"/>
          <w:szCs w:val="22"/>
        </w:rPr>
        <w:t>Payment is rendered upon submission of documented allowable disbursements, plus documentation of completion of specified performance objectives.</w:t>
      </w:r>
    </w:p>
    <w:p w14:paraId="6DFB9E20" w14:textId="77777777" w:rsidR="006D7AE7" w:rsidRPr="006D7AE7" w:rsidRDefault="006D7AE7" w:rsidP="006D7AE7"/>
    <w:p w14:paraId="51A97662" w14:textId="77777777" w:rsidR="00C95481" w:rsidRPr="007B23DF" w:rsidRDefault="00C95481" w:rsidP="00C95481">
      <w:pPr>
        <w:pStyle w:val="Subtitle"/>
      </w:pPr>
      <w:r w:rsidRPr="007B23DF">
        <w:t>Fiscal Records Requirements and Documentation</w:t>
      </w:r>
    </w:p>
    <w:p w14:paraId="73F9F11C" w14:textId="77777777" w:rsidR="00C95481" w:rsidRDefault="00C95481" w:rsidP="00C95481">
      <w:pPr>
        <w:rPr>
          <w:szCs w:val="24"/>
        </w:rPr>
      </w:pPr>
      <w:r w:rsidRPr="007B23DF">
        <w:rPr>
          <w:szCs w:val="24"/>
        </w:rPr>
        <w:t>Applicants must complete a Budget Narrative form, DOE101S</w:t>
      </w:r>
      <w:r>
        <w:rPr>
          <w:szCs w:val="24"/>
        </w:rPr>
        <w:t>.</w:t>
      </w:r>
      <w:r w:rsidRPr="00C75C4A">
        <w:rPr>
          <w:sz w:val="40"/>
          <w:szCs w:val="40"/>
        </w:rPr>
        <w:t xml:space="preserve"> </w:t>
      </w:r>
      <w:r w:rsidRPr="007B23DF">
        <w:rPr>
          <w:szCs w:val="24"/>
        </w:rPr>
        <w:t xml:space="preserve">Budget pages must be completed to provide sufficient information to enable </w:t>
      </w:r>
      <w:r w:rsidRPr="008C61E9">
        <w:rPr>
          <w:szCs w:val="24"/>
        </w:rPr>
        <w:t xml:space="preserve">FDOE </w:t>
      </w:r>
      <w:r>
        <w:rPr>
          <w:szCs w:val="24"/>
        </w:rPr>
        <w:t xml:space="preserve">program manager </w:t>
      </w:r>
      <w:r w:rsidRPr="007B23DF">
        <w:rPr>
          <w:szCs w:val="24"/>
        </w:rPr>
        <w:t>to understand the nature and reason for the line item cost</w:t>
      </w:r>
      <w:r>
        <w:rPr>
          <w:szCs w:val="24"/>
        </w:rPr>
        <w:t>.</w:t>
      </w:r>
    </w:p>
    <w:p w14:paraId="70DF9E56" w14:textId="77777777" w:rsidR="00C95481" w:rsidRPr="007B23DF" w:rsidRDefault="00C95481" w:rsidP="00C95481">
      <w:pPr>
        <w:rPr>
          <w:szCs w:val="24"/>
        </w:rPr>
      </w:pPr>
    </w:p>
    <w:p w14:paraId="51F1BA6B" w14:textId="77777777" w:rsidR="00C95481" w:rsidRDefault="00C95481" w:rsidP="00C95481">
      <w:pPr>
        <w:rPr>
          <w:szCs w:val="24"/>
        </w:rPr>
      </w:pPr>
      <w:r w:rsidRPr="007B23DF">
        <w:rPr>
          <w:szCs w:val="24"/>
        </w:rPr>
        <w:t>All accounts, records, and other supporting documentation pertaining to costs incurred shall be maintained by the recipient for five years</w:t>
      </w:r>
      <w:r>
        <w:rPr>
          <w:szCs w:val="24"/>
        </w:rPr>
        <w:t xml:space="preserve">. </w:t>
      </w:r>
      <w:r w:rsidRPr="007B23DF">
        <w:rPr>
          <w:szCs w:val="24"/>
        </w:rPr>
        <w:t>Supporting documentation for expenditures is required for all funding methods</w:t>
      </w:r>
      <w:r>
        <w:rPr>
          <w:szCs w:val="24"/>
        </w:rPr>
        <w:t xml:space="preserve">. </w:t>
      </w:r>
      <w:r w:rsidRPr="007B23DF">
        <w:rPr>
          <w:szCs w:val="24"/>
        </w:rPr>
        <w:t>Examples of such documentation include but are not limited to: invoices with check numbers verifying payment, and/or bank statements; time and effort logs for staff, salary/benefits schedules for staff</w:t>
      </w:r>
      <w:r>
        <w:rPr>
          <w:szCs w:val="24"/>
        </w:rPr>
        <w:t xml:space="preserve">. </w:t>
      </w:r>
      <w:r w:rsidRPr="007B23DF">
        <w:rPr>
          <w:szCs w:val="24"/>
        </w:rPr>
        <w:t>All must be available upon request.</w:t>
      </w:r>
    </w:p>
    <w:p w14:paraId="44E871BC" w14:textId="77777777" w:rsidR="00C95481" w:rsidRPr="007B23DF" w:rsidRDefault="00C95481" w:rsidP="00C95481">
      <w:pPr>
        <w:rPr>
          <w:szCs w:val="24"/>
        </w:rPr>
      </w:pPr>
    </w:p>
    <w:p w14:paraId="5B236B03" w14:textId="77777777" w:rsidR="00C95481" w:rsidRPr="007B23DF" w:rsidRDefault="00C95481" w:rsidP="00C95481">
      <w:pPr>
        <w:rPr>
          <w:szCs w:val="24"/>
        </w:rPr>
      </w:pPr>
      <w:r w:rsidRPr="007B23DF">
        <w:rPr>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6" w:history="1">
        <w:r w:rsidRPr="007B23DF">
          <w:rPr>
            <w:color w:val="0000FF"/>
            <w:szCs w:val="24"/>
            <w:u w:val="single"/>
          </w:rPr>
          <w:t>Green Book</w:t>
        </w:r>
      </w:hyperlink>
      <w:r w:rsidRPr="007B23DF">
        <w:rPr>
          <w:color w:val="000000"/>
          <w:szCs w:val="24"/>
        </w:rPr>
        <w:t>.</w:t>
      </w:r>
    </w:p>
    <w:p w14:paraId="144A5D23" w14:textId="77777777" w:rsidR="00C95481" w:rsidRDefault="00C95481" w:rsidP="00C95481">
      <w:pPr>
        <w:rPr>
          <w:szCs w:val="24"/>
        </w:rPr>
      </w:pPr>
    </w:p>
    <w:p w14:paraId="0656B834" w14:textId="77777777" w:rsidR="00C95481" w:rsidRDefault="00C95481" w:rsidP="00C95481">
      <w:pPr>
        <w:rPr>
          <w:szCs w:val="24"/>
        </w:rPr>
      </w:pPr>
      <w:r w:rsidRPr="007B23DF">
        <w:rPr>
          <w:szCs w:val="24"/>
        </w:rPr>
        <w:t xml:space="preserve">Budgeted items must correlate with the narrative portion of the project application that describes the specific activities, tasks and deliverables to be implemented. </w:t>
      </w:r>
    </w:p>
    <w:p w14:paraId="738610EB" w14:textId="77777777" w:rsidR="00C95481" w:rsidRPr="007B23DF" w:rsidRDefault="00C95481" w:rsidP="00C95481">
      <w:pPr>
        <w:rPr>
          <w:szCs w:val="24"/>
          <w:highlight w:val="yellow"/>
        </w:rPr>
      </w:pPr>
    </w:p>
    <w:p w14:paraId="0D10D9C5" w14:textId="77777777" w:rsidR="00C95481" w:rsidRPr="007B23DF" w:rsidRDefault="00C95481" w:rsidP="00C95481">
      <w:pPr>
        <w:rPr>
          <w:szCs w:val="24"/>
        </w:rPr>
      </w:pPr>
      <w:r w:rsidRPr="007B23DF">
        <w:rPr>
          <w:szCs w:val="24"/>
        </w:rPr>
        <w:t>All project recipients must submit a completed DOE 499 form, Fi</w:t>
      </w:r>
      <w:r>
        <w:rPr>
          <w:szCs w:val="24"/>
        </w:rPr>
        <w:t xml:space="preserve">nal Project Disbursement </w:t>
      </w:r>
      <w:r w:rsidRPr="00CB1C4D">
        <w:rPr>
          <w:szCs w:val="24"/>
        </w:rPr>
        <w:t>Report</w:t>
      </w:r>
      <w:r w:rsidRPr="00CB1C4D">
        <w:rPr>
          <w:color w:val="000000"/>
          <w:szCs w:val="24"/>
        </w:rPr>
        <w:t xml:space="preserve"> </w:t>
      </w:r>
      <w:r>
        <w:rPr>
          <w:color w:val="000000"/>
          <w:szCs w:val="24"/>
        </w:rPr>
        <w:t>by the</w:t>
      </w:r>
      <w:r w:rsidRPr="007B23DF">
        <w:rPr>
          <w:szCs w:val="24"/>
        </w:rPr>
        <w:t xml:space="preserve"> dates specified on the DOE 200 form, Project Award Notification</w:t>
      </w:r>
      <w:r>
        <w:rPr>
          <w:szCs w:val="24"/>
        </w:rPr>
        <w:t>.</w:t>
      </w:r>
    </w:p>
    <w:p w14:paraId="637805D2" w14:textId="77777777" w:rsidR="00C95481" w:rsidRDefault="00C95481" w:rsidP="00C95481">
      <w:pPr>
        <w:pStyle w:val="Header"/>
        <w:tabs>
          <w:tab w:val="left" w:pos="270"/>
        </w:tabs>
        <w:rPr>
          <w:color w:val="000000"/>
          <w:szCs w:val="24"/>
        </w:rPr>
      </w:pPr>
    </w:p>
    <w:p w14:paraId="5D10B10F" w14:textId="77777777" w:rsidR="00C95481" w:rsidRDefault="00C95481" w:rsidP="00C95481">
      <w:pPr>
        <w:pStyle w:val="Header"/>
        <w:tabs>
          <w:tab w:val="left" w:pos="270"/>
        </w:tabs>
        <w:rPr>
          <w:color w:val="000000"/>
          <w:szCs w:val="24"/>
        </w:rPr>
      </w:pPr>
      <w:r w:rsidRPr="00A835CA">
        <w:rPr>
          <w:color w:val="000000"/>
          <w:szCs w:val="24"/>
        </w:rPr>
        <w:t>Charges to federal projects for personnel costs, whether treated as direct or indirect costs, will be based on payrolls documented in accordance with generally accepted accounting principles implemented by the fiscal agent and approved by responsible official(s) of the agent.</w:t>
      </w:r>
    </w:p>
    <w:p w14:paraId="61651853" w14:textId="527E9CB5" w:rsidR="76725C7A" w:rsidRDefault="76725C7A" w:rsidP="76725C7A">
      <w:pPr>
        <w:pStyle w:val="Header"/>
        <w:rPr>
          <w:color w:val="000000" w:themeColor="text1"/>
        </w:rPr>
      </w:pPr>
    </w:p>
    <w:p w14:paraId="69F2A2FE" w14:textId="77777777" w:rsidR="0032725F" w:rsidRPr="0032725F" w:rsidRDefault="0032725F" w:rsidP="0032725F">
      <w:pPr>
        <w:pStyle w:val="paragraph"/>
        <w:spacing w:before="0" w:beforeAutospacing="0" w:after="0" w:afterAutospacing="0"/>
        <w:textAlignment w:val="baseline"/>
        <w:rPr>
          <w:rFonts w:ascii="Segoe UI" w:hAnsi="Segoe UI" w:cs="Segoe UI"/>
          <w:b/>
          <w:bCs/>
          <w:sz w:val="18"/>
          <w:szCs w:val="18"/>
        </w:rPr>
      </w:pPr>
      <w:r w:rsidRPr="0032725F">
        <w:rPr>
          <w:rStyle w:val="normaltextrun"/>
          <w:b/>
          <w:bCs/>
          <w:u w:val="single"/>
        </w:rPr>
        <w:t>Career Services and Training Services Fiscal Reporting</w:t>
      </w:r>
      <w:r w:rsidRPr="0032725F">
        <w:rPr>
          <w:rStyle w:val="eop"/>
          <w:b/>
          <w:bCs/>
        </w:rPr>
        <w:t> </w:t>
      </w:r>
    </w:p>
    <w:p w14:paraId="1C63CB02" w14:textId="77777777" w:rsidR="0032725F" w:rsidRDefault="0032725F" w:rsidP="0032725F">
      <w:pPr>
        <w:pStyle w:val="paragraph"/>
        <w:spacing w:before="0" w:beforeAutospacing="0" w:after="0" w:afterAutospacing="0"/>
        <w:textAlignment w:val="baseline"/>
        <w:rPr>
          <w:rFonts w:ascii="Segoe UI" w:hAnsi="Segoe UI" w:cs="Segoe UI"/>
          <w:sz w:val="18"/>
          <w:szCs w:val="18"/>
        </w:rPr>
      </w:pPr>
      <w:r w:rsidRPr="00C34EFA">
        <w:rPr>
          <w:rStyle w:val="normaltextrun"/>
        </w:rPr>
        <w:t>All grantee will be required to provide end of year expenditure cost summary information related Career Services and Training Services.  This fiscal reporting information will be submitted in the final DOE 499 form, which is submitted to the comptroller’s office and the end of the fiscal year.  For additional guidance related this topic see </w:t>
      </w:r>
      <w:hyperlink r:id="rId27" w:tgtFrame="_blank" w:history="1">
        <w:r w:rsidRPr="00C34EFA">
          <w:rPr>
            <w:rStyle w:val="normaltextrun"/>
            <w:color w:val="0000FF"/>
            <w:u w:val="single"/>
          </w:rPr>
          <w:t>http://www.fldoe.org/academics/career-adult-edu/adult-edu/technical-assistance-papers.stml</w:t>
        </w:r>
      </w:hyperlink>
      <w:r w:rsidRPr="00C34EFA">
        <w:rPr>
          <w:rStyle w:val="normaltextrun"/>
        </w:rPr>
        <w:t>.</w:t>
      </w:r>
      <w:r>
        <w:rPr>
          <w:rStyle w:val="normaltextrun"/>
        </w:rPr>
        <w:t> </w:t>
      </w:r>
      <w:r>
        <w:rPr>
          <w:rStyle w:val="eop"/>
        </w:rPr>
        <w:t> </w:t>
      </w:r>
    </w:p>
    <w:p w14:paraId="3B7B4B86" w14:textId="77777777" w:rsidR="00C95481" w:rsidRDefault="00C95481" w:rsidP="006560E0">
      <w:pPr>
        <w:pStyle w:val="Subtitle"/>
      </w:pPr>
    </w:p>
    <w:p w14:paraId="52A5EA76" w14:textId="77777777" w:rsidR="006560E0" w:rsidRPr="00833ED7" w:rsidRDefault="006560E0" w:rsidP="006560E0">
      <w:pPr>
        <w:pStyle w:val="Subtitle"/>
      </w:pPr>
      <w:r w:rsidRPr="00833ED7">
        <w:t>Financial Consequences</w:t>
      </w:r>
    </w:p>
    <w:p w14:paraId="3449E561" w14:textId="77777777" w:rsidR="00C95481" w:rsidRDefault="00C95481" w:rsidP="00C95481">
      <w:pPr>
        <w:spacing w:before="60" w:after="120"/>
        <w:jc w:val="both"/>
        <w:rPr>
          <w:color w:val="000000"/>
          <w:szCs w:val="24"/>
        </w:rPr>
      </w:pPr>
      <w:r w:rsidRPr="00784482">
        <w:rPr>
          <w:color w:val="000000"/>
          <w:szCs w:val="24"/>
        </w:rPr>
        <w:t xml:space="preserve">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  </w:t>
      </w:r>
    </w:p>
    <w:p w14:paraId="3A0FF5F2" w14:textId="77777777" w:rsidR="00C95481" w:rsidRPr="00784482" w:rsidRDefault="00C95481" w:rsidP="00C95481">
      <w:pPr>
        <w:spacing w:before="60" w:after="120"/>
        <w:jc w:val="both"/>
        <w:rPr>
          <w:color w:val="000000"/>
          <w:szCs w:val="24"/>
        </w:rPr>
      </w:pPr>
    </w:p>
    <w:p w14:paraId="7D4B23EC" w14:textId="77777777" w:rsidR="006560E0" w:rsidRPr="00833ED7" w:rsidRDefault="006560E0" w:rsidP="005B5B0C">
      <w:pPr>
        <w:pStyle w:val="Heading1"/>
        <w:numPr>
          <w:ilvl w:val="0"/>
          <w:numId w:val="2"/>
        </w:numPr>
        <w:rPr>
          <w:i w:val="0"/>
          <w:szCs w:val="24"/>
        </w:rPr>
      </w:pPr>
      <w:r w:rsidRPr="00833ED7">
        <w:rPr>
          <w:i w:val="0"/>
          <w:szCs w:val="24"/>
        </w:rPr>
        <w:t>FEDERAL AND STATE GRANT REQUIREMENTS</w:t>
      </w:r>
    </w:p>
    <w:p w14:paraId="5630AD66" w14:textId="77777777" w:rsidR="006560E0" w:rsidRPr="00833ED7" w:rsidRDefault="006560E0" w:rsidP="006560E0">
      <w:pPr>
        <w:jc w:val="both"/>
        <w:rPr>
          <w:rFonts w:eastAsia="Calibri"/>
          <w:szCs w:val="24"/>
        </w:rPr>
      </w:pPr>
    </w:p>
    <w:p w14:paraId="4B1FAB89" w14:textId="77777777" w:rsidR="006560E0" w:rsidRPr="00833ED7" w:rsidRDefault="006560E0" w:rsidP="006560E0">
      <w:pPr>
        <w:rPr>
          <w:rFonts w:eastAsia="Calibri"/>
          <w:szCs w:val="24"/>
        </w:rPr>
      </w:pPr>
      <w:r w:rsidRPr="00833ED7">
        <w:rPr>
          <w:rFonts w:eastAsia="Calibri"/>
          <w:szCs w:val="24"/>
        </w:rPr>
        <w:t>Federal statute authorizes the Florida Department of Education, as the state fiscal agent, to ensure grantees’ compliance with all WIOA, Title II: AEFLA fiscal and legal requirements.</w:t>
      </w:r>
    </w:p>
    <w:p w14:paraId="61829076" w14:textId="77777777" w:rsidR="004E0C2B" w:rsidRPr="00833ED7" w:rsidRDefault="004E0C2B" w:rsidP="00833ED7">
      <w:pPr>
        <w:jc w:val="both"/>
        <w:rPr>
          <w:sz w:val="22"/>
          <w:szCs w:val="22"/>
        </w:rPr>
      </w:pPr>
    </w:p>
    <w:p w14:paraId="77832F21" w14:textId="77777777" w:rsidR="00DA0EF0" w:rsidRPr="007B23DF" w:rsidRDefault="00DA0EF0" w:rsidP="00DA0EF0">
      <w:pPr>
        <w:rPr>
          <w:rStyle w:val="Emphasis"/>
          <w:szCs w:val="24"/>
        </w:rPr>
      </w:pPr>
      <w:r w:rsidRPr="007B23DF">
        <w:rPr>
          <w:b/>
          <w:szCs w:val="24"/>
          <w:u w:val="single"/>
        </w:rPr>
        <w:t>Allowable Expenses: Federal</w:t>
      </w:r>
    </w:p>
    <w:p w14:paraId="29F6383F" w14:textId="77777777" w:rsidR="00E03435" w:rsidRPr="00833ED7" w:rsidRDefault="00E03435" w:rsidP="00E03435">
      <w:pPr>
        <w:rPr>
          <w:szCs w:val="24"/>
        </w:rPr>
      </w:pPr>
      <w:r w:rsidRPr="00833ED7">
        <w:rPr>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14:paraId="2BA226A1" w14:textId="77777777" w:rsidR="003E6A32" w:rsidRDefault="003E6A32" w:rsidP="00E03435">
      <w:pPr>
        <w:rPr>
          <w:szCs w:val="24"/>
        </w:rPr>
      </w:pPr>
    </w:p>
    <w:p w14:paraId="02459B13" w14:textId="77777777" w:rsidR="00E03435" w:rsidRPr="00833ED7" w:rsidRDefault="00E03435" w:rsidP="00E03435">
      <w:pPr>
        <w:rPr>
          <w:szCs w:val="24"/>
        </w:rPr>
      </w:pPr>
      <w:r w:rsidRPr="00833ED7">
        <w:rPr>
          <w:szCs w:val="24"/>
        </w:rPr>
        <w:t>Eligible recipients accept the responsibility to use the fiscal control and fund accounting procedures that will ensure the proper disbursement of and accounting for federal funds. Applicable federal regulations include:</w:t>
      </w:r>
    </w:p>
    <w:p w14:paraId="405CEA1C" w14:textId="77777777" w:rsidR="00E03435" w:rsidRPr="00833ED7" w:rsidRDefault="00E03435" w:rsidP="005B5B0C">
      <w:pPr>
        <w:numPr>
          <w:ilvl w:val="0"/>
          <w:numId w:val="13"/>
        </w:numPr>
        <w:rPr>
          <w:szCs w:val="24"/>
        </w:rPr>
      </w:pPr>
      <w:r w:rsidRPr="00833ED7">
        <w:rPr>
          <w:szCs w:val="24"/>
        </w:rPr>
        <w:t>2CFR 200 in the Uniform Administrative Requirements, Cost Principles and Audit Requirements for Federal Awards.</w:t>
      </w:r>
    </w:p>
    <w:p w14:paraId="1BA8F1F6" w14:textId="77777777" w:rsidR="00E03435" w:rsidRPr="00833ED7" w:rsidRDefault="00E03435" w:rsidP="005B5B0C">
      <w:pPr>
        <w:numPr>
          <w:ilvl w:val="0"/>
          <w:numId w:val="13"/>
        </w:numPr>
        <w:rPr>
          <w:szCs w:val="24"/>
        </w:rPr>
      </w:pPr>
      <w:r w:rsidRPr="00833ED7">
        <w:rPr>
          <w:szCs w:val="24"/>
        </w:rPr>
        <w:t xml:space="preserve">Costs not allowable for federal programs per the U.S. Education Department General Administration Regulations (EDGAR), which may be found at </w:t>
      </w:r>
      <w:hyperlink r:id="rId28" w:history="1">
        <w:r w:rsidRPr="00833ED7">
          <w:rPr>
            <w:rStyle w:val="Hyperlink"/>
            <w:szCs w:val="24"/>
          </w:rPr>
          <w:t>www.ed.gov/policy/fund/reg/edgarReg/edgar.html</w:t>
        </w:r>
      </w:hyperlink>
      <w:r w:rsidRPr="00833ED7">
        <w:rPr>
          <w:szCs w:val="24"/>
        </w:rPr>
        <w:t xml:space="preserve"> and the Reference Guide for State Expenditures, may be found at </w:t>
      </w:r>
      <w:hyperlink r:id="rId29" w:history="1">
        <w:r w:rsidR="00BB62D9" w:rsidRPr="00BB62D9">
          <w:rPr>
            <w:color w:val="0000FF"/>
            <w:szCs w:val="24"/>
            <w:u w:val="single"/>
          </w:rPr>
          <w:t>https://www.myfloridacfo.com/Division/AA/Manuals/Auditing/Reference_Guide_For_State_Expenditures.pdf</w:t>
        </w:r>
      </w:hyperlink>
      <w:r w:rsidRPr="00833ED7">
        <w:rPr>
          <w:szCs w:val="24"/>
        </w:rPr>
        <w:t xml:space="preserve">. </w:t>
      </w:r>
    </w:p>
    <w:p w14:paraId="17AD93B2" w14:textId="77777777" w:rsidR="001B0270" w:rsidRPr="00833ED7" w:rsidRDefault="001B0270" w:rsidP="001B0270"/>
    <w:p w14:paraId="2E9663A3" w14:textId="77777777" w:rsidR="00E03435" w:rsidRPr="00DA0EF0" w:rsidRDefault="0044713D" w:rsidP="00DA0EF0">
      <w:pPr>
        <w:pStyle w:val="Subtitle"/>
      </w:pPr>
      <w:r w:rsidRPr="00833ED7">
        <w:t>Equipment Purchases</w:t>
      </w:r>
      <w:r w:rsidR="00DA0EF0">
        <w:t xml:space="preserve">: </w:t>
      </w:r>
      <w:r w:rsidR="00E03435" w:rsidRPr="00833ED7">
        <w:t>Federal</w:t>
      </w:r>
    </w:p>
    <w:p w14:paraId="491A8B3D" w14:textId="77777777" w:rsidR="0044713D" w:rsidRPr="00582DBA" w:rsidRDefault="0044713D" w:rsidP="0044713D">
      <w:r w:rsidRPr="00833ED7">
        <w:rPr>
          <w:szCs w:val="24"/>
        </w:rPr>
        <w:t xml:space="preserve">Any equipment purchased under this program must follow the Uniform </w:t>
      </w:r>
      <w:r w:rsidR="00B55DCE" w:rsidRPr="00833ED7">
        <w:rPr>
          <w:szCs w:val="24"/>
        </w:rPr>
        <w:t xml:space="preserve">Grants </w:t>
      </w:r>
      <w:r w:rsidRPr="00833ED7">
        <w:rPr>
          <w:szCs w:val="24"/>
        </w:rPr>
        <w:t xml:space="preserve">Guidance found at </w:t>
      </w:r>
      <w:hyperlink r:id="rId30" w:history="1">
        <w:r w:rsidR="0073610C" w:rsidRPr="00833ED7">
          <w:rPr>
            <w:rStyle w:val="Hyperlink"/>
          </w:rPr>
          <w:t>http://www.ecfr.gov/cgi-bin/text-idx?tpl=/ecfrbrowse/Title02/2cfr200_main_02.tpl</w:t>
        </w:r>
      </w:hyperlink>
      <w:r w:rsidR="0073610C" w:rsidRPr="00833ED7">
        <w:t xml:space="preserve"> </w:t>
      </w:r>
      <w:r w:rsidR="005D7564" w:rsidRPr="00833ED7">
        <w:rPr>
          <w:rStyle w:val="Hyperlink"/>
          <w:color w:val="auto"/>
          <w:szCs w:val="24"/>
          <w:u w:val="none"/>
        </w:rPr>
        <w:t>or the Reference Guide for State Expenditures,</w:t>
      </w:r>
      <w:r w:rsidR="00BB62D9" w:rsidRPr="00BB62D9">
        <w:rPr>
          <w:szCs w:val="24"/>
        </w:rPr>
        <w:t xml:space="preserve"> </w:t>
      </w:r>
      <w:hyperlink r:id="rId31" w:history="1">
        <w:r w:rsidR="00BB62D9" w:rsidRPr="00BB62D9">
          <w:rPr>
            <w:color w:val="0000FF"/>
            <w:szCs w:val="24"/>
            <w:u w:val="single"/>
          </w:rPr>
          <w:t>https://www.myfloridacfo.com/Division/AA/Manuals/Auditing/Reference_Guide_For_State_Expenditures.pdf</w:t>
        </w:r>
      </w:hyperlink>
      <w:r w:rsidR="005D7564" w:rsidRPr="00833ED7">
        <w:t>.</w:t>
      </w:r>
    </w:p>
    <w:p w14:paraId="0DE4B5B7" w14:textId="77777777" w:rsidR="0044713D" w:rsidRPr="00833ED7" w:rsidRDefault="0044713D" w:rsidP="0044713D">
      <w:pPr>
        <w:rPr>
          <w:sz w:val="16"/>
          <w:szCs w:val="24"/>
        </w:rPr>
      </w:pPr>
    </w:p>
    <w:p w14:paraId="002AD038" w14:textId="77777777" w:rsidR="0044713D" w:rsidRPr="00833ED7" w:rsidRDefault="0044713D" w:rsidP="0044713D">
      <w:pPr>
        <w:rPr>
          <w:szCs w:val="24"/>
        </w:rPr>
      </w:pPr>
      <w:r w:rsidRPr="00833ED7">
        <w:rPr>
          <w:bCs/>
        </w:rPr>
        <w:t xml:space="preserve">Any equipment purchases not listed on the original budget approved by the </w:t>
      </w:r>
      <w:r w:rsidR="00B06D40" w:rsidRPr="00833ED7">
        <w:rPr>
          <w:bCs/>
        </w:rPr>
        <w:t>FDOE</w:t>
      </w:r>
      <w:r w:rsidRPr="00833ED7">
        <w:rPr>
          <w:bCs/>
        </w:rPr>
        <w:t xml:space="preserve"> require an amendment submission and approval prior to purchase by the agency awarded the funding.</w:t>
      </w:r>
      <w:r w:rsidRPr="00833ED7">
        <w:rPr>
          <w:szCs w:val="24"/>
        </w:rPr>
        <w:t xml:space="preserve"> </w:t>
      </w:r>
    </w:p>
    <w:p w14:paraId="66204FF1" w14:textId="77777777" w:rsidR="0044713D" w:rsidRPr="00833ED7" w:rsidRDefault="0044713D" w:rsidP="0044713D">
      <w:pPr>
        <w:rPr>
          <w:b/>
          <w:sz w:val="16"/>
          <w:szCs w:val="24"/>
        </w:rPr>
      </w:pPr>
    </w:p>
    <w:p w14:paraId="37A44C77" w14:textId="77777777" w:rsidR="0073610C" w:rsidRPr="00833ED7" w:rsidRDefault="0073610C" w:rsidP="0044713D">
      <w:pPr>
        <w:rPr>
          <w:color w:val="000000"/>
        </w:rPr>
      </w:pPr>
      <w:r w:rsidRPr="00833ED7">
        <w:rPr>
          <w:szCs w:val="24"/>
        </w:rPr>
        <w:t xml:space="preserve">Further guidance and instruction on property records, inventory and disposition requirements for property are outlined in the </w:t>
      </w:r>
      <w:hyperlink r:id="rId32" w:history="1">
        <w:r w:rsidR="00437AB6" w:rsidRPr="00833ED7">
          <w:rPr>
            <w:rStyle w:val="Hyperlink"/>
            <w:szCs w:val="24"/>
          </w:rPr>
          <w:t>Green Book</w:t>
        </w:r>
      </w:hyperlink>
      <w:r w:rsidRPr="00833ED7">
        <w:rPr>
          <w:color w:val="000000"/>
        </w:rPr>
        <w:t>.</w:t>
      </w:r>
    </w:p>
    <w:p w14:paraId="2DBF0D7D" w14:textId="77777777" w:rsidR="00E03435" w:rsidRPr="00833ED7" w:rsidRDefault="00E03435" w:rsidP="0044713D">
      <w:pPr>
        <w:rPr>
          <w:szCs w:val="24"/>
        </w:rPr>
      </w:pPr>
    </w:p>
    <w:p w14:paraId="100C087B" w14:textId="77777777" w:rsidR="00E03435" w:rsidRPr="00833ED7" w:rsidRDefault="009E0D45" w:rsidP="00E03435">
      <w:pPr>
        <w:pStyle w:val="1lynda"/>
        <w:rPr>
          <w:b/>
          <w:szCs w:val="24"/>
          <w:u w:val="single"/>
        </w:rPr>
      </w:pPr>
      <w:r w:rsidRPr="00833ED7">
        <w:rPr>
          <w:szCs w:val="24"/>
        </w:rPr>
        <w:t xml:space="preserve"> </w:t>
      </w:r>
      <w:r w:rsidR="00E03435" w:rsidRPr="00833ED7">
        <w:rPr>
          <w:b/>
          <w:szCs w:val="24"/>
          <w:u w:val="single"/>
        </w:rPr>
        <w:t>Division of Career and Adult Education Equipment Requirement: State</w:t>
      </w:r>
    </w:p>
    <w:p w14:paraId="5EF7643E" w14:textId="77777777" w:rsidR="00E03435" w:rsidRPr="00833ED7" w:rsidRDefault="00E03435" w:rsidP="00E03435">
      <w:pPr>
        <w:pStyle w:val="1lynda"/>
        <w:rPr>
          <w:szCs w:val="24"/>
        </w:rPr>
      </w:pPr>
      <w:r w:rsidRPr="00833ED7">
        <w:rPr>
          <w:szCs w:val="24"/>
        </w:rPr>
        <w:t xml:space="preserve">To ensure that Florida adequately monitors equipment purchased with federal funds, recipients must record </w:t>
      </w:r>
      <w:r w:rsidRPr="00833ED7">
        <w:rPr>
          <w:bCs/>
          <w:szCs w:val="24"/>
          <w:u w:val="single"/>
        </w:rPr>
        <w:t>ALL</w:t>
      </w:r>
      <w:r w:rsidRPr="00833ED7">
        <w:rPr>
          <w:szCs w:val="24"/>
        </w:rPr>
        <w:t xml:space="preserve"> equipment with a unit cost of $1,000 or more on the </w:t>
      </w:r>
      <w:r w:rsidRPr="00833ED7">
        <w:rPr>
          <w:b/>
          <w:bCs/>
          <w:szCs w:val="24"/>
        </w:rPr>
        <w:t>DOE 101S Budget Narrative Form</w:t>
      </w:r>
      <w:r w:rsidRPr="00833ED7">
        <w:rPr>
          <w:szCs w:val="24"/>
        </w:rPr>
        <w:t xml:space="preserve"> </w:t>
      </w:r>
      <w:r w:rsidRPr="00833ED7">
        <w:rPr>
          <w:szCs w:val="24"/>
          <w:u w:val="single"/>
        </w:rPr>
        <w:t>and</w:t>
      </w:r>
      <w:r w:rsidRPr="00833ED7">
        <w:rPr>
          <w:szCs w:val="24"/>
        </w:rPr>
        <w:t xml:space="preserve"> on the </w:t>
      </w:r>
      <w:r w:rsidRPr="00833ED7">
        <w:rPr>
          <w:b/>
          <w:bCs/>
          <w:szCs w:val="24"/>
        </w:rPr>
        <w:lastRenderedPageBreak/>
        <w:t xml:space="preserve">Projected Equipment Purchases Form </w:t>
      </w:r>
      <w:r w:rsidRPr="00833ED7">
        <w:rPr>
          <w:bCs/>
          <w:szCs w:val="24"/>
        </w:rPr>
        <w:t>(recipient may use this form or another format that contains the information appearing on this form)</w:t>
      </w:r>
      <w:r w:rsidRPr="00833ED7">
        <w:rPr>
          <w:szCs w:val="24"/>
        </w:rPr>
        <w:t xml:space="preserve">. </w:t>
      </w:r>
    </w:p>
    <w:p w14:paraId="6B62F1B3" w14:textId="77777777" w:rsidR="00E03435" w:rsidRPr="00833ED7" w:rsidRDefault="00E03435" w:rsidP="00E03435">
      <w:pPr>
        <w:pStyle w:val="1lynda"/>
        <w:rPr>
          <w:szCs w:val="24"/>
        </w:rPr>
      </w:pPr>
    </w:p>
    <w:p w14:paraId="20C59DA2" w14:textId="77777777" w:rsidR="00E03435" w:rsidRPr="00833ED7" w:rsidRDefault="00E03435" w:rsidP="00E03435">
      <w:pPr>
        <w:autoSpaceDE w:val="0"/>
        <w:autoSpaceDN w:val="0"/>
        <w:adjustRightInd w:val="0"/>
        <w:rPr>
          <w:szCs w:val="24"/>
        </w:rPr>
      </w:pPr>
      <w:r w:rsidRPr="00833ED7">
        <w:rPr>
          <w:szCs w:val="24"/>
        </w:rPr>
        <w:t>All additional equipment purchases with a unit cost of $1,000 or more not listed on the original budget approved by the Florida Department of Education require an amendment submission and approval by the Florida Department of Education prior to purchase by the grantee awarded the funding.</w:t>
      </w:r>
    </w:p>
    <w:p w14:paraId="02F2C34E" w14:textId="77777777" w:rsidR="00E03435" w:rsidRPr="00833ED7" w:rsidRDefault="00E03435" w:rsidP="00E03435">
      <w:pPr>
        <w:autoSpaceDE w:val="0"/>
        <w:autoSpaceDN w:val="0"/>
        <w:adjustRightInd w:val="0"/>
        <w:rPr>
          <w:szCs w:val="24"/>
        </w:rPr>
      </w:pPr>
    </w:p>
    <w:p w14:paraId="5F1DAFE4" w14:textId="77777777" w:rsidR="00E03435" w:rsidRPr="00833ED7" w:rsidRDefault="00E03435" w:rsidP="00E03435">
      <w:pPr>
        <w:pStyle w:val="1lynda"/>
        <w:rPr>
          <w:b/>
          <w:szCs w:val="24"/>
          <w:u w:val="single"/>
        </w:rPr>
      </w:pPr>
      <w:r w:rsidRPr="00833ED7">
        <w:rPr>
          <w:b/>
          <w:szCs w:val="24"/>
          <w:u w:val="single"/>
        </w:rPr>
        <w:t>Additional Equipment Requirement: State</w:t>
      </w:r>
    </w:p>
    <w:p w14:paraId="7D72FFC8" w14:textId="77777777" w:rsidR="00E03435" w:rsidRDefault="00E03435" w:rsidP="00E03435">
      <w:pPr>
        <w:pStyle w:val="1lynda"/>
        <w:rPr>
          <w:szCs w:val="24"/>
        </w:rPr>
      </w:pPr>
      <w:r w:rsidRPr="00833ED7">
        <w:rPr>
          <w:szCs w:val="24"/>
        </w:rPr>
        <w:t>The Florida Administrative Code, Rule, 69I-72.002, Threshold for Recording Tangible Personal Property for Inventory Purposes states:</w:t>
      </w:r>
    </w:p>
    <w:p w14:paraId="680A4E5D" w14:textId="77777777" w:rsidR="0064663F" w:rsidRPr="00833ED7" w:rsidRDefault="0064663F" w:rsidP="00E03435">
      <w:pPr>
        <w:pStyle w:val="1lynda"/>
        <w:rPr>
          <w:szCs w:val="24"/>
        </w:rPr>
      </w:pPr>
    </w:p>
    <w:p w14:paraId="61785521" w14:textId="77777777" w:rsidR="00E03435" w:rsidRPr="00833ED7" w:rsidRDefault="00E03435" w:rsidP="00E03435">
      <w:pPr>
        <w:pStyle w:val="1lynda"/>
        <w:rPr>
          <w:szCs w:val="24"/>
        </w:rPr>
      </w:pPr>
      <w:r w:rsidRPr="00833ED7">
        <w:rPr>
          <w:szCs w:val="24"/>
        </w:rPr>
        <w:t>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19219836" w14:textId="77777777" w:rsidR="00757244" w:rsidRPr="00833ED7" w:rsidRDefault="00757244" w:rsidP="00695735">
      <w:pPr>
        <w:pStyle w:val="Header"/>
        <w:tabs>
          <w:tab w:val="clear" w:pos="4320"/>
          <w:tab w:val="clear" w:pos="8640"/>
          <w:tab w:val="left" w:pos="270"/>
        </w:tabs>
        <w:rPr>
          <w:rStyle w:val="SubtitleChar"/>
          <w:b w:val="0"/>
        </w:rPr>
      </w:pPr>
    </w:p>
    <w:p w14:paraId="49DBCA19" w14:textId="77777777" w:rsidR="00E03435" w:rsidRPr="00DA0EF0" w:rsidRDefault="00655FDD" w:rsidP="00695735">
      <w:pPr>
        <w:pStyle w:val="Header"/>
        <w:tabs>
          <w:tab w:val="clear" w:pos="4320"/>
          <w:tab w:val="clear" w:pos="8640"/>
          <w:tab w:val="left" w:pos="270"/>
        </w:tabs>
        <w:rPr>
          <w:b/>
          <w:szCs w:val="24"/>
          <w:u w:val="single"/>
        </w:rPr>
      </w:pPr>
      <w:r w:rsidRPr="00833ED7">
        <w:rPr>
          <w:rStyle w:val="SubtitleChar"/>
        </w:rPr>
        <w:t xml:space="preserve">Administrative Costs including </w:t>
      </w:r>
      <w:r w:rsidR="00416B0B" w:rsidRPr="00833ED7">
        <w:rPr>
          <w:rStyle w:val="SubtitleChar"/>
        </w:rPr>
        <w:t>Indirect Cost</w:t>
      </w:r>
      <w:r w:rsidR="00E03435" w:rsidRPr="00833ED7">
        <w:rPr>
          <w:rStyle w:val="SubtitleChar"/>
        </w:rPr>
        <w:t>s</w:t>
      </w:r>
      <w:r w:rsidR="00DA0EF0">
        <w:rPr>
          <w:rStyle w:val="SubtitleChar"/>
        </w:rPr>
        <w:t xml:space="preserve">: </w:t>
      </w:r>
      <w:r w:rsidR="00E03435" w:rsidRPr="00833ED7">
        <w:rPr>
          <w:rStyle w:val="SubtitleChar"/>
        </w:rPr>
        <w:t>Federal</w:t>
      </w:r>
    </w:p>
    <w:p w14:paraId="7FC1CE37" w14:textId="77777777" w:rsidR="00E03435" w:rsidRPr="00833ED7" w:rsidRDefault="00E03435" w:rsidP="00E03435">
      <w:pPr>
        <w:rPr>
          <w:szCs w:val="24"/>
        </w:rPr>
      </w:pPr>
      <w:r w:rsidRPr="00833ED7">
        <w:rPr>
          <w:szCs w:val="24"/>
        </w:rPr>
        <w:t>In accordance with AEFLA, Section 233 (a-b):</w:t>
      </w:r>
    </w:p>
    <w:p w14:paraId="0C85216C" w14:textId="77777777" w:rsidR="00E03435" w:rsidRPr="00833ED7" w:rsidRDefault="00E03435" w:rsidP="00E03435">
      <w:pPr>
        <w:ind w:left="720"/>
        <w:rPr>
          <w:szCs w:val="24"/>
        </w:rPr>
      </w:pPr>
      <w:r w:rsidRPr="00833ED7">
        <w:rPr>
          <w:szCs w:val="24"/>
        </w:rPr>
        <w:t xml:space="preserve">(a) </w:t>
      </w:r>
      <w:r w:rsidRPr="00833ED7">
        <w:rPr>
          <w:i/>
          <w:szCs w:val="24"/>
        </w:rPr>
        <w:t>In General</w:t>
      </w:r>
      <w:r w:rsidRPr="00833ED7">
        <w:rPr>
          <w:szCs w:val="24"/>
        </w:rPr>
        <w:t>.</w:t>
      </w:r>
      <w:r w:rsidR="0064663F">
        <w:rPr>
          <w:szCs w:val="24"/>
        </w:rPr>
        <w:t xml:space="preserve"> </w:t>
      </w:r>
      <w:r w:rsidRPr="00833ED7">
        <w:rPr>
          <w:szCs w:val="24"/>
        </w:rPr>
        <w:t>—</w:t>
      </w:r>
      <w:r w:rsidR="0064663F">
        <w:rPr>
          <w:szCs w:val="24"/>
        </w:rPr>
        <w:t xml:space="preserve"> </w:t>
      </w:r>
      <w:r w:rsidRPr="00833ED7">
        <w:rPr>
          <w:szCs w:val="24"/>
        </w:rPr>
        <w:t xml:space="preserve">Subject to subsection (b), of the amount that is made available under this title to an eligible provider – </w:t>
      </w:r>
    </w:p>
    <w:p w14:paraId="1BE8ED2A" w14:textId="77777777" w:rsidR="00E03435" w:rsidRPr="00833ED7" w:rsidRDefault="00E03435" w:rsidP="00E03435">
      <w:pPr>
        <w:ind w:left="1440"/>
        <w:rPr>
          <w:szCs w:val="24"/>
        </w:rPr>
      </w:pPr>
      <w:r w:rsidRPr="00833ED7">
        <w:rPr>
          <w:szCs w:val="24"/>
        </w:rPr>
        <w:t>(1) not less than 95 percent shall be expended for carrying out adult education and literacy activities; and</w:t>
      </w:r>
    </w:p>
    <w:p w14:paraId="0FAD1AF9" w14:textId="77777777" w:rsidR="00E03435" w:rsidRPr="00833ED7" w:rsidRDefault="00E03435" w:rsidP="00E03435">
      <w:pPr>
        <w:ind w:left="1440"/>
        <w:rPr>
          <w:szCs w:val="24"/>
        </w:rPr>
      </w:pPr>
      <w:r w:rsidRPr="00833ED7">
        <w:rPr>
          <w:szCs w:val="24"/>
        </w:rPr>
        <w:t xml:space="preserve">(2) the remaining amount, </w:t>
      </w:r>
      <w:r w:rsidRPr="00833ED7">
        <w:rPr>
          <w:b/>
          <w:szCs w:val="24"/>
          <w:u w:val="single"/>
        </w:rPr>
        <w:t>not to exceed 5 percent</w:t>
      </w:r>
      <w:r w:rsidRPr="00833ED7">
        <w:rPr>
          <w:szCs w:val="24"/>
        </w:rPr>
        <w:t>, shall be used for planning, administration (including carrying out the requirements of section 116), professional development, and the activities described in paragraphs (3) and (5) of section 232.</w:t>
      </w:r>
    </w:p>
    <w:p w14:paraId="3550DBA2" w14:textId="77777777" w:rsidR="00E03435" w:rsidRPr="00833ED7" w:rsidRDefault="00E03435" w:rsidP="00E03435">
      <w:pPr>
        <w:ind w:left="720"/>
        <w:rPr>
          <w:szCs w:val="24"/>
        </w:rPr>
      </w:pPr>
      <w:r w:rsidRPr="00833ED7">
        <w:rPr>
          <w:szCs w:val="24"/>
        </w:rPr>
        <w:t xml:space="preserve">(b) </w:t>
      </w:r>
      <w:r w:rsidRPr="00833ED7">
        <w:rPr>
          <w:i/>
          <w:szCs w:val="24"/>
        </w:rPr>
        <w:t>Special Rule</w:t>
      </w:r>
      <w:r w:rsidR="001C6377">
        <w:rPr>
          <w:szCs w:val="24"/>
        </w:rPr>
        <w:t>.</w:t>
      </w:r>
      <w:r w:rsidR="0064663F">
        <w:rPr>
          <w:szCs w:val="24"/>
        </w:rPr>
        <w:t xml:space="preserve"> </w:t>
      </w:r>
      <w:r w:rsidR="0064663F" w:rsidRPr="00833ED7">
        <w:rPr>
          <w:szCs w:val="24"/>
        </w:rPr>
        <w:t>—</w:t>
      </w:r>
      <w:r w:rsidR="0064663F">
        <w:rPr>
          <w:szCs w:val="24"/>
        </w:rPr>
        <w:t xml:space="preserve"> </w:t>
      </w:r>
      <w:r w:rsidRPr="00833ED7">
        <w:rPr>
          <w:szCs w:val="24"/>
        </w:rPr>
        <w:t xml:space="preserve">In cases where the cost limits described in subsection (a) are too restrictive to allow for the activities described in subsection (a)(2), the eligible provider shall negotiate with the eligible state agency in order to determine an adequate level of funds to be used for non-instructional purposes. </w:t>
      </w:r>
    </w:p>
    <w:p w14:paraId="296FEF7D" w14:textId="77777777" w:rsidR="00E03435" w:rsidRPr="00833ED7" w:rsidRDefault="00E03435" w:rsidP="00E03435">
      <w:pPr>
        <w:rPr>
          <w:szCs w:val="24"/>
        </w:rPr>
      </w:pPr>
    </w:p>
    <w:p w14:paraId="595EFA12" w14:textId="77777777" w:rsidR="00E03435" w:rsidRPr="00833ED7" w:rsidRDefault="00E03435" w:rsidP="00E03435">
      <w:pPr>
        <w:rPr>
          <w:b/>
          <w:bCs/>
          <w:szCs w:val="24"/>
        </w:rPr>
      </w:pPr>
      <w:r w:rsidRPr="00833ED7">
        <w:rPr>
          <w:szCs w:val="24"/>
        </w:rPr>
        <w:t xml:space="preserve">Agencies interested in pursuing the Special Rules should access the required form on the Division of Career and Adult Education’s website: </w:t>
      </w:r>
      <w:hyperlink r:id="rId33" w:history="1">
        <w:r w:rsidRPr="00833ED7">
          <w:rPr>
            <w:rStyle w:val="Hyperlink"/>
            <w:szCs w:val="24"/>
          </w:rPr>
          <w:t>http://www.fldoe.org/academics/career-adult-edu/funding-opportunities</w:t>
        </w:r>
      </w:hyperlink>
      <w:r w:rsidRPr="00833ED7">
        <w:rPr>
          <w:b/>
          <w:bCs/>
          <w:szCs w:val="24"/>
        </w:rPr>
        <w:t>.</w:t>
      </w:r>
    </w:p>
    <w:p w14:paraId="7194DBDC" w14:textId="77777777" w:rsidR="00E03435" w:rsidRPr="00833ED7" w:rsidRDefault="00E03435" w:rsidP="00E03435">
      <w:pPr>
        <w:rPr>
          <w:b/>
          <w:bCs/>
          <w:szCs w:val="24"/>
        </w:rPr>
      </w:pPr>
    </w:p>
    <w:p w14:paraId="150E313E" w14:textId="77777777" w:rsidR="00EF6480" w:rsidRDefault="00E03435" w:rsidP="00833ED7">
      <w:pPr>
        <w:rPr>
          <w:szCs w:val="24"/>
        </w:rPr>
      </w:pPr>
      <w:r w:rsidRPr="00833ED7">
        <w:rPr>
          <w:szCs w:val="24"/>
        </w:rPr>
        <w:t>Positions such as project coordinator, accountant, clerical staff, or other positions not directly involved in instructional activities of students are considered administrative. Travel, equipment, and supplies for administrators are also considered administrative costs unless used for the purpose of providing personnel professional development directly related to Adult Education and Family Literacy students.</w:t>
      </w:r>
    </w:p>
    <w:p w14:paraId="769D0D3C" w14:textId="77777777" w:rsidR="00DA0EF0" w:rsidRDefault="00DA0EF0" w:rsidP="0022022C">
      <w:pPr>
        <w:pStyle w:val="Subtitle"/>
        <w:spacing w:after="0"/>
      </w:pPr>
      <w:bookmarkStart w:id="0" w:name="_Toc412732374"/>
    </w:p>
    <w:p w14:paraId="5207F35A" w14:textId="77777777" w:rsidR="00260299" w:rsidRPr="00FF28B2" w:rsidRDefault="005234A2" w:rsidP="0022022C">
      <w:pPr>
        <w:pStyle w:val="Subtitle"/>
        <w:spacing w:after="0"/>
      </w:pPr>
      <w:r w:rsidRPr="00FF28B2">
        <w:t xml:space="preserve">State of Florida, </w:t>
      </w:r>
      <w:r w:rsidR="00260299" w:rsidRPr="00FF28B2">
        <w:t>Executive Order 11-116</w:t>
      </w:r>
      <w:bookmarkEnd w:id="0"/>
      <w:r w:rsidR="00DA0EF0">
        <w:t>: State</w:t>
      </w:r>
    </w:p>
    <w:p w14:paraId="157266FD" w14:textId="77777777" w:rsidR="00260299" w:rsidRPr="00FF28B2" w:rsidRDefault="00260299" w:rsidP="00260299">
      <w:pPr>
        <w:rPr>
          <w:color w:val="000000"/>
          <w:szCs w:val="24"/>
        </w:rPr>
      </w:pPr>
      <w:r w:rsidRPr="00FF28B2">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4" w:history="1">
        <w:r w:rsidRPr="00FF28B2">
          <w:rPr>
            <w:rStyle w:val="Hyperlink"/>
            <w:szCs w:val="24"/>
          </w:rPr>
          <w:t>http://www.flgov.com/wp-content/uploads/orders/2011/11-116-suspend.pdf</w:t>
        </w:r>
      </w:hyperlink>
      <w:r w:rsidRPr="00FF28B2">
        <w:rPr>
          <w:color w:val="000000"/>
          <w:szCs w:val="24"/>
        </w:rPr>
        <w:t>.</w:t>
      </w:r>
    </w:p>
    <w:p w14:paraId="54CD245A" w14:textId="77777777" w:rsidR="00213125" w:rsidRPr="00FF28B2" w:rsidRDefault="00213125" w:rsidP="00695735">
      <w:pPr>
        <w:tabs>
          <w:tab w:val="left" w:pos="-120"/>
        </w:tabs>
        <w:rPr>
          <w:color w:val="000000"/>
          <w:szCs w:val="16"/>
        </w:rPr>
      </w:pPr>
    </w:p>
    <w:p w14:paraId="18CFABB5" w14:textId="77777777" w:rsidR="00D9336B" w:rsidRPr="007B23DF" w:rsidRDefault="00D9336B" w:rsidP="00D9336B">
      <w:pPr>
        <w:jc w:val="both"/>
        <w:rPr>
          <w:b/>
          <w:bCs/>
          <w:szCs w:val="24"/>
          <w:u w:val="single"/>
        </w:rPr>
      </w:pPr>
      <w:r w:rsidRPr="007B23DF">
        <w:rPr>
          <w:b/>
          <w:bCs/>
          <w:szCs w:val="24"/>
          <w:u w:val="single"/>
        </w:rPr>
        <w:t>Data Privacy Requirement: Federal</w:t>
      </w:r>
    </w:p>
    <w:p w14:paraId="78D623E3" w14:textId="77777777" w:rsidR="00D9336B" w:rsidRPr="007B23DF" w:rsidRDefault="00D9336B" w:rsidP="00D9336B">
      <w:pPr>
        <w:rPr>
          <w:szCs w:val="24"/>
        </w:rPr>
      </w:pPr>
      <w:r w:rsidRPr="007B23DF">
        <w:rPr>
          <w:szCs w:val="24"/>
        </w:rPr>
        <w:lastRenderedPageBreak/>
        <w:t xml:space="preserve">All grantees must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35" w:history="1">
        <w:r w:rsidRPr="007B23DF">
          <w:rPr>
            <w:rStyle w:val="Hyperlink"/>
            <w:szCs w:val="24"/>
          </w:rPr>
          <w:t>http://uscode.house.gov/view.xhtml?req=(title:20%20section:1232g%20edition:prelim)</w:t>
        </w:r>
      </w:hyperlink>
      <w:r w:rsidRPr="007B23DF">
        <w:rPr>
          <w:szCs w:val="24"/>
        </w:rPr>
        <w:t>.</w:t>
      </w:r>
    </w:p>
    <w:p w14:paraId="1231BE67" w14:textId="77777777" w:rsidR="00D9336B" w:rsidRDefault="00D9336B" w:rsidP="00D9336B">
      <w:pPr>
        <w:rPr>
          <w:szCs w:val="24"/>
        </w:rPr>
      </w:pPr>
    </w:p>
    <w:p w14:paraId="38BB87C6" w14:textId="77777777" w:rsidR="00D9336B" w:rsidRPr="007B23DF" w:rsidRDefault="00D9336B" w:rsidP="00D9336B">
      <w:pPr>
        <w:rPr>
          <w:szCs w:val="24"/>
        </w:rPr>
      </w:pPr>
      <w:r w:rsidRPr="007B23DF">
        <w:rPr>
          <w:szCs w:val="24"/>
        </w:rPr>
        <w:t xml:space="preserve">Individuals applying for or receiving services must be informed, in writing, that their personal and confidential information </w:t>
      </w:r>
    </w:p>
    <w:p w14:paraId="18523247" w14:textId="77777777" w:rsidR="00D9336B" w:rsidRPr="007B23DF" w:rsidRDefault="00D9336B" w:rsidP="008B37BC">
      <w:pPr>
        <w:numPr>
          <w:ilvl w:val="0"/>
          <w:numId w:val="15"/>
        </w:numPr>
        <w:ind w:left="720"/>
        <w:rPr>
          <w:szCs w:val="24"/>
        </w:rPr>
      </w:pPr>
      <w:r w:rsidRPr="007B23DF">
        <w:rPr>
          <w:szCs w:val="24"/>
        </w:rPr>
        <w:t>will be shared only among the WIOA core program partner staff and subcontractors;</w:t>
      </w:r>
    </w:p>
    <w:p w14:paraId="176DF682" w14:textId="77777777" w:rsidR="00D9336B" w:rsidRPr="007B23DF" w:rsidRDefault="00D9336B" w:rsidP="008B37BC">
      <w:pPr>
        <w:numPr>
          <w:ilvl w:val="0"/>
          <w:numId w:val="15"/>
        </w:numPr>
        <w:ind w:left="720"/>
        <w:jc w:val="both"/>
        <w:rPr>
          <w:szCs w:val="24"/>
        </w:rPr>
      </w:pPr>
      <w:r w:rsidRPr="007B23DF">
        <w:rPr>
          <w:szCs w:val="24"/>
        </w:rPr>
        <w:t>will be used only for the purpose of conducting an employment data match and that further disclosure of personal confidential information or records is prohibited; and,</w:t>
      </w:r>
    </w:p>
    <w:p w14:paraId="27C5AAE4" w14:textId="77777777" w:rsidR="00D9336B" w:rsidRPr="007B23DF" w:rsidRDefault="00D9336B" w:rsidP="008B37BC">
      <w:pPr>
        <w:numPr>
          <w:ilvl w:val="0"/>
          <w:numId w:val="15"/>
        </w:numPr>
        <w:ind w:left="720"/>
        <w:jc w:val="both"/>
        <w:rPr>
          <w:szCs w:val="24"/>
        </w:rPr>
      </w:pPr>
      <w:r w:rsidRPr="007B23DF">
        <w:rPr>
          <w:szCs w:val="24"/>
        </w:rPr>
        <w:t>will not be shared among WIOA core partners if the individual declines to share personal confidential information or records and that declining to share will not impact eligibility for services.</w:t>
      </w:r>
    </w:p>
    <w:p w14:paraId="36FEB5B0" w14:textId="77777777" w:rsidR="00133798" w:rsidRPr="00833ED7" w:rsidRDefault="00133798" w:rsidP="00133798">
      <w:pPr>
        <w:jc w:val="both"/>
        <w:rPr>
          <w:rFonts w:eastAsia="Calibri"/>
          <w:szCs w:val="24"/>
        </w:rPr>
      </w:pPr>
    </w:p>
    <w:p w14:paraId="770D2334" w14:textId="77777777" w:rsidR="00133798" w:rsidRDefault="00133798" w:rsidP="00133798">
      <w:pPr>
        <w:jc w:val="both"/>
        <w:rPr>
          <w:rFonts w:eastAsia="Calibri"/>
          <w:b/>
          <w:szCs w:val="24"/>
          <w:u w:val="single"/>
        </w:rPr>
      </w:pPr>
      <w:r w:rsidRPr="00833ED7">
        <w:rPr>
          <w:rFonts w:eastAsia="Calibri"/>
          <w:b/>
          <w:szCs w:val="24"/>
          <w:u w:val="single"/>
        </w:rPr>
        <w:t>Memorandum of Understanding with the Local Workforce Development Board (LWDB) and Local One-Stop Infrastructure Cost: Federal</w:t>
      </w:r>
    </w:p>
    <w:p w14:paraId="30D7AA69" w14:textId="77777777" w:rsidR="00D9336B" w:rsidRDefault="00D9336B" w:rsidP="00FF28B2">
      <w:pPr>
        <w:rPr>
          <w:rFonts w:eastAsia="Calibri"/>
          <w:szCs w:val="24"/>
        </w:rPr>
      </w:pPr>
    </w:p>
    <w:p w14:paraId="1FBB9EE2" w14:textId="77777777" w:rsidR="00FF28B2" w:rsidRDefault="00FF28B2" w:rsidP="00FF28B2">
      <w:pPr>
        <w:rPr>
          <w:rFonts w:eastAsia="Calibri"/>
          <w:szCs w:val="24"/>
        </w:rPr>
      </w:pPr>
      <w:r>
        <w:rPr>
          <w:rFonts w:eastAsia="Calibri"/>
          <w:szCs w:val="24"/>
        </w:rPr>
        <w:t>In December, 2017, awarded agencies were required to submit their agreed upon infrastructure cost agreement to the Department</w:t>
      </w:r>
      <w:r w:rsidR="00341F65">
        <w:rPr>
          <w:rFonts w:eastAsia="Calibri"/>
          <w:szCs w:val="24"/>
        </w:rPr>
        <w:t xml:space="preserve">. </w:t>
      </w:r>
      <w:r>
        <w:rPr>
          <w:rFonts w:eastAsia="Calibri"/>
          <w:szCs w:val="24"/>
        </w:rPr>
        <w:t>Any change to the Infrastructure Cost Agreement must be submitted with this application.</w:t>
      </w:r>
    </w:p>
    <w:p w14:paraId="7196D064" w14:textId="77777777" w:rsidR="00FF28B2" w:rsidRPr="009638DC" w:rsidRDefault="00FF28B2" w:rsidP="00FF28B2">
      <w:pPr>
        <w:rPr>
          <w:rFonts w:eastAsia="Calibri"/>
          <w:szCs w:val="24"/>
        </w:rPr>
      </w:pPr>
    </w:p>
    <w:p w14:paraId="64552732" w14:textId="77777777" w:rsidR="00FF28B2" w:rsidRPr="009638DC" w:rsidRDefault="00FF28B2" w:rsidP="00FF28B2">
      <w:pPr>
        <w:rPr>
          <w:rFonts w:eastAsia="Calibri"/>
          <w:szCs w:val="24"/>
        </w:rPr>
      </w:pPr>
      <w:r w:rsidRPr="009638DC">
        <w:rPr>
          <w:rFonts w:eastAsia="Calibri"/>
          <w:szCs w:val="24"/>
        </w:rPr>
        <w:t xml:space="preserve">To </w:t>
      </w:r>
      <w:r w:rsidR="006D7AE7">
        <w:rPr>
          <w:rFonts w:eastAsia="Calibri"/>
          <w:szCs w:val="24"/>
        </w:rPr>
        <w:t>en</w:t>
      </w:r>
      <w:r w:rsidRPr="009638DC">
        <w:rPr>
          <w:rFonts w:eastAsia="Calibri"/>
          <w:szCs w:val="24"/>
        </w:rPr>
        <w:t xml:space="preserve">sure that the recipient will comply with requirements governing (1) the Memorandum of Understanding with the LWDB and (2) the local one-stop infrastructure costs of the WIOA and its implementing regulations, the signed assurances and certifications must include the following statement: “The duly authorized agent of the recipient agrees to satisfy the requirements of 34 CFR 361.505 and 34 CFR 361.720”. </w:t>
      </w:r>
    </w:p>
    <w:p w14:paraId="34FF1C98" w14:textId="77777777" w:rsidR="00FF28B2" w:rsidRPr="009638DC" w:rsidRDefault="00FF28B2" w:rsidP="00FF28B2">
      <w:pPr>
        <w:rPr>
          <w:rFonts w:eastAsia="Calibri"/>
          <w:szCs w:val="24"/>
        </w:rPr>
      </w:pPr>
    </w:p>
    <w:p w14:paraId="2DEA91A9" w14:textId="77777777" w:rsidR="00FF28B2" w:rsidRPr="009638DC" w:rsidRDefault="00FF28B2" w:rsidP="00FF28B2">
      <w:pPr>
        <w:ind w:right="-90"/>
        <w:rPr>
          <w:rFonts w:eastAsia="Calibri"/>
          <w:szCs w:val="24"/>
        </w:rPr>
      </w:pPr>
      <w:r w:rsidRPr="009638DC">
        <w:rPr>
          <w:rFonts w:eastAsia="Calibri"/>
          <w:szCs w:val="24"/>
        </w:rPr>
        <w:t xml:space="preserve">In addition, the recipient agrees that from the federal funds that are reserved for local administration (an amount not to exceed 5 percent of the grant </w:t>
      </w:r>
      <w:r w:rsidR="006D7AE7">
        <w:rPr>
          <w:rFonts w:eastAsia="Calibri"/>
          <w:szCs w:val="24"/>
        </w:rPr>
        <w:t xml:space="preserve">award), the organization will </w:t>
      </w:r>
      <w:r w:rsidRPr="009638DC">
        <w:rPr>
          <w:rFonts w:eastAsia="Calibri"/>
          <w:szCs w:val="24"/>
        </w:rPr>
        <w:t>n</w:t>
      </w:r>
      <w:r w:rsidR="006D7AE7">
        <w:rPr>
          <w:rFonts w:eastAsia="Calibri"/>
          <w:szCs w:val="24"/>
        </w:rPr>
        <w:t>ego</w:t>
      </w:r>
      <w:r w:rsidRPr="009638DC">
        <w:rPr>
          <w:rFonts w:eastAsia="Calibri"/>
          <w:szCs w:val="24"/>
        </w:rPr>
        <w:t>ti</w:t>
      </w:r>
      <w:r w:rsidR="006D7AE7">
        <w:rPr>
          <w:rFonts w:eastAsia="Calibri"/>
          <w:szCs w:val="24"/>
        </w:rPr>
        <w:t>a</w:t>
      </w:r>
      <w:r w:rsidRPr="009638DC">
        <w:rPr>
          <w:rFonts w:eastAsia="Calibri"/>
          <w:szCs w:val="24"/>
        </w:rPr>
        <w:t xml:space="preserve">te its proportionate share of local infrastructure costs based on proportionate use of the one-stop center, and the relative benefit received by the grant. </w:t>
      </w:r>
    </w:p>
    <w:p w14:paraId="6D072C0D" w14:textId="77777777" w:rsidR="00FF28B2" w:rsidRPr="009638DC" w:rsidRDefault="00FF28B2" w:rsidP="00FF28B2">
      <w:pPr>
        <w:ind w:right="-90"/>
        <w:rPr>
          <w:rFonts w:eastAsia="Calibri"/>
          <w:szCs w:val="24"/>
        </w:rPr>
      </w:pPr>
    </w:p>
    <w:p w14:paraId="43BFD3F5" w14:textId="77777777" w:rsidR="00FF28B2" w:rsidRPr="009638DC" w:rsidRDefault="00FF28B2" w:rsidP="00FF28B2">
      <w:pPr>
        <w:ind w:right="-90"/>
        <w:rPr>
          <w:rFonts w:eastAsia="Calibri"/>
          <w:szCs w:val="24"/>
        </w:rPr>
      </w:pPr>
      <w:r w:rsidRPr="009638DC">
        <w:rPr>
          <w:rFonts w:eastAsia="Calibri"/>
          <w:szCs w:val="24"/>
        </w:rPr>
        <w:t>The grantee further agrees that the organization’s local contribution, in addition to local federal administrative costs, may include non-federal resources that are cash, in-kind, or third-party contributions</w:t>
      </w:r>
      <w:r w:rsidR="00341F65">
        <w:rPr>
          <w:rFonts w:eastAsia="Calibri"/>
          <w:szCs w:val="24"/>
        </w:rPr>
        <w:t xml:space="preserve">. </w:t>
      </w:r>
    </w:p>
    <w:p w14:paraId="48A21919" w14:textId="77777777" w:rsidR="00FF28B2" w:rsidRPr="009638DC" w:rsidRDefault="00FF28B2" w:rsidP="00FF28B2">
      <w:pPr>
        <w:rPr>
          <w:rFonts w:eastAsia="Calibri"/>
          <w:szCs w:val="24"/>
        </w:rPr>
      </w:pPr>
    </w:p>
    <w:p w14:paraId="7687620F" w14:textId="77777777" w:rsidR="00FF28B2" w:rsidRDefault="00FF28B2" w:rsidP="00FF28B2">
      <w:pPr>
        <w:rPr>
          <w:szCs w:val="24"/>
        </w:rPr>
      </w:pPr>
      <w:r w:rsidRPr="009638DC">
        <w:rPr>
          <w:szCs w:val="24"/>
        </w:rPr>
        <w:t xml:space="preserve">Additional information regarding the infrastructure funding of the one-stop delivery system may be found in the resource document entitled </w:t>
      </w:r>
      <w:r w:rsidRPr="009638DC">
        <w:rPr>
          <w:i/>
          <w:szCs w:val="24"/>
        </w:rPr>
        <w:t xml:space="preserve">Overview of Key WIOA and AEFLA Provision </w:t>
      </w:r>
      <w:r w:rsidRPr="009638DC">
        <w:rPr>
          <w:szCs w:val="24"/>
        </w:rPr>
        <w:t>(this document is located in the attachment section).</w:t>
      </w:r>
    </w:p>
    <w:p w14:paraId="6BD18F9B" w14:textId="77777777" w:rsidR="00FF28B2" w:rsidRPr="007B23DF" w:rsidRDefault="00FF28B2" w:rsidP="00FF28B2">
      <w:pPr>
        <w:rPr>
          <w:szCs w:val="24"/>
        </w:rPr>
      </w:pPr>
    </w:p>
    <w:p w14:paraId="599782E0" w14:textId="77777777" w:rsidR="00FF28B2" w:rsidRPr="007B23DF" w:rsidRDefault="00FF28B2" w:rsidP="00FF28B2">
      <w:pPr>
        <w:rPr>
          <w:b/>
          <w:szCs w:val="24"/>
          <w:u w:val="single"/>
        </w:rPr>
      </w:pPr>
      <w:r w:rsidRPr="007B23DF">
        <w:rPr>
          <w:b/>
          <w:szCs w:val="24"/>
          <w:u w:val="single"/>
        </w:rPr>
        <w:t xml:space="preserve">Records Retention: State </w:t>
      </w:r>
    </w:p>
    <w:p w14:paraId="73FDC6AA" w14:textId="77777777" w:rsidR="00FF28B2" w:rsidRDefault="00FF28B2" w:rsidP="00FF28B2">
      <w:pPr>
        <w:rPr>
          <w:szCs w:val="24"/>
        </w:rPr>
      </w:pPr>
      <w: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w:t>
      </w:r>
      <w:r w:rsidRPr="76725C7A">
        <w:rPr>
          <w:u w:val="single"/>
        </w:rPr>
        <w:t>must</w:t>
      </w:r>
      <w:r>
        <w:t xml:space="preserve"> be provided</w:t>
      </w:r>
      <w:r w:rsidR="00341F65">
        <w:t xml:space="preserve">. </w:t>
      </w:r>
      <w:r>
        <w:t xml:space="preserve">Records should be maintained for </w:t>
      </w:r>
      <w:r w:rsidRPr="76725C7A">
        <w:rPr>
          <w:b/>
          <w:bCs/>
          <w:u w:val="single"/>
        </w:rPr>
        <w:t>five years</w:t>
      </w:r>
      <w:r>
        <w:t xml:space="preserve"> from the last day of the program or longer if there is an ongoing investigation or audit.</w:t>
      </w:r>
    </w:p>
    <w:p w14:paraId="46AF968C" w14:textId="27BDA807" w:rsidR="76725C7A" w:rsidRDefault="76725C7A" w:rsidP="76725C7A">
      <w:pPr>
        <w:rPr>
          <w:b/>
          <w:bCs/>
          <w:u w:val="single"/>
        </w:rPr>
      </w:pPr>
    </w:p>
    <w:p w14:paraId="66C2BBE5" w14:textId="77777777" w:rsidR="00D9336B" w:rsidRPr="00693736" w:rsidRDefault="00D9336B" w:rsidP="00D9336B">
      <w:pPr>
        <w:tabs>
          <w:tab w:val="left" w:pos="450"/>
          <w:tab w:val="left" w:pos="720"/>
        </w:tabs>
        <w:rPr>
          <w:b/>
          <w:bCs/>
          <w:color w:val="0000FF"/>
          <w:szCs w:val="24"/>
        </w:rPr>
      </w:pPr>
      <w:r w:rsidRPr="00693736">
        <w:rPr>
          <w:b/>
          <w:szCs w:val="24"/>
          <w:u w:val="single"/>
        </w:rPr>
        <w:t>Access and Equity: Federal</w:t>
      </w:r>
    </w:p>
    <w:p w14:paraId="7FB7E9AB" w14:textId="77777777" w:rsidR="00D9336B" w:rsidRPr="00833ED7" w:rsidRDefault="00D9336B" w:rsidP="00D9336B">
      <w:pPr>
        <w:rPr>
          <w:szCs w:val="24"/>
          <w:lang w:val="en"/>
        </w:rPr>
      </w:pPr>
      <w:r w:rsidRPr="00693736">
        <w:rPr>
          <w:szCs w:val="24"/>
        </w:rPr>
        <w:t xml:space="preserve">The grantee will comply with all federal statutes relating to nondiscrimination. (These include but are not limited to Title VI of the Civil Rights Act of 1964 [P.L. 88-352], which prohibits discrimination on the basis of </w:t>
      </w:r>
      <w:r w:rsidRPr="00693736">
        <w:rPr>
          <w:szCs w:val="24"/>
        </w:rPr>
        <w:lastRenderedPageBreak/>
        <w:t xml:space="preserve">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693736">
        <w:rPr>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238601FE" w14:textId="77777777" w:rsidR="00D9336B" w:rsidRPr="00833ED7" w:rsidRDefault="00D9336B" w:rsidP="00D9336B">
      <w:pPr>
        <w:rPr>
          <w:szCs w:val="24"/>
        </w:rPr>
      </w:pPr>
    </w:p>
    <w:p w14:paraId="6B149B2C" w14:textId="77777777" w:rsidR="00133798" w:rsidRPr="00693736" w:rsidRDefault="00133798" w:rsidP="00133798">
      <w:pPr>
        <w:rPr>
          <w:b/>
          <w:szCs w:val="24"/>
          <w:u w:val="single"/>
        </w:rPr>
      </w:pPr>
      <w:r w:rsidRPr="00693736">
        <w:rPr>
          <w:b/>
          <w:szCs w:val="24"/>
          <w:u w:val="single"/>
        </w:rPr>
        <w:t>Intellectual Property: State</w:t>
      </w:r>
    </w:p>
    <w:p w14:paraId="71DE3DBA" w14:textId="77777777" w:rsidR="00133798" w:rsidRPr="00693736" w:rsidRDefault="00133798" w:rsidP="00133798">
      <w:pPr>
        <w:tabs>
          <w:tab w:val="left" w:pos="360"/>
        </w:tabs>
        <w:jc w:val="both"/>
        <w:rPr>
          <w:szCs w:val="24"/>
        </w:rPr>
      </w:pPr>
      <w:r w:rsidRPr="00693736">
        <w:rPr>
          <w:szCs w:val="24"/>
        </w:rPr>
        <w:t>The recipient is subject to following additional provisions:</w:t>
      </w:r>
    </w:p>
    <w:p w14:paraId="0F3CABC7" w14:textId="77777777" w:rsidR="00133798" w:rsidRPr="00693736" w:rsidRDefault="00133798" w:rsidP="00133798">
      <w:pPr>
        <w:tabs>
          <w:tab w:val="left" w:pos="360"/>
        </w:tabs>
        <w:jc w:val="both"/>
        <w:rPr>
          <w:szCs w:val="24"/>
        </w:rPr>
      </w:pPr>
    </w:p>
    <w:p w14:paraId="65CF8792" w14:textId="77777777" w:rsidR="00133798" w:rsidRPr="00693736" w:rsidRDefault="00133798" w:rsidP="00133798">
      <w:pPr>
        <w:tabs>
          <w:tab w:val="left" w:pos="360"/>
        </w:tabs>
        <w:rPr>
          <w:szCs w:val="24"/>
        </w:rPr>
      </w:pPr>
      <w:r w:rsidRPr="00693736">
        <w:rPr>
          <w:szCs w:val="24"/>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341F65">
        <w:rPr>
          <w:szCs w:val="24"/>
        </w:rPr>
        <w:t xml:space="preserve">. </w:t>
      </w:r>
      <w:r w:rsidRPr="00693736">
        <w:rPr>
          <w:szCs w:val="24"/>
        </w:rPr>
        <w:t>Neither the Grantee/Contractor nor any individual employed under this Grant/Contract shall have any proprietary interest in the product.</w:t>
      </w:r>
    </w:p>
    <w:p w14:paraId="5B08B5D1" w14:textId="77777777" w:rsidR="00133798" w:rsidRPr="00693736" w:rsidRDefault="00133798" w:rsidP="00133798">
      <w:pPr>
        <w:tabs>
          <w:tab w:val="left" w:pos="360"/>
        </w:tabs>
        <w:rPr>
          <w:szCs w:val="24"/>
        </w:rPr>
      </w:pPr>
    </w:p>
    <w:p w14:paraId="41D1AC7E" w14:textId="77777777" w:rsidR="00133798" w:rsidRPr="00693736" w:rsidRDefault="00133798" w:rsidP="00133798">
      <w:pPr>
        <w:tabs>
          <w:tab w:val="left" w:pos="360"/>
        </w:tabs>
        <w:rPr>
          <w:color w:val="000000"/>
          <w:szCs w:val="24"/>
        </w:rPr>
      </w:pPr>
      <w:r w:rsidRPr="00693736">
        <w:rPr>
          <w:color w:val="000000"/>
          <w:szCs w:val="24"/>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93736">
        <w:rPr>
          <w:szCs w:val="24"/>
        </w:rPr>
        <w:t xml:space="preserve">Department pursuant to s. 1006.39, F.S., on behalf the </w:t>
      </w:r>
      <w:r w:rsidRPr="00693736">
        <w:rPr>
          <w:color w:val="000000"/>
          <w:szCs w:val="24"/>
        </w:rPr>
        <w:t>State of Florida.</w:t>
      </w:r>
    </w:p>
    <w:p w14:paraId="16DEB4AB" w14:textId="77777777" w:rsidR="00133798" w:rsidRPr="00693736" w:rsidRDefault="00133798" w:rsidP="00133798">
      <w:pPr>
        <w:tabs>
          <w:tab w:val="left" w:pos="360"/>
        </w:tabs>
        <w:rPr>
          <w:color w:val="000000"/>
          <w:szCs w:val="24"/>
        </w:rPr>
      </w:pPr>
    </w:p>
    <w:p w14:paraId="4351DA32" w14:textId="77777777" w:rsidR="00133798" w:rsidRPr="00693736" w:rsidRDefault="00133798" w:rsidP="00133798">
      <w:pPr>
        <w:tabs>
          <w:tab w:val="left" w:pos="360"/>
        </w:tabs>
        <w:rPr>
          <w:color w:val="000000"/>
          <w:szCs w:val="24"/>
        </w:rPr>
      </w:pPr>
      <w:r w:rsidRPr="00693736">
        <w:rPr>
          <w:color w:val="000000"/>
          <w:szCs w:val="24"/>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0AD9C6F4" w14:textId="77777777" w:rsidR="00133798" w:rsidRPr="00693736" w:rsidRDefault="00133798" w:rsidP="00133798">
      <w:pPr>
        <w:tabs>
          <w:tab w:val="left" w:pos="360"/>
        </w:tabs>
        <w:rPr>
          <w:szCs w:val="24"/>
        </w:rPr>
      </w:pPr>
    </w:p>
    <w:p w14:paraId="4F1C3DD0" w14:textId="77777777" w:rsidR="00133798" w:rsidRPr="00693736" w:rsidRDefault="00133798" w:rsidP="00133798">
      <w:pPr>
        <w:tabs>
          <w:tab w:val="left" w:pos="360"/>
        </w:tabs>
        <w:rPr>
          <w:szCs w:val="24"/>
        </w:rPr>
      </w:pPr>
      <w:r w:rsidRPr="00693736">
        <w:rPr>
          <w:szCs w:val="24"/>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4B1F511A" w14:textId="77777777" w:rsidR="00133798" w:rsidRPr="00693736" w:rsidRDefault="00133798" w:rsidP="00133798">
      <w:pPr>
        <w:tabs>
          <w:tab w:val="left" w:pos="360"/>
        </w:tabs>
        <w:rPr>
          <w:szCs w:val="24"/>
        </w:rPr>
      </w:pPr>
    </w:p>
    <w:p w14:paraId="7738A887" w14:textId="77777777" w:rsidR="00133798" w:rsidRPr="00693736" w:rsidRDefault="00133798" w:rsidP="00133798">
      <w:pPr>
        <w:tabs>
          <w:tab w:val="left" w:pos="360"/>
        </w:tabs>
        <w:rPr>
          <w:szCs w:val="24"/>
        </w:rPr>
      </w:pPr>
      <w:r w:rsidRPr="00693736">
        <w:rPr>
          <w:szCs w:val="24"/>
        </w:rPr>
        <w:t>E.  </w:t>
      </w:r>
      <w:r w:rsidRPr="00693736">
        <w:rPr>
          <w:color w:val="000000"/>
          <w:szCs w:val="24"/>
        </w:rPr>
        <w:t>The Department shall have full and complete ownership of all software developed pursuant to the Grant/Contract including</w:t>
      </w:r>
      <w:r w:rsidRPr="00693736">
        <w:rPr>
          <w:szCs w:val="24"/>
        </w:rPr>
        <w:t xml:space="preserve"> without limitation:</w:t>
      </w:r>
    </w:p>
    <w:p w14:paraId="2A46232B" w14:textId="77777777" w:rsidR="00133798" w:rsidRPr="00693736" w:rsidRDefault="00133798" w:rsidP="00133798">
      <w:pPr>
        <w:tabs>
          <w:tab w:val="left" w:pos="360"/>
        </w:tabs>
        <w:ind w:left="360"/>
        <w:rPr>
          <w:szCs w:val="24"/>
        </w:rPr>
      </w:pPr>
      <w:r w:rsidRPr="00693736">
        <w:rPr>
          <w:szCs w:val="24"/>
        </w:rPr>
        <w:t>1.  The written source code.</w:t>
      </w:r>
    </w:p>
    <w:p w14:paraId="1CCF47F6" w14:textId="77777777" w:rsidR="00133798" w:rsidRPr="00693736" w:rsidRDefault="00133798" w:rsidP="00133798">
      <w:pPr>
        <w:tabs>
          <w:tab w:val="left" w:pos="360"/>
        </w:tabs>
        <w:ind w:left="360"/>
        <w:rPr>
          <w:szCs w:val="24"/>
        </w:rPr>
      </w:pPr>
      <w:r w:rsidRPr="00693736">
        <w:rPr>
          <w:szCs w:val="24"/>
        </w:rPr>
        <w:t>2.  The source code files.</w:t>
      </w:r>
    </w:p>
    <w:p w14:paraId="67D1BD57" w14:textId="77777777" w:rsidR="00133798" w:rsidRPr="00693736" w:rsidRDefault="00133798" w:rsidP="00133798">
      <w:pPr>
        <w:tabs>
          <w:tab w:val="left" w:pos="360"/>
        </w:tabs>
        <w:ind w:left="360"/>
        <w:rPr>
          <w:szCs w:val="24"/>
        </w:rPr>
      </w:pPr>
      <w:r w:rsidRPr="00693736">
        <w:rPr>
          <w:szCs w:val="24"/>
        </w:rPr>
        <w:t>3.  The executable code.</w:t>
      </w:r>
    </w:p>
    <w:p w14:paraId="3E096FE3" w14:textId="77777777" w:rsidR="00133798" w:rsidRPr="00693736" w:rsidRDefault="00133798" w:rsidP="00133798">
      <w:pPr>
        <w:tabs>
          <w:tab w:val="left" w:pos="360"/>
        </w:tabs>
        <w:ind w:left="360"/>
        <w:rPr>
          <w:szCs w:val="24"/>
        </w:rPr>
      </w:pPr>
      <w:r w:rsidRPr="00693736">
        <w:rPr>
          <w:szCs w:val="24"/>
        </w:rPr>
        <w:t>4.  The executable code files.</w:t>
      </w:r>
    </w:p>
    <w:p w14:paraId="43F70C50" w14:textId="77777777" w:rsidR="00133798" w:rsidRPr="00693736" w:rsidRDefault="00133798" w:rsidP="00133798">
      <w:pPr>
        <w:tabs>
          <w:tab w:val="left" w:pos="360"/>
        </w:tabs>
        <w:ind w:left="360"/>
        <w:rPr>
          <w:szCs w:val="24"/>
        </w:rPr>
      </w:pPr>
      <w:r w:rsidRPr="00693736">
        <w:rPr>
          <w:szCs w:val="24"/>
        </w:rPr>
        <w:t>5.  The data dictionary.</w:t>
      </w:r>
    </w:p>
    <w:p w14:paraId="6F4DEA23" w14:textId="77777777" w:rsidR="00133798" w:rsidRPr="00693736" w:rsidRDefault="00133798" w:rsidP="00133798">
      <w:pPr>
        <w:tabs>
          <w:tab w:val="left" w:pos="360"/>
        </w:tabs>
        <w:ind w:left="360"/>
        <w:rPr>
          <w:szCs w:val="24"/>
        </w:rPr>
      </w:pPr>
      <w:r w:rsidRPr="00693736">
        <w:rPr>
          <w:szCs w:val="24"/>
        </w:rPr>
        <w:t>6.  The data flow diagram.</w:t>
      </w:r>
    </w:p>
    <w:p w14:paraId="0D6302DB" w14:textId="77777777" w:rsidR="00133798" w:rsidRPr="00693736" w:rsidRDefault="00133798" w:rsidP="00133798">
      <w:pPr>
        <w:tabs>
          <w:tab w:val="left" w:pos="360"/>
        </w:tabs>
        <w:ind w:left="360"/>
        <w:rPr>
          <w:szCs w:val="24"/>
        </w:rPr>
      </w:pPr>
      <w:r w:rsidRPr="00693736">
        <w:rPr>
          <w:szCs w:val="24"/>
        </w:rPr>
        <w:t>7.  The work flow diagram.</w:t>
      </w:r>
    </w:p>
    <w:p w14:paraId="1BD5C0D9" w14:textId="77777777" w:rsidR="00133798" w:rsidRPr="00693736" w:rsidRDefault="00133798" w:rsidP="00133798">
      <w:pPr>
        <w:tabs>
          <w:tab w:val="left" w:pos="360"/>
        </w:tabs>
        <w:ind w:left="360"/>
        <w:rPr>
          <w:szCs w:val="24"/>
        </w:rPr>
      </w:pPr>
      <w:r w:rsidRPr="00693736">
        <w:rPr>
          <w:szCs w:val="24"/>
        </w:rPr>
        <w:t>8.  The entity relationship diagram.</w:t>
      </w:r>
    </w:p>
    <w:p w14:paraId="34C25CDB" w14:textId="77777777" w:rsidR="00613AF9" w:rsidRDefault="00133798" w:rsidP="00133798">
      <w:pPr>
        <w:tabs>
          <w:tab w:val="left" w:pos="2431"/>
          <w:tab w:val="left" w:pos="2618"/>
        </w:tabs>
        <w:ind w:left="720" w:hanging="360"/>
        <w:rPr>
          <w:szCs w:val="24"/>
        </w:rPr>
      </w:pPr>
      <w:r w:rsidRPr="00693736">
        <w:rPr>
          <w:szCs w:val="24"/>
        </w:rPr>
        <w:t>9.  All other documentation needed to enable the Department to support, recreate, revise, repair, or otherwise make use of the software.</w:t>
      </w:r>
    </w:p>
    <w:p w14:paraId="16C5207D" w14:textId="77777777" w:rsidR="00640F19" w:rsidRDefault="004733A5" w:rsidP="005B5B0C">
      <w:pPr>
        <w:numPr>
          <w:ilvl w:val="0"/>
          <w:numId w:val="2"/>
        </w:numPr>
        <w:rPr>
          <w:b/>
          <w:szCs w:val="24"/>
        </w:rPr>
      </w:pPr>
      <w:r>
        <w:rPr>
          <w:b/>
          <w:szCs w:val="24"/>
        </w:rPr>
        <w:br w:type="page"/>
      </w:r>
      <w:r w:rsidR="00640F19" w:rsidRPr="00833ED7">
        <w:rPr>
          <w:b/>
          <w:szCs w:val="24"/>
        </w:rPr>
        <w:lastRenderedPageBreak/>
        <w:t>APPLICATION SECTIONS</w:t>
      </w:r>
    </w:p>
    <w:p w14:paraId="65F9C3DC" w14:textId="77777777" w:rsidR="002F2FC0" w:rsidRPr="00833ED7" w:rsidRDefault="002F2FC0" w:rsidP="002F2FC0">
      <w:pPr>
        <w:ind w:left="720"/>
        <w:rPr>
          <w:b/>
          <w:szCs w:val="24"/>
        </w:rPr>
      </w:pPr>
    </w:p>
    <w:p w14:paraId="3268A22C" w14:textId="77777777" w:rsidR="00640F19" w:rsidRDefault="002F2FC0" w:rsidP="00640F19">
      <w:r w:rsidRPr="00833ED7">
        <w:t>NARRATIVE COMPONENT</w:t>
      </w:r>
    </w:p>
    <w:p w14:paraId="5023141B" w14:textId="77777777" w:rsidR="002F2FC0" w:rsidRPr="00833ED7" w:rsidRDefault="002F2FC0" w:rsidP="00640F19">
      <w:pPr>
        <w:rPr>
          <w:b/>
          <w:szCs w:val="24"/>
        </w:rPr>
      </w:pPr>
    </w:p>
    <w:tbl>
      <w:tblPr>
        <w:tblW w:w="1034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345"/>
      </w:tblGrid>
      <w:tr w:rsidR="00640F19" w:rsidRPr="00833ED7" w14:paraId="03C08A78" w14:textId="77777777" w:rsidTr="00E63C0C">
        <w:trPr>
          <w:trHeight w:val="720"/>
        </w:trPr>
        <w:tc>
          <w:tcPr>
            <w:tcW w:w="10345" w:type="dxa"/>
            <w:tcBorders>
              <w:top w:val="single" w:sz="4" w:space="0" w:color="auto"/>
              <w:bottom w:val="nil"/>
            </w:tcBorders>
            <w:shd w:val="clear" w:color="auto" w:fill="333333"/>
            <w:vAlign w:val="center"/>
          </w:tcPr>
          <w:p w14:paraId="22BEFEA2" w14:textId="77777777" w:rsidR="00640F19" w:rsidRPr="00833ED7" w:rsidRDefault="00640F19" w:rsidP="00E63C0C">
            <w:pPr>
              <w:jc w:val="center"/>
              <w:rPr>
                <w:b/>
                <w:color w:val="FFFFFF"/>
                <w:szCs w:val="24"/>
              </w:rPr>
            </w:pPr>
            <w:r w:rsidRPr="00833ED7">
              <w:rPr>
                <w:b/>
                <w:color w:val="FFFFFF"/>
                <w:szCs w:val="24"/>
              </w:rPr>
              <w:t>NARRATIVE SECTION</w:t>
            </w:r>
          </w:p>
        </w:tc>
      </w:tr>
      <w:tr w:rsidR="00640F19" w:rsidRPr="00833ED7" w14:paraId="055C38A6" w14:textId="77777777" w:rsidTr="00E63C0C">
        <w:tc>
          <w:tcPr>
            <w:tcW w:w="10345" w:type="dxa"/>
            <w:tcBorders>
              <w:top w:val="nil"/>
              <w:bottom w:val="single" w:sz="4" w:space="0" w:color="auto"/>
            </w:tcBorders>
            <w:shd w:val="clear" w:color="auto" w:fill="D9D9D9"/>
          </w:tcPr>
          <w:p w14:paraId="045E72C1" w14:textId="10EBC03A" w:rsidR="00713D04" w:rsidRPr="00713D04" w:rsidRDefault="00713D04" w:rsidP="00713D04">
            <w:pPr>
              <w:rPr>
                <w:szCs w:val="24"/>
              </w:rPr>
            </w:pPr>
            <w:r w:rsidRPr="00713D04">
              <w:rPr>
                <w:szCs w:val="24"/>
              </w:rPr>
              <w:t>Before inserting any text or information into the Application narrative, forms and tables, save a blank template in a separate Word document on your computer.</w:t>
            </w:r>
          </w:p>
          <w:p w14:paraId="4F0D8C09" w14:textId="7C02CF19" w:rsidR="00640F19" w:rsidRPr="00833ED7" w:rsidRDefault="00640F19" w:rsidP="00E63C0C">
            <w:pPr>
              <w:ind w:left="1440"/>
              <w:rPr>
                <w:szCs w:val="24"/>
              </w:rPr>
            </w:pPr>
          </w:p>
          <w:p w14:paraId="34D3D9CD" w14:textId="77777777" w:rsidR="00640F19" w:rsidRPr="00833ED7" w:rsidRDefault="00640F19" w:rsidP="008B37BC">
            <w:pPr>
              <w:numPr>
                <w:ilvl w:val="0"/>
                <w:numId w:val="30"/>
              </w:numPr>
              <w:rPr>
                <w:szCs w:val="24"/>
              </w:rPr>
            </w:pPr>
            <w:r w:rsidRPr="00833ED7">
              <w:rPr>
                <w:szCs w:val="24"/>
                <w:u w:val="single"/>
              </w:rPr>
              <w:t>Place all application items in the order specified</w:t>
            </w:r>
            <w:r w:rsidRPr="00833ED7">
              <w:rPr>
                <w:szCs w:val="24"/>
              </w:rPr>
              <w:t xml:space="preserve"> in the </w:t>
            </w:r>
            <w:r w:rsidRPr="00833ED7">
              <w:rPr>
                <w:b/>
                <w:szCs w:val="24"/>
              </w:rPr>
              <w:t>Application Checklist</w:t>
            </w:r>
            <w:r w:rsidRPr="00833ED7">
              <w:rPr>
                <w:szCs w:val="24"/>
              </w:rPr>
              <w:t xml:space="preserve"> (see the last page of this RF</w:t>
            </w:r>
            <w:r w:rsidR="00611CDA">
              <w:rPr>
                <w:szCs w:val="24"/>
              </w:rPr>
              <w:t>A</w:t>
            </w:r>
            <w:r w:rsidRPr="00833ED7">
              <w:rPr>
                <w:szCs w:val="24"/>
              </w:rPr>
              <w:t xml:space="preserve"> document). </w:t>
            </w:r>
          </w:p>
          <w:p w14:paraId="562C75D1" w14:textId="77777777" w:rsidR="00640F19" w:rsidRPr="00833ED7" w:rsidRDefault="00640F19" w:rsidP="00E63C0C">
            <w:pPr>
              <w:rPr>
                <w:b/>
                <w:szCs w:val="24"/>
              </w:rPr>
            </w:pPr>
          </w:p>
          <w:p w14:paraId="2D42A940" w14:textId="77777777" w:rsidR="00640F19" w:rsidRPr="00833ED7" w:rsidRDefault="00640F19" w:rsidP="008B37BC">
            <w:pPr>
              <w:numPr>
                <w:ilvl w:val="0"/>
                <w:numId w:val="30"/>
              </w:numPr>
              <w:rPr>
                <w:szCs w:val="24"/>
              </w:rPr>
            </w:pPr>
            <w:r w:rsidRPr="00833ED7">
              <w:rPr>
                <w:szCs w:val="24"/>
              </w:rPr>
              <w:t>NARRATIVE SECTIONS (1-1</w:t>
            </w:r>
            <w:r w:rsidR="001C6377">
              <w:rPr>
                <w:szCs w:val="24"/>
              </w:rPr>
              <w:t>7</w:t>
            </w:r>
            <w:r w:rsidRPr="00833ED7">
              <w:rPr>
                <w:szCs w:val="24"/>
              </w:rPr>
              <w:t xml:space="preserve">):  MAXIMUM PAGE </w:t>
            </w:r>
            <w:r w:rsidR="00D9336B">
              <w:rPr>
                <w:color w:val="000000"/>
                <w:szCs w:val="24"/>
              </w:rPr>
              <w:t>LIMIT is THIRTY</w:t>
            </w:r>
            <w:r w:rsidRPr="00833ED7">
              <w:rPr>
                <w:color w:val="000000"/>
                <w:szCs w:val="24"/>
              </w:rPr>
              <w:t xml:space="preserve"> (</w:t>
            </w:r>
            <w:r w:rsidR="00D9336B">
              <w:rPr>
                <w:color w:val="000000"/>
                <w:szCs w:val="24"/>
              </w:rPr>
              <w:t>30</w:t>
            </w:r>
            <w:r w:rsidRPr="00833ED7">
              <w:rPr>
                <w:color w:val="000000"/>
                <w:szCs w:val="24"/>
              </w:rPr>
              <w:t>) PAGES</w:t>
            </w:r>
          </w:p>
          <w:p w14:paraId="2FC4A69E" w14:textId="77777777" w:rsidR="00640F19" w:rsidRPr="00833ED7" w:rsidRDefault="00640F19" w:rsidP="00E63C0C">
            <w:pPr>
              <w:ind w:left="720"/>
              <w:rPr>
                <w:szCs w:val="24"/>
              </w:rPr>
            </w:pPr>
            <w:r w:rsidRPr="00833ED7">
              <w:rPr>
                <w:szCs w:val="24"/>
              </w:rPr>
              <w:t xml:space="preserve">This </w:t>
            </w:r>
            <w:r w:rsidRPr="00833ED7">
              <w:rPr>
                <w:szCs w:val="24"/>
                <w:u w:val="single"/>
              </w:rPr>
              <w:t xml:space="preserve">does not include </w:t>
            </w:r>
            <w:r w:rsidRPr="00833ED7">
              <w:rPr>
                <w:szCs w:val="24"/>
              </w:rPr>
              <w:t xml:space="preserve">any required forms </w:t>
            </w:r>
            <w:r w:rsidRPr="00833ED7">
              <w:rPr>
                <w:szCs w:val="24"/>
                <w:u w:val="single"/>
              </w:rPr>
              <w:t>and/or</w:t>
            </w:r>
            <w:r w:rsidRPr="00833ED7">
              <w:rPr>
                <w:szCs w:val="24"/>
              </w:rPr>
              <w:t xml:space="preserve"> other specified information.</w:t>
            </w:r>
          </w:p>
          <w:p w14:paraId="664355AD" w14:textId="77777777" w:rsidR="00640F19" w:rsidRPr="00833ED7" w:rsidRDefault="00640F19" w:rsidP="00E63C0C">
            <w:pPr>
              <w:ind w:left="720"/>
              <w:rPr>
                <w:szCs w:val="24"/>
              </w:rPr>
            </w:pPr>
          </w:p>
          <w:p w14:paraId="226042E4" w14:textId="77777777" w:rsidR="00640F19" w:rsidRPr="00833ED7" w:rsidRDefault="00640F19" w:rsidP="00E63C0C">
            <w:pPr>
              <w:ind w:left="1440"/>
              <w:rPr>
                <w:b/>
                <w:szCs w:val="24"/>
              </w:rPr>
            </w:pPr>
            <w:r w:rsidRPr="00833ED7">
              <w:rPr>
                <w:b/>
                <w:szCs w:val="24"/>
              </w:rPr>
              <w:t>Narrative Section response format:</w:t>
            </w:r>
          </w:p>
          <w:p w14:paraId="18200070" w14:textId="77777777" w:rsidR="00640F19" w:rsidRPr="00833ED7" w:rsidRDefault="00640F19" w:rsidP="00E63C0C">
            <w:pPr>
              <w:ind w:left="1440"/>
              <w:rPr>
                <w:szCs w:val="24"/>
              </w:rPr>
            </w:pPr>
            <w:r w:rsidRPr="00833ED7">
              <w:rPr>
                <w:szCs w:val="24"/>
              </w:rPr>
              <w:t>a)  Font - Arial / Size – 12</w:t>
            </w:r>
          </w:p>
          <w:p w14:paraId="3673AF98" w14:textId="77777777" w:rsidR="00640F19" w:rsidRPr="00833ED7" w:rsidRDefault="00640F19" w:rsidP="00E63C0C">
            <w:pPr>
              <w:ind w:left="1440"/>
              <w:rPr>
                <w:szCs w:val="24"/>
              </w:rPr>
            </w:pPr>
            <w:r w:rsidRPr="00833ED7">
              <w:rPr>
                <w:szCs w:val="24"/>
              </w:rPr>
              <w:t>b)  Margin size  - 1” – both sides and top/bottom margins</w:t>
            </w:r>
          </w:p>
          <w:p w14:paraId="627238FD" w14:textId="77777777" w:rsidR="00640F19" w:rsidRPr="00833ED7" w:rsidRDefault="00640F19" w:rsidP="00E63C0C">
            <w:pPr>
              <w:ind w:left="1440"/>
              <w:rPr>
                <w:szCs w:val="24"/>
              </w:rPr>
            </w:pPr>
            <w:r w:rsidRPr="00833ED7">
              <w:rPr>
                <w:szCs w:val="24"/>
              </w:rPr>
              <w:t>c)  Double spaced (this does not include charts)</w:t>
            </w:r>
          </w:p>
          <w:p w14:paraId="18BC3CE0" w14:textId="77777777" w:rsidR="00640F19" w:rsidRPr="00833ED7" w:rsidRDefault="00640F19" w:rsidP="00E63C0C">
            <w:pPr>
              <w:ind w:left="1440"/>
              <w:rPr>
                <w:szCs w:val="24"/>
              </w:rPr>
            </w:pPr>
            <w:r w:rsidRPr="00833ED7">
              <w:rPr>
                <w:szCs w:val="24"/>
              </w:rPr>
              <w:t>d)  Single-sided pages</w:t>
            </w:r>
          </w:p>
          <w:p w14:paraId="4A6106CD" w14:textId="77777777" w:rsidR="00640F19" w:rsidRPr="00833ED7" w:rsidRDefault="00640F19" w:rsidP="00E63C0C">
            <w:pPr>
              <w:ind w:left="1800" w:hanging="360"/>
              <w:rPr>
                <w:szCs w:val="24"/>
              </w:rPr>
            </w:pPr>
            <w:r w:rsidRPr="00833ED7">
              <w:rPr>
                <w:szCs w:val="24"/>
              </w:rPr>
              <w:t>e)  Complete the narrative using the same sequence presented in the</w:t>
            </w:r>
          </w:p>
          <w:p w14:paraId="070C4815" w14:textId="18646942" w:rsidR="00640F19" w:rsidRDefault="00640F19" w:rsidP="00E63C0C">
            <w:pPr>
              <w:ind w:left="1800"/>
              <w:rPr>
                <w:szCs w:val="24"/>
              </w:rPr>
            </w:pPr>
            <w:r w:rsidRPr="00833ED7">
              <w:rPr>
                <w:b/>
                <w:szCs w:val="24"/>
              </w:rPr>
              <w:t>Narrative Components Section</w:t>
            </w:r>
            <w:r w:rsidRPr="00833ED7">
              <w:rPr>
                <w:szCs w:val="24"/>
              </w:rPr>
              <w:t>.</w:t>
            </w:r>
          </w:p>
          <w:p w14:paraId="5F26B8C7" w14:textId="77777777" w:rsidR="00713D04" w:rsidRDefault="00713D04" w:rsidP="00E63C0C">
            <w:pPr>
              <w:ind w:left="1800"/>
              <w:rPr>
                <w:szCs w:val="24"/>
              </w:rPr>
            </w:pPr>
          </w:p>
          <w:p w14:paraId="3A4F9C96" w14:textId="5C9FDE89" w:rsidR="00713D04" w:rsidRDefault="00713D04" w:rsidP="00713D04">
            <w:pPr>
              <w:pStyle w:val="ListParagraph"/>
              <w:numPr>
                <w:ilvl w:val="0"/>
                <w:numId w:val="30"/>
              </w:numPr>
              <w:rPr>
                <w:szCs w:val="24"/>
              </w:rPr>
            </w:pPr>
            <w:r w:rsidRPr="00713D04">
              <w:rPr>
                <w:szCs w:val="24"/>
              </w:rPr>
              <w:t>All required forms have signatures by an authorized entity. The department will accept electronic signatures from the agency head in accordance with section 668.50(2)(h), Florida Statutes.</w:t>
            </w:r>
          </w:p>
          <w:p w14:paraId="7C290309" w14:textId="77777777" w:rsidR="00713D04" w:rsidRDefault="00713D04" w:rsidP="00713D04">
            <w:pPr>
              <w:pStyle w:val="ListParagraph"/>
              <w:rPr>
                <w:szCs w:val="24"/>
              </w:rPr>
            </w:pPr>
          </w:p>
          <w:p w14:paraId="4CB4478F" w14:textId="77777777" w:rsidR="00713D04" w:rsidRDefault="00713D04" w:rsidP="00713D04">
            <w:pPr>
              <w:pStyle w:val="ListParagraph"/>
              <w:numPr>
                <w:ilvl w:val="1"/>
                <w:numId w:val="30"/>
              </w:numPr>
              <w:rPr>
                <w:szCs w:val="24"/>
              </w:rPr>
            </w:pPr>
            <w:r w:rsidRPr="00713D04">
              <w:rPr>
                <w:szCs w:val="24"/>
              </w:rPr>
              <w:t>An “electronic signature” means an electronic sound, symbol, or process attached to or logically associated with a record and executed or adopted by the person with the intent to sign the record.</w:t>
            </w:r>
          </w:p>
          <w:p w14:paraId="5B306C24" w14:textId="77777777" w:rsidR="00713D04" w:rsidRPr="00713D04" w:rsidRDefault="00713D04" w:rsidP="00713D04">
            <w:pPr>
              <w:pStyle w:val="ListParagraph"/>
              <w:rPr>
                <w:szCs w:val="24"/>
              </w:rPr>
            </w:pPr>
          </w:p>
          <w:p w14:paraId="7C82BA94" w14:textId="77777777" w:rsidR="00713D04" w:rsidRDefault="00713D04" w:rsidP="00713D04">
            <w:pPr>
              <w:pStyle w:val="ListParagraph"/>
              <w:numPr>
                <w:ilvl w:val="1"/>
                <w:numId w:val="30"/>
              </w:numPr>
              <w:rPr>
                <w:szCs w:val="24"/>
              </w:rPr>
            </w:pPr>
            <w:r w:rsidRPr="00713D04">
              <w:rPr>
                <w:szCs w:val="24"/>
              </w:rPr>
              <w:t>The department will accept as an electronic signature a scanned or PDF copy of a hardcopy signature.</w:t>
            </w:r>
          </w:p>
          <w:p w14:paraId="432A3078" w14:textId="77777777" w:rsidR="00713D04" w:rsidRPr="00713D04" w:rsidRDefault="00713D04" w:rsidP="00713D04">
            <w:pPr>
              <w:pStyle w:val="ListParagraph"/>
              <w:rPr>
                <w:szCs w:val="24"/>
              </w:rPr>
            </w:pPr>
          </w:p>
          <w:p w14:paraId="173CE82D" w14:textId="77777777" w:rsidR="00713D04" w:rsidRDefault="00713D04" w:rsidP="00713D04">
            <w:pPr>
              <w:pStyle w:val="ListParagraph"/>
              <w:numPr>
                <w:ilvl w:val="1"/>
                <w:numId w:val="30"/>
              </w:numPr>
              <w:rPr>
                <w:szCs w:val="24"/>
              </w:rPr>
            </w:pPr>
            <w:r w:rsidRPr="00713D04">
              <w:rPr>
                <w:szCs w:val="24"/>
              </w:rPr>
              <w:t>The department will also accept a typed signature, if the document is uploaded by the individual signing the document.</w:t>
            </w:r>
          </w:p>
          <w:p w14:paraId="66BC7CAD" w14:textId="77777777" w:rsidR="00713D04" w:rsidRPr="00713D04" w:rsidRDefault="00713D04" w:rsidP="00713D04">
            <w:pPr>
              <w:pStyle w:val="ListParagraph"/>
              <w:rPr>
                <w:szCs w:val="24"/>
              </w:rPr>
            </w:pPr>
          </w:p>
          <w:p w14:paraId="18608212" w14:textId="605425D9" w:rsidR="00713D04" w:rsidRPr="00713D04" w:rsidRDefault="00713D04" w:rsidP="00713D04">
            <w:pPr>
              <w:pStyle w:val="ListParagraph"/>
              <w:numPr>
                <w:ilvl w:val="0"/>
                <w:numId w:val="30"/>
              </w:numPr>
              <w:rPr>
                <w:szCs w:val="24"/>
              </w:rPr>
            </w:pPr>
            <w:r w:rsidRPr="00713D04">
              <w:rPr>
                <w:szCs w:val="24"/>
              </w:rPr>
              <w:t xml:space="preserve">Application must be submitted electronically to the Office of Grants Management in the established Department Grants Management SHAREFILE. </w:t>
            </w:r>
          </w:p>
          <w:p w14:paraId="1DA6542E" w14:textId="36BEC8D6" w:rsidR="00640F19" w:rsidRPr="00833ED7" w:rsidRDefault="00640F19" w:rsidP="00713D04">
            <w:pPr>
              <w:rPr>
                <w:szCs w:val="24"/>
              </w:rPr>
            </w:pPr>
          </w:p>
        </w:tc>
      </w:tr>
    </w:tbl>
    <w:p w14:paraId="3041E394" w14:textId="77777777" w:rsidR="008274ED" w:rsidRDefault="008274ED" w:rsidP="00640F19">
      <w:pPr>
        <w:rPr>
          <w:b/>
          <w:szCs w:val="24"/>
        </w:rPr>
      </w:pPr>
    </w:p>
    <w:p w14:paraId="2A009B0F" w14:textId="77777777" w:rsidR="00640F19" w:rsidRPr="00833ED7" w:rsidRDefault="00640F19" w:rsidP="002F2FC0">
      <w:pPr>
        <w:tabs>
          <w:tab w:val="left" w:pos="2236"/>
        </w:tabs>
        <w:rPr>
          <w:szCs w:val="24"/>
        </w:rPr>
      </w:pPr>
      <w:bookmarkStart w:id="1" w:name="_Toc369869481"/>
      <w:bookmarkStart w:id="2" w:name="_Toc369868810"/>
      <w:bookmarkStart w:id="3" w:name="_Toc372187771"/>
      <w:r w:rsidRPr="00833ED7">
        <w:rPr>
          <w:b/>
          <w:szCs w:val="24"/>
        </w:rPr>
        <w:t>Note:</w:t>
      </w:r>
      <w:r w:rsidRPr="00833ED7">
        <w:rPr>
          <w:szCs w:val="24"/>
        </w:rPr>
        <w:t xml:space="preserve"> Before responding to the following questions, carefully review the Application Support Documents section located on the Division’s website: </w:t>
      </w:r>
      <w:hyperlink r:id="rId36" w:history="1">
        <w:r w:rsidR="00E75C1A" w:rsidRPr="00D4764E">
          <w:rPr>
            <w:rStyle w:val="Hyperlink"/>
          </w:rPr>
          <w:t>http://www.fldoe.org/academics/career-adult-edu/funding-opportunities</w:t>
        </w:r>
      </w:hyperlink>
      <w:r w:rsidR="00341F65">
        <w:rPr>
          <w:szCs w:val="24"/>
        </w:rPr>
        <w:t xml:space="preserve">. </w:t>
      </w:r>
      <w:r w:rsidRPr="00833ED7">
        <w:rPr>
          <w:szCs w:val="24"/>
        </w:rPr>
        <w:t>These items will be instrumental to you as you respond to the questions in the narrative section</w:t>
      </w:r>
      <w:r w:rsidR="00341F65">
        <w:rPr>
          <w:szCs w:val="24"/>
        </w:rPr>
        <w:t xml:space="preserve">. </w:t>
      </w:r>
      <w:r w:rsidRPr="00833ED7">
        <w:rPr>
          <w:szCs w:val="24"/>
        </w:rPr>
        <w:t>Particular attention should be given to:</w:t>
      </w:r>
    </w:p>
    <w:p w14:paraId="250A46F2" w14:textId="77777777" w:rsidR="00640F19" w:rsidRPr="00833ED7" w:rsidRDefault="00640F19" w:rsidP="00713D04">
      <w:pPr>
        <w:numPr>
          <w:ilvl w:val="0"/>
          <w:numId w:val="31"/>
        </w:numPr>
        <w:ind w:left="1080"/>
        <w:rPr>
          <w:szCs w:val="24"/>
        </w:rPr>
      </w:pPr>
      <w:r w:rsidRPr="00833ED7">
        <w:rPr>
          <w:szCs w:val="24"/>
        </w:rPr>
        <w:t>Local Workforce Development Plan(s) and County(ies) Served Chart</w:t>
      </w:r>
    </w:p>
    <w:p w14:paraId="47C898D6" w14:textId="77777777" w:rsidR="00640F19" w:rsidRPr="00833ED7" w:rsidRDefault="00640F19" w:rsidP="00713D04">
      <w:pPr>
        <w:numPr>
          <w:ilvl w:val="0"/>
          <w:numId w:val="31"/>
        </w:numPr>
        <w:ind w:left="1080"/>
        <w:rPr>
          <w:szCs w:val="24"/>
        </w:rPr>
      </w:pPr>
      <w:r w:rsidRPr="00833ED7">
        <w:rPr>
          <w:szCs w:val="24"/>
        </w:rPr>
        <w:t>Thirteen 13 Considerations for Funding List</w:t>
      </w:r>
    </w:p>
    <w:p w14:paraId="6E9C110B" w14:textId="77777777" w:rsidR="00640F19" w:rsidRPr="00833ED7" w:rsidRDefault="00761A3F" w:rsidP="00713D04">
      <w:pPr>
        <w:numPr>
          <w:ilvl w:val="0"/>
          <w:numId w:val="31"/>
        </w:numPr>
        <w:ind w:left="1080"/>
        <w:rPr>
          <w:szCs w:val="24"/>
        </w:rPr>
      </w:pPr>
      <w:r w:rsidRPr="00A50F14">
        <w:rPr>
          <w:szCs w:val="24"/>
        </w:rPr>
        <w:t>Assurances and Acknowledgeme</w:t>
      </w:r>
      <w:r>
        <w:rPr>
          <w:szCs w:val="24"/>
        </w:rPr>
        <w:t xml:space="preserve">nts, </w:t>
      </w:r>
      <w:r w:rsidR="00C24C90">
        <w:rPr>
          <w:szCs w:val="24"/>
        </w:rPr>
        <w:t>2020-2021</w:t>
      </w:r>
      <w:r>
        <w:rPr>
          <w:szCs w:val="24"/>
        </w:rPr>
        <w:t>, Corrections</w:t>
      </w:r>
      <w:r w:rsidRPr="00A50F14">
        <w:rPr>
          <w:szCs w:val="24"/>
        </w:rPr>
        <w:t xml:space="preserve"> Education</w:t>
      </w:r>
      <w:r>
        <w:rPr>
          <w:szCs w:val="24"/>
        </w:rPr>
        <w:t xml:space="preserve"> Grant</w:t>
      </w:r>
    </w:p>
    <w:p w14:paraId="3C6D944F" w14:textId="77777777" w:rsidR="00640F19" w:rsidRDefault="00640F19" w:rsidP="00713D04">
      <w:pPr>
        <w:numPr>
          <w:ilvl w:val="0"/>
          <w:numId w:val="31"/>
        </w:numPr>
        <w:ind w:left="1080"/>
        <w:rPr>
          <w:szCs w:val="24"/>
        </w:rPr>
      </w:pPr>
      <w:r w:rsidRPr="00833ED7">
        <w:rPr>
          <w:szCs w:val="24"/>
        </w:rPr>
        <w:t>Overview of Key WIOA and AEFLA Provisions</w:t>
      </w:r>
    </w:p>
    <w:p w14:paraId="722B00AE" w14:textId="77777777" w:rsidR="009D1826" w:rsidRPr="00833ED7" w:rsidRDefault="009D1826" w:rsidP="009D1826">
      <w:pPr>
        <w:ind w:left="1080"/>
        <w:rPr>
          <w:szCs w:val="24"/>
        </w:rPr>
      </w:pPr>
    </w:p>
    <w:p w14:paraId="0EC977C7" w14:textId="77777777" w:rsidR="009D1826" w:rsidRPr="009D1826" w:rsidRDefault="009D1826" w:rsidP="009D1826">
      <w:pPr>
        <w:ind w:right="90"/>
        <w:rPr>
          <w:szCs w:val="24"/>
        </w:rPr>
      </w:pPr>
      <w:r w:rsidRPr="009D1826">
        <w:rPr>
          <w:szCs w:val="24"/>
        </w:rPr>
        <w:lastRenderedPageBreak/>
        <w:t>The continuation application will be reviewed by FDOE program manager based upon the thirteen 13 Considerations, as specified by the Workforce Innovation and Opportunity Act Section 231. Eligible applicants are to answer all questions including optional sections, if applicable.</w:t>
      </w:r>
    </w:p>
    <w:p w14:paraId="6E1831B3" w14:textId="77777777" w:rsidR="00640F19" w:rsidRPr="00833ED7" w:rsidRDefault="00640F19" w:rsidP="00640F19">
      <w:pPr>
        <w:rPr>
          <w:szCs w:val="24"/>
        </w:rPr>
      </w:pPr>
    </w:p>
    <w:p w14:paraId="1590A7A8" w14:textId="77777777" w:rsidR="00640F19" w:rsidRPr="00833ED7" w:rsidRDefault="00640F19" w:rsidP="00640F19">
      <w:pPr>
        <w:keepNext/>
        <w:outlineLvl w:val="1"/>
        <w:rPr>
          <w:szCs w:val="24"/>
        </w:rPr>
      </w:pPr>
      <w:r w:rsidRPr="00833ED7">
        <w:rPr>
          <w:b/>
          <w:szCs w:val="24"/>
        </w:rPr>
        <w:t>1.  Regional Needs Assessment</w:t>
      </w:r>
      <w:bookmarkEnd w:id="1"/>
      <w:bookmarkEnd w:id="2"/>
      <w:r w:rsidRPr="00833ED7">
        <w:rPr>
          <w:b/>
          <w:szCs w:val="24"/>
        </w:rPr>
        <w:t xml:space="preserve"> </w:t>
      </w:r>
      <w:bookmarkEnd w:id="3"/>
    </w:p>
    <w:p w14:paraId="54E11D2A" w14:textId="77777777" w:rsidR="00640F19" w:rsidRPr="00833ED7" w:rsidRDefault="00640F19" w:rsidP="00640F19">
      <w:pPr>
        <w:keepNext/>
        <w:outlineLvl w:val="1"/>
        <w:rPr>
          <w:szCs w:val="24"/>
        </w:rPr>
      </w:pPr>
    </w:p>
    <w:tbl>
      <w:tblPr>
        <w:tblW w:w="88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640F19" w:rsidRPr="00833ED7" w14:paraId="2C2A1650" w14:textId="77777777" w:rsidTr="00640F19">
        <w:trPr>
          <w:trHeight w:val="1360"/>
        </w:trPr>
        <w:tc>
          <w:tcPr>
            <w:tcW w:w="8820" w:type="dxa"/>
            <w:tcBorders>
              <w:top w:val="single" w:sz="4" w:space="0" w:color="auto"/>
              <w:left w:val="single" w:sz="4" w:space="0" w:color="auto"/>
              <w:bottom w:val="single" w:sz="4" w:space="0" w:color="auto"/>
              <w:right w:val="single" w:sz="4" w:space="0" w:color="auto"/>
            </w:tcBorders>
          </w:tcPr>
          <w:p w14:paraId="1F6C85F4" w14:textId="77777777" w:rsidR="00640F19" w:rsidRPr="00833ED7" w:rsidRDefault="00640F19" w:rsidP="00640F19">
            <w:pPr>
              <w:contextualSpacing/>
              <w:rPr>
                <w:rFonts w:eastAsia="Calibri"/>
                <w:szCs w:val="24"/>
              </w:rPr>
            </w:pPr>
            <w:r w:rsidRPr="00833ED7">
              <w:rPr>
                <w:b/>
                <w:szCs w:val="24"/>
              </w:rPr>
              <w:t>The state will consider:</w:t>
            </w:r>
            <w:r w:rsidRPr="00833ED7">
              <w:rPr>
                <w:b/>
                <w:i/>
                <w:szCs w:val="24"/>
              </w:rPr>
              <w:t xml:space="preserve"> </w:t>
            </w:r>
            <w:r w:rsidRPr="00833ED7">
              <w:rPr>
                <w:rFonts w:eastAsia="Calibri"/>
                <w:szCs w:val="24"/>
              </w:rPr>
              <w:t xml:space="preserve"> </w:t>
            </w:r>
          </w:p>
          <w:p w14:paraId="31126E5D" w14:textId="77777777" w:rsidR="00640F19" w:rsidRPr="00833ED7" w:rsidRDefault="00640F19" w:rsidP="00640F19">
            <w:pPr>
              <w:contextualSpacing/>
              <w:rPr>
                <w:rFonts w:eastAsia="Calibri"/>
                <w:szCs w:val="24"/>
              </w:rPr>
            </w:pPr>
          </w:p>
          <w:p w14:paraId="17111E39" w14:textId="77777777" w:rsidR="00640F19" w:rsidRPr="00833ED7" w:rsidRDefault="00640F19" w:rsidP="00640F19">
            <w:pPr>
              <w:contextualSpacing/>
              <w:rPr>
                <w:rFonts w:eastAsia="Calibri"/>
                <w:i/>
                <w:szCs w:val="24"/>
              </w:rPr>
            </w:pPr>
            <w:r w:rsidRPr="00833ED7">
              <w:rPr>
                <w:rFonts w:eastAsia="Calibri"/>
                <w:i/>
                <w:szCs w:val="24"/>
              </w:rPr>
              <w:t>the degree to which the eligible provider would be responsive to—</w:t>
            </w:r>
          </w:p>
          <w:p w14:paraId="41200742" w14:textId="77777777" w:rsidR="00640F19" w:rsidRPr="00833ED7" w:rsidRDefault="00640F19" w:rsidP="00640F19">
            <w:pPr>
              <w:ind w:left="72" w:firstLine="360"/>
              <w:contextualSpacing/>
              <w:rPr>
                <w:rFonts w:eastAsia="Calibri"/>
                <w:i/>
                <w:szCs w:val="24"/>
              </w:rPr>
            </w:pPr>
            <w:r w:rsidRPr="00833ED7">
              <w:rPr>
                <w:rFonts w:eastAsia="Calibri"/>
                <w:i/>
                <w:szCs w:val="24"/>
              </w:rPr>
              <w:t>(A) regional needs as identified in the local plan under section 108; and</w:t>
            </w:r>
          </w:p>
          <w:p w14:paraId="6A1799F9" w14:textId="77777777" w:rsidR="00640F19" w:rsidRPr="00833ED7" w:rsidRDefault="00640F19" w:rsidP="00640F19">
            <w:pPr>
              <w:ind w:left="792" w:hanging="360"/>
              <w:contextualSpacing/>
              <w:rPr>
                <w:rFonts w:eastAsia="Calibri"/>
                <w:i/>
                <w:szCs w:val="24"/>
              </w:rPr>
            </w:pPr>
            <w:r w:rsidRPr="00833ED7">
              <w:rPr>
                <w:rFonts w:eastAsia="Calibri"/>
                <w:i/>
                <w:szCs w:val="24"/>
              </w:rPr>
              <w:t>(B) serving individuals in the community who were identified in such plan as most in need of adult education and literacy activities, including individuals—</w:t>
            </w:r>
          </w:p>
          <w:p w14:paraId="3B1DCB7E" w14:textId="77777777" w:rsidR="00640F19" w:rsidRPr="00833ED7" w:rsidRDefault="00640F19" w:rsidP="00640F19">
            <w:pPr>
              <w:ind w:left="702"/>
              <w:contextualSpacing/>
              <w:rPr>
                <w:rFonts w:eastAsia="Calibri"/>
                <w:i/>
                <w:szCs w:val="24"/>
              </w:rPr>
            </w:pPr>
            <w:r w:rsidRPr="00833ED7">
              <w:rPr>
                <w:rFonts w:eastAsia="Calibri"/>
                <w:i/>
                <w:szCs w:val="24"/>
              </w:rPr>
              <w:t xml:space="preserve">(i) who have low levels of literacy skills; </w:t>
            </w:r>
          </w:p>
          <w:p w14:paraId="1744A832" w14:textId="77777777" w:rsidR="00640F19" w:rsidRPr="00833ED7" w:rsidRDefault="00640F19" w:rsidP="00640F19">
            <w:pPr>
              <w:ind w:left="702"/>
              <w:contextualSpacing/>
              <w:rPr>
                <w:rFonts w:eastAsia="Calibri"/>
                <w:i/>
                <w:szCs w:val="24"/>
              </w:rPr>
            </w:pPr>
            <w:r w:rsidRPr="00833ED7">
              <w:rPr>
                <w:rFonts w:eastAsia="Calibri"/>
                <w:i/>
                <w:szCs w:val="24"/>
              </w:rPr>
              <w:t>(ii) who are English language learners;</w:t>
            </w:r>
          </w:p>
          <w:p w14:paraId="2DE403A5" w14:textId="77777777" w:rsidR="00640F19" w:rsidRPr="00833ED7" w:rsidRDefault="00640F19" w:rsidP="00640F19">
            <w:pPr>
              <w:tabs>
                <w:tab w:val="left" w:pos="2475"/>
              </w:tabs>
              <w:contextualSpacing/>
              <w:rPr>
                <w:szCs w:val="24"/>
              </w:rPr>
            </w:pPr>
            <w:r w:rsidRPr="00833ED7">
              <w:rPr>
                <w:szCs w:val="24"/>
              </w:rPr>
              <w:tab/>
            </w:r>
          </w:p>
          <w:p w14:paraId="14EDEBEE" w14:textId="77777777" w:rsidR="00640F19" w:rsidRPr="00833ED7" w:rsidRDefault="00640F19" w:rsidP="00640F19">
            <w:pPr>
              <w:autoSpaceDE w:val="0"/>
              <w:autoSpaceDN w:val="0"/>
              <w:adjustRightInd w:val="0"/>
              <w:jc w:val="right"/>
              <w:rPr>
                <w:b/>
                <w:bCs/>
                <w:szCs w:val="24"/>
              </w:rPr>
            </w:pPr>
            <w:r w:rsidRPr="00833ED7">
              <w:rPr>
                <w:b/>
                <w:szCs w:val="24"/>
              </w:rPr>
              <w:t>WIOA Section 231(e)(1)</w:t>
            </w:r>
          </w:p>
        </w:tc>
      </w:tr>
    </w:tbl>
    <w:p w14:paraId="62431CDC" w14:textId="77777777" w:rsidR="00AF047E" w:rsidRDefault="00AF047E" w:rsidP="00AF047E">
      <w:pPr>
        <w:contextualSpacing/>
        <w:rPr>
          <w:b/>
          <w:bCs/>
          <w:szCs w:val="24"/>
        </w:rPr>
      </w:pPr>
    </w:p>
    <w:p w14:paraId="014C85F2" w14:textId="77777777" w:rsidR="00D958DC" w:rsidRDefault="00AF047E" w:rsidP="00AF047E">
      <w:pPr>
        <w:contextualSpacing/>
        <w:rPr>
          <w:b/>
          <w:bCs/>
          <w:szCs w:val="24"/>
        </w:rPr>
      </w:pPr>
      <w:r>
        <w:rPr>
          <w:b/>
          <w:bCs/>
          <w:szCs w:val="24"/>
        </w:rPr>
        <w:t>For questions A-D, please describe any changes from the original application</w:t>
      </w:r>
      <w:r w:rsidR="00341F65">
        <w:rPr>
          <w:b/>
          <w:bCs/>
          <w:szCs w:val="24"/>
        </w:rPr>
        <w:t xml:space="preserve">. </w:t>
      </w:r>
      <w:r>
        <w:rPr>
          <w:b/>
          <w:bCs/>
          <w:szCs w:val="24"/>
        </w:rPr>
        <w:t xml:space="preserve">If there are no planned changes, grantee must write “No Planned Changes” in each section. </w:t>
      </w:r>
    </w:p>
    <w:p w14:paraId="49E398E2" w14:textId="77777777" w:rsidR="00D958DC" w:rsidRDefault="00D958DC" w:rsidP="00AF047E">
      <w:pPr>
        <w:contextualSpacing/>
        <w:rPr>
          <w:b/>
          <w:bCs/>
          <w:szCs w:val="24"/>
        </w:rPr>
      </w:pPr>
    </w:p>
    <w:p w14:paraId="633D8609" w14:textId="77777777" w:rsidR="00D958DC" w:rsidRDefault="00D958DC" w:rsidP="00D958DC">
      <w:pPr>
        <w:contextualSpacing/>
        <w:rPr>
          <w:b/>
          <w:bCs/>
        </w:rPr>
      </w:pPr>
      <w:r>
        <w:rPr>
          <w:b/>
          <w:bCs/>
          <w:szCs w:val="24"/>
        </w:rPr>
        <w:t>For question E</w:t>
      </w:r>
      <w:r w:rsidRPr="00824C0B">
        <w:rPr>
          <w:b/>
          <w:bCs/>
          <w:szCs w:val="24"/>
        </w:rPr>
        <w:t>, grantee</w:t>
      </w:r>
      <w:r>
        <w:rPr>
          <w:b/>
          <w:bCs/>
          <w:szCs w:val="24"/>
        </w:rPr>
        <w:t xml:space="preserve"> must complete the </w:t>
      </w:r>
      <w:r w:rsidRPr="3F516C12">
        <w:rPr>
          <w:b/>
          <w:bCs/>
          <w:u w:val="single"/>
        </w:rPr>
        <w:t xml:space="preserve">1-E: Enrollment and Performance Form, 2020-2021, </w:t>
      </w:r>
      <w:r>
        <w:rPr>
          <w:b/>
          <w:szCs w:val="24"/>
          <w:u w:val="single"/>
        </w:rPr>
        <w:t>Corrections Grant</w:t>
      </w:r>
      <w:r w:rsidRPr="3F516C12">
        <w:rPr>
          <w:b/>
          <w:bCs/>
        </w:rPr>
        <w:t xml:space="preserve">, </w:t>
      </w:r>
      <w:r>
        <w:rPr>
          <w:b/>
          <w:bCs/>
        </w:rPr>
        <w:t xml:space="preserve">form and </w:t>
      </w:r>
      <w:r w:rsidRPr="3F516C12">
        <w:rPr>
          <w:b/>
          <w:bCs/>
        </w:rPr>
        <w:t>submitted with this application.</w:t>
      </w:r>
    </w:p>
    <w:p w14:paraId="16287F21" w14:textId="77777777" w:rsidR="00640F19" w:rsidRPr="00833ED7" w:rsidRDefault="00640F19" w:rsidP="00640F19">
      <w:pPr>
        <w:contextualSpacing/>
        <w:rPr>
          <w:b/>
          <w:bCs/>
          <w:szCs w:val="24"/>
        </w:rPr>
      </w:pPr>
    </w:p>
    <w:p w14:paraId="0F43C7F3" w14:textId="77777777" w:rsidR="00640F19" w:rsidRPr="00833ED7" w:rsidRDefault="00640F19" w:rsidP="008B37BC">
      <w:pPr>
        <w:numPr>
          <w:ilvl w:val="5"/>
          <w:numId w:val="25"/>
        </w:numPr>
        <w:ind w:left="720"/>
        <w:rPr>
          <w:szCs w:val="24"/>
        </w:rPr>
      </w:pPr>
      <w:r w:rsidRPr="00833ED7">
        <w:rPr>
          <w:szCs w:val="24"/>
        </w:rPr>
        <w:t xml:space="preserve">Describe the regional needs that have been identified in the Local Workforce Plan(s). </w:t>
      </w:r>
    </w:p>
    <w:p w14:paraId="5BE93A62" w14:textId="77777777" w:rsidR="00640F19" w:rsidRPr="00833ED7" w:rsidRDefault="00640F19" w:rsidP="00640F19">
      <w:pPr>
        <w:ind w:left="720"/>
        <w:rPr>
          <w:szCs w:val="24"/>
        </w:rPr>
      </w:pPr>
    </w:p>
    <w:p w14:paraId="2AA8BC33" w14:textId="77777777" w:rsidR="00640F19" w:rsidRPr="00833ED7" w:rsidRDefault="00640F19" w:rsidP="008B37BC">
      <w:pPr>
        <w:numPr>
          <w:ilvl w:val="5"/>
          <w:numId w:val="25"/>
        </w:numPr>
        <w:ind w:left="720"/>
        <w:rPr>
          <w:szCs w:val="24"/>
        </w:rPr>
      </w:pPr>
      <w:r w:rsidRPr="00833ED7">
        <w:rPr>
          <w:szCs w:val="24"/>
        </w:rPr>
        <w:t xml:space="preserve">Describe the corrections education demographics of the local geographic area, including the number of individuals who are English language learners and/or are lacking a high school diploma or equivalent. </w:t>
      </w:r>
    </w:p>
    <w:p w14:paraId="384BA73E" w14:textId="77777777" w:rsidR="00640F19" w:rsidRPr="00833ED7" w:rsidRDefault="00640F19" w:rsidP="00640F19">
      <w:pPr>
        <w:pStyle w:val="ListParagraph"/>
        <w:rPr>
          <w:szCs w:val="24"/>
        </w:rPr>
      </w:pPr>
    </w:p>
    <w:p w14:paraId="077B4D87" w14:textId="77777777" w:rsidR="00640F19" w:rsidRPr="00833ED7" w:rsidRDefault="00640F19" w:rsidP="008B37BC">
      <w:pPr>
        <w:numPr>
          <w:ilvl w:val="5"/>
          <w:numId w:val="25"/>
        </w:numPr>
        <w:ind w:left="720"/>
        <w:rPr>
          <w:szCs w:val="24"/>
        </w:rPr>
      </w:pPr>
      <w:r w:rsidRPr="00833ED7">
        <w:rPr>
          <w:szCs w:val="24"/>
        </w:rPr>
        <w:t>Describe how the project will serve individuals in the corrections education in most need of literacy services, including individuals who are low-income or have minimal literacy skills.</w:t>
      </w:r>
    </w:p>
    <w:p w14:paraId="34B3F2EB" w14:textId="77777777" w:rsidR="00640F19" w:rsidRPr="00833ED7" w:rsidRDefault="00640F19" w:rsidP="00640F19">
      <w:pPr>
        <w:rPr>
          <w:szCs w:val="24"/>
        </w:rPr>
      </w:pPr>
    </w:p>
    <w:p w14:paraId="5280C84B" w14:textId="77777777" w:rsidR="00640F19" w:rsidRPr="00833ED7" w:rsidRDefault="00640F19" w:rsidP="008B37BC">
      <w:pPr>
        <w:numPr>
          <w:ilvl w:val="5"/>
          <w:numId w:val="25"/>
        </w:numPr>
        <w:ind w:left="720"/>
        <w:rPr>
          <w:szCs w:val="24"/>
        </w:rPr>
      </w:pPr>
      <w:r w:rsidRPr="00833ED7">
        <w:rPr>
          <w:szCs w:val="24"/>
        </w:rPr>
        <w:t>Describe the corrections education project recruitment planning for sustainability for the Corrections Education program.</w:t>
      </w:r>
    </w:p>
    <w:p w14:paraId="7D34F5C7" w14:textId="77777777" w:rsidR="00640F19" w:rsidRPr="00833ED7" w:rsidRDefault="00640F19" w:rsidP="00640F19">
      <w:pPr>
        <w:pStyle w:val="ListParagraph"/>
        <w:rPr>
          <w:szCs w:val="24"/>
        </w:rPr>
      </w:pPr>
    </w:p>
    <w:p w14:paraId="68D52765" w14:textId="77777777" w:rsidR="00D958DC" w:rsidRPr="00A4685E" w:rsidRDefault="00640F19" w:rsidP="008B37BC">
      <w:pPr>
        <w:numPr>
          <w:ilvl w:val="5"/>
          <w:numId w:val="25"/>
        </w:numPr>
        <w:ind w:left="720"/>
      </w:pPr>
      <w:r w:rsidRPr="00D958DC">
        <w:rPr>
          <w:szCs w:val="24"/>
        </w:rPr>
        <w:t xml:space="preserve">Complete </w:t>
      </w:r>
      <w:r w:rsidRPr="00D958DC">
        <w:rPr>
          <w:b/>
          <w:szCs w:val="24"/>
          <w:u w:val="single"/>
        </w:rPr>
        <w:t>1-</w:t>
      </w:r>
      <w:r w:rsidR="00AF047E" w:rsidRPr="00D958DC">
        <w:rPr>
          <w:b/>
          <w:szCs w:val="24"/>
          <w:u w:val="single"/>
        </w:rPr>
        <w:t xml:space="preserve">E: </w:t>
      </w:r>
      <w:r w:rsidRPr="00D958DC">
        <w:rPr>
          <w:b/>
          <w:szCs w:val="24"/>
          <w:u w:val="single"/>
        </w:rPr>
        <w:t>Enrollment and Performance</w:t>
      </w:r>
      <w:r w:rsidR="00AF047E" w:rsidRPr="00D958DC">
        <w:rPr>
          <w:b/>
          <w:szCs w:val="24"/>
          <w:u w:val="single"/>
        </w:rPr>
        <w:t xml:space="preserve"> Attestation</w:t>
      </w:r>
      <w:r w:rsidRPr="00D958DC">
        <w:rPr>
          <w:b/>
          <w:szCs w:val="24"/>
          <w:u w:val="single"/>
        </w:rPr>
        <w:t xml:space="preserve"> Form, </w:t>
      </w:r>
      <w:r w:rsidR="00C24C90" w:rsidRPr="00D958DC">
        <w:rPr>
          <w:b/>
          <w:szCs w:val="24"/>
          <w:u w:val="single"/>
        </w:rPr>
        <w:t>2020-2021</w:t>
      </w:r>
      <w:r w:rsidR="00AF047E" w:rsidRPr="00D958DC">
        <w:rPr>
          <w:b/>
          <w:szCs w:val="24"/>
          <w:u w:val="single"/>
        </w:rPr>
        <w:t>, Corrections Grant</w:t>
      </w:r>
      <w:r w:rsidR="00AF047E" w:rsidRPr="00D958DC">
        <w:rPr>
          <w:b/>
          <w:szCs w:val="24"/>
        </w:rPr>
        <w:t>.</w:t>
      </w:r>
      <w:r w:rsidRPr="00D958DC">
        <w:rPr>
          <w:szCs w:val="24"/>
        </w:rPr>
        <w:t xml:space="preserve"> </w:t>
      </w:r>
      <w:r w:rsidR="00D958DC">
        <w:t xml:space="preserve">The form will acknowledge the grantees </w:t>
      </w:r>
      <w:r w:rsidR="00D958DC" w:rsidRPr="00353785">
        <w:rPr>
          <w:b/>
          <w:u w:val="single"/>
        </w:rPr>
        <w:t>one-year extension period</w:t>
      </w:r>
      <w:r w:rsidR="00D958DC">
        <w:t xml:space="preserve"> performance enrollment targets. This form is located on the Division’s website: </w:t>
      </w:r>
      <w:hyperlink r:id="rId37">
        <w:r w:rsidR="00D958DC" w:rsidRPr="3F516C12">
          <w:rPr>
            <w:rStyle w:val="Hyperlink"/>
          </w:rPr>
          <w:t>http://www.fldoe.org/academics/career-adult-edu/funding-opportunities</w:t>
        </w:r>
      </w:hyperlink>
      <w:r w:rsidR="00D958DC">
        <w:rPr>
          <w:rStyle w:val="Hyperlink"/>
        </w:rPr>
        <w:t>.</w:t>
      </w:r>
    </w:p>
    <w:p w14:paraId="0B4020A7" w14:textId="77777777" w:rsidR="00761A3F" w:rsidRPr="00D958DC" w:rsidRDefault="00761A3F" w:rsidP="00D958DC">
      <w:pPr>
        <w:ind w:left="720"/>
        <w:rPr>
          <w:b/>
          <w:szCs w:val="24"/>
        </w:rPr>
      </w:pPr>
    </w:p>
    <w:p w14:paraId="2D6DDD59" w14:textId="77777777" w:rsidR="00640F19" w:rsidRDefault="00640F19" w:rsidP="00640F19">
      <w:pPr>
        <w:rPr>
          <w:b/>
          <w:szCs w:val="24"/>
        </w:rPr>
      </w:pPr>
      <w:bookmarkStart w:id="4" w:name="_Toc369869482"/>
      <w:bookmarkStart w:id="5" w:name="_Toc369868811"/>
      <w:bookmarkStart w:id="6" w:name="_Toc372187772"/>
      <w:r w:rsidRPr="00833ED7">
        <w:rPr>
          <w:b/>
          <w:szCs w:val="24"/>
        </w:rPr>
        <w:t xml:space="preserve">2.  Serving Individuals with Disabilities </w:t>
      </w:r>
    </w:p>
    <w:p w14:paraId="1D7B270A" w14:textId="77777777" w:rsidR="00DB4832" w:rsidRPr="00DB4832" w:rsidRDefault="00DB4832" w:rsidP="00640F19">
      <w:pPr>
        <w:rPr>
          <w:b/>
          <w:szCs w:val="24"/>
        </w:rPr>
      </w:pPr>
    </w:p>
    <w:tbl>
      <w:tblPr>
        <w:tblW w:w="864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tblGrid>
      <w:tr w:rsidR="00640F19" w:rsidRPr="00833ED7" w14:paraId="0D3ACD07" w14:textId="77777777" w:rsidTr="00640F19">
        <w:trPr>
          <w:trHeight w:val="1360"/>
        </w:trPr>
        <w:tc>
          <w:tcPr>
            <w:tcW w:w="8640" w:type="dxa"/>
            <w:tcBorders>
              <w:top w:val="single" w:sz="4" w:space="0" w:color="auto"/>
              <w:left w:val="single" w:sz="4" w:space="0" w:color="auto"/>
              <w:bottom w:val="single" w:sz="4" w:space="0" w:color="auto"/>
              <w:right w:val="single" w:sz="4" w:space="0" w:color="auto"/>
            </w:tcBorders>
          </w:tcPr>
          <w:p w14:paraId="4F904CB7" w14:textId="77777777" w:rsidR="002F2FC0" w:rsidRDefault="002F2FC0" w:rsidP="00640F19">
            <w:pPr>
              <w:contextualSpacing/>
              <w:rPr>
                <w:b/>
                <w:szCs w:val="24"/>
              </w:rPr>
            </w:pPr>
          </w:p>
          <w:p w14:paraId="09409978" w14:textId="77777777" w:rsidR="00640F19" w:rsidRPr="00833ED7" w:rsidRDefault="00640F19" w:rsidP="00640F19">
            <w:pPr>
              <w:contextualSpacing/>
              <w:rPr>
                <w:rFonts w:eastAsia="Calibri"/>
                <w:szCs w:val="24"/>
              </w:rPr>
            </w:pPr>
            <w:r w:rsidRPr="00833ED7">
              <w:rPr>
                <w:b/>
                <w:szCs w:val="24"/>
              </w:rPr>
              <w:t xml:space="preserve">The state will consider: </w:t>
            </w:r>
            <w:r w:rsidRPr="00833ED7">
              <w:rPr>
                <w:rFonts w:eastAsia="Calibri"/>
                <w:szCs w:val="24"/>
              </w:rPr>
              <w:t xml:space="preserve"> </w:t>
            </w:r>
          </w:p>
          <w:p w14:paraId="06971CD3" w14:textId="77777777" w:rsidR="00640F19" w:rsidRPr="00833ED7" w:rsidRDefault="00640F19" w:rsidP="00640F19">
            <w:pPr>
              <w:contextualSpacing/>
              <w:rPr>
                <w:b/>
                <w:i/>
                <w:szCs w:val="24"/>
              </w:rPr>
            </w:pPr>
          </w:p>
          <w:p w14:paraId="63C05EBF" w14:textId="77777777" w:rsidR="00640F19" w:rsidRPr="00833ED7" w:rsidRDefault="00640F19" w:rsidP="00640F19">
            <w:pPr>
              <w:rPr>
                <w:i/>
                <w:szCs w:val="24"/>
              </w:rPr>
            </w:pPr>
            <w:r w:rsidRPr="00833ED7">
              <w:rPr>
                <w:i/>
                <w:szCs w:val="24"/>
              </w:rPr>
              <w:t>the ability of the eligible provider to serve eligible individuals with disabilities, including eligible individuals with learning disabilities;</w:t>
            </w:r>
          </w:p>
          <w:p w14:paraId="2A1F701D" w14:textId="77777777" w:rsidR="00640F19" w:rsidRPr="00833ED7" w:rsidRDefault="00640F19" w:rsidP="00640F19">
            <w:pPr>
              <w:tabs>
                <w:tab w:val="left" w:pos="2475"/>
              </w:tabs>
              <w:contextualSpacing/>
              <w:rPr>
                <w:szCs w:val="24"/>
              </w:rPr>
            </w:pPr>
            <w:r w:rsidRPr="00833ED7">
              <w:rPr>
                <w:szCs w:val="24"/>
              </w:rPr>
              <w:tab/>
            </w:r>
          </w:p>
          <w:p w14:paraId="17937455" w14:textId="77777777" w:rsidR="00640F19" w:rsidRPr="00833ED7" w:rsidRDefault="00640F19" w:rsidP="00640F19">
            <w:pPr>
              <w:autoSpaceDE w:val="0"/>
              <w:autoSpaceDN w:val="0"/>
              <w:adjustRightInd w:val="0"/>
              <w:jc w:val="right"/>
              <w:rPr>
                <w:b/>
                <w:bCs/>
                <w:szCs w:val="24"/>
              </w:rPr>
            </w:pPr>
            <w:r w:rsidRPr="00833ED7">
              <w:rPr>
                <w:b/>
                <w:szCs w:val="24"/>
              </w:rPr>
              <w:t xml:space="preserve">WIOA Section 231(e)(2) </w:t>
            </w:r>
          </w:p>
        </w:tc>
      </w:tr>
    </w:tbl>
    <w:p w14:paraId="03EFCA41" w14:textId="77777777" w:rsidR="00AF047E" w:rsidRDefault="00AF047E" w:rsidP="00AF047E">
      <w:pPr>
        <w:contextualSpacing/>
        <w:rPr>
          <w:b/>
          <w:bCs/>
          <w:szCs w:val="24"/>
        </w:rPr>
      </w:pPr>
    </w:p>
    <w:p w14:paraId="5330CF60" w14:textId="77777777" w:rsidR="00AF047E" w:rsidRDefault="00AF047E" w:rsidP="00AF047E">
      <w:pPr>
        <w:contextualSpacing/>
        <w:rPr>
          <w:b/>
          <w:bCs/>
          <w:szCs w:val="24"/>
        </w:rPr>
      </w:pPr>
      <w:r>
        <w:rPr>
          <w:b/>
          <w:bCs/>
          <w:szCs w:val="24"/>
        </w:rPr>
        <w:lastRenderedPageBreak/>
        <w:t>For questions A-B, please describe any changes from the original application</w:t>
      </w:r>
      <w:r w:rsidR="00341F65">
        <w:rPr>
          <w:b/>
          <w:bCs/>
          <w:szCs w:val="24"/>
        </w:rPr>
        <w:t xml:space="preserve">. </w:t>
      </w:r>
      <w:r>
        <w:rPr>
          <w:b/>
          <w:bCs/>
          <w:szCs w:val="24"/>
        </w:rPr>
        <w:t>If there are no planned changes, grantee must write “No Planned Changes” in each section.</w:t>
      </w:r>
    </w:p>
    <w:p w14:paraId="5F96A722" w14:textId="77777777" w:rsidR="00AF047E" w:rsidRDefault="00AF047E" w:rsidP="00AF047E">
      <w:pPr>
        <w:contextualSpacing/>
        <w:rPr>
          <w:b/>
          <w:bCs/>
          <w:szCs w:val="24"/>
        </w:rPr>
      </w:pPr>
    </w:p>
    <w:p w14:paraId="70DDDA3C" w14:textId="77777777" w:rsidR="00640F19" w:rsidRPr="00833ED7" w:rsidRDefault="00640F19" w:rsidP="008B37BC">
      <w:pPr>
        <w:numPr>
          <w:ilvl w:val="0"/>
          <w:numId w:val="20"/>
        </w:numPr>
        <w:ind w:left="720"/>
        <w:rPr>
          <w:szCs w:val="24"/>
        </w:rPr>
      </w:pPr>
      <w:r w:rsidRPr="00833ED7">
        <w:rPr>
          <w:szCs w:val="24"/>
        </w:rPr>
        <w:t xml:space="preserve">Describe the policies adopted by the eligible provider to accommodate students and staff with disabilities, including learning disabilities, as described in the American Disabilities Act of 1990 (42 U.S.C. 12102) and WIOA Section 3(25). </w:t>
      </w:r>
    </w:p>
    <w:p w14:paraId="5B95CD12" w14:textId="77777777" w:rsidR="00640F19" w:rsidRPr="00833ED7" w:rsidRDefault="00640F19" w:rsidP="00640F19">
      <w:pPr>
        <w:ind w:left="720"/>
        <w:rPr>
          <w:szCs w:val="24"/>
        </w:rPr>
      </w:pPr>
    </w:p>
    <w:p w14:paraId="031932DB" w14:textId="77777777" w:rsidR="00640F19" w:rsidRPr="00833ED7" w:rsidRDefault="00640F19" w:rsidP="008B37BC">
      <w:pPr>
        <w:numPr>
          <w:ilvl w:val="0"/>
          <w:numId w:val="20"/>
        </w:numPr>
        <w:ind w:left="720"/>
        <w:rPr>
          <w:szCs w:val="24"/>
        </w:rPr>
      </w:pPr>
      <w:r w:rsidRPr="00833ED7">
        <w:rPr>
          <w:szCs w:val="24"/>
        </w:rPr>
        <w:t>Describe how the corrections education program will identify and provide services to students with physical, emotional, mental and learning disabilities.</w:t>
      </w:r>
    </w:p>
    <w:bookmarkEnd w:id="4"/>
    <w:bookmarkEnd w:id="5"/>
    <w:bookmarkEnd w:id="6"/>
    <w:p w14:paraId="5220BBB2" w14:textId="77777777" w:rsidR="00640F19" w:rsidRPr="00833ED7" w:rsidRDefault="00640F19" w:rsidP="00640F19">
      <w:pPr>
        <w:rPr>
          <w:b/>
          <w:szCs w:val="24"/>
        </w:rPr>
      </w:pPr>
    </w:p>
    <w:p w14:paraId="72D136FA" w14:textId="77777777" w:rsidR="00640F19" w:rsidRPr="00833ED7" w:rsidRDefault="00640F19" w:rsidP="00640F19">
      <w:pPr>
        <w:rPr>
          <w:szCs w:val="24"/>
        </w:rPr>
      </w:pPr>
      <w:r w:rsidRPr="00833ED7">
        <w:rPr>
          <w:b/>
          <w:szCs w:val="24"/>
        </w:rPr>
        <w:t>3.  Past Effectiveness</w:t>
      </w:r>
    </w:p>
    <w:p w14:paraId="13CB595B" w14:textId="77777777" w:rsidR="00640F19" w:rsidRPr="00833ED7" w:rsidRDefault="00640F19" w:rsidP="00640F19">
      <w:pPr>
        <w:rPr>
          <w:bCs/>
          <w:szCs w:val="24"/>
        </w:rPr>
      </w:pPr>
    </w:p>
    <w:tbl>
      <w:tblPr>
        <w:tblW w:w="870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7"/>
      </w:tblGrid>
      <w:tr w:rsidR="00640F19" w:rsidRPr="00833ED7" w14:paraId="0F31A44B" w14:textId="77777777" w:rsidTr="00640F19">
        <w:trPr>
          <w:trHeight w:val="990"/>
        </w:trPr>
        <w:tc>
          <w:tcPr>
            <w:tcW w:w="8707" w:type="dxa"/>
            <w:tcBorders>
              <w:top w:val="single" w:sz="4" w:space="0" w:color="auto"/>
              <w:left w:val="single" w:sz="4" w:space="0" w:color="auto"/>
              <w:bottom w:val="single" w:sz="4" w:space="0" w:color="auto"/>
              <w:right w:val="single" w:sz="4" w:space="0" w:color="auto"/>
            </w:tcBorders>
          </w:tcPr>
          <w:p w14:paraId="545BBD4C" w14:textId="77777777" w:rsidR="00640F19" w:rsidRPr="00833ED7" w:rsidRDefault="00640F19" w:rsidP="00640F19">
            <w:pPr>
              <w:ind w:right="-54"/>
              <w:contextualSpacing/>
              <w:rPr>
                <w:rFonts w:eastAsia="Calibri"/>
                <w:szCs w:val="24"/>
              </w:rPr>
            </w:pPr>
            <w:r w:rsidRPr="00833ED7">
              <w:rPr>
                <w:b/>
                <w:szCs w:val="24"/>
              </w:rPr>
              <w:t xml:space="preserve">The state will consider: </w:t>
            </w:r>
            <w:r w:rsidRPr="00833ED7">
              <w:rPr>
                <w:rFonts w:eastAsia="Calibri"/>
                <w:szCs w:val="24"/>
              </w:rPr>
              <w:t xml:space="preserve"> </w:t>
            </w:r>
          </w:p>
          <w:p w14:paraId="6D9C8D39" w14:textId="77777777" w:rsidR="00640F19" w:rsidRPr="00833ED7" w:rsidRDefault="00640F19" w:rsidP="00640F19">
            <w:pPr>
              <w:ind w:right="-54"/>
              <w:contextualSpacing/>
              <w:rPr>
                <w:rFonts w:eastAsia="Calibri"/>
                <w:szCs w:val="24"/>
              </w:rPr>
            </w:pPr>
          </w:p>
          <w:p w14:paraId="08C70294" w14:textId="77777777" w:rsidR="00640F19" w:rsidRPr="00833ED7" w:rsidRDefault="00640F19" w:rsidP="00640F19">
            <w:pPr>
              <w:rPr>
                <w:i/>
                <w:szCs w:val="24"/>
              </w:rPr>
            </w:pPr>
            <w:r w:rsidRPr="00833ED7">
              <w:rPr>
                <w:i/>
                <w:szCs w:val="24"/>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w:t>
            </w:r>
          </w:p>
          <w:p w14:paraId="675E05EE" w14:textId="77777777" w:rsidR="00640F19" w:rsidRPr="00833ED7" w:rsidRDefault="00640F19" w:rsidP="00640F19">
            <w:pPr>
              <w:rPr>
                <w:szCs w:val="24"/>
              </w:rPr>
            </w:pPr>
          </w:p>
          <w:p w14:paraId="3717981C" w14:textId="77777777" w:rsidR="00640F19" w:rsidRPr="00833ED7" w:rsidRDefault="00640F19" w:rsidP="00640F19">
            <w:pPr>
              <w:jc w:val="right"/>
              <w:rPr>
                <w:szCs w:val="24"/>
              </w:rPr>
            </w:pPr>
            <w:r w:rsidRPr="00833ED7">
              <w:rPr>
                <w:b/>
                <w:szCs w:val="24"/>
              </w:rPr>
              <w:t>WIOA Section 231(e)(3)</w:t>
            </w:r>
          </w:p>
        </w:tc>
      </w:tr>
    </w:tbl>
    <w:p w14:paraId="2FC17F8B" w14:textId="77777777" w:rsidR="00AF047E" w:rsidRDefault="00AF047E" w:rsidP="00AF047E">
      <w:pPr>
        <w:contextualSpacing/>
        <w:rPr>
          <w:b/>
          <w:bCs/>
          <w:szCs w:val="24"/>
        </w:rPr>
      </w:pPr>
    </w:p>
    <w:p w14:paraId="1D51AD92" w14:textId="77777777" w:rsidR="00AF047E" w:rsidRDefault="00DB4832" w:rsidP="00AF047E">
      <w:pPr>
        <w:contextualSpacing/>
        <w:rPr>
          <w:b/>
          <w:bCs/>
          <w:szCs w:val="24"/>
        </w:rPr>
      </w:pPr>
      <w:r>
        <w:rPr>
          <w:b/>
          <w:bCs/>
          <w:szCs w:val="24"/>
        </w:rPr>
        <w:t>For question A-B</w:t>
      </w:r>
      <w:r w:rsidRPr="00824C0B">
        <w:rPr>
          <w:b/>
          <w:bCs/>
          <w:szCs w:val="24"/>
        </w:rPr>
        <w:t>, grantee must provide a written response in each section</w:t>
      </w:r>
      <w:r>
        <w:rPr>
          <w:b/>
          <w:bCs/>
          <w:szCs w:val="24"/>
        </w:rPr>
        <w:t>.</w:t>
      </w:r>
    </w:p>
    <w:p w14:paraId="0A4F7224" w14:textId="77777777" w:rsidR="00DB4832" w:rsidRPr="007B23DF" w:rsidRDefault="00DB4832" w:rsidP="00AF047E">
      <w:pPr>
        <w:contextualSpacing/>
        <w:rPr>
          <w:b/>
          <w:szCs w:val="24"/>
        </w:rPr>
      </w:pPr>
    </w:p>
    <w:p w14:paraId="0CFA73A6" w14:textId="77777777" w:rsidR="00DB4832" w:rsidRPr="00BD34ED" w:rsidRDefault="00DB4832" w:rsidP="00713D04">
      <w:pPr>
        <w:numPr>
          <w:ilvl w:val="5"/>
          <w:numId w:val="61"/>
        </w:numPr>
        <w:tabs>
          <w:tab w:val="left" w:pos="7200"/>
        </w:tabs>
        <w:ind w:left="720"/>
        <w:jc w:val="both"/>
        <w:rPr>
          <w:bCs/>
          <w:color w:val="FF0000"/>
          <w:szCs w:val="24"/>
        </w:rPr>
      </w:pPr>
      <w:r w:rsidRPr="003F1450">
        <w:t xml:space="preserve">Describe </w:t>
      </w:r>
      <w:r w:rsidRPr="00BD34ED">
        <w:rPr>
          <w:color w:val="000000" w:themeColor="text1"/>
        </w:rPr>
        <w:t>how the agency evaluates</w:t>
      </w:r>
      <w:r w:rsidRPr="003F1450">
        <w:t xml:space="preserve"> educational performance and student exit outcomes, including completing an educational gain and transitioning students into postsecondary education or training and the workforce. </w:t>
      </w:r>
    </w:p>
    <w:p w14:paraId="5AE48A43" w14:textId="77777777" w:rsidR="00DB4832" w:rsidRPr="00BD34ED" w:rsidRDefault="00DB4832" w:rsidP="00DB4832">
      <w:pPr>
        <w:tabs>
          <w:tab w:val="left" w:pos="7200"/>
        </w:tabs>
        <w:ind w:left="720"/>
        <w:jc w:val="both"/>
        <w:rPr>
          <w:bCs/>
          <w:color w:val="FF0000"/>
          <w:szCs w:val="24"/>
        </w:rPr>
      </w:pPr>
    </w:p>
    <w:p w14:paraId="59B77D76" w14:textId="77777777" w:rsidR="00DB4832" w:rsidRPr="00B21A70" w:rsidRDefault="00DB4832" w:rsidP="00713D04">
      <w:pPr>
        <w:pStyle w:val="ListParagraph"/>
        <w:numPr>
          <w:ilvl w:val="0"/>
          <w:numId w:val="62"/>
        </w:numPr>
        <w:tabs>
          <w:tab w:val="left" w:pos="7200"/>
        </w:tabs>
        <w:contextualSpacing/>
        <w:rPr>
          <w:color w:val="000000"/>
          <w:szCs w:val="24"/>
        </w:rPr>
      </w:pPr>
      <w:r w:rsidRPr="00B21A70">
        <w:rPr>
          <w:color w:val="000000"/>
          <w:szCs w:val="24"/>
        </w:rPr>
        <w:t xml:space="preserve">An educational gain is defined as one student moving from one EFL to the next in a given content area during the project year based on the results from an assessment that has been approved by the USED and FDOE and administered in a pre- and post-test. An educational gain may also include students in ABE Level 5 who were awarded academic credit, or students who attained a high school diploma or equivalent. </w:t>
      </w:r>
    </w:p>
    <w:p w14:paraId="50F40DEB" w14:textId="77777777" w:rsidR="00DB4832" w:rsidRDefault="00DB4832" w:rsidP="00DB4832">
      <w:pPr>
        <w:tabs>
          <w:tab w:val="left" w:pos="7200"/>
        </w:tabs>
        <w:ind w:left="720"/>
        <w:contextualSpacing/>
        <w:jc w:val="both"/>
      </w:pPr>
    </w:p>
    <w:p w14:paraId="6E88E1B0" w14:textId="77777777" w:rsidR="00DB4832" w:rsidRPr="00584DF0" w:rsidRDefault="00DB4832" w:rsidP="00713D04">
      <w:pPr>
        <w:numPr>
          <w:ilvl w:val="5"/>
          <w:numId w:val="61"/>
        </w:numPr>
        <w:tabs>
          <w:tab w:val="left" w:pos="7200"/>
        </w:tabs>
        <w:ind w:left="720"/>
        <w:contextualSpacing/>
        <w:jc w:val="both"/>
        <w:rPr>
          <w:bCs/>
          <w:szCs w:val="24"/>
        </w:rPr>
      </w:pPr>
      <w:r>
        <w:rPr>
          <w:szCs w:val="24"/>
        </w:rPr>
        <w:t xml:space="preserve">Describe how the agency evaluates </w:t>
      </w:r>
      <w:r w:rsidRPr="00D97F76">
        <w:rPr>
          <w:bCs/>
          <w:szCs w:val="24"/>
        </w:rPr>
        <w:t>student transition outcomes</w:t>
      </w:r>
      <w:r>
        <w:rPr>
          <w:bCs/>
          <w:szCs w:val="24"/>
        </w:rPr>
        <w:t>. Transition outcomes include percent of students found employed after exiting or enrolled in postsecondary education.</w:t>
      </w:r>
      <w:r w:rsidRPr="00D97F76">
        <w:rPr>
          <w:bCs/>
          <w:szCs w:val="24"/>
        </w:rPr>
        <w:t xml:space="preserve"> </w:t>
      </w:r>
    </w:p>
    <w:p w14:paraId="77A52294" w14:textId="77777777" w:rsidR="00761A3F" w:rsidRPr="00AF047E" w:rsidRDefault="00761A3F" w:rsidP="0022022C">
      <w:pPr>
        <w:contextualSpacing/>
        <w:rPr>
          <w:bCs/>
          <w:szCs w:val="24"/>
        </w:rPr>
      </w:pPr>
    </w:p>
    <w:p w14:paraId="7A8422D4" w14:textId="77777777" w:rsidR="00640F19" w:rsidRPr="00833ED7" w:rsidRDefault="00640F19" w:rsidP="00640F19">
      <w:pPr>
        <w:rPr>
          <w:b/>
          <w:szCs w:val="24"/>
        </w:rPr>
      </w:pPr>
      <w:r w:rsidRPr="00833ED7">
        <w:rPr>
          <w:b/>
          <w:szCs w:val="24"/>
        </w:rPr>
        <w:t>4.  Alignment with One-Stop Partners and Coordination with Other Agencies</w:t>
      </w:r>
    </w:p>
    <w:p w14:paraId="007DCDA8" w14:textId="77777777" w:rsidR="00640F19" w:rsidRPr="00833ED7" w:rsidRDefault="00640F19" w:rsidP="00640F19">
      <w:pPr>
        <w:rPr>
          <w:b/>
          <w:szCs w:val="24"/>
        </w:rPr>
      </w:pPr>
    </w:p>
    <w:tbl>
      <w:tblPr>
        <w:tblW w:w="902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0"/>
      </w:tblGrid>
      <w:tr w:rsidR="00640F19" w:rsidRPr="00833ED7" w14:paraId="38B202E3" w14:textId="77777777" w:rsidTr="00640F19">
        <w:trPr>
          <w:trHeight w:val="1360"/>
        </w:trPr>
        <w:tc>
          <w:tcPr>
            <w:tcW w:w="9020" w:type="dxa"/>
            <w:tcBorders>
              <w:top w:val="single" w:sz="4" w:space="0" w:color="auto"/>
              <w:left w:val="single" w:sz="4" w:space="0" w:color="auto"/>
              <w:bottom w:val="single" w:sz="4" w:space="0" w:color="auto"/>
              <w:right w:val="single" w:sz="4" w:space="0" w:color="auto"/>
            </w:tcBorders>
          </w:tcPr>
          <w:p w14:paraId="1A2A5CF1" w14:textId="77777777" w:rsidR="00640F19" w:rsidRPr="00833ED7" w:rsidRDefault="00640F19" w:rsidP="00640F19">
            <w:pPr>
              <w:contextualSpacing/>
              <w:rPr>
                <w:rFonts w:eastAsia="Calibri"/>
                <w:szCs w:val="24"/>
              </w:rPr>
            </w:pPr>
            <w:r w:rsidRPr="00833ED7">
              <w:rPr>
                <w:b/>
                <w:szCs w:val="24"/>
              </w:rPr>
              <w:t xml:space="preserve">The state will consider: </w:t>
            </w:r>
            <w:r w:rsidRPr="00833ED7">
              <w:rPr>
                <w:rFonts w:eastAsia="Calibri"/>
                <w:szCs w:val="24"/>
              </w:rPr>
              <w:t xml:space="preserve"> </w:t>
            </w:r>
          </w:p>
          <w:p w14:paraId="450EA2D7" w14:textId="77777777" w:rsidR="00640F19" w:rsidRPr="00833ED7" w:rsidRDefault="00640F19" w:rsidP="00640F19">
            <w:pPr>
              <w:contextualSpacing/>
              <w:rPr>
                <w:b/>
                <w:i/>
                <w:szCs w:val="24"/>
              </w:rPr>
            </w:pPr>
          </w:p>
          <w:p w14:paraId="1FBD0626" w14:textId="77777777" w:rsidR="00640F19" w:rsidRPr="00833ED7" w:rsidRDefault="00640F19" w:rsidP="00640F19">
            <w:pPr>
              <w:contextualSpacing/>
              <w:rPr>
                <w:b/>
                <w:i/>
                <w:szCs w:val="24"/>
              </w:rPr>
            </w:pPr>
            <w:r w:rsidRPr="00833ED7">
              <w:rPr>
                <w:i/>
                <w:szCs w:val="24"/>
              </w:rPr>
              <w:t>the extent to which the eligible provider demonstrates alignment between proposed activities and services and the strategy and goals of the local plan under section 108, as well as the activities and services of the one-stop partners;</w:t>
            </w:r>
          </w:p>
          <w:p w14:paraId="3DD355C9" w14:textId="77777777" w:rsidR="00640F19" w:rsidRPr="00833ED7" w:rsidRDefault="00640F19" w:rsidP="00640F19">
            <w:pPr>
              <w:tabs>
                <w:tab w:val="left" w:pos="2475"/>
              </w:tabs>
              <w:contextualSpacing/>
              <w:rPr>
                <w:szCs w:val="24"/>
              </w:rPr>
            </w:pPr>
            <w:r w:rsidRPr="00833ED7">
              <w:rPr>
                <w:szCs w:val="24"/>
              </w:rPr>
              <w:tab/>
            </w:r>
          </w:p>
          <w:p w14:paraId="34C47E63" w14:textId="77777777" w:rsidR="00640F19" w:rsidRPr="00833ED7" w:rsidRDefault="00640F19" w:rsidP="00640F19">
            <w:pPr>
              <w:autoSpaceDE w:val="0"/>
              <w:autoSpaceDN w:val="0"/>
              <w:adjustRightInd w:val="0"/>
              <w:jc w:val="right"/>
              <w:rPr>
                <w:b/>
                <w:bCs/>
                <w:szCs w:val="24"/>
              </w:rPr>
            </w:pPr>
            <w:r w:rsidRPr="00833ED7">
              <w:rPr>
                <w:b/>
                <w:szCs w:val="24"/>
              </w:rPr>
              <w:t xml:space="preserve">WIOA Section 231(e)(4) </w:t>
            </w:r>
          </w:p>
        </w:tc>
      </w:tr>
    </w:tbl>
    <w:p w14:paraId="1A81F0B1" w14:textId="77777777" w:rsidR="00640F19" w:rsidRPr="00833ED7" w:rsidRDefault="00640F19" w:rsidP="00640F19">
      <w:pPr>
        <w:rPr>
          <w:szCs w:val="24"/>
        </w:rPr>
      </w:pPr>
    </w:p>
    <w:p w14:paraId="4D1A23D8" w14:textId="77777777" w:rsidR="00AF047E" w:rsidRPr="00824C0B" w:rsidRDefault="00AF047E" w:rsidP="00AF047E">
      <w:pPr>
        <w:contextualSpacing/>
        <w:rPr>
          <w:b/>
          <w:bCs/>
          <w:szCs w:val="24"/>
        </w:rPr>
      </w:pPr>
      <w:bookmarkStart w:id="7" w:name="_Toc369869486"/>
      <w:bookmarkStart w:id="8" w:name="_Toc369868815"/>
      <w:bookmarkStart w:id="9" w:name="_Toc372187776"/>
      <w:r w:rsidRPr="00824C0B">
        <w:rPr>
          <w:b/>
          <w:bCs/>
          <w:szCs w:val="24"/>
        </w:rPr>
        <w:t>For question A-B, grantee must provide a written response in each section.</w:t>
      </w:r>
    </w:p>
    <w:p w14:paraId="717AAFBA" w14:textId="77777777" w:rsidR="00AF047E" w:rsidRDefault="00AF047E" w:rsidP="00AF047E">
      <w:pPr>
        <w:rPr>
          <w:szCs w:val="24"/>
        </w:rPr>
      </w:pPr>
    </w:p>
    <w:p w14:paraId="0377A105" w14:textId="685779C6" w:rsidR="00AF047E" w:rsidRDefault="00AF047E" w:rsidP="00713D04">
      <w:pPr>
        <w:numPr>
          <w:ilvl w:val="0"/>
          <w:numId w:val="53"/>
        </w:numPr>
        <w:ind w:left="720"/>
        <w:contextualSpacing/>
        <w:rPr>
          <w:bCs/>
          <w:szCs w:val="24"/>
        </w:rPr>
      </w:pPr>
      <w:r>
        <w:rPr>
          <w:bCs/>
          <w:szCs w:val="24"/>
        </w:rPr>
        <w:t xml:space="preserve">Describe changes or modifications to any </w:t>
      </w:r>
      <w:r w:rsidRPr="000F2575">
        <w:rPr>
          <w:bCs/>
          <w:szCs w:val="24"/>
        </w:rPr>
        <w:t>MOU</w:t>
      </w:r>
      <w:r>
        <w:rPr>
          <w:bCs/>
          <w:szCs w:val="24"/>
        </w:rPr>
        <w:t>s</w:t>
      </w:r>
      <w:r w:rsidR="00341F65">
        <w:rPr>
          <w:bCs/>
          <w:szCs w:val="24"/>
        </w:rPr>
        <w:t xml:space="preserve">. </w:t>
      </w:r>
      <w:r>
        <w:rPr>
          <w:bCs/>
          <w:szCs w:val="24"/>
        </w:rPr>
        <w:t>All updated agreements must be</w:t>
      </w:r>
      <w:r w:rsidRPr="000F2575">
        <w:rPr>
          <w:bCs/>
          <w:szCs w:val="24"/>
        </w:rPr>
        <w:t xml:space="preserve"> </w:t>
      </w:r>
      <w:r>
        <w:rPr>
          <w:bCs/>
          <w:szCs w:val="24"/>
        </w:rPr>
        <w:t xml:space="preserve">submitted with this application and/or provided to FDOE </w:t>
      </w:r>
      <w:r w:rsidRPr="000F2575">
        <w:rPr>
          <w:bCs/>
          <w:szCs w:val="24"/>
        </w:rPr>
        <w:t xml:space="preserve">prior to the </w:t>
      </w:r>
      <w:r>
        <w:rPr>
          <w:bCs/>
          <w:szCs w:val="24"/>
        </w:rPr>
        <w:t xml:space="preserve">issuance of the </w:t>
      </w:r>
      <w:r w:rsidR="00C24C90">
        <w:rPr>
          <w:bCs/>
          <w:szCs w:val="24"/>
        </w:rPr>
        <w:t>2020-2021</w:t>
      </w:r>
      <w:r>
        <w:rPr>
          <w:bCs/>
          <w:szCs w:val="24"/>
        </w:rPr>
        <w:t xml:space="preserve"> </w:t>
      </w:r>
      <w:r w:rsidRPr="000F2575">
        <w:rPr>
          <w:bCs/>
          <w:szCs w:val="24"/>
        </w:rPr>
        <w:t xml:space="preserve">continuation </w:t>
      </w:r>
      <w:r>
        <w:rPr>
          <w:bCs/>
          <w:szCs w:val="24"/>
        </w:rPr>
        <w:t>award</w:t>
      </w:r>
      <w:r w:rsidRPr="000F2575">
        <w:rPr>
          <w:bCs/>
          <w:szCs w:val="24"/>
        </w:rPr>
        <w:t>.</w:t>
      </w:r>
    </w:p>
    <w:p w14:paraId="56EE48EE" w14:textId="77777777" w:rsidR="00AF047E" w:rsidRDefault="00AF047E" w:rsidP="00AF047E">
      <w:pPr>
        <w:ind w:left="720"/>
        <w:contextualSpacing/>
        <w:rPr>
          <w:bCs/>
          <w:szCs w:val="24"/>
        </w:rPr>
      </w:pPr>
    </w:p>
    <w:p w14:paraId="7E5898FD" w14:textId="77777777" w:rsidR="00AF047E" w:rsidRPr="000F2575" w:rsidRDefault="00AF047E" w:rsidP="00713D04">
      <w:pPr>
        <w:numPr>
          <w:ilvl w:val="0"/>
          <w:numId w:val="53"/>
        </w:numPr>
        <w:ind w:left="720"/>
        <w:contextualSpacing/>
      </w:pPr>
      <w:r>
        <w:t xml:space="preserve">Demonstrate how the agency’s </w:t>
      </w:r>
      <w:r w:rsidR="00C24C90">
        <w:t>2020-2021</w:t>
      </w:r>
      <w:r>
        <w:t xml:space="preserve"> activities and services align with the strategy and goals of the local plan, as well as the activities and services of the one-stop partners.</w:t>
      </w:r>
    </w:p>
    <w:p w14:paraId="2BE84DC8" w14:textId="5C34B12F" w:rsidR="76725C7A" w:rsidRDefault="76725C7A" w:rsidP="76725C7A">
      <w:pPr>
        <w:ind w:left="720"/>
      </w:pPr>
    </w:p>
    <w:p w14:paraId="0CD428F4" w14:textId="54F2C58B" w:rsidR="76725C7A" w:rsidRDefault="76725C7A" w:rsidP="76725C7A">
      <w:pPr>
        <w:ind w:left="720"/>
      </w:pPr>
    </w:p>
    <w:p w14:paraId="042313FD" w14:textId="229D857A" w:rsidR="76725C7A" w:rsidRDefault="76725C7A" w:rsidP="76725C7A">
      <w:pPr>
        <w:ind w:left="720"/>
      </w:pPr>
    </w:p>
    <w:p w14:paraId="2908EB2C" w14:textId="77777777" w:rsidR="007002A9" w:rsidRPr="00761A3F" w:rsidRDefault="007002A9" w:rsidP="00761A3F">
      <w:pPr>
        <w:tabs>
          <w:tab w:val="left" w:pos="8536"/>
        </w:tabs>
        <w:ind w:left="720"/>
        <w:rPr>
          <w:szCs w:val="24"/>
        </w:rPr>
      </w:pPr>
    </w:p>
    <w:p w14:paraId="36BAC25A" w14:textId="77777777" w:rsidR="00640F19" w:rsidRPr="00833ED7" w:rsidRDefault="00640F19" w:rsidP="00640F19">
      <w:pPr>
        <w:rPr>
          <w:szCs w:val="24"/>
        </w:rPr>
      </w:pPr>
      <w:r w:rsidRPr="00833ED7">
        <w:rPr>
          <w:b/>
          <w:szCs w:val="24"/>
        </w:rPr>
        <w:t xml:space="preserve">5.  Intensity, Duration, and Flexible Scheduling </w:t>
      </w:r>
      <w:bookmarkEnd w:id="7"/>
      <w:r w:rsidRPr="00833ED7">
        <w:rPr>
          <w:b/>
          <w:szCs w:val="24"/>
        </w:rPr>
        <w:t xml:space="preserve"> </w:t>
      </w:r>
    </w:p>
    <w:bookmarkEnd w:id="8"/>
    <w:bookmarkEnd w:id="9"/>
    <w:p w14:paraId="121FD38A" w14:textId="77777777" w:rsidR="00640F19" w:rsidRPr="00833ED7" w:rsidRDefault="00640F19" w:rsidP="00640F19">
      <w:pPr>
        <w:rPr>
          <w:b/>
          <w:bCs/>
          <w:color w:val="FF0000"/>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78072035"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57756091" w14:textId="77777777" w:rsidR="00640F19" w:rsidRPr="00833ED7" w:rsidRDefault="00640F19" w:rsidP="00640F19">
            <w:pPr>
              <w:contextualSpacing/>
              <w:rPr>
                <w:b/>
                <w:szCs w:val="24"/>
              </w:rPr>
            </w:pPr>
            <w:r w:rsidRPr="00833ED7">
              <w:rPr>
                <w:b/>
                <w:szCs w:val="24"/>
              </w:rPr>
              <w:t xml:space="preserve">The state will consider: </w:t>
            </w:r>
          </w:p>
          <w:p w14:paraId="29D6B04F" w14:textId="77777777" w:rsidR="00640F19" w:rsidRPr="00833ED7" w:rsidRDefault="00640F19" w:rsidP="00640F19">
            <w:pPr>
              <w:contextualSpacing/>
              <w:rPr>
                <w:rFonts w:eastAsia="Calibri"/>
                <w:i/>
                <w:szCs w:val="24"/>
              </w:rPr>
            </w:pPr>
            <w:r w:rsidRPr="00833ED7">
              <w:rPr>
                <w:rFonts w:eastAsia="Calibri"/>
                <w:i/>
                <w:szCs w:val="24"/>
              </w:rPr>
              <w:t xml:space="preserve"> </w:t>
            </w:r>
          </w:p>
          <w:p w14:paraId="31FFA87D" w14:textId="77777777" w:rsidR="00640F19" w:rsidRPr="00833ED7" w:rsidRDefault="00640F19" w:rsidP="00640F19">
            <w:pPr>
              <w:contextualSpacing/>
              <w:rPr>
                <w:i/>
                <w:szCs w:val="24"/>
              </w:rPr>
            </w:pPr>
            <w:r w:rsidRPr="00833ED7">
              <w:rPr>
                <w:rFonts w:eastAsia="Calibri"/>
                <w:i/>
                <w:szCs w:val="24"/>
              </w:rPr>
              <w:t>whether the eligible provider’s program—</w:t>
            </w:r>
          </w:p>
          <w:p w14:paraId="3AB348A7" w14:textId="77777777" w:rsidR="00640F19" w:rsidRPr="00833ED7" w:rsidRDefault="00640F19" w:rsidP="008B37BC">
            <w:pPr>
              <w:numPr>
                <w:ilvl w:val="0"/>
                <w:numId w:val="18"/>
              </w:numPr>
              <w:ind w:left="949" w:hanging="450"/>
              <w:rPr>
                <w:i/>
                <w:szCs w:val="24"/>
              </w:rPr>
            </w:pPr>
            <w:r w:rsidRPr="00833ED7">
              <w:rPr>
                <w:i/>
                <w:szCs w:val="24"/>
              </w:rPr>
              <w:t>is of sufficient intensity and quality, and based on the most rigorous research available so that participants achieve substantial learning gains; and</w:t>
            </w:r>
          </w:p>
          <w:p w14:paraId="55F70579" w14:textId="77777777" w:rsidR="00640F19" w:rsidRPr="00833ED7" w:rsidRDefault="00640F19" w:rsidP="008B37BC">
            <w:pPr>
              <w:numPr>
                <w:ilvl w:val="0"/>
                <w:numId w:val="18"/>
              </w:numPr>
              <w:ind w:left="949" w:hanging="450"/>
              <w:rPr>
                <w:i/>
                <w:szCs w:val="24"/>
              </w:rPr>
            </w:pPr>
            <w:r w:rsidRPr="00833ED7">
              <w:rPr>
                <w:i/>
                <w:szCs w:val="24"/>
              </w:rPr>
              <w:t>uses instructional practices that include the essential components of reading instruction;</w:t>
            </w:r>
          </w:p>
          <w:p w14:paraId="1C8F566A" w14:textId="77777777" w:rsidR="00640F19" w:rsidRPr="00833ED7" w:rsidRDefault="00640F19" w:rsidP="00640F19">
            <w:pPr>
              <w:jc w:val="right"/>
              <w:rPr>
                <w:szCs w:val="24"/>
              </w:rPr>
            </w:pPr>
            <w:r w:rsidRPr="00833ED7">
              <w:rPr>
                <w:b/>
                <w:szCs w:val="24"/>
              </w:rPr>
              <w:t xml:space="preserve">WIOA Section 231(e)(5)(A) </w:t>
            </w:r>
          </w:p>
        </w:tc>
      </w:tr>
    </w:tbl>
    <w:p w14:paraId="1FE2DD96" w14:textId="77777777" w:rsidR="00AF047E" w:rsidRDefault="00AF047E" w:rsidP="00AF047E">
      <w:pPr>
        <w:contextualSpacing/>
        <w:rPr>
          <w:b/>
          <w:bCs/>
          <w:szCs w:val="24"/>
        </w:rPr>
      </w:pPr>
    </w:p>
    <w:p w14:paraId="08216F91" w14:textId="77777777" w:rsidR="00AF047E" w:rsidRDefault="00AF047E" w:rsidP="00AF047E">
      <w:pPr>
        <w:contextualSpacing/>
        <w:rPr>
          <w:b/>
          <w:bCs/>
          <w:szCs w:val="24"/>
        </w:rPr>
      </w:pPr>
      <w:r>
        <w:rPr>
          <w:b/>
          <w:bCs/>
          <w:szCs w:val="24"/>
        </w:rPr>
        <w:t>For question A-D, grantee must provide a written response in each section.</w:t>
      </w:r>
    </w:p>
    <w:p w14:paraId="27357532" w14:textId="77777777" w:rsidR="002F2FC0" w:rsidRDefault="002F2FC0" w:rsidP="00AF047E">
      <w:pPr>
        <w:contextualSpacing/>
        <w:rPr>
          <w:b/>
          <w:bCs/>
          <w:szCs w:val="24"/>
        </w:rPr>
      </w:pPr>
    </w:p>
    <w:p w14:paraId="67D58B4E" w14:textId="77777777" w:rsidR="00640F19" w:rsidRPr="006439B8" w:rsidRDefault="00640F19" w:rsidP="008B37BC">
      <w:pPr>
        <w:numPr>
          <w:ilvl w:val="0"/>
          <w:numId w:val="23"/>
        </w:numPr>
        <w:ind w:left="720"/>
        <w:rPr>
          <w:szCs w:val="24"/>
        </w:rPr>
      </w:pPr>
      <w:r w:rsidRPr="00833ED7">
        <w:rPr>
          <w:szCs w:val="24"/>
        </w:rPr>
        <w:t xml:space="preserve">Complete this form </w:t>
      </w:r>
      <w:r w:rsidRPr="00833ED7">
        <w:rPr>
          <w:b/>
          <w:szCs w:val="24"/>
          <w:u w:val="single"/>
        </w:rPr>
        <w:t xml:space="preserve">5-A: </w:t>
      </w:r>
      <w:r w:rsidRPr="00833ED7">
        <w:rPr>
          <w:b/>
          <w:color w:val="000000"/>
          <w:szCs w:val="24"/>
          <w:u w:val="single"/>
        </w:rPr>
        <w:t xml:space="preserve">Program Offerings Form, </w:t>
      </w:r>
      <w:r w:rsidR="00C24C90">
        <w:rPr>
          <w:b/>
          <w:color w:val="000000"/>
          <w:szCs w:val="24"/>
          <w:u w:val="single"/>
        </w:rPr>
        <w:t>2020-2021</w:t>
      </w:r>
      <w:r w:rsidRPr="00833ED7">
        <w:rPr>
          <w:b/>
          <w:color w:val="000000"/>
          <w:szCs w:val="24"/>
          <w:u w:val="single"/>
        </w:rPr>
        <w:t>, Corrections Education Grant</w:t>
      </w:r>
      <w:r w:rsidRPr="00833ED7">
        <w:rPr>
          <w:szCs w:val="24"/>
        </w:rPr>
        <w:t xml:space="preserve"> and submit in grant application.</w:t>
      </w:r>
      <w:r w:rsidR="00437AB6" w:rsidRPr="00437AB6">
        <w:rPr>
          <w:szCs w:val="24"/>
        </w:rPr>
        <w:t xml:space="preserve"> This form is located on the Division’s website: </w:t>
      </w:r>
      <w:hyperlink r:id="rId38" w:history="1">
        <w:r w:rsidR="00E75C1A" w:rsidRPr="00D4764E">
          <w:rPr>
            <w:rStyle w:val="Hyperlink"/>
            <w:szCs w:val="24"/>
          </w:rPr>
          <w:t>http://www.fldoe.org/academics/career-adult-edu/funding-opportunities</w:t>
        </w:r>
      </w:hyperlink>
      <w:r w:rsidR="00E75C1A" w:rsidRPr="006439B8">
        <w:rPr>
          <w:color w:val="0000FF"/>
          <w:szCs w:val="24"/>
        </w:rPr>
        <w:t>.</w:t>
      </w:r>
    </w:p>
    <w:p w14:paraId="07F023C8" w14:textId="77777777" w:rsidR="00640F19" w:rsidRDefault="00640F19" w:rsidP="00640F19">
      <w:pPr>
        <w:ind w:left="720"/>
        <w:rPr>
          <w:szCs w:val="24"/>
        </w:rPr>
      </w:pPr>
    </w:p>
    <w:p w14:paraId="33ED9434" w14:textId="77777777" w:rsidR="00640F19" w:rsidRPr="00833ED7" w:rsidRDefault="00640F19" w:rsidP="00640F19">
      <w:pPr>
        <w:ind w:left="720"/>
        <w:rPr>
          <w:szCs w:val="24"/>
        </w:rPr>
      </w:pPr>
      <w:r w:rsidRPr="00833ED7">
        <w:rPr>
          <w:szCs w:val="24"/>
        </w:rPr>
        <w:t xml:space="preserve">Describe the program enrollment system in place </w:t>
      </w:r>
      <w:r w:rsidR="00415B43">
        <w:rPr>
          <w:szCs w:val="24"/>
        </w:rPr>
        <w:t xml:space="preserve">for the </w:t>
      </w:r>
      <w:r w:rsidR="00C24C90">
        <w:rPr>
          <w:szCs w:val="24"/>
        </w:rPr>
        <w:t>2020-2021</w:t>
      </w:r>
      <w:r w:rsidR="00415B43">
        <w:rPr>
          <w:szCs w:val="24"/>
        </w:rPr>
        <w:t xml:space="preserve"> academic year </w:t>
      </w:r>
      <w:r w:rsidRPr="00833ED7">
        <w:rPr>
          <w:szCs w:val="24"/>
        </w:rPr>
        <w:t>(open-entry/open-exit, managed enrollment), the types of classes offered (online, blended learning, laboratory, instruction led) and the expectations for students’ participation and attendance (for example, number of hours, weeks), and how this system provides a quality learning system for adult students.</w:t>
      </w:r>
    </w:p>
    <w:p w14:paraId="4BDB5498" w14:textId="77777777" w:rsidR="00640F19" w:rsidRPr="00833ED7" w:rsidRDefault="00640F19" w:rsidP="00640F19">
      <w:pPr>
        <w:ind w:left="720"/>
        <w:rPr>
          <w:szCs w:val="24"/>
        </w:rPr>
      </w:pPr>
    </w:p>
    <w:p w14:paraId="5B826B1F" w14:textId="77777777" w:rsidR="00640F19" w:rsidRPr="006439B8" w:rsidRDefault="00640F19" w:rsidP="008B37BC">
      <w:pPr>
        <w:numPr>
          <w:ilvl w:val="0"/>
          <w:numId w:val="23"/>
        </w:numPr>
        <w:ind w:left="720"/>
        <w:rPr>
          <w:color w:val="000000"/>
          <w:szCs w:val="24"/>
        </w:rPr>
      </w:pPr>
      <w:r w:rsidRPr="00833ED7">
        <w:rPr>
          <w:szCs w:val="24"/>
        </w:rPr>
        <w:t>To demonstrate the variety of class opportunities that will be available</w:t>
      </w:r>
      <w:r w:rsidR="00415B43">
        <w:rPr>
          <w:szCs w:val="24"/>
        </w:rPr>
        <w:t xml:space="preserve"> in the </w:t>
      </w:r>
      <w:r w:rsidR="00C24C90">
        <w:rPr>
          <w:szCs w:val="24"/>
        </w:rPr>
        <w:t>2020-2021</w:t>
      </w:r>
      <w:r w:rsidR="00415B43">
        <w:rPr>
          <w:szCs w:val="24"/>
        </w:rPr>
        <w:t xml:space="preserve"> year</w:t>
      </w:r>
      <w:r w:rsidRPr="00833ED7">
        <w:rPr>
          <w:szCs w:val="24"/>
        </w:rPr>
        <w:t xml:space="preserve">, complete and submit with  application </w:t>
      </w:r>
      <w:r w:rsidRPr="00833ED7">
        <w:rPr>
          <w:b/>
          <w:color w:val="000000"/>
          <w:szCs w:val="24"/>
          <w:u w:val="single"/>
        </w:rPr>
        <w:t xml:space="preserve">5-B: Program Schedule by County and Site </w:t>
      </w:r>
      <w:r w:rsidR="00C24C90">
        <w:rPr>
          <w:b/>
          <w:color w:val="000000"/>
          <w:szCs w:val="24"/>
          <w:u w:val="single"/>
        </w:rPr>
        <w:t>2020-2021</w:t>
      </w:r>
      <w:r w:rsidRPr="00833ED7">
        <w:rPr>
          <w:b/>
          <w:color w:val="000000"/>
          <w:szCs w:val="24"/>
          <w:u w:val="single"/>
        </w:rPr>
        <w:t>,</w:t>
      </w:r>
      <w:r w:rsidR="00415B43">
        <w:rPr>
          <w:b/>
          <w:color w:val="000000"/>
          <w:szCs w:val="24"/>
          <w:u w:val="single"/>
        </w:rPr>
        <w:t xml:space="preserve"> </w:t>
      </w:r>
      <w:r w:rsidRPr="00833ED7">
        <w:rPr>
          <w:b/>
          <w:color w:val="000000"/>
          <w:szCs w:val="24"/>
          <w:u w:val="single"/>
        </w:rPr>
        <w:t>Corrections Education Grant,</w:t>
      </w:r>
      <w:r w:rsidRPr="00833ED7">
        <w:rPr>
          <w:color w:val="000000"/>
          <w:szCs w:val="24"/>
        </w:rPr>
        <w:t xml:space="preserve"> i</w:t>
      </w:r>
      <w:r w:rsidRPr="00833ED7">
        <w:rPr>
          <w:szCs w:val="24"/>
        </w:rPr>
        <w:t xml:space="preserve">nclude all planned instructional sites </w:t>
      </w:r>
      <w:r w:rsidR="00415B43">
        <w:rPr>
          <w:szCs w:val="24"/>
        </w:rPr>
        <w:t xml:space="preserve">in the geographic area (county) awarded, </w:t>
      </w:r>
      <w:r w:rsidRPr="00833ED7">
        <w:rPr>
          <w:szCs w:val="24"/>
        </w:rPr>
        <w:t>with program and scheduling information</w:t>
      </w:r>
      <w:r w:rsidR="00341F65">
        <w:rPr>
          <w:szCs w:val="24"/>
        </w:rPr>
        <w:t xml:space="preserve">. </w:t>
      </w:r>
      <w:r w:rsidRPr="00833ED7">
        <w:rPr>
          <w:szCs w:val="24"/>
        </w:rPr>
        <w:t xml:space="preserve">See directions on the form for details. </w:t>
      </w:r>
      <w:r w:rsidR="00437AB6" w:rsidRPr="00437AB6">
        <w:rPr>
          <w:szCs w:val="24"/>
        </w:rPr>
        <w:t xml:space="preserve">This form is located on the Division’s website: </w:t>
      </w:r>
      <w:hyperlink r:id="rId39" w:history="1">
        <w:r w:rsidR="00E75C1A" w:rsidRPr="00D4764E">
          <w:rPr>
            <w:rStyle w:val="Hyperlink"/>
            <w:szCs w:val="24"/>
          </w:rPr>
          <w:t>http://www.fldoe.org/academics/career-adult-edu/funding-opportunities</w:t>
        </w:r>
      </w:hyperlink>
      <w:r w:rsidR="00E75C1A" w:rsidRPr="006439B8">
        <w:rPr>
          <w:color w:val="0000FF"/>
          <w:szCs w:val="24"/>
        </w:rPr>
        <w:t>.</w:t>
      </w:r>
    </w:p>
    <w:p w14:paraId="2916C19D" w14:textId="77777777" w:rsidR="00640F19" w:rsidRPr="00833ED7" w:rsidRDefault="00640F19" w:rsidP="00640F19">
      <w:pPr>
        <w:ind w:left="720"/>
        <w:rPr>
          <w:color w:val="000000"/>
          <w:szCs w:val="24"/>
        </w:rPr>
      </w:pPr>
    </w:p>
    <w:p w14:paraId="27BADB1F" w14:textId="77777777" w:rsidR="00640F19" w:rsidRPr="00833ED7" w:rsidRDefault="00640F19" w:rsidP="008B37BC">
      <w:pPr>
        <w:numPr>
          <w:ilvl w:val="0"/>
          <w:numId w:val="23"/>
        </w:numPr>
        <w:ind w:left="720"/>
        <w:rPr>
          <w:color w:val="000000"/>
          <w:szCs w:val="24"/>
        </w:rPr>
      </w:pPr>
      <w:r w:rsidRPr="00833ED7">
        <w:rPr>
          <w:color w:val="000000"/>
          <w:szCs w:val="24"/>
        </w:rPr>
        <w:t xml:space="preserve">Describe how the </w:t>
      </w:r>
      <w:r w:rsidR="00C24C90">
        <w:rPr>
          <w:color w:val="000000"/>
          <w:szCs w:val="24"/>
        </w:rPr>
        <w:t>2020-2021</w:t>
      </w:r>
      <w:r w:rsidR="00415B43">
        <w:rPr>
          <w:color w:val="000000"/>
          <w:szCs w:val="24"/>
        </w:rPr>
        <w:t xml:space="preserve"> </w:t>
      </w:r>
      <w:r w:rsidRPr="00833ED7">
        <w:rPr>
          <w:color w:val="000000"/>
          <w:szCs w:val="24"/>
        </w:rPr>
        <w:t xml:space="preserve">instructional schedule is aligned with the program’s assessment post-testing procedure to allow sufficient intensity (at least 10 hours per week each program) and duration (at least 32 weeks per year each program) for individual learners to demonstrate adequate progress on the standardized assessment(s) used by the program. </w:t>
      </w:r>
    </w:p>
    <w:p w14:paraId="74869460" w14:textId="77777777" w:rsidR="00640F19" w:rsidRPr="00833ED7" w:rsidRDefault="00640F19" w:rsidP="00640F19">
      <w:pPr>
        <w:pStyle w:val="ListParagraph"/>
        <w:rPr>
          <w:color w:val="000000"/>
          <w:szCs w:val="24"/>
        </w:rPr>
      </w:pPr>
    </w:p>
    <w:p w14:paraId="478362A8" w14:textId="77777777" w:rsidR="00640F19" w:rsidRPr="00833ED7" w:rsidRDefault="00640F19" w:rsidP="008B37BC">
      <w:pPr>
        <w:numPr>
          <w:ilvl w:val="0"/>
          <w:numId w:val="23"/>
        </w:numPr>
        <w:ind w:left="720"/>
        <w:rPr>
          <w:color w:val="000000"/>
          <w:szCs w:val="24"/>
        </w:rPr>
      </w:pPr>
      <w:r w:rsidRPr="00833ED7">
        <w:rPr>
          <w:szCs w:val="24"/>
        </w:rPr>
        <w:t xml:space="preserve">Describe rigorous research-based curriculum that your program will use </w:t>
      </w:r>
      <w:r w:rsidR="00415B43">
        <w:rPr>
          <w:szCs w:val="24"/>
        </w:rPr>
        <w:t xml:space="preserve">during the </w:t>
      </w:r>
      <w:r w:rsidR="00C24C90">
        <w:rPr>
          <w:szCs w:val="24"/>
        </w:rPr>
        <w:t>2020-2021</w:t>
      </w:r>
      <w:r w:rsidR="00415B43">
        <w:rPr>
          <w:szCs w:val="24"/>
        </w:rPr>
        <w:t xml:space="preserve"> year </w:t>
      </w:r>
      <w:r w:rsidRPr="00833ED7">
        <w:rPr>
          <w:szCs w:val="24"/>
        </w:rPr>
        <w:t>to assist adult students with achieving substantial learning gains</w:t>
      </w:r>
      <w:r w:rsidR="00341F65">
        <w:rPr>
          <w:szCs w:val="24"/>
        </w:rPr>
        <w:t xml:space="preserve">. </w:t>
      </w:r>
    </w:p>
    <w:p w14:paraId="187F57B8" w14:textId="77777777" w:rsidR="00640F19" w:rsidRPr="00833ED7" w:rsidRDefault="00640F19" w:rsidP="00640F19">
      <w:pPr>
        <w:ind w:left="720"/>
        <w:rPr>
          <w:color w:val="000000"/>
          <w:szCs w:val="24"/>
        </w:rPr>
      </w:pPr>
    </w:p>
    <w:p w14:paraId="2AA5FCF8" w14:textId="77777777" w:rsidR="00C45612" w:rsidRDefault="00C45612">
      <w:pPr>
        <w:rPr>
          <w:b/>
          <w:szCs w:val="24"/>
        </w:rPr>
      </w:pPr>
      <w:r>
        <w:rPr>
          <w:b/>
          <w:szCs w:val="24"/>
        </w:rPr>
        <w:br w:type="page"/>
      </w:r>
    </w:p>
    <w:p w14:paraId="2BAB4697" w14:textId="36DF2BF4" w:rsidR="00640F19" w:rsidRPr="00833ED7" w:rsidRDefault="00640F19" w:rsidP="00640F19">
      <w:pPr>
        <w:rPr>
          <w:bCs/>
          <w:szCs w:val="24"/>
        </w:rPr>
      </w:pPr>
      <w:r w:rsidRPr="00833ED7">
        <w:rPr>
          <w:b/>
          <w:szCs w:val="24"/>
        </w:rPr>
        <w:lastRenderedPageBreak/>
        <w:t xml:space="preserve">6.  Evidence-Based Instructional Practices and Reading Instruction </w:t>
      </w:r>
    </w:p>
    <w:p w14:paraId="54738AF4" w14:textId="77777777" w:rsidR="00640F19" w:rsidRPr="00833ED7" w:rsidRDefault="00640F19" w:rsidP="00640F19">
      <w:pPr>
        <w:rPr>
          <w:b/>
          <w:bCs/>
          <w:color w:val="FF0000"/>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27D11644"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49675FAF" w14:textId="77777777" w:rsidR="00640F19" w:rsidRPr="00833ED7" w:rsidRDefault="00640F19" w:rsidP="00640F19">
            <w:pPr>
              <w:contextualSpacing/>
              <w:rPr>
                <w:rFonts w:eastAsia="Calibri"/>
                <w:szCs w:val="24"/>
              </w:rPr>
            </w:pPr>
            <w:r w:rsidRPr="00833ED7">
              <w:rPr>
                <w:b/>
                <w:szCs w:val="24"/>
              </w:rPr>
              <w:t xml:space="preserve">The state will consider: </w:t>
            </w:r>
            <w:r w:rsidRPr="00833ED7">
              <w:rPr>
                <w:rFonts w:eastAsia="Calibri"/>
                <w:szCs w:val="24"/>
              </w:rPr>
              <w:t xml:space="preserve"> </w:t>
            </w:r>
          </w:p>
          <w:p w14:paraId="46ABBD8F" w14:textId="77777777" w:rsidR="00640F19" w:rsidRPr="00833ED7" w:rsidRDefault="00640F19" w:rsidP="00640F19">
            <w:pPr>
              <w:rPr>
                <w:b/>
                <w:szCs w:val="24"/>
              </w:rPr>
            </w:pPr>
          </w:p>
          <w:p w14:paraId="13FC6C5D" w14:textId="77777777" w:rsidR="00640F19" w:rsidRPr="00833ED7" w:rsidRDefault="00640F19" w:rsidP="00640F19">
            <w:pPr>
              <w:contextualSpacing/>
              <w:rPr>
                <w:i/>
                <w:szCs w:val="24"/>
              </w:rPr>
            </w:pPr>
            <w:r w:rsidRPr="00833ED7">
              <w:rPr>
                <w:rFonts w:eastAsia="Calibri"/>
                <w:i/>
                <w:szCs w:val="24"/>
              </w:rPr>
              <w:t>whether the eligible provider’s activities,</w:t>
            </w:r>
            <w:r w:rsidRPr="00833ED7">
              <w:rPr>
                <w:i/>
                <w:szCs w:val="24"/>
              </w:rPr>
              <w:t xml:space="preserve"> including whether reading, writing, speaking, mathematics, and English Language Acquisition(ELA) instruction delivered by the eligible provider, are based on the best practices derived from the most rigorous research available and appropriate, including scientifically valid research and effective educational practice;</w:t>
            </w:r>
          </w:p>
          <w:p w14:paraId="06BBA33E" w14:textId="77777777" w:rsidR="00640F19" w:rsidRPr="00833ED7" w:rsidRDefault="00640F19" w:rsidP="00640F19">
            <w:pPr>
              <w:contextualSpacing/>
              <w:rPr>
                <w:i/>
                <w:szCs w:val="24"/>
              </w:rPr>
            </w:pPr>
          </w:p>
          <w:p w14:paraId="2BBE5DAF" w14:textId="77777777" w:rsidR="00640F19" w:rsidRPr="00833ED7" w:rsidRDefault="00640F19" w:rsidP="00640F19">
            <w:pPr>
              <w:tabs>
                <w:tab w:val="left" w:pos="2475"/>
              </w:tabs>
              <w:contextualSpacing/>
              <w:jc w:val="right"/>
              <w:rPr>
                <w:b/>
                <w:szCs w:val="24"/>
              </w:rPr>
            </w:pPr>
            <w:r w:rsidRPr="00833ED7">
              <w:rPr>
                <w:szCs w:val="24"/>
              </w:rPr>
              <w:tab/>
            </w:r>
            <w:r w:rsidRPr="00833ED7">
              <w:rPr>
                <w:b/>
                <w:szCs w:val="24"/>
              </w:rPr>
              <w:t>WIOA Section 231(e)(6)</w:t>
            </w:r>
          </w:p>
        </w:tc>
      </w:tr>
    </w:tbl>
    <w:p w14:paraId="464FCBC1" w14:textId="77777777" w:rsidR="00B70645" w:rsidRPr="00706798" w:rsidRDefault="00B70645" w:rsidP="00B70645">
      <w:pPr>
        <w:contextualSpacing/>
        <w:rPr>
          <w:b/>
          <w:bCs/>
          <w:sz w:val="22"/>
          <w:szCs w:val="24"/>
        </w:rPr>
      </w:pPr>
    </w:p>
    <w:p w14:paraId="3195709D" w14:textId="77777777" w:rsidR="00B70645" w:rsidRDefault="00B70645" w:rsidP="00B70645">
      <w:pPr>
        <w:contextualSpacing/>
        <w:rPr>
          <w:b/>
          <w:bCs/>
          <w:szCs w:val="24"/>
        </w:rPr>
      </w:pPr>
      <w:r>
        <w:rPr>
          <w:b/>
          <w:bCs/>
          <w:szCs w:val="24"/>
        </w:rPr>
        <w:t>For questions A-D, please describe any changes from the original application</w:t>
      </w:r>
      <w:r w:rsidR="00341F65">
        <w:rPr>
          <w:b/>
          <w:bCs/>
          <w:szCs w:val="24"/>
        </w:rPr>
        <w:t xml:space="preserve">. </w:t>
      </w:r>
      <w:r>
        <w:rPr>
          <w:b/>
          <w:bCs/>
          <w:szCs w:val="24"/>
        </w:rPr>
        <w:t>If there are no planned changes, grantee must write “No Planned Changes” in each section.</w:t>
      </w:r>
    </w:p>
    <w:p w14:paraId="3382A365" w14:textId="77777777" w:rsidR="00B70645" w:rsidRPr="007B23DF" w:rsidRDefault="00B70645" w:rsidP="00B70645">
      <w:pPr>
        <w:keepNext/>
        <w:outlineLvl w:val="0"/>
        <w:rPr>
          <w:bCs/>
          <w:szCs w:val="24"/>
        </w:rPr>
      </w:pPr>
    </w:p>
    <w:p w14:paraId="2493A7B2" w14:textId="77777777" w:rsidR="00640F19" w:rsidRPr="00833ED7" w:rsidRDefault="00640F19" w:rsidP="008B37BC">
      <w:pPr>
        <w:numPr>
          <w:ilvl w:val="0"/>
          <w:numId w:val="24"/>
        </w:numPr>
        <w:ind w:left="720"/>
        <w:contextualSpacing/>
        <w:rPr>
          <w:szCs w:val="24"/>
        </w:rPr>
      </w:pPr>
      <w:r w:rsidRPr="00833ED7">
        <w:rPr>
          <w:szCs w:val="24"/>
        </w:rPr>
        <w:t>Detail how the agency</w:t>
      </w:r>
      <w:r w:rsidRPr="00833ED7">
        <w:rPr>
          <w:rFonts w:eastAsia="Calibri"/>
          <w:szCs w:val="24"/>
        </w:rPr>
        <w:t xml:space="preserve"> will use rigorous </w:t>
      </w:r>
      <w:r w:rsidRPr="00833ED7">
        <w:rPr>
          <w:szCs w:val="24"/>
        </w:rPr>
        <w:t xml:space="preserve">research and evidence-based instructional approaches for ABE and ELA (e.g., </w:t>
      </w:r>
      <w:r w:rsidRPr="00833ED7">
        <w:rPr>
          <w:rFonts w:eastAsia="Calibri"/>
          <w:szCs w:val="24"/>
        </w:rPr>
        <w:t>essential components of reading instruction,</w:t>
      </w:r>
      <w:r w:rsidRPr="00833ED7">
        <w:rPr>
          <w:szCs w:val="24"/>
        </w:rPr>
        <w:t xml:space="preserve"> differentiated instruction, direct explicit instruction, use of formative assessment, use of college and career readiness standards included in the curriculum frameworks). </w:t>
      </w:r>
    </w:p>
    <w:p w14:paraId="5C71F136" w14:textId="77777777" w:rsidR="00640F19" w:rsidRPr="00833ED7" w:rsidRDefault="00640F19" w:rsidP="00640F19">
      <w:pPr>
        <w:rPr>
          <w:szCs w:val="24"/>
        </w:rPr>
      </w:pPr>
    </w:p>
    <w:p w14:paraId="5ACD3702" w14:textId="77777777" w:rsidR="00640F19" w:rsidRPr="00833ED7" w:rsidRDefault="00640F19" w:rsidP="008B37BC">
      <w:pPr>
        <w:numPr>
          <w:ilvl w:val="0"/>
          <w:numId w:val="24"/>
        </w:numPr>
        <w:ind w:left="720"/>
        <w:contextualSpacing/>
        <w:rPr>
          <w:szCs w:val="24"/>
        </w:rPr>
      </w:pPr>
      <w:r w:rsidRPr="00833ED7">
        <w:rPr>
          <w:szCs w:val="24"/>
        </w:rPr>
        <w:t xml:space="preserve">Explain the agency’s use of curricula targeting students with special learning needs, including low levels of literacy skills, and learning disabilities. </w:t>
      </w:r>
    </w:p>
    <w:p w14:paraId="62199465" w14:textId="77777777" w:rsidR="00640F19" w:rsidRPr="00833ED7" w:rsidRDefault="00640F19" w:rsidP="00640F19">
      <w:pPr>
        <w:widowControl w:val="0"/>
        <w:adjustRightInd w:val="0"/>
        <w:textAlignment w:val="baseline"/>
        <w:rPr>
          <w:szCs w:val="24"/>
        </w:rPr>
      </w:pPr>
    </w:p>
    <w:p w14:paraId="4DB2637D" w14:textId="77777777" w:rsidR="00640F19" w:rsidRPr="00833ED7" w:rsidRDefault="00640F19" w:rsidP="008B37BC">
      <w:pPr>
        <w:numPr>
          <w:ilvl w:val="0"/>
          <w:numId w:val="24"/>
        </w:numPr>
        <w:ind w:left="720"/>
        <w:contextualSpacing/>
        <w:rPr>
          <w:szCs w:val="24"/>
        </w:rPr>
      </w:pPr>
      <w:r w:rsidRPr="00833ED7">
        <w:rPr>
          <w:szCs w:val="24"/>
        </w:rPr>
        <w:t>Describe how the agency provides instruction based on the results of the learners’ diagnostic and formative assessment and how the program assesses the effectiveness of curriculum and instructional practices.</w:t>
      </w:r>
    </w:p>
    <w:p w14:paraId="0DA123B1" w14:textId="77777777" w:rsidR="00640F19" w:rsidRPr="00833ED7" w:rsidRDefault="00640F19" w:rsidP="00640F19">
      <w:pPr>
        <w:pStyle w:val="ListParagraph"/>
        <w:rPr>
          <w:szCs w:val="24"/>
        </w:rPr>
      </w:pPr>
    </w:p>
    <w:p w14:paraId="6CA9987F" w14:textId="77777777" w:rsidR="00640F19" w:rsidRPr="00833ED7" w:rsidRDefault="00640F19" w:rsidP="008B37BC">
      <w:pPr>
        <w:numPr>
          <w:ilvl w:val="0"/>
          <w:numId w:val="24"/>
        </w:numPr>
        <w:ind w:left="720"/>
        <w:rPr>
          <w:szCs w:val="24"/>
        </w:rPr>
      </w:pPr>
      <w:r w:rsidRPr="00833ED7">
        <w:rPr>
          <w:szCs w:val="24"/>
        </w:rPr>
        <w:t>Describe how the program incorporates essential components of reading instruction, differentiated instruction, direct explicit instruction, use of formative assessment and use of standards-based curriculum that delivers the state adopted framework.</w:t>
      </w:r>
    </w:p>
    <w:p w14:paraId="4C4CEA3D" w14:textId="77777777" w:rsidR="00640F19" w:rsidRPr="00833ED7" w:rsidRDefault="00640F19" w:rsidP="0022022C">
      <w:pPr>
        <w:rPr>
          <w:szCs w:val="24"/>
        </w:rPr>
      </w:pPr>
    </w:p>
    <w:p w14:paraId="4FD404DC" w14:textId="77777777" w:rsidR="00640F19" w:rsidRDefault="00640F19" w:rsidP="00640F19">
      <w:pPr>
        <w:rPr>
          <w:b/>
          <w:szCs w:val="24"/>
        </w:rPr>
      </w:pPr>
      <w:bookmarkStart w:id="10" w:name="_Toc458165309"/>
      <w:bookmarkStart w:id="11" w:name="_Toc458165590"/>
      <w:r w:rsidRPr="00833ED7">
        <w:rPr>
          <w:b/>
          <w:szCs w:val="24"/>
        </w:rPr>
        <w:t xml:space="preserve">7.  Effective Use of Technology and Distance Learning </w:t>
      </w:r>
      <w:bookmarkEnd w:id="10"/>
      <w:bookmarkEnd w:id="11"/>
    </w:p>
    <w:p w14:paraId="50895670" w14:textId="77777777" w:rsidR="0061524D" w:rsidRDefault="0061524D" w:rsidP="00640F19">
      <w:pPr>
        <w:rPr>
          <w:bCs/>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717D0D33"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50F6F82A" w14:textId="77777777" w:rsidR="00640F19" w:rsidRPr="00833ED7" w:rsidRDefault="00640F19" w:rsidP="00640F19">
            <w:pPr>
              <w:contextualSpacing/>
              <w:rPr>
                <w:rFonts w:eastAsia="Calibri"/>
                <w:szCs w:val="24"/>
              </w:rPr>
            </w:pPr>
            <w:r w:rsidRPr="00833ED7">
              <w:rPr>
                <w:b/>
                <w:szCs w:val="24"/>
              </w:rPr>
              <w:t xml:space="preserve">The state will consider:  </w:t>
            </w:r>
          </w:p>
          <w:p w14:paraId="38C1F859" w14:textId="77777777" w:rsidR="00640F19" w:rsidRPr="00833ED7" w:rsidRDefault="00640F19" w:rsidP="00640F19">
            <w:pPr>
              <w:contextualSpacing/>
              <w:rPr>
                <w:szCs w:val="24"/>
              </w:rPr>
            </w:pPr>
          </w:p>
          <w:p w14:paraId="6C5758E5" w14:textId="77777777" w:rsidR="00640F19" w:rsidRPr="00833ED7" w:rsidRDefault="00640F19" w:rsidP="00640F19">
            <w:pPr>
              <w:rPr>
                <w:i/>
                <w:szCs w:val="24"/>
              </w:rPr>
            </w:pPr>
            <w:r w:rsidRPr="00833ED7">
              <w:rPr>
                <w:i/>
                <w:szCs w:val="24"/>
              </w:rPr>
              <w:t>whether the eligible provider’s activities effectively use technology, services, and delivery systems, including distance education in a manner sufficient to increase the amount and quality of learning and how such technology, services, and systems lead to improved performance;</w:t>
            </w:r>
          </w:p>
          <w:p w14:paraId="0C8FE7CE" w14:textId="77777777" w:rsidR="00640F19" w:rsidRPr="00833ED7" w:rsidRDefault="00640F19" w:rsidP="00640F19">
            <w:pPr>
              <w:tabs>
                <w:tab w:val="left" w:pos="2475"/>
              </w:tabs>
              <w:contextualSpacing/>
              <w:rPr>
                <w:szCs w:val="24"/>
              </w:rPr>
            </w:pPr>
            <w:r w:rsidRPr="00833ED7">
              <w:rPr>
                <w:szCs w:val="24"/>
              </w:rPr>
              <w:tab/>
            </w:r>
          </w:p>
          <w:p w14:paraId="14D2AA38" w14:textId="77777777" w:rsidR="00640F19" w:rsidRPr="00833ED7" w:rsidRDefault="00640F19" w:rsidP="00640F19">
            <w:pPr>
              <w:jc w:val="right"/>
              <w:rPr>
                <w:szCs w:val="24"/>
              </w:rPr>
            </w:pPr>
            <w:r w:rsidRPr="00833ED7">
              <w:rPr>
                <w:b/>
                <w:szCs w:val="24"/>
              </w:rPr>
              <w:t>WIOA Section 231(e)(7)</w:t>
            </w:r>
          </w:p>
        </w:tc>
      </w:tr>
    </w:tbl>
    <w:p w14:paraId="41004F19" w14:textId="77777777" w:rsidR="00B70645" w:rsidRDefault="00B70645" w:rsidP="00B70645">
      <w:pPr>
        <w:contextualSpacing/>
        <w:rPr>
          <w:b/>
          <w:bCs/>
          <w:szCs w:val="24"/>
        </w:rPr>
      </w:pPr>
    </w:p>
    <w:p w14:paraId="1165F05E" w14:textId="77777777" w:rsidR="00C45612" w:rsidRDefault="00C45612">
      <w:pPr>
        <w:rPr>
          <w:b/>
          <w:bCs/>
          <w:szCs w:val="24"/>
        </w:rPr>
      </w:pPr>
      <w:r>
        <w:rPr>
          <w:b/>
          <w:bCs/>
          <w:szCs w:val="24"/>
        </w:rPr>
        <w:br w:type="page"/>
      </w:r>
    </w:p>
    <w:p w14:paraId="010266A9" w14:textId="7B76A35C" w:rsidR="00C83C28" w:rsidRDefault="00C83C28" w:rsidP="00C83C28">
      <w:pPr>
        <w:contextualSpacing/>
        <w:rPr>
          <w:b/>
          <w:bCs/>
          <w:szCs w:val="24"/>
        </w:rPr>
      </w:pPr>
      <w:r>
        <w:rPr>
          <w:b/>
          <w:bCs/>
          <w:szCs w:val="24"/>
        </w:rPr>
        <w:lastRenderedPageBreak/>
        <w:t>For question A-D, grantee must provide a written response in each section.</w:t>
      </w:r>
    </w:p>
    <w:p w14:paraId="67C0C651" w14:textId="77777777" w:rsidR="00C83C28" w:rsidRPr="007B23DF" w:rsidRDefault="00C83C28" w:rsidP="00C83C28">
      <w:pPr>
        <w:contextualSpacing/>
        <w:rPr>
          <w:szCs w:val="24"/>
        </w:rPr>
      </w:pPr>
    </w:p>
    <w:p w14:paraId="02637E76" w14:textId="77777777" w:rsidR="00C83C28" w:rsidRPr="004E2DF6" w:rsidRDefault="00C83C28" w:rsidP="008B37BC">
      <w:pPr>
        <w:numPr>
          <w:ilvl w:val="0"/>
          <w:numId w:val="26"/>
        </w:numPr>
        <w:contextualSpacing/>
        <w:rPr>
          <w:szCs w:val="24"/>
        </w:rPr>
      </w:pPr>
      <w:r w:rsidRPr="004E2DF6">
        <w:rPr>
          <w:szCs w:val="24"/>
        </w:rPr>
        <w:t>Describe how the program will integrate the use of technology into class instruction; include how the teacher will use technology as a classroom tool and how students may be using technology to develop digital literacy skills in the classroom or as an integral part of their own class work.</w:t>
      </w:r>
      <w:r w:rsidRPr="004E2DF6">
        <w:rPr>
          <w:szCs w:val="24"/>
        </w:rPr>
        <w:br/>
      </w:r>
    </w:p>
    <w:p w14:paraId="6C9B7599" w14:textId="77777777" w:rsidR="00C83C28" w:rsidRPr="004E2DF6" w:rsidRDefault="00C83C28" w:rsidP="008B37BC">
      <w:pPr>
        <w:numPr>
          <w:ilvl w:val="0"/>
          <w:numId w:val="26"/>
        </w:numPr>
        <w:contextualSpacing/>
        <w:rPr>
          <w:szCs w:val="24"/>
        </w:rPr>
      </w:pPr>
      <w:r w:rsidRPr="004E2DF6">
        <w:rPr>
          <w:szCs w:val="24"/>
        </w:rPr>
        <w:t>Describe the adult education programs delivered through a blended distance/classroom approach or solely distance education programs for the distance learner [provide the name of the distance education provider(s)].</w:t>
      </w:r>
      <w:r w:rsidRPr="004E2DF6">
        <w:rPr>
          <w:szCs w:val="24"/>
        </w:rPr>
        <w:br/>
      </w:r>
    </w:p>
    <w:p w14:paraId="1F3E9A71" w14:textId="77777777" w:rsidR="00C83C28" w:rsidRPr="004E2DF6" w:rsidRDefault="00C83C28" w:rsidP="008B37BC">
      <w:pPr>
        <w:numPr>
          <w:ilvl w:val="0"/>
          <w:numId w:val="26"/>
        </w:numPr>
        <w:contextualSpacing/>
        <w:rPr>
          <w:szCs w:val="24"/>
        </w:rPr>
      </w:pPr>
      <w:r w:rsidRPr="004E2DF6">
        <w:rPr>
          <w:szCs w:val="24"/>
        </w:rPr>
        <w:t>Provide examples of how the adult education use of such technology, services, systems are used to deliver instruction, lead to improved performance and how the program will implement distance learning opportunities for students, with low levels of literacy and those with learning disabilities.</w:t>
      </w:r>
    </w:p>
    <w:p w14:paraId="308D56CC" w14:textId="77777777" w:rsidR="00C83C28" w:rsidRPr="004E2DF6" w:rsidRDefault="00C83C28" w:rsidP="00C83C28">
      <w:pPr>
        <w:ind w:left="720"/>
        <w:contextualSpacing/>
        <w:rPr>
          <w:szCs w:val="24"/>
        </w:rPr>
      </w:pPr>
    </w:p>
    <w:p w14:paraId="0401E7F5" w14:textId="77777777" w:rsidR="00C83C28" w:rsidRPr="00F23662" w:rsidRDefault="00C83C28" w:rsidP="008B37BC">
      <w:pPr>
        <w:numPr>
          <w:ilvl w:val="0"/>
          <w:numId w:val="26"/>
        </w:numPr>
        <w:contextualSpacing/>
        <w:rPr>
          <w:szCs w:val="24"/>
        </w:rPr>
      </w:pPr>
      <w:r w:rsidRPr="00F23662">
        <w:rPr>
          <w:szCs w:val="24"/>
        </w:rPr>
        <w:t xml:space="preserve">Describe how the program will serve the needs of your adult education students in response to the COVID-19 emergency and moving forward. </w:t>
      </w:r>
    </w:p>
    <w:p w14:paraId="797E50C6" w14:textId="77777777" w:rsidR="00C83C28" w:rsidRPr="00867A2E" w:rsidRDefault="00C83C28" w:rsidP="00C83C28">
      <w:pPr>
        <w:ind w:left="720"/>
        <w:rPr>
          <w:szCs w:val="24"/>
        </w:rPr>
      </w:pPr>
    </w:p>
    <w:p w14:paraId="77E37175" w14:textId="77777777" w:rsidR="00C83C28" w:rsidRPr="00867A2E" w:rsidRDefault="00C83C28" w:rsidP="00713D04">
      <w:pPr>
        <w:pStyle w:val="ListParagraph"/>
        <w:numPr>
          <w:ilvl w:val="0"/>
          <w:numId w:val="63"/>
        </w:numPr>
        <w:ind w:left="1440"/>
        <w:rPr>
          <w:szCs w:val="24"/>
        </w:rPr>
      </w:pPr>
      <w:r w:rsidRPr="00867A2E">
        <w:rPr>
          <w:szCs w:val="24"/>
        </w:rPr>
        <w:t>Describe what specific changes has your agency implemented related to remote instructional delivery, specifically for adult education, including a statement about remote services to adult students with disabilities.</w:t>
      </w:r>
    </w:p>
    <w:p w14:paraId="7B04FA47" w14:textId="77777777" w:rsidR="00C83C28" w:rsidRPr="00867A2E" w:rsidRDefault="00C83C28" w:rsidP="00C83C28">
      <w:pPr>
        <w:pStyle w:val="ListParagraph"/>
        <w:ind w:left="1440"/>
        <w:rPr>
          <w:szCs w:val="24"/>
        </w:rPr>
      </w:pPr>
    </w:p>
    <w:p w14:paraId="48808414" w14:textId="77777777" w:rsidR="00C83C28" w:rsidRPr="00867A2E" w:rsidRDefault="00C83C28" w:rsidP="00713D04">
      <w:pPr>
        <w:pStyle w:val="ListParagraph"/>
        <w:numPr>
          <w:ilvl w:val="0"/>
          <w:numId w:val="63"/>
        </w:numPr>
        <w:ind w:left="1440"/>
        <w:rPr>
          <w:szCs w:val="24"/>
        </w:rPr>
      </w:pPr>
      <w:r w:rsidRPr="00867A2E">
        <w:rPr>
          <w:szCs w:val="24"/>
        </w:rPr>
        <w:t xml:space="preserve">Describe how your agency’s remote instruction plan permits the attainment of the key curricular frameworks and </w:t>
      </w:r>
      <w:r w:rsidRPr="00867A2E">
        <w:rPr>
          <w:szCs w:val="24"/>
          <w:u w:val="single"/>
        </w:rPr>
        <w:t>established performance aims</w:t>
      </w:r>
      <w:r w:rsidRPr="00867A2E">
        <w:rPr>
          <w:szCs w:val="24"/>
        </w:rPr>
        <w:t xml:space="preserve"> of the adult basic education, adult high school, English for speakers of other languages, and/or GED programs, respectively.</w:t>
      </w:r>
    </w:p>
    <w:p w14:paraId="568C698B" w14:textId="77777777" w:rsidR="00C83C28" w:rsidRPr="00867A2E" w:rsidRDefault="00C83C28" w:rsidP="00C83C28">
      <w:pPr>
        <w:pStyle w:val="ListParagraph"/>
        <w:ind w:left="2160"/>
        <w:rPr>
          <w:szCs w:val="24"/>
        </w:rPr>
      </w:pPr>
    </w:p>
    <w:p w14:paraId="2422EBAF" w14:textId="77777777" w:rsidR="00C83C28" w:rsidRPr="00867A2E" w:rsidRDefault="00C83C28" w:rsidP="00713D04">
      <w:pPr>
        <w:pStyle w:val="ListParagraph"/>
        <w:numPr>
          <w:ilvl w:val="0"/>
          <w:numId w:val="63"/>
        </w:numPr>
        <w:ind w:left="1440"/>
        <w:rPr>
          <w:szCs w:val="24"/>
        </w:rPr>
      </w:pPr>
      <w:r w:rsidRPr="00867A2E">
        <w:rPr>
          <w:szCs w:val="24"/>
        </w:rPr>
        <w:t>Describe how your agency will help adult education students access and/or become familiar with synchronous or asynchronous remote/online coursework.</w:t>
      </w:r>
    </w:p>
    <w:p w14:paraId="1A939487" w14:textId="77777777" w:rsidR="00C83C28" w:rsidRPr="00867A2E" w:rsidRDefault="00C83C28" w:rsidP="00C83C28">
      <w:pPr>
        <w:pStyle w:val="ListParagraph"/>
        <w:ind w:left="1440"/>
        <w:rPr>
          <w:szCs w:val="24"/>
        </w:rPr>
      </w:pPr>
    </w:p>
    <w:p w14:paraId="12A477FD" w14:textId="77777777" w:rsidR="00C83C28" w:rsidRPr="00867A2E" w:rsidRDefault="00C83C28" w:rsidP="00713D04">
      <w:pPr>
        <w:pStyle w:val="ListParagraph"/>
        <w:numPr>
          <w:ilvl w:val="0"/>
          <w:numId w:val="63"/>
        </w:numPr>
        <w:ind w:left="1440"/>
      </w:pPr>
      <w:r w:rsidRPr="00867A2E">
        <w:t>Describe how your agency will track and record participants’ instructional and attendance hours (i.e... telephone, video, teleconference, online communication and/or logging onto distance learning software).</w:t>
      </w:r>
    </w:p>
    <w:p w14:paraId="6AA258D8" w14:textId="77777777" w:rsidR="00C83C28" w:rsidRPr="00867A2E" w:rsidRDefault="00C83C28" w:rsidP="00C83C28">
      <w:pPr>
        <w:ind w:left="720"/>
        <w:rPr>
          <w:szCs w:val="24"/>
        </w:rPr>
      </w:pPr>
    </w:p>
    <w:p w14:paraId="4CF79B4B" w14:textId="77777777" w:rsidR="00C83C28" w:rsidRDefault="00C83C28" w:rsidP="00713D04">
      <w:pPr>
        <w:pStyle w:val="ListParagraph"/>
        <w:numPr>
          <w:ilvl w:val="0"/>
          <w:numId w:val="63"/>
        </w:numPr>
        <w:ind w:left="1440"/>
        <w:contextualSpacing/>
        <w:rPr>
          <w:szCs w:val="24"/>
        </w:rPr>
      </w:pPr>
      <w:r w:rsidRPr="00867A2E">
        <w:rPr>
          <w:szCs w:val="24"/>
        </w:rPr>
        <w:t>Describe how the program improve student performance through distance learning instructional model.</w:t>
      </w:r>
    </w:p>
    <w:p w14:paraId="6FFBD3EC" w14:textId="77777777" w:rsidR="00C83C28" w:rsidRPr="00867A2E" w:rsidRDefault="00C83C28" w:rsidP="00C83C28">
      <w:pPr>
        <w:pStyle w:val="ListParagraph"/>
        <w:ind w:left="1440"/>
        <w:contextualSpacing/>
        <w:rPr>
          <w:szCs w:val="24"/>
        </w:rPr>
      </w:pPr>
    </w:p>
    <w:p w14:paraId="690D0317" w14:textId="77777777" w:rsidR="00C45612" w:rsidRDefault="00C45612">
      <w:pPr>
        <w:rPr>
          <w:rFonts w:eastAsia="Calibri"/>
          <w:b/>
          <w:szCs w:val="24"/>
        </w:rPr>
      </w:pPr>
      <w:r>
        <w:rPr>
          <w:rFonts w:eastAsia="Calibri"/>
          <w:b/>
          <w:szCs w:val="24"/>
        </w:rPr>
        <w:br w:type="page"/>
      </w:r>
    </w:p>
    <w:p w14:paraId="4B5711F1" w14:textId="640D3090" w:rsidR="00640F19" w:rsidRDefault="00640F19" w:rsidP="00640F19">
      <w:pPr>
        <w:rPr>
          <w:b/>
          <w:szCs w:val="24"/>
        </w:rPr>
      </w:pPr>
      <w:r w:rsidRPr="00833ED7">
        <w:rPr>
          <w:rFonts w:eastAsia="Calibri"/>
          <w:b/>
          <w:szCs w:val="24"/>
        </w:rPr>
        <w:lastRenderedPageBreak/>
        <w:t>8.</w:t>
      </w:r>
      <w:r w:rsidRPr="00833ED7">
        <w:rPr>
          <w:rFonts w:eastAsia="Calibri"/>
          <w:szCs w:val="24"/>
        </w:rPr>
        <w:t xml:space="preserve">  </w:t>
      </w:r>
      <w:r w:rsidRPr="00833ED7">
        <w:rPr>
          <w:b/>
          <w:szCs w:val="24"/>
        </w:rPr>
        <w:t xml:space="preserve">Facilitate Learning in Context </w:t>
      </w:r>
    </w:p>
    <w:p w14:paraId="30DCCCAD" w14:textId="77777777" w:rsidR="0061524D" w:rsidRPr="00833ED7" w:rsidRDefault="0061524D" w:rsidP="00640F19">
      <w:pPr>
        <w:rPr>
          <w:b/>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476C9656"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27F3142C" w14:textId="77777777" w:rsidR="00640F19" w:rsidRPr="00833ED7" w:rsidRDefault="00640F19" w:rsidP="00640F19">
            <w:pPr>
              <w:contextualSpacing/>
              <w:rPr>
                <w:rFonts w:eastAsia="Calibri"/>
                <w:szCs w:val="24"/>
              </w:rPr>
            </w:pPr>
            <w:r w:rsidRPr="00833ED7">
              <w:rPr>
                <w:b/>
                <w:szCs w:val="24"/>
              </w:rPr>
              <w:t xml:space="preserve">The state will consider: </w:t>
            </w:r>
            <w:r w:rsidRPr="00833ED7">
              <w:rPr>
                <w:rFonts w:eastAsia="Calibri"/>
                <w:szCs w:val="24"/>
              </w:rPr>
              <w:t xml:space="preserve"> </w:t>
            </w:r>
          </w:p>
          <w:p w14:paraId="36AF6883" w14:textId="77777777" w:rsidR="00640F19" w:rsidRPr="00833ED7" w:rsidRDefault="00640F19" w:rsidP="00640F19">
            <w:pPr>
              <w:contextualSpacing/>
              <w:rPr>
                <w:rFonts w:eastAsia="Calibri"/>
                <w:szCs w:val="24"/>
              </w:rPr>
            </w:pPr>
          </w:p>
          <w:p w14:paraId="2756EB21" w14:textId="77777777" w:rsidR="00640F19" w:rsidRPr="00833ED7" w:rsidRDefault="00640F19" w:rsidP="00640F19">
            <w:pPr>
              <w:contextualSpacing/>
              <w:rPr>
                <w:rFonts w:eastAsia="Calibri"/>
                <w:i/>
                <w:szCs w:val="24"/>
              </w:rPr>
            </w:pPr>
            <w:r w:rsidRPr="00833ED7">
              <w:rPr>
                <w:rFonts w:eastAsia="Calibri"/>
                <w:i/>
                <w:szCs w:val="24"/>
              </w:rPr>
              <w:t xml:space="preserve">whether the eligible provider’s activities </w:t>
            </w:r>
            <w:r w:rsidRPr="00833ED7">
              <w:rPr>
                <w:i/>
                <w:szCs w:val="24"/>
              </w:rPr>
              <w:t>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w:t>
            </w:r>
          </w:p>
          <w:p w14:paraId="09E7F27F" w14:textId="77777777" w:rsidR="00640F19" w:rsidRPr="00833ED7" w:rsidRDefault="00640F19" w:rsidP="00640F19">
            <w:pPr>
              <w:jc w:val="right"/>
              <w:rPr>
                <w:szCs w:val="24"/>
              </w:rPr>
            </w:pPr>
            <w:r w:rsidRPr="00833ED7">
              <w:rPr>
                <w:b/>
                <w:szCs w:val="24"/>
              </w:rPr>
              <w:t xml:space="preserve">WIOA Section 231(e)(8) </w:t>
            </w:r>
          </w:p>
        </w:tc>
      </w:tr>
    </w:tbl>
    <w:p w14:paraId="54C529ED" w14:textId="77777777" w:rsidR="00B70645" w:rsidRDefault="00B70645" w:rsidP="00B70645">
      <w:pPr>
        <w:contextualSpacing/>
        <w:rPr>
          <w:b/>
          <w:bCs/>
          <w:szCs w:val="24"/>
        </w:rPr>
      </w:pPr>
    </w:p>
    <w:p w14:paraId="6CD7C5FC" w14:textId="77777777" w:rsidR="00B70645" w:rsidRPr="000D1931" w:rsidRDefault="00B70645" w:rsidP="00B70645">
      <w:pPr>
        <w:contextualSpacing/>
        <w:rPr>
          <w:b/>
          <w:bCs/>
          <w:szCs w:val="24"/>
        </w:rPr>
      </w:pPr>
      <w:r w:rsidRPr="000D1931">
        <w:rPr>
          <w:b/>
          <w:bCs/>
          <w:szCs w:val="24"/>
        </w:rPr>
        <w:t>For question A-</w:t>
      </w:r>
      <w:r w:rsidR="0091773C" w:rsidRPr="000D1931">
        <w:rPr>
          <w:b/>
          <w:bCs/>
          <w:szCs w:val="24"/>
        </w:rPr>
        <w:t>F</w:t>
      </w:r>
      <w:r w:rsidRPr="000D1931">
        <w:rPr>
          <w:b/>
          <w:bCs/>
          <w:szCs w:val="24"/>
        </w:rPr>
        <w:t>, grantee must provide a written response in each section.</w:t>
      </w:r>
    </w:p>
    <w:p w14:paraId="1C0157D6" w14:textId="77777777" w:rsidR="00B70645" w:rsidRPr="000D1931" w:rsidRDefault="00B70645" w:rsidP="00B70645">
      <w:pPr>
        <w:rPr>
          <w:szCs w:val="24"/>
        </w:rPr>
      </w:pPr>
    </w:p>
    <w:p w14:paraId="5887FD5D" w14:textId="77777777" w:rsidR="0091773C" w:rsidRPr="000D1931" w:rsidRDefault="0091773C" w:rsidP="00713D04">
      <w:pPr>
        <w:pStyle w:val="ListParagraph"/>
        <w:numPr>
          <w:ilvl w:val="0"/>
          <w:numId w:val="39"/>
        </w:numPr>
        <w:tabs>
          <w:tab w:val="left" w:pos="7200"/>
        </w:tabs>
      </w:pPr>
      <w:r w:rsidRPr="000D1931">
        <w:t xml:space="preserve">Describe how leaning in context, which may or may not be delivered utilizing the Integrated Education and Training (IET) service approach, will be provided such that adult education students acquire skills need to transition to and complete postsecondary education and training programs.  </w:t>
      </w:r>
    </w:p>
    <w:p w14:paraId="3691E7B2" w14:textId="77777777" w:rsidR="0091773C" w:rsidRPr="000D1931" w:rsidRDefault="0091773C" w:rsidP="0091773C">
      <w:pPr>
        <w:tabs>
          <w:tab w:val="left" w:pos="7200"/>
        </w:tabs>
        <w:ind w:left="360"/>
        <w:rPr>
          <w:b/>
          <w:bCs/>
          <w:szCs w:val="24"/>
        </w:rPr>
      </w:pPr>
    </w:p>
    <w:p w14:paraId="6D4FAF3C" w14:textId="77777777" w:rsidR="0091773C" w:rsidRPr="000D1931" w:rsidRDefault="0091773C" w:rsidP="00713D04">
      <w:pPr>
        <w:pStyle w:val="ListParagraph"/>
        <w:numPr>
          <w:ilvl w:val="0"/>
          <w:numId w:val="39"/>
        </w:numPr>
        <w:tabs>
          <w:tab w:val="left" w:pos="7200"/>
        </w:tabs>
        <w:rPr>
          <w:szCs w:val="24"/>
        </w:rPr>
      </w:pPr>
      <w:r w:rsidRPr="000D1931">
        <w:rPr>
          <w:szCs w:val="24"/>
        </w:rPr>
        <w:t>Describe how the project utilizes the IET service approach to provide adult education and literacy activities concurrently and contextually with workforce preparation activities and workforce training for a specific occupation or occupational cluster for the purposes of educational and career advancement.</w:t>
      </w:r>
    </w:p>
    <w:p w14:paraId="526770CE" w14:textId="77777777" w:rsidR="0091773C" w:rsidRPr="000D1931" w:rsidRDefault="0091773C" w:rsidP="0091773C">
      <w:pPr>
        <w:pStyle w:val="ListParagraph"/>
        <w:tabs>
          <w:tab w:val="left" w:pos="7200"/>
        </w:tabs>
        <w:rPr>
          <w:szCs w:val="24"/>
        </w:rPr>
      </w:pPr>
    </w:p>
    <w:p w14:paraId="2629D7C2" w14:textId="77777777" w:rsidR="0091773C" w:rsidRPr="000D1931" w:rsidRDefault="0091773C" w:rsidP="00713D04">
      <w:pPr>
        <w:numPr>
          <w:ilvl w:val="0"/>
          <w:numId w:val="39"/>
        </w:numPr>
        <w:tabs>
          <w:tab w:val="left" w:pos="7200"/>
        </w:tabs>
        <w:jc w:val="both"/>
        <w:rPr>
          <w:szCs w:val="24"/>
        </w:rPr>
      </w:pPr>
      <w:r w:rsidRPr="000D1931">
        <w:rPr>
          <w:szCs w:val="24"/>
        </w:rPr>
        <w:t xml:space="preserve">Describe how the concurrent and contextualized curriculum that integrates reading, mathematics and language skills with occupational content will be developed and describe the instructional strategies and materials that will be used in the IET service approach. </w:t>
      </w:r>
    </w:p>
    <w:p w14:paraId="7CBEED82" w14:textId="77777777" w:rsidR="0091773C" w:rsidRPr="000D1931" w:rsidRDefault="0091773C" w:rsidP="0091773C">
      <w:pPr>
        <w:pStyle w:val="ListParagraph"/>
        <w:rPr>
          <w:szCs w:val="24"/>
        </w:rPr>
      </w:pPr>
    </w:p>
    <w:p w14:paraId="0AB34852" w14:textId="77777777" w:rsidR="0091773C" w:rsidRPr="000D1931" w:rsidRDefault="0091773C" w:rsidP="00713D04">
      <w:pPr>
        <w:numPr>
          <w:ilvl w:val="0"/>
          <w:numId w:val="39"/>
        </w:numPr>
        <w:tabs>
          <w:tab w:val="left" w:pos="7200"/>
        </w:tabs>
        <w:jc w:val="both"/>
      </w:pPr>
      <w:r w:rsidRPr="000D1931">
        <w:t>Describe how the project will incorporate workplace preparation activities and workforce training for a specific occupation or occupational cluster for the purpose of educational and career advancement</w:t>
      </w:r>
      <w:r w:rsidRPr="000D1931">
        <w:rPr>
          <w:szCs w:val="24"/>
        </w:rPr>
        <w:t xml:space="preserve"> as part of the IET service approach</w:t>
      </w:r>
      <w:r w:rsidRPr="000D1931">
        <w:t xml:space="preserve">. </w:t>
      </w:r>
    </w:p>
    <w:p w14:paraId="6E36661F" w14:textId="77777777" w:rsidR="0091773C" w:rsidRPr="000D1931" w:rsidRDefault="0091773C" w:rsidP="0091773C">
      <w:pPr>
        <w:ind w:left="360"/>
        <w:jc w:val="both"/>
      </w:pPr>
    </w:p>
    <w:p w14:paraId="05976838" w14:textId="77777777" w:rsidR="0091773C" w:rsidRPr="000D1931" w:rsidRDefault="0091773C" w:rsidP="00713D04">
      <w:pPr>
        <w:numPr>
          <w:ilvl w:val="0"/>
          <w:numId w:val="39"/>
        </w:numPr>
        <w:tabs>
          <w:tab w:val="left" w:pos="7200"/>
        </w:tabs>
        <w:jc w:val="both"/>
      </w:pPr>
      <w:r w:rsidRPr="000D1931">
        <w:t>Provide specific examples of each NRS eligible program offered by the eligible provider in the 2020-2021 year that will be delivered by IET and the describe the single set of learning outcomes associated with each NRS eligible program utilizing the IET service approach and how they are organized to function cooperatively.</w:t>
      </w:r>
    </w:p>
    <w:p w14:paraId="38645DC7" w14:textId="77777777" w:rsidR="0091773C" w:rsidRPr="000D1931" w:rsidRDefault="0091773C" w:rsidP="0091773C">
      <w:pPr>
        <w:tabs>
          <w:tab w:val="left" w:pos="7200"/>
        </w:tabs>
        <w:ind w:left="720"/>
        <w:jc w:val="both"/>
        <w:rPr>
          <w:szCs w:val="24"/>
        </w:rPr>
      </w:pPr>
    </w:p>
    <w:p w14:paraId="0A000F92" w14:textId="2C548818" w:rsidR="0091773C" w:rsidRPr="000D1931" w:rsidRDefault="0091773C" w:rsidP="00713D04">
      <w:pPr>
        <w:numPr>
          <w:ilvl w:val="0"/>
          <w:numId w:val="39"/>
        </w:numPr>
        <w:tabs>
          <w:tab w:val="left" w:pos="7200"/>
        </w:tabs>
      </w:pPr>
      <w:r w:rsidRPr="000D1931">
        <w:t xml:space="preserve">Complete this form </w:t>
      </w:r>
      <w:r w:rsidRPr="000D1931">
        <w:rPr>
          <w:b/>
        </w:rPr>
        <w:t>8-F: Integrated Education and Training Program of Study</w:t>
      </w:r>
      <w:r w:rsidRPr="000D1931">
        <w:t xml:space="preserve"> and submit in grant application. This form is located in the Application Support Documents section located on the Division’s website:</w:t>
      </w:r>
      <w:r w:rsidR="004B6D76" w:rsidRPr="004B6D76">
        <w:t xml:space="preserve"> </w:t>
      </w:r>
      <w:hyperlink r:id="rId40">
        <w:r w:rsidR="004B6D76" w:rsidRPr="3F516C12">
          <w:rPr>
            <w:rStyle w:val="Hyperlink"/>
          </w:rPr>
          <w:t>http://www.fldoe.org/academics/career-adult-edu/funding-opportunities</w:t>
        </w:r>
      </w:hyperlink>
      <w:r w:rsidR="004B6D76" w:rsidRPr="004B6D76">
        <w:rPr>
          <w:rStyle w:val="Hyperlink"/>
          <w:u w:val="none"/>
        </w:rPr>
        <w:t xml:space="preserve">. </w:t>
      </w:r>
      <w:r w:rsidRPr="000D1931">
        <w:t xml:space="preserve">For </w:t>
      </w:r>
      <w:bookmarkStart w:id="12" w:name="_GoBack"/>
      <w:bookmarkEnd w:id="12"/>
      <w:r w:rsidRPr="000D1931">
        <w:t xml:space="preserve">additional guidance on Integrated Education and Training programs visit: </w:t>
      </w:r>
      <w:hyperlink r:id="rId41">
        <w:r w:rsidRPr="000D1931">
          <w:rPr>
            <w:rStyle w:val="Hyperlink"/>
          </w:rPr>
          <w:t>http://www.fldoe.org/academics/career-adult-edu/adult-edu/</w:t>
        </w:r>
      </w:hyperlink>
      <w:r w:rsidRPr="000D1931">
        <w:t xml:space="preserve">, under the </w:t>
      </w:r>
      <w:r w:rsidR="00856AFA">
        <w:t>Technical Assistance Papers</w:t>
      </w:r>
      <w:r w:rsidRPr="000D1931">
        <w:t xml:space="preserve"> tab. </w:t>
      </w:r>
    </w:p>
    <w:p w14:paraId="135E58C4" w14:textId="77777777" w:rsidR="0091773C" w:rsidRPr="000D1931" w:rsidRDefault="0091773C" w:rsidP="0091773C">
      <w:pPr>
        <w:rPr>
          <w:szCs w:val="24"/>
        </w:rPr>
      </w:pPr>
    </w:p>
    <w:p w14:paraId="1472973F" w14:textId="77777777" w:rsidR="0091773C" w:rsidRPr="000D1931" w:rsidRDefault="0091773C" w:rsidP="00713D04">
      <w:pPr>
        <w:pStyle w:val="ListParagraph"/>
        <w:numPr>
          <w:ilvl w:val="0"/>
          <w:numId w:val="60"/>
        </w:numPr>
        <w:rPr>
          <w:szCs w:val="24"/>
        </w:rPr>
      </w:pPr>
      <w:r w:rsidRPr="000D1931">
        <w:rPr>
          <w:szCs w:val="24"/>
        </w:rPr>
        <w:t xml:space="preserve">This IET service approach must provide concurrent and contextualized adult education and literacy activities, in combination with workforce preparation activities and workforce training for a specific occupation or occupational cluster. The IET service approach must be aligned with the local workforce development plan. </w:t>
      </w:r>
    </w:p>
    <w:p w14:paraId="62EBF9A1" w14:textId="77777777" w:rsidR="003467BB" w:rsidRPr="00833ED7" w:rsidRDefault="003467BB" w:rsidP="00B70645">
      <w:pPr>
        <w:contextualSpacing/>
        <w:rPr>
          <w:szCs w:val="24"/>
        </w:rPr>
      </w:pPr>
    </w:p>
    <w:p w14:paraId="18AC252A" w14:textId="77777777" w:rsidR="00640F19" w:rsidRDefault="00640F19" w:rsidP="00640F19">
      <w:pPr>
        <w:keepNext/>
        <w:outlineLvl w:val="0"/>
        <w:rPr>
          <w:b/>
          <w:szCs w:val="24"/>
        </w:rPr>
      </w:pPr>
      <w:bookmarkStart w:id="13" w:name="_Toc458165310"/>
      <w:bookmarkStart w:id="14" w:name="_Toc458165591"/>
      <w:r w:rsidRPr="00833ED7">
        <w:rPr>
          <w:b/>
          <w:szCs w:val="24"/>
        </w:rPr>
        <w:t>9.  Qualified Instructors and Staff</w:t>
      </w:r>
      <w:bookmarkEnd w:id="13"/>
      <w:bookmarkEnd w:id="14"/>
      <w:r w:rsidRPr="00833ED7">
        <w:rPr>
          <w:b/>
          <w:szCs w:val="24"/>
        </w:rPr>
        <w:t xml:space="preserve"> </w:t>
      </w:r>
    </w:p>
    <w:p w14:paraId="0C6C2CD5" w14:textId="77777777" w:rsidR="00B70645" w:rsidRPr="00833ED7" w:rsidRDefault="00B70645" w:rsidP="00640F19">
      <w:pPr>
        <w:keepNext/>
        <w:outlineLvl w:val="0"/>
        <w:rPr>
          <w:bCs/>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4543A1C8"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10E47874" w14:textId="77777777" w:rsidR="00640F19" w:rsidRPr="00833ED7" w:rsidRDefault="00640F19" w:rsidP="00640F19">
            <w:pPr>
              <w:contextualSpacing/>
              <w:rPr>
                <w:b/>
                <w:szCs w:val="24"/>
              </w:rPr>
            </w:pPr>
            <w:r w:rsidRPr="00833ED7">
              <w:rPr>
                <w:b/>
                <w:szCs w:val="24"/>
              </w:rPr>
              <w:t>The state will consider:</w:t>
            </w:r>
          </w:p>
          <w:p w14:paraId="0DFAE634" w14:textId="77777777" w:rsidR="00640F19" w:rsidRPr="00833ED7" w:rsidRDefault="00640F19" w:rsidP="00640F19">
            <w:pPr>
              <w:contextualSpacing/>
              <w:rPr>
                <w:rFonts w:eastAsia="Calibri"/>
                <w:szCs w:val="24"/>
              </w:rPr>
            </w:pPr>
            <w:r w:rsidRPr="00833ED7">
              <w:rPr>
                <w:b/>
                <w:i/>
                <w:szCs w:val="24"/>
              </w:rPr>
              <w:t xml:space="preserve"> </w:t>
            </w:r>
            <w:r w:rsidRPr="00833ED7">
              <w:rPr>
                <w:rFonts w:eastAsia="Calibri"/>
                <w:szCs w:val="24"/>
              </w:rPr>
              <w:t xml:space="preserve"> </w:t>
            </w:r>
          </w:p>
          <w:p w14:paraId="6891EA60" w14:textId="77777777" w:rsidR="00640F19" w:rsidRPr="00833ED7" w:rsidRDefault="00640F19" w:rsidP="00640F19">
            <w:pPr>
              <w:contextualSpacing/>
              <w:rPr>
                <w:i/>
                <w:szCs w:val="24"/>
              </w:rPr>
            </w:pPr>
            <w:r w:rsidRPr="00833ED7">
              <w:rPr>
                <w:rFonts w:eastAsia="Calibri"/>
                <w:i/>
                <w:szCs w:val="24"/>
              </w:rPr>
              <w:lastRenderedPageBreak/>
              <w:t>whether the eligible provider’s activities</w:t>
            </w:r>
            <w:r w:rsidRPr="00833ED7">
              <w:rPr>
                <w:i/>
                <w:szCs w:val="24"/>
              </w:rPr>
              <w:t xml:space="preserve"> are delivered by well-trained instructors, counselors, and administrators who meet any minimum qualifications established by the State, where applicable, and who have access to high quality professional development, including through electronic means;</w:t>
            </w:r>
          </w:p>
          <w:p w14:paraId="709E88E4" w14:textId="77777777" w:rsidR="00640F19" w:rsidRPr="00833ED7" w:rsidRDefault="00640F19" w:rsidP="00640F19">
            <w:pPr>
              <w:tabs>
                <w:tab w:val="left" w:pos="2475"/>
              </w:tabs>
              <w:contextualSpacing/>
              <w:rPr>
                <w:szCs w:val="24"/>
              </w:rPr>
            </w:pPr>
            <w:r w:rsidRPr="00833ED7">
              <w:rPr>
                <w:szCs w:val="24"/>
              </w:rPr>
              <w:tab/>
            </w:r>
          </w:p>
          <w:p w14:paraId="62E647F3" w14:textId="77777777" w:rsidR="00640F19" w:rsidRPr="00833ED7" w:rsidRDefault="00640F19" w:rsidP="00640F19">
            <w:pPr>
              <w:jc w:val="right"/>
              <w:rPr>
                <w:szCs w:val="24"/>
              </w:rPr>
            </w:pPr>
            <w:r w:rsidRPr="00833ED7">
              <w:rPr>
                <w:b/>
                <w:szCs w:val="24"/>
              </w:rPr>
              <w:t xml:space="preserve">WIOA Section 231(e)(9) </w:t>
            </w:r>
          </w:p>
        </w:tc>
      </w:tr>
    </w:tbl>
    <w:p w14:paraId="508C98E9" w14:textId="77777777" w:rsidR="00640F19" w:rsidRPr="00833ED7" w:rsidRDefault="00640F19" w:rsidP="00640F19">
      <w:pPr>
        <w:rPr>
          <w:bCs/>
          <w:szCs w:val="24"/>
        </w:rPr>
      </w:pPr>
    </w:p>
    <w:p w14:paraId="26E4AC57" w14:textId="77777777" w:rsidR="00B70645" w:rsidRDefault="00B70645" w:rsidP="00B70645">
      <w:pPr>
        <w:contextualSpacing/>
        <w:rPr>
          <w:b/>
          <w:bCs/>
          <w:szCs w:val="24"/>
        </w:rPr>
      </w:pPr>
      <w:r>
        <w:rPr>
          <w:b/>
          <w:bCs/>
          <w:szCs w:val="24"/>
        </w:rPr>
        <w:t>For question A-D, grantee must provide a written response in each section.</w:t>
      </w:r>
    </w:p>
    <w:p w14:paraId="779F8E76" w14:textId="77777777" w:rsidR="00B70645" w:rsidRPr="007B23DF" w:rsidRDefault="00B70645" w:rsidP="00B70645">
      <w:pPr>
        <w:rPr>
          <w:bCs/>
          <w:szCs w:val="24"/>
        </w:rPr>
      </w:pPr>
    </w:p>
    <w:p w14:paraId="11E1E53C" w14:textId="77777777" w:rsidR="00B70645" w:rsidRPr="007B23DF" w:rsidRDefault="00B70645" w:rsidP="008B37BC">
      <w:pPr>
        <w:numPr>
          <w:ilvl w:val="0"/>
          <w:numId w:val="19"/>
        </w:numPr>
        <w:rPr>
          <w:szCs w:val="24"/>
        </w:rPr>
      </w:pPr>
      <w:r w:rsidRPr="007B23DF">
        <w:rPr>
          <w:szCs w:val="24"/>
        </w:rPr>
        <w:t>Describe the agency’s plan for implementing continuous professional development</w:t>
      </w:r>
      <w:r>
        <w:rPr>
          <w:szCs w:val="24"/>
        </w:rPr>
        <w:t xml:space="preserve"> in </w:t>
      </w:r>
      <w:r w:rsidR="00C24C90">
        <w:rPr>
          <w:szCs w:val="24"/>
        </w:rPr>
        <w:t>2020-2021</w:t>
      </w:r>
      <w:r w:rsidRPr="007B23DF">
        <w:rPr>
          <w:szCs w:val="24"/>
        </w:rPr>
        <w:t xml:space="preserve"> to ensure staff are knowledgeable about adult education instruction, assessment, policies, procedures, career pathways strategies, and other priorities</w:t>
      </w:r>
      <w:r w:rsidR="00341F65">
        <w:rPr>
          <w:szCs w:val="24"/>
        </w:rPr>
        <w:t xml:space="preserve">. </w:t>
      </w:r>
    </w:p>
    <w:p w14:paraId="7818863E" w14:textId="77777777" w:rsidR="00B70645" w:rsidRPr="007B23DF" w:rsidRDefault="00B70645" w:rsidP="00B70645">
      <w:pPr>
        <w:rPr>
          <w:szCs w:val="24"/>
        </w:rPr>
      </w:pPr>
    </w:p>
    <w:p w14:paraId="110FBD2B" w14:textId="77777777" w:rsidR="00B70645" w:rsidRPr="007B23DF" w:rsidRDefault="00B70645" w:rsidP="008B37BC">
      <w:pPr>
        <w:numPr>
          <w:ilvl w:val="0"/>
          <w:numId w:val="19"/>
        </w:numPr>
        <w:rPr>
          <w:szCs w:val="24"/>
        </w:rPr>
      </w:pPr>
      <w:r w:rsidRPr="007B23DF">
        <w:rPr>
          <w:szCs w:val="24"/>
        </w:rPr>
        <w:t xml:space="preserve">Describe how the agency’s </w:t>
      </w:r>
      <w:r w:rsidR="00C24C90">
        <w:rPr>
          <w:szCs w:val="24"/>
        </w:rPr>
        <w:t>2020-2021</w:t>
      </w:r>
      <w:r>
        <w:rPr>
          <w:szCs w:val="24"/>
        </w:rPr>
        <w:t xml:space="preserve"> </w:t>
      </w:r>
      <w:r w:rsidRPr="007B23DF">
        <w:rPr>
          <w:szCs w:val="24"/>
        </w:rPr>
        <w:t xml:space="preserve">professional development plan supports instructors in incorporating current research and evidence-based instructional strategies that lead to effective program outcomes. </w:t>
      </w:r>
    </w:p>
    <w:p w14:paraId="44F69B9A" w14:textId="77777777" w:rsidR="00B70645" w:rsidRPr="007B23DF" w:rsidRDefault="00B70645" w:rsidP="00B70645">
      <w:pPr>
        <w:ind w:left="720"/>
        <w:rPr>
          <w:szCs w:val="24"/>
        </w:rPr>
      </w:pPr>
    </w:p>
    <w:p w14:paraId="57F776DB" w14:textId="77777777" w:rsidR="00B70645" w:rsidRPr="007B23DF" w:rsidRDefault="00B70645" w:rsidP="008B37BC">
      <w:pPr>
        <w:numPr>
          <w:ilvl w:val="0"/>
          <w:numId w:val="19"/>
        </w:numPr>
        <w:rPr>
          <w:bCs/>
          <w:szCs w:val="24"/>
        </w:rPr>
      </w:pPr>
      <w:r w:rsidRPr="007B23DF">
        <w:rPr>
          <w:szCs w:val="24"/>
        </w:rPr>
        <w:t>Describe the agency’s minimum qualifications for the instructors, counselors, and administrators delivering the program activities</w:t>
      </w:r>
      <w:r>
        <w:rPr>
          <w:szCs w:val="24"/>
        </w:rPr>
        <w:t xml:space="preserve"> during </w:t>
      </w:r>
      <w:r w:rsidR="00C24C90">
        <w:rPr>
          <w:szCs w:val="24"/>
        </w:rPr>
        <w:t>2020-2021</w:t>
      </w:r>
      <w:r w:rsidRPr="007B23DF">
        <w:rPr>
          <w:szCs w:val="24"/>
        </w:rPr>
        <w:t>.</w:t>
      </w:r>
    </w:p>
    <w:p w14:paraId="5F07D11E" w14:textId="77777777" w:rsidR="00B70645" w:rsidRPr="007B23DF" w:rsidRDefault="00B70645" w:rsidP="00B70645">
      <w:pPr>
        <w:rPr>
          <w:bCs/>
          <w:szCs w:val="24"/>
        </w:rPr>
      </w:pPr>
    </w:p>
    <w:p w14:paraId="6DC5B322" w14:textId="77777777" w:rsidR="00640F19" w:rsidRPr="00506566" w:rsidRDefault="00B70645" w:rsidP="008B37BC">
      <w:pPr>
        <w:numPr>
          <w:ilvl w:val="0"/>
          <w:numId w:val="19"/>
        </w:numPr>
        <w:rPr>
          <w:szCs w:val="24"/>
        </w:rPr>
      </w:pPr>
      <w:r>
        <w:rPr>
          <w:bCs/>
          <w:szCs w:val="24"/>
        </w:rPr>
        <w:t xml:space="preserve">Complete </w:t>
      </w:r>
      <w:r w:rsidRPr="007B23DF">
        <w:rPr>
          <w:bCs/>
          <w:szCs w:val="24"/>
        </w:rPr>
        <w:t xml:space="preserve">the </w:t>
      </w:r>
      <w:r w:rsidRPr="00DC090F">
        <w:rPr>
          <w:b/>
          <w:bCs/>
          <w:szCs w:val="24"/>
          <w:u w:val="single"/>
        </w:rPr>
        <w:t xml:space="preserve">9-D: Personnel Form, </w:t>
      </w:r>
      <w:r w:rsidR="00C24C90">
        <w:rPr>
          <w:b/>
          <w:bCs/>
          <w:szCs w:val="24"/>
          <w:u w:val="single"/>
        </w:rPr>
        <w:t>2020-2021</w:t>
      </w:r>
      <w:r w:rsidR="00EA7126">
        <w:rPr>
          <w:b/>
          <w:bCs/>
          <w:szCs w:val="24"/>
          <w:u w:val="single"/>
        </w:rPr>
        <w:t>,</w:t>
      </w:r>
      <w:r w:rsidRPr="00CF343B">
        <w:rPr>
          <w:b/>
          <w:bCs/>
          <w:szCs w:val="24"/>
        </w:rPr>
        <w:t xml:space="preserve"> </w:t>
      </w:r>
      <w:r w:rsidRPr="00CF343B">
        <w:rPr>
          <w:szCs w:val="24"/>
        </w:rPr>
        <w:t>and submit with application.</w:t>
      </w:r>
      <w:r w:rsidR="00437AB6" w:rsidRPr="00437AB6">
        <w:rPr>
          <w:szCs w:val="24"/>
        </w:rPr>
        <w:t xml:space="preserve"> This form is located in the Application Support Documents Section located on the Division’s website: </w:t>
      </w:r>
      <w:hyperlink r:id="rId42" w:history="1">
        <w:r w:rsidR="00E75C1A" w:rsidRPr="00D4764E">
          <w:rPr>
            <w:rStyle w:val="Hyperlink"/>
            <w:szCs w:val="24"/>
          </w:rPr>
          <w:t>http://www.fldoe.org/academics/career-adult-edu/funding-opportunities</w:t>
        </w:r>
      </w:hyperlink>
      <w:r w:rsidR="00437AB6" w:rsidRPr="00506566">
        <w:rPr>
          <w:color w:val="0000FF"/>
          <w:szCs w:val="24"/>
        </w:rPr>
        <w:t>.</w:t>
      </w:r>
    </w:p>
    <w:p w14:paraId="41508A3C" w14:textId="77777777" w:rsidR="00640F19" w:rsidRPr="00833ED7" w:rsidRDefault="00640F19" w:rsidP="00640F19">
      <w:pPr>
        <w:rPr>
          <w:bCs/>
          <w:szCs w:val="24"/>
        </w:rPr>
      </w:pPr>
    </w:p>
    <w:p w14:paraId="58085A48" w14:textId="77777777" w:rsidR="00640F19" w:rsidRDefault="00640F19" w:rsidP="005B5B0C">
      <w:pPr>
        <w:numPr>
          <w:ilvl w:val="1"/>
          <w:numId w:val="6"/>
        </w:numPr>
        <w:rPr>
          <w:b/>
          <w:szCs w:val="24"/>
        </w:rPr>
      </w:pPr>
      <w:r w:rsidRPr="00833ED7">
        <w:rPr>
          <w:b/>
          <w:szCs w:val="24"/>
        </w:rPr>
        <w:t xml:space="preserve">Partnerships </w:t>
      </w:r>
    </w:p>
    <w:p w14:paraId="43D6B1D6" w14:textId="77777777" w:rsidR="00B70645" w:rsidRPr="00833ED7" w:rsidRDefault="00B70645" w:rsidP="00B70645">
      <w:pPr>
        <w:ind w:left="360"/>
        <w:rPr>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7996315B"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741FF6A4" w14:textId="77777777" w:rsidR="00640F19" w:rsidRPr="00833ED7" w:rsidRDefault="00640F19" w:rsidP="00640F19">
            <w:pPr>
              <w:contextualSpacing/>
              <w:rPr>
                <w:rFonts w:eastAsia="Calibri"/>
                <w:b/>
                <w:szCs w:val="24"/>
              </w:rPr>
            </w:pPr>
            <w:r w:rsidRPr="00833ED7">
              <w:rPr>
                <w:b/>
                <w:szCs w:val="24"/>
              </w:rPr>
              <w:t xml:space="preserve">The state will consider: </w:t>
            </w:r>
          </w:p>
          <w:p w14:paraId="17DBC151" w14:textId="77777777" w:rsidR="00640F19" w:rsidRPr="00833ED7" w:rsidRDefault="00640F19" w:rsidP="00640F19">
            <w:pPr>
              <w:contextualSpacing/>
              <w:rPr>
                <w:szCs w:val="24"/>
              </w:rPr>
            </w:pPr>
          </w:p>
          <w:p w14:paraId="19E14466" w14:textId="77777777" w:rsidR="00640F19" w:rsidRPr="00833ED7" w:rsidRDefault="00640F19" w:rsidP="00640F19">
            <w:pPr>
              <w:rPr>
                <w:i/>
                <w:szCs w:val="24"/>
              </w:rPr>
            </w:pPr>
            <w:r w:rsidRPr="00833ED7">
              <w:rPr>
                <w:i/>
                <w:szCs w:val="24"/>
              </w:rPr>
              <w:t>whether the 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and social service agencies, business, industry, labor organizations, community-based organizations, nonprofit organizations, and intermediaries, for the development of career pathways;</w:t>
            </w:r>
          </w:p>
          <w:p w14:paraId="6F8BD81B" w14:textId="77777777" w:rsidR="00640F19" w:rsidRPr="00833ED7" w:rsidRDefault="00640F19" w:rsidP="00640F19">
            <w:pPr>
              <w:tabs>
                <w:tab w:val="left" w:pos="2475"/>
              </w:tabs>
              <w:contextualSpacing/>
              <w:rPr>
                <w:szCs w:val="24"/>
              </w:rPr>
            </w:pPr>
          </w:p>
          <w:p w14:paraId="3F90669F" w14:textId="77777777" w:rsidR="00640F19" w:rsidRPr="00833ED7" w:rsidRDefault="00640F19" w:rsidP="00640F19">
            <w:pPr>
              <w:jc w:val="right"/>
              <w:rPr>
                <w:b/>
                <w:szCs w:val="24"/>
              </w:rPr>
            </w:pPr>
            <w:r w:rsidRPr="00833ED7">
              <w:rPr>
                <w:b/>
                <w:szCs w:val="24"/>
              </w:rPr>
              <w:t>WIOA Section 231(e)(10)</w:t>
            </w:r>
          </w:p>
        </w:tc>
      </w:tr>
    </w:tbl>
    <w:p w14:paraId="2613E9C1" w14:textId="77777777" w:rsidR="00B70645" w:rsidRDefault="00B70645" w:rsidP="00B70645">
      <w:pPr>
        <w:contextualSpacing/>
        <w:rPr>
          <w:b/>
          <w:bCs/>
          <w:szCs w:val="24"/>
        </w:rPr>
      </w:pPr>
    </w:p>
    <w:p w14:paraId="51954869" w14:textId="77777777" w:rsidR="00B70645" w:rsidRDefault="00B70645" w:rsidP="00B70645">
      <w:pPr>
        <w:contextualSpacing/>
        <w:rPr>
          <w:b/>
          <w:bCs/>
          <w:szCs w:val="24"/>
        </w:rPr>
      </w:pPr>
      <w:r>
        <w:rPr>
          <w:b/>
          <w:bCs/>
          <w:szCs w:val="24"/>
        </w:rPr>
        <w:t>For questions A-C, please describe any changes from the original application</w:t>
      </w:r>
      <w:r w:rsidR="00341F65">
        <w:rPr>
          <w:b/>
          <w:bCs/>
          <w:szCs w:val="24"/>
        </w:rPr>
        <w:t xml:space="preserve">. </w:t>
      </w:r>
      <w:r>
        <w:rPr>
          <w:b/>
          <w:bCs/>
          <w:szCs w:val="24"/>
        </w:rPr>
        <w:t>If there are no planned changes, grantee must write “No Planned Changes” in each section.</w:t>
      </w:r>
    </w:p>
    <w:p w14:paraId="1037B8A3" w14:textId="77777777" w:rsidR="00640F19" w:rsidRPr="00833ED7" w:rsidRDefault="00640F19" w:rsidP="00640F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333333"/>
          <w:szCs w:val="24"/>
          <w:lang w:val="en"/>
        </w:rPr>
      </w:pPr>
    </w:p>
    <w:p w14:paraId="15E38359" w14:textId="6F5AD79B" w:rsidR="00C45612" w:rsidRDefault="00640F19" w:rsidP="008B37BC">
      <w:pPr>
        <w:widowControl w:val="0"/>
        <w:numPr>
          <w:ilvl w:val="0"/>
          <w:numId w:val="22"/>
        </w:numPr>
        <w:adjustRightInd w:val="0"/>
        <w:rPr>
          <w:rFonts w:eastAsia="Calibri"/>
          <w:szCs w:val="24"/>
        </w:rPr>
      </w:pPr>
      <w:r w:rsidRPr="00833ED7">
        <w:rPr>
          <w:szCs w:val="24"/>
        </w:rPr>
        <w:t xml:space="preserve">Describe partnerships, including partner responsibilities, with service providers such as schools, libraries, postsecondary institutions, businesses, and social service agencies that provide program support, outreach, and referrals of learners. </w:t>
      </w:r>
      <w:bookmarkStart w:id="15" w:name="_Toc458165311"/>
      <w:bookmarkStart w:id="16" w:name="_Toc458165592"/>
      <w:r w:rsidRPr="00833ED7">
        <w:rPr>
          <w:bCs/>
          <w:szCs w:val="24"/>
        </w:rPr>
        <w:br/>
      </w:r>
    </w:p>
    <w:p w14:paraId="0B0E464E" w14:textId="77777777" w:rsidR="00C45612" w:rsidRDefault="00C45612">
      <w:pPr>
        <w:rPr>
          <w:rFonts w:eastAsia="Calibri"/>
          <w:szCs w:val="24"/>
        </w:rPr>
      </w:pPr>
      <w:r>
        <w:rPr>
          <w:rFonts w:eastAsia="Calibri"/>
          <w:szCs w:val="24"/>
        </w:rPr>
        <w:br w:type="page"/>
      </w:r>
    </w:p>
    <w:p w14:paraId="027576CA" w14:textId="77777777" w:rsidR="00640F19" w:rsidRPr="00833ED7" w:rsidRDefault="00640F19" w:rsidP="00C45612">
      <w:pPr>
        <w:widowControl w:val="0"/>
        <w:adjustRightInd w:val="0"/>
        <w:ind w:left="720"/>
        <w:rPr>
          <w:rFonts w:eastAsia="Calibri"/>
          <w:szCs w:val="24"/>
        </w:rPr>
      </w:pPr>
    </w:p>
    <w:p w14:paraId="24EF88FE" w14:textId="4BF636AE" w:rsidR="00640F19" w:rsidRPr="00833ED7" w:rsidRDefault="00640F19" w:rsidP="008B37BC">
      <w:pPr>
        <w:widowControl w:val="0"/>
        <w:numPr>
          <w:ilvl w:val="0"/>
          <w:numId w:val="22"/>
        </w:numPr>
        <w:adjustRightInd w:val="0"/>
        <w:rPr>
          <w:bCs/>
          <w:szCs w:val="24"/>
        </w:rPr>
      </w:pPr>
      <w:r w:rsidRPr="00833ED7">
        <w:rPr>
          <w:rFonts w:eastAsia="Calibri"/>
          <w:szCs w:val="24"/>
        </w:rPr>
        <w:t>Describe how the project will develop partnerships and implement career pathway strategies, (which may include I</w:t>
      </w:r>
      <w:r w:rsidR="00D01EF3">
        <w:rPr>
          <w:rFonts w:eastAsia="Calibri"/>
          <w:szCs w:val="24"/>
        </w:rPr>
        <w:t xml:space="preserve">ntegrated </w:t>
      </w:r>
      <w:r w:rsidRPr="00833ED7">
        <w:rPr>
          <w:rFonts w:eastAsia="Calibri"/>
          <w:szCs w:val="24"/>
        </w:rPr>
        <w:t>E</w:t>
      </w:r>
      <w:r w:rsidR="00D01EF3">
        <w:rPr>
          <w:rFonts w:eastAsia="Calibri"/>
          <w:szCs w:val="24"/>
        </w:rPr>
        <w:t xml:space="preserve">ducation and </w:t>
      </w:r>
      <w:r w:rsidRPr="00833ED7">
        <w:rPr>
          <w:rFonts w:eastAsia="Calibri"/>
          <w:szCs w:val="24"/>
        </w:rPr>
        <w:t>T</w:t>
      </w:r>
      <w:r w:rsidR="00D01EF3">
        <w:rPr>
          <w:rFonts w:eastAsia="Calibri"/>
          <w:szCs w:val="24"/>
        </w:rPr>
        <w:t>raining</w:t>
      </w:r>
      <w:r w:rsidRPr="00833ED7">
        <w:rPr>
          <w:rFonts w:eastAsia="Calibri"/>
          <w:szCs w:val="24"/>
        </w:rPr>
        <w:t xml:space="preserve"> programs) that are aligned to the local workforce development board plan to expand access to employment, education and other services for individuals with barriers to employment.</w:t>
      </w:r>
    </w:p>
    <w:p w14:paraId="687C6DE0" w14:textId="77777777" w:rsidR="00640F19" w:rsidRPr="00833ED7" w:rsidRDefault="00640F19" w:rsidP="00640F19">
      <w:pPr>
        <w:widowControl w:val="0"/>
        <w:adjustRightInd w:val="0"/>
        <w:rPr>
          <w:rFonts w:eastAsia="Calibri"/>
          <w:szCs w:val="24"/>
        </w:rPr>
      </w:pPr>
    </w:p>
    <w:p w14:paraId="61FE634E" w14:textId="77777777" w:rsidR="00640F19" w:rsidRPr="00833ED7" w:rsidRDefault="00640F19" w:rsidP="00640F19">
      <w:pPr>
        <w:ind w:left="720"/>
        <w:rPr>
          <w:szCs w:val="24"/>
        </w:rPr>
      </w:pPr>
      <w:r w:rsidRPr="00833ED7">
        <w:rPr>
          <w:b/>
          <w:szCs w:val="24"/>
        </w:rPr>
        <w:t>Note:</w:t>
      </w:r>
      <w:r w:rsidRPr="00833ED7">
        <w:rPr>
          <w:szCs w:val="24"/>
        </w:rPr>
        <w:t xml:space="preserve"> State Governmental Agencies must respond how their career pathway strategies are aligned to the Florida’s WIOA Unified State Plan (not LWDB).</w:t>
      </w:r>
    </w:p>
    <w:p w14:paraId="5B2F9378" w14:textId="77777777" w:rsidR="00640F19" w:rsidRPr="00833ED7" w:rsidRDefault="00640F19" w:rsidP="00640F19">
      <w:pPr>
        <w:widowControl w:val="0"/>
        <w:adjustRightInd w:val="0"/>
        <w:rPr>
          <w:bCs/>
          <w:szCs w:val="24"/>
        </w:rPr>
      </w:pPr>
    </w:p>
    <w:p w14:paraId="02511006" w14:textId="77777777" w:rsidR="00640F19" w:rsidRPr="00833ED7" w:rsidRDefault="00640F19" w:rsidP="008B37BC">
      <w:pPr>
        <w:widowControl w:val="0"/>
        <w:numPr>
          <w:ilvl w:val="0"/>
          <w:numId w:val="22"/>
        </w:numPr>
        <w:adjustRightInd w:val="0"/>
        <w:rPr>
          <w:bCs/>
          <w:szCs w:val="24"/>
        </w:rPr>
      </w:pPr>
      <w:r w:rsidRPr="00833ED7">
        <w:rPr>
          <w:rFonts w:eastAsia="Calibri"/>
          <w:szCs w:val="24"/>
        </w:rPr>
        <w:t xml:space="preserve">Describe sub-recipient(s) partnership agreements in which instructional services are contracted (include sub-recipient name, how student data will be managed, projected enrollment, instructional practices, staffing, program offering, </w:t>
      </w:r>
      <w:r w:rsidRPr="00833ED7">
        <w:rPr>
          <w:color w:val="000000"/>
          <w:szCs w:val="24"/>
        </w:rPr>
        <w:t xml:space="preserve">instructional schedule and </w:t>
      </w:r>
      <w:r w:rsidRPr="00833ED7">
        <w:rPr>
          <w:rFonts w:eastAsia="Calibri"/>
          <w:szCs w:val="24"/>
        </w:rPr>
        <w:t xml:space="preserve">total amount of funds). </w:t>
      </w:r>
    </w:p>
    <w:p w14:paraId="58E6DD4E" w14:textId="77777777" w:rsidR="00640F19" w:rsidRPr="00833ED7" w:rsidRDefault="00640F19" w:rsidP="00640F19">
      <w:pPr>
        <w:pStyle w:val="ListParagraph"/>
        <w:tabs>
          <w:tab w:val="left" w:pos="810"/>
          <w:tab w:val="left" w:pos="990"/>
          <w:tab w:val="left" w:pos="9120"/>
        </w:tabs>
        <w:ind w:left="360"/>
        <w:contextualSpacing/>
        <w:rPr>
          <w:b/>
          <w:szCs w:val="24"/>
          <w:highlight w:val="yellow"/>
        </w:rPr>
      </w:pPr>
    </w:p>
    <w:p w14:paraId="04EEF8F0" w14:textId="77777777" w:rsidR="00640F19" w:rsidRPr="00833ED7" w:rsidRDefault="00640F19" w:rsidP="00640F19">
      <w:pPr>
        <w:tabs>
          <w:tab w:val="left" w:pos="810"/>
          <w:tab w:val="num" w:pos="1080"/>
          <w:tab w:val="left" w:pos="9120"/>
        </w:tabs>
        <w:ind w:left="360"/>
        <w:rPr>
          <w:rFonts w:eastAsia="Calibri"/>
          <w:szCs w:val="24"/>
        </w:rPr>
      </w:pPr>
      <w:r w:rsidRPr="00833ED7">
        <w:rPr>
          <w:rFonts w:eastAsia="Calibri"/>
          <w:b/>
          <w:szCs w:val="24"/>
        </w:rPr>
        <w:t>Note: If the grantee is subcontracting services to another entity (sub-recipient entity receiving funds must adhere to all federal and state assurances related to AEFLA)</w:t>
      </w:r>
      <w:r w:rsidR="00341F65">
        <w:rPr>
          <w:rFonts w:eastAsia="Calibri"/>
          <w:b/>
          <w:szCs w:val="24"/>
        </w:rPr>
        <w:t xml:space="preserve">. </w:t>
      </w:r>
      <w:r w:rsidRPr="00833ED7">
        <w:rPr>
          <w:rFonts w:eastAsia="Calibri"/>
          <w:b/>
          <w:szCs w:val="24"/>
        </w:rPr>
        <w:t>The grantee is solely responsible for:</w:t>
      </w:r>
    </w:p>
    <w:p w14:paraId="7381C71C" w14:textId="77777777" w:rsidR="00640F19" w:rsidRPr="00833ED7" w:rsidRDefault="00640F19" w:rsidP="00713D04">
      <w:pPr>
        <w:pStyle w:val="ListParagraph"/>
        <w:numPr>
          <w:ilvl w:val="0"/>
          <w:numId w:val="40"/>
        </w:numPr>
        <w:tabs>
          <w:tab w:val="left" w:pos="720"/>
          <w:tab w:val="left" w:pos="810"/>
          <w:tab w:val="left" w:pos="1080"/>
          <w:tab w:val="left" w:pos="9120"/>
        </w:tabs>
        <w:contextualSpacing/>
        <w:rPr>
          <w:rFonts w:eastAsia="Calibri"/>
          <w:szCs w:val="24"/>
        </w:rPr>
      </w:pPr>
      <w:r w:rsidRPr="00833ED7">
        <w:rPr>
          <w:rFonts w:eastAsia="Calibri"/>
          <w:szCs w:val="24"/>
        </w:rPr>
        <w:t xml:space="preserve">all programmatic, reporting and fiscal management of the project and ensuring that sub-recipients who provide instructional services will accurately collect data to report on such performance indicators. </w:t>
      </w:r>
    </w:p>
    <w:p w14:paraId="4B62F10E" w14:textId="77777777" w:rsidR="00640F19" w:rsidRPr="00833ED7" w:rsidRDefault="00640F19" w:rsidP="00713D04">
      <w:pPr>
        <w:pStyle w:val="ListParagraph"/>
        <w:numPr>
          <w:ilvl w:val="0"/>
          <w:numId w:val="40"/>
        </w:numPr>
        <w:tabs>
          <w:tab w:val="left" w:pos="720"/>
          <w:tab w:val="left" w:pos="1080"/>
          <w:tab w:val="left" w:pos="9120"/>
        </w:tabs>
        <w:contextualSpacing/>
        <w:rPr>
          <w:rFonts w:eastAsia="Calibri"/>
          <w:szCs w:val="24"/>
        </w:rPr>
      </w:pPr>
      <w:r w:rsidRPr="00833ED7">
        <w:rPr>
          <w:rFonts w:eastAsia="Calibri"/>
          <w:szCs w:val="24"/>
        </w:rPr>
        <w:t xml:space="preserve">clearly delineating the following information related to the sub-recipient(s): sub-recipient </w:t>
      </w:r>
      <w:r w:rsidR="00506566">
        <w:rPr>
          <w:rFonts w:eastAsia="Calibri"/>
          <w:szCs w:val="24"/>
        </w:rPr>
        <w:t>n</w:t>
      </w:r>
      <w:r w:rsidRPr="00833ED7">
        <w:rPr>
          <w:rFonts w:eastAsia="Calibri"/>
          <w:szCs w:val="24"/>
        </w:rPr>
        <w:t xml:space="preserve">ame, contact </w:t>
      </w:r>
      <w:r w:rsidR="00506566">
        <w:rPr>
          <w:rFonts w:eastAsia="Calibri"/>
          <w:szCs w:val="24"/>
        </w:rPr>
        <w:t>p</w:t>
      </w:r>
      <w:r w:rsidRPr="00833ED7">
        <w:rPr>
          <w:rFonts w:eastAsia="Calibri"/>
          <w:szCs w:val="24"/>
        </w:rPr>
        <w:t>erson, e-mail, address, contact phone number, projected outcome of services and instructional practices to be provided by the sub-recipient, total funding amount to sub-recipient, identification that services provided are instructional or non-instructional, and total funding amount for instructional services, if applicable.</w:t>
      </w:r>
    </w:p>
    <w:p w14:paraId="7D3BEE8F" w14:textId="77777777" w:rsidR="002862FC" w:rsidRPr="002862FC" w:rsidRDefault="002862FC" w:rsidP="006439B8">
      <w:pPr>
        <w:pStyle w:val="ListParagraph"/>
        <w:contextualSpacing/>
        <w:rPr>
          <w:b/>
          <w:szCs w:val="24"/>
        </w:rPr>
      </w:pPr>
    </w:p>
    <w:p w14:paraId="4FB283BB" w14:textId="77777777" w:rsidR="00BB62D9" w:rsidRPr="00BB62D9" w:rsidRDefault="00640F19" w:rsidP="00713D04">
      <w:pPr>
        <w:pStyle w:val="ListParagraph"/>
        <w:numPr>
          <w:ilvl w:val="0"/>
          <w:numId w:val="40"/>
        </w:numPr>
        <w:contextualSpacing/>
        <w:rPr>
          <w:b/>
          <w:szCs w:val="24"/>
        </w:rPr>
      </w:pPr>
      <w:r w:rsidRPr="00833ED7">
        <w:rPr>
          <w:bCs/>
          <w:szCs w:val="24"/>
        </w:rPr>
        <w:t>ensuring that the Contractual Service Agreement(s)</w:t>
      </w:r>
      <w:r w:rsidRPr="00833ED7">
        <w:rPr>
          <w:szCs w:val="24"/>
        </w:rPr>
        <w:t xml:space="preserve"> must be in compliance with Florida Statutes, Sections 215.422, 215.971, 216.347, 216.3475, 287.058, and 287.133; Rule 60A-1.017, Florida Administrative Code. Applicants proposing fiscal/programmatic agreements should carefully review and follow the guidance of the </w:t>
      </w:r>
      <w:r w:rsidRPr="00833ED7">
        <w:rPr>
          <w:i/>
          <w:szCs w:val="24"/>
        </w:rPr>
        <w:t>State of Florida Contract and Grant User Guide</w:t>
      </w:r>
      <w:r w:rsidRPr="00833ED7">
        <w:rPr>
          <w:szCs w:val="24"/>
        </w:rPr>
        <w:t>, Chapter 3, Agreements at URL:</w:t>
      </w:r>
      <w:r w:rsidRPr="00833ED7">
        <w:rPr>
          <w:color w:val="000080"/>
          <w:szCs w:val="24"/>
        </w:rPr>
        <w:t xml:space="preserve"> </w:t>
      </w:r>
      <w:hyperlink r:id="rId43" w:history="1">
        <w:r w:rsidR="00BB62D9" w:rsidRPr="00BB62D9">
          <w:rPr>
            <w:color w:val="0000FF"/>
            <w:u w:val="single"/>
          </w:rPr>
          <w:t>https://www.myfloridacfo.com/sitePages/services/flow.aspx?ut=Grant+Professionals</w:t>
        </w:r>
      </w:hyperlink>
    </w:p>
    <w:p w14:paraId="3B88899E" w14:textId="77777777" w:rsidR="00BB62D9" w:rsidRDefault="00BB62D9" w:rsidP="00BB62D9">
      <w:pPr>
        <w:pStyle w:val="ListParagraph"/>
        <w:rPr>
          <w:color w:val="000080"/>
          <w:szCs w:val="24"/>
        </w:rPr>
      </w:pPr>
    </w:p>
    <w:p w14:paraId="24AB8F02" w14:textId="77777777" w:rsidR="00640F19" w:rsidRPr="00833ED7" w:rsidRDefault="00341F65" w:rsidP="00713D04">
      <w:pPr>
        <w:pStyle w:val="ListParagraph"/>
        <w:numPr>
          <w:ilvl w:val="0"/>
          <w:numId w:val="40"/>
        </w:numPr>
        <w:contextualSpacing/>
        <w:rPr>
          <w:b/>
          <w:szCs w:val="24"/>
        </w:rPr>
      </w:pPr>
      <w:r>
        <w:rPr>
          <w:color w:val="000080"/>
          <w:szCs w:val="24"/>
        </w:rPr>
        <w:t xml:space="preserve">. </w:t>
      </w:r>
      <w:r w:rsidR="00640F19" w:rsidRPr="00833ED7">
        <w:rPr>
          <w:szCs w:val="24"/>
        </w:rPr>
        <w:t xml:space="preserve">All proposed contractual expenditures between the fiscal agent and sub-recipients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9E2BB2B" w14:textId="77777777" w:rsidR="00A10FD1" w:rsidRDefault="00A10FD1">
      <w:pPr>
        <w:rPr>
          <w:b/>
          <w:szCs w:val="24"/>
        </w:rPr>
      </w:pPr>
      <w:r>
        <w:rPr>
          <w:b/>
          <w:szCs w:val="24"/>
        </w:rPr>
        <w:br w:type="page"/>
      </w:r>
    </w:p>
    <w:p w14:paraId="57C0D796" w14:textId="77777777" w:rsidR="00640F19" w:rsidRPr="00833ED7" w:rsidRDefault="00640F19" w:rsidP="00640F19">
      <w:pPr>
        <w:pStyle w:val="ListParagraph"/>
        <w:contextualSpacing/>
        <w:rPr>
          <w:b/>
          <w:szCs w:val="24"/>
        </w:rPr>
      </w:pPr>
    </w:p>
    <w:p w14:paraId="30CF6BF5" w14:textId="77777777" w:rsidR="00640F19" w:rsidRPr="00833ED7" w:rsidRDefault="00640F19" w:rsidP="00640F19">
      <w:pPr>
        <w:rPr>
          <w:szCs w:val="24"/>
        </w:rPr>
      </w:pPr>
      <w:r w:rsidRPr="00833ED7">
        <w:rPr>
          <w:b/>
          <w:szCs w:val="24"/>
        </w:rPr>
        <w:t>11</w:t>
      </w:r>
      <w:r w:rsidRPr="00833ED7">
        <w:rPr>
          <w:szCs w:val="24"/>
        </w:rPr>
        <w:t xml:space="preserve">.  </w:t>
      </w:r>
      <w:r w:rsidRPr="00833ED7">
        <w:rPr>
          <w:b/>
          <w:szCs w:val="24"/>
        </w:rPr>
        <w:t>Support Services</w:t>
      </w:r>
      <w:r w:rsidRPr="00833ED7">
        <w:rPr>
          <w:szCs w:val="24"/>
        </w:rPr>
        <w:t xml:space="preserve"> </w:t>
      </w:r>
    </w:p>
    <w:p w14:paraId="0D142F6F" w14:textId="77777777" w:rsidR="00640F19" w:rsidRPr="00833ED7" w:rsidRDefault="00640F19" w:rsidP="00640F19">
      <w:pPr>
        <w:rPr>
          <w:b/>
          <w:bCs/>
          <w:color w:val="FF0000"/>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4897B178"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15298709" w14:textId="77777777" w:rsidR="00640F19" w:rsidRPr="00833ED7" w:rsidRDefault="00640F19" w:rsidP="00640F19">
            <w:pPr>
              <w:contextualSpacing/>
              <w:rPr>
                <w:rFonts w:eastAsia="Calibri"/>
                <w:b/>
                <w:szCs w:val="24"/>
              </w:rPr>
            </w:pPr>
            <w:r w:rsidRPr="00833ED7">
              <w:rPr>
                <w:b/>
                <w:szCs w:val="24"/>
              </w:rPr>
              <w:t xml:space="preserve">The state will consider: </w:t>
            </w:r>
          </w:p>
          <w:p w14:paraId="4475AD14" w14:textId="77777777" w:rsidR="00640F19" w:rsidRPr="00833ED7" w:rsidRDefault="00640F19" w:rsidP="00640F19">
            <w:pPr>
              <w:contextualSpacing/>
              <w:rPr>
                <w:szCs w:val="24"/>
              </w:rPr>
            </w:pPr>
          </w:p>
          <w:p w14:paraId="1719A00A" w14:textId="77777777" w:rsidR="00640F19" w:rsidRPr="00833ED7" w:rsidRDefault="00640F19" w:rsidP="00640F19">
            <w:pPr>
              <w:contextualSpacing/>
              <w:rPr>
                <w:i/>
                <w:color w:val="FF0000"/>
                <w:szCs w:val="24"/>
              </w:rPr>
            </w:pPr>
            <w:r w:rsidRPr="00833ED7">
              <w:rPr>
                <w:rFonts w:eastAsia="Calibri"/>
                <w:i/>
                <w:szCs w:val="24"/>
              </w:rPr>
              <w:t>whether the eligible provider’s activities</w:t>
            </w:r>
            <w:r w:rsidRPr="00833ED7">
              <w:rPr>
                <w:i/>
                <w:szCs w:val="24"/>
              </w:rPr>
              <w:t xml:space="preserve"> offer flexible schedules and  coordination with Federal, State, and local support services (such as child care, transportation, mental health services, and career planning) that are necessary to enable individuals, including individuals with disabilities or other special needs, to attend and complete programs;</w:t>
            </w:r>
          </w:p>
          <w:p w14:paraId="120C4E94" w14:textId="77777777" w:rsidR="00640F19" w:rsidRPr="00833ED7" w:rsidRDefault="00640F19" w:rsidP="00640F19">
            <w:pPr>
              <w:tabs>
                <w:tab w:val="left" w:pos="2475"/>
              </w:tabs>
              <w:contextualSpacing/>
              <w:rPr>
                <w:szCs w:val="24"/>
              </w:rPr>
            </w:pPr>
            <w:r w:rsidRPr="00833ED7">
              <w:rPr>
                <w:szCs w:val="24"/>
              </w:rPr>
              <w:tab/>
            </w:r>
          </w:p>
          <w:p w14:paraId="7DE50791" w14:textId="77777777" w:rsidR="00640F19" w:rsidRPr="00833ED7" w:rsidRDefault="00640F19" w:rsidP="00640F19">
            <w:pPr>
              <w:jc w:val="right"/>
              <w:rPr>
                <w:b/>
                <w:szCs w:val="24"/>
              </w:rPr>
            </w:pPr>
            <w:r w:rsidRPr="00833ED7">
              <w:rPr>
                <w:b/>
                <w:szCs w:val="24"/>
              </w:rPr>
              <w:t>WIOA Section 231(e)(11)</w:t>
            </w:r>
          </w:p>
        </w:tc>
      </w:tr>
    </w:tbl>
    <w:p w14:paraId="42AFC42D" w14:textId="77777777" w:rsidR="00B70645" w:rsidRDefault="00B70645" w:rsidP="00B70645">
      <w:pPr>
        <w:contextualSpacing/>
        <w:rPr>
          <w:b/>
          <w:bCs/>
          <w:szCs w:val="24"/>
        </w:rPr>
      </w:pPr>
    </w:p>
    <w:p w14:paraId="235FE4A3" w14:textId="77777777" w:rsidR="00B70645" w:rsidRDefault="00B70645" w:rsidP="00B70645">
      <w:pPr>
        <w:contextualSpacing/>
        <w:rPr>
          <w:b/>
          <w:bCs/>
          <w:szCs w:val="24"/>
        </w:rPr>
      </w:pPr>
      <w:r>
        <w:rPr>
          <w:b/>
          <w:bCs/>
          <w:szCs w:val="24"/>
        </w:rPr>
        <w:t>For question A-B, grantee must provide a written response in each section.</w:t>
      </w:r>
    </w:p>
    <w:p w14:paraId="271CA723" w14:textId="77777777" w:rsidR="00B70645" w:rsidRPr="007B23DF" w:rsidRDefault="00B70645" w:rsidP="00B706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333333"/>
          <w:szCs w:val="24"/>
          <w:lang w:val="en"/>
        </w:rPr>
      </w:pPr>
    </w:p>
    <w:p w14:paraId="28C93CEA" w14:textId="77777777" w:rsidR="00B70645" w:rsidRPr="007B23DF" w:rsidRDefault="00B70645" w:rsidP="008B37BC">
      <w:pPr>
        <w:widowControl w:val="0"/>
        <w:numPr>
          <w:ilvl w:val="0"/>
          <w:numId w:val="28"/>
        </w:numPr>
        <w:adjustRightInd w:val="0"/>
        <w:rPr>
          <w:rFonts w:eastAsia="Calibri"/>
          <w:szCs w:val="24"/>
        </w:rPr>
      </w:pPr>
      <w:r w:rsidRPr="007B23DF">
        <w:rPr>
          <w:rFonts w:eastAsia="Calibri"/>
          <w:szCs w:val="24"/>
        </w:rPr>
        <w:t>Describe how the program will assess students’ educational needs, need for support services, and accommodations</w:t>
      </w:r>
      <w:r>
        <w:rPr>
          <w:rFonts w:eastAsia="Calibri"/>
          <w:szCs w:val="24"/>
        </w:rPr>
        <w:t xml:space="preserve"> during the </w:t>
      </w:r>
      <w:r w:rsidR="00C24C90">
        <w:rPr>
          <w:rFonts w:eastAsia="Calibri"/>
          <w:szCs w:val="24"/>
        </w:rPr>
        <w:t>2020-2021</w:t>
      </w:r>
      <w:r>
        <w:rPr>
          <w:rFonts w:eastAsia="Calibri"/>
          <w:szCs w:val="24"/>
        </w:rPr>
        <w:t xml:space="preserve"> academic year</w:t>
      </w:r>
      <w:r w:rsidRPr="007B23DF">
        <w:rPr>
          <w:rFonts w:eastAsia="Calibri"/>
          <w:szCs w:val="24"/>
        </w:rPr>
        <w:t>.</w:t>
      </w:r>
    </w:p>
    <w:p w14:paraId="75FBE423" w14:textId="77777777" w:rsidR="00640F19" w:rsidRPr="00833ED7" w:rsidRDefault="00640F19" w:rsidP="002F2FC0">
      <w:pPr>
        <w:widowControl w:val="0"/>
        <w:adjustRightInd w:val="0"/>
        <w:rPr>
          <w:rFonts w:eastAsia="Calibri"/>
          <w:szCs w:val="24"/>
        </w:rPr>
      </w:pPr>
    </w:p>
    <w:p w14:paraId="17AD465D" w14:textId="77777777" w:rsidR="002674EF" w:rsidRPr="00D44256" w:rsidRDefault="00640F19" w:rsidP="008B37BC">
      <w:pPr>
        <w:widowControl w:val="0"/>
        <w:numPr>
          <w:ilvl w:val="0"/>
          <w:numId w:val="28"/>
        </w:numPr>
        <w:adjustRightInd w:val="0"/>
        <w:rPr>
          <w:rFonts w:eastAsia="Calibri"/>
          <w:szCs w:val="24"/>
        </w:rPr>
      </w:pPr>
      <w:r w:rsidRPr="00833ED7">
        <w:rPr>
          <w:rFonts w:eastAsia="Calibri"/>
          <w:szCs w:val="24"/>
        </w:rPr>
        <w:t>Describe the agency’s coordination of support services (e.g., social services, transportation, mental health services, post release services, re-entry initiatives, career planning, postsecondary advisement) to reduce barriers to employment for corrections education adults to access educational services, support their academic advancement and transition to postsecondary education or training</w:t>
      </w:r>
      <w:r w:rsidR="00B70645">
        <w:rPr>
          <w:rFonts w:eastAsia="Calibri"/>
          <w:szCs w:val="24"/>
        </w:rPr>
        <w:t xml:space="preserve"> during the </w:t>
      </w:r>
      <w:r w:rsidR="00C24C90">
        <w:rPr>
          <w:rFonts w:eastAsia="Calibri"/>
          <w:szCs w:val="24"/>
        </w:rPr>
        <w:t>2020-2021</w:t>
      </w:r>
      <w:r w:rsidR="00B70645">
        <w:rPr>
          <w:rFonts w:eastAsia="Calibri"/>
          <w:szCs w:val="24"/>
        </w:rPr>
        <w:t xml:space="preserve"> academic year</w:t>
      </w:r>
      <w:r w:rsidR="00D44256">
        <w:rPr>
          <w:rFonts w:eastAsia="Calibri"/>
          <w:szCs w:val="24"/>
        </w:rPr>
        <w:t>.</w:t>
      </w:r>
    </w:p>
    <w:p w14:paraId="2D3F0BEC" w14:textId="77777777" w:rsidR="002674EF" w:rsidRPr="00833ED7" w:rsidRDefault="002674EF" w:rsidP="002674EF">
      <w:pPr>
        <w:widowControl w:val="0"/>
        <w:adjustRightInd w:val="0"/>
        <w:rPr>
          <w:rFonts w:eastAsia="Calibri"/>
          <w:szCs w:val="24"/>
        </w:rPr>
      </w:pPr>
    </w:p>
    <w:p w14:paraId="74804971" w14:textId="77777777" w:rsidR="00640F19" w:rsidRPr="00833ED7" w:rsidRDefault="00640F19" w:rsidP="00640F19">
      <w:pPr>
        <w:rPr>
          <w:bCs/>
          <w:color w:val="FF0000"/>
          <w:szCs w:val="24"/>
        </w:rPr>
      </w:pPr>
      <w:r w:rsidRPr="00833ED7">
        <w:rPr>
          <w:b/>
          <w:szCs w:val="24"/>
        </w:rPr>
        <w:t>12.  High Quality Information and Data Collection System</w:t>
      </w:r>
      <w:bookmarkEnd w:id="15"/>
      <w:bookmarkEnd w:id="16"/>
      <w:r w:rsidRPr="00833ED7">
        <w:rPr>
          <w:b/>
          <w:szCs w:val="24"/>
        </w:rPr>
        <w:t xml:space="preserve">s </w:t>
      </w:r>
    </w:p>
    <w:p w14:paraId="75CF4315" w14:textId="77777777" w:rsidR="00640F19" w:rsidRPr="00833ED7" w:rsidRDefault="00640F19" w:rsidP="00640F19">
      <w:pPr>
        <w:rPr>
          <w:b/>
          <w:bCs/>
          <w:color w:val="FF0000"/>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5D53D66E"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1DA74C4F" w14:textId="77777777" w:rsidR="00640F19" w:rsidRPr="00833ED7" w:rsidRDefault="00640F19" w:rsidP="00640F19">
            <w:pPr>
              <w:contextualSpacing/>
              <w:rPr>
                <w:rFonts w:eastAsia="Calibri"/>
                <w:szCs w:val="24"/>
              </w:rPr>
            </w:pPr>
            <w:r w:rsidRPr="00833ED7">
              <w:rPr>
                <w:b/>
                <w:szCs w:val="24"/>
              </w:rPr>
              <w:t>The state will consider:</w:t>
            </w:r>
            <w:r w:rsidRPr="00833ED7">
              <w:rPr>
                <w:rFonts w:eastAsia="Calibri"/>
                <w:szCs w:val="24"/>
              </w:rPr>
              <w:t xml:space="preserve"> </w:t>
            </w:r>
          </w:p>
          <w:p w14:paraId="3CB648E9" w14:textId="77777777" w:rsidR="00640F19" w:rsidRPr="00833ED7" w:rsidRDefault="00640F19" w:rsidP="00640F19">
            <w:pPr>
              <w:contextualSpacing/>
              <w:rPr>
                <w:rFonts w:eastAsia="Calibri"/>
                <w:szCs w:val="24"/>
              </w:rPr>
            </w:pPr>
          </w:p>
          <w:p w14:paraId="32F9E2D9" w14:textId="77777777" w:rsidR="00640F19" w:rsidRPr="00833ED7" w:rsidRDefault="00640F19" w:rsidP="00640F19">
            <w:pPr>
              <w:contextualSpacing/>
              <w:rPr>
                <w:i/>
                <w:szCs w:val="24"/>
              </w:rPr>
            </w:pPr>
            <w:r w:rsidRPr="00833ED7">
              <w:rPr>
                <w:rFonts w:eastAsia="Calibri"/>
                <w:i/>
                <w:szCs w:val="24"/>
              </w:rPr>
              <w:t xml:space="preserve">whether the eligible provider </w:t>
            </w:r>
            <w:r w:rsidRPr="00833ED7">
              <w:rPr>
                <w:i/>
                <w:szCs w:val="24"/>
              </w:rPr>
              <w:t>maintains a high-quality information management system that has the capacity to report measurable participant outcomes (consistent with section 116) and to monitor program performance;</w:t>
            </w:r>
          </w:p>
          <w:p w14:paraId="0C178E9E" w14:textId="77777777" w:rsidR="00640F19" w:rsidRPr="00833ED7" w:rsidRDefault="00640F19" w:rsidP="00640F19">
            <w:pPr>
              <w:tabs>
                <w:tab w:val="left" w:pos="2475"/>
              </w:tabs>
              <w:contextualSpacing/>
              <w:rPr>
                <w:szCs w:val="24"/>
              </w:rPr>
            </w:pPr>
            <w:r w:rsidRPr="00833ED7">
              <w:rPr>
                <w:szCs w:val="24"/>
              </w:rPr>
              <w:tab/>
            </w:r>
          </w:p>
          <w:p w14:paraId="50CAF7C8" w14:textId="77777777" w:rsidR="00640F19" w:rsidRPr="00833ED7" w:rsidRDefault="00640F19" w:rsidP="00640F19">
            <w:pPr>
              <w:jc w:val="right"/>
              <w:rPr>
                <w:szCs w:val="24"/>
              </w:rPr>
            </w:pPr>
            <w:r w:rsidRPr="00833ED7">
              <w:rPr>
                <w:b/>
                <w:szCs w:val="24"/>
              </w:rPr>
              <w:t>WIOA Section 231(e)(12)</w:t>
            </w:r>
          </w:p>
        </w:tc>
      </w:tr>
    </w:tbl>
    <w:p w14:paraId="3C0395D3" w14:textId="77777777" w:rsidR="00A10FD1" w:rsidRDefault="00A10FD1" w:rsidP="007B5319">
      <w:pPr>
        <w:contextualSpacing/>
        <w:rPr>
          <w:b/>
          <w:bCs/>
          <w:szCs w:val="24"/>
        </w:rPr>
      </w:pPr>
    </w:p>
    <w:p w14:paraId="1DC4CF1C" w14:textId="77777777" w:rsidR="007B5319" w:rsidRDefault="007B5319" w:rsidP="007B5319">
      <w:pPr>
        <w:contextualSpacing/>
        <w:rPr>
          <w:b/>
          <w:bCs/>
          <w:szCs w:val="24"/>
        </w:rPr>
      </w:pPr>
      <w:r>
        <w:rPr>
          <w:b/>
          <w:bCs/>
          <w:szCs w:val="24"/>
        </w:rPr>
        <w:t>For question A-E, grantee must provide a written response in each section.</w:t>
      </w:r>
    </w:p>
    <w:p w14:paraId="3254BC2F" w14:textId="77777777" w:rsidR="007B5319" w:rsidRPr="007B23DF" w:rsidRDefault="007B5319" w:rsidP="007B5319">
      <w:pPr>
        <w:keepNext/>
        <w:outlineLvl w:val="0"/>
        <w:rPr>
          <w:bCs/>
          <w:szCs w:val="24"/>
        </w:rPr>
      </w:pPr>
    </w:p>
    <w:p w14:paraId="6A391115" w14:textId="77777777" w:rsidR="007B5319" w:rsidRPr="007B23DF" w:rsidRDefault="007B5319" w:rsidP="008B37BC">
      <w:pPr>
        <w:numPr>
          <w:ilvl w:val="0"/>
          <w:numId w:val="21"/>
        </w:numPr>
        <w:ind w:left="720"/>
        <w:contextualSpacing/>
        <w:rPr>
          <w:szCs w:val="24"/>
        </w:rPr>
      </w:pPr>
      <w:r w:rsidRPr="007B23DF">
        <w:rPr>
          <w:szCs w:val="24"/>
        </w:rPr>
        <w:t>Describe the agency’s data management information system and practices for the following</w:t>
      </w:r>
      <w:r>
        <w:rPr>
          <w:szCs w:val="24"/>
        </w:rPr>
        <w:t xml:space="preserve"> during the </w:t>
      </w:r>
      <w:r w:rsidR="00C24C90">
        <w:rPr>
          <w:szCs w:val="24"/>
        </w:rPr>
        <w:t>2020-2021</w:t>
      </w:r>
      <w:r>
        <w:rPr>
          <w:szCs w:val="24"/>
        </w:rPr>
        <w:t xml:space="preserve"> academic year</w:t>
      </w:r>
      <w:r w:rsidRPr="007B23DF">
        <w:rPr>
          <w:szCs w:val="24"/>
        </w:rPr>
        <w:t>:</w:t>
      </w:r>
    </w:p>
    <w:p w14:paraId="63A97F58" w14:textId="77777777" w:rsidR="00640F19" w:rsidRPr="00833ED7" w:rsidRDefault="00640F19" w:rsidP="008B37BC">
      <w:pPr>
        <w:numPr>
          <w:ilvl w:val="1"/>
          <w:numId w:val="21"/>
        </w:numPr>
        <w:contextualSpacing/>
        <w:rPr>
          <w:szCs w:val="24"/>
        </w:rPr>
      </w:pPr>
      <w:r w:rsidRPr="00833ED7">
        <w:rPr>
          <w:szCs w:val="24"/>
        </w:rPr>
        <w:t>Tracking student outcomes;</w:t>
      </w:r>
    </w:p>
    <w:p w14:paraId="3E43FFA7" w14:textId="77777777" w:rsidR="00640F19" w:rsidRPr="00833ED7" w:rsidRDefault="00640F19" w:rsidP="008B37BC">
      <w:pPr>
        <w:numPr>
          <w:ilvl w:val="1"/>
          <w:numId w:val="21"/>
        </w:numPr>
        <w:contextualSpacing/>
        <w:rPr>
          <w:szCs w:val="24"/>
        </w:rPr>
      </w:pPr>
      <w:r w:rsidRPr="00833ED7">
        <w:rPr>
          <w:szCs w:val="24"/>
        </w:rPr>
        <w:t>Monitoring program performance;</w:t>
      </w:r>
    </w:p>
    <w:p w14:paraId="52C6EE94" w14:textId="77777777" w:rsidR="00640F19" w:rsidRPr="00833ED7" w:rsidRDefault="00640F19" w:rsidP="008B37BC">
      <w:pPr>
        <w:numPr>
          <w:ilvl w:val="1"/>
          <w:numId w:val="21"/>
        </w:numPr>
        <w:contextualSpacing/>
        <w:rPr>
          <w:szCs w:val="24"/>
        </w:rPr>
      </w:pPr>
      <w:r w:rsidRPr="00833ED7">
        <w:rPr>
          <w:szCs w:val="24"/>
        </w:rPr>
        <w:t>Maintaining quality in the data;</w:t>
      </w:r>
    </w:p>
    <w:p w14:paraId="7B4502E3" w14:textId="77777777" w:rsidR="00640F19" w:rsidRPr="00833ED7" w:rsidRDefault="00640F19" w:rsidP="008B37BC">
      <w:pPr>
        <w:numPr>
          <w:ilvl w:val="1"/>
          <w:numId w:val="21"/>
        </w:numPr>
        <w:contextualSpacing/>
        <w:rPr>
          <w:szCs w:val="24"/>
        </w:rPr>
      </w:pPr>
      <w:r w:rsidRPr="00833ED7">
        <w:rPr>
          <w:szCs w:val="24"/>
        </w:rPr>
        <w:t>Data collection and data privacy</w:t>
      </w:r>
      <w:r w:rsidRPr="00833ED7">
        <w:rPr>
          <w:rFonts w:eastAsia="Calibri"/>
          <w:szCs w:val="24"/>
        </w:rPr>
        <w:t>;</w:t>
      </w:r>
      <w:r w:rsidRPr="00833ED7">
        <w:rPr>
          <w:bCs/>
          <w:szCs w:val="24"/>
        </w:rPr>
        <w:t xml:space="preserve"> </w:t>
      </w:r>
    </w:p>
    <w:p w14:paraId="7CF225B4" w14:textId="77777777" w:rsidR="00640F19" w:rsidRPr="00833ED7" w:rsidRDefault="00640F19" w:rsidP="008B37BC">
      <w:pPr>
        <w:numPr>
          <w:ilvl w:val="1"/>
          <w:numId w:val="21"/>
        </w:numPr>
        <w:contextualSpacing/>
        <w:rPr>
          <w:szCs w:val="24"/>
        </w:rPr>
      </w:pPr>
      <w:r w:rsidRPr="00833ED7">
        <w:rPr>
          <w:bCs/>
          <w:szCs w:val="24"/>
        </w:rPr>
        <w:t xml:space="preserve">Tracking </w:t>
      </w:r>
      <w:r w:rsidRPr="00833ED7">
        <w:rPr>
          <w:szCs w:val="24"/>
        </w:rPr>
        <w:t>attendance records; and;</w:t>
      </w:r>
    </w:p>
    <w:p w14:paraId="504C42C6" w14:textId="77777777" w:rsidR="00640F19" w:rsidRPr="00833ED7" w:rsidRDefault="00640F19" w:rsidP="008B37BC">
      <w:pPr>
        <w:numPr>
          <w:ilvl w:val="1"/>
          <w:numId w:val="21"/>
        </w:numPr>
        <w:contextualSpacing/>
        <w:rPr>
          <w:szCs w:val="24"/>
        </w:rPr>
      </w:pPr>
      <w:r w:rsidRPr="00833ED7">
        <w:rPr>
          <w:szCs w:val="24"/>
        </w:rPr>
        <w:t>Tracking student assessments</w:t>
      </w:r>
    </w:p>
    <w:p w14:paraId="651E9592" w14:textId="77777777" w:rsidR="00640F19" w:rsidRPr="00833ED7" w:rsidRDefault="00640F19" w:rsidP="00640F19">
      <w:pPr>
        <w:contextualSpacing/>
        <w:rPr>
          <w:szCs w:val="24"/>
        </w:rPr>
      </w:pPr>
    </w:p>
    <w:p w14:paraId="1D87204B" w14:textId="77777777" w:rsidR="00640F19" w:rsidRPr="00833ED7" w:rsidRDefault="00640F19" w:rsidP="008B37BC">
      <w:pPr>
        <w:numPr>
          <w:ilvl w:val="0"/>
          <w:numId w:val="21"/>
        </w:numPr>
        <w:ind w:left="720"/>
        <w:contextualSpacing/>
        <w:rPr>
          <w:szCs w:val="24"/>
        </w:rPr>
      </w:pPr>
      <w:r w:rsidRPr="00833ED7">
        <w:rPr>
          <w:szCs w:val="24"/>
        </w:rPr>
        <w:t>Describe how the agency’s personnel will engage in the collection, entry, attestation, correct errors and resolution of issues</w:t>
      </w:r>
      <w:r w:rsidR="007B5319">
        <w:rPr>
          <w:szCs w:val="24"/>
        </w:rPr>
        <w:t xml:space="preserve"> in the data management system during the </w:t>
      </w:r>
      <w:r w:rsidR="00C24C90">
        <w:rPr>
          <w:szCs w:val="24"/>
        </w:rPr>
        <w:t>2020-2021</w:t>
      </w:r>
      <w:r w:rsidR="007B5319">
        <w:rPr>
          <w:szCs w:val="24"/>
        </w:rPr>
        <w:t xml:space="preserve"> academic year.</w:t>
      </w:r>
    </w:p>
    <w:p w14:paraId="269E314A" w14:textId="77777777" w:rsidR="00640F19" w:rsidRPr="00833ED7" w:rsidRDefault="00640F19" w:rsidP="00640F19">
      <w:pPr>
        <w:contextualSpacing/>
        <w:rPr>
          <w:szCs w:val="24"/>
        </w:rPr>
      </w:pPr>
    </w:p>
    <w:p w14:paraId="7BD23F0F" w14:textId="77777777" w:rsidR="00640F19" w:rsidRPr="00833ED7" w:rsidRDefault="00640F19" w:rsidP="008B37BC">
      <w:pPr>
        <w:numPr>
          <w:ilvl w:val="0"/>
          <w:numId w:val="21"/>
        </w:numPr>
        <w:ind w:left="720"/>
        <w:contextualSpacing/>
        <w:rPr>
          <w:szCs w:val="24"/>
        </w:rPr>
      </w:pPr>
      <w:r w:rsidRPr="00833ED7">
        <w:rPr>
          <w:szCs w:val="24"/>
        </w:rPr>
        <w:t>Describe how data will be used for program management, to measure participant outcomes, and program improvement, such as evaluating learning gains and student goal achievement</w:t>
      </w:r>
      <w:r w:rsidR="007B5319">
        <w:rPr>
          <w:szCs w:val="24"/>
        </w:rPr>
        <w:t xml:space="preserve"> during the </w:t>
      </w:r>
      <w:r w:rsidR="00C24C90">
        <w:rPr>
          <w:szCs w:val="24"/>
        </w:rPr>
        <w:t>2020-2021</w:t>
      </w:r>
      <w:r w:rsidR="007B5319">
        <w:rPr>
          <w:szCs w:val="24"/>
        </w:rPr>
        <w:t xml:space="preserve"> academic year</w:t>
      </w:r>
      <w:r w:rsidRPr="00833ED7">
        <w:rPr>
          <w:szCs w:val="24"/>
        </w:rPr>
        <w:t>.</w:t>
      </w:r>
    </w:p>
    <w:p w14:paraId="47341341" w14:textId="77777777" w:rsidR="00640F19" w:rsidRPr="00833ED7" w:rsidRDefault="00640F19" w:rsidP="00640F19">
      <w:pPr>
        <w:pStyle w:val="ListParagraph"/>
        <w:rPr>
          <w:bCs/>
          <w:szCs w:val="24"/>
        </w:rPr>
      </w:pPr>
    </w:p>
    <w:p w14:paraId="383A2E14" w14:textId="77777777" w:rsidR="00640F19" w:rsidRPr="00833ED7" w:rsidRDefault="00640F19" w:rsidP="008B37BC">
      <w:pPr>
        <w:numPr>
          <w:ilvl w:val="0"/>
          <w:numId w:val="21"/>
        </w:numPr>
        <w:ind w:left="720"/>
        <w:contextualSpacing/>
        <w:rPr>
          <w:szCs w:val="24"/>
        </w:rPr>
      </w:pPr>
      <w:r w:rsidRPr="00833ED7">
        <w:rPr>
          <w:szCs w:val="24"/>
        </w:rPr>
        <w:t>Describe how the project will comply with the reporting requirements of the National Reporting System (NRS) and WIOA Perfo</w:t>
      </w:r>
      <w:r w:rsidR="007B5319">
        <w:rPr>
          <w:szCs w:val="24"/>
        </w:rPr>
        <w:t xml:space="preserve">rmance Measures (Section 116) during the </w:t>
      </w:r>
      <w:r w:rsidR="00C24C90">
        <w:rPr>
          <w:szCs w:val="24"/>
        </w:rPr>
        <w:t>2020-2021</w:t>
      </w:r>
      <w:r w:rsidR="007B5319">
        <w:rPr>
          <w:szCs w:val="24"/>
        </w:rPr>
        <w:t xml:space="preserve"> academic year.</w:t>
      </w:r>
    </w:p>
    <w:p w14:paraId="42EF2083" w14:textId="77777777" w:rsidR="00640F19" w:rsidRPr="00833ED7" w:rsidRDefault="00640F19" w:rsidP="00640F19">
      <w:pPr>
        <w:pStyle w:val="ListParagraph"/>
        <w:rPr>
          <w:szCs w:val="24"/>
        </w:rPr>
      </w:pPr>
    </w:p>
    <w:p w14:paraId="47A940FE" w14:textId="77777777" w:rsidR="00640F19" w:rsidRPr="00833ED7" w:rsidRDefault="00640F19" w:rsidP="00640F19">
      <w:pPr>
        <w:pStyle w:val="ListParagraph"/>
        <w:rPr>
          <w:bCs/>
          <w:szCs w:val="24"/>
        </w:rPr>
      </w:pPr>
      <w:r w:rsidRPr="00833ED7">
        <w:rPr>
          <w:szCs w:val="24"/>
        </w:rPr>
        <w:t xml:space="preserve">The Florida Department of Education </w:t>
      </w:r>
      <w:r w:rsidRPr="00833ED7">
        <w:rPr>
          <w:bCs/>
          <w:szCs w:val="24"/>
        </w:rPr>
        <w:t>annually produces data reporting handbooks identifying all reporting requirements and formats. All grant recipients are expected to collect and report data according to the appropriate handbook</w:t>
      </w:r>
      <w:r w:rsidRPr="003849CA">
        <w:rPr>
          <w:bCs/>
          <w:szCs w:val="24"/>
        </w:rPr>
        <w:t>.</w:t>
      </w:r>
      <w:r w:rsidR="003849CA" w:rsidRPr="003849CA">
        <w:t xml:space="preserve"> Agencies that fail to report data according to the reporting schedule in the appropriate handbook are out of compliance and may be placed into corrective action. </w:t>
      </w:r>
      <w:r w:rsidRPr="003849CA">
        <w:rPr>
          <w:bCs/>
          <w:szCs w:val="24"/>
        </w:rPr>
        <w:t xml:space="preserve"> The websites</w:t>
      </w:r>
      <w:r w:rsidRPr="00833ED7">
        <w:rPr>
          <w:bCs/>
          <w:szCs w:val="24"/>
        </w:rPr>
        <w:t xml:space="preserve"> provide necessary contact and guidance information.</w:t>
      </w:r>
    </w:p>
    <w:p w14:paraId="7B40C951" w14:textId="77777777" w:rsidR="00640F19" w:rsidRPr="00833ED7" w:rsidRDefault="00640F19" w:rsidP="002F2FC0">
      <w:pPr>
        <w:pStyle w:val="ListParagraph"/>
        <w:ind w:left="0"/>
        <w:rPr>
          <w:bCs/>
          <w:szCs w:val="24"/>
        </w:rPr>
      </w:pPr>
    </w:p>
    <w:p w14:paraId="6635EDD8" w14:textId="77777777" w:rsidR="00640F19" w:rsidRPr="00833ED7" w:rsidRDefault="00640F19" w:rsidP="00713D04">
      <w:pPr>
        <w:numPr>
          <w:ilvl w:val="0"/>
          <w:numId w:val="41"/>
        </w:numPr>
        <w:ind w:left="1800"/>
        <w:rPr>
          <w:sz w:val="22"/>
          <w:szCs w:val="24"/>
        </w:rPr>
      </w:pPr>
      <w:r w:rsidRPr="00833ED7">
        <w:rPr>
          <w:b/>
          <w:bCs/>
          <w:sz w:val="22"/>
          <w:szCs w:val="24"/>
        </w:rPr>
        <w:t>School Districts required reporting:</w:t>
      </w:r>
    </w:p>
    <w:p w14:paraId="3933C68C" w14:textId="77777777" w:rsidR="00640F19" w:rsidRPr="00833ED7" w:rsidRDefault="00640F19" w:rsidP="00713D04">
      <w:pPr>
        <w:numPr>
          <w:ilvl w:val="2"/>
          <w:numId w:val="41"/>
        </w:numPr>
        <w:rPr>
          <w:sz w:val="22"/>
          <w:szCs w:val="24"/>
        </w:rPr>
      </w:pPr>
      <w:r w:rsidRPr="00833ED7">
        <w:rPr>
          <w:iCs/>
          <w:sz w:val="22"/>
          <w:szCs w:val="24"/>
        </w:rPr>
        <w:t>Workforce Development Information System (WDIS)</w:t>
      </w:r>
    </w:p>
    <w:p w14:paraId="6AD7C6EB" w14:textId="77777777" w:rsidR="00640F19" w:rsidRPr="00833ED7" w:rsidRDefault="004B6D76" w:rsidP="00640F19">
      <w:pPr>
        <w:ind w:left="2160"/>
        <w:rPr>
          <w:sz w:val="22"/>
          <w:szCs w:val="24"/>
        </w:rPr>
      </w:pPr>
      <w:hyperlink r:id="rId44" w:history="1">
        <w:r w:rsidR="00640F19" w:rsidRPr="00833ED7">
          <w:rPr>
            <w:rStyle w:val="Hyperlink"/>
            <w:sz w:val="22"/>
            <w:szCs w:val="24"/>
          </w:rPr>
          <w:t>http://www.fldoe.org/accountability/data-sys/CCTCMIS/dcae-dis/database-handbooks.stml</w:t>
        </w:r>
      </w:hyperlink>
      <w:r w:rsidR="00640F19" w:rsidRPr="00833ED7">
        <w:rPr>
          <w:sz w:val="22"/>
          <w:szCs w:val="24"/>
        </w:rPr>
        <w:t xml:space="preserve"> </w:t>
      </w:r>
    </w:p>
    <w:p w14:paraId="4B4D7232" w14:textId="77777777" w:rsidR="00640F19" w:rsidRPr="00833ED7" w:rsidRDefault="00640F19" w:rsidP="00640F19">
      <w:pPr>
        <w:ind w:left="3960"/>
        <w:rPr>
          <w:sz w:val="22"/>
          <w:szCs w:val="24"/>
        </w:rPr>
      </w:pPr>
    </w:p>
    <w:p w14:paraId="0B8D1B73" w14:textId="77777777" w:rsidR="00640F19" w:rsidRPr="00833ED7" w:rsidRDefault="00640F19" w:rsidP="00713D04">
      <w:pPr>
        <w:numPr>
          <w:ilvl w:val="0"/>
          <w:numId w:val="41"/>
        </w:numPr>
        <w:ind w:left="1800"/>
        <w:rPr>
          <w:b/>
          <w:sz w:val="22"/>
          <w:szCs w:val="24"/>
        </w:rPr>
      </w:pPr>
      <w:r w:rsidRPr="00833ED7">
        <w:rPr>
          <w:b/>
          <w:sz w:val="22"/>
          <w:szCs w:val="24"/>
        </w:rPr>
        <w:t>Florida Colleges required reporting:</w:t>
      </w:r>
    </w:p>
    <w:p w14:paraId="6816A32C" w14:textId="77777777" w:rsidR="00640F19" w:rsidRPr="00833ED7" w:rsidRDefault="00640F19" w:rsidP="00713D04">
      <w:pPr>
        <w:numPr>
          <w:ilvl w:val="2"/>
          <w:numId w:val="41"/>
        </w:numPr>
        <w:rPr>
          <w:sz w:val="22"/>
          <w:szCs w:val="24"/>
        </w:rPr>
      </w:pPr>
      <w:r w:rsidRPr="00833ED7">
        <w:rPr>
          <w:iCs/>
          <w:sz w:val="22"/>
          <w:szCs w:val="24"/>
        </w:rPr>
        <w:t>Community College System Data Dictionaries</w:t>
      </w:r>
      <w:r w:rsidRPr="00833ED7">
        <w:rPr>
          <w:sz w:val="22"/>
          <w:szCs w:val="24"/>
        </w:rPr>
        <w:t xml:space="preserve"> and Student Database</w:t>
      </w:r>
    </w:p>
    <w:p w14:paraId="2E803135" w14:textId="77777777" w:rsidR="007002A9" w:rsidRDefault="004B6D76" w:rsidP="00AF13B8">
      <w:pPr>
        <w:spacing w:line="280" w:lineRule="exact"/>
        <w:ind w:left="2160"/>
      </w:pPr>
      <w:hyperlink r:id="rId45" w:history="1">
        <w:r w:rsidR="00AF13B8">
          <w:rPr>
            <w:rStyle w:val="Hyperlink"/>
          </w:rPr>
          <w:t>http://www.fldoe.org/accountability/data-sys/CCTCMIS/college-data-diction.stml</w:t>
        </w:r>
      </w:hyperlink>
    </w:p>
    <w:p w14:paraId="2093CA67" w14:textId="77777777" w:rsidR="00AF13B8" w:rsidRDefault="00AF13B8" w:rsidP="00AF13B8">
      <w:pPr>
        <w:spacing w:line="280" w:lineRule="exact"/>
        <w:ind w:left="2160"/>
        <w:rPr>
          <w:b/>
          <w:sz w:val="22"/>
          <w:szCs w:val="24"/>
        </w:rPr>
      </w:pPr>
    </w:p>
    <w:p w14:paraId="1B8DA129" w14:textId="77777777" w:rsidR="00640F19" w:rsidRPr="00833ED7" w:rsidRDefault="00640F19" w:rsidP="00713D04">
      <w:pPr>
        <w:numPr>
          <w:ilvl w:val="0"/>
          <w:numId w:val="41"/>
        </w:numPr>
        <w:spacing w:line="280" w:lineRule="exact"/>
        <w:ind w:left="1800"/>
        <w:rPr>
          <w:b/>
          <w:sz w:val="22"/>
          <w:szCs w:val="24"/>
        </w:rPr>
      </w:pPr>
      <w:r w:rsidRPr="00833ED7">
        <w:rPr>
          <w:b/>
          <w:sz w:val="22"/>
          <w:szCs w:val="24"/>
        </w:rPr>
        <w:t xml:space="preserve">Community-Based Organizations required reporting: </w:t>
      </w:r>
    </w:p>
    <w:p w14:paraId="2A3769AA" w14:textId="77777777" w:rsidR="00640F19" w:rsidRPr="003F0B61" w:rsidRDefault="00640F19" w:rsidP="00713D04">
      <w:pPr>
        <w:numPr>
          <w:ilvl w:val="2"/>
          <w:numId w:val="41"/>
        </w:numPr>
        <w:spacing w:line="280" w:lineRule="exact"/>
        <w:rPr>
          <w:bCs/>
          <w:sz w:val="22"/>
          <w:szCs w:val="24"/>
        </w:rPr>
      </w:pPr>
      <w:r w:rsidRPr="003F0B61">
        <w:rPr>
          <w:bCs/>
          <w:sz w:val="22"/>
          <w:szCs w:val="24"/>
        </w:rPr>
        <w:t>Community Based Organization Data Dictionaries and Student Database are available by request.</w:t>
      </w:r>
    </w:p>
    <w:p w14:paraId="2503B197" w14:textId="77777777" w:rsidR="00640F19" w:rsidRPr="003F0B61" w:rsidRDefault="00640F19" w:rsidP="00437AB6">
      <w:pPr>
        <w:spacing w:line="280" w:lineRule="exact"/>
        <w:ind w:left="2160"/>
        <w:rPr>
          <w:bCs/>
          <w:szCs w:val="24"/>
        </w:rPr>
      </w:pPr>
    </w:p>
    <w:p w14:paraId="543391D9" w14:textId="77777777" w:rsidR="003F0B61" w:rsidRPr="00A10FD1" w:rsidRDefault="00640F19" w:rsidP="00713D04">
      <w:pPr>
        <w:pStyle w:val="ListParagraph"/>
        <w:numPr>
          <w:ilvl w:val="0"/>
          <w:numId w:val="64"/>
        </w:numPr>
        <w:ind w:left="720"/>
        <w:contextualSpacing/>
        <w:rPr>
          <w:b/>
          <w:bCs/>
          <w:color w:val="000000"/>
          <w:sz w:val="22"/>
        </w:rPr>
      </w:pPr>
      <w:r w:rsidRPr="00A10FD1">
        <w:rPr>
          <w:bCs/>
          <w:szCs w:val="24"/>
        </w:rPr>
        <w:t xml:space="preserve">Eligible recipients </w:t>
      </w:r>
      <w:r w:rsidR="003F0B61" w:rsidRPr="003F0B61">
        <w:t xml:space="preserve">must submit a copy of the standardized Student Data Summary used by their agency for registration of students. This document must include all data elements listed on the </w:t>
      </w:r>
      <w:r w:rsidR="003F0B61" w:rsidRPr="00A10FD1">
        <w:rPr>
          <w:b/>
          <w:bCs/>
        </w:rPr>
        <w:t xml:space="preserve">12-E: </w:t>
      </w:r>
      <w:r w:rsidR="003F0B61" w:rsidRPr="00A10FD1">
        <w:rPr>
          <w:b/>
          <w:bCs/>
          <w:color w:val="000000"/>
        </w:rPr>
        <w:t xml:space="preserve">Student Data Summary </w:t>
      </w:r>
      <w:r w:rsidR="003F0B61" w:rsidRPr="003F0B61">
        <w:t xml:space="preserve">located in the Attachments section. This document is also located in the Application Support Documents Section located on the Division’s website: </w:t>
      </w:r>
      <w:hyperlink r:id="rId46" w:history="1">
        <w:r w:rsidR="003F0B61" w:rsidRPr="003F0B61">
          <w:rPr>
            <w:rStyle w:val="Hyperlink"/>
          </w:rPr>
          <w:t>http://www.fldoe.org/academics/career-adult-edu/funding-opportunities</w:t>
        </w:r>
      </w:hyperlink>
      <w:r w:rsidR="003F0B61" w:rsidRPr="003F0B61">
        <w:rPr>
          <w:rStyle w:val="Hyperlink"/>
        </w:rPr>
        <w:t>.</w:t>
      </w:r>
    </w:p>
    <w:p w14:paraId="38288749" w14:textId="77777777" w:rsidR="004948D7" w:rsidRPr="003F0B61" w:rsidRDefault="004948D7" w:rsidP="003F0B61">
      <w:pPr>
        <w:ind w:left="720"/>
        <w:contextualSpacing/>
        <w:rPr>
          <w:b/>
          <w:color w:val="000000"/>
          <w:szCs w:val="24"/>
        </w:rPr>
      </w:pPr>
    </w:p>
    <w:p w14:paraId="3F569468" w14:textId="77777777" w:rsidR="004948D7" w:rsidRDefault="004948D7" w:rsidP="004948D7">
      <w:pPr>
        <w:ind w:left="720"/>
        <w:contextualSpacing/>
        <w:rPr>
          <w:bCs/>
          <w:szCs w:val="24"/>
        </w:rPr>
      </w:pPr>
      <w:r w:rsidRPr="00A46549">
        <w:rPr>
          <w:bCs/>
          <w:szCs w:val="24"/>
        </w:rPr>
        <w:t>Important reminder: The data elements listed on the student data summary document only include those required for federal accountability reporting.  This does not represent all data required to be collected from students enrolled in district and college Adult Education Programs.</w:t>
      </w:r>
    </w:p>
    <w:p w14:paraId="20BD9A1A" w14:textId="77777777" w:rsidR="00E0769F" w:rsidRDefault="00E0769F" w:rsidP="004948D7">
      <w:pPr>
        <w:ind w:left="720"/>
        <w:contextualSpacing/>
        <w:rPr>
          <w:bCs/>
          <w:szCs w:val="24"/>
        </w:rPr>
      </w:pPr>
    </w:p>
    <w:p w14:paraId="7A2546AC" w14:textId="77777777" w:rsidR="00640F19" w:rsidRDefault="00640F19" w:rsidP="00640F19">
      <w:pPr>
        <w:rPr>
          <w:b/>
          <w:color w:val="000000"/>
          <w:szCs w:val="24"/>
        </w:rPr>
      </w:pPr>
      <w:r w:rsidRPr="00833ED7">
        <w:rPr>
          <w:b/>
          <w:color w:val="000000"/>
          <w:szCs w:val="24"/>
        </w:rPr>
        <w:t xml:space="preserve">13. </w:t>
      </w:r>
      <w:r w:rsidR="00E0769F">
        <w:rPr>
          <w:b/>
          <w:color w:val="000000"/>
          <w:szCs w:val="24"/>
        </w:rPr>
        <w:t xml:space="preserve">English Language Acquisition Programs and </w:t>
      </w:r>
      <w:r w:rsidR="00E0769F" w:rsidRPr="00EC568A">
        <w:rPr>
          <w:b/>
          <w:color w:val="000000"/>
          <w:szCs w:val="24"/>
        </w:rPr>
        <w:t xml:space="preserve">Civics Education </w:t>
      </w:r>
      <w:r w:rsidR="00E0769F">
        <w:rPr>
          <w:b/>
          <w:color w:val="000000"/>
          <w:szCs w:val="24"/>
        </w:rPr>
        <w:t>Programs</w:t>
      </w:r>
    </w:p>
    <w:p w14:paraId="0C136CF1" w14:textId="77777777" w:rsidR="00E0769F" w:rsidRPr="00833ED7" w:rsidRDefault="00E0769F" w:rsidP="00640F19">
      <w:pPr>
        <w:rPr>
          <w:bCs/>
          <w:color w:val="FF0000"/>
          <w:szCs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6E1F007C"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7F976F4C" w14:textId="77777777" w:rsidR="00640F19" w:rsidRPr="00833ED7" w:rsidRDefault="00640F19" w:rsidP="00640F19">
            <w:pPr>
              <w:contextualSpacing/>
              <w:rPr>
                <w:rFonts w:eastAsia="Calibri"/>
                <w:szCs w:val="24"/>
              </w:rPr>
            </w:pPr>
            <w:r w:rsidRPr="00833ED7">
              <w:rPr>
                <w:b/>
                <w:szCs w:val="24"/>
              </w:rPr>
              <w:t xml:space="preserve">The state will consider: </w:t>
            </w:r>
            <w:r w:rsidRPr="00833ED7">
              <w:rPr>
                <w:rFonts w:eastAsia="Calibri"/>
                <w:szCs w:val="24"/>
              </w:rPr>
              <w:t xml:space="preserve"> </w:t>
            </w:r>
          </w:p>
          <w:p w14:paraId="0A392C6A" w14:textId="77777777" w:rsidR="00640F19" w:rsidRPr="00833ED7" w:rsidRDefault="00640F19" w:rsidP="00640F19">
            <w:pPr>
              <w:contextualSpacing/>
              <w:rPr>
                <w:rFonts w:eastAsia="Calibri"/>
                <w:szCs w:val="24"/>
              </w:rPr>
            </w:pPr>
          </w:p>
          <w:p w14:paraId="6F2C9B81" w14:textId="77777777" w:rsidR="00640F19" w:rsidRPr="00833ED7" w:rsidRDefault="00640F19" w:rsidP="00640F19">
            <w:pPr>
              <w:contextualSpacing/>
              <w:rPr>
                <w:b/>
                <w:szCs w:val="24"/>
              </w:rPr>
            </w:pPr>
            <w:r w:rsidRPr="00833ED7">
              <w:rPr>
                <w:i/>
                <w:szCs w:val="24"/>
              </w:rPr>
              <w:t xml:space="preserve">whether the local areas in which the eligible providers are located </w:t>
            </w:r>
            <w:r w:rsidRPr="00833ED7">
              <w:rPr>
                <w:rFonts w:eastAsia="Calibri"/>
                <w:i/>
                <w:szCs w:val="24"/>
              </w:rPr>
              <w:t>have</w:t>
            </w:r>
            <w:r w:rsidRPr="00833ED7">
              <w:rPr>
                <w:i/>
                <w:szCs w:val="24"/>
              </w:rPr>
              <w:t xml:space="preserve"> a demonstrated need for additional English language acquisition programs and civics education programs.</w:t>
            </w:r>
            <w:r w:rsidRPr="00833ED7">
              <w:rPr>
                <w:b/>
                <w:szCs w:val="24"/>
              </w:rPr>
              <w:t xml:space="preserve"> </w:t>
            </w:r>
          </w:p>
          <w:p w14:paraId="290583F9" w14:textId="77777777" w:rsidR="00640F19" w:rsidRPr="00833ED7" w:rsidRDefault="00640F19" w:rsidP="00640F19">
            <w:pPr>
              <w:contextualSpacing/>
              <w:rPr>
                <w:b/>
                <w:szCs w:val="24"/>
              </w:rPr>
            </w:pPr>
          </w:p>
          <w:p w14:paraId="1930CF82" w14:textId="77777777" w:rsidR="00640F19" w:rsidRPr="00833ED7" w:rsidRDefault="00640F19" w:rsidP="00640F19">
            <w:pPr>
              <w:contextualSpacing/>
              <w:jc w:val="right"/>
              <w:rPr>
                <w:i/>
                <w:szCs w:val="24"/>
              </w:rPr>
            </w:pPr>
            <w:r w:rsidRPr="00833ED7">
              <w:rPr>
                <w:b/>
                <w:szCs w:val="24"/>
              </w:rPr>
              <w:t xml:space="preserve">                             WIOA Section 231(e)(13)</w:t>
            </w:r>
          </w:p>
        </w:tc>
      </w:tr>
    </w:tbl>
    <w:p w14:paraId="68F21D90" w14:textId="77777777" w:rsidR="00640F19" w:rsidRPr="00833ED7" w:rsidRDefault="00640F19" w:rsidP="00640F19">
      <w:pPr>
        <w:autoSpaceDE w:val="0"/>
        <w:autoSpaceDN w:val="0"/>
        <w:adjustRightInd w:val="0"/>
        <w:rPr>
          <w:rFonts w:eastAsia="Calibri"/>
          <w:szCs w:val="24"/>
        </w:rPr>
      </w:pPr>
    </w:p>
    <w:p w14:paraId="37DF6F10" w14:textId="77777777" w:rsidR="00E0769F" w:rsidRDefault="00E0769F" w:rsidP="00E0769F">
      <w:pPr>
        <w:contextualSpacing/>
        <w:rPr>
          <w:b/>
          <w:bCs/>
          <w:szCs w:val="24"/>
        </w:rPr>
      </w:pPr>
      <w:r>
        <w:rPr>
          <w:b/>
          <w:bCs/>
          <w:szCs w:val="24"/>
        </w:rPr>
        <w:t>For question A-B, grantee must provide a written response in each section, if they use AEFLA funds to support English Language acquisition programs.</w:t>
      </w:r>
    </w:p>
    <w:p w14:paraId="13C326F3" w14:textId="77777777" w:rsidR="00E0769F" w:rsidRDefault="00E0769F" w:rsidP="00E0769F">
      <w:pPr>
        <w:widowControl w:val="0"/>
        <w:tabs>
          <w:tab w:val="left" w:pos="7200"/>
        </w:tabs>
        <w:jc w:val="both"/>
        <w:rPr>
          <w:rFonts w:eastAsia="Calibri"/>
          <w:szCs w:val="24"/>
        </w:rPr>
      </w:pPr>
    </w:p>
    <w:p w14:paraId="4CD217AC" w14:textId="77777777" w:rsidR="00E0769F" w:rsidRDefault="00E0769F" w:rsidP="00E0769F">
      <w:pPr>
        <w:widowControl w:val="0"/>
        <w:tabs>
          <w:tab w:val="left" w:pos="7200"/>
        </w:tabs>
        <w:jc w:val="both"/>
        <w:rPr>
          <w:rFonts w:eastAsia="Calibri"/>
          <w:szCs w:val="24"/>
        </w:rPr>
      </w:pPr>
      <w:r w:rsidRPr="008C5C9E">
        <w:rPr>
          <w:rFonts w:eastAsia="Calibri"/>
          <w:szCs w:val="24"/>
        </w:rPr>
        <w:t>An English language acquisition program is a program of instruction that is designed to help eligible individuals who are English language learners achieve competence in reading, writing, speaking and comprehension of the English language and that leads to attainment of a secondary school diploma or its recognized equivalent, transition to postsecondary education and training or employment.</w:t>
      </w:r>
    </w:p>
    <w:p w14:paraId="4853B841" w14:textId="77777777" w:rsidR="00E0769F" w:rsidRDefault="00E0769F" w:rsidP="00E0769F">
      <w:pPr>
        <w:rPr>
          <w:rFonts w:eastAsia="Calibri"/>
          <w:szCs w:val="24"/>
        </w:rPr>
      </w:pPr>
      <w:r>
        <w:rPr>
          <w:rFonts w:eastAsia="Calibri"/>
          <w:szCs w:val="24"/>
        </w:rPr>
        <w:br w:type="page"/>
      </w:r>
    </w:p>
    <w:p w14:paraId="50125231" w14:textId="77777777" w:rsidR="00E0769F" w:rsidRDefault="00E0769F" w:rsidP="00E0769F">
      <w:pPr>
        <w:widowControl w:val="0"/>
        <w:tabs>
          <w:tab w:val="left" w:pos="7200"/>
        </w:tabs>
        <w:ind w:left="360"/>
        <w:jc w:val="both"/>
        <w:rPr>
          <w:rFonts w:eastAsia="Calibri"/>
          <w:szCs w:val="24"/>
        </w:rPr>
      </w:pPr>
    </w:p>
    <w:p w14:paraId="3C34F760" w14:textId="77777777" w:rsidR="00E0769F" w:rsidRDefault="00E0769F" w:rsidP="00713D04">
      <w:pPr>
        <w:pStyle w:val="ListParagraph"/>
        <w:widowControl w:val="0"/>
        <w:numPr>
          <w:ilvl w:val="0"/>
          <w:numId w:val="65"/>
        </w:numPr>
        <w:tabs>
          <w:tab w:val="left" w:pos="7200"/>
        </w:tabs>
        <w:jc w:val="both"/>
        <w:rPr>
          <w:rFonts w:eastAsia="Calibri"/>
          <w:szCs w:val="24"/>
        </w:rPr>
      </w:pPr>
      <w:r>
        <w:rPr>
          <w:rFonts w:eastAsia="Calibri"/>
          <w:szCs w:val="24"/>
        </w:rPr>
        <w:t xml:space="preserve">Describe the local area </w:t>
      </w:r>
      <w:r w:rsidRPr="008C5C9E">
        <w:rPr>
          <w:rFonts w:eastAsia="Calibri"/>
          <w:szCs w:val="24"/>
        </w:rPr>
        <w:t xml:space="preserve">demonstrated need for a program that integrates an English language acquisition and civics education program. </w:t>
      </w:r>
    </w:p>
    <w:p w14:paraId="5A25747A" w14:textId="77777777" w:rsidR="00E0769F" w:rsidRDefault="00E0769F" w:rsidP="00E0769F">
      <w:pPr>
        <w:pStyle w:val="ListParagraph"/>
        <w:widowControl w:val="0"/>
        <w:tabs>
          <w:tab w:val="left" w:pos="7200"/>
        </w:tabs>
        <w:jc w:val="both"/>
        <w:rPr>
          <w:rFonts w:eastAsia="Calibri"/>
          <w:szCs w:val="24"/>
        </w:rPr>
      </w:pPr>
    </w:p>
    <w:p w14:paraId="5099A022" w14:textId="77777777" w:rsidR="00E0769F" w:rsidRPr="008C5C9E" w:rsidRDefault="00E0769F" w:rsidP="00713D04">
      <w:pPr>
        <w:pStyle w:val="ListParagraph"/>
        <w:widowControl w:val="0"/>
        <w:numPr>
          <w:ilvl w:val="0"/>
          <w:numId w:val="65"/>
        </w:numPr>
        <w:tabs>
          <w:tab w:val="left" w:pos="7200"/>
        </w:tabs>
        <w:jc w:val="both"/>
        <w:rPr>
          <w:rFonts w:eastAsia="Calibri"/>
          <w:szCs w:val="24"/>
        </w:rPr>
      </w:pPr>
      <w:r>
        <w:rPr>
          <w:rFonts w:eastAsia="Calibri"/>
          <w:szCs w:val="24"/>
        </w:rPr>
        <w:t xml:space="preserve">Describe the program of instruction that the eligible provider will use to address the demonstrated need. </w:t>
      </w:r>
    </w:p>
    <w:p w14:paraId="09B8D95D" w14:textId="77777777" w:rsidR="00E0769F" w:rsidRDefault="00E0769F" w:rsidP="00E0769F">
      <w:pPr>
        <w:rPr>
          <w:b/>
          <w:color w:val="000000"/>
          <w:szCs w:val="24"/>
        </w:rPr>
      </w:pPr>
    </w:p>
    <w:p w14:paraId="78BEFD2A" w14:textId="77777777" w:rsidR="00640F19" w:rsidRPr="00833ED7" w:rsidRDefault="00640F19" w:rsidP="00640F19">
      <w:pPr>
        <w:rPr>
          <w:rFonts w:eastAsia="Calibri"/>
          <w:szCs w:val="24"/>
        </w:rPr>
      </w:pPr>
    </w:p>
    <w:p w14:paraId="392279DB" w14:textId="77777777" w:rsidR="00640F19" w:rsidRDefault="00640F19" w:rsidP="00640F19">
      <w:pPr>
        <w:rPr>
          <w:b/>
          <w:color w:val="000000"/>
          <w:szCs w:val="24"/>
        </w:rPr>
      </w:pPr>
      <w:r w:rsidRPr="00833ED7">
        <w:rPr>
          <w:b/>
          <w:color w:val="000000"/>
          <w:szCs w:val="24"/>
        </w:rPr>
        <w:t xml:space="preserve">14.  Family Literacy Services </w:t>
      </w:r>
    </w:p>
    <w:p w14:paraId="27A76422" w14:textId="77777777" w:rsidR="000C382E" w:rsidRPr="00833ED7" w:rsidRDefault="000C382E" w:rsidP="00640F19">
      <w:pPr>
        <w:rPr>
          <w:bCs/>
          <w:color w:val="FF0000"/>
          <w:szCs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640F19" w:rsidRPr="00833ED7" w14:paraId="1515AC91" w14:textId="77777777" w:rsidTr="00640F19">
        <w:trPr>
          <w:trHeight w:val="610"/>
        </w:trPr>
        <w:tc>
          <w:tcPr>
            <w:tcW w:w="8730" w:type="dxa"/>
            <w:tcBorders>
              <w:top w:val="single" w:sz="4" w:space="0" w:color="auto"/>
              <w:left w:val="single" w:sz="4" w:space="0" w:color="auto"/>
              <w:bottom w:val="single" w:sz="4" w:space="0" w:color="auto"/>
              <w:right w:val="single" w:sz="4" w:space="0" w:color="auto"/>
            </w:tcBorders>
          </w:tcPr>
          <w:p w14:paraId="2257CE65" w14:textId="77777777" w:rsidR="00640F19" w:rsidRPr="00833ED7" w:rsidRDefault="00640F19" w:rsidP="00640F19">
            <w:pPr>
              <w:contextualSpacing/>
              <w:rPr>
                <w:rFonts w:eastAsia="Calibri"/>
                <w:szCs w:val="24"/>
              </w:rPr>
            </w:pPr>
            <w:r w:rsidRPr="00833ED7">
              <w:rPr>
                <w:b/>
                <w:szCs w:val="24"/>
              </w:rPr>
              <w:t xml:space="preserve">The state will consider: </w:t>
            </w:r>
            <w:r w:rsidRPr="00833ED7">
              <w:rPr>
                <w:rFonts w:eastAsia="Calibri"/>
                <w:szCs w:val="24"/>
              </w:rPr>
              <w:t xml:space="preserve"> </w:t>
            </w:r>
          </w:p>
          <w:p w14:paraId="49206A88" w14:textId="77777777" w:rsidR="00640F19" w:rsidRPr="002862FC" w:rsidRDefault="00640F19" w:rsidP="00640F19">
            <w:pPr>
              <w:contextualSpacing/>
              <w:rPr>
                <w:i/>
                <w:sz w:val="22"/>
                <w:szCs w:val="24"/>
              </w:rPr>
            </w:pPr>
          </w:p>
          <w:p w14:paraId="5A3B9EB5" w14:textId="77777777" w:rsidR="00640F19" w:rsidRPr="00833ED7" w:rsidRDefault="00640F19" w:rsidP="00640F19">
            <w:pPr>
              <w:contextualSpacing/>
              <w:rPr>
                <w:i/>
                <w:szCs w:val="24"/>
              </w:rPr>
            </w:pPr>
            <w:r w:rsidRPr="00833ED7">
              <w:rPr>
                <w:i/>
                <w:szCs w:val="24"/>
              </w:rPr>
              <w:t>activities that are of sufficient intensity and quality, to make sustainable improvements in the economic prospects for a family and that better enable parents or family members to support their children’s learning needs, and that integrate all of the following activities:</w:t>
            </w:r>
          </w:p>
          <w:p w14:paraId="67B7A70C" w14:textId="77777777" w:rsidR="00640F19" w:rsidRPr="00833ED7" w:rsidRDefault="00640F19" w:rsidP="00640F19">
            <w:pPr>
              <w:shd w:val="clear" w:color="auto" w:fill="FFFFFF"/>
              <w:ind w:left="840"/>
              <w:rPr>
                <w:color w:val="000000"/>
                <w:szCs w:val="24"/>
              </w:rPr>
            </w:pPr>
          </w:p>
          <w:p w14:paraId="26DCDFED" w14:textId="77777777" w:rsidR="00640F19" w:rsidRPr="00833ED7" w:rsidRDefault="00640F19" w:rsidP="008B37BC">
            <w:pPr>
              <w:pStyle w:val="ListParagraph"/>
              <w:numPr>
                <w:ilvl w:val="0"/>
                <w:numId w:val="17"/>
              </w:numPr>
              <w:tabs>
                <w:tab w:val="num" w:pos="702"/>
              </w:tabs>
              <w:contextualSpacing/>
              <w:jc w:val="both"/>
              <w:rPr>
                <w:i/>
                <w:szCs w:val="24"/>
              </w:rPr>
            </w:pPr>
            <w:r w:rsidRPr="00833ED7">
              <w:rPr>
                <w:i/>
                <w:szCs w:val="24"/>
              </w:rPr>
              <w:t>Parent or family adult education and literacy activities that lead to readiness for postsecondary education or training, career advancement, and economic self-sufficiency.</w:t>
            </w:r>
          </w:p>
          <w:p w14:paraId="65F38D0F" w14:textId="77777777" w:rsidR="00640F19" w:rsidRPr="00833ED7" w:rsidRDefault="00640F19" w:rsidP="008B37BC">
            <w:pPr>
              <w:pStyle w:val="ListParagraph"/>
              <w:numPr>
                <w:ilvl w:val="0"/>
                <w:numId w:val="17"/>
              </w:numPr>
              <w:tabs>
                <w:tab w:val="num" w:pos="702"/>
              </w:tabs>
              <w:contextualSpacing/>
              <w:jc w:val="both"/>
              <w:rPr>
                <w:i/>
                <w:szCs w:val="24"/>
              </w:rPr>
            </w:pPr>
            <w:r w:rsidRPr="00833ED7">
              <w:rPr>
                <w:i/>
                <w:szCs w:val="24"/>
              </w:rPr>
              <w:t>Interactive literacy activities between parents or family members and their children.</w:t>
            </w:r>
          </w:p>
          <w:p w14:paraId="18C7781F" w14:textId="77777777" w:rsidR="00640F19" w:rsidRPr="00833ED7" w:rsidRDefault="00640F19" w:rsidP="008B37BC">
            <w:pPr>
              <w:pStyle w:val="ListParagraph"/>
              <w:numPr>
                <w:ilvl w:val="0"/>
                <w:numId w:val="17"/>
              </w:numPr>
              <w:tabs>
                <w:tab w:val="num" w:pos="702"/>
              </w:tabs>
              <w:contextualSpacing/>
              <w:jc w:val="both"/>
              <w:rPr>
                <w:i/>
                <w:szCs w:val="24"/>
              </w:rPr>
            </w:pPr>
            <w:r w:rsidRPr="00833ED7">
              <w:rPr>
                <w:i/>
                <w:szCs w:val="24"/>
              </w:rPr>
              <w:t>Training for parent or family members regarding how to be the primary teacher for their children and full partners in the education of their children.</w:t>
            </w:r>
          </w:p>
          <w:p w14:paraId="2305E784" w14:textId="77777777" w:rsidR="00640F19" w:rsidRPr="00833ED7" w:rsidRDefault="00640F19" w:rsidP="008B37BC">
            <w:pPr>
              <w:pStyle w:val="ListParagraph"/>
              <w:numPr>
                <w:ilvl w:val="0"/>
                <w:numId w:val="17"/>
              </w:numPr>
              <w:tabs>
                <w:tab w:val="num" w:pos="702"/>
              </w:tabs>
              <w:contextualSpacing/>
              <w:jc w:val="both"/>
              <w:rPr>
                <w:i/>
                <w:szCs w:val="24"/>
              </w:rPr>
            </w:pPr>
            <w:r w:rsidRPr="00833ED7">
              <w:rPr>
                <w:i/>
                <w:szCs w:val="24"/>
              </w:rPr>
              <w:t>An age-appropriate education to prepare children for success in school and life experiences.</w:t>
            </w:r>
          </w:p>
          <w:p w14:paraId="1E10CD0D" w14:textId="77777777" w:rsidR="00640F19" w:rsidRPr="00833ED7" w:rsidRDefault="00640F19" w:rsidP="00640F19">
            <w:pPr>
              <w:contextualSpacing/>
              <w:jc w:val="right"/>
              <w:rPr>
                <w:i/>
                <w:szCs w:val="24"/>
              </w:rPr>
            </w:pPr>
            <w:r w:rsidRPr="00833ED7">
              <w:rPr>
                <w:b/>
                <w:szCs w:val="24"/>
              </w:rPr>
              <w:t>AEFLA Section 203(9)(A-D)</w:t>
            </w:r>
          </w:p>
        </w:tc>
      </w:tr>
    </w:tbl>
    <w:p w14:paraId="71887C79" w14:textId="77777777" w:rsidR="007B5319" w:rsidRPr="007B23DF" w:rsidRDefault="007B5319" w:rsidP="007B5319">
      <w:pPr>
        <w:autoSpaceDE w:val="0"/>
        <w:autoSpaceDN w:val="0"/>
        <w:adjustRightInd w:val="0"/>
        <w:rPr>
          <w:rFonts w:eastAsia="Calibri"/>
          <w:b/>
          <w:szCs w:val="24"/>
        </w:rPr>
      </w:pPr>
    </w:p>
    <w:p w14:paraId="6D998DA0" w14:textId="77777777" w:rsidR="007B5319" w:rsidRDefault="007B5319" w:rsidP="007B5319">
      <w:pPr>
        <w:contextualSpacing/>
        <w:rPr>
          <w:b/>
          <w:bCs/>
          <w:szCs w:val="24"/>
        </w:rPr>
      </w:pPr>
      <w:r>
        <w:rPr>
          <w:b/>
          <w:bCs/>
          <w:szCs w:val="24"/>
        </w:rPr>
        <w:t>For questions A-B, please describe any changes from the original application</w:t>
      </w:r>
      <w:r w:rsidR="00341F65">
        <w:rPr>
          <w:b/>
          <w:bCs/>
          <w:szCs w:val="24"/>
        </w:rPr>
        <w:t xml:space="preserve">. </w:t>
      </w:r>
      <w:r>
        <w:rPr>
          <w:b/>
          <w:bCs/>
          <w:szCs w:val="24"/>
        </w:rPr>
        <w:t xml:space="preserve">If there are no planned changes, grantee must write “No Planned Changes” in each section. </w:t>
      </w:r>
    </w:p>
    <w:p w14:paraId="3B7FD67C" w14:textId="77777777" w:rsidR="007B5319" w:rsidRDefault="007B5319" w:rsidP="007B5319">
      <w:pPr>
        <w:contextualSpacing/>
        <w:rPr>
          <w:b/>
          <w:bCs/>
          <w:szCs w:val="24"/>
        </w:rPr>
      </w:pPr>
    </w:p>
    <w:p w14:paraId="7F4BCC69" w14:textId="77777777" w:rsidR="007B5319" w:rsidRDefault="007B5319" w:rsidP="007B5319">
      <w:pPr>
        <w:contextualSpacing/>
        <w:rPr>
          <w:b/>
          <w:bCs/>
          <w:szCs w:val="24"/>
        </w:rPr>
      </w:pPr>
      <w:r>
        <w:rPr>
          <w:b/>
          <w:bCs/>
          <w:szCs w:val="24"/>
        </w:rPr>
        <w:t xml:space="preserve">These questions only apply </w:t>
      </w:r>
      <w:r w:rsidR="00D01EF3">
        <w:rPr>
          <w:b/>
          <w:bCs/>
          <w:szCs w:val="24"/>
        </w:rPr>
        <w:t xml:space="preserve">to </w:t>
      </w:r>
      <w:r>
        <w:rPr>
          <w:b/>
          <w:bCs/>
          <w:szCs w:val="24"/>
        </w:rPr>
        <w:t xml:space="preserve">the grantees that indicated this program offering in their </w:t>
      </w:r>
      <w:r w:rsidR="005C5E22">
        <w:rPr>
          <w:b/>
          <w:bCs/>
          <w:szCs w:val="24"/>
        </w:rPr>
        <w:t>201</w:t>
      </w:r>
      <w:r w:rsidR="00077266">
        <w:rPr>
          <w:b/>
          <w:bCs/>
          <w:szCs w:val="24"/>
        </w:rPr>
        <w:t>7</w:t>
      </w:r>
      <w:r w:rsidR="005C5E22">
        <w:rPr>
          <w:b/>
          <w:bCs/>
          <w:szCs w:val="24"/>
        </w:rPr>
        <w:t>-201</w:t>
      </w:r>
      <w:r w:rsidR="00077266">
        <w:rPr>
          <w:b/>
          <w:bCs/>
          <w:szCs w:val="24"/>
        </w:rPr>
        <w:t>8</w:t>
      </w:r>
      <w:r>
        <w:rPr>
          <w:b/>
          <w:bCs/>
          <w:szCs w:val="24"/>
        </w:rPr>
        <w:t xml:space="preserve"> grant application.</w:t>
      </w:r>
    </w:p>
    <w:p w14:paraId="38D6B9B6" w14:textId="77777777" w:rsidR="00640F19" w:rsidRPr="00833ED7" w:rsidRDefault="00640F19" w:rsidP="00640F19">
      <w:pPr>
        <w:autoSpaceDE w:val="0"/>
        <w:autoSpaceDN w:val="0"/>
        <w:adjustRightInd w:val="0"/>
        <w:rPr>
          <w:rFonts w:eastAsia="Calibri"/>
          <w:b/>
          <w:szCs w:val="24"/>
        </w:rPr>
      </w:pPr>
    </w:p>
    <w:p w14:paraId="2FA4E5BC" w14:textId="77777777" w:rsidR="00640F19" w:rsidRPr="00833ED7" w:rsidRDefault="00640F19" w:rsidP="008B37BC">
      <w:pPr>
        <w:numPr>
          <w:ilvl w:val="0"/>
          <w:numId w:val="29"/>
        </w:numPr>
        <w:contextualSpacing/>
        <w:rPr>
          <w:rFonts w:eastAsia="Calibri"/>
          <w:szCs w:val="24"/>
        </w:rPr>
      </w:pPr>
      <w:r w:rsidRPr="00833ED7">
        <w:rPr>
          <w:rFonts w:eastAsia="Calibri"/>
          <w:szCs w:val="24"/>
        </w:rPr>
        <w:t>Describe how the local area has a demonstrated need for a program that integrates family literacy educational services.</w:t>
      </w:r>
    </w:p>
    <w:p w14:paraId="22F860BB" w14:textId="77777777" w:rsidR="00640F19" w:rsidRPr="00833ED7" w:rsidRDefault="00640F19" w:rsidP="00640F19">
      <w:pPr>
        <w:ind w:left="1080"/>
        <w:contextualSpacing/>
        <w:rPr>
          <w:rFonts w:eastAsia="Calibri"/>
          <w:szCs w:val="24"/>
        </w:rPr>
      </w:pPr>
    </w:p>
    <w:p w14:paraId="0AB9F00A" w14:textId="77777777" w:rsidR="00640F19" w:rsidRPr="00833ED7" w:rsidRDefault="00640F19" w:rsidP="008B37BC">
      <w:pPr>
        <w:numPr>
          <w:ilvl w:val="0"/>
          <w:numId w:val="29"/>
        </w:numPr>
        <w:contextualSpacing/>
        <w:rPr>
          <w:rFonts w:eastAsia="Calibri"/>
          <w:szCs w:val="24"/>
        </w:rPr>
      </w:pPr>
      <w:r w:rsidRPr="00833ED7">
        <w:rPr>
          <w:rFonts w:eastAsia="Calibri"/>
          <w:szCs w:val="24"/>
        </w:rPr>
        <w:t>Describe the program’s experience with and/or ability to provide Family Literacy services. Include information regarding:</w:t>
      </w:r>
    </w:p>
    <w:p w14:paraId="283BBE51" w14:textId="77777777" w:rsidR="00640F19" w:rsidRPr="00833ED7" w:rsidRDefault="00640F19" w:rsidP="008B37BC">
      <w:pPr>
        <w:numPr>
          <w:ilvl w:val="1"/>
          <w:numId w:val="29"/>
        </w:numPr>
        <w:contextualSpacing/>
        <w:rPr>
          <w:rFonts w:eastAsia="Calibri"/>
          <w:szCs w:val="24"/>
        </w:rPr>
      </w:pPr>
      <w:r w:rsidRPr="00833ED7">
        <w:rPr>
          <w:rFonts w:eastAsia="Calibri"/>
          <w:szCs w:val="24"/>
        </w:rPr>
        <w:t xml:space="preserve">Curriculum/material used to provide instruction to this population; </w:t>
      </w:r>
    </w:p>
    <w:p w14:paraId="48340B87" w14:textId="77777777" w:rsidR="00640F19" w:rsidRPr="00833ED7" w:rsidRDefault="00640F19" w:rsidP="008B37BC">
      <w:pPr>
        <w:numPr>
          <w:ilvl w:val="1"/>
          <w:numId w:val="29"/>
        </w:numPr>
        <w:contextualSpacing/>
        <w:rPr>
          <w:rFonts w:eastAsia="Calibri"/>
          <w:szCs w:val="24"/>
        </w:rPr>
      </w:pPr>
      <w:r w:rsidRPr="00833ED7">
        <w:rPr>
          <w:rFonts w:eastAsia="Calibri"/>
          <w:szCs w:val="24"/>
        </w:rPr>
        <w:t>Types of activities that will be implemented in family literacy program;</w:t>
      </w:r>
    </w:p>
    <w:p w14:paraId="7ACAC457" w14:textId="77777777" w:rsidR="00640F19" w:rsidRPr="00833ED7" w:rsidRDefault="00640F19" w:rsidP="008B37BC">
      <w:pPr>
        <w:numPr>
          <w:ilvl w:val="1"/>
          <w:numId w:val="29"/>
        </w:numPr>
        <w:contextualSpacing/>
        <w:rPr>
          <w:rFonts w:eastAsia="Calibri"/>
          <w:szCs w:val="24"/>
        </w:rPr>
      </w:pPr>
      <w:r w:rsidRPr="00833ED7">
        <w:rPr>
          <w:rFonts w:eastAsia="Calibri"/>
          <w:szCs w:val="24"/>
        </w:rPr>
        <w:t xml:space="preserve">Partnerships, support services and accommodations. </w:t>
      </w:r>
    </w:p>
    <w:p w14:paraId="698536F5" w14:textId="77777777" w:rsidR="000C382E" w:rsidRDefault="000C382E">
      <w:pPr>
        <w:rPr>
          <w:rFonts w:eastAsia="Calibri"/>
          <w:szCs w:val="24"/>
        </w:rPr>
      </w:pPr>
      <w:r>
        <w:rPr>
          <w:rFonts w:eastAsia="Calibri"/>
          <w:szCs w:val="24"/>
        </w:rPr>
        <w:br w:type="page"/>
      </w:r>
    </w:p>
    <w:p w14:paraId="2E13EC02" w14:textId="77777777" w:rsidR="00640F19" w:rsidRPr="00833ED7" w:rsidRDefault="00640F19" w:rsidP="00640F19">
      <w:pPr>
        <w:tabs>
          <w:tab w:val="left" w:pos="1680"/>
        </w:tabs>
        <w:rPr>
          <w:szCs w:val="24"/>
        </w:rPr>
      </w:pPr>
      <w:bookmarkStart w:id="17" w:name="_Toc369869492"/>
      <w:bookmarkStart w:id="18" w:name="_Toc369868821"/>
      <w:bookmarkStart w:id="19" w:name="_Toc372187782"/>
      <w:r w:rsidRPr="00833ED7">
        <w:rPr>
          <w:b/>
          <w:szCs w:val="24"/>
        </w:rPr>
        <w:lastRenderedPageBreak/>
        <w:t>15.  Budget Narrative</w:t>
      </w:r>
      <w:bookmarkEnd w:id="17"/>
      <w:r w:rsidRPr="00833ED7">
        <w:rPr>
          <w:b/>
          <w:szCs w:val="24"/>
        </w:rPr>
        <w:t xml:space="preserve"> </w:t>
      </w:r>
      <w:bookmarkEnd w:id="18"/>
      <w:bookmarkEnd w:id="19"/>
    </w:p>
    <w:p w14:paraId="7BC1BAF2" w14:textId="77777777" w:rsidR="007B5319" w:rsidRDefault="007B5319" w:rsidP="007B5319">
      <w:pPr>
        <w:contextualSpacing/>
        <w:rPr>
          <w:b/>
          <w:bCs/>
          <w:szCs w:val="24"/>
        </w:rPr>
      </w:pPr>
    </w:p>
    <w:p w14:paraId="6758A32B" w14:textId="77777777" w:rsidR="007B5319" w:rsidRDefault="007B5319" w:rsidP="007B5319">
      <w:pPr>
        <w:contextualSpacing/>
        <w:rPr>
          <w:b/>
          <w:bCs/>
          <w:szCs w:val="24"/>
        </w:rPr>
      </w:pPr>
      <w:r>
        <w:rPr>
          <w:b/>
          <w:bCs/>
          <w:szCs w:val="24"/>
        </w:rPr>
        <w:t>For question A-E, grantee must provide a written response in each section.</w:t>
      </w:r>
    </w:p>
    <w:p w14:paraId="61C988F9" w14:textId="77777777" w:rsidR="00640F19" w:rsidRPr="00833ED7" w:rsidRDefault="00640F19" w:rsidP="00640F19">
      <w:pPr>
        <w:tabs>
          <w:tab w:val="left" w:pos="1680"/>
        </w:tabs>
        <w:rPr>
          <w:szCs w:val="24"/>
        </w:rPr>
      </w:pPr>
    </w:p>
    <w:p w14:paraId="326AA8F5" w14:textId="77777777" w:rsidR="00640F19" w:rsidRPr="00833ED7" w:rsidRDefault="00640F19" w:rsidP="008B37BC">
      <w:pPr>
        <w:pStyle w:val="ListParagraph"/>
        <w:numPr>
          <w:ilvl w:val="0"/>
          <w:numId w:val="27"/>
        </w:numPr>
        <w:rPr>
          <w:bCs/>
          <w:szCs w:val="24"/>
        </w:rPr>
      </w:pPr>
      <w:r w:rsidRPr="00833ED7">
        <w:rPr>
          <w:bCs/>
          <w:szCs w:val="24"/>
        </w:rPr>
        <w:t>Explain how the funds awarded will be spent to meet the objectives consistent with the requirements of WIOA (as outlined in the eligible providers’ written narrative response to the thirteen (13) considerations.</w:t>
      </w:r>
    </w:p>
    <w:p w14:paraId="3B22BB7D" w14:textId="77777777" w:rsidR="00640F19" w:rsidRPr="00833ED7" w:rsidRDefault="00640F19" w:rsidP="00640F19">
      <w:pPr>
        <w:pStyle w:val="ListParagraph"/>
        <w:rPr>
          <w:bCs/>
          <w:szCs w:val="24"/>
        </w:rPr>
      </w:pPr>
    </w:p>
    <w:p w14:paraId="7370075E" w14:textId="77777777" w:rsidR="00640F19" w:rsidRPr="00833ED7" w:rsidRDefault="00640F19" w:rsidP="008B37BC">
      <w:pPr>
        <w:pStyle w:val="ListParagraph"/>
        <w:numPr>
          <w:ilvl w:val="0"/>
          <w:numId w:val="27"/>
        </w:numPr>
        <w:rPr>
          <w:bCs/>
          <w:szCs w:val="24"/>
        </w:rPr>
      </w:pPr>
      <w:r w:rsidRPr="00833ED7">
        <w:rPr>
          <w:bCs/>
          <w:szCs w:val="24"/>
        </w:rPr>
        <w:t>Describe how funds will be used to supplement adult education services.</w:t>
      </w:r>
    </w:p>
    <w:p w14:paraId="17B246DD" w14:textId="77777777" w:rsidR="00640F19" w:rsidRPr="00833ED7" w:rsidRDefault="00640F19" w:rsidP="00640F19">
      <w:pPr>
        <w:pStyle w:val="ListParagraph"/>
        <w:rPr>
          <w:bCs/>
          <w:szCs w:val="24"/>
        </w:rPr>
      </w:pPr>
    </w:p>
    <w:p w14:paraId="19B618DA" w14:textId="77777777" w:rsidR="00640F19" w:rsidRPr="00833ED7" w:rsidRDefault="00640F19" w:rsidP="008B37BC">
      <w:pPr>
        <w:pStyle w:val="ListParagraph"/>
        <w:numPr>
          <w:ilvl w:val="0"/>
          <w:numId w:val="27"/>
        </w:numPr>
        <w:rPr>
          <w:bCs/>
          <w:szCs w:val="24"/>
        </w:rPr>
      </w:pPr>
      <w:r w:rsidRPr="00833ED7">
        <w:rPr>
          <w:bCs/>
          <w:szCs w:val="24"/>
        </w:rPr>
        <w:t>Describe any fiscal cooperative arrangements the eligible provider has with other agencies, institutions, core partners, or organization for the delivery of adult education and literacy activities.</w:t>
      </w:r>
    </w:p>
    <w:p w14:paraId="6BF89DA3" w14:textId="77777777" w:rsidR="00640F19" w:rsidRPr="00833ED7" w:rsidRDefault="00640F19" w:rsidP="00640F19">
      <w:pPr>
        <w:pStyle w:val="ListParagraph"/>
        <w:rPr>
          <w:szCs w:val="24"/>
        </w:rPr>
      </w:pPr>
    </w:p>
    <w:p w14:paraId="48BD3CDC" w14:textId="77777777" w:rsidR="000C382E" w:rsidRPr="000C382E" w:rsidRDefault="000C382E" w:rsidP="008B37BC">
      <w:pPr>
        <w:numPr>
          <w:ilvl w:val="0"/>
          <w:numId w:val="27"/>
        </w:numPr>
        <w:tabs>
          <w:tab w:val="left" w:pos="7200"/>
        </w:tabs>
        <w:jc w:val="both"/>
        <w:rPr>
          <w:bCs/>
          <w:szCs w:val="24"/>
        </w:rPr>
      </w:pPr>
      <w:r w:rsidRPr="00B755FB">
        <w:rPr>
          <w:b/>
          <w:szCs w:val="24"/>
        </w:rPr>
        <w:t>Continuation Funds</w:t>
      </w:r>
      <w:r>
        <w:rPr>
          <w:szCs w:val="24"/>
        </w:rPr>
        <w:t xml:space="preserve">: </w:t>
      </w:r>
      <w:r w:rsidRPr="00032716">
        <w:rPr>
          <w:szCs w:val="24"/>
        </w:rPr>
        <w:t>Provide</w:t>
      </w:r>
      <w:r w:rsidRPr="00032716">
        <w:rPr>
          <w:bCs/>
          <w:szCs w:val="24"/>
        </w:rPr>
        <w:t xml:space="preserve"> </w:t>
      </w:r>
      <w:r w:rsidRPr="00032716">
        <w:rPr>
          <w:szCs w:val="24"/>
        </w:rPr>
        <w:t xml:space="preserve">a detailed budget </w:t>
      </w:r>
      <w:r w:rsidRPr="00350560">
        <w:rPr>
          <w:b/>
          <w:szCs w:val="24"/>
        </w:rPr>
        <w:t>(Budget Narrative, Form DOE 101S).</w:t>
      </w:r>
      <w:r w:rsidRPr="00032716">
        <w:rPr>
          <w:szCs w:val="24"/>
        </w:rPr>
        <w:t xml:space="preserve"> The written narrative must clearly provide direct linkage to the adult education program.</w:t>
      </w:r>
    </w:p>
    <w:p w14:paraId="5C3E0E74" w14:textId="77777777" w:rsidR="000C382E" w:rsidRPr="00E85FAD" w:rsidRDefault="000C382E" w:rsidP="000C382E">
      <w:pPr>
        <w:tabs>
          <w:tab w:val="left" w:pos="7200"/>
        </w:tabs>
        <w:ind w:left="720"/>
        <w:jc w:val="both"/>
        <w:rPr>
          <w:bCs/>
          <w:szCs w:val="24"/>
        </w:rPr>
      </w:pPr>
    </w:p>
    <w:p w14:paraId="7B9E4B11" w14:textId="77777777" w:rsidR="007B5319" w:rsidRPr="000C382E" w:rsidRDefault="000C382E" w:rsidP="008B37BC">
      <w:pPr>
        <w:numPr>
          <w:ilvl w:val="0"/>
          <w:numId w:val="27"/>
        </w:numPr>
      </w:pPr>
      <w:r>
        <w:rPr>
          <w:bCs/>
          <w:szCs w:val="24"/>
        </w:rPr>
        <w:t>Complete and s</w:t>
      </w:r>
      <w:r w:rsidR="007B5319" w:rsidRPr="000C382E">
        <w:rPr>
          <w:bCs/>
          <w:szCs w:val="24"/>
        </w:rPr>
        <w:t xml:space="preserve">ubmit a signed Florida’s </w:t>
      </w:r>
      <w:r w:rsidR="00AC57EF">
        <w:rPr>
          <w:b/>
          <w:bCs/>
          <w:szCs w:val="24"/>
          <w:u w:val="single"/>
        </w:rPr>
        <w:t>15-E</w:t>
      </w:r>
      <w:r w:rsidR="007B5319" w:rsidRPr="000C382E">
        <w:rPr>
          <w:b/>
          <w:bCs/>
          <w:szCs w:val="24"/>
          <w:u w:val="single"/>
        </w:rPr>
        <w:t xml:space="preserve">:  Assurance and Acknowledgement Form, </w:t>
      </w:r>
      <w:r w:rsidR="00C24C90" w:rsidRPr="000C382E">
        <w:rPr>
          <w:b/>
          <w:bCs/>
          <w:szCs w:val="24"/>
          <w:u w:val="single"/>
        </w:rPr>
        <w:t>2020-2021</w:t>
      </w:r>
      <w:r w:rsidR="007B5319" w:rsidRPr="000C382E">
        <w:rPr>
          <w:b/>
          <w:bCs/>
          <w:szCs w:val="24"/>
          <w:u w:val="single"/>
        </w:rPr>
        <w:t>, Corrections Education Grant</w:t>
      </w:r>
      <w:r w:rsidR="007B5319" w:rsidRPr="000C382E">
        <w:rPr>
          <w:bCs/>
          <w:szCs w:val="24"/>
        </w:rPr>
        <w:t xml:space="preserve">. </w:t>
      </w:r>
      <w:r>
        <w:t xml:space="preserve">This form is located on the Division’s website: </w:t>
      </w:r>
      <w:hyperlink r:id="rId47">
        <w:r w:rsidRPr="3F516C12">
          <w:rPr>
            <w:rStyle w:val="Hyperlink"/>
          </w:rPr>
          <w:t>http://www.fldoe.org/academics/career-adult-edu/funding-opportunities</w:t>
        </w:r>
      </w:hyperlink>
      <w:r w:rsidRPr="3F516C12">
        <w:rPr>
          <w:rStyle w:val="Hyperlink"/>
        </w:rPr>
        <w:t>.</w:t>
      </w:r>
    </w:p>
    <w:p w14:paraId="66A1FAB9" w14:textId="77777777" w:rsidR="002674EF" w:rsidRDefault="002674EF" w:rsidP="002674EF">
      <w:pPr>
        <w:pStyle w:val="ListParagraph"/>
        <w:rPr>
          <w:bCs/>
          <w:szCs w:val="24"/>
        </w:rPr>
      </w:pPr>
    </w:p>
    <w:p w14:paraId="37F949DA" w14:textId="77777777" w:rsidR="007B5319" w:rsidRDefault="007B5319" w:rsidP="007B5319">
      <w:pPr>
        <w:spacing w:before="60" w:after="60"/>
        <w:ind w:left="720"/>
        <w:rPr>
          <w:b/>
          <w:color w:val="000000"/>
          <w:szCs w:val="24"/>
        </w:rPr>
      </w:pPr>
      <w:r w:rsidRPr="00833ED7">
        <w:rPr>
          <w:b/>
          <w:szCs w:val="24"/>
        </w:rPr>
        <w:t>NOTE: Form signed by officials other than the appropriate agency head, must have a letter signed by the agency head, or documentation citing action of the governing body delegating authority to the person to sign on behalf of said official. Must attach the letter or documentation.</w:t>
      </w:r>
      <w:r w:rsidRPr="00833ED7">
        <w:rPr>
          <w:b/>
          <w:color w:val="000000"/>
          <w:szCs w:val="24"/>
        </w:rPr>
        <w:t xml:space="preserve"> </w:t>
      </w:r>
    </w:p>
    <w:p w14:paraId="76BB753C" w14:textId="77777777" w:rsidR="00DC27B0" w:rsidRPr="00DC27B0" w:rsidRDefault="00DC27B0" w:rsidP="00DC27B0">
      <w:pPr>
        <w:pStyle w:val="ListParagraph"/>
        <w:rPr>
          <w:b/>
          <w:bCs/>
          <w:szCs w:val="24"/>
        </w:rPr>
      </w:pPr>
    </w:p>
    <w:p w14:paraId="62EF1510" w14:textId="77777777" w:rsidR="00640F19" w:rsidRPr="00833ED7" w:rsidRDefault="00640F19" w:rsidP="00640F19">
      <w:pPr>
        <w:ind w:left="360"/>
        <w:rPr>
          <w:b/>
          <w:bCs/>
          <w:szCs w:val="24"/>
          <w:u w:val="single"/>
        </w:rPr>
      </w:pPr>
      <w:r w:rsidRPr="00833ED7">
        <w:rPr>
          <w:b/>
          <w:bCs/>
          <w:szCs w:val="24"/>
          <w:u w:val="single"/>
        </w:rPr>
        <w:t>Budget Narrative Form, DOE 101S</w:t>
      </w:r>
    </w:p>
    <w:p w14:paraId="652FF89E" w14:textId="77777777" w:rsidR="00640F19" w:rsidRPr="00833ED7" w:rsidRDefault="00640F19" w:rsidP="00640F19">
      <w:pPr>
        <w:ind w:left="360"/>
        <w:rPr>
          <w:bCs/>
          <w:szCs w:val="24"/>
        </w:rPr>
      </w:pPr>
      <w:r w:rsidRPr="00833ED7">
        <w:rPr>
          <w:bCs/>
          <w:szCs w:val="24"/>
        </w:rPr>
        <w:t>In addition to the required narrative, the recipient must complete the Budget Narrative Form, DOE 101S, in detail, and ensure alignment with the program’s goals, objectives, and proposed costs.</w:t>
      </w:r>
    </w:p>
    <w:p w14:paraId="513DA1E0" w14:textId="77777777" w:rsidR="00640F19" w:rsidRPr="00833ED7" w:rsidRDefault="00640F19" w:rsidP="00640F19">
      <w:pPr>
        <w:ind w:left="360"/>
        <w:rPr>
          <w:bCs/>
          <w:szCs w:val="24"/>
        </w:rPr>
      </w:pPr>
    </w:p>
    <w:p w14:paraId="6834C5DD" w14:textId="77777777" w:rsidR="00640F19" w:rsidRPr="00833ED7" w:rsidRDefault="00640F19" w:rsidP="00640F19">
      <w:pPr>
        <w:ind w:left="360"/>
        <w:rPr>
          <w:bCs/>
          <w:szCs w:val="24"/>
        </w:rPr>
      </w:pPr>
      <w:r w:rsidRPr="00833ED7">
        <w:rPr>
          <w:bCs/>
          <w:szCs w:val="24"/>
        </w:rPr>
        <w:t>The DOE 101S, Budget Narrative Form is not included in the maximum page count for this Narrative Components section.</w:t>
      </w:r>
    </w:p>
    <w:p w14:paraId="75CAC6F5" w14:textId="77777777" w:rsidR="00640F19" w:rsidRPr="00833ED7" w:rsidRDefault="00640F19" w:rsidP="00640F19">
      <w:pPr>
        <w:ind w:left="360"/>
        <w:rPr>
          <w:bCs/>
          <w:szCs w:val="24"/>
        </w:rPr>
      </w:pPr>
    </w:p>
    <w:p w14:paraId="2BA0BAB2" w14:textId="77777777" w:rsidR="00640F19" w:rsidRPr="00833ED7" w:rsidRDefault="00640F19" w:rsidP="00640F19">
      <w:pPr>
        <w:ind w:left="360"/>
        <w:rPr>
          <w:bCs/>
          <w:szCs w:val="24"/>
        </w:rPr>
      </w:pPr>
      <w:r w:rsidRPr="00833ED7">
        <w:rPr>
          <w:bCs/>
          <w:szCs w:val="24"/>
        </w:rPr>
        <w:t>When completing the Budget Narrative form, under Column (3), Account Title and Narrative, specify the budgetary expenditures (e.g., salaries, equipment, supplies) for each line item. Expenditures should focus on performance improvement, as noted in the application.</w:t>
      </w:r>
    </w:p>
    <w:p w14:paraId="66060428" w14:textId="77777777" w:rsidR="00640F19" w:rsidRPr="00833ED7" w:rsidRDefault="00640F19" w:rsidP="00640F19">
      <w:pPr>
        <w:ind w:left="360"/>
        <w:rPr>
          <w:bCs/>
          <w:szCs w:val="24"/>
        </w:rPr>
      </w:pPr>
    </w:p>
    <w:p w14:paraId="7686742A" w14:textId="77777777" w:rsidR="00640F19" w:rsidRPr="00833ED7" w:rsidRDefault="00640F19" w:rsidP="00640F19">
      <w:pPr>
        <w:ind w:left="360"/>
        <w:rPr>
          <w:b/>
          <w:szCs w:val="24"/>
          <w:u w:val="single"/>
        </w:rPr>
      </w:pPr>
      <w:r w:rsidRPr="00833ED7">
        <w:rPr>
          <w:bCs/>
          <w:szCs w:val="24"/>
        </w:rPr>
        <w:t xml:space="preserve">Note: The budget form is an Excel document titled Budget Narrative Form, DOE 101S. Please visit our website at </w:t>
      </w:r>
      <w:hyperlink r:id="rId48" w:history="1">
        <w:r w:rsidRPr="00833ED7">
          <w:rPr>
            <w:color w:val="0000FF"/>
            <w:szCs w:val="24"/>
            <w:u w:val="single"/>
          </w:rPr>
          <w:t>http://www.fldoe.org/academics/career-adult-edu/funding-opportunities/index.stml</w:t>
        </w:r>
      </w:hyperlink>
      <w:r w:rsidR="00AF17CE">
        <w:rPr>
          <w:szCs w:val="24"/>
        </w:rPr>
        <w:t xml:space="preserve">  and see the </w:t>
      </w:r>
      <w:r w:rsidR="00C24C90">
        <w:rPr>
          <w:szCs w:val="24"/>
        </w:rPr>
        <w:t>2020-2021</w:t>
      </w:r>
      <w:r w:rsidRPr="00833ED7">
        <w:rPr>
          <w:szCs w:val="24"/>
        </w:rPr>
        <w:t xml:space="preserve"> RF</w:t>
      </w:r>
      <w:r w:rsidR="00611CDA">
        <w:rPr>
          <w:szCs w:val="24"/>
        </w:rPr>
        <w:t>A</w:t>
      </w:r>
      <w:r w:rsidRPr="00833ED7">
        <w:rPr>
          <w:szCs w:val="24"/>
        </w:rPr>
        <w:t xml:space="preserve"> Applications Program Management Resource Section to access the budget form and the instructions for completing the form.</w:t>
      </w:r>
    </w:p>
    <w:p w14:paraId="1D0656FE" w14:textId="77777777" w:rsidR="00640F19" w:rsidRPr="00833ED7" w:rsidRDefault="00640F19" w:rsidP="00640F19">
      <w:pPr>
        <w:ind w:left="360"/>
        <w:rPr>
          <w:szCs w:val="24"/>
        </w:rPr>
      </w:pPr>
    </w:p>
    <w:p w14:paraId="14390EAD" w14:textId="77777777" w:rsidR="00640F19" w:rsidRPr="00833ED7" w:rsidRDefault="00640F19" w:rsidP="00640F19">
      <w:pPr>
        <w:ind w:left="360"/>
        <w:rPr>
          <w:szCs w:val="24"/>
        </w:rPr>
      </w:pPr>
      <w:r w:rsidRPr="00833ED7">
        <w:rPr>
          <w:szCs w:val="24"/>
        </w:rPr>
        <w:t xml:space="preserve">All Adult Education recipients </w:t>
      </w:r>
      <w:r w:rsidRPr="00833ED7">
        <w:rPr>
          <w:szCs w:val="24"/>
          <w:u w:val="single"/>
        </w:rPr>
        <w:t>must</w:t>
      </w:r>
      <w:r w:rsidRPr="00833ED7">
        <w:rPr>
          <w:szCs w:val="24"/>
        </w:rPr>
        <w:t xml:space="preserve"> use the Budget Narrative Form, DOE 101S.</w:t>
      </w:r>
    </w:p>
    <w:p w14:paraId="7B37605A" w14:textId="77777777" w:rsidR="00640F19" w:rsidRPr="00833ED7" w:rsidRDefault="00640F19" w:rsidP="00640F19">
      <w:pPr>
        <w:ind w:left="360"/>
        <w:rPr>
          <w:szCs w:val="24"/>
        </w:rPr>
      </w:pPr>
    </w:p>
    <w:p w14:paraId="1401A313" w14:textId="77777777" w:rsidR="00640F19" w:rsidRPr="00833ED7" w:rsidRDefault="00640F19" w:rsidP="00640F19">
      <w:pPr>
        <w:ind w:left="360"/>
        <w:rPr>
          <w:szCs w:val="24"/>
        </w:rPr>
      </w:pPr>
      <w:r w:rsidRPr="00833ED7">
        <w:rPr>
          <w:szCs w:val="24"/>
        </w:rPr>
        <w:t xml:space="preserve">All Adult Education applications </w:t>
      </w:r>
      <w:r w:rsidRPr="00833ED7">
        <w:rPr>
          <w:szCs w:val="24"/>
          <w:u w:val="single"/>
        </w:rPr>
        <w:t>must</w:t>
      </w:r>
      <w:r w:rsidRPr="00833ED7">
        <w:rPr>
          <w:szCs w:val="24"/>
        </w:rPr>
        <w:t xml:space="preserve"> also include a separate Budget Narrative Form, DOE 101S, for each sub-recipient receiving fiscal funds from this award project (must include a copy of the contractual services agreement).</w:t>
      </w:r>
    </w:p>
    <w:p w14:paraId="394798F2" w14:textId="77777777" w:rsidR="00640F19" w:rsidRPr="00833ED7" w:rsidRDefault="00C33633" w:rsidP="00C33633">
      <w:pPr>
        <w:rPr>
          <w:szCs w:val="24"/>
        </w:rPr>
      </w:pPr>
      <w:r>
        <w:rPr>
          <w:szCs w:val="24"/>
        </w:rPr>
        <w:br w:type="page"/>
      </w:r>
    </w:p>
    <w:p w14:paraId="63620E81" w14:textId="77777777" w:rsidR="00640F19" w:rsidRPr="00833ED7" w:rsidRDefault="00640F19" w:rsidP="00640F19">
      <w:pPr>
        <w:rPr>
          <w:b/>
          <w:szCs w:val="24"/>
        </w:rPr>
      </w:pPr>
      <w:r w:rsidRPr="00833ED7">
        <w:rPr>
          <w:b/>
          <w:szCs w:val="24"/>
        </w:rPr>
        <w:lastRenderedPageBreak/>
        <w:t xml:space="preserve">16. Support for the Strategic Plan  </w:t>
      </w:r>
    </w:p>
    <w:p w14:paraId="3889A505" w14:textId="77777777" w:rsidR="007B5319" w:rsidRDefault="007B5319" w:rsidP="007B5319">
      <w:pPr>
        <w:contextualSpacing/>
        <w:rPr>
          <w:b/>
          <w:bCs/>
          <w:szCs w:val="24"/>
        </w:rPr>
      </w:pPr>
    </w:p>
    <w:p w14:paraId="5692ADA1" w14:textId="2945D09C" w:rsidR="003467BB" w:rsidRPr="00833ED7" w:rsidRDefault="007B5319" w:rsidP="00D44256">
      <w:pPr>
        <w:ind w:left="360"/>
        <w:contextualSpacing/>
        <w:rPr>
          <w:szCs w:val="24"/>
        </w:rPr>
      </w:pPr>
      <w:r w:rsidRPr="00031F56">
        <w:rPr>
          <w:szCs w:val="24"/>
        </w:rPr>
        <w:t xml:space="preserve">Describe how the project will incorporate one or more of the Strategic Goals included in the Florida’s Next Generation PreK-20 Education Strategic Plan. </w:t>
      </w:r>
      <w:r w:rsidRPr="00031F56">
        <w:rPr>
          <w:szCs w:val="24"/>
        </w:rPr>
        <w:br/>
        <w:t xml:space="preserve">URL: </w:t>
      </w:r>
      <w:hyperlink r:id="rId49" w:history="1">
        <w:r w:rsidR="00D966AD" w:rsidRPr="00B92DFB">
          <w:rPr>
            <w:rStyle w:val="Hyperlink"/>
            <w:szCs w:val="24"/>
          </w:rPr>
          <w:t>http://www2.fldoe.org/policy/state-board-of-edu/strategic-plan.stml</w:t>
        </w:r>
      </w:hyperlink>
      <w:r w:rsidRPr="007B23DF">
        <w:rPr>
          <w:color w:val="0000FF"/>
          <w:szCs w:val="24"/>
          <w:u w:val="single"/>
        </w:rPr>
        <w:br/>
      </w:r>
    </w:p>
    <w:p w14:paraId="51AE055A" w14:textId="77777777" w:rsidR="00640F19" w:rsidRPr="00833ED7" w:rsidRDefault="00640F19" w:rsidP="00640F19">
      <w:pPr>
        <w:contextualSpacing/>
        <w:rPr>
          <w:szCs w:val="24"/>
        </w:rPr>
      </w:pPr>
      <w:r w:rsidRPr="00833ED7">
        <w:rPr>
          <w:b/>
          <w:szCs w:val="24"/>
        </w:rPr>
        <w:t xml:space="preserve">17. General Education Provisions Act (GEPA) – For Federal Programs  </w:t>
      </w:r>
    </w:p>
    <w:p w14:paraId="29079D35" w14:textId="77777777" w:rsidR="00640F19" w:rsidRPr="00833ED7" w:rsidRDefault="00640F19" w:rsidP="00640F19">
      <w:pPr>
        <w:rPr>
          <w:b/>
          <w:szCs w:val="24"/>
        </w:rPr>
      </w:pPr>
    </w:p>
    <w:p w14:paraId="777224F2" w14:textId="2ED16544" w:rsidR="00640F19" w:rsidRPr="00833ED7" w:rsidRDefault="00640F19" w:rsidP="00C33633">
      <w:pPr>
        <w:contextualSpacing/>
        <w:rPr>
          <w:szCs w:val="24"/>
        </w:rPr>
      </w:pPr>
      <w:r w:rsidRPr="00833ED7">
        <w:rPr>
          <w:szCs w:val="24"/>
        </w:rPr>
        <w:t xml:space="preserve">Grantees must provide a concise description of the process to ensure equitable access to, and participation of students, teachers, and other program beneficiaries with special needs. For details, refer to: </w:t>
      </w:r>
      <w:hyperlink r:id="rId50" w:history="1">
        <w:r w:rsidR="00D966AD" w:rsidRPr="00B92DFB">
          <w:rPr>
            <w:rStyle w:val="Hyperlink"/>
            <w:szCs w:val="24"/>
          </w:rPr>
          <w:t>http://www2.ed.gov/fund/grant/apply/appforms/gepa427.pdf</w:t>
        </w:r>
      </w:hyperlink>
      <w:r w:rsidR="00D966AD" w:rsidRPr="007B23DF">
        <w:rPr>
          <w:szCs w:val="24"/>
        </w:rPr>
        <w:t>.</w:t>
      </w:r>
    </w:p>
    <w:p w14:paraId="17686DC7" w14:textId="77777777" w:rsidR="00640F19" w:rsidRPr="00833ED7" w:rsidRDefault="00640F19" w:rsidP="00640F19">
      <w:pPr>
        <w:ind w:left="720"/>
        <w:contextualSpacing/>
        <w:rPr>
          <w:szCs w:val="24"/>
        </w:rPr>
      </w:pPr>
    </w:p>
    <w:p w14:paraId="5848E400" w14:textId="77777777" w:rsidR="00640F19" w:rsidRPr="00833ED7" w:rsidRDefault="00640F19" w:rsidP="00C33633">
      <w:pPr>
        <w:contextualSpacing/>
        <w:rPr>
          <w:szCs w:val="24"/>
        </w:rPr>
      </w:pPr>
      <w:r w:rsidRPr="00833ED7">
        <w:rPr>
          <w:szCs w:val="24"/>
        </w:rPr>
        <w:t xml:space="preserve">The GEPA, one-page response is not included in the maximum </w:t>
      </w:r>
      <w:r w:rsidR="00AF17CE">
        <w:rPr>
          <w:szCs w:val="24"/>
        </w:rPr>
        <w:t xml:space="preserve">page count </w:t>
      </w:r>
      <w:r w:rsidRPr="00833ED7">
        <w:rPr>
          <w:szCs w:val="24"/>
        </w:rPr>
        <w:t xml:space="preserve">for the Narrative Section. </w:t>
      </w:r>
    </w:p>
    <w:p w14:paraId="53BD644D" w14:textId="77777777" w:rsidR="002B154F" w:rsidRDefault="002B154F" w:rsidP="00032E3E">
      <w:pPr>
        <w:rPr>
          <w:iCs/>
          <w:szCs w:val="24"/>
        </w:rPr>
      </w:pPr>
    </w:p>
    <w:p w14:paraId="5AAB4D25" w14:textId="77777777" w:rsidR="00032E3E" w:rsidRPr="00833ED7" w:rsidRDefault="00032E3E" w:rsidP="00032E3E">
      <w:pPr>
        <w:rPr>
          <w:b/>
          <w:szCs w:val="24"/>
          <w:u w:val="single"/>
        </w:rPr>
      </w:pPr>
      <w:r w:rsidRPr="00833ED7">
        <w:rPr>
          <w:b/>
          <w:szCs w:val="24"/>
          <w:u w:val="single"/>
        </w:rPr>
        <w:t>State Performance Accountability</w:t>
      </w:r>
    </w:p>
    <w:p w14:paraId="54BE4920" w14:textId="77777777" w:rsidR="00032E3E" w:rsidRPr="00833ED7" w:rsidRDefault="00032E3E" w:rsidP="00032E3E">
      <w:pPr>
        <w:rPr>
          <w:szCs w:val="24"/>
        </w:rPr>
      </w:pPr>
      <w:r w:rsidRPr="00833ED7">
        <w:rPr>
          <w:szCs w:val="24"/>
        </w:rPr>
        <w:t>There are three important reasons for creating a data-driven accountability system for adult education programs:</w:t>
      </w:r>
    </w:p>
    <w:p w14:paraId="1A3FAC43" w14:textId="77777777" w:rsidR="00032E3E" w:rsidRPr="00833ED7" w:rsidRDefault="00032E3E" w:rsidP="00032E3E">
      <w:pPr>
        <w:ind w:left="360"/>
        <w:rPr>
          <w:szCs w:val="24"/>
        </w:rPr>
      </w:pPr>
    </w:p>
    <w:p w14:paraId="42C74A99" w14:textId="77777777" w:rsidR="00032E3E" w:rsidRPr="00833ED7" w:rsidRDefault="00032E3E" w:rsidP="00032E3E">
      <w:pPr>
        <w:numPr>
          <w:ilvl w:val="0"/>
          <w:numId w:val="12"/>
        </w:numPr>
        <w:rPr>
          <w:szCs w:val="24"/>
        </w:rPr>
      </w:pPr>
      <w:r w:rsidRPr="00833ED7">
        <w:rPr>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w:t>
      </w:r>
    </w:p>
    <w:p w14:paraId="2BBD94B2" w14:textId="77777777" w:rsidR="00032E3E" w:rsidRPr="00833ED7" w:rsidRDefault="00032E3E" w:rsidP="00032E3E">
      <w:pPr>
        <w:ind w:left="360"/>
        <w:rPr>
          <w:szCs w:val="24"/>
        </w:rPr>
      </w:pPr>
    </w:p>
    <w:p w14:paraId="3BFF73B9" w14:textId="77777777" w:rsidR="00032E3E" w:rsidRPr="00833ED7" w:rsidRDefault="00032E3E" w:rsidP="00032E3E">
      <w:pPr>
        <w:numPr>
          <w:ilvl w:val="0"/>
          <w:numId w:val="12"/>
        </w:numPr>
        <w:rPr>
          <w:szCs w:val="24"/>
        </w:rPr>
      </w:pPr>
      <w:r w:rsidRPr="00833ED7">
        <w:rPr>
          <w:szCs w:val="24"/>
        </w:rPr>
        <w:t xml:space="preserve">The Florida Department of Education has enhanced its monitoring processes by instituting a data-driven system for determining program performance. </w:t>
      </w:r>
    </w:p>
    <w:p w14:paraId="5854DE7F" w14:textId="77777777" w:rsidR="00032E3E" w:rsidRPr="00833ED7" w:rsidRDefault="00032E3E" w:rsidP="00032E3E">
      <w:pPr>
        <w:rPr>
          <w:szCs w:val="24"/>
        </w:rPr>
      </w:pPr>
    </w:p>
    <w:p w14:paraId="0EF0C349" w14:textId="77777777" w:rsidR="00032E3E" w:rsidRPr="00833ED7" w:rsidRDefault="00032E3E" w:rsidP="00032E3E">
      <w:pPr>
        <w:numPr>
          <w:ilvl w:val="0"/>
          <w:numId w:val="12"/>
        </w:numPr>
        <w:rPr>
          <w:szCs w:val="24"/>
        </w:rPr>
      </w:pPr>
      <w:r w:rsidRPr="00833ED7">
        <w:rPr>
          <w:szCs w:val="24"/>
        </w:rPr>
        <w:t>Establishing program performance targets focuses the attention of Department consultants, program administrators, and other practitioners on program improvement.</w:t>
      </w:r>
    </w:p>
    <w:p w14:paraId="2CA7ADD4" w14:textId="77777777" w:rsidR="00032E3E" w:rsidRPr="00833ED7" w:rsidRDefault="00032E3E" w:rsidP="00032E3E">
      <w:pPr>
        <w:rPr>
          <w:szCs w:val="24"/>
        </w:rPr>
      </w:pPr>
    </w:p>
    <w:p w14:paraId="51E3ACF4" w14:textId="77777777" w:rsidR="00032E3E" w:rsidRPr="00833ED7" w:rsidRDefault="00032E3E" w:rsidP="00032E3E">
      <w:pPr>
        <w:rPr>
          <w:szCs w:val="24"/>
          <w:u w:val="single"/>
        </w:rPr>
      </w:pPr>
      <w:r w:rsidRPr="00833ED7">
        <w:rPr>
          <w:szCs w:val="24"/>
        </w:rPr>
        <w:t xml:space="preserve">The Division of Career and Adult Education negotiates State Targets for each required performance indicator with the United States Department of Education, Office of Career, Technical and Adult Education (OCTAE) on an annual basis (each eligible provider will be </w:t>
      </w:r>
      <w:r w:rsidRPr="0064663F">
        <w:rPr>
          <w:szCs w:val="24"/>
        </w:rPr>
        <w:t>expected to meet the State Targets)</w:t>
      </w:r>
      <w:r w:rsidRPr="0064663F">
        <w:rPr>
          <w:color w:val="1F497D"/>
          <w:szCs w:val="24"/>
        </w:rPr>
        <w:t>.</w:t>
      </w:r>
    </w:p>
    <w:p w14:paraId="314EE24A" w14:textId="77777777" w:rsidR="00032E3E" w:rsidRPr="00833ED7" w:rsidRDefault="00032E3E" w:rsidP="00032E3E">
      <w:pPr>
        <w:rPr>
          <w:b/>
          <w:szCs w:val="24"/>
        </w:rPr>
      </w:pPr>
    </w:p>
    <w:p w14:paraId="55CE5481" w14:textId="77777777" w:rsidR="00032E3E" w:rsidRPr="00833ED7" w:rsidRDefault="00032E3E" w:rsidP="00032E3E">
      <w:pPr>
        <w:rPr>
          <w:b/>
          <w:szCs w:val="24"/>
          <w:u w:val="single"/>
        </w:rPr>
      </w:pPr>
      <w:r w:rsidRPr="00833ED7">
        <w:rPr>
          <w:b/>
          <w:szCs w:val="24"/>
          <w:u w:val="single"/>
        </w:rPr>
        <w:t xml:space="preserve">Program Improvement Plan </w:t>
      </w:r>
    </w:p>
    <w:p w14:paraId="2C524F48" w14:textId="77777777" w:rsidR="002B154F" w:rsidRDefault="002B154F" w:rsidP="002B154F">
      <w:pPr>
        <w:rPr>
          <w:szCs w:val="24"/>
        </w:rPr>
      </w:pPr>
      <w:r>
        <w:rPr>
          <w:szCs w:val="24"/>
        </w:rPr>
        <w:t>During this one-year extension period</w:t>
      </w:r>
      <w:r w:rsidRPr="00B27570">
        <w:rPr>
          <w:szCs w:val="24"/>
        </w:rPr>
        <w:t>, all awarded grantees are expected to meet at least 90% of the State Targets for each required performance indicator.</w:t>
      </w:r>
    </w:p>
    <w:p w14:paraId="76614669" w14:textId="77777777" w:rsidR="002B154F" w:rsidRPr="00B27570" w:rsidRDefault="002B154F" w:rsidP="002B154F">
      <w:pPr>
        <w:rPr>
          <w:szCs w:val="24"/>
        </w:rPr>
      </w:pPr>
    </w:p>
    <w:p w14:paraId="7AC83832" w14:textId="77777777" w:rsidR="00032E3E" w:rsidRPr="00833ED7" w:rsidRDefault="00032E3E" w:rsidP="00032E3E">
      <w:pPr>
        <w:rPr>
          <w:b/>
          <w:szCs w:val="24"/>
          <w:u w:val="single"/>
        </w:rPr>
      </w:pPr>
      <w:r w:rsidRPr="00833ED7">
        <w:rPr>
          <w:b/>
          <w:szCs w:val="24"/>
          <w:u w:val="single"/>
        </w:rPr>
        <w:t xml:space="preserve">Technical Assistance </w:t>
      </w:r>
    </w:p>
    <w:p w14:paraId="2E4F763A" w14:textId="77777777" w:rsidR="00032E3E" w:rsidRPr="00833ED7" w:rsidRDefault="00032E3E" w:rsidP="00032E3E">
      <w:pPr>
        <w:rPr>
          <w:szCs w:val="24"/>
        </w:rPr>
      </w:pPr>
      <w:r w:rsidRPr="00833ED7">
        <w:rPr>
          <w:szCs w:val="24"/>
        </w:rPr>
        <w:t xml:space="preserve">If, based on the eligible provider’s local level performance, the Division of Career and Adult Education determines that a grantee is not properly implementing their AEPIP or is not making substantial progress in meeting the purposes of the Act, division staff will work with the eligible recipient to implement improvement strategies and activities consistent with the requirements of the Act. </w:t>
      </w:r>
    </w:p>
    <w:p w14:paraId="57590049" w14:textId="77777777" w:rsidR="00032E3E" w:rsidRPr="00833ED7" w:rsidRDefault="00032E3E" w:rsidP="00032E3E">
      <w:pPr>
        <w:rPr>
          <w:szCs w:val="24"/>
        </w:rPr>
      </w:pPr>
    </w:p>
    <w:p w14:paraId="75BCF26F" w14:textId="77777777" w:rsidR="00032E3E" w:rsidRPr="00833ED7" w:rsidRDefault="00032E3E" w:rsidP="00032E3E">
      <w:pPr>
        <w:rPr>
          <w:szCs w:val="24"/>
        </w:rPr>
      </w:pPr>
      <w:r w:rsidRPr="00833ED7">
        <w:rPr>
          <w:szCs w:val="24"/>
        </w:rPr>
        <w:t>The Chancellor of the Division of Career and Adult Education may form one or more technical assistance teams consisting of peers from local institutions and/or state staff to provide high level technical assistance to eligible providers.</w:t>
      </w:r>
    </w:p>
    <w:p w14:paraId="0C5B615A" w14:textId="77777777" w:rsidR="00B56EEF" w:rsidRPr="00833ED7" w:rsidRDefault="00B56EEF" w:rsidP="00B56EEF"/>
    <w:p w14:paraId="792F1AA2" w14:textId="77777777" w:rsidR="002862FC" w:rsidRDefault="002C7471" w:rsidP="002B154F">
      <w:pPr>
        <w:spacing w:after="60"/>
        <w:outlineLvl w:val="1"/>
      </w:pPr>
      <w:r>
        <w:rPr>
          <w:b/>
          <w:szCs w:val="24"/>
          <w:u w:val="single"/>
        </w:rPr>
        <w:br w:type="page"/>
      </w:r>
    </w:p>
    <w:p w14:paraId="5B95F113" w14:textId="77777777" w:rsidR="00B56EEF" w:rsidRPr="00833ED7" w:rsidRDefault="00B56EEF" w:rsidP="00B56EEF">
      <w:pPr>
        <w:pStyle w:val="Subtitle"/>
      </w:pPr>
      <w:r w:rsidRPr="00833ED7">
        <w:lastRenderedPageBreak/>
        <w:t>DATA REPORTING</w:t>
      </w:r>
    </w:p>
    <w:p w14:paraId="1A499DFC" w14:textId="77777777" w:rsidR="00B56EEF" w:rsidRPr="00833ED7" w:rsidRDefault="00B56EEF" w:rsidP="00B56EEF">
      <w:pPr>
        <w:tabs>
          <w:tab w:val="left" w:pos="-120"/>
        </w:tabs>
        <w:rPr>
          <w:b/>
          <w:color w:val="000000"/>
          <w:szCs w:val="24"/>
          <w:u w:val="single"/>
        </w:rPr>
      </w:pPr>
    </w:p>
    <w:p w14:paraId="5B690897" w14:textId="77777777" w:rsidR="00DE548E" w:rsidRDefault="00B56EEF" w:rsidP="00DE548E">
      <w:pPr>
        <w:tabs>
          <w:tab w:val="left" w:pos="-120"/>
        </w:tabs>
        <w:rPr>
          <w:b/>
          <w:color w:val="000000"/>
          <w:szCs w:val="24"/>
          <w:u w:val="single"/>
        </w:rPr>
      </w:pPr>
      <w:r w:rsidRPr="00833ED7">
        <w:rPr>
          <w:b/>
          <w:color w:val="000000"/>
          <w:szCs w:val="24"/>
          <w:u w:val="single"/>
        </w:rPr>
        <w:t xml:space="preserve">Project Performance Accountability and Reporting Requirements </w:t>
      </w:r>
    </w:p>
    <w:p w14:paraId="078B3927" w14:textId="77777777" w:rsidR="001D4F3B" w:rsidRDefault="00DE548E" w:rsidP="001D4F3B">
      <w:pPr>
        <w:spacing w:before="240" w:after="60"/>
        <w:outlineLvl w:val="0"/>
        <w:rPr>
          <w:szCs w:val="24"/>
        </w:rPr>
      </w:pPr>
      <w:r w:rsidRPr="00DE548E">
        <w:rPr>
          <w:szCs w:val="24"/>
        </w:rPr>
        <w:t xml:space="preserve">The Department’s project managers will track each project’s performance, based on the information provided and the stated criteria for successful performance, and verify the receipt of required deliverables/services prior to payment, as required by Sections 215.971, and 287.058(1)(d) and (1)(e), Florida Statutes. (Refer to the Project Performance Accountability and Reporting Requirements table located </w:t>
      </w:r>
      <w:r>
        <w:rPr>
          <w:szCs w:val="24"/>
        </w:rPr>
        <w:t>on the next page</w:t>
      </w:r>
      <w:r w:rsidRPr="00DE548E">
        <w:rPr>
          <w:szCs w:val="24"/>
        </w:rPr>
        <w:t>.</w:t>
      </w:r>
    </w:p>
    <w:p w14:paraId="30130308" w14:textId="2852B234" w:rsidR="002B154F" w:rsidRDefault="00AF43A1" w:rsidP="001D4F3B">
      <w:pPr>
        <w:spacing w:before="240" w:after="60"/>
        <w:outlineLvl w:val="0"/>
        <w:rPr>
          <w:rFonts w:ascii="Arial" w:hAnsi="Arial" w:cs="Arial"/>
          <w:b/>
          <w:bCs/>
          <w:kern w:val="28"/>
          <w:szCs w:val="24"/>
        </w:rPr>
      </w:pPr>
      <w:r>
        <w:rPr>
          <w:szCs w:val="24"/>
        </w:rPr>
        <w:br w:type="page"/>
      </w:r>
      <w:r w:rsidR="002B154F" w:rsidRPr="003A2998">
        <w:rPr>
          <w:rFonts w:ascii="Arial" w:hAnsi="Arial" w:cs="Arial"/>
          <w:b/>
          <w:bCs/>
          <w:kern w:val="28"/>
          <w:szCs w:val="24"/>
        </w:rPr>
        <w:lastRenderedPageBreak/>
        <w:t>Project Performance Accountability Form</w:t>
      </w:r>
    </w:p>
    <w:p w14:paraId="04D0F4AA" w14:textId="77777777" w:rsidR="002B154F" w:rsidRPr="00AA0F34" w:rsidRDefault="002B154F" w:rsidP="002B154F">
      <w:pPr>
        <w:spacing w:before="240" w:after="60"/>
        <w:jc w:val="center"/>
        <w:outlineLvl w:val="0"/>
        <w:rPr>
          <w:rFonts w:ascii="Arial" w:hAnsi="Arial" w:cs="Arial"/>
          <w:b/>
          <w:bCs/>
          <w:kern w:val="28"/>
          <w:szCs w:val="24"/>
        </w:rPr>
      </w:pPr>
      <w:r w:rsidRPr="003A2998">
        <w:rPr>
          <w:rFonts w:ascii="Arial" w:hAnsi="Arial" w:cs="Arial"/>
          <w:sz w:val="20"/>
        </w:rPr>
        <w:t>The Division of Career and Adult Education has already populated this form with the required information.</w:t>
      </w:r>
    </w:p>
    <w:p w14:paraId="0A472CEC" w14:textId="77777777" w:rsidR="002B154F" w:rsidRPr="009F4960" w:rsidRDefault="002B154F" w:rsidP="008B37BC">
      <w:pPr>
        <w:numPr>
          <w:ilvl w:val="0"/>
          <w:numId w:val="16"/>
        </w:numPr>
        <w:ind w:left="810"/>
        <w:outlineLvl w:val="0"/>
        <w:rPr>
          <w:rFonts w:ascii="Arial" w:hAnsi="Arial" w:cs="Arial"/>
          <w:b/>
          <w:color w:val="FF0000"/>
          <w:sz w:val="28"/>
        </w:rPr>
      </w:pPr>
      <w:r w:rsidRPr="009F4960">
        <w:rPr>
          <w:rFonts w:ascii="Arial" w:hAnsi="Arial" w:cs="Arial"/>
          <w:b/>
          <w:color w:val="FF0000"/>
          <w:sz w:val="28"/>
        </w:rPr>
        <w:t xml:space="preserve">Submit this form with the application as printed. </w:t>
      </w:r>
    </w:p>
    <w:p w14:paraId="6DB9C393" w14:textId="77777777" w:rsidR="002B154F" w:rsidRPr="003A2998" w:rsidRDefault="002B154F" w:rsidP="008B37BC">
      <w:pPr>
        <w:numPr>
          <w:ilvl w:val="0"/>
          <w:numId w:val="16"/>
        </w:numPr>
        <w:ind w:left="810"/>
        <w:outlineLvl w:val="0"/>
        <w:rPr>
          <w:rFonts w:ascii="Arial" w:hAnsi="Arial" w:cs="Arial"/>
          <w:sz w:val="20"/>
        </w:rPr>
      </w:pPr>
      <w:r w:rsidRPr="003A2998">
        <w:rPr>
          <w:rFonts w:ascii="Arial" w:hAnsi="Arial" w:cs="Arial"/>
          <w:sz w:val="20"/>
        </w:rPr>
        <w:t>See Checklist (last page of this RF</w:t>
      </w:r>
      <w:r>
        <w:rPr>
          <w:rFonts w:ascii="Arial" w:hAnsi="Arial" w:cs="Arial"/>
          <w:sz w:val="20"/>
        </w:rPr>
        <w:t>A</w:t>
      </w:r>
      <w:r w:rsidRPr="003A2998">
        <w:rPr>
          <w:rFonts w:ascii="Arial" w:hAnsi="Arial" w:cs="Arial"/>
          <w:sz w:val="20"/>
        </w:rPr>
        <w:t>) for proper placement of this form in the application package.</w:t>
      </w:r>
    </w:p>
    <w:p w14:paraId="5E7E3C41" w14:textId="77777777" w:rsidR="002B154F" w:rsidRPr="003A2998" w:rsidRDefault="002B154F" w:rsidP="002B154F">
      <w:pPr>
        <w:ind w:left="90"/>
        <w:outlineLvl w:val="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5"/>
        <w:gridCol w:w="1890"/>
        <w:gridCol w:w="1753"/>
        <w:gridCol w:w="1662"/>
      </w:tblGrid>
      <w:tr w:rsidR="002B154F" w:rsidRPr="003A2998" w14:paraId="08E72F5D" w14:textId="77777777" w:rsidTr="001D4F3B">
        <w:trPr>
          <w:trHeight w:val="485"/>
        </w:trPr>
        <w:tc>
          <w:tcPr>
            <w:tcW w:w="10790" w:type="dxa"/>
            <w:gridSpan w:val="4"/>
            <w:shd w:val="clear" w:color="auto" w:fill="D9D9D9"/>
            <w:vAlign w:val="center"/>
          </w:tcPr>
          <w:p w14:paraId="42849790" w14:textId="77777777" w:rsidR="002B154F" w:rsidRPr="003A2998" w:rsidRDefault="002B154F" w:rsidP="001D4F3B">
            <w:pPr>
              <w:jc w:val="center"/>
              <w:rPr>
                <w:rFonts w:ascii="Arial" w:hAnsi="Arial" w:cs="Arial"/>
                <w:b/>
                <w:sz w:val="20"/>
              </w:rPr>
            </w:pPr>
            <w:r w:rsidRPr="003A2998">
              <w:rPr>
                <w:rFonts w:ascii="Arial" w:hAnsi="Arial" w:cs="Arial"/>
                <w:b/>
                <w:sz w:val="20"/>
              </w:rPr>
              <w:t>Project Performance and Accountability</w:t>
            </w:r>
          </w:p>
        </w:tc>
      </w:tr>
      <w:tr w:rsidR="002B154F" w:rsidRPr="003A2998" w14:paraId="6C149E33" w14:textId="77777777" w:rsidTr="001D4F3B">
        <w:trPr>
          <w:trHeight w:val="449"/>
        </w:trPr>
        <w:tc>
          <w:tcPr>
            <w:tcW w:w="5485" w:type="dxa"/>
            <w:vAlign w:val="center"/>
          </w:tcPr>
          <w:p w14:paraId="19FC009F" w14:textId="77777777" w:rsidR="002B154F" w:rsidRPr="003A2998" w:rsidRDefault="002B154F" w:rsidP="001D4F3B">
            <w:pPr>
              <w:jc w:val="center"/>
              <w:rPr>
                <w:rFonts w:ascii="Arial" w:hAnsi="Arial" w:cs="Arial"/>
                <w:b/>
                <w:sz w:val="20"/>
              </w:rPr>
            </w:pPr>
            <w:r w:rsidRPr="003A2998">
              <w:rPr>
                <w:rFonts w:ascii="Arial" w:hAnsi="Arial" w:cs="Arial"/>
                <w:b/>
                <w:sz w:val="20"/>
              </w:rPr>
              <w:t>Scope of Work</w:t>
            </w:r>
          </w:p>
          <w:p w14:paraId="72C399DC" w14:textId="77777777" w:rsidR="002B154F" w:rsidRPr="003A2998" w:rsidRDefault="002B154F" w:rsidP="001D4F3B">
            <w:pPr>
              <w:jc w:val="center"/>
              <w:rPr>
                <w:rFonts w:ascii="Arial" w:hAnsi="Arial" w:cs="Arial"/>
                <w:b/>
                <w:sz w:val="20"/>
              </w:rPr>
            </w:pPr>
            <w:r w:rsidRPr="003A2998">
              <w:rPr>
                <w:rFonts w:ascii="Arial" w:hAnsi="Arial" w:cs="Arial"/>
                <w:b/>
                <w:sz w:val="20"/>
              </w:rPr>
              <w:t>(see Project Design – Narrative)</w:t>
            </w:r>
          </w:p>
        </w:tc>
        <w:tc>
          <w:tcPr>
            <w:tcW w:w="1890" w:type="dxa"/>
            <w:vAlign w:val="center"/>
          </w:tcPr>
          <w:p w14:paraId="45BDA064" w14:textId="77777777" w:rsidR="002B154F" w:rsidRPr="003A2998" w:rsidRDefault="002B154F" w:rsidP="001D4F3B">
            <w:pPr>
              <w:jc w:val="center"/>
              <w:rPr>
                <w:rFonts w:ascii="Arial" w:hAnsi="Arial" w:cs="Arial"/>
                <w:b/>
                <w:sz w:val="20"/>
              </w:rPr>
            </w:pPr>
            <w:r w:rsidRPr="003A2998">
              <w:rPr>
                <w:rFonts w:ascii="Arial" w:hAnsi="Arial" w:cs="Arial"/>
                <w:b/>
                <w:sz w:val="20"/>
              </w:rPr>
              <w:t>Tasks</w:t>
            </w:r>
          </w:p>
          <w:p w14:paraId="3FB86D07" w14:textId="77777777" w:rsidR="002B154F" w:rsidRPr="003A2998" w:rsidRDefault="002B154F" w:rsidP="001D4F3B">
            <w:pPr>
              <w:jc w:val="center"/>
              <w:rPr>
                <w:rFonts w:ascii="Arial" w:hAnsi="Arial" w:cs="Arial"/>
                <w:b/>
                <w:sz w:val="20"/>
              </w:rPr>
            </w:pPr>
            <w:r w:rsidRPr="003A2998">
              <w:rPr>
                <w:rFonts w:ascii="Arial" w:hAnsi="Arial" w:cs="Arial"/>
                <w:b/>
                <w:sz w:val="20"/>
              </w:rPr>
              <w:t>(see Project Design – Narrative)</w:t>
            </w:r>
          </w:p>
        </w:tc>
        <w:tc>
          <w:tcPr>
            <w:tcW w:w="1753" w:type="dxa"/>
          </w:tcPr>
          <w:p w14:paraId="03F828E4" w14:textId="77777777" w:rsidR="002B154F" w:rsidRPr="003A2998" w:rsidRDefault="002B154F" w:rsidP="001D4F3B">
            <w:pPr>
              <w:jc w:val="center"/>
              <w:rPr>
                <w:rFonts w:ascii="Arial" w:hAnsi="Arial" w:cs="Arial"/>
                <w:b/>
                <w:sz w:val="20"/>
              </w:rPr>
            </w:pPr>
          </w:p>
          <w:p w14:paraId="42B1A2E3" w14:textId="77777777" w:rsidR="002B154F" w:rsidRPr="003A2998" w:rsidRDefault="002B154F" w:rsidP="001D4F3B">
            <w:pPr>
              <w:jc w:val="center"/>
              <w:rPr>
                <w:rFonts w:ascii="Arial" w:hAnsi="Arial" w:cs="Arial"/>
                <w:b/>
                <w:sz w:val="20"/>
              </w:rPr>
            </w:pPr>
            <w:r w:rsidRPr="003A2998">
              <w:rPr>
                <w:rFonts w:ascii="Arial" w:hAnsi="Arial" w:cs="Arial"/>
                <w:b/>
                <w:sz w:val="20"/>
              </w:rPr>
              <w:t>Deliverables</w:t>
            </w:r>
          </w:p>
          <w:p w14:paraId="2AC57CB0" w14:textId="77777777" w:rsidR="002B154F" w:rsidRPr="003A2998" w:rsidRDefault="002B154F" w:rsidP="001D4F3B">
            <w:pPr>
              <w:jc w:val="center"/>
              <w:rPr>
                <w:rFonts w:ascii="Arial" w:hAnsi="Arial" w:cs="Arial"/>
                <w:b/>
                <w:sz w:val="20"/>
              </w:rPr>
            </w:pPr>
          </w:p>
        </w:tc>
        <w:tc>
          <w:tcPr>
            <w:tcW w:w="1662" w:type="dxa"/>
            <w:vAlign w:val="center"/>
          </w:tcPr>
          <w:p w14:paraId="4861851C" w14:textId="77777777" w:rsidR="002B154F" w:rsidRPr="003A2998" w:rsidRDefault="002B154F" w:rsidP="001D4F3B">
            <w:pPr>
              <w:jc w:val="center"/>
              <w:rPr>
                <w:rFonts w:ascii="Arial" w:hAnsi="Arial" w:cs="Arial"/>
                <w:b/>
                <w:sz w:val="20"/>
              </w:rPr>
            </w:pPr>
            <w:r w:rsidRPr="003A2998">
              <w:rPr>
                <w:rFonts w:ascii="Arial" w:hAnsi="Arial" w:cs="Arial"/>
                <w:b/>
                <w:sz w:val="20"/>
              </w:rPr>
              <w:t>Due Date</w:t>
            </w:r>
          </w:p>
        </w:tc>
      </w:tr>
      <w:tr w:rsidR="002B154F" w:rsidRPr="003A2998" w14:paraId="7987CA02" w14:textId="77777777" w:rsidTr="001D4F3B">
        <w:trPr>
          <w:trHeight w:val="449"/>
        </w:trPr>
        <w:tc>
          <w:tcPr>
            <w:tcW w:w="5485" w:type="dxa"/>
            <w:shd w:val="clear" w:color="auto" w:fill="D9D9D9"/>
            <w:vAlign w:val="center"/>
          </w:tcPr>
          <w:p w14:paraId="1EB7470C" w14:textId="77777777" w:rsidR="002B154F" w:rsidRPr="003A2998" w:rsidRDefault="002B154F" w:rsidP="001D4F3B">
            <w:pPr>
              <w:jc w:val="center"/>
              <w:rPr>
                <w:rFonts w:ascii="Arial" w:hAnsi="Arial" w:cs="Arial"/>
                <w:b/>
                <w:sz w:val="20"/>
              </w:rPr>
            </w:pPr>
            <w:r w:rsidRPr="003A2998">
              <w:rPr>
                <w:rFonts w:ascii="Arial" w:hAnsi="Arial" w:cs="Arial"/>
                <w:b/>
                <w:sz w:val="20"/>
              </w:rPr>
              <w:t>Measureable Skill Gains (MSG)</w:t>
            </w:r>
          </w:p>
        </w:tc>
        <w:tc>
          <w:tcPr>
            <w:tcW w:w="1890" w:type="dxa"/>
            <w:shd w:val="clear" w:color="auto" w:fill="D9D9D9"/>
            <w:vAlign w:val="center"/>
          </w:tcPr>
          <w:p w14:paraId="5186B13D" w14:textId="77777777" w:rsidR="002B154F" w:rsidRPr="003A2998" w:rsidRDefault="002B154F" w:rsidP="001D4F3B">
            <w:pPr>
              <w:jc w:val="center"/>
              <w:rPr>
                <w:rFonts w:ascii="Arial" w:hAnsi="Arial" w:cs="Arial"/>
                <w:b/>
                <w:sz w:val="20"/>
              </w:rPr>
            </w:pPr>
          </w:p>
        </w:tc>
        <w:tc>
          <w:tcPr>
            <w:tcW w:w="1753" w:type="dxa"/>
            <w:shd w:val="clear" w:color="auto" w:fill="D9D9D9"/>
          </w:tcPr>
          <w:p w14:paraId="6C57C439" w14:textId="77777777" w:rsidR="002B154F" w:rsidRPr="003A2998" w:rsidRDefault="002B154F" w:rsidP="001D4F3B">
            <w:pPr>
              <w:jc w:val="center"/>
              <w:rPr>
                <w:rFonts w:ascii="Arial" w:hAnsi="Arial" w:cs="Arial"/>
                <w:b/>
                <w:sz w:val="20"/>
              </w:rPr>
            </w:pPr>
          </w:p>
        </w:tc>
        <w:tc>
          <w:tcPr>
            <w:tcW w:w="1662" w:type="dxa"/>
            <w:shd w:val="clear" w:color="auto" w:fill="D9D9D9"/>
            <w:vAlign w:val="center"/>
          </w:tcPr>
          <w:p w14:paraId="3D404BC9" w14:textId="77777777" w:rsidR="002B154F" w:rsidRPr="003A2998" w:rsidRDefault="002B154F" w:rsidP="001D4F3B">
            <w:pPr>
              <w:jc w:val="center"/>
              <w:rPr>
                <w:rFonts w:ascii="Arial" w:hAnsi="Arial" w:cs="Arial"/>
                <w:b/>
                <w:sz w:val="20"/>
              </w:rPr>
            </w:pPr>
          </w:p>
        </w:tc>
      </w:tr>
      <w:tr w:rsidR="002B154F" w:rsidRPr="003A2998" w14:paraId="12A75D00" w14:textId="77777777" w:rsidTr="001D4F3B">
        <w:trPr>
          <w:trHeight w:val="4553"/>
        </w:trPr>
        <w:tc>
          <w:tcPr>
            <w:tcW w:w="5485" w:type="dxa"/>
          </w:tcPr>
          <w:p w14:paraId="3A4BD4F1" w14:textId="77777777" w:rsidR="002B154F" w:rsidRPr="004B0BD0" w:rsidRDefault="002B154F" w:rsidP="001D4F3B">
            <w:pPr>
              <w:tabs>
                <w:tab w:val="left" w:pos="2310"/>
              </w:tabs>
              <w:rPr>
                <w:b/>
                <w:sz w:val="22"/>
                <w:szCs w:val="24"/>
              </w:rPr>
            </w:pPr>
            <w:r w:rsidRPr="004B0BD0">
              <w:rPr>
                <w:b/>
                <w:sz w:val="22"/>
                <w:szCs w:val="24"/>
              </w:rPr>
              <w:t>Student Performances:</w:t>
            </w:r>
            <w:r w:rsidRPr="004B0BD0">
              <w:rPr>
                <w:b/>
                <w:sz w:val="22"/>
                <w:szCs w:val="24"/>
              </w:rPr>
              <w:br/>
            </w:r>
          </w:p>
          <w:p w14:paraId="6A36AA6F" w14:textId="77777777" w:rsidR="002B154F" w:rsidRPr="004B0BD0" w:rsidRDefault="002B154F" w:rsidP="001D4F3B">
            <w:pPr>
              <w:tabs>
                <w:tab w:val="left" w:pos="2310"/>
              </w:tabs>
              <w:rPr>
                <w:b/>
                <w:sz w:val="22"/>
                <w:szCs w:val="24"/>
              </w:rPr>
            </w:pPr>
            <w:r w:rsidRPr="004B0BD0">
              <w:rPr>
                <w:b/>
                <w:bCs/>
                <w:snapToGrid w:val="0"/>
                <w:sz w:val="22"/>
                <w:szCs w:val="24"/>
              </w:rPr>
              <w:t>Educational Functioning Levels (EFL)</w:t>
            </w:r>
          </w:p>
          <w:p w14:paraId="6899E31B" w14:textId="77777777" w:rsidR="002B154F" w:rsidRPr="004B0BD0" w:rsidRDefault="002B154F" w:rsidP="001D4F3B">
            <w:pPr>
              <w:rPr>
                <w:snapToGrid w:val="0"/>
                <w:sz w:val="22"/>
                <w:szCs w:val="24"/>
              </w:rPr>
            </w:pPr>
            <w:r w:rsidRPr="004B0BD0">
              <w:rPr>
                <w:snapToGrid w:val="0"/>
                <w:sz w:val="22"/>
                <w:szCs w:val="24"/>
              </w:rPr>
              <w:t>Demonstrate improvements in literacy skill levels in any of the following: reading, writing and speaking in the English language, numeracy, problem-solving, English language acquisition and other literacy skills.</w:t>
            </w:r>
          </w:p>
          <w:p w14:paraId="61319B8A" w14:textId="77777777" w:rsidR="002B154F" w:rsidRPr="004B0BD0" w:rsidRDefault="002B154F" w:rsidP="001D4F3B">
            <w:pPr>
              <w:rPr>
                <w:snapToGrid w:val="0"/>
                <w:sz w:val="22"/>
                <w:szCs w:val="24"/>
              </w:rPr>
            </w:pPr>
          </w:p>
          <w:p w14:paraId="5CE6FEB4" w14:textId="77777777" w:rsidR="002B154F" w:rsidRPr="004B0BD0" w:rsidRDefault="002B154F" w:rsidP="001D4F3B">
            <w:pPr>
              <w:rPr>
                <w:snapToGrid w:val="0"/>
                <w:sz w:val="22"/>
                <w:szCs w:val="24"/>
              </w:rPr>
            </w:pPr>
            <w:r w:rsidRPr="004B0BD0">
              <w:rPr>
                <w:snapToGrid w:val="0"/>
                <w:sz w:val="22"/>
                <w:szCs w:val="24"/>
              </w:rPr>
              <w:t>NRS reporting requires that the learner completes or advances one or more educational functioning level(s) or earns a standard diploma or high school equivalency.</w:t>
            </w:r>
          </w:p>
          <w:p w14:paraId="31A560F4" w14:textId="77777777" w:rsidR="002B154F" w:rsidRPr="004B0BD0" w:rsidRDefault="002B154F" w:rsidP="001D4F3B">
            <w:pPr>
              <w:rPr>
                <w:b/>
                <w:snapToGrid w:val="0"/>
                <w:sz w:val="22"/>
                <w:szCs w:val="24"/>
              </w:rPr>
            </w:pPr>
          </w:p>
          <w:p w14:paraId="6B4977C0" w14:textId="77777777" w:rsidR="002B154F" w:rsidRPr="003A2998" w:rsidRDefault="002B154F" w:rsidP="001D4F3B">
            <w:pPr>
              <w:rPr>
                <w:rFonts w:ascii="Arial" w:hAnsi="Arial" w:cs="Arial"/>
                <w:b/>
                <w:snapToGrid w:val="0"/>
                <w:sz w:val="20"/>
              </w:rPr>
            </w:pPr>
            <w:r w:rsidRPr="004B0BD0">
              <w:rPr>
                <w:snapToGrid w:val="0"/>
                <w:sz w:val="22"/>
                <w:szCs w:val="24"/>
              </w:rPr>
              <w:t>Gains must be validated through the use of a NRS and State of Florida approved assessment instrument (see Program Background Information in the Attachments section) and in educational program areas which are reportable to the NRS and the state reporting systems.</w:t>
            </w:r>
          </w:p>
        </w:tc>
        <w:tc>
          <w:tcPr>
            <w:tcW w:w="1890" w:type="dxa"/>
          </w:tcPr>
          <w:p w14:paraId="0B2AFAAB" w14:textId="77777777" w:rsidR="002B154F" w:rsidRPr="003A2998" w:rsidRDefault="002B154F" w:rsidP="001D4F3B">
            <w:pPr>
              <w:tabs>
                <w:tab w:val="left" w:pos="2310"/>
              </w:tabs>
              <w:rPr>
                <w:rFonts w:ascii="Arial" w:hAnsi="Arial" w:cs="Arial"/>
                <w:sz w:val="20"/>
              </w:rPr>
            </w:pPr>
            <w:r w:rsidRPr="003A2998">
              <w:rPr>
                <w:rFonts w:ascii="Arial" w:hAnsi="Arial" w:cs="Arial"/>
                <w:sz w:val="20"/>
              </w:rPr>
              <w:br/>
            </w:r>
            <w:r w:rsidRPr="003A2998">
              <w:rPr>
                <w:rFonts w:ascii="Arial" w:hAnsi="Arial" w:cs="Arial"/>
                <w:sz w:val="20"/>
              </w:rPr>
              <w:br/>
              <w:t>Standardized Tests</w:t>
            </w:r>
          </w:p>
          <w:p w14:paraId="70DF735C" w14:textId="77777777" w:rsidR="002B154F" w:rsidRPr="003A2998" w:rsidRDefault="002B154F" w:rsidP="001D4F3B">
            <w:pPr>
              <w:tabs>
                <w:tab w:val="left" w:pos="2310"/>
              </w:tabs>
              <w:rPr>
                <w:rFonts w:ascii="Arial" w:hAnsi="Arial" w:cs="Arial"/>
                <w:sz w:val="20"/>
              </w:rPr>
            </w:pPr>
          </w:p>
          <w:p w14:paraId="3A413BF6" w14:textId="77777777" w:rsidR="002B154F" w:rsidRPr="003A2998" w:rsidRDefault="002B154F" w:rsidP="001D4F3B">
            <w:pPr>
              <w:tabs>
                <w:tab w:val="left" w:pos="2310"/>
              </w:tabs>
              <w:rPr>
                <w:rFonts w:ascii="Arial" w:hAnsi="Arial" w:cs="Arial"/>
                <w:sz w:val="20"/>
              </w:rPr>
            </w:pPr>
          </w:p>
          <w:p w14:paraId="33D28B4B" w14:textId="77777777" w:rsidR="002B154F" w:rsidRPr="003A2998" w:rsidRDefault="002B154F" w:rsidP="001D4F3B">
            <w:pPr>
              <w:tabs>
                <w:tab w:val="left" w:pos="2310"/>
              </w:tabs>
              <w:rPr>
                <w:rFonts w:ascii="Arial" w:hAnsi="Arial" w:cs="Arial"/>
                <w:sz w:val="20"/>
              </w:rPr>
            </w:pPr>
          </w:p>
          <w:p w14:paraId="37EFA3E3" w14:textId="77777777" w:rsidR="002B154F" w:rsidRPr="003A2998" w:rsidRDefault="002B154F" w:rsidP="001D4F3B">
            <w:pPr>
              <w:tabs>
                <w:tab w:val="left" w:pos="2310"/>
              </w:tabs>
              <w:rPr>
                <w:rFonts w:ascii="Arial" w:hAnsi="Arial" w:cs="Arial"/>
                <w:sz w:val="20"/>
              </w:rPr>
            </w:pPr>
          </w:p>
          <w:p w14:paraId="41C6AC2A" w14:textId="77777777" w:rsidR="002B154F" w:rsidRPr="003A2998" w:rsidRDefault="002B154F" w:rsidP="001D4F3B">
            <w:pPr>
              <w:tabs>
                <w:tab w:val="left" w:pos="2310"/>
              </w:tabs>
              <w:rPr>
                <w:rFonts w:ascii="Arial" w:hAnsi="Arial" w:cs="Arial"/>
                <w:sz w:val="20"/>
              </w:rPr>
            </w:pPr>
          </w:p>
          <w:p w14:paraId="2DC44586" w14:textId="77777777" w:rsidR="002B154F" w:rsidRPr="003A2998" w:rsidRDefault="002B154F" w:rsidP="001D4F3B">
            <w:pPr>
              <w:tabs>
                <w:tab w:val="left" w:pos="2310"/>
              </w:tabs>
              <w:rPr>
                <w:rFonts w:ascii="Arial" w:hAnsi="Arial" w:cs="Arial"/>
                <w:sz w:val="20"/>
              </w:rPr>
            </w:pPr>
          </w:p>
          <w:p w14:paraId="4FFCBC07" w14:textId="77777777" w:rsidR="002B154F" w:rsidRPr="003A2998" w:rsidRDefault="002B154F" w:rsidP="001D4F3B">
            <w:pPr>
              <w:tabs>
                <w:tab w:val="left" w:pos="2310"/>
              </w:tabs>
              <w:rPr>
                <w:rFonts w:ascii="Arial" w:hAnsi="Arial" w:cs="Arial"/>
                <w:sz w:val="20"/>
              </w:rPr>
            </w:pPr>
          </w:p>
          <w:p w14:paraId="1728B4D0" w14:textId="77777777" w:rsidR="002B154F" w:rsidRPr="003A2998" w:rsidRDefault="002B154F" w:rsidP="001D4F3B">
            <w:pPr>
              <w:tabs>
                <w:tab w:val="left" w:pos="2310"/>
              </w:tabs>
              <w:rPr>
                <w:rFonts w:ascii="Arial" w:hAnsi="Arial" w:cs="Arial"/>
                <w:sz w:val="20"/>
              </w:rPr>
            </w:pPr>
          </w:p>
          <w:p w14:paraId="34959D4B" w14:textId="77777777" w:rsidR="002B154F" w:rsidRPr="003A2998" w:rsidRDefault="002B154F" w:rsidP="001D4F3B">
            <w:pPr>
              <w:tabs>
                <w:tab w:val="left" w:pos="2310"/>
              </w:tabs>
              <w:rPr>
                <w:rFonts w:ascii="Arial" w:hAnsi="Arial" w:cs="Arial"/>
                <w:sz w:val="20"/>
              </w:rPr>
            </w:pPr>
          </w:p>
          <w:p w14:paraId="7BD58BA2" w14:textId="77777777" w:rsidR="002B154F" w:rsidRPr="003A2998" w:rsidRDefault="002B154F" w:rsidP="001D4F3B">
            <w:pPr>
              <w:tabs>
                <w:tab w:val="left" w:pos="2310"/>
              </w:tabs>
              <w:rPr>
                <w:rFonts w:ascii="Arial" w:hAnsi="Arial" w:cs="Arial"/>
                <w:sz w:val="20"/>
              </w:rPr>
            </w:pPr>
          </w:p>
          <w:p w14:paraId="4357A966" w14:textId="77777777" w:rsidR="002B154F" w:rsidRPr="003A2998" w:rsidRDefault="002B154F" w:rsidP="001D4F3B">
            <w:pPr>
              <w:tabs>
                <w:tab w:val="left" w:pos="2310"/>
              </w:tabs>
              <w:rPr>
                <w:rFonts w:ascii="Arial" w:hAnsi="Arial" w:cs="Arial"/>
                <w:sz w:val="20"/>
              </w:rPr>
            </w:pPr>
          </w:p>
          <w:p w14:paraId="44690661" w14:textId="77777777" w:rsidR="002B154F" w:rsidRPr="003A2998" w:rsidRDefault="002B154F" w:rsidP="001D4F3B">
            <w:pPr>
              <w:tabs>
                <w:tab w:val="left" w:pos="2310"/>
              </w:tabs>
              <w:rPr>
                <w:rFonts w:ascii="Arial" w:hAnsi="Arial" w:cs="Arial"/>
                <w:sz w:val="20"/>
              </w:rPr>
            </w:pPr>
          </w:p>
          <w:p w14:paraId="74539910" w14:textId="77777777" w:rsidR="002B154F" w:rsidRPr="003A2998" w:rsidRDefault="002B154F" w:rsidP="001D4F3B">
            <w:pPr>
              <w:tabs>
                <w:tab w:val="left" w:pos="2310"/>
              </w:tabs>
              <w:rPr>
                <w:rFonts w:ascii="Arial" w:hAnsi="Arial" w:cs="Arial"/>
                <w:sz w:val="20"/>
              </w:rPr>
            </w:pPr>
          </w:p>
          <w:p w14:paraId="5A7E0CF2" w14:textId="77777777" w:rsidR="002B154F" w:rsidRPr="003A2998" w:rsidRDefault="002B154F" w:rsidP="001D4F3B">
            <w:pPr>
              <w:tabs>
                <w:tab w:val="left" w:pos="2310"/>
              </w:tabs>
              <w:rPr>
                <w:rFonts w:ascii="Arial" w:hAnsi="Arial" w:cs="Arial"/>
                <w:sz w:val="20"/>
              </w:rPr>
            </w:pPr>
          </w:p>
          <w:p w14:paraId="60FA6563" w14:textId="77777777" w:rsidR="002B154F" w:rsidRPr="003A2998" w:rsidRDefault="002B154F" w:rsidP="001D4F3B">
            <w:pPr>
              <w:tabs>
                <w:tab w:val="left" w:pos="2310"/>
              </w:tabs>
              <w:rPr>
                <w:rFonts w:ascii="Arial" w:hAnsi="Arial" w:cs="Arial"/>
                <w:sz w:val="20"/>
              </w:rPr>
            </w:pPr>
          </w:p>
          <w:p w14:paraId="1AC5CDBE" w14:textId="77777777" w:rsidR="002B154F" w:rsidRPr="003A2998" w:rsidRDefault="002B154F" w:rsidP="001D4F3B">
            <w:pPr>
              <w:tabs>
                <w:tab w:val="left" w:pos="2310"/>
              </w:tabs>
              <w:rPr>
                <w:rFonts w:ascii="Arial" w:hAnsi="Arial" w:cs="Arial"/>
                <w:sz w:val="20"/>
              </w:rPr>
            </w:pPr>
          </w:p>
          <w:p w14:paraId="342D4C27" w14:textId="77777777" w:rsidR="002B154F" w:rsidRPr="003A2998" w:rsidRDefault="002B154F" w:rsidP="001D4F3B">
            <w:pPr>
              <w:tabs>
                <w:tab w:val="left" w:pos="2310"/>
              </w:tabs>
              <w:rPr>
                <w:rFonts w:ascii="Arial" w:hAnsi="Arial" w:cs="Arial"/>
                <w:sz w:val="20"/>
              </w:rPr>
            </w:pPr>
          </w:p>
        </w:tc>
        <w:tc>
          <w:tcPr>
            <w:tcW w:w="1753" w:type="dxa"/>
          </w:tcPr>
          <w:p w14:paraId="3572E399" w14:textId="77777777" w:rsidR="002B154F" w:rsidRPr="003A2998" w:rsidRDefault="002B154F" w:rsidP="001D4F3B">
            <w:pPr>
              <w:rPr>
                <w:rFonts w:ascii="Arial" w:hAnsi="Arial" w:cs="Arial"/>
                <w:sz w:val="20"/>
              </w:rPr>
            </w:pPr>
          </w:p>
          <w:p w14:paraId="7ED409ED" w14:textId="77777777" w:rsidR="002B154F" w:rsidRPr="003A2998" w:rsidRDefault="002B154F" w:rsidP="001D4F3B">
            <w:pPr>
              <w:rPr>
                <w:rFonts w:ascii="Arial" w:hAnsi="Arial" w:cs="Arial"/>
                <w:sz w:val="20"/>
              </w:rPr>
            </w:pPr>
            <w:r w:rsidRPr="003A2998">
              <w:rPr>
                <w:rFonts w:ascii="Arial" w:hAnsi="Arial" w:cs="Arial"/>
                <w:sz w:val="20"/>
              </w:rPr>
              <w:br/>
              <w:t xml:space="preserve">Standardized Test Results </w:t>
            </w:r>
          </w:p>
          <w:p w14:paraId="6CEB15CE" w14:textId="77777777" w:rsidR="002B154F" w:rsidRPr="003A2998" w:rsidRDefault="002B154F" w:rsidP="001D4F3B">
            <w:pPr>
              <w:rPr>
                <w:rFonts w:ascii="Arial" w:hAnsi="Arial" w:cs="Arial"/>
                <w:sz w:val="20"/>
              </w:rPr>
            </w:pPr>
          </w:p>
          <w:p w14:paraId="66518E39" w14:textId="77777777" w:rsidR="002B154F" w:rsidRPr="003A2998" w:rsidRDefault="002B154F" w:rsidP="001D4F3B">
            <w:pPr>
              <w:rPr>
                <w:rFonts w:ascii="Arial" w:hAnsi="Arial" w:cs="Arial"/>
                <w:sz w:val="20"/>
              </w:rPr>
            </w:pPr>
          </w:p>
          <w:p w14:paraId="7E75FCD0" w14:textId="77777777" w:rsidR="002B154F" w:rsidRPr="003A2998" w:rsidRDefault="002B154F" w:rsidP="001D4F3B">
            <w:pPr>
              <w:rPr>
                <w:rFonts w:ascii="Arial" w:hAnsi="Arial" w:cs="Arial"/>
                <w:sz w:val="20"/>
              </w:rPr>
            </w:pPr>
          </w:p>
          <w:p w14:paraId="10FDAA0E" w14:textId="77777777" w:rsidR="002B154F" w:rsidRPr="003A2998" w:rsidRDefault="002B154F" w:rsidP="001D4F3B">
            <w:pPr>
              <w:rPr>
                <w:rFonts w:ascii="Arial" w:hAnsi="Arial" w:cs="Arial"/>
                <w:sz w:val="20"/>
              </w:rPr>
            </w:pPr>
          </w:p>
          <w:p w14:paraId="774AF2BF" w14:textId="77777777" w:rsidR="002B154F" w:rsidRPr="003A2998" w:rsidRDefault="002B154F" w:rsidP="001D4F3B">
            <w:pPr>
              <w:rPr>
                <w:rFonts w:ascii="Arial" w:hAnsi="Arial" w:cs="Arial"/>
                <w:sz w:val="20"/>
              </w:rPr>
            </w:pPr>
          </w:p>
          <w:p w14:paraId="7A292896" w14:textId="77777777" w:rsidR="002B154F" w:rsidRPr="003A2998" w:rsidRDefault="002B154F" w:rsidP="001D4F3B">
            <w:pPr>
              <w:rPr>
                <w:rFonts w:ascii="Arial" w:hAnsi="Arial" w:cs="Arial"/>
                <w:sz w:val="20"/>
              </w:rPr>
            </w:pPr>
          </w:p>
          <w:p w14:paraId="2191599E" w14:textId="77777777" w:rsidR="002B154F" w:rsidRPr="003A2998" w:rsidRDefault="002B154F" w:rsidP="001D4F3B">
            <w:pPr>
              <w:rPr>
                <w:rFonts w:ascii="Arial" w:hAnsi="Arial" w:cs="Arial"/>
                <w:sz w:val="20"/>
              </w:rPr>
            </w:pPr>
          </w:p>
          <w:p w14:paraId="7673E5AE" w14:textId="77777777" w:rsidR="002B154F" w:rsidRPr="003A2998" w:rsidRDefault="002B154F" w:rsidP="001D4F3B">
            <w:pPr>
              <w:rPr>
                <w:rFonts w:ascii="Arial" w:hAnsi="Arial" w:cs="Arial"/>
                <w:sz w:val="20"/>
              </w:rPr>
            </w:pPr>
          </w:p>
          <w:p w14:paraId="041D98D7" w14:textId="77777777" w:rsidR="002B154F" w:rsidRPr="003A2998" w:rsidRDefault="002B154F" w:rsidP="001D4F3B">
            <w:pPr>
              <w:rPr>
                <w:rFonts w:ascii="Arial" w:hAnsi="Arial" w:cs="Arial"/>
                <w:sz w:val="20"/>
              </w:rPr>
            </w:pPr>
          </w:p>
          <w:p w14:paraId="5AB7C0C5" w14:textId="77777777" w:rsidR="002B154F" w:rsidRPr="003A2998" w:rsidRDefault="002B154F" w:rsidP="001D4F3B">
            <w:pPr>
              <w:rPr>
                <w:rFonts w:ascii="Arial" w:hAnsi="Arial" w:cs="Arial"/>
                <w:sz w:val="20"/>
              </w:rPr>
            </w:pPr>
          </w:p>
          <w:p w14:paraId="55B33694" w14:textId="77777777" w:rsidR="002B154F" w:rsidRPr="003A2998" w:rsidRDefault="002B154F" w:rsidP="001D4F3B">
            <w:pPr>
              <w:rPr>
                <w:rFonts w:ascii="Arial" w:hAnsi="Arial" w:cs="Arial"/>
                <w:sz w:val="20"/>
              </w:rPr>
            </w:pPr>
          </w:p>
          <w:p w14:paraId="4455F193" w14:textId="77777777" w:rsidR="002B154F" w:rsidRPr="003A2998" w:rsidRDefault="002B154F" w:rsidP="001D4F3B">
            <w:pPr>
              <w:rPr>
                <w:rFonts w:ascii="Arial" w:hAnsi="Arial" w:cs="Arial"/>
                <w:sz w:val="20"/>
              </w:rPr>
            </w:pPr>
          </w:p>
          <w:p w14:paraId="1C2776EB" w14:textId="77777777" w:rsidR="002B154F" w:rsidRPr="003A2998" w:rsidRDefault="002B154F" w:rsidP="001D4F3B">
            <w:pPr>
              <w:rPr>
                <w:rFonts w:ascii="Arial" w:hAnsi="Arial" w:cs="Arial"/>
                <w:sz w:val="20"/>
              </w:rPr>
            </w:pPr>
          </w:p>
          <w:p w14:paraId="15342E60" w14:textId="77777777" w:rsidR="002B154F" w:rsidRPr="003A2998" w:rsidRDefault="002B154F" w:rsidP="001D4F3B">
            <w:pPr>
              <w:rPr>
                <w:rFonts w:ascii="Arial" w:hAnsi="Arial" w:cs="Arial"/>
                <w:sz w:val="20"/>
              </w:rPr>
            </w:pPr>
          </w:p>
          <w:p w14:paraId="5EB89DE8" w14:textId="77777777" w:rsidR="002B154F" w:rsidRPr="003A2998" w:rsidRDefault="002B154F" w:rsidP="001D4F3B">
            <w:pPr>
              <w:ind w:left="-18" w:firstLine="18"/>
              <w:rPr>
                <w:rFonts w:ascii="Arial" w:hAnsi="Arial" w:cs="Arial"/>
                <w:sz w:val="20"/>
              </w:rPr>
            </w:pPr>
          </w:p>
        </w:tc>
        <w:tc>
          <w:tcPr>
            <w:tcW w:w="1662" w:type="dxa"/>
          </w:tcPr>
          <w:p w14:paraId="7D62D461" w14:textId="77777777" w:rsidR="002B154F" w:rsidRPr="003A2998" w:rsidRDefault="002B154F" w:rsidP="001D4F3B">
            <w:pPr>
              <w:tabs>
                <w:tab w:val="left" w:pos="2310"/>
              </w:tabs>
              <w:rPr>
                <w:rFonts w:ascii="Arial" w:hAnsi="Arial" w:cs="Arial"/>
                <w:sz w:val="20"/>
                <w:highlight w:val="yellow"/>
              </w:rPr>
            </w:pPr>
          </w:p>
          <w:p w14:paraId="078B034E" w14:textId="77777777" w:rsidR="002B154F" w:rsidRPr="003A2998" w:rsidRDefault="002B154F" w:rsidP="001D4F3B">
            <w:pPr>
              <w:tabs>
                <w:tab w:val="left" w:pos="2310"/>
              </w:tabs>
              <w:rPr>
                <w:rFonts w:ascii="Arial" w:hAnsi="Arial" w:cs="Arial"/>
                <w:sz w:val="20"/>
              </w:rPr>
            </w:pPr>
          </w:p>
          <w:p w14:paraId="70FFF3FD" w14:textId="77777777" w:rsidR="002B154F" w:rsidRPr="003A2998" w:rsidRDefault="002B154F" w:rsidP="001D4F3B">
            <w:pPr>
              <w:tabs>
                <w:tab w:val="left" w:pos="2310"/>
              </w:tabs>
              <w:rPr>
                <w:rFonts w:ascii="Arial" w:hAnsi="Arial" w:cs="Arial"/>
                <w:sz w:val="20"/>
              </w:rPr>
            </w:pPr>
            <w:r w:rsidRPr="003A2998">
              <w:rPr>
                <w:rFonts w:ascii="Arial" w:hAnsi="Arial" w:cs="Arial"/>
                <w:sz w:val="20"/>
              </w:rPr>
              <w:t>See appropriate data handbook for required reporting dates.</w:t>
            </w:r>
          </w:p>
          <w:p w14:paraId="492506DD" w14:textId="77777777" w:rsidR="002B154F" w:rsidRPr="003A2998" w:rsidRDefault="002B154F" w:rsidP="001D4F3B">
            <w:pPr>
              <w:tabs>
                <w:tab w:val="left" w:pos="2310"/>
              </w:tabs>
              <w:rPr>
                <w:rFonts w:ascii="Arial" w:hAnsi="Arial" w:cs="Arial"/>
                <w:sz w:val="20"/>
              </w:rPr>
            </w:pPr>
          </w:p>
          <w:p w14:paraId="31CD0C16" w14:textId="77777777" w:rsidR="002B154F" w:rsidRPr="003A2998" w:rsidRDefault="002B154F" w:rsidP="001D4F3B">
            <w:pPr>
              <w:tabs>
                <w:tab w:val="left" w:pos="2310"/>
              </w:tabs>
              <w:rPr>
                <w:rFonts w:ascii="Arial" w:hAnsi="Arial" w:cs="Arial"/>
                <w:sz w:val="20"/>
              </w:rPr>
            </w:pPr>
          </w:p>
          <w:p w14:paraId="7FD8715F" w14:textId="77777777" w:rsidR="002B154F" w:rsidRPr="003A2998" w:rsidRDefault="002B154F" w:rsidP="001D4F3B">
            <w:pPr>
              <w:tabs>
                <w:tab w:val="left" w:pos="2310"/>
              </w:tabs>
              <w:rPr>
                <w:rFonts w:ascii="Arial" w:hAnsi="Arial" w:cs="Arial"/>
                <w:sz w:val="20"/>
              </w:rPr>
            </w:pPr>
          </w:p>
          <w:p w14:paraId="6BDFDFC2" w14:textId="77777777" w:rsidR="002B154F" w:rsidRPr="003A2998" w:rsidRDefault="002B154F" w:rsidP="001D4F3B">
            <w:pPr>
              <w:tabs>
                <w:tab w:val="left" w:pos="2310"/>
              </w:tabs>
              <w:rPr>
                <w:rFonts w:ascii="Arial" w:hAnsi="Arial" w:cs="Arial"/>
                <w:sz w:val="20"/>
              </w:rPr>
            </w:pPr>
          </w:p>
          <w:p w14:paraId="41F9AE5E" w14:textId="77777777" w:rsidR="002B154F" w:rsidRPr="003A2998" w:rsidRDefault="002B154F" w:rsidP="001D4F3B">
            <w:pPr>
              <w:tabs>
                <w:tab w:val="left" w:pos="2310"/>
              </w:tabs>
              <w:rPr>
                <w:rFonts w:ascii="Arial" w:hAnsi="Arial" w:cs="Arial"/>
                <w:sz w:val="20"/>
              </w:rPr>
            </w:pPr>
          </w:p>
          <w:p w14:paraId="00F03A6D" w14:textId="77777777" w:rsidR="002B154F" w:rsidRPr="003A2998" w:rsidRDefault="002B154F" w:rsidP="001D4F3B">
            <w:pPr>
              <w:tabs>
                <w:tab w:val="left" w:pos="2310"/>
              </w:tabs>
              <w:rPr>
                <w:rFonts w:ascii="Arial" w:hAnsi="Arial" w:cs="Arial"/>
                <w:sz w:val="20"/>
              </w:rPr>
            </w:pPr>
          </w:p>
          <w:p w14:paraId="6930E822" w14:textId="77777777" w:rsidR="002B154F" w:rsidRPr="003A2998" w:rsidRDefault="002B154F" w:rsidP="001D4F3B">
            <w:pPr>
              <w:tabs>
                <w:tab w:val="left" w:pos="2310"/>
              </w:tabs>
              <w:rPr>
                <w:rFonts w:ascii="Arial" w:hAnsi="Arial" w:cs="Arial"/>
                <w:sz w:val="20"/>
              </w:rPr>
            </w:pPr>
          </w:p>
          <w:p w14:paraId="20E36DAB" w14:textId="77777777" w:rsidR="002B154F" w:rsidRPr="003A2998" w:rsidRDefault="002B154F" w:rsidP="001D4F3B">
            <w:pPr>
              <w:tabs>
                <w:tab w:val="left" w:pos="2310"/>
              </w:tabs>
              <w:rPr>
                <w:rFonts w:ascii="Arial" w:hAnsi="Arial" w:cs="Arial"/>
                <w:sz w:val="20"/>
              </w:rPr>
            </w:pPr>
          </w:p>
          <w:p w14:paraId="32D85219" w14:textId="77777777" w:rsidR="002B154F" w:rsidRPr="003A2998" w:rsidRDefault="002B154F" w:rsidP="001D4F3B">
            <w:pPr>
              <w:tabs>
                <w:tab w:val="left" w:pos="2310"/>
              </w:tabs>
              <w:rPr>
                <w:rFonts w:ascii="Arial" w:hAnsi="Arial" w:cs="Arial"/>
                <w:sz w:val="20"/>
              </w:rPr>
            </w:pPr>
          </w:p>
          <w:p w14:paraId="0CE19BC3" w14:textId="77777777" w:rsidR="002B154F" w:rsidRPr="003A2998" w:rsidRDefault="002B154F" w:rsidP="001D4F3B">
            <w:pPr>
              <w:tabs>
                <w:tab w:val="left" w:pos="2310"/>
              </w:tabs>
              <w:rPr>
                <w:rFonts w:ascii="Arial" w:hAnsi="Arial" w:cs="Arial"/>
                <w:sz w:val="20"/>
              </w:rPr>
            </w:pPr>
          </w:p>
          <w:p w14:paraId="63966B72" w14:textId="77777777" w:rsidR="002B154F" w:rsidRPr="003A2998" w:rsidRDefault="002B154F" w:rsidP="001D4F3B">
            <w:pPr>
              <w:tabs>
                <w:tab w:val="left" w:pos="2310"/>
              </w:tabs>
              <w:rPr>
                <w:rFonts w:ascii="Arial" w:hAnsi="Arial" w:cs="Arial"/>
                <w:sz w:val="20"/>
              </w:rPr>
            </w:pPr>
          </w:p>
          <w:p w14:paraId="23536548" w14:textId="77777777" w:rsidR="002B154F" w:rsidRPr="003A2998" w:rsidRDefault="002B154F" w:rsidP="001D4F3B">
            <w:pPr>
              <w:tabs>
                <w:tab w:val="left" w:pos="2310"/>
              </w:tabs>
              <w:rPr>
                <w:rFonts w:ascii="Arial" w:hAnsi="Arial" w:cs="Arial"/>
                <w:sz w:val="20"/>
              </w:rPr>
            </w:pPr>
          </w:p>
          <w:p w14:paraId="271AE1F2" w14:textId="77777777" w:rsidR="002B154F" w:rsidRPr="003A2998" w:rsidRDefault="002B154F" w:rsidP="001D4F3B">
            <w:pPr>
              <w:tabs>
                <w:tab w:val="left" w:pos="2310"/>
              </w:tabs>
              <w:rPr>
                <w:rFonts w:ascii="Arial" w:hAnsi="Arial" w:cs="Arial"/>
                <w:sz w:val="20"/>
              </w:rPr>
            </w:pPr>
          </w:p>
          <w:p w14:paraId="4AE5B7AF" w14:textId="77777777" w:rsidR="002B154F" w:rsidRPr="003A2998" w:rsidRDefault="002B154F" w:rsidP="001D4F3B">
            <w:pPr>
              <w:tabs>
                <w:tab w:val="left" w:pos="2310"/>
              </w:tabs>
              <w:rPr>
                <w:rFonts w:ascii="Arial" w:hAnsi="Arial" w:cs="Arial"/>
                <w:sz w:val="20"/>
              </w:rPr>
            </w:pPr>
          </w:p>
          <w:p w14:paraId="3955E093" w14:textId="77777777" w:rsidR="002B154F" w:rsidRPr="003A2998" w:rsidRDefault="002B154F" w:rsidP="001D4F3B">
            <w:pPr>
              <w:tabs>
                <w:tab w:val="left" w:pos="2310"/>
              </w:tabs>
              <w:rPr>
                <w:rFonts w:ascii="Arial" w:hAnsi="Arial" w:cs="Arial"/>
                <w:sz w:val="20"/>
              </w:rPr>
            </w:pPr>
          </w:p>
        </w:tc>
      </w:tr>
      <w:tr w:rsidR="002B154F" w:rsidRPr="003A2998" w14:paraId="11C07CD8" w14:textId="77777777" w:rsidTr="001D4F3B">
        <w:trPr>
          <w:trHeight w:val="413"/>
        </w:trPr>
        <w:tc>
          <w:tcPr>
            <w:tcW w:w="5485" w:type="dxa"/>
            <w:shd w:val="clear" w:color="auto" w:fill="D9D9D9"/>
          </w:tcPr>
          <w:p w14:paraId="005F0E47" w14:textId="77777777" w:rsidR="002B154F" w:rsidRPr="003A2998" w:rsidRDefault="002B154F" w:rsidP="001D4F3B">
            <w:pPr>
              <w:jc w:val="center"/>
              <w:rPr>
                <w:rFonts w:ascii="Arial" w:hAnsi="Arial" w:cs="Arial"/>
                <w:b/>
                <w:sz w:val="20"/>
              </w:rPr>
            </w:pPr>
            <w:r w:rsidRPr="003A2998">
              <w:rPr>
                <w:rFonts w:ascii="Arial" w:hAnsi="Arial" w:cs="Arial"/>
                <w:b/>
                <w:sz w:val="20"/>
              </w:rPr>
              <w:t>Exit Based Performance Outcomes</w:t>
            </w:r>
          </w:p>
        </w:tc>
        <w:tc>
          <w:tcPr>
            <w:tcW w:w="5305" w:type="dxa"/>
            <w:gridSpan w:val="3"/>
            <w:shd w:val="clear" w:color="auto" w:fill="D9D9D9"/>
          </w:tcPr>
          <w:p w14:paraId="13EEE92B" w14:textId="77777777" w:rsidR="002B154F" w:rsidRPr="001E474F" w:rsidRDefault="002B154F" w:rsidP="001D4F3B">
            <w:pPr>
              <w:tabs>
                <w:tab w:val="left" w:pos="2310"/>
              </w:tabs>
              <w:rPr>
                <w:rFonts w:ascii="Arial" w:hAnsi="Arial" w:cs="Arial"/>
                <w:sz w:val="20"/>
                <w:highlight w:val="yellow"/>
              </w:rPr>
            </w:pPr>
            <w:r w:rsidRPr="001E474F">
              <w:rPr>
                <w:rFonts w:ascii="Arial" w:hAnsi="Arial" w:cs="Arial"/>
                <w:sz w:val="20"/>
              </w:rPr>
              <w:t>Note: States are required to collect and report thi</w:t>
            </w:r>
            <w:r>
              <w:rPr>
                <w:rFonts w:ascii="Arial" w:hAnsi="Arial" w:cs="Arial"/>
                <w:sz w:val="20"/>
              </w:rPr>
              <w:t xml:space="preserve">s data.  However, OCTAE has not </w:t>
            </w:r>
            <w:r w:rsidRPr="001E474F">
              <w:rPr>
                <w:rFonts w:ascii="Arial" w:hAnsi="Arial" w:cs="Arial"/>
                <w:sz w:val="20"/>
              </w:rPr>
              <w:t xml:space="preserve">established state performance targets for measures associated with these outcomes. </w:t>
            </w:r>
          </w:p>
        </w:tc>
      </w:tr>
      <w:tr w:rsidR="002B154F" w:rsidRPr="003A2998" w14:paraId="08385F43" w14:textId="77777777" w:rsidTr="001D4F3B">
        <w:trPr>
          <w:trHeight w:val="70"/>
        </w:trPr>
        <w:tc>
          <w:tcPr>
            <w:tcW w:w="5485" w:type="dxa"/>
          </w:tcPr>
          <w:p w14:paraId="6C8249C5" w14:textId="77777777" w:rsidR="002B154F" w:rsidRPr="004B0BD0" w:rsidRDefault="002B154F" w:rsidP="001D4F3B">
            <w:pPr>
              <w:tabs>
                <w:tab w:val="left" w:pos="360"/>
              </w:tabs>
              <w:rPr>
                <w:b/>
                <w:snapToGrid w:val="0"/>
                <w:sz w:val="22"/>
                <w:szCs w:val="24"/>
              </w:rPr>
            </w:pPr>
            <w:r w:rsidRPr="004B0BD0">
              <w:rPr>
                <w:b/>
                <w:snapToGrid w:val="0"/>
                <w:sz w:val="22"/>
                <w:szCs w:val="24"/>
              </w:rPr>
              <w:t>Employment Rate</w:t>
            </w:r>
            <w:r>
              <w:rPr>
                <w:b/>
                <w:snapToGrid w:val="0"/>
                <w:sz w:val="22"/>
                <w:szCs w:val="24"/>
              </w:rPr>
              <w:t>:</w:t>
            </w:r>
          </w:p>
          <w:p w14:paraId="2DCE8E8B" w14:textId="77777777" w:rsidR="002B154F" w:rsidRPr="004B0BD0" w:rsidRDefault="002B154F" w:rsidP="001D4F3B">
            <w:pPr>
              <w:tabs>
                <w:tab w:val="left" w:pos="360"/>
              </w:tabs>
              <w:jc w:val="both"/>
              <w:rPr>
                <w:snapToGrid w:val="0"/>
                <w:sz w:val="22"/>
                <w:szCs w:val="24"/>
              </w:rPr>
            </w:pPr>
            <w:r w:rsidRPr="004B0BD0">
              <w:rPr>
                <w:snapToGrid w:val="0"/>
                <w:sz w:val="22"/>
                <w:szCs w:val="24"/>
              </w:rPr>
              <w:t>Demonstrate students find employment by the second quarter after exit and the fourth quarter after exit</w:t>
            </w:r>
          </w:p>
          <w:p w14:paraId="12C42424" w14:textId="77777777" w:rsidR="002B154F" w:rsidRPr="003A2998" w:rsidRDefault="002B154F" w:rsidP="001D4F3B">
            <w:pPr>
              <w:tabs>
                <w:tab w:val="left" w:pos="2310"/>
              </w:tabs>
              <w:ind w:left="360"/>
              <w:rPr>
                <w:rFonts w:ascii="Arial" w:hAnsi="Arial" w:cs="Arial"/>
                <w:b/>
                <w:sz w:val="20"/>
              </w:rPr>
            </w:pPr>
          </w:p>
        </w:tc>
        <w:tc>
          <w:tcPr>
            <w:tcW w:w="1890" w:type="dxa"/>
          </w:tcPr>
          <w:p w14:paraId="379CA55B" w14:textId="77777777" w:rsidR="002B154F" w:rsidRPr="003A2998" w:rsidRDefault="002B154F" w:rsidP="001D4F3B">
            <w:pPr>
              <w:tabs>
                <w:tab w:val="left" w:pos="2310"/>
              </w:tabs>
              <w:rPr>
                <w:rFonts w:ascii="Arial" w:hAnsi="Arial" w:cs="Arial"/>
                <w:sz w:val="20"/>
              </w:rPr>
            </w:pPr>
          </w:p>
        </w:tc>
        <w:tc>
          <w:tcPr>
            <w:tcW w:w="1753" w:type="dxa"/>
          </w:tcPr>
          <w:p w14:paraId="5ABF93C4" w14:textId="77777777" w:rsidR="002B154F" w:rsidRPr="003A2998" w:rsidRDefault="002B154F" w:rsidP="001D4F3B">
            <w:pPr>
              <w:rPr>
                <w:rFonts w:ascii="Arial" w:hAnsi="Arial" w:cs="Arial"/>
                <w:sz w:val="20"/>
              </w:rPr>
            </w:pPr>
          </w:p>
        </w:tc>
        <w:tc>
          <w:tcPr>
            <w:tcW w:w="1662" w:type="dxa"/>
            <w:vMerge w:val="restart"/>
          </w:tcPr>
          <w:p w14:paraId="71DCB018" w14:textId="77777777" w:rsidR="002B154F" w:rsidRPr="003A2998" w:rsidRDefault="002B154F" w:rsidP="001D4F3B">
            <w:pPr>
              <w:tabs>
                <w:tab w:val="left" w:pos="2310"/>
              </w:tabs>
              <w:rPr>
                <w:rFonts w:ascii="Arial" w:hAnsi="Arial" w:cs="Arial"/>
                <w:sz w:val="20"/>
              </w:rPr>
            </w:pPr>
          </w:p>
          <w:p w14:paraId="4B644A8D" w14:textId="77777777" w:rsidR="002B154F" w:rsidRPr="003A2998" w:rsidRDefault="002B154F" w:rsidP="001D4F3B">
            <w:pPr>
              <w:tabs>
                <w:tab w:val="left" w:pos="2310"/>
              </w:tabs>
              <w:rPr>
                <w:rFonts w:ascii="Arial" w:hAnsi="Arial" w:cs="Arial"/>
                <w:sz w:val="20"/>
              </w:rPr>
            </w:pPr>
          </w:p>
          <w:p w14:paraId="6B6EE665" w14:textId="77777777" w:rsidR="002B154F" w:rsidRPr="004B0BD0" w:rsidRDefault="002B154F" w:rsidP="001D4F3B">
            <w:pPr>
              <w:tabs>
                <w:tab w:val="left" w:pos="2310"/>
              </w:tabs>
              <w:rPr>
                <w:sz w:val="22"/>
                <w:szCs w:val="24"/>
              </w:rPr>
            </w:pPr>
            <w:r w:rsidRPr="004B0BD0">
              <w:rPr>
                <w:sz w:val="22"/>
                <w:szCs w:val="24"/>
              </w:rPr>
              <w:t xml:space="preserve">See appropriate data handbook for required reporting dates. Note: employment and placement information are not reported by agencies. These students are identified through a data matching process by the FETPIP office. </w:t>
            </w:r>
          </w:p>
          <w:p w14:paraId="082C48EB" w14:textId="77777777" w:rsidR="002B154F" w:rsidRPr="003A2998" w:rsidRDefault="002B154F" w:rsidP="001D4F3B">
            <w:pPr>
              <w:tabs>
                <w:tab w:val="left" w:pos="2310"/>
              </w:tabs>
              <w:rPr>
                <w:rFonts w:ascii="Arial" w:hAnsi="Arial" w:cs="Arial"/>
                <w:sz w:val="20"/>
                <w:highlight w:val="yellow"/>
              </w:rPr>
            </w:pPr>
          </w:p>
        </w:tc>
      </w:tr>
      <w:tr w:rsidR="002B154F" w:rsidRPr="003A2998" w14:paraId="3FA9E2E4" w14:textId="77777777" w:rsidTr="001D4F3B">
        <w:trPr>
          <w:trHeight w:val="70"/>
        </w:trPr>
        <w:tc>
          <w:tcPr>
            <w:tcW w:w="5485" w:type="dxa"/>
          </w:tcPr>
          <w:p w14:paraId="6DD74091" w14:textId="77777777" w:rsidR="002B154F" w:rsidRPr="004B0BD0" w:rsidRDefault="002B154F" w:rsidP="001D4F3B">
            <w:pPr>
              <w:jc w:val="both"/>
              <w:rPr>
                <w:b/>
                <w:snapToGrid w:val="0"/>
                <w:szCs w:val="24"/>
              </w:rPr>
            </w:pPr>
            <w:r w:rsidRPr="004B0BD0">
              <w:rPr>
                <w:b/>
                <w:snapToGrid w:val="0"/>
                <w:szCs w:val="24"/>
              </w:rPr>
              <w:t>Median Earnings</w:t>
            </w:r>
            <w:r>
              <w:rPr>
                <w:b/>
                <w:snapToGrid w:val="0"/>
                <w:szCs w:val="24"/>
              </w:rPr>
              <w:t>:</w:t>
            </w:r>
          </w:p>
          <w:p w14:paraId="6D8AC8DD" w14:textId="77777777" w:rsidR="002B154F" w:rsidRPr="00D97F76" w:rsidRDefault="002B154F" w:rsidP="001D4F3B">
            <w:pPr>
              <w:rPr>
                <w:snapToGrid w:val="0"/>
                <w:szCs w:val="24"/>
              </w:rPr>
            </w:pPr>
            <w:r>
              <w:rPr>
                <w:snapToGrid w:val="0"/>
                <w:szCs w:val="24"/>
              </w:rPr>
              <w:t xml:space="preserve">Demonstrate the median wages of exiters who are found employed in the second quarter after exit. </w:t>
            </w:r>
          </w:p>
          <w:p w14:paraId="2677290C" w14:textId="77777777" w:rsidR="002B154F" w:rsidRPr="003A2998" w:rsidRDefault="002B154F" w:rsidP="001D4F3B">
            <w:pPr>
              <w:ind w:left="360"/>
              <w:rPr>
                <w:rFonts w:ascii="Arial" w:hAnsi="Arial" w:cs="Arial"/>
                <w:sz w:val="20"/>
              </w:rPr>
            </w:pPr>
          </w:p>
        </w:tc>
        <w:tc>
          <w:tcPr>
            <w:tcW w:w="1890" w:type="dxa"/>
          </w:tcPr>
          <w:p w14:paraId="6B0E8F01" w14:textId="77777777" w:rsidR="002B154F" w:rsidRPr="003A2998" w:rsidRDefault="002B154F" w:rsidP="001D4F3B">
            <w:pPr>
              <w:tabs>
                <w:tab w:val="left" w:pos="2310"/>
              </w:tabs>
              <w:rPr>
                <w:rFonts w:ascii="Arial" w:hAnsi="Arial" w:cs="Arial"/>
                <w:sz w:val="20"/>
              </w:rPr>
            </w:pPr>
            <w:r w:rsidRPr="003A2998">
              <w:rPr>
                <w:rFonts w:ascii="Arial" w:hAnsi="Arial" w:cs="Arial"/>
                <w:sz w:val="20"/>
              </w:rPr>
              <w:t>Placement Data</w:t>
            </w:r>
          </w:p>
          <w:p w14:paraId="249BF8C6" w14:textId="77777777" w:rsidR="002B154F" w:rsidRPr="003A2998" w:rsidRDefault="002B154F" w:rsidP="001D4F3B">
            <w:pPr>
              <w:tabs>
                <w:tab w:val="left" w:pos="2310"/>
              </w:tabs>
              <w:rPr>
                <w:rFonts w:ascii="Arial" w:hAnsi="Arial" w:cs="Arial"/>
                <w:sz w:val="20"/>
              </w:rPr>
            </w:pPr>
          </w:p>
        </w:tc>
        <w:tc>
          <w:tcPr>
            <w:tcW w:w="1753" w:type="dxa"/>
          </w:tcPr>
          <w:p w14:paraId="6B04B6B7" w14:textId="77777777" w:rsidR="002B154F" w:rsidRPr="003A2998" w:rsidRDefault="002B154F" w:rsidP="001D4F3B">
            <w:pPr>
              <w:rPr>
                <w:rFonts w:ascii="Arial" w:hAnsi="Arial" w:cs="Arial"/>
                <w:sz w:val="20"/>
              </w:rPr>
            </w:pPr>
            <w:r w:rsidRPr="003A2998">
              <w:rPr>
                <w:rFonts w:ascii="Arial" w:hAnsi="Arial" w:cs="Arial"/>
                <w:sz w:val="20"/>
              </w:rPr>
              <w:t>Student Database</w:t>
            </w:r>
          </w:p>
          <w:p w14:paraId="0EF46479" w14:textId="77777777" w:rsidR="002B154F" w:rsidRPr="003A2998" w:rsidRDefault="002B154F" w:rsidP="001D4F3B">
            <w:pPr>
              <w:rPr>
                <w:rFonts w:ascii="Arial" w:hAnsi="Arial" w:cs="Arial"/>
                <w:sz w:val="20"/>
              </w:rPr>
            </w:pPr>
          </w:p>
        </w:tc>
        <w:tc>
          <w:tcPr>
            <w:tcW w:w="1662" w:type="dxa"/>
            <w:vMerge/>
          </w:tcPr>
          <w:p w14:paraId="3AB58C42" w14:textId="77777777" w:rsidR="002B154F" w:rsidRPr="003A2998" w:rsidRDefault="002B154F" w:rsidP="001D4F3B">
            <w:pPr>
              <w:tabs>
                <w:tab w:val="left" w:pos="2310"/>
              </w:tabs>
              <w:rPr>
                <w:rFonts w:ascii="Arial" w:hAnsi="Arial" w:cs="Arial"/>
                <w:sz w:val="20"/>
                <w:highlight w:val="yellow"/>
              </w:rPr>
            </w:pPr>
          </w:p>
        </w:tc>
      </w:tr>
      <w:tr w:rsidR="002B154F" w:rsidRPr="003A2998" w14:paraId="6EB32ED4" w14:textId="77777777" w:rsidTr="001D4F3B">
        <w:trPr>
          <w:trHeight w:val="70"/>
        </w:trPr>
        <w:tc>
          <w:tcPr>
            <w:tcW w:w="5485" w:type="dxa"/>
          </w:tcPr>
          <w:p w14:paraId="6E031B85" w14:textId="77777777" w:rsidR="002B154F" w:rsidRPr="004B0BD0" w:rsidRDefault="002B154F" w:rsidP="001D4F3B">
            <w:pPr>
              <w:tabs>
                <w:tab w:val="left" w:pos="360"/>
              </w:tabs>
              <w:rPr>
                <w:b/>
                <w:snapToGrid w:val="0"/>
                <w:szCs w:val="24"/>
              </w:rPr>
            </w:pPr>
            <w:r w:rsidRPr="004B0BD0">
              <w:rPr>
                <w:b/>
                <w:snapToGrid w:val="0"/>
                <w:szCs w:val="24"/>
              </w:rPr>
              <w:t>Credential Attainment</w:t>
            </w:r>
            <w:r>
              <w:rPr>
                <w:b/>
                <w:snapToGrid w:val="0"/>
                <w:szCs w:val="24"/>
              </w:rPr>
              <w:t>:</w:t>
            </w:r>
          </w:p>
          <w:p w14:paraId="12869CB7" w14:textId="77777777" w:rsidR="002B154F" w:rsidRDefault="002B154F" w:rsidP="001D4F3B">
            <w:pPr>
              <w:tabs>
                <w:tab w:val="left" w:pos="360"/>
              </w:tabs>
              <w:rPr>
                <w:snapToGrid w:val="0"/>
                <w:szCs w:val="24"/>
              </w:rPr>
            </w:pPr>
            <w:r>
              <w:rPr>
                <w:snapToGrid w:val="0"/>
                <w:szCs w:val="24"/>
              </w:rPr>
              <w:t xml:space="preserve">Demonstrate that adult secondary students earn a high school diploma or equivalent within one year of exit and are found employed or enrolled in postsecondary. </w:t>
            </w:r>
          </w:p>
          <w:p w14:paraId="4EA9BA15" w14:textId="77777777" w:rsidR="002B154F" w:rsidRDefault="002B154F" w:rsidP="001D4F3B">
            <w:pPr>
              <w:tabs>
                <w:tab w:val="left" w:pos="360"/>
              </w:tabs>
              <w:jc w:val="both"/>
              <w:rPr>
                <w:snapToGrid w:val="0"/>
                <w:szCs w:val="24"/>
              </w:rPr>
            </w:pPr>
          </w:p>
          <w:p w14:paraId="77D25D8A" w14:textId="77777777" w:rsidR="002B154F" w:rsidRPr="003A2998" w:rsidRDefault="002B154F" w:rsidP="00D15536">
            <w:pPr>
              <w:tabs>
                <w:tab w:val="left" w:pos="360"/>
              </w:tabs>
              <w:rPr>
                <w:rFonts w:ascii="Arial" w:hAnsi="Arial" w:cs="Arial"/>
                <w:sz w:val="20"/>
              </w:rPr>
            </w:pPr>
            <w:r>
              <w:rPr>
                <w:snapToGrid w:val="0"/>
                <w:szCs w:val="24"/>
              </w:rPr>
              <w:t xml:space="preserve">Demonstrate that students who are concurrently enrolled in postsecondary attain a postsecondary credential within one year of exit. </w:t>
            </w:r>
          </w:p>
        </w:tc>
        <w:tc>
          <w:tcPr>
            <w:tcW w:w="1890" w:type="dxa"/>
          </w:tcPr>
          <w:p w14:paraId="25338384" w14:textId="77777777" w:rsidR="002B154F" w:rsidRPr="003A2998" w:rsidRDefault="002B154F" w:rsidP="001D4F3B">
            <w:pPr>
              <w:tabs>
                <w:tab w:val="left" w:pos="2310"/>
              </w:tabs>
              <w:rPr>
                <w:rFonts w:ascii="Arial" w:hAnsi="Arial" w:cs="Arial"/>
                <w:sz w:val="20"/>
              </w:rPr>
            </w:pPr>
            <w:r w:rsidRPr="003A2998">
              <w:rPr>
                <w:rFonts w:ascii="Arial" w:hAnsi="Arial" w:cs="Arial"/>
                <w:sz w:val="20"/>
              </w:rPr>
              <w:t>Placement Data</w:t>
            </w:r>
          </w:p>
          <w:p w14:paraId="7332107B" w14:textId="77777777" w:rsidR="002B154F" w:rsidRPr="003A2998" w:rsidRDefault="002B154F" w:rsidP="001D4F3B">
            <w:pPr>
              <w:tabs>
                <w:tab w:val="left" w:pos="2310"/>
              </w:tabs>
              <w:rPr>
                <w:rFonts w:ascii="Arial" w:hAnsi="Arial" w:cs="Arial"/>
                <w:sz w:val="20"/>
              </w:rPr>
            </w:pPr>
          </w:p>
        </w:tc>
        <w:tc>
          <w:tcPr>
            <w:tcW w:w="1753" w:type="dxa"/>
          </w:tcPr>
          <w:p w14:paraId="5784687D" w14:textId="77777777" w:rsidR="002B154F" w:rsidRPr="003A2998" w:rsidRDefault="002B154F" w:rsidP="001D4F3B">
            <w:pPr>
              <w:rPr>
                <w:rFonts w:ascii="Arial" w:hAnsi="Arial" w:cs="Arial"/>
                <w:sz w:val="20"/>
              </w:rPr>
            </w:pPr>
            <w:r w:rsidRPr="003A2998">
              <w:rPr>
                <w:rFonts w:ascii="Arial" w:hAnsi="Arial" w:cs="Arial"/>
                <w:sz w:val="20"/>
              </w:rPr>
              <w:t>Student Database</w:t>
            </w:r>
          </w:p>
          <w:p w14:paraId="5D98A3F1" w14:textId="77777777" w:rsidR="002B154F" w:rsidRPr="003A2998" w:rsidRDefault="002B154F" w:rsidP="001D4F3B">
            <w:pPr>
              <w:rPr>
                <w:rFonts w:ascii="Arial" w:hAnsi="Arial" w:cs="Arial"/>
                <w:sz w:val="20"/>
              </w:rPr>
            </w:pPr>
          </w:p>
        </w:tc>
        <w:tc>
          <w:tcPr>
            <w:tcW w:w="1662" w:type="dxa"/>
            <w:vMerge/>
          </w:tcPr>
          <w:p w14:paraId="50C86B8C" w14:textId="77777777" w:rsidR="002B154F" w:rsidRPr="003A2998" w:rsidRDefault="002B154F" w:rsidP="001D4F3B">
            <w:pPr>
              <w:tabs>
                <w:tab w:val="left" w:pos="2310"/>
              </w:tabs>
              <w:rPr>
                <w:rFonts w:ascii="Arial" w:hAnsi="Arial" w:cs="Arial"/>
                <w:sz w:val="20"/>
                <w:highlight w:val="yellow"/>
              </w:rPr>
            </w:pPr>
          </w:p>
        </w:tc>
      </w:tr>
    </w:tbl>
    <w:p w14:paraId="78E9CB10" w14:textId="77777777" w:rsidR="009A27A4" w:rsidRPr="00833ED7" w:rsidRDefault="009A27A4" w:rsidP="009A27A4">
      <w:pPr>
        <w:rPr>
          <w:rStyle w:val="Emphasis"/>
          <w:i w:val="0"/>
          <w:szCs w:val="24"/>
        </w:rPr>
      </w:pPr>
      <w:r w:rsidRPr="00833ED7">
        <w:rPr>
          <w:b/>
          <w:iCs/>
          <w:color w:val="000000"/>
          <w:szCs w:val="24"/>
          <w:u w:val="single"/>
        </w:rPr>
        <w:lastRenderedPageBreak/>
        <w:t>WIOA Annual Performance Report and National Reporting System (NRS)</w:t>
      </w:r>
      <w:r w:rsidR="00632B5E">
        <w:rPr>
          <w:b/>
          <w:iCs/>
          <w:color w:val="000000"/>
          <w:szCs w:val="24"/>
          <w:u w:val="single"/>
        </w:rPr>
        <w:t xml:space="preserve">: </w:t>
      </w:r>
      <w:r w:rsidR="00C30F59">
        <w:rPr>
          <w:b/>
          <w:iCs/>
          <w:color w:val="000000"/>
          <w:szCs w:val="24"/>
          <w:u w:val="single"/>
        </w:rPr>
        <w:t xml:space="preserve">Federal </w:t>
      </w:r>
      <w:r w:rsidR="00C30F59" w:rsidRPr="00833ED7">
        <w:rPr>
          <w:rStyle w:val="Emphasis"/>
          <w:b/>
          <w:i w:val="0"/>
          <w:szCs w:val="24"/>
        </w:rPr>
        <w:t>–</w:t>
      </w:r>
      <w:r w:rsidRPr="00833ED7">
        <w:rPr>
          <w:rStyle w:val="Emphasis"/>
          <w:b/>
          <w:i w:val="0"/>
          <w:szCs w:val="24"/>
        </w:rPr>
        <w:t xml:space="preserve"> </w:t>
      </w:r>
      <w:r w:rsidRPr="00833ED7">
        <w:rPr>
          <w:rStyle w:val="Emphasis"/>
          <w:i w:val="0"/>
          <w:szCs w:val="24"/>
        </w:rPr>
        <w:t xml:space="preserve">Recipients of AEFLA funds from the U.S. Department of Education </w:t>
      </w:r>
      <w:r w:rsidRPr="00833ED7">
        <w:rPr>
          <w:rStyle w:val="Emphasis"/>
          <w:i w:val="0"/>
          <w:szCs w:val="24"/>
          <w:u w:val="single"/>
        </w:rPr>
        <w:t>must</w:t>
      </w:r>
      <w:r w:rsidRPr="00833ED7">
        <w:rPr>
          <w:rStyle w:val="Emphasis"/>
          <w:i w:val="0"/>
          <w:szCs w:val="24"/>
        </w:rPr>
        <w:t xml:space="preserve"> compile, report, and maintain project data in order to provide accountability, specifically:</w:t>
      </w:r>
    </w:p>
    <w:p w14:paraId="6F2D7DF5" w14:textId="77777777" w:rsidR="009A27A4" w:rsidRPr="00833ED7" w:rsidRDefault="009A27A4" w:rsidP="008B37BC">
      <w:pPr>
        <w:numPr>
          <w:ilvl w:val="0"/>
          <w:numId w:val="14"/>
        </w:numPr>
        <w:rPr>
          <w:rStyle w:val="Emphasis"/>
          <w:b/>
          <w:szCs w:val="24"/>
        </w:rPr>
      </w:pPr>
      <w:r w:rsidRPr="00833ED7">
        <w:rPr>
          <w:rStyle w:val="Emphasis"/>
          <w:i w:val="0"/>
          <w:szCs w:val="24"/>
        </w:rPr>
        <w:t>Failure to comply with this federal requirement by the established deadline may result in early termination and ineligibility for future funding.</w:t>
      </w:r>
    </w:p>
    <w:p w14:paraId="3BE38B20" w14:textId="77777777" w:rsidR="009A27A4" w:rsidRPr="00833ED7" w:rsidRDefault="009A27A4" w:rsidP="008B37BC">
      <w:pPr>
        <w:numPr>
          <w:ilvl w:val="0"/>
          <w:numId w:val="14"/>
        </w:numPr>
        <w:rPr>
          <w:rStyle w:val="Emphasis"/>
          <w:b/>
          <w:szCs w:val="24"/>
        </w:rPr>
      </w:pPr>
      <w:r w:rsidRPr="00833ED7">
        <w:rPr>
          <w:rStyle w:val="Emphasis"/>
          <w:i w:val="0"/>
          <w:szCs w:val="24"/>
        </w:rPr>
        <w:t>If a subrecipient or partner is used for instructional services, it is the sole responsibility of the provider to ensure the subrecipient accurately reports ALL required EFLs and WIOA data elements to the appropriate state reporting system to be used in NRS and the WIOA Annual Performance Report.</w:t>
      </w:r>
    </w:p>
    <w:p w14:paraId="245C2929" w14:textId="77777777" w:rsidR="009A27A4" w:rsidRPr="00833ED7" w:rsidRDefault="009A27A4" w:rsidP="008B37BC">
      <w:pPr>
        <w:numPr>
          <w:ilvl w:val="0"/>
          <w:numId w:val="14"/>
        </w:numPr>
        <w:rPr>
          <w:rStyle w:val="Emphasis"/>
          <w:b/>
          <w:szCs w:val="24"/>
        </w:rPr>
      </w:pPr>
      <w:r w:rsidRPr="00833ED7">
        <w:rPr>
          <w:rStyle w:val="Emphasis"/>
          <w:i w:val="0"/>
          <w:szCs w:val="24"/>
        </w:rPr>
        <w:t>Technical assistance is available to ensure compliance with NRS and the WIOA Annual Performance Report. Grant funds may be used to participate in required data training.</w:t>
      </w:r>
    </w:p>
    <w:p w14:paraId="60EDCC55" w14:textId="77777777" w:rsidR="009A27A4" w:rsidRPr="00833ED7" w:rsidRDefault="009A27A4" w:rsidP="009A27A4">
      <w:pPr>
        <w:rPr>
          <w:rStyle w:val="Emphasis"/>
          <w:i w:val="0"/>
          <w:szCs w:val="24"/>
        </w:rPr>
      </w:pPr>
    </w:p>
    <w:p w14:paraId="5F2538BC" w14:textId="77777777" w:rsidR="009A27A4" w:rsidRPr="00833ED7" w:rsidRDefault="009A27A4" w:rsidP="009A27A4">
      <w:pPr>
        <w:rPr>
          <w:rStyle w:val="Emphasis"/>
          <w:i w:val="0"/>
          <w:szCs w:val="24"/>
        </w:rPr>
      </w:pPr>
      <w:r w:rsidRPr="00833ED7">
        <w:rPr>
          <w:rStyle w:val="Emphasis"/>
          <w:i w:val="0"/>
          <w:szCs w:val="24"/>
        </w:rPr>
        <w:t xml:space="preserve">For more information regarding the NRS guidelines, please visit: </w:t>
      </w:r>
      <w:hyperlink r:id="rId51" w:history="1">
        <w:r w:rsidRPr="00833ED7">
          <w:rPr>
            <w:rStyle w:val="Hyperlink"/>
            <w:szCs w:val="24"/>
          </w:rPr>
          <w:t>http://www.nrsweb.org</w:t>
        </w:r>
      </w:hyperlink>
    </w:p>
    <w:p w14:paraId="3BBB8815" w14:textId="77777777" w:rsidR="009A27A4" w:rsidRPr="00833ED7" w:rsidRDefault="009A27A4" w:rsidP="009A27A4">
      <w:pPr>
        <w:rPr>
          <w:rStyle w:val="Emphasis"/>
          <w:i w:val="0"/>
          <w:szCs w:val="24"/>
        </w:rPr>
      </w:pPr>
    </w:p>
    <w:p w14:paraId="3CA6FD37" w14:textId="77777777" w:rsidR="009A27A4" w:rsidRPr="00833ED7" w:rsidRDefault="009A27A4" w:rsidP="009A27A4">
      <w:pPr>
        <w:rPr>
          <w:rStyle w:val="Emphasis"/>
          <w:i w:val="0"/>
          <w:szCs w:val="24"/>
        </w:rPr>
      </w:pPr>
      <w:r w:rsidRPr="00833ED7">
        <w:rPr>
          <w:rStyle w:val="Emphasis"/>
          <w:i w:val="0"/>
          <w:szCs w:val="24"/>
        </w:rPr>
        <w:t xml:space="preserve">For more information regarding the WIOA Performance Measures, please see the </w:t>
      </w:r>
      <w:r w:rsidRPr="00833ED7">
        <w:rPr>
          <w:rStyle w:val="Emphasis"/>
          <w:b/>
          <w:i w:val="0"/>
          <w:szCs w:val="24"/>
        </w:rPr>
        <w:t>Attachments</w:t>
      </w:r>
      <w:r w:rsidRPr="00833ED7">
        <w:rPr>
          <w:rStyle w:val="Emphasis"/>
          <w:i w:val="0"/>
          <w:szCs w:val="24"/>
        </w:rPr>
        <w:t xml:space="preserve"> section.</w:t>
      </w:r>
    </w:p>
    <w:p w14:paraId="55B91B0D" w14:textId="77777777" w:rsidR="009A27A4" w:rsidRPr="00833ED7" w:rsidRDefault="009A27A4" w:rsidP="009A27A4">
      <w:pPr>
        <w:rPr>
          <w:rStyle w:val="Emphasis"/>
          <w:i w:val="0"/>
          <w:szCs w:val="24"/>
        </w:rPr>
      </w:pPr>
    </w:p>
    <w:p w14:paraId="782B067C" w14:textId="77777777" w:rsidR="009A27A4" w:rsidRPr="00833ED7" w:rsidRDefault="009A27A4" w:rsidP="009A27A4">
      <w:pPr>
        <w:rPr>
          <w:rStyle w:val="Emphasis"/>
          <w:b/>
          <w:i w:val="0"/>
          <w:szCs w:val="24"/>
        </w:rPr>
      </w:pPr>
      <w:r w:rsidRPr="00833ED7">
        <w:rPr>
          <w:rStyle w:val="Emphasis"/>
          <w:b/>
          <w:i w:val="0"/>
          <w:szCs w:val="24"/>
        </w:rPr>
        <w:t>State Reporting Systems for School Districts, Florida Colleges, and Community-Based Organizations (CBOs)</w:t>
      </w:r>
    </w:p>
    <w:p w14:paraId="38312217" w14:textId="77777777" w:rsidR="009A27A4" w:rsidRPr="00833ED7" w:rsidRDefault="009A27A4" w:rsidP="009A27A4">
      <w:pPr>
        <w:rPr>
          <w:bCs/>
          <w:szCs w:val="24"/>
        </w:rPr>
      </w:pPr>
      <w:r w:rsidRPr="00833ED7">
        <w:rPr>
          <w:bCs/>
          <w:szCs w:val="24"/>
        </w:rPr>
        <w:t xml:space="preserve">The </w:t>
      </w:r>
      <w:r w:rsidR="00AF17CE">
        <w:rPr>
          <w:bCs/>
          <w:szCs w:val="24"/>
        </w:rPr>
        <w:t>Florida Department of Education</w:t>
      </w:r>
      <w:r w:rsidRPr="00833ED7">
        <w:rPr>
          <w:bCs/>
          <w:szCs w:val="24"/>
        </w:rPr>
        <w:t xml:space="preserve"> annually produces data reporting handbooks identifying all reporting requirements and formats. All grant recipients are expected to collect and report data according to the appropriate handbook.</w:t>
      </w:r>
    </w:p>
    <w:p w14:paraId="6810F0D1" w14:textId="77777777" w:rsidR="00833ED7" w:rsidRPr="00833ED7" w:rsidRDefault="00833ED7" w:rsidP="009A27A4">
      <w:pPr>
        <w:rPr>
          <w:bCs/>
          <w:szCs w:val="24"/>
        </w:rPr>
      </w:pPr>
    </w:p>
    <w:p w14:paraId="4A355D2A" w14:textId="77777777" w:rsidR="008B37BC" w:rsidRPr="006C452D" w:rsidRDefault="008B37BC" w:rsidP="008B37BC">
      <w:pPr>
        <w:jc w:val="both"/>
        <w:outlineLvl w:val="1"/>
        <w:rPr>
          <w:b/>
          <w:color w:val="FF0000"/>
          <w:szCs w:val="24"/>
          <w:highlight w:val="yellow"/>
        </w:rPr>
      </w:pPr>
      <w:r>
        <w:rPr>
          <w:b/>
          <w:szCs w:val="24"/>
          <w:u w:val="single"/>
        </w:rPr>
        <w:t xml:space="preserve">Program Income: Federal </w:t>
      </w:r>
    </w:p>
    <w:p w14:paraId="18D46F38" w14:textId="77777777" w:rsidR="008B37BC" w:rsidRPr="00D97F76" w:rsidRDefault="008B37BC" w:rsidP="008B37BC">
      <w:pPr>
        <w:jc w:val="both"/>
        <w:rPr>
          <w:szCs w:val="24"/>
        </w:rPr>
      </w:pPr>
      <w:r w:rsidRPr="00D97F76">
        <w:rPr>
          <w:szCs w:val="24"/>
        </w:rPr>
        <w:t xml:space="preserve">All agencies are required to identify their selected program income reporting method. 2 C.F.R. 200 of the Uniform Guidance, 200.307 – Program Income and the </w:t>
      </w:r>
      <w:hyperlink r:id="rId52" w:history="1">
        <w:r w:rsidRPr="00D97F76">
          <w:rPr>
            <w:color w:val="0000FF"/>
            <w:szCs w:val="24"/>
            <w:u w:val="single"/>
          </w:rPr>
          <w:t>Green Book</w:t>
        </w:r>
      </w:hyperlink>
      <w:r w:rsidRPr="00D97F76">
        <w:rPr>
          <w:szCs w:val="24"/>
        </w:rPr>
        <w:t xml:space="preserve"> describe the </w:t>
      </w:r>
      <w:r>
        <w:rPr>
          <w:szCs w:val="24"/>
        </w:rPr>
        <w:t xml:space="preserve">ways </w:t>
      </w:r>
      <w:r w:rsidRPr="00D97F76">
        <w:rPr>
          <w:szCs w:val="24"/>
        </w:rPr>
        <w:t>for applying program income to the AEFLA grants:</w:t>
      </w:r>
    </w:p>
    <w:p w14:paraId="3E85393F" w14:textId="77777777" w:rsidR="008B37BC" w:rsidRPr="00547A0D" w:rsidRDefault="008B37BC" w:rsidP="00713D04">
      <w:pPr>
        <w:pStyle w:val="ListParagraph"/>
        <w:numPr>
          <w:ilvl w:val="0"/>
          <w:numId w:val="66"/>
        </w:numPr>
        <w:jc w:val="both"/>
        <w:rPr>
          <w:szCs w:val="24"/>
        </w:rPr>
      </w:pPr>
      <w:r w:rsidRPr="006528F8">
        <w:rPr>
          <w:b/>
          <w:szCs w:val="24"/>
        </w:rPr>
        <w:t>Deduction.</w:t>
      </w:r>
      <w:r w:rsidRPr="00547A0D">
        <w:rPr>
          <w:szCs w:val="24"/>
        </w:rPr>
        <w:t xml:space="preserve"> Ordinarily, program income must be deducted from total allowable costs to determine the net allowable costs. Program income must be used for current costs unless the Federal awarding agency authorizes otherwise.</w:t>
      </w:r>
      <w:r>
        <w:rPr>
          <w:szCs w:val="24"/>
        </w:rPr>
        <w:t xml:space="preserve"> </w:t>
      </w:r>
      <w:r w:rsidRPr="00547A0D">
        <w:rPr>
          <w:szCs w:val="24"/>
        </w:rPr>
        <w:t>Program income that the non-Federal entity did not anticipate at the time of the Federal award must be used to reduce the Federal award and non-Federal entity contributions rather than to increase the funds committed to the project.</w:t>
      </w:r>
    </w:p>
    <w:p w14:paraId="7B587116" w14:textId="77777777" w:rsidR="008B37BC" w:rsidRPr="00547A0D" w:rsidRDefault="008B37BC" w:rsidP="00713D04">
      <w:pPr>
        <w:pStyle w:val="ListParagraph"/>
        <w:numPr>
          <w:ilvl w:val="0"/>
          <w:numId w:val="66"/>
        </w:numPr>
        <w:jc w:val="both"/>
        <w:rPr>
          <w:szCs w:val="24"/>
        </w:rPr>
      </w:pPr>
      <w:r w:rsidRPr="006528F8">
        <w:rPr>
          <w:b/>
          <w:szCs w:val="24"/>
        </w:rPr>
        <w:t>Addition</w:t>
      </w:r>
      <w:r w:rsidRPr="00547A0D">
        <w:rPr>
          <w:szCs w:val="24"/>
        </w:rPr>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14:paraId="74E797DC" w14:textId="77777777" w:rsidR="008B37BC" w:rsidRPr="00D97F76" w:rsidRDefault="008B37BC" w:rsidP="008B37BC">
      <w:pPr>
        <w:jc w:val="both"/>
        <w:rPr>
          <w:szCs w:val="24"/>
        </w:rPr>
      </w:pPr>
    </w:p>
    <w:p w14:paraId="14FA7D68" w14:textId="77777777" w:rsidR="008B37BC" w:rsidRPr="00D97F76" w:rsidRDefault="008B37BC" w:rsidP="008B37BC">
      <w:pPr>
        <w:jc w:val="both"/>
        <w:rPr>
          <w:szCs w:val="24"/>
        </w:rPr>
      </w:pPr>
      <w:r w:rsidRPr="00D97F76">
        <w:rPr>
          <w:szCs w:val="24"/>
        </w:rPr>
        <w:t>All eligible providers requesting Adult Education Program Income (addition) method, must obtain prior written approval from the Florida Department of Education.</w:t>
      </w:r>
    </w:p>
    <w:p w14:paraId="25AF7EAE" w14:textId="77777777" w:rsidR="008B37BC" w:rsidRPr="00D97F76" w:rsidRDefault="008B37BC" w:rsidP="008B37BC">
      <w:pPr>
        <w:jc w:val="both"/>
        <w:rPr>
          <w:szCs w:val="24"/>
          <w:highlight w:val="green"/>
        </w:rPr>
      </w:pPr>
    </w:p>
    <w:p w14:paraId="067A9D5C" w14:textId="77777777" w:rsidR="008B37BC" w:rsidRPr="006C452D" w:rsidRDefault="008B37BC" w:rsidP="008B37BC">
      <w:pPr>
        <w:jc w:val="both"/>
        <w:rPr>
          <w:szCs w:val="24"/>
        </w:rPr>
      </w:pPr>
      <w:r w:rsidRPr="00D97F76">
        <w:rPr>
          <w:b/>
          <w:szCs w:val="24"/>
        </w:rPr>
        <w:t xml:space="preserve">Agencies </w:t>
      </w:r>
      <w:r>
        <w:rPr>
          <w:b/>
          <w:szCs w:val="24"/>
        </w:rPr>
        <w:t xml:space="preserve">must </w:t>
      </w:r>
      <w:r w:rsidRPr="00D97F76">
        <w:rPr>
          <w:b/>
          <w:szCs w:val="24"/>
        </w:rPr>
        <w:t>submit their written request with their grant application.</w:t>
      </w:r>
    </w:p>
    <w:p w14:paraId="40B7BCD1" w14:textId="77777777" w:rsidR="008B37BC" w:rsidRPr="00D97F76" w:rsidRDefault="008B37BC" w:rsidP="008B37BC">
      <w:pPr>
        <w:jc w:val="both"/>
        <w:rPr>
          <w:szCs w:val="24"/>
        </w:rPr>
      </w:pPr>
      <w:r w:rsidRPr="00D97F76">
        <w:rPr>
          <w:szCs w:val="24"/>
        </w:rPr>
        <w:t>If you have questions regarding fiscal reporting of program income, contact the DOE Comptroller’s Office at (850) 245-9147.</w:t>
      </w:r>
    </w:p>
    <w:p w14:paraId="2633CEB9" w14:textId="77777777" w:rsidR="008B37BC" w:rsidRPr="00D97F76" w:rsidRDefault="008B37BC" w:rsidP="008B37BC">
      <w:pPr>
        <w:jc w:val="both"/>
        <w:rPr>
          <w:szCs w:val="24"/>
        </w:rPr>
      </w:pPr>
    </w:p>
    <w:p w14:paraId="4B1D477B" w14:textId="77777777" w:rsidR="00133798" w:rsidRPr="00833ED7" w:rsidRDefault="00133798" w:rsidP="009A27A4">
      <w:pPr>
        <w:rPr>
          <w:szCs w:val="24"/>
        </w:rPr>
      </w:pPr>
    </w:p>
    <w:p w14:paraId="5E2F1142" w14:textId="77777777" w:rsidR="00133798" w:rsidRPr="00833ED7" w:rsidRDefault="0095260D" w:rsidP="00133798">
      <w:pPr>
        <w:pStyle w:val="Subtitle"/>
      </w:pPr>
      <w:r>
        <w:br w:type="page"/>
      </w:r>
      <w:r w:rsidR="00133798" w:rsidRPr="00833ED7">
        <w:lastRenderedPageBreak/>
        <w:t>Conditions for Acceptance</w:t>
      </w:r>
    </w:p>
    <w:p w14:paraId="07AB0AAB" w14:textId="77777777" w:rsidR="00133798" w:rsidRPr="00833ED7" w:rsidRDefault="00133798" w:rsidP="00133798">
      <w:pPr>
        <w:pStyle w:val="Header"/>
        <w:tabs>
          <w:tab w:val="left" w:pos="0"/>
          <w:tab w:val="left" w:pos="72"/>
        </w:tabs>
        <w:spacing w:before="60" w:after="60"/>
        <w:rPr>
          <w:szCs w:val="24"/>
        </w:rPr>
      </w:pPr>
      <w:r w:rsidRPr="00833ED7">
        <w:rPr>
          <w:szCs w:val="24"/>
        </w:rPr>
        <w:t>The requirements listed below should be met for applications to be considered for review:</w:t>
      </w:r>
    </w:p>
    <w:p w14:paraId="5B721635" w14:textId="77777777" w:rsidR="00374493" w:rsidRDefault="00133798" w:rsidP="00374493">
      <w:pPr>
        <w:pStyle w:val="Header"/>
        <w:numPr>
          <w:ilvl w:val="0"/>
          <w:numId w:val="72"/>
        </w:numPr>
        <w:tabs>
          <w:tab w:val="clear" w:pos="4320"/>
          <w:tab w:val="clear" w:pos="8640"/>
        </w:tabs>
        <w:spacing w:before="60" w:after="60"/>
        <w:ind w:right="360"/>
        <w:rPr>
          <w:szCs w:val="24"/>
        </w:rPr>
      </w:pPr>
      <w:r w:rsidRPr="00833ED7">
        <w:rPr>
          <w:szCs w:val="24"/>
        </w:rPr>
        <w:t>Application is received in the Office of Grants Management within the timeframe specified by the RFA</w:t>
      </w:r>
      <w:r w:rsidR="0013277F">
        <w:rPr>
          <w:szCs w:val="24"/>
        </w:rPr>
        <w:t>.</w:t>
      </w:r>
    </w:p>
    <w:p w14:paraId="022F27D0" w14:textId="77777777" w:rsidR="00374493" w:rsidRDefault="00133798" w:rsidP="00374493">
      <w:pPr>
        <w:pStyle w:val="Header"/>
        <w:numPr>
          <w:ilvl w:val="0"/>
          <w:numId w:val="72"/>
        </w:numPr>
        <w:tabs>
          <w:tab w:val="clear" w:pos="4320"/>
          <w:tab w:val="clear" w:pos="8640"/>
        </w:tabs>
        <w:spacing w:before="60" w:after="60"/>
        <w:ind w:right="360"/>
        <w:rPr>
          <w:szCs w:val="24"/>
        </w:rPr>
      </w:pPr>
      <w:r w:rsidRPr="00374493">
        <w:rPr>
          <w:szCs w:val="24"/>
        </w:rPr>
        <w:t>Application includes required forms:  DOE 100A Project Application Form and DOE 101S Budget Narrative Form</w:t>
      </w:r>
      <w:r w:rsidR="0013277F" w:rsidRPr="00374493">
        <w:rPr>
          <w:szCs w:val="24"/>
        </w:rPr>
        <w:t>.</w:t>
      </w:r>
    </w:p>
    <w:p w14:paraId="5E4FB99B" w14:textId="77777777" w:rsidR="00374493" w:rsidRDefault="00133798" w:rsidP="00374493">
      <w:pPr>
        <w:pStyle w:val="Header"/>
        <w:numPr>
          <w:ilvl w:val="0"/>
          <w:numId w:val="72"/>
        </w:numPr>
        <w:tabs>
          <w:tab w:val="clear" w:pos="4320"/>
          <w:tab w:val="clear" w:pos="8640"/>
        </w:tabs>
        <w:spacing w:before="60" w:after="60"/>
        <w:ind w:right="360"/>
        <w:rPr>
          <w:szCs w:val="24"/>
        </w:rPr>
      </w:pPr>
      <w:r w:rsidRPr="00374493">
        <w:rPr>
          <w:szCs w:val="24"/>
        </w:rPr>
        <w:t>All required forms must have the assigned TAPS Number included on the form</w:t>
      </w:r>
      <w:r w:rsidR="0013277F" w:rsidRPr="00374493">
        <w:rPr>
          <w:szCs w:val="24"/>
        </w:rPr>
        <w:t>.</w:t>
      </w:r>
    </w:p>
    <w:p w14:paraId="754E9E4C" w14:textId="49EE8421" w:rsidR="00D06FAA" w:rsidRPr="00374493" w:rsidRDefault="00D06FAA" w:rsidP="00374493">
      <w:pPr>
        <w:pStyle w:val="Header"/>
        <w:numPr>
          <w:ilvl w:val="0"/>
          <w:numId w:val="72"/>
        </w:numPr>
        <w:tabs>
          <w:tab w:val="clear" w:pos="4320"/>
          <w:tab w:val="clear" w:pos="8640"/>
        </w:tabs>
        <w:spacing w:before="60" w:after="60"/>
        <w:ind w:right="360"/>
        <w:rPr>
          <w:szCs w:val="24"/>
        </w:rPr>
      </w:pPr>
      <w:r w:rsidRPr="00374493">
        <w:rPr>
          <w:szCs w:val="24"/>
        </w:rPr>
        <w:t>All required forms have signatures by an authorized entity.  The Department will accept electronic signatures from the agency head in accordance with section 668.50(2)(h), Florida Statutes.</w:t>
      </w:r>
    </w:p>
    <w:p w14:paraId="180BCE78" w14:textId="77777777" w:rsidR="00D06FAA" w:rsidRPr="00B15AC4" w:rsidRDefault="00D06FAA" w:rsidP="00713D04">
      <w:pPr>
        <w:pStyle w:val="ListParagraph"/>
        <w:numPr>
          <w:ilvl w:val="0"/>
          <w:numId w:val="69"/>
        </w:numPr>
        <w:rPr>
          <w:b/>
          <w:color w:val="000000"/>
          <w:szCs w:val="24"/>
        </w:rPr>
      </w:pPr>
      <w:r w:rsidRPr="00B15AC4">
        <w:rPr>
          <w:b/>
          <w:szCs w:val="24"/>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r w:rsidRPr="00B15AC4">
        <w:rPr>
          <w:b/>
          <w:color w:val="000000"/>
          <w:szCs w:val="24"/>
        </w:rPr>
        <w:t xml:space="preserve"> </w:t>
      </w:r>
    </w:p>
    <w:p w14:paraId="17FC8F56" w14:textId="77777777" w:rsidR="00D06FAA" w:rsidRPr="00B15AC4" w:rsidRDefault="00D06FAA" w:rsidP="00713D04">
      <w:pPr>
        <w:numPr>
          <w:ilvl w:val="0"/>
          <w:numId w:val="71"/>
        </w:numPr>
        <w:jc w:val="both"/>
        <w:rPr>
          <w:sz w:val="22"/>
        </w:rPr>
      </w:pPr>
      <w:r w:rsidRPr="00B15AC4">
        <w:t>An “electronic signature” means an electronic sound, symbol, or process attached to or logically associated with a record and executed or adopted by the person with the intent to sign the record.</w:t>
      </w:r>
    </w:p>
    <w:p w14:paraId="4F13A37E" w14:textId="77777777" w:rsidR="00D06FAA" w:rsidRPr="00B15AC4" w:rsidRDefault="00D06FAA" w:rsidP="00713D04">
      <w:pPr>
        <w:numPr>
          <w:ilvl w:val="0"/>
          <w:numId w:val="71"/>
        </w:numPr>
        <w:jc w:val="both"/>
      </w:pPr>
      <w:r w:rsidRPr="00B15AC4">
        <w:t>The department will accept as an electronic signature a scanned or PDF copy of a hardcopy signature.</w:t>
      </w:r>
    </w:p>
    <w:p w14:paraId="6B4D5199" w14:textId="4B40147D" w:rsidR="00D06FAA" w:rsidRDefault="00D06FAA" w:rsidP="00713D04">
      <w:pPr>
        <w:numPr>
          <w:ilvl w:val="0"/>
          <w:numId w:val="71"/>
        </w:numPr>
        <w:jc w:val="both"/>
      </w:pPr>
      <w:r w:rsidRPr="00B15AC4">
        <w:t>The department will also accept a typed signature, if the document is uploaded by the individual signing the document.</w:t>
      </w:r>
    </w:p>
    <w:p w14:paraId="365A71F2" w14:textId="6149E7C5" w:rsidR="00D06FAA" w:rsidRPr="00D06FAA" w:rsidRDefault="00D06FAA" w:rsidP="00713D04">
      <w:pPr>
        <w:pStyle w:val="ListParagraph"/>
        <w:numPr>
          <w:ilvl w:val="0"/>
          <w:numId w:val="70"/>
        </w:numPr>
        <w:ind w:left="720"/>
        <w:jc w:val="both"/>
      </w:pPr>
      <w:r w:rsidRPr="00D06FAA">
        <w:rPr>
          <w:szCs w:val="24"/>
        </w:rPr>
        <w:t>Application must be submitted to electronically to the Office of Grants Management Sharefile system.</w:t>
      </w:r>
    </w:p>
    <w:p w14:paraId="6AFAB436" w14:textId="77777777" w:rsidR="00133798" w:rsidRPr="00833ED7" w:rsidRDefault="00133798" w:rsidP="00133798">
      <w:pPr>
        <w:spacing w:before="60" w:after="60"/>
        <w:rPr>
          <w:b/>
          <w:sz w:val="22"/>
          <w:szCs w:val="22"/>
        </w:rPr>
      </w:pPr>
    </w:p>
    <w:p w14:paraId="5D4E1561" w14:textId="77777777" w:rsidR="00133798" w:rsidRPr="00833ED7" w:rsidRDefault="00133798" w:rsidP="00133798">
      <w:pPr>
        <w:rPr>
          <w:szCs w:val="24"/>
        </w:rPr>
      </w:pPr>
      <w:r w:rsidRPr="00833ED7">
        <w:rPr>
          <w:b/>
          <w:szCs w:val="24"/>
          <w:u w:val="single"/>
        </w:rPr>
        <w:t>Method of Review</w:t>
      </w:r>
      <w:r w:rsidRPr="00833ED7">
        <w:rPr>
          <w:szCs w:val="24"/>
        </w:rPr>
        <w:t xml:space="preserve"> </w:t>
      </w:r>
    </w:p>
    <w:p w14:paraId="118E741A" w14:textId="77777777" w:rsidR="0020600F" w:rsidRPr="00AF4BF9" w:rsidRDefault="0020600F" w:rsidP="00713D04">
      <w:pPr>
        <w:pStyle w:val="1lynda"/>
        <w:numPr>
          <w:ilvl w:val="0"/>
          <w:numId w:val="54"/>
        </w:numPr>
        <w:tabs>
          <w:tab w:val="num" w:pos="810"/>
        </w:tabs>
        <w:ind w:left="810"/>
        <w:rPr>
          <w:szCs w:val="24"/>
        </w:rPr>
      </w:pPr>
      <w:r w:rsidRPr="00AF4BF9">
        <w:rPr>
          <w:szCs w:val="24"/>
        </w:rPr>
        <w:t>All eligible recipients’ applications will be reviewed for approval by Florida Department of Education staff using the criteria specified in the Adult Education and Family Literacy Act, and the items outlined in this document.</w:t>
      </w:r>
    </w:p>
    <w:p w14:paraId="454D8147" w14:textId="77777777" w:rsidR="0020600F" w:rsidRPr="00AF4BF9" w:rsidRDefault="0020600F" w:rsidP="00713D04">
      <w:pPr>
        <w:pStyle w:val="1lynda"/>
        <w:numPr>
          <w:ilvl w:val="0"/>
          <w:numId w:val="54"/>
        </w:numPr>
        <w:tabs>
          <w:tab w:val="num" w:pos="810"/>
        </w:tabs>
        <w:ind w:left="810"/>
        <w:rPr>
          <w:szCs w:val="24"/>
        </w:rPr>
      </w:pPr>
      <w:r w:rsidRPr="00AF4BF9">
        <w:rPr>
          <w:szCs w:val="24"/>
        </w:rPr>
        <w:t>Eligible recipients may be asked to revise and/or change content stated in their application in order to be approved for funding.</w:t>
      </w:r>
    </w:p>
    <w:p w14:paraId="53F9E0A3" w14:textId="77777777" w:rsidR="0020600F" w:rsidRPr="00AF4BF9" w:rsidRDefault="0020600F" w:rsidP="00713D04">
      <w:pPr>
        <w:pStyle w:val="1lynda"/>
        <w:numPr>
          <w:ilvl w:val="0"/>
          <w:numId w:val="54"/>
        </w:numPr>
        <w:tabs>
          <w:tab w:val="num" w:pos="810"/>
        </w:tabs>
        <w:ind w:left="810"/>
        <w:rPr>
          <w:szCs w:val="24"/>
        </w:rPr>
      </w:pPr>
      <w:r w:rsidRPr="00AF4BF9">
        <w:rPr>
          <w:szCs w:val="24"/>
        </w:rPr>
        <w:t>Fiscal information will be reviewed by the Bureau of Contracts, Grants and Procurement, and Office of Grants Management staff.</w:t>
      </w:r>
    </w:p>
    <w:p w14:paraId="042C5D41" w14:textId="77777777" w:rsidR="0020600F" w:rsidRPr="00CC6211" w:rsidRDefault="0020600F" w:rsidP="0020600F">
      <w:pPr>
        <w:tabs>
          <w:tab w:val="left" w:pos="180"/>
        </w:tabs>
        <w:ind w:left="720"/>
        <w:rPr>
          <w:rFonts w:ascii="Arial" w:hAnsi="Arial" w:cs="Arial"/>
          <w:sz w:val="20"/>
        </w:rPr>
      </w:pPr>
    </w:p>
    <w:p w14:paraId="5A6117D8" w14:textId="4E44F2F5" w:rsidR="0020600F" w:rsidRDefault="0020600F" w:rsidP="00FE2AB4">
      <w:pPr>
        <w:ind w:left="90"/>
        <w:rPr>
          <w:szCs w:val="24"/>
        </w:rPr>
      </w:pPr>
      <w:r w:rsidRPr="00AF4BF9">
        <w:rPr>
          <w:szCs w:val="24"/>
        </w:rPr>
        <w:t xml:space="preserve">The </w:t>
      </w:r>
      <w:r w:rsidRPr="00AF4BF9">
        <w:rPr>
          <w:b/>
          <w:szCs w:val="24"/>
        </w:rPr>
        <w:t>Application Review Criteria and Checklist</w:t>
      </w:r>
      <w:r w:rsidRPr="00AF4BF9">
        <w:rPr>
          <w:szCs w:val="24"/>
        </w:rPr>
        <w:t xml:space="preserve"> found in the </w:t>
      </w:r>
      <w:r w:rsidRPr="00AF4BF9">
        <w:rPr>
          <w:b/>
          <w:szCs w:val="24"/>
        </w:rPr>
        <w:t xml:space="preserve">Attachments </w:t>
      </w:r>
      <w:r w:rsidR="00FE2AB4">
        <w:rPr>
          <w:szCs w:val="24"/>
        </w:rPr>
        <w:t xml:space="preserve">section will also be used by </w:t>
      </w:r>
      <w:r w:rsidRPr="00AF4BF9">
        <w:rPr>
          <w:szCs w:val="24"/>
        </w:rPr>
        <w:t>FDOE staff to review applications.</w:t>
      </w:r>
    </w:p>
    <w:p w14:paraId="4D2E12B8" w14:textId="77777777" w:rsidR="00640F19" w:rsidRPr="00AF17CE" w:rsidRDefault="007002A9" w:rsidP="0020600F">
      <w:pPr>
        <w:ind w:left="90"/>
        <w:jc w:val="center"/>
        <w:rPr>
          <w:b/>
          <w:sz w:val="96"/>
          <w:szCs w:val="96"/>
        </w:rPr>
      </w:pPr>
      <w:r>
        <w:rPr>
          <w:b/>
          <w:sz w:val="36"/>
          <w:szCs w:val="24"/>
        </w:rPr>
        <w:br w:type="page"/>
      </w:r>
    </w:p>
    <w:p w14:paraId="7151C69F" w14:textId="77777777" w:rsidR="00C30F59" w:rsidRPr="00000592" w:rsidRDefault="00C30F59" w:rsidP="00C30F59">
      <w:pPr>
        <w:pStyle w:val="Subtitle"/>
        <w:jc w:val="both"/>
      </w:pPr>
      <w:r w:rsidRPr="00000592">
        <w:lastRenderedPageBreak/>
        <w:t>Attachments</w:t>
      </w:r>
      <w:r w:rsidRPr="00000592">
        <w:tab/>
      </w:r>
    </w:p>
    <w:p w14:paraId="308F224F" w14:textId="77777777" w:rsidR="00C30F59" w:rsidRDefault="00C30F59" w:rsidP="00C30F59">
      <w:pPr>
        <w:tabs>
          <w:tab w:val="left" w:pos="3066"/>
        </w:tabs>
        <w:ind w:left="90"/>
        <w:rPr>
          <w:b/>
          <w:szCs w:val="96"/>
        </w:rPr>
      </w:pPr>
    </w:p>
    <w:p w14:paraId="16578396" w14:textId="77777777" w:rsidR="00C30F59"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2020-2021 Continuation Allocation Chart</w:t>
      </w:r>
    </w:p>
    <w:p w14:paraId="33198FF2" w14:textId="77777777" w:rsidR="00C30F59" w:rsidRPr="003B6EFD" w:rsidRDefault="00C30F59" w:rsidP="00713D04">
      <w:pPr>
        <w:pStyle w:val="ListParagraph"/>
        <w:numPr>
          <w:ilvl w:val="0"/>
          <w:numId w:val="67"/>
        </w:numPr>
        <w:ind w:left="720"/>
        <w:jc w:val="both"/>
        <w:rPr>
          <w:szCs w:val="24"/>
          <w:shd w:val="clear" w:color="auto" w:fill="FFFFFF"/>
        </w:rPr>
      </w:pPr>
      <w:r w:rsidRPr="003B6EFD">
        <w:rPr>
          <w:szCs w:val="24"/>
        </w:rPr>
        <w:t xml:space="preserve">1-E: </w:t>
      </w:r>
      <w:r w:rsidR="00C51140">
        <w:rPr>
          <w:szCs w:val="24"/>
        </w:rPr>
        <w:t>Correction</w:t>
      </w:r>
      <w:r w:rsidR="00640DEC">
        <w:rPr>
          <w:szCs w:val="24"/>
        </w:rPr>
        <w:t>s</w:t>
      </w:r>
      <w:r w:rsidRPr="003B6EFD">
        <w:rPr>
          <w:szCs w:val="24"/>
        </w:rPr>
        <w:t xml:space="preserve"> Education Enrollment and Performance Form, 2020-21</w:t>
      </w:r>
    </w:p>
    <w:p w14:paraId="4A84C731"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Key Definitions</w:t>
      </w:r>
    </w:p>
    <w:p w14:paraId="475EF931"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WIOA Web Resources</w:t>
      </w:r>
    </w:p>
    <w:p w14:paraId="107408AF"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WIOA Eligible Adult General Education Programs</w:t>
      </w:r>
    </w:p>
    <w:p w14:paraId="271E1D03"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Approved Performance Measures and State Completion Goals</w:t>
      </w:r>
    </w:p>
    <w:p w14:paraId="699B269E"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Education al Gain Definitions</w:t>
      </w:r>
    </w:p>
    <w:p w14:paraId="765070CB"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AGE Educational Functioning Level Descriptors</w:t>
      </w:r>
    </w:p>
    <w:p w14:paraId="3BA2BB77"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12-E: Student Data Summary</w:t>
      </w:r>
    </w:p>
    <w:p w14:paraId="3D94DBEB"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DOE 100A, Project Application Form</w:t>
      </w:r>
    </w:p>
    <w:p w14:paraId="1C490C9C"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Self-Evaluation Form</w:t>
      </w:r>
    </w:p>
    <w:p w14:paraId="47626C9C"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DOE 101S, Example Budget Narrative Form Information</w:t>
      </w:r>
    </w:p>
    <w:p w14:paraId="68025172"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 xml:space="preserve">Projected Equipment Purchases Form </w:t>
      </w:r>
    </w:p>
    <w:p w14:paraId="78B9E311" w14:textId="77777777" w:rsidR="00C30F59" w:rsidRPr="00000592" w:rsidRDefault="00C30F59" w:rsidP="00713D04">
      <w:pPr>
        <w:pStyle w:val="ListParagraph"/>
        <w:numPr>
          <w:ilvl w:val="0"/>
          <w:numId w:val="67"/>
        </w:numPr>
        <w:ind w:left="720"/>
        <w:jc w:val="both"/>
        <w:rPr>
          <w:szCs w:val="24"/>
          <w:shd w:val="clear" w:color="auto" w:fill="FFFFFF"/>
        </w:rPr>
      </w:pPr>
      <w:r w:rsidRPr="00000592">
        <w:rPr>
          <w:szCs w:val="24"/>
          <w:shd w:val="clear" w:color="auto" w:fill="FFFFFF"/>
        </w:rPr>
        <w:t>Application Review Criteria and Checklist</w:t>
      </w:r>
    </w:p>
    <w:p w14:paraId="5E6D6F63" w14:textId="77777777" w:rsidR="00C30F59" w:rsidRPr="007B23DF" w:rsidRDefault="00C30F59" w:rsidP="00C30F59">
      <w:pPr>
        <w:rPr>
          <w:szCs w:val="24"/>
        </w:rPr>
      </w:pPr>
    </w:p>
    <w:p w14:paraId="7F4FEB79" w14:textId="77777777" w:rsidR="00C30F59" w:rsidRPr="00CE435D" w:rsidRDefault="00C30F59" w:rsidP="00C30F59">
      <w:pPr>
        <w:pStyle w:val="Subtitle"/>
        <w:jc w:val="both"/>
        <w:rPr>
          <w:shd w:val="clear" w:color="auto" w:fill="FFFFFF"/>
        </w:rPr>
      </w:pPr>
      <w:r w:rsidRPr="00CE435D">
        <w:rPr>
          <w:shd w:val="clear" w:color="auto" w:fill="FFFFFF"/>
        </w:rPr>
        <w:t>Forms</w:t>
      </w:r>
    </w:p>
    <w:p w14:paraId="5DC0FC39" w14:textId="77777777" w:rsidR="00C30F59" w:rsidRPr="00CE435D" w:rsidRDefault="00C30F59" w:rsidP="00C30F59">
      <w:pPr>
        <w:jc w:val="both"/>
        <w:rPr>
          <w:rStyle w:val="Hyperlink"/>
          <w:szCs w:val="24"/>
        </w:rPr>
      </w:pPr>
      <w:r w:rsidRPr="00CE435D">
        <w:rPr>
          <w:szCs w:val="24"/>
          <w:shd w:val="clear" w:color="auto" w:fill="FFFFFF"/>
        </w:rPr>
        <w:t xml:space="preserve">All required forms to complete this application are found in the Forms and Applications Support Documents sections on the Division’s website located at: </w:t>
      </w:r>
      <w:hyperlink r:id="rId53" w:history="1">
        <w:r w:rsidRPr="00CE435D">
          <w:rPr>
            <w:rStyle w:val="Hyperlink"/>
            <w:szCs w:val="24"/>
          </w:rPr>
          <w:t>http://www.fldoe.org/academics/career-adult-edu/funding-opportunities</w:t>
        </w:r>
      </w:hyperlink>
      <w:r w:rsidRPr="00CE435D">
        <w:rPr>
          <w:rStyle w:val="Hyperlink"/>
          <w:szCs w:val="24"/>
        </w:rPr>
        <w:t>.</w:t>
      </w:r>
    </w:p>
    <w:p w14:paraId="7B969857" w14:textId="77777777" w:rsidR="00C30F59" w:rsidRDefault="00C30F59" w:rsidP="00C30F59">
      <w:pPr>
        <w:sectPr w:rsidR="00C30F59" w:rsidSect="001D4F3B">
          <w:footerReference w:type="default" r:id="rId54"/>
          <w:pgSz w:w="12240" w:h="15840"/>
          <w:pgMar w:top="720" w:right="720" w:bottom="720" w:left="720" w:header="389" w:footer="403" w:gutter="0"/>
          <w:pgNumType w:start="1"/>
          <w:cols w:space="720"/>
          <w:docGrid w:linePitch="326"/>
        </w:sectPr>
      </w:pPr>
      <w:r>
        <w:br w:type="page"/>
      </w:r>
    </w:p>
    <w:p w14:paraId="0FE634FD" w14:textId="77777777" w:rsidR="00640F19" w:rsidRPr="00833ED7" w:rsidRDefault="00640F19" w:rsidP="00640F19">
      <w:pPr>
        <w:ind w:left="90"/>
        <w:rPr>
          <w:szCs w:val="24"/>
        </w:rPr>
      </w:pPr>
    </w:p>
    <w:p w14:paraId="62A1F980" w14:textId="77777777" w:rsidR="00640F19" w:rsidRPr="00833ED7" w:rsidRDefault="00640F19" w:rsidP="00640F19">
      <w:pPr>
        <w:ind w:left="90"/>
        <w:rPr>
          <w:szCs w:val="24"/>
        </w:rPr>
      </w:pPr>
    </w:p>
    <w:tbl>
      <w:tblPr>
        <w:tblW w:w="10080" w:type="dxa"/>
        <w:tblInd w:w="113" w:type="dxa"/>
        <w:tblLook w:val="04A0" w:firstRow="1" w:lastRow="0" w:firstColumn="1" w:lastColumn="0" w:noHBand="0" w:noVBand="1"/>
      </w:tblPr>
      <w:tblGrid>
        <w:gridCol w:w="2852"/>
        <w:gridCol w:w="1710"/>
        <w:gridCol w:w="1463"/>
        <w:gridCol w:w="2118"/>
        <w:gridCol w:w="1937"/>
      </w:tblGrid>
      <w:tr w:rsidR="004E1F71" w:rsidRPr="004E1F71" w14:paraId="6149DA59" w14:textId="77777777" w:rsidTr="004E1F71">
        <w:trPr>
          <w:trHeight w:val="1313"/>
        </w:trPr>
        <w:tc>
          <w:tcPr>
            <w:tcW w:w="10080" w:type="dxa"/>
            <w:gridSpan w:val="5"/>
            <w:tcBorders>
              <w:top w:val="single" w:sz="4" w:space="0" w:color="auto"/>
              <w:left w:val="single" w:sz="4" w:space="0" w:color="auto"/>
              <w:bottom w:val="single" w:sz="4" w:space="0" w:color="auto"/>
              <w:right w:val="single" w:sz="4" w:space="0" w:color="auto"/>
            </w:tcBorders>
            <w:shd w:val="clear" w:color="000000" w:fill="E7E6E6"/>
            <w:vAlign w:val="center"/>
            <w:hideMark/>
          </w:tcPr>
          <w:p w14:paraId="08B54AC1" w14:textId="77777777" w:rsidR="004E1F71" w:rsidRDefault="00C24C90" w:rsidP="004E1F71">
            <w:pPr>
              <w:jc w:val="center"/>
              <w:rPr>
                <w:rFonts w:ascii="Arial" w:hAnsi="Arial" w:cs="Arial"/>
                <w:b/>
                <w:bCs/>
                <w:color w:val="000000"/>
                <w:szCs w:val="24"/>
              </w:rPr>
            </w:pPr>
            <w:bookmarkStart w:id="20" w:name="RANGE!A1:E19"/>
            <w:r>
              <w:rPr>
                <w:rFonts w:ascii="Arial" w:hAnsi="Arial" w:cs="Arial"/>
                <w:b/>
                <w:bCs/>
                <w:color w:val="000000"/>
                <w:szCs w:val="24"/>
              </w:rPr>
              <w:t>2020-2021</w:t>
            </w:r>
            <w:r w:rsidR="004E1F71">
              <w:rPr>
                <w:rFonts w:ascii="Arial" w:hAnsi="Arial" w:cs="Arial"/>
                <w:b/>
                <w:bCs/>
                <w:color w:val="000000"/>
                <w:szCs w:val="24"/>
              </w:rPr>
              <w:t xml:space="preserve"> Allocation Chart</w:t>
            </w:r>
          </w:p>
          <w:p w14:paraId="6C283A9F" w14:textId="77777777" w:rsidR="004E1F71" w:rsidRPr="004E1F71" w:rsidRDefault="004E1F71" w:rsidP="004E1F71">
            <w:pPr>
              <w:jc w:val="center"/>
              <w:rPr>
                <w:rFonts w:ascii="Arial" w:hAnsi="Arial" w:cs="Arial"/>
                <w:b/>
                <w:bCs/>
                <w:color w:val="000000"/>
                <w:szCs w:val="24"/>
              </w:rPr>
            </w:pPr>
            <w:r w:rsidRPr="004E1F71">
              <w:rPr>
                <w:rFonts w:ascii="Arial" w:hAnsi="Arial" w:cs="Arial"/>
                <w:b/>
                <w:bCs/>
                <w:color w:val="000000"/>
                <w:szCs w:val="24"/>
              </w:rPr>
              <w:t>Adult Education and Family Literacy</w:t>
            </w:r>
            <w:r w:rsidRPr="004E1F71">
              <w:rPr>
                <w:rFonts w:ascii="Arial" w:hAnsi="Arial" w:cs="Arial"/>
                <w:b/>
                <w:bCs/>
                <w:color w:val="000000"/>
                <w:szCs w:val="24"/>
              </w:rPr>
              <w:br/>
              <w:t>Corrections Education</w:t>
            </w:r>
            <w:bookmarkEnd w:id="20"/>
          </w:p>
        </w:tc>
      </w:tr>
      <w:tr w:rsidR="004E1F71" w:rsidRPr="00421213" w14:paraId="3C973E2F" w14:textId="77777777" w:rsidTr="005D54E3">
        <w:trPr>
          <w:trHeight w:val="624"/>
        </w:trPr>
        <w:tc>
          <w:tcPr>
            <w:tcW w:w="2852" w:type="dxa"/>
            <w:tcBorders>
              <w:top w:val="nil"/>
              <w:left w:val="single" w:sz="4" w:space="0" w:color="auto"/>
              <w:bottom w:val="single" w:sz="4" w:space="0" w:color="auto"/>
              <w:right w:val="single" w:sz="4" w:space="0" w:color="auto"/>
            </w:tcBorders>
            <w:shd w:val="clear" w:color="auto" w:fill="auto"/>
            <w:vAlign w:val="center"/>
            <w:hideMark/>
          </w:tcPr>
          <w:p w14:paraId="6FB9130A" w14:textId="77777777" w:rsidR="004E1F71" w:rsidRPr="004E1F71" w:rsidRDefault="004E1F71" w:rsidP="004E1F71">
            <w:pPr>
              <w:jc w:val="center"/>
              <w:rPr>
                <w:rFonts w:ascii="Arial" w:hAnsi="Arial" w:cs="Arial"/>
                <w:b/>
                <w:bCs/>
                <w:color w:val="000000"/>
                <w:szCs w:val="24"/>
              </w:rPr>
            </w:pPr>
            <w:r w:rsidRPr="004E1F71">
              <w:rPr>
                <w:rFonts w:ascii="Arial" w:hAnsi="Arial" w:cs="Arial"/>
                <w:b/>
                <w:bCs/>
                <w:color w:val="000000"/>
                <w:szCs w:val="24"/>
              </w:rPr>
              <w:t>Agency</w:t>
            </w:r>
          </w:p>
        </w:tc>
        <w:tc>
          <w:tcPr>
            <w:tcW w:w="1710" w:type="dxa"/>
            <w:tcBorders>
              <w:top w:val="nil"/>
              <w:left w:val="nil"/>
              <w:bottom w:val="single" w:sz="4" w:space="0" w:color="auto"/>
              <w:right w:val="single" w:sz="4" w:space="0" w:color="auto"/>
            </w:tcBorders>
            <w:shd w:val="clear" w:color="auto" w:fill="auto"/>
            <w:vAlign w:val="center"/>
            <w:hideMark/>
          </w:tcPr>
          <w:p w14:paraId="668E6210" w14:textId="77777777" w:rsidR="004E1F71" w:rsidRPr="004E1F71" w:rsidRDefault="004E1F71" w:rsidP="004E1F71">
            <w:pPr>
              <w:jc w:val="center"/>
              <w:rPr>
                <w:rFonts w:ascii="Arial" w:hAnsi="Arial" w:cs="Arial"/>
                <w:b/>
                <w:bCs/>
                <w:color w:val="000000"/>
                <w:szCs w:val="24"/>
              </w:rPr>
            </w:pPr>
            <w:r w:rsidRPr="004E1F71">
              <w:rPr>
                <w:rFonts w:ascii="Arial" w:hAnsi="Arial" w:cs="Arial"/>
                <w:b/>
                <w:bCs/>
                <w:color w:val="000000"/>
                <w:szCs w:val="24"/>
              </w:rPr>
              <w:t>Agency Type</w:t>
            </w:r>
          </w:p>
        </w:tc>
        <w:tc>
          <w:tcPr>
            <w:tcW w:w="1463" w:type="dxa"/>
            <w:tcBorders>
              <w:top w:val="nil"/>
              <w:left w:val="nil"/>
              <w:bottom w:val="single" w:sz="4" w:space="0" w:color="auto"/>
              <w:right w:val="single" w:sz="4" w:space="0" w:color="auto"/>
            </w:tcBorders>
            <w:shd w:val="clear" w:color="auto" w:fill="auto"/>
            <w:vAlign w:val="center"/>
            <w:hideMark/>
          </w:tcPr>
          <w:p w14:paraId="3FDE4FB8" w14:textId="77777777" w:rsidR="004E1F71" w:rsidRPr="004E1F71" w:rsidRDefault="004E1F71" w:rsidP="004E1F71">
            <w:pPr>
              <w:jc w:val="center"/>
              <w:rPr>
                <w:rFonts w:ascii="Arial" w:hAnsi="Arial" w:cs="Arial"/>
                <w:b/>
                <w:bCs/>
                <w:color w:val="000000"/>
                <w:szCs w:val="24"/>
              </w:rPr>
            </w:pPr>
            <w:r w:rsidRPr="004E1F71">
              <w:rPr>
                <w:rFonts w:ascii="Arial" w:hAnsi="Arial" w:cs="Arial"/>
                <w:b/>
                <w:bCs/>
                <w:color w:val="000000"/>
                <w:szCs w:val="24"/>
              </w:rPr>
              <w:t>County Served</w:t>
            </w:r>
          </w:p>
        </w:tc>
        <w:tc>
          <w:tcPr>
            <w:tcW w:w="2118" w:type="dxa"/>
            <w:tcBorders>
              <w:top w:val="nil"/>
              <w:left w:val="nil"/>
              <w:bottom w:val="single" w:sz="4" w:space="0" w:color="auto"/>
              <w:right w:val="single" w:sz="4" w:space="0" w:color="auto"/>
            </w:tcBorders>
            <w:shd w:val="clear" w:color="auto" w:fill="auto"/>
            <w:vAlign w:val="center"/>
            <w:hideMark/>
          </w:tcPr>
          <w:p w14:paraId="4D87A8E2" w14:textId="77777777" w:rsidR="004E1F71" w:rsidRPr="004E1F71" w:rsidRDefault="004E1F71" w:rsidP="004E1F71">
            <w:pPr>
              <w:jc w:val="center"/>
              <w:rPr>
                <w:rFonts w:ascii="Arial" w:hAnsi="Arial" w:cs="Arial"/>
                <w:b/>
                <w:bCs/>
                <w:color w:val="000000"/>
                <w:szCs w:val="24"/>
              </w:rPr>
            </w:pPr>
            <w:r w:rsidRPr="004E1F71">
              <w:rPr>
                <w:rFonts w:ascii="Arial" w:hAnsi="Arial" w:cs="Arial"/>
                <w:b/>
                <w:bCs/>
                <w:color w:val="000000"/>
                <w:szCs w:val="24"/>
              </w:rPr>
              <w:t>Project Number</w:t>
            </w:r>
          </w:p>
        </w:tc>
        <w:tc>
          <w:tcPr>
            <w:tcW w:w="1937" w:type="dxa"/>
            <w:tcBorders>
              <w:top w:val="nil"/>
              <w:left w:val="nil"/>
              <w:bottom w:val="single" w:sz="4" w:space="0" w:color="auto"/>
              <w:right w:val="single" w:sz="4" w:space="0" w:color="auto"/>
            </w:tcBorders>
            <w:shd w:val="clear" w:color="auto" w:fill="auto"/>
            <w:vAlign w:val="center"/>
            <w:hideMark/>
          </w:tcPr>
          <w:p w14:paraId="7D812DC9" w14:textId="77777777" w:rsidR="004E1F71" w:rsidRPr="00421213" w:rsidRDefault="004E1F71" w:rsidP="004E1F71">
            <w:pPr>
              <w:jc w:val="center"/>
              <w:rPr>
                <w:rFonts w:ascii="Arial" w:hAnsi="Arial" w:cs="Arial"/>
                <w:b/>
                <w:bCs/>
                <w:color w:val="000000"/>
                <w:szCs w:val="24"/>
              </w:rPr>
            </w:pPr>
            <w:r w:rsidRPr="00421213">
              <w:rPr>
                <w:rFonts w:ascii="Arial" w:hAnsi="Arial" w:cs="Arial"/>
                <w:b/>
                <w:bCs/>
                <w:color w:val="000000"/>
                <w:szCs w:val="24"/>
              </w:rPr>
              <w:t xml:space="preserve">Amount Recommended         </w:t>
            </w:r>
          </w:p>
        </w:tc>
      </w:tr>
      <w:tr w:rsidR="004E1F71" w:rsidRPr="00421213" w14:paraId="0351A786"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197DCF8F"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Baker School District</w:t>
            </w:r>
          </w:p>
        </w:tc>
        <w:tc>
          <w:tcPr>
            <w:tcW w:w="1710" w:type="dxa"/>
            <w:tcBorders>
              <w:top w:val="nil"/>
              <w:left w:val="nil"/>
              <w:bottom w:val="single" w:sz="4" w:space="0" w:color="auto"/>
              <w:right w:val="single" w:sz="4" w:space="0" w:color="auto"/>
            </w:tcBorders>
            <w:shd w:val="clear" w:color="auto" w:fill="auto"/>
            <w:vAlign w:val="bottom"/>
            <w:hideMark/>
          </w:tcPr>
          <w:p w14:paraId="1F810B32"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6BFC15CD"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Baker</w:t>
            </w:r>
          </w:p>
        </w:tc>
        <w:tc>
          <w:tcPr>
            <w:tcW w:w="2118" w:type="dxa"/>
            <w:tcBorders>
              <w:top w:val="nil"/>
              <w:left w:val="nil"/>
              <w:bottom w:val="single" w:sz="4" w:space="0" w:color="auto"/>
              <w:right w:val="single" w:sz="4" w:space="0" w:color="auto"/>
            </w:tcBorders>
            <w:shd w:val="clear" w:color="000000" w:fill="FFFFFF"/>
            <w:vAlign w:val="bottom"/>
            <w:hideMark/>
          </w:tcPr>
          <w:p w14:paraId="04828DAC"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020-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713059CD"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$60,020</w:t>
            </w:r>
          </w:p>
        </w:tc>
      </w:tr>
      <w:tr w:rsidR="004E1F71" w:rsidRPr="00421213" w14:paraId="7299DC6D"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6B8BC4B4"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Bay School District</w:t>
            </w:r>
          </w:p>
        </w:tc>
        <w:tc>
          <w:tcPr>
            <w:tcW w:w="1710" w:type="dxa"/>
            <w:tcBorders>
              <w:top w:val="nil"/>
              <w:left w:val="nil"/>
              <w:bottom w:val="single" w:sz="4" w:space="0" w:color="auto"/>
              <w:right w:val="single" w:sz="4" w:space="0" w:color="auto"/>
            </w:tcBorders>
            <w:shd w:val="clear" w:color="auto" w:fill="auto"/>
            <w:vAlign w:val="bottom"/>
            <w:hideMark/>
          </w:tcPr>
          <w:p w14:paraId="3D04272E"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5E7F9860"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Bay</w:t>
            </w:r>
          </w:p>
        </w:tc>
        <w:tc>
          <w:tcPr>
            <w:tcW w:w="2118" w:type="dxa"/>
            <w:tcBorders>
              <w:top w:val="nil"/>
              <w:left w:val="nil"/>
              <w:bottom w:val="single" w:sz="4" w:space="0" w:color="auto"/>
              <w:right w:val="single" w:sz="4" w:space="0" w:color="auto"/>
            </w:tcBorders>
            <w:shd w:val="clear" w:color="000000" w:fill="FFFFFF"/>
            <w:vAlign w:val="bottom"/>
            <w:hideMark/>
          </w:tcPr>
          <w:p w14:paraId="441CDD78"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030-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772CA51F"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$69,224</w:t>
            </w:r>
          </w:p>
        </w:tc>
      </w:tr>
      <w:tr w:rsidR="004E1F71" w:rsidRPr="00421213" w14:paraId="2418B660"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335D5394"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Collier School District</w:t>
            </w:r>
          </w:p>
        </w:tc>
        <w:tc>
          <w:tcPr>
            <w:tcW w:w="1710" w:type="dxa"/>
            <w:tcBorders>
              <w:top w:val="nil"/>
              <w:left w:val="nil"/>
              <w:bottom w:val="single" w:sz="4" w:space="0" w:color="auto"/>
              <w:right w:val="single" w:sz="4" w:space="0" w:color="auto"/>
            </w:tcBorders>
            <w:shd w:val="clear" w:color="auto" w:fill="auto"/>
            <w:vAlign w:val="bottom"/>
            <w:hideMark/>
          </w:tcPr>
          <w:p w14:paraId="52EF6C92"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0D95131F"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Collier</w:t>
            </w:r>
          </w:p>
        </w:tc>
        <w:tc>
          <w:tcPr>
            <w:tcW w:w="2118" w:type="dxa"/>
            <w:tcBorders>
              <w:top w:val="nil"/>
              <w:left w:val="nil"/>
              <w:bottom w:val="single" w:sz="4" w:space="0" w:color="auto"/>
              <w:right w:val="single" w:sz="4" w:space="0" w:color="auto"/>
            </w:tcBorders>
            <w:shd w:val="clear" w:color="000000" w:fill="FFFFFF"/>
            <w:vAlign w:val="bottom"/>
            <w:hideMark/>
          </w:tcPr>
          <w:p w14:paraId="4BC07861"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110-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10925767"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$100,000</w:t>
            </w:r>
          </w:p>
        </w:tc>
      </w:tr>
      <w:tr w:rsidR="004E1F71" w:rsidRPr="00421213" w14:paraId="5339FD2A"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6783E910"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Florida Department of Corrections</w:t>
            </w:r>
          </w:p>
        </w:tc>
        <w:tc>
          <w:tcPr>
            <w:tcW w:w="1710" w:type="dxa"/>
            <w:tcBorders>
              <w:top w:val="nil"/>
              <w:left w:val="nil"/>
              <w:bottom w:val="single" w:sz="4" w:space="0" w:color="auto"/>
              <w:right w:val="single" w:sz="4" w:space="0" w:color="auto"/>
            </w:tcBorders>
            <w:shd w:val="clear" w:color="auto" w:fill="auto"/>
            <w:vAlign w:val="bottom"/>
            <w:hideMark/>
          </w:tcPr>
          <w:p w14:paraId="7548B8C9"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Government</w:t>
            </w:r>
          </w:p>
        </w:tc>
        <w:tc>
          <w:tcPr>
            <w:tcW w:w="1463" w:type="dxa"/>
            <w:tcBorders>
              <w:top w:val="nil"/>
              <w:left w:val="nil"/>
              <w:bottom w:val="single" w:sz="4" w:space="0" w:color="auto"/>
              <w:right w:val="single" w:sz="4" w:space="0" w:color="auto"/>
            </w:tcBorders>
            <w:shd w:val="clear" w:color="000000" w:fill="FFFFFF"/>
            <w:vAlign w:val="center"/>
            <w:hideMark/>
          </w:tcPr>
          <w:p w14:paraId="190FDDDA"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Statewide</w:t>
            </w:r>
          </w:p>
        </w:tc>
        <w:tc>
          <w:tcPr>
            <w:tcW w:w="2118" w:type="dxa"/>
            <w:tcBorders>
              <w:top w:val="nil"/>
              <w:left w:val="nil"/>
              <w:bottom w:val="single" w:sz="4" w:space="0" w:color="auto"/>
              <w:right w:val="single" w:sz="4" w:space="0" w:color="auto"/>
            </w:tcBorders>
            <w:shd w:val="clear" w:color="000000" w:fill="FFFFFF"/>
            <w:vAlign w:val="bottom"/>
            <w:hideMark/>
          </w:tcPr>
          <w:p w14:paraId="5B09C307"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708-</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7785932F"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$1,000,000</w:t>
            </w:r>
          </w:p>
        </w:tc>
      </w:tr>
      <w:tr w:rsidR="004E1F71" w:rsidRPr="00421213" w14:paraId="7F17FFC3"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37236FD4"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Indian River State College</w:t>
            </w:r>
          </w:p>
        </w:tc>
        <w:tc>
          <w:tcPr>
            <w:tcW w:w="1710" w:type="dxa"/>
            <w:tcBorders>
              <w:top w:val="nil"/>
              <w:left w:val="nil"/>
              <w:bottom w:val="single" w:sz="4" w:space="0" w:color="auto"/>
              <w:right w:val="single" w:sz="4" w:space="0" w:color="auto"/>
            </w:tcBorders>
            <w:shd w:val="clear" w:color="auto" w:fill="auto"/>
            <w:vAlign w:val="bottom"/>
            <w:hideMark/>
          </w:tcPr>
          <w:p w14:paraId="3BE45269"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College</w:t>
            </w:r>
          </w:p>
        </w:tc>
        <w:tc>
          <w:tcPr>
            <w:tcW w:w="1463" w:type="dxa"/>
            <w:tcBorders>
              <w:top w:val="nil"/>
              <w:left w:val="nil"/>
              <w:bottom w:val="single" w:sz="4" w:space="0" w:color="auto"/>
              <w:right w:val="single" w:sz="4" w:space="0" w:color="auto"/>
            </w:tcBorders>
            <w:shd w:val="clear" w:color="000000" w:fill="FFFFFF"/>
            <w:vAlign w:val="center"/>
            <w:hideMark/>
          </w:tcPr>
          <w:p w14:paraId="59003311"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St. Lucie</w:t>
            </w:r>
          </w:p>
        </w:tc>
        <w:tc>
          <w:tcPr>
            <w:tcW w:w="2118" w:type="dxa"/>
            <w:tcBorders>
              <w:top w:val="nil"/>
              <w:left w:val="nil"/>
              <w:bottom w:val="single" w:sz="4" w:space="0" w:color="auto"/>
              <w:right w:val="single" w:sz="4" w:space="0" w:color="auto"/>
            </w:tcBorders>
            <w:shd w:val="clear" w:color="000000" w:fill="FFFFFF"/>
            <w:vAlign w:val="bottom"/>
            <w:hideMark/>
          </w:tcPr>
          <w:p w14:paraId="27B9974C"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562-</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09705FF9"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$45,600</w:t>
            </w:r>
          </w:p>
        </w:tc>
      </w:tr>
      <w:tr w:rsidR="004E1F71" w:rsidRPr="00421213" w14:paraId="509A7792"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60E25FBD"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Learn To Read Inc</w:t>
            </w:r>
            <w:r w:rsidR="007D0122">
              <w:rPr>
                <w:rFonts w:ascii="Arial" w:hAnsi="Arial" w:cs="Arial"/>
                <w:color w:val="000000"/>
                <w:sz w:val="22"/>
                <w:szCs w:val="22"/>
              </w:rPr>
              <w:t>.</w:t>
            </w:r>
          </w:p>
        </w:tc>
        <w:tc>
          <w:tcPr>
            <w:tcW w:w="1710" w:type="dxa"/>
            <w:tcBorders>
              <w:top w:val="nil"/>
              <w:left w:val="nil"/>
              <w:bottom w:val="single" w:sz="4" w:space="0" w:color="auto"/>
              <w:right w:val="single" w:sz="4" w:space="0" w:color="auto"/>
            </w:tcBorders>
            <w:shd w:val="clear" w:color="auto" w:fill="auto"/>
            <w:vAlign w:val="bottom"/>
            <w:hideMark/>
          </w:tcPr>
          <w:p w14:paraId="05AC0FAC"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Community Based Organization</w:t>
            </w:r>
          </w:p>
        </w:tc>
        <w:tc>
          <w:tcPr>
            <w:tcW w:w="1463" w:type="dxa"/>
            <w:tcBorders>
              <w:top w:val="nil"/>
              <w:left w:val="nil"/>
              <w:bottom w:val="single" w:sz="4" w:space="0" w:color="auto"/>
              <w:right w:val="single" w:sz="4" w:space="0" w:color="auto"/>
            </w:tcBorders>
            <w:shd w:val="clear" w:color="000000" w:fill="FFFFFF"/>
            <w:vAlign w:val="center"/>
            <w:hideMark/>
          </w:tcPr>
          <w:p w14:paraId="0B65323B"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Duval</w:t>
            </w:r>
          </w:p>
        </w:tc>
        <w:tc>
          <w:tcPr>
            <w:tcW w:w="2118" w:type="dxa"/>
            <w:tcBorders>
              <w:top w:val="nil"/>
              <w:left w:val="nil"/>
              <w:bottom w:val="single" w:sz="4" w:space="0" w:color="auto"/>
              <w:right w:val="single" w:sz="4" w:space="0" w:color="auto"/>
            </w:tcBorders>
            <w:shd w:val="clear" w:color="000000" w:fill="FFFFFF"/>
            <w:vAlign w:val="bottom"/>
            <w:hideMark/>
          </w:tcPr>
          <w:p w14:paraId="591CFF36" w14:textId="77777777" w:rsidR="004E1F71" w:rsidRPr="004E1F71" w:rsidRDefault="006C2287" w:rsidP="004E1F71">
            <w:pPr>
              <w:rPr>
                <w:rFonts w:ascii="Arial" w:hAnsi="Arial" w:cs="Arial"/>
                <w:color w:val="000000"/>
                <w:sz w:val="22"/>
                <w:szCs w:val="22"/>
              </w:rPr>
            </w:pPr>
            <w:r>
              <w:rPr>
                <w:rFonts w:ascii="Arial" w:hAnsi="Arial" w:cs="Arial"/>
                <w:color w:val="000000"/>
                <w:sz w:val="22"/>
                <w:szCs w:val="22"/>
              </w:rPr>
              <w:t>555-</w:t>
            </w:r>
            <w:r w:rsidR="002063DC">
              <w:rPr>
                <w:rFonts w:ascii="Arial" w:hAnsi="Arial" w:cs="Arial"/>
                <w:color w:val="000000"/>
                <w:sz w:val="22"/>
                <w:szCs w:val="22"/>
              </w:rPr>
              <w:t>1910</w:t>
            </w:r>
            <w:r w:rsidR="00421213">
              <w:rPr>
                <w:rFonts w:ascii="Arial" w:hAnsi="Arial" w:cs="Arial"/>
                <w:color w:val="000000"/>
                <w:sz w:val="22"/>
                <w:szCs w:val="22"/>
              </w:rPr>
              <w:t>B</w:t>
            </w:r>
            <w:r w:rsidR="002063DC">
              <w:rPr>
                <w:rFonts w:ascii="Arial" w:hAnsi="Arial" w:cs="Arial"/>
                <w:color w:val="000000"/>
                <w:sz w:val="22"/>
                <w:szCs w:val="22"/>
              </w:rPr>
              <w:t>-0</w:t>
            </w:r>
            <w:r>
              <w:rPr>
                <w:rFonts w:ascii="Arial" w:hAnsi="Arial" w:cs="Arial"/>
                <w:color w:val="000000"/>
                <w:sz w:val="22"/>
                <w:szCs w:val="22"/>
              </w:rPr>
              <w:t>P</w:t>
            </w:r>
            <w:r w:rsidR="004E1F71" w:rsidRPr="004E1F71">
              <w:rPr>
                <w:rFonts w:ascii="Arial" w:hAnsi="Arial" w:cs="Arial"/>
                <w:color w:val="000000"/>
                <w:sz w:val="22"/>
                <w:szCs w:val="22"/>
              </w:rPr>
              <w:t>C01</w:t>
            </w:r>
          </w:p>
        </w:tc>
        <w:tc>
          <w:tcPr>
            <w:tcW w:w="1937" w:type="dxa"/>
            <w:tcBorders>
              <w:top w:val="nil"/>
              <w:left w:val="nil"/>
              <w:bottom w:val="single" w:sz="4" w:space="0" w:color="auto"/>
              <w:right w:val="single" w:sz="4" w:space="0" w:color="auto"/>
            </w:tcBorders>
            <w:shd w:val="clear" w:color="000000" w:fill="FFFFFF"/>
            <w:vAlign w:val="bottom"/>
            <w:hideMark/>
          </w:tcPr>
          <w:p w14:paraId="3BB929F9"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$41,480</w:t>
            </w:r>
          </w:p>
        </w:tc>
      </w:tr>
      <w:tr w:rsidR="004E1F71" w:rsidRPr="00421213" w14:paraId="0B5F58A9"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5E78DCEA"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Leon School District</w:t>
            </w:r>
          </w:p>
        </w:tc>
        <w:tc>
          <w:tcPr>
            <w:tcW w:w="1710" w:type="dxa"/>
            <w:tcBorders>
              <w:top w:val="nil"/>
              <w:left w:val="nil"/>
              <w:bottom w:val="single" w:sz="4" w:space="0" w:color="auto"/>
              <w:right w:val="single" w:sz="4" w:space="0" w:color="auto"/>
            </w:tcBorders>
            <w:shd w:val="clear" w:color="auto" w:fill="auto"/>
            <w:vAlign w:val="bottom"/>
            <w:hideMark/>
          </w:tcPr>
          <w:p w14:paraId="5735D6A2"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01C1F7CE"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Leon</w:t>
            </w:r>
          </w:p>
        </w:tc>
        <w:tc>
          <w:tcPr>
            <w:tcW w:w="2118" w:type="dxa"/>
            <w:tcBorders>
              <w:top w:val="nil"/>
              <w:left w:val="nil"/>
              <w:bottom w:val="single" w:sz="4" w:space="0" w:color="auto"/>
              <w:right w:val="single" w:sz="4" w:space="0" w:color="auto"/>
            </w:tcBorders>
            <w:shd w:val="clear" w:color="000000" w:fill="FFFFFF"/>
            <w:vAlign w:val="bottom"/>
            <w:hideMark/>
          </w:tcPr>
          <w:p w14:paraId="0B5611F7"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370-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35B2CD84"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$100,000</w:t>
            </w:r>
          </w:p>
        </w:tc>
      </w:tr>
      <w:tr w:rsidR="004E1F71" w:rsidRPr="00421213" w14:paraId="157323C0"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340CEE7B"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Nassau School District</w:t>
            </w:r>
          </w:p>
        </w:tc>
        <w:tc>
          <w:tcPr>
            <w:tcW w:w="1710" w:type="dxa"/>
            <w:tcBorders>
              <w:top w:val="nil"/>
              <w:left w:val="nil"/>
              <w:bottom w:val="single" w:sz="4" w:space="0" w:color="auto"/>
              <w:right w:val="single" w:sz="4" w:space="0" w:color="auto"/>
            </w:tcBorders>
            <w:shd w:val="clear" w:color="auto" w:fill="auto"/>
            <w:vAlign w:val="bottom"/>
            <w:hideMark/>
          </w:tcPr>
          <w:p w14:paraId="57CFBB5E"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54EC54E3"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Nassau</w:t>
            </w:r>
          </w:p>
        </w:tc>
        <w:tc>
          <w:tcPr>
            <w:tcW w:w="2118" w:type="dxa"/>
            <w:tcBorders>
              <w:top w:val="nil"/>
              <w:left w:val="nil"/>
              <w:bottom w:val="single" w:sz="4" w:space="0" w:color="auto"/>
              <w:right w:val="single" w:sz="4" w:space="0" w:color="auto"/>
            </w:tcBorders>
            <w:shd w:val="clear" w:color="000000" w:fill="FFFFFF"/>
            <w:vAlign w:val="bottom"/>
            <w:hideMark/>
          </w:tcPr>
          <w:p w14:paraId="5D69A0AF"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450-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70A857C0"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$87,624</w:t>
            </w:r>
          </w:p>
        </w:tc>
      </w:tr>
      <w:tr w:rsidR="004E1F71" w:rsidRPr="00421213" w14:paraId="418D1309"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42F53938"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Osceola School District</w:t>
            </w:r>
          </w:p>
        </w:tc>
        <w:tc>
          <w:tcPr>
            <w:tcW w:w="1710" w:type="dxa"/>
            <w:tcBorders>
              <w:top w:val="nil"/>
              <w:left w:val="nil"/>
              <w:bottom w:val="single" w:sz="4" w:space="0" w:color="auto"/>
              <w:right w:val="single" w:sz="4" w:space="0" w:color="auto"/>
            </w:tcBorders>
            <w:shd w:val="clear" w:color="auto" w:fill="auto"/>
            <w:vAlign w:val="bottom"/>
            <w:hideMark/>
          </w:tcPr>
          <w:p w14:paraId="6BF36182"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3F5162B9"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Osceola</w:t>
            </w:r>
          </w:p>
        </w:tc>
        <w:tc>
          <w:tcPr>
            <w:tcW w:w="2118" w:type="dxa"/>
            <w:tcBorders>
              <w:top w:val="nil"/>
              <w:left w:val="nil"/>
              <w:bottom w:val="single" w:sz="4" w:space="0" w:color="auto"/>
              <w:right w:val="single" w:sz="4" w:space="0" w:color="auto"/>
            </w:tcBorders>
            <w:shd w:val="clear" w:color="000000" w:fill="FFFFFF"/>
            <w:vAlign w:val="bottom"/>
            <w:hideMark/>
          </w:tcPr>
          <w:p w14:paraId="79A5A234"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490-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5FCE0A33"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$100,000</w:t>
            </w:r>
          </w:p>
        </w:tc>
      </w:tr>
      <w:tr w:rsidR="004E1F71" w:rsidRPr="00421213" w14:paraId="667882F9"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1DCABC4A"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Pinellas School District</w:t>
            </w:r>
          </w:p>
        </w:tc>
        <w:tc>
          <w:tcPr>
            <w:tcW w:w="1710" w:type="dxa"/>
            <w:tcBorders>
              <w:top w:val="nil"/>
              <w:left w:val="nil"/>
              <w:bottom w:val="single" w:sz="4" w:space="0" w:color="auto"/>
              <w:right w:val="single" w:sz="4" w:space="0" w:color="auto"/>
            </w:tcBorders>
            <w:shd w:val="clear" w:color="auto" w:fill="auto"/>
            <w:vAlign w:val="bottom"/>
            <w:hideMark/>
          </w:tcPr>
          <w:p w14:paraId="20768BC0"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53AE1F3C"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Pinellas</w:t>
            </w:r>
          </w:p>
        </w:tc>
        <w:tc>
          <w:tcPr>
            <w:tcW w:w="2118" w:type="dxa"/>
            <w:tcBorders>
              <w:top w:val="nil"/>
              <w:left w:val="nil"/>
              <w:bottom w:val="single" w:sz="4" w:space="0" w:color="auto"/>
              <w:right w:val="single" w:sz="4" w:space="0" w:color="auto"/>
            </w:tcBorders>
            <w:shd w:val="clear" w:color="000000" w:fill="FFFFFF"/>
            <w:vAlign w:val="bottom"/>
            <w:hideMark/>
          </w:tcPr>
          <w:p w14:paraId="24E61315"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520-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636FF094"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$100,000</w:t>
            </w:r>
          </w:p>
        </w:tc>
      </w:tr>
      <w:tr w:rsidR="004E1F71" w:rsidRPr="00421213" w14:paraId="72EA557E"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7D30E4B1"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Polk School District</w:t>
            </w:r>
          </w:p>
        </w:tc>
        <w:tc>
          <w:tcPr>
            <w:tcW w:w="1710" w:type="dxa"/>
            <w:tcBorders>
              <w:top w:val="nil"/>
              <w:left w:val="nil"/>
              <w:bottom w:val="single" w:sz="4" w:space="0" w:color="auto"/>
              <w:right w:val="single" w:sz="4" w:space="0" w:color="auto"/>
            </w:tcBorders>
            <w:shd w:val="clear" w:color="auto" w:fill="auto"/>
            <w:vAlign w:val="bottom"/>
            <w:hideMark/>
          </w:tcPr>
          <w:p w14:paraId="626D0609"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3F25013B"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Polk</w:t>
            </w:r>
          </w:p>
        </w:tc>
        <w:tc>
          <w:tcPr>
            <w:tcW w:w="2118" w:type="dxa"/>
            <w:tcBorders>
              <w:top w:val="nil"/>
              <w:left w:val="nil"/>
              <w:bottom w:val="single" w:sz="4" w:space="0" w:color="auto"/>
              <w:right w:val="single" w:sz="4" w:space="0" w:color="auto"/>
            </w:tcBorders>
            <w:shd w:val="clear" w:color="000000" w:fill="FFFFFF"/>
            <w:vAlign w:val="bottom"/>
            <w:hideMark/>
          </w:tcPr>
          <w:p w14:paraId="1869CAC7"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530-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342875ED"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$100,000</w:t>
            </w:r>
          </w:p>
        </w:tc>
      </w:tr>
      <w:tr w:rsidR="004E1F71" w:rsidRPr="00421213" w14:paraId="59896814"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6D406B9C"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Santa Rosa School District</w:t>
            </w:r>
          </w:p>
        </w:tc>
        <w:tc>
          <w:tcPr>
            <w:tcW w:w="1710" w:type="dxa"/>
            <w:tcBorders>
              <w:top w:val="nil"/>
              <w:left w:val="nil"/>
              <w:bottom w:val="single" w:sz="4" w:space="0" w:color="auto"/>
              <w:right w:val="single" w:sz="4" w:space="0" w:color="auto"/>
            </w:tcBorders>
            <w:shd w:val="clear" w:color="auto" w:fill="auto"/>
            <w:vAlign w:val="bottom"/>
            <w:hideMark/>
          </w:tcPr>
          <w:p w14:paraId="7D25747D"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6AADAECD"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Santa Rosa</w:t>
            </w:r>
          </w:p>
        </w:tc>
        <w:tc>
          <w:tcPr>
            <w:tcW w:w="2118" w:type="dxa"/>
            <w:tcBorders>
              <w:top w:val="nil"/>
              <w:left w:val="nil"/>
              <w:bottom w:val="single" w:sz="4" w:space="0" w:color="auto"/>
              <w:right w:val="single" w:sz="4" w:space="0" w:color="auto"/>
            </w:tcBorders>
            <w:shd w:val="clear" w:color="000000" w:fill="FFFFFF"/>
            <w:vAlign w:val="bottom"/>
            <w:hideMark/>
          </w:tcPr>
          <w:p w14:paraId="6C536422"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570-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63FF295A"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$37,360</w:t>
            </w:r>
          </w:p>
        </w:tc>
      </w:tr>
      <w:tr w:rsidR="004E1F71" w:rsidRPr="00421213" w14:paraId="40560ED6"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57C3DB9A"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St. Johns School District</w:t>
            </w:r>
          </w:p>
        </w:tc>
        <w:tc>
          <w:tcPr>
            <w:tcW w:w="1710" w:type="dxa"/>
            <w:tcBorders>
              <w:top w:val="nil"/>
              <w:left w:val="nil"/>
              <w:bottom w:val="single" w:sz="4" w:space="0" w:color="auto"/>
              <w:right w:val="single" w:sz="4" w:space="0" w:color="auto"/>
            </w:tcBorders>
            <w:shd w:val="clear" w:color="auto" w:fill="auto"/>
            <w:vAlign w:val="bottom"/>
            <w:hideMark/>
          </w:tcPr>
          <w:p w14:paraId="47FAD7EF"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7DC09463"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St. Johns</w:t>
            </w:r>
          </w:p>
        </w:tc>
        <w:tc>
          <w:tcPr>
            <w:tcW w:w="2118" w:type="dxa"/>
            <w:tcBorders>
              <w:top w:val="nil"/>
              <w:left w:val="nil"/>
              <w:bottom w:val="single" w:sz="4" w:space="0" w:color="auto"/>
              <w:right w:val="single" w:sz="4" w:space="0" w:color="auto"/>
            </w:tcBorders>
            <w:shd w:val="clear" w:color="000000" w:fill="FFFFFF"/>
            <w:vAlign w:val="bottom"/>
            <w:hideMark/>
          </w:tcPr>
          <w:p w14:paraId="226B58B7"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550-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7D14D969"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$90,920</w:t>
            </w:r>
          </w:p>
        </w:tc>
      </w:tr>
      <w:tr w:rsidR="004E1F71" w:rsidRPr="00421213" w14:paraId="72DAB37F"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236CE7A1"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Sumter School District</w:t>
            </w:r>
          </w:p>
        </w:tc>
        <w:tc>
          <w:tcPr>
            <w:tcW w:w="1710" w:type="dxa"/>
            <w:tcBorders>
              <w:top w:val="nil"/>
              <w:left w:val="nil"/>
              <w:bottom w:val="single" w:sz="4" w:space="0" w:color="auto"/>
              <w:right w:val="single" w:sz="4" w:space="0" w:color="auto"/>
            </w:tcBorders>
            <w:shd w:val="clear" w:color="auto" w:fill="auto"/>
            <w:vAlign w:val="bottom"/>
            <w:hideMark/>
          </w:tcPr>
          <w:p w14:paraId="0AED12B3"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4E258113"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Sumter</w:t>
            </w:r>
          </w:p>
        </w:tc>
        <w:tc>
          <w:tcPr>
            <w:tcW w:w="2118" w:type="dxa"/>
            <w:tcBorders>
              <w:top w:val="nil"/>
              <w:left w:val="nil"/>
              <w:bottom w:val="single" w:sz="4" w:space="0" w:color="auto"/>
              <w:right w:val="single" w:sz="4" w:space="0" w:color="auto"/>
            </w:tcBorders>
            <w:shd w:val="clear" w:color="000000" w:fill="FFFFFF"/>
            <w:vAlign w:val="bottom"/>
            <w:hideMark/>
          </w:tcPr>
          <w:p w14:paraId="68E49D2F"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600-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5196CB40"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$62,080</w:t>
            </w:r>
          </w:p>
        </w:tc>
      </w:tr>
      <w:tr w:rsidR="004E1F71" w:rsidRPr="00421213" w14:paraId="29BF593F"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5CC73B3B"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Washington School District</w:t>
            </w:r>
          </w:p>
        </w:tc>
        <w:tc>
          <w:tcPr>
            <w:tcW w:w="1710" w:type="dxa"/>
            <w:tcBorders>
              <w:top w:val="nil"/>
              <w:left w:val="nil"/>
              <w:bottom w:val="single" w:sz="4" w:space="0" w:color="auto"/>
              <w:right w:val="single" w:sz="4" w:space="0" w:color="auto"/>
            </w:tcBorders>
            <w:shd w:val="clear" w:color="auto" w:fill="auto"/>
            <w:vAlign w:val="bottom"/>
            <w:hideMark/>
          </w:tcPr>
          <w:p w14:paraId="0BE1D67B"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12D89B91"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Holmes</w:t>
            </w:r>
          </w:p>
        </w:tc>
        <w:tc>
          <w:tcPr>
            <w:tcW w:w="2118" w:type="dxa"/>
            <w:tcBorders>
              <w:top w:val="nil"/>
              <w:left w:val="nil"/>
              <w:bottom w:val="single" w:sz="4" w:space="0" w:color="auto"/>
              <w:right w:val="single" w:sz="4" w:space="0" w:color="auto"/>
            </w:tcBorders>
            <w:shd w:val="clear" w:color="000000" w:fill="FFFFFF"/>
            <w:vAlign w:val="bottom"/>
            <w:hideMark/>
          </w:tcPr>
          <w:p w14:paraId="337F5D8E"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670-</w:t>
            </w:r>
            <w:r w:rsidR="00421213">
              <w:rPr>
                <w:rFonts w:ascii="Arial" w:hAnsi="Arial" w:cs="Arial"/>
                <w:color w:val="000000"/>
                <w:sz w:val="22"/>
                <w:szCs w:val="22"/>
              </w:rPr>
              <w:t>1919B</w:t>
            </w:r>
            <w:r w:rsidRPr="004E1F71">
              <w:rPr>
                <w:rFonts w:ascii="Arial" w:hAnsi="Arial" w:cs="Arial"/>
                <w:color w:val="000000"/>
                <w:sz w:val="22"/>
                <w:szCs w:val="22"/>
              </w:rPr>
              <w:t>-</w:t>
            </w:r>
            <w:r w:rsidR="002063DC">
              <w:rPr>
                <w:rFonts w:ascii="Arial" w:hAnsi="Arial" w:cs="Arial"/>
                <w:color w:val="000000"/>
                <w:sz w:val="22"/>
                <w:szCs w:val="22"/>
              </w:rPr>
              <w:t>0</w:t>
            </w:r>
            <w:r w:rsidRPr="004E1F71">
              <w:rPr>
                <w:rFonts w:ascii="Arial" w:hAnsi="Arial" w:cs="Arial"/>
                <w:color w:val="000000"/>
                <w:sz w:val="22"/>
                <w:szCs w:val="22"/>
              </w:rPr>
              <w:t>CC02</w:t>
            </w:r>
          </w:p>
        </w:tc>
        <w:tc>
          <w:tcPr>
            <w:tcW w:w="1937" w:type="dxa"/>
            <w:tcBorders>
              <w:top w:val="nil"/>
              <w:left w:val="nil"/>
              <w:bottom w:val="single" w:sz="4" w:space="0" w:color="auto"/>
              <w:right w:val="single" w:sz="4" w:space="0" w:color="auto"/>
            </w:tcBorders>
            <w:shd w:val="clear" w:color="000000" w:fill="FFFFFF"/>
            <w:vAlign w:val="bottom"/>
            <w:hideMark/>
          </w:tcPr>
          <w:p w14:paraId="477DA60C"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$34,476</w:t>
            </w:r>
          </w:p>
        </w:tc>
      </w:tr>
      <w:tr w:rsidR="004E1F71" w:rsidRPr="00421213" w14:paraId="07923362" w14:textId="77777777" w:rsidTr="005D54E3">
        <w:trPr>
          <w:trHeight w:val="339"/>
        </w:trPr>
        <w:tc>
          <w:tcPr>
            <w:tcW w:w="2852" w:type="dxa"/>
            <w:tcBorders>
              <w:top w:val="nil"/>
              <w:left w:val="single" w:sz="4" w:space="0" w:color="auto"/>
              <w:bottom w:val="single" w:sz="4" w:space="0" w:color="auto"/>
              <w:right w:val="single" w:sz="4" w:space="0" w:color="auto"/>
            </w:tcBorders>
            <w:shd w:val="clear" w:color="000000" w:fill="FFFFFF"/>
            <w:vAlign w:val="center"/>
            <w:hideMark/>
          </w:tcPr>
          <w:p w14:paraId="5E95F403"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Washington School District</w:t>
            </w:r>
          </w:p>
        </w:tc>
        <w:tc>
          <w:tcPr>
            <w:tcW w:w="1710" w:type="dxa"/>
            <w:tcBorders>
              <w:top w:val="nil"/>
              <w:left w:val="nil"/>
              <w:bottom w:val="single" w:sz="4" w:space="0" w:color="auto"/>
              <w:right w:val="single" w:sz="4" w:space="0" w:color="auto"/>
            </w:tcBorders>
            <w:shd w:val="clear" w:color="auto" w:fill="auto"/>
            <w:vAlign w:val="bottom"/>
            <w:hideMark/>
          </w:tcPr>
          <w:p w14:paraId="1171B2A4" w14:textId="77777777" w:rsidR="004E1F71" w:rsidRPr="005D54E3" w:rsidRDefault="004E1F71" w:rsidP="004E1F71">
            <w:pPr>
              <w:jc w:val="center"/>
              <w:rPr>
                <w:rFonts w:ascii="Arial" w:hAnsi="Arial" w:cs="Arial"/>
                <w:color w:val="000000"/>
                <w:sz w:val="22"/>
                <w:szCs w:val="22"/>
              </w:rPr>
            </w:pPr>
            <w:r w:rsidRPr="005D54E3">
              <w:rPr>
                <w:rFonts w:ascii="Arial" w:hAnsi="Arial" w:cs="Arial"/>
                <w:color w:val="000000"/>
                <w:sz w:val="22"/>
                <w:szCs w:val="22"/>
              </w:rPr>
              <w:t>School District</w:t>
            </w:r>
          </w:p>
        </w:tc>
        <w:tc>
          <w:tcPr>
            <w:tcW w:w="1463" w:type="dxa"/>
            <w:tcBorders>
              <w:top w:val="nil"/>
              <w:left w:val="nil"/>
              <w:bottom w:val="single" w:sz="4" w:space="0" w:color="auto"/>
              <w:right w:val="single" w:sz="4" w:space="0" w:color="auto"/>
            </w:tcBorders>
            <w:shd w:val="clear" w:color="000000" w:fill="FFFFFF"/>
            <w:vAlign w:val="center"/>
            <w:hideMark/>
          </w:tcPr>
          <w:p w14:paraId="3B5EC446" w14:textId="77777777" w:rsidR="004E1F71" w:rsidRPr="004E1F71" w:rsidRDefault="004E1F71" w:rsidP="004E1F71">
            <w:pPr>
              <w:jc w:val="center"/>
              <w:rPr>
                <w:rFonts w:ascii="Arial" w:hAnsi="Arial" w:cs="Arial"/>
                <w:color w:val="000000"/>
                <w:sz w:val="22"/>
                <w:szCs w:val="22"/>
              </w:rPr>
            </w:pPr>
            <w:r w:rsidRPr="004E1F71">
              <w:rPr>
                <w:rFonts w:ascii="Arial" w:hAnsi="Arial" w:cs="Arial"/>
                <w:color w:val="000000"/>
                <w:sz w:val="22"/>
                <w:szCs w:val="22"/>
              </w:rPr>
              <w:t>Washington</w:t>
            </w:r>
          </w:p>
        </w:tc>
        <w:tc>
          <w:tcPr>
            <w:tcW w:w="2118" w:type="dxa"/>
            <w:tcBorders>
              <w:top w:val="nil"/>
              <w:left w:val="nil"/>
              <w:bottom w:val="single" w:sz="4" w:space="0" w:color="auto"/>
              <w:right w:val="single" w:sz="4" w:space="0" w:color="auto"/>
            </w:tcBorders>
            <w:shd w:val="clear" w:color="000000" w:fill="FFFFFF"/>
            <w:vAlign w:val="bottom"/>
            <w:hideMark/>
          </w:tcPr>
          <w:p w14:paraId="167B0743" w14:textId="77777777" w:rsidR="004E1F71" w:rsidRPr="004E1F71" w:rsidRDefault="004E1F71" w:rsidP="004E1F71">
            <w:pPr>
              <w:rPr>
                <w:rFonts w:ascii="Arial" w:hAnsi="Arial" w:cs="Arial"/>
                <w:color w:val="000000"/>
                <w:sz w:val="22"/>
                <w:szCs w:val="22"/>
              </w:rPr>
            </w:pPr>
            <w:r w:rsidRPr="004E1F71">
              <w:rPr>
                <w:rFonts w:ascii="Arial" w:hAnsi="Arial" w:cs="Arial"/>
                <w:color w:val="000000"/>
                <w:sz w:val="22"/>
                <w:szCs w:val="22"/>
              </w:rPr>
              <w:t>670-</w:t>
            </w:r>
            <w:r w:rsidR="002063DC">
              <w:rPr>
                <w:rFonts w:ascii="Arial" w:hAnsi="Arial" w:cs="Arial"/>
                <w:color w:val="000000"/>
                <w:sz w:val="22"/>
                <w:szCs w:val="22"/>
              </w:rPr>
              <w:t>1910B-0CC01</w:t>
            </w:r>
          </w:p>
        </w:tc>
        <w:tc>
          <w:tcPr>
            <w:tcW w:w="1937" w:type="dxa"/>
            <w:tcBorders>
              <w:top w:val="nil"/>
              <w:left w:val="nil"/>
              <w:bottom w:val="single" w:sz="4" w:space="0" w:color="auto"/>
              <w:right w:val="single" w:sz="4" w:space="0" w:color="auto"/>
            </w:tcBorders>
            <w:shd w:val="clear" w:color="000000" w:fill="FFFFFF"/>
            <w:vAlign w:val="bottom"/>
            <w:hideMark/>
          </w:tcPr>
          <w:p w14:paraId="6907D744" w14:textId="77777777" w:rsidR="004E1F71" w:rsidRPr="00421213" w:rsidRDefault="004E1F71" w:rsidP="004E1F71">
            <w:pPr>
              <w:jc w:val="right"/>
              <w:rPr>
                <w:rFonts w:ascii="Arial" w:hAnsi="Arial" w:cs="Arial"/>
                <w:color w:val="000000"/>
                <w:sz w:val="22"/>
                <w:szCs w:val="22"/>
              </w:rPr>
            </w:pPr>
            <w:r w:rsidRPr="00421213">
              <w:rPr>
                <w:rFonts w:ascii="Arial" w:hAnsi="Arial" w:cs="Arial"/>
                <w:color w:val="000000"/>
                <w:sz w:val="22"/>
                <w:szCs w:val="22"/>
              </w:rPr>
              <w:t>$43,540</w:t>
            </w:r>
          </w:p>
        </w:tc>
      </w:tr>
      <w:tr w:rsidR="004E1F71" w:rsidRPr="00421213" w14:paraId="2520B1C6" w14:textId="77777777" w:rsidTr="004E1F71">
        <w:trPr>
          <w:trHeight w:val="339"/>
        </w:trPr>
        <w:tc>
          <w:tcPr>
            <w:tcW w:w="81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BF53985" w14:textId="77777777" w:rsidR="004E1F71" w:rsidRPr="004E1F71" w:rsidRDefault="004E1F71" w:rsidP="004E1F71">
            <w:pPr>
              <w:jc w:val="right"/>
              <w:rPr>
                <w:rFonts w:ascii="Arial" w:hAnsi="Arial" w:cs="Arial"/>
                <w:b/>
                <w:bCs/>
                <w:color w:val="000000"/>
                <w:sz w:val="22"/>
                <w:szCs w:val="22"/>
              </w:rPr>
            </w:pPr>
            <w:r w:rsidRPr="004E1F71">
              <w:rPr>
                <w:rFonts w:ascii="Arial" w:hAnsi="Arial" w:cs="Arial"/>
                <w:b/>
                <w:bCs/>
                <w:color w:val="000000"/>
                <w:sz w:val="22"/>
                <w:szCs w:val="22"/>
              </w:rPr>
              <w:t>TOTAL</w:t>
            </w:r>
          </w:p>
        </w:tc>
        <w:tc>
          <w:tcPr>
            <w:tcW w:w="1937" w:type="dxa"/>
            <w:tcBorders>
              <w:top w:val="nil"/>
              <w:left w:val="nil"/>
              <w:bottom w:val="single" w:sz="4" w:space="0" w:color="auto"/>
              <w:right w:val="single" w:sz="4" w:space="0" w:color="auto"/>
            </w:tcBorders>
            <w:shd w:val="clear" w:color="auto" w:fill="auto"/>
            <w:vAlign w:val="center"/>
            <w:hideMark/>
          </w:tcPr>
          <w:p w14:paraId="13139FE9" w14:textId="77777777" w:rsidR="004E1F71" w:rsidRPr="00421213" w:rsidRDefault="004E1F71" w:rsidP="004E1F71">
            <w:pPr>
              <w:jc w:val="right"/>
              <w:rPr>
                <w:rFonts w:ascii="Arial" w:hAnsi="Arial" w:cs="Arial"/>
                <w:b/>
                <w:bCs/>
                <w:color w:val="000000"/>
                <w:sz w:val="22"/>
                <w:szCs w:val="22"/>
              </w:rPr>
            </w:pPr>
            <w:r w:rsidRPr="00421213">
              <w:rPr>
                <w:rFonts w:ascii="Arial" w:hAnsi="Arial" w:cs="Arial"/>
                <w:b/>
                <w:bCs/>
                <w:color w:val="000000"/>
                <w:sz w:val="22"/>
                <w:szCs w:val="22"/>
              </w:rPr>
              <w:t>$2,072,324</w:t>
            </w:r>
          </w:p>
        </w:tc>
      </w:tr>
    </w:tbl>
    <w:p w14:paraId="0B35E53F" w14:textId="77777777" w:rsidR="00640F19" w:rsidRPr="00D270C9" w:rsidRDefault="00640F19" w:rsidP="00F073B3">
      <w:pPr>
        <w:spacing w:after="160" w:line="259" w:lineRule="auto"/>
        <w:contextualSpacing/>
        <w:rPr>
          <w:b/>
          <w:szCs w:val="24"/>
        </w:rPr>
      </w:pPr>
      <w:r w:rsidRPr="00640F19">
        <w:rPr>
          <w:rFonts w:ascii="Arial" w:hAnsi="Arial" w:cs="Arial"/>
          <w:b/>
          <w:szCs w:val="28"/>
          <w:shd w:val="clear" w:color="auto" w:fill="FFFFFF"/>
        </w:rPr>
        <w:br w:type="page"/>
      </w:r>
      <w:r w:rsidRPr="00D270C9">
        <w:rPr>
          <w:b/>
          <w:szCs w:val="24"/>
        </w:rPr>
        <w:lastRenderedPageBreak/>
        <w:t>Overview of Key Workforce Innovation and Opportunity Act (WIOA) and Title II Adult Education and Family Literacy Act (AEFLA) Provisions</w:t>
      </w:r>
    </w:p>
    <w:p w14:paraId="300079F4" w14:textId="77777777" w:rsidR="00640F19" w:rsidRPr="00D270C9" w:rsidRDefault="00640F19" w:rsidP="00640F19">
      <w:pPr>
        <w:rPr>
          <w:b/>
          <w:szCs w:val="24"/>
        </w:rPr>
      </w:pPr>
    </w:p>
    <w:p w14:paraId="2E0A6F91" w14:textId="77777777" w:rsidR="00640F19" w:rsidRPr="00D270C9" w:rsidRDefault="00640F19" w:rsidP="00640F19">
      <w:pPr>
        <w:widowControl w:val="0"/>
        <w:ind w:left="90" w:right="180"/>
        <w:rPr>
          <w:b/>
          <w:szCs w:val="24"/>
        </w:rPr>
      </w:pPr>
      <w:r w:rsidRPr="00D270C9">
        <w:rPr>
          <w:b/>
          <w:szCs w:val="24"/>
        </w:rPr>
        <w:t>Background</w:t>
      </w:r>
    </w:p>
    <w:p w14:paraId="6AEE8553" w14:textId="77777777" w:rsidR="00640F19" w:rsidRPr="00D270C9" w:rsidRDefault="00640F19" w:rsidP="00640F19">
      <w:pPr>
        <w:widowControl w:val="0"/>
        <w:ind w:left="90" w:right="180"/>
        <w:rPr>
          <w:szCs w:val="24"/>
        </w:rPr>
      </w:pPr>
      <w:r w:rsidRPr="00D270C9">
        <w:rPr>
          <w:szCs w:val="24"/>
        </w:rPr>
        <w:t>The Workforce Innovation and Opportunity Act (WIOA) was enacted into law on July 22, 2014 (Public Law No. 113-128) and replaces its predecessor the Workforce Investment Act (WIA) of 1998</w:t>
      </w:r>
      <w:r w:rsidR="00341F65" w:rsidRPr="00D270C9">
        <w:rPr>
          <w:szCs w:val="24"/>
        </w:rPr>
        <w:t xml:space="preserve">. </w:t>
      </w:r>
      <w:r w:rsidRPr="00D270C9">
        <w:rPr>
          <w:szCs w:val="24"/>
        </w:rPr>
        <w:t xml:space="preserve">WIOA provides direction, guidance and important updates for the workforce system in every state. The new law prioritizes a market-driven approach to talent development that will prepare individuals seeking employment for the jobs of today and of the future. Added emphasis is placed on the need for access to workforce services for all individuals. Regional alignment of markets and resources are facilitated and encouraged. The </w:t>
      </w:r>
      <w:hyperlink r:id="rId55" w:history="1">
        <w:r w:rsidRPr="00D270C9">
          <w:rPr>
            <w:color w:val="0000FF"/>
            <w:szCs w:val="24"/>
            <w:u w:val="single"/>
          </w:rPr>
          <w:t>State of Florida WIOA Unified Plan</w:t>
        </w:r>
      </w:hyperlink>
      <w:r w:rsidRPr="00D270C9">
        <w:rPr>
          <w:szCs w:val="24"/>
        </w:rPr>
        <w:t xml:space="preserve"> for the period July 1, 2016 through June 30, 2020 includes the following required programs:</w:t>
      </w:r>
    </w:p>
    <w:p w14:paraId="436B0F2F" w14:textId="77777777" w:rsidR="00640F19" w:rsidRPr="00D270C9" w:rsidRDefault="00640F19" w:rsidP="00713D04">
      <w:pPr>
        <w:widowControl w:val="0"/>
        <w:numPr>
          <w:ilvl w:val="0"/>
          <w:numId w:val="42"/>
        </w:numPr>
        <w:ind w:right="86"/>
        <w:contextualSpacing/>
        <w:rPr>
          <w:szCs w:val="24"/>
        </w:rPr>
      </w:pPr>
      <w:r w:rsidRPr="00D270C9">
        <w:rPr>
          <w:szCs w:val="24"/>
        </w:rPr>
        <w:t>Adult Program</w:t>
      </w:r>
    </w:p>
    <w:p w14:paraId="36B87C86" w14:textId="77777777" w:rsidR="00640F19" w:rsidRPr="00D270C9" w:rsidRDefault="00640F19" w:rsidP="00713D04">
      <w:pPr>
        <w:widowControl w:val="0"/>
        <w:numPr>
          <w:ilvl w:val="0"/>
          <w:numId w:val="42"/>
        </w:numPr>
        <w:ind w:right="86"/>
        <w:contextualSpacing/>
        <w:rPr>
          <w:szCs w:val="24"/>
        </w:rPr>
      </w:pPr>
      <w:r w:rsidRPr="00D270C9">
        <w:rPr>
          <w:szCs w:val="24"/>
        </w:rPr>
        <w:t>Dislocated Worker Program</w:t>
      </w:r>
    </w:p>
    <w:p w14:paraId="576445E1" w14:textId="77777777" w:rsidR="00640F19" w:rsidRPr="00D270C9" w:rsidRDefault="00640F19" w:rsidP="00713D04">
      <w:pPr>
        <w:widowControl w:val="0"/>
        <w:numPr>
          <w:ilvl w:val="0"/>
          <w:numId w:val="42"/>
        </w:numPr>
        <w:ind w:right="86"/>
        <w:contextualSpacing/>
        <w:rPr>
          <w:szCs w:val="24"/>
        </w:rPr>
      </w:pPr>
      <w:r w:rsidRPr="00D270C9">
        <w:rPr>
          <w:szCs w:val="24"/>
        </w:rPr>
        <w:t>Youth Program</w:t>
      </w:r>
    </w:p>
    <w:p w14:paraId="1F81C25A" w14:textId="77777777" w:rsidR="00640F19" w:rsidRPr="00D270C9" w:rsidRDefault="00640F19" w:rsidP="00713D04">
      <w:pPr>
        <w:widowControl w:val="0"/>
        <w:numPr>
          <w:ilvl w:val="0"/>
          <w:numId w:val="42"/>
        </w:numPr>
        <w:ind w:right="86"/>
        <w:contextualSpacing/>
        <w:rPr>
          <w:szCs w:val="24"/>
        </w:rPr>
      </w:pPr>
      <w:r w:rsidRPr="00D270C9">
        <w:rPr>
          <w:szCs w:val="24"/>
        </w:rPr>
        <w:t>Adult Education and Family Literacy Act (AEFLA)</w:t>
      </w:r>
    </w:p>
    <w:p w14:paraId="7BFF02F5" w14:textId="77777777" w:rsidR="00640F19" w:rsidRPr="00D270C9" w:rsidRDefault="00640F19" w:rsidP="00713D04">
      <w:pPr>
        <w:widowControl w:val="0"/>
        <w:numPr>
          <w:ilvl w:val="0"/>
          <w:numId w:val="42"/>
        </w:numPr>
        <w:ind w:right="86"/>
        <w:contextualSpacing/>
        <w:rPr>
          <w:szCs w:val="24"/>
        </w:rPr>
      </w:pPr>
      <w:r w:rsidRPr="00D270C9">
        <w:rPr>
          <w:szCs w:val="24"/>
        </w:rPr>
        <w:t>Wagner-Peyser Act</w:t>
      </w:r>
    </w:p>
    <w:p w14:paraId="57451119" w14:textId="77777777" w:rsidR="00640F19" w:rsidRPr="00D270C9" w:rsidRDefault="00640F19" w:rsidP="00713D04">
      <w:pPr>
        <w:widowControl w:val="0"/>
        <w:numPr>
          <w:ilvl w:val="0"/>
          <w:numId w:val="42"/>
        </w:numPr>
        <w:ind w:right="86"/>
        <w:contextualSpacing/>
        <w:rPr>
          <w:szCs w:val="24"/>
        </w:rPr>
      </w:pPr>
      <w:r w:rsidRPr="00D270C9">
        <w:rPr>
          <w:szCs w:val="24"/>
        </w:rPr>
        <w:t>Vocational Rehabilitation Program, including Blind Services Program</w:t>
      </w:r>
    </w:p>
    <w:p w14:paraId="299D8616" w14:textId="77777777" w:rsidR="00640F19" w:rsidRPr="00D270C9" w:rsidRDefault="00640F19" w:rsidP="00640F19">
      <w:pPr>
        <w:widowControl w:val="0"/>
        <w:ind w:left="1166" w:right="86"/>
        <w:rPr>
          <w:szCs w:val="24"/>
        </w:rPr>
      </w:pPr>
    </w:p>
    <w:p w14:paraId="38457410" w14:textId="77777777" w:rsidR="00640F19" w:rsidRPr="00D270C9" w:rsidRDefault="00640F19" w:rsidP="00640F19">
      <w:pPr>
        <w:widowControl w:val="0"/>
        <w:ind w:left="107"/>
        <w:rPr>
          <w:szCs w:val="24"/>
        </w:rPr>
      </w:pPr>
      <w:r w:rsidRPr="00D270C9">
        <w:rPr>
          <w:bCs/>
          <w:color w:val="231F20"/>
          <w:w w:val="105"/>
          <w:szCs w:val="24"/>
        </w:rPr>
        <w:t>WIOA and Florida’s WIOA Unified Plan are a call to action to fulfill Florida’s strategic vision for WIOA implementation which will be realized by accomplishing these three</w:t>
      </w:r>
      <w:r w:rsidRPr="00D270C9">
        <w:rPr>
          <w:bCs/>
          <w:color w:val="231F20"/>
          <w:spacing w:val="1"/>
          <w:w w:val="105"/>
          <w:szCs w:val="24"/>
        </w:rPr>
        <w:t xml:space="preserve"> </w:t>
      </w:r>
      <w:r w:rsidRPr="00D270C9">
        <w:rPr>
          <w:bCs/>
          <w:color w:val="231F20"/>
          <w:w w:val="105"/>
          <w:szCs w:val="24"/>
        </w:rPr>
        <w:t>goals:</w:t>
      </w:r>
    </w:p>
    <w:p w14:paraId="3EF57A61" w14:textId="77777777" w:rsidR="00640F19" w:rsidRPr="00D270C9" w:rsidRDefault="00640F19" w:rsidP="00713D04">
      <w:pPr>
        <w:widowControl w:val="0"/>
        <w:numPr>
          <w:ilvl w:val="0"/>
          <w:numId w:val="43"/>
        </w:numPr>
        <w:tabs>
          <w:tab w:val="left" w:pos="720"/>
        </w:tabs>
        <w:ind w:left="1170" w:right="144"/>
        <w:contextualSpacing/>
        <w:rPr>
          <w:color w:val="231F20"/>
          <w:szCs w:val="24"/>
        </w:rPr>
      </w:pPr>
      <w:r w:rsidRPr="00D270C9">
        <w:rPr>
          <w:color w:val="231F20"/>
          <w:w w:val="105"/>
          <w:szCs w:val="24"/>
        </w:rPr>
        <w:t>Enhance</w:t>
      </w:r>
      <w:r w:rsidRPr="00D270C9">
        <w:rPr>
          <w:color w:val="231F20"/>
          <w:spacing w:val="23"/>
          <w:w w:val="105"/>
          <w:szCs w:val="24"/>
        </w:rPr>
        <w:t xml:space="preserve"> </w:t>
      </w:r>
      <w:r w:rsidRPr="00D270C9">
        <w:rPr>
          <w:color w:val="231F20"/>
          <w:w w:val="105"/>
          <w:szCs w:val="24"/>
        </w:rPr>
        <w:t>alignment</w:t>
      </w:r>
      <w:r w:rsidRPr="00D270C9">
        <w:rPr>
          <w:color w:val="231F20"/>
          <w:spacing w:val="23"/>
          <w:w w:val="105"/>
          <w:szCs w:val="24"/>
        </w:rPr>
        <w:t xml:space="preserve"> </w:t>
      </w:r>
      <w:r w:rsidRPr="00D270C9">
        <w:rPr>
          <w:color w:val="231F20"/>
          <w:w w:val="105"/>
          <w:szCs w:val="24"/>
        </w:rPr>
        <w:t>and</w:t>
      </w:r>
      <w:r w:rsidRPr="00D270C9">
        <w:rPr>
          <w:color w:val="231F20"/>
          <w:spacing w:val="23"/>
          <w:w w:val="105"/>
          <w:szCs w:val="24"/>
        </w:rPr>
        <w:t xml:space="preserve"> </w:t>
      </w:r>
      <w:r w:rsidRPr="00D270C9">
        <w:rPr>
          <w:color w:val="231F20"/>
          <w:w w:val="105"/>
          <w:szCs w:val="24"/>
        </w:rPr>
        <w:t>market</w:t>
      </w:r>
      <w:r w:rsidRPr="00D270C9">
        <w:rPr>
          <w:color w:val="231F20"/>
          <w:spacing w:val="23"/>
          <w:w w:val="105"/>
          <w:szCs w:val="24"/>
        </w:rPr>
        <w:t xml:space="preserve"> </w:t>
      </w:r>
      <w:r w:rsidRPr="00D270C9">
        <w:rPr>
          <w:color w:val="231F20"/>
          <w:w w:val="105"/>
          <w:szCs w:val="24"/>
        </w:rPr>
        <w:t>responsiveness</w:t>
      </w:r>
      <w:r w:rsidRPr="00D270C9">
        <w:rPr>
          <w:color w:val="231F20"/>
          <w:spacing w:val="23"/>
          <w:w w:val="105"/>
          <w:szCs w:val="24"/>
        </w:rPr>
        <w:t xml:space="preserve"> </w:t>
      </w:r>
      <w:r w:rsidRPr="00D270C9">
        <w:rPr>
          <w:color w:val="231F20"/>
          <w:w w:val="105"/>
          <w:szCs w:val="24"/>
        </w:rPr>
        <w:t>of</w:t>
      </w:r>
      <w:r w:rsidRPr="00D270C9">
        <w:rPr>
          <w:color w:val="231F20"/>
          <w:spacing w:val="23"/>
          <w:w w:val="105"/>
          <w:szCs w:val="24"/>
        </w:rPr>
        <w:t xml:space="preserve"> </w:t>
      </w:r>
      <w:r w:rsidRPr="00D270C9">
        <w:rPr>
          <w:color w:val="231F20"/>
          <w:w w:val="105"/>
          <w:szCs w:val="24"/>
        </w:rPr>
        <w:t>workforce,</w:t>
      </w:r>
      <w:r w:rsidRPr="00D270C9">
        <w:rPr>
          <w:color w:val="231F20"/>
          <w:spacing w:val="23"/>
          <w:w w:val="105"/>
          <w:szCs w:val="24"/>
        </w:rPr>
        <w:t xml:space="preserve"> </w:t>
      </w:r>
      <w:r w:rsidRPr="00D270C9">
        <w:rPr>
          <w:color w:val="231F20"/>
          <w:w w:val="105"/>
          <w:szCs w:val="24"/>
        </w:rPr>
        <w:t>education,</w:t>
      </w:r>
      <w:r w:rsidRPr="00D270C9">
        <w:rPr>
          <w:color w:val="231F20"/>
          <w:spacing w:val="23"/>
          <w:w w:val="105"/>
          <w:szCs w:val="24"/>
        </w:rPr>
        <w:t xml:space="preserve"> </w:t>
      </w:r>
      <w:r w:rsidRPr="00D270C9">
        <w:rPr>
          <w:color w:val="231F20"/>
          <w:w w:val="105"/>
          <w:szCs w:val="24"/>
        </w:rPr>
        <w:t>and</w:t>
      </w:r>
      <w:r w:rsidRPr="00D270C9">
        <w:rPr>
          <w:color w:val="231F20"/>
          <w:spacing w:val="23"/>
          <w:w w:val="105"/>
          <w:szCs w:val="24"/>
        </w:rPr>
        <w:t xml:space="preserve"> </w:t>
      </w:r>
      <w:r w:rsidRPr="00D270C9">
        <w:rPr>
          <w:color w:val="231F20"/>
          <w:w w:val="105"/>
          <w:szCs w:val="24"/>
        </w:rPr>
        <w:t>economic</w:t>
      </w:r>
      <w:r w:rsidRPr="00D270C9">
        <w:rPr>
          <w:color w:val="231F20"/>
          <w:spacing w:val="23"/>
          <w:w w:val="105"/>
          <w:szCs w:val="24"/>
        </w:rPr>
        <w:t xml:space="preserve"> </w:t>
      </w:r>
      <w:r w:rsidRPr="00D270C9">
        <w:rPr>
          <w:color w:val="231F20"/>
          <w:w w:val="105"/>
          <w:szCs w:val="24"/>
        </w:rPr>
        <w:t>development</w:t>
      </w:r>
      <w:r w:rsidRPr="00D270C9">
        <w:rPr>
          <w:color w:val="231F20"/>
          <w:w w:val="106"/>
          <w:szCs w:val="24"/>
        </w:rPr>
        <w:t xml:space="preserve"> </w:t>
      </w:r>
      <w:r w:rsidRPr="00D270C9">
        <w:rPr>
          <w:color w:val="231F20"/>
          <w:w w:val="105"/>
          <w:szCs w:val="24"/>
        </w:rPr>
        <w:t>systems</w:t>
      </w:r>
      <w:r w:rsidRPr="00D270C9">
        <w:rPr>
          <w:color w:val="231F20"/>
          <w:spacing w:val="16"/>
          <w:w w:val="105"/>
          <w:szCs w:val="24"/>
        </w:rPr>
        <w:t xml:space="preserve"> </w:t>
      </w:r>
      <w:r w:rsidRPr="00D270C9">
        <w:rPr>
          <w:color w:val="231F20"/>
          <w:w w:val="105"/>
          <w:szCs w:val="24"/>
        </w:rPr>
        <w:t>through</w:t>
      </w:r>
      <w:r w:rsidRPr="00D270C9">
        <w:rPr>
          <w:color w:val="231F20"/>
          <w:spacing w:val="16"/>
          <w:w w:val="105"/>
          <w:szCs w:val="24"/>
        </w:rPr>
        <w:t xml:space="preserve"> </w:t>
      </w:r>
      <w:r w:rsidRPr="00D270C9">
        <w:rPr>
          <w:color w:val="231F20"/>
          <w:w w:val="105"/>
          <w:szCs w:val="24"/>
        </w:rPr>
        <w:t>improved</w:t>
      </w:r>
      <w:r w:rsidRPr="00D270C9">
        <w:rPr>
          <w:color w:val="231F20"/>
          <w:spacing w:val="16"/>
          <w:w w:val="105"/>
          <w:szCs w:val="24"/>
        </w:rPr>
        <w:t xml:space="preserve"> </w:t>
      </w:r>
      <w:r w:rsidRPr="00D270C9">
        <w:rPr>
          <w:color w:val="231F20"/>
          <w:w w:val="105"/>
          <w:szCs w:val="24"/>
        </w:rPr>
        <w:t>service</w:t>
      </w:r>
      <w:r w:rsidRPr="00D270C9">
        <w:rPr>
          <w:color w:val="231F20"/>
          <w:spacing w:val="16"/>
          <w:w w:val="105"/>
          <w:szCs w:val="24"/>
        </w:rPr>
        <w:t xml:space="preserve"> </w:t>
      </w:r>
      <w:r w:rsidRPr="00D270C9">
        <w:rPr>
          <w:color w:val="231F20"/>
          <w:w w:val="105"/>
          <w:szCs w:val="24"/>
        </w:rPr>
        <w:t>integration</w:t>
      </w:r>
      <w:r w:rsidRPr="00D270C9">
        <w:rPr>
          <w:color w:val="231F20"/>
          <w:spacing w:val="16"/>
          <w:w w:val="105"/>
          <w:szCs w:val="24"/>
        </w:rPr>
        <w:t xml:space="preserve"> </w:t>
      </w:r>
      <w:r w:rsidRPr="00D270C9">
        <w:rPr>
          <w:color w:val="231F20"/>
          <w:w w:val="105"/>
          <w:szCs w:val="24"/>
        </w:rPr>
        <w:t>that</w:t>
      </w:r>
      <w:r w:rsidRPr="00D270C9">
        <w:rPr>
          <w:color w:val="231F20"/>
          <w:spacing w:val="16"/>
          <w:w w:val="105"/>
          <w:szCs w:val="24"/>
        </w:rPr>
        <w:t xml:space="preserve"> </w:t>
      </w:r>
      <w:r w:rsidRPr="00D270C9">
        <w:rPr>
          <w:color w:val="231F20"/>
          <w:w w:val="105"/>
          <w:szCs w:val="24"/>
        </w:rPr>
        <w:t>provides</w:t>
      </w:r>
      <w:r w:rsidRPr="00D270C9">
        <w:rPr>
          <w:color w:val="231F20"/>
          <w:spacing w:val="16"/>
          <w:w w:val="105"/>
          <w:szCs w:val="24"/>
        </w:rPr>
        <w:t xml:space="preserve"> </w:t>
      </w:r>
      <w:r w:rsidRPr="00D270C9">
        <w:rPr>
          <w:color w:val="231F20"/>
          <w:w w:val="105"/>
          <w:szCs w:val="24"/>
        </w:rPr>
        <w:t>businesses</w:t>
      </w:r>
      <w:r w:rsidRPr="00D270C9">
        <w:rPr>
          <w:color w:val="231F20"/>
          <w:spacing w:val="16"/>
          <w:w w:val="105"/>
          <w:szCs w:val="24"/>
        </w:rPr>
        <w:t xml:space="preserve"> </w:t>
      </w:r>
      <w:r w:rsidRPr="00D270C9">
        <w:rPr>
          <w:color w:val="231F20"/>
          <w:w w:val="105"/>
          <w:szCs w:val="24"/>
        </w:rPr>
        <w:t>with</w:t>
      </w:r>
      <w:r w:rsidRPr="00D270C9">
        <w:rPr>
          <w:color w:val="231F20"/>
          <w:spacing w:val="16"/>
          <w:w w:val="105"/>
          <w:szCs w:val="24"/>
        </w:rPr>
        <w:t xml:space="preserve"> </w:t>
      </w:r>
      <w:r w:rsidRPr="00D270C9">
        <w:rPr>
          <w:color w:val="231F20"/>
          <w:w w:val="105"/>
          <w:szCs w:val="24"/>
        </w:rPr>
        <w:t>skilled,</w:t>
      </w:r>
      <w:r w:rsidRPr="00D270C9">
        <w:rPr>
          <w:color w:val="231F20"/>
          <w:spacing w:val="16"/>
          <w:w w:val="105"/>
          <w:szCs w:val="24"/>
        </w:rPr>
        <w:t xml:space="preserve"> </w:t>
      </w:r>
      <w:r w:rsidRPr="00D270C9">
        <w:rPr>
          <w:color w:val="231F20"/>
          <w:w w:val="105"/>
          <w:szCs w:val="24"/>
        </w:rPr>
        <w:t>productive,</w:t>
      </w:r>
      <w:r w:rsidRPr="00D270C9">
        <w:rPr>
          <w:color w:val="231F20"/>
          <w:spacing w:val="16"/>
          <w:w w:val="105"/>
          <w:szCs w:val="24"/>
        </w:rPr>
        <w:t xml:space="preserve"> </w:t>
      </w:r>
      <w:r w:rsidRPr="00D270C9">
        <w:rPr>
          <w:color w:val="231F20"/>
          <w:w w:val="105"/>
          <w:szCs w:val="24"/>
        </w:rPr>
        <w:t>and competitive</w:t>
      </w:r>
      <w:r w:rsidRPr="00D270C9">
        <w:rPr>
          <w:color w:val="231F20"/>
          <w:spacing w:val="6"/>
          <w:w w:val="105"/>
          <w:szCs w:val="24"/>
        </w:rPr>
        <w:t xml:space="preserve"> </w:t>
      </w:r>
      <w:r w:rsidRPr="00D270C9">
        <w:rPr>
          <w:color w:val="231F20"/>
          <w:w w:val="105"/>
          <w:szCs w:val="24"/>
        </w:rPr>
        <w:t>talent</w:t>
      </w:r>
      <w:r w:rsidRPr="00D270C9">
        <w:rPr>
          <w:color w:val="231F20"/>
          <w:spacing w:val="6"/>
          <w:w w:val="105"/>
          <w:szCs w:val="24"/>
        </w:rPr>
        <w:t xml:space="preserve"> </w:t>
      </w:r>
      <w:r w:rsidRPr="00D270C9">
        <w:rPr>
          <w:color w:val="231F20"/>
          <w:w w:val="105"/>
          <w:szCs w:val="24"/>
        </w:rPr>
        <w:t>and</w:t>
      </w:r>
      <w:r w:rsidRPr="00D270C9">
        <w:rPr>
          <w:color w:val="231F20"/>
          <w:spacing w:val="6"/>
          <w:w w:val="105"/>
          <w:szCs w:val="24"/>
        </w:rPr>
        <w:t xml:space="preserve"> </w:t>
      </w:r>
      <w:r w:rsidRPr="00D270C9">
        <w:rPr>
          <w:color w:val="231F20"/>
          <w:w w:val="105"/>
          <w:szCs w:val="24"/>
        </w:rPr>
        <w:t>Floridians</w:t>
      </w:r>
      <w:r w:rsidRPr="00D270C9">
        <w:rPr>
          <w:color w:val="231F20"/>
          <w:spacing w:val="6"/>
          <w:w w:val="105"/>
          <w:szCs w:val="24"/>
        </w:rPr>
        <w:t xml:space="preserve"> </w:t>
      </w:r>
      <w:r w:rsidRPr="00D270C9">
        <w:rPr>
          <w:color w:val="231F20"/>
          <w:w w:val="105"/>
          <w:szCs w:val="24"/>
        </w:rPr>
        <w:t>with</w:t>
      </w:r>
      <w:r w:rsidRPr="00D270C9">
        <w:rPr>
          <w:color w:val="231F20"/>
          <w:spacing w:val="6"/>
          <w:w w:val="105"/>
          <w:szCs w:val="24"/>
        </w:rPr>
        <w:t xml:space="preserve"> </w:t>
      </w:r>
      <w:r w:rsidRPr="00D270C9">
        <w:rPr>
          <w:color w:val="231F20"/>
          <w:w w:val="105"/>
          <w:szCs w:val="24"/>
        </w:rPr>
        <w:t>employment,</w:t>
      </w:r>
      <w:r w:rsidRPr="00D270C9">
        <w:rPr>
          <w:color w:val="231F20"/>
          <w:spacing w:val="6"/>
          <w:w w:val="105"/>
          <w:szCs w:val="24"/>
        </w:rPr>
        <w:t xml:space="preserve"> </w:t>
      </w:r>
      <w:r w:rsidRPr="00D270C9">
        <w:rPr>
          <w:color w:val="231F20"/>
          <w:w w:val="105"/>
          <w:szCs w:val="24"/>
        </w:rPr>
        <w:t>education,</w:t>
      </w:r>
      <w:r w:rsidRPr="00D270C9">
        <w:rPr>
          <w:color w:val="231F20"/>
          <w:spacing w:val="6"/>
          <w:w w:val="105"/>
          <w:szCs w:val="24"/>
        </w:rPr>
        <w:t xml:space="preserve"> </w:t>
      </w:r>
      <w:r w:rsidRPr="00D270C9">
        <w:rPr>
          <w:color w:val="231F20"/>
          <w:w w:val="105"/>
          <w:szCs w:val="24"/>
        </w:rPr>
        <w:t>training,</w:t>
      </w:r>
      <w:r w:rsidRPr="00D270C9">
        <w:rPr>
          <w:color w:val="231F20"/>
          <w:spacing w:val="6"/>
          <w:w w:val="105"/>
          <w:szCs w:val="24"/>
        </w:rPr>
        <w:t xml:space="preserve"> </w:t>
      </w:r>
      <w:r w:rsidRPr="00D270C9">
        <w:rPr>
          <w:color w:val="231F20"/>
          <w:w w:val="105"/>
          <w:szCs w:val="24"/>
        </w:rPr>
        <w:t>and</w:t>
      </w:r>
      <w:r w:rsidRPr="00D270C9">
        <w:rPr>
          <w:color w:val="231F20"/>
          <w:spacing w:val="6"/>
          <w:w w:val="105"/>
          <w:szCs w:val="24"/>
        </w:rPr>
        <w:t xml:space="preserve"> </w:t>
      </w:r>
      <w:r w:rsidRPr="00D270C9">
        <w:rPr>
          <w:color w:val="231F20"/>
          <w:w w:val="105"/>
          <w:szCs w:val="24"/>
        </w:rPr>
        <w:t>support</w:t>
      </w:r>
      <w:r w:rsidRPr="00D270C9">
        <w:rPr>
          <w:color w:val="231F20"/>
          <w:spacing w:val="6"/>
          <w:w w:val="105"/>
          <w:szCs w:val="24"/>
        </w:rPr>
        <w:t xml:space="preserve"> </w:t>
      </w:r>
      <w:r w:rsidRPr="00D270C9">
        <w:rPr>
          <w:color w:val="231F20"/>
          <w:w w:val="105"/>
          <w:szCs w:val="24"/>
        </w:rPr>
        <w:t>services</w:t>
      </w:r>
      <w:r w:rsidRPr="00D270C9">
        <w:rPr>
          <w:color w:val="231F20"/>
          <w:spacing w:val="6"/>
          <w:w w:val="105"/>
          <w:szCs w:val="24"/>
        </w:rPr>
        <w:t xml:space="preserve"> </w:t>
      </w:r>
      <w:r w:rsidRPr="00D270C9">
        <w:rPr>
          <w:color w:val="231F20"/>
          <w:w w:val="105"/>
          <w:szCs w:val="24"/>
        </w:rPr>
        <w:t>that reduce welfare</w:t>
      </w:r>
      <w:r w:rsidRPr="00D270C9">
        <w:rPr>
          <w:color w:val="231F20"/>
          <w:spacing w:val="22"/>
          <w:w w:val="105"/>
          <w:szCs w:val="24"/>
        </w:rPr>
        <w:t xml:space="preserve"> </w:t>
      </w:r>
      <w:r w:rsidRPr="00D270C9">
        <w:rPr>
          <w:color w:val="231F20"/>
          <w:w w:val="105"/>
          <w:szCs w:val="24"/>
        </w:rPr>
        <w:t>dependence</w:t>
      </w:r>
      <w:r w:rsidRPr="00D270C9">
        <w:rPr>
          <w:color w:val="231F20"/>
          <w:spacing w:val="22"/>
          <w:w w:val="105"/>
          <w:szCs w:val="24"/>
        </w:rPr>
        <w:t xml:space="preserve"> </w:t>
      </w:r>
      <w:r w:rsidRPr="00D270C9">
        <w:rPr>
          <w:color w:val="231F20"/>
          <w:w w:val="105"/>
          <w:szCs w:val="24"/>
        </w:rPr>
        <w:t>and</w:t>
      </w:r>
      <w:r w:rsidRPr="00D270C9">
        <w:rPr>
          <w:color w:val="231F20"/>
          <w:spacing w:val="22"/>
          <w:w w:val="105"/>
          <w:szCs w:val="24"/>
        </w:rPr>
        <w:t xml:space="preserve"> </w:t>
      </w:r>
      <w:r w:rsidRPr="00D270C9">
        <w:rPr>
          <w:color w:val="231F20"/>
          <w:w w:val="105"/>
          <w:szCs w:val="24"/>
        </w:rPr>
        <w:t>increase</w:t>
      </w:r>
      <w:r w:rsidRPr="00D270C9">
        <w:rPr>
          <w:color w:val="231F20"/>
          <w:spacing w:val="22"/>
          <w:w w:val="105"/>
          <w:szCs w:val="24"/>
        </w:rPr>
        <w:t xml:space="preserve"> </w:t>
      </w:r>
      <w:r w:rsidRPr="00D270C9">
        <w:rPr>
          <w:color w:val="231F20"/>
          <w:w w:val="105"/>
          <w:szCs w:val="24"/>
        </w:rPr>
        <w:t>opportunities</w:t>
      </w:r>
      <w:r w:rsidRPr="00D270C9">
        <w:rPr>
          <w:color w:val="231F20"/>
          <w:spacing w:val="22"/>
          <w:w w:val="105"/>
          <w:szCs w:val="24"/>
        </w:rPr>
        <w:t xml:space="preserve"> </w:t>
      </w:r>
      <w:r w:rsidRPr="00D270C9">
        <w:rPr>
          <w:color w:val="231F20"/>
          <w:w w:val="105"/>
          <w:szCs w:val="24"/>
        </w:rPr>
        <w:t>for</w:t>
      </w:r>
      <w:r w:rsidRPr="00D270C9">
        <w:rPr>
          <w:color w:val="231F20"/>
          <w:spacing w:val="22"/>
          <w:w w:val="105"/>
          <w:szCs w:val="24"/>
        </w:rPr>
        <w:t xml:space="preserve"> </w:t>
      </w:r>
      <w:r w:rsidRPr="00D270C9">
        <w:rPr>
          <w:color w:val="231F20"/>
          <w:w w:val="105"/>
          <w:szCs w:val="24"/>
        </w:rPr>
        <w:t>self-sufficiency,</w:t>
      </w:r>
      <w:r w:rsidRPr="00D270C9">
        <w:rPr>
          <w:color w:val="231F20"/>
          <w:spacing w:val="22"/>
          <w:w w:val="105"/>
          <w:szCs w:val="24"/>
        </w:rPr>
        <w:t xml:space="preserve"> </w:t>
      </w:r>
      <w:r w:rsidRPr="00D270C9">
        <w:rPr>
          <w:color w:val="231F20"/>
          <w:w w:val="105"/>
          <w:szCs w:val="24"/>
        </w:rPr>
        <w:t>high-skill</w:t>
      </w:r>
      <w:r w:rsidRPr="00D270C9">
        <w:rPr>
          <w:color w:val="231F20"/>
          <w:spacing w:val="22"/>
          <w:w w:val="105"/>
          <w:szCs w:val="24"/>
        </w:rPr>
        <w:t xml:space="preserve"> </w:t>
      </w:r>
      <w:r w:rsidRPr="00D270C9">
        <w:rPr>
          <w:color w:val="231F20"/>
          <w:w w:val="105"/>
          <w:szCs w:val="24"/>
        </w:rPr>
        <w:t>and</w:t>
      </w:r>
      <w:r w:rsidRPr="00D270C9">
        <w:rPr>
          <w:color w:val="231F20"/>
          <w:spacing w:val="22"/>
          <w:w w:val="105"/>
          <w:szCs w:val="24"/>
        </w:rPr>
        <w:t xml:space="preserve"> </w:t>
      </w:r>
      <w:r w:rsidRPr="00D270C9">
        <w:rPr>
          <w:color w:val="231F20"/>
          <w:w w:val="105"/>
          <w:szCs w:val="24"/>
        </w:rPr>
        <w:t>high-wage careers, and lifelong</w:t>
      </w:r>
      <w:r w:rsidRPr="00D270C9">
        <w:rPr>
          <w:color w:val="231F20"/>
          <w:spacing w:val="15"/>
          <w:w w:val="105"/>
          <w:szCs w:val="24"/>
        </w:rPr>
        <w:t xml:space="preserve"> </w:t>
      </w:r>
      <w:r w:rsidRPr="00D270C9">
        <w:rPr>
          <w:color w:val="231F20"/>
          <w:w w:val="105"/>
          <w:szCs w:val="24"/>
        </w:rPr>
        <w:t>learning.</w:t>
      </w:r>
      <w:r w:rsidRPr="00D270C9">
        <w:rPr>
          <w:color w:val="231F20"/>
          <w:w w:val="105"/>
          <w:szCs w:val="24"/>
        </w:rPr>
        <w:br/>
      </w:r>
    </w:p>
    <w:p w14:paraId="1084CE7F" w14:textId="77777777" w:rsidR="00640F19" w:rsidRPr="00D270C9" w:rsidRDefault="00640F19" w:rsidP="00713D04">
      <w:pPr>
        <w:widowControl w:val="0"/>
        <w:numPr>
          <w:ilvl w:val="0"/>
          <w:numId w:val="43"/>
        </w:numPr>
        <w:tabs>
          <w:tab w:val="left" w:pos="668"/>
        </w:tabs>
        <w:ind w:right="173"/>
        <w:contextualSpacing/>
        <w:rPr>
          <w:color w:val="231F20"/>
          <w:szCs w:val="24"/>
        </w:rPr>
      </w:pPr>
      <w:r w:rsidRPr="00D270C9">
        <w:rPr>
          <w:color w:val="231F20"/>
          <w:w w:val="105"/>
          <w:szCs w:val="24"/>
        </w:rPr>
        <w:t>Promote accountable, transparent, and data-driven workforce investment through performance</w:t>
      </w:r>
      <w:r w:rsidRPr="00D270C9">
        <w:rPr>
          <w:color w:val="231F20"/>
          <w:spacing w:val="29"/>
          <w:w w:val="105"/>
          <w:szCs w:val="24"/>
        </w:rPr>
        <w:t xml:space="preserve"> </w:t>
      </w:r>
      <w:r w:rsidRPr="00D270C9">
        <w:rPr>
          <w:color w:val="231F20"/>
          <w:w w:val="105"/>
          <w:szCs w:val="24"/>
        </w:rPr>
        <w:t>measures,</w:t>
      </w:r>
      <w:r w:rsidRPr="00D270C9">
        <w:rPr>
          <w:color w:val="231F20"/>
          <w:spacing w:val="12"/>
          <w:w w:val="105"/>
          <w:szCs w:val="24"/>
        </w:rPr>
        <w:t xml:space="preserve"> </w:t>
      </w:r>
      <w:r w:rsidRPr="00D270C9">
        <w:rPr>
          <w:color w:val="231F20"/>
          <w:w w:val="105"/>
          <w:szCs w:val="24"/>
        </w:rPr>
        <w:t>monitoring</w:t>
      </w:r>
      <w:r w:rsidRPr="00D270C9">
        <w:rPr>
          <w:color w:val="231F20"/>
          <w:spacing w:val="12"/>
          <w:w w:val="105"/>
          <w:szCs w:val="24"/>
        </w:rPr>
        <w:t xml:space="preserve"> </w:t>
      </w:r>
      <w:r w:rsidRPr="00D270C9">
        <w:rPr>
          <w:color w:val="231F20"/>
          <w:w w:val="105"/>
          <w:szCs w:val="24"/>
        </w:rPr>
        <w:t>and</w:t>
      </w:r>
      <w:r w:rsidRPr="00D270C9">
        <w:rPr>
          <w:color w:val="231F20"/>
          <w:spacing w:val="12"/>
          <w:w w:val="105"/>
          <w:szCs w:val="24"/>
        </w:rPr>
        <w:t xml:space="preserve"> </w:t>
      </w:r>
      <w:r w:rsidRPr="00D270C9">
        <w:rPr>
          <w:color w:val="231F20"/>
          <w:w w:val="105"/>
          <w:szCs w:val="24"/>
        </w:rPr>
        <w:t>evaluation</w:t>
      </w:r>
      <w:r w:rsidRPr="00D270C9">
        <w:rPr>
          <w:color w:val="231F20"/>
          <w:spacing w:val="12"/>
          <w:w w:val="105"/>
          <w:szCs w:val="24"/>
        </w:rPr>
        <w:t xml:space="preserve"> </w:t>
      </w:r>
      <w:r w:rsidRPr="00D270C9">
        <w:rPr>
          <w:color w:val="231F20"/>
          <w:w w:val="105"/>
          <w:szCs w:val="24"/>
        </w:rPr>
        <w:t>that</w:t>
      </w:r>
      <w:r w:rsidRPr="00D270C9">
        <w:rPr>
          <w:color w:val="231F20"/>
          <w:spacing w:val="12"/>
          <w:w w:val="105"/>
          <w:szCs w:val="24"/>
        </w:rPr>
        <w:t xml:space="preserve"> </w:t>
      </w:r>
      <w:r w:rsidRPr="00D270C9">
        <w:rPr>
          <w:color w:val="231F20"/>
          <w:w w:val="105"/>
          <w:szCs w:val="24"/>
        </w:rPr>
        <w:t>informs</w:t>
      </w:r>
      <w:r w:rsidRPr="00D270C9">
        <w:rPr>
          <w:color w:val="231F20"/>
          <w:spacing w:val="12"/>
          <w:w w:val="105"/>
          <w:szCs w:val="24"/>
        </w:rPr>
        <w:t xml:space="preserve"> </w:t>
      </w:r>
      <w:r w:rsidRPr="00D270C9">
        <w:rPr>
          <w:color w:val="231F20"/>
          <w:w w:val="105"/>
          <w:szCs w:val="24"/>
        </w:rPr>
        <w:t>strategies,</w:t>
      </w:r>
      <w:r w:rsidRPr="00D270C9">
        <w:rPr>
          <w:color w:val="231F20"/>
          <w:spacing w:val="12"/>
          <w:w w:val="105"/>
          <w:szCs w:val="24"/>
        </w:rPr>
        <w:t xml:space="preserve"> </w:t>
      </w:r>
      <w:r w:rsidRPr="00D270C9">
        <w:rPr>
          <w:color w:val="231F20"/>
          <w:w w:val="105"/>
          <w:szCs w:val="24"/>
        </w:rPr>
        <w:t>drives</w:t>
      </w:r>
      <w:r w:rsidRPr="00D270C9">
        <w:rPr>
          <w:color w:val="231F20"/>
          <w:spacing w:val="12"/>
          <w:w w:val="105"/>
          <w:szCs w:val="24"/>
        </w:rPr>
        <w:t xml:space="preserve"> </w:t>
      </w:r>
      <w:r w:rsidRPr="00D270C9">
        <w:rPr>
          <w:color w:val="231F20"/>
          <w:w w:val="105"/>
          <w:szCs w:val="24"/>
        </w:rPr>
        <w:t>operational</w:t>
      </w:r>
      <w:r w:rsidRPr="00D270C9">
        <w:rPr>
          <w:color w:val="231F20"/>
          <w:spacing w:val="12"/>
          <w:w w:val="105"/>
          <w:szCs w:val="24"/>
        </w:rPr>
        <w:t xml:space="preserve"> </w:t>
      </w:r>
      <w:r w:rsidRPr="00D270C9">
        <w:rPr>
          <w:color w:val="231F20"/>
          <w:w w:val="105"/>
          <w:szCs w:val="24"/>
        </w:rPr>
        <w:t>excellence,</w:t>
      </w:r>
      <w:r w:rsidRPr="00D270C9">
        <w:rPr>
          <w:color w:val="231F20"/>
          <w:spacing w:val="12"/>
          <w:w w:val="105"/>
          <w:szCs w:val="24"/>
        </w:rPr>
        <w:t xml:space="preserve"> </w:t>
      </w:r>
      <w:r w:rsidRPr="00D270C9">
        <w:rPr>
          <w:color w:val="231F20"/>
          <w:w w:val="105"/>
          <w:szCs w:val="24"/>
        </w:rPr>
        <w:t>leads</w:t>
      </w:r>
      <w:r w:rsidRPr="00D270C9">
        <w:rPr>
          <w:color w:val="231F20"/>
          <w:spacing w:val="12"/>
          <w:w w:val="105"/>
          <w:szCs w:val="24"/>
        </w:rPr>
        <w:t xml:space="preserve"> </w:t>
      </w:r>
      <w:r w:rsidRPr="00D270C9">
        <w:rPr>
          <w:color w:val="231F20"/>
          <w:w w:val="105"/>
          <w:szCs w:val="24"/>
        </w:rPr>
        <w:t>to</w:t>
      </w:r>
      <w:r w:rsidR="00D16D09" w:rsidRPr="00D270C9">
        <w:rPr>
          <w:color w:val="231F20"/>
          <w:w w:val="105"/>
          <w:szCs w:val="24"/>
        </w:rPr>
        <w:t xml:space="preserve"> the </w:t>
      </w:r>
      <w:r w:rsidRPr="00D270C9">
        <w:rPr>
          <w:color w:val="231F20"/>
          <w:w w:val="105"/>
          <w:szCs w:val="24"/>
        </w:rPr>
        <w:t>identification and replication of best practices, and empowers an effective and efficient</w:t>
      </w:r>
      <w:r w:rsidRPr="00D270C9">
        <w:rPr>
          <w:color w:val="231F20"/>
          <w:spacing w:val="31"/>
          <w:w w:val="105"/>
          <w:szCs w:val="24"/>
        </w:rPr>
        <w:t xml:space="preserve"> </w:t>
      </w:r>
      <w:r w:rsidRPr="00D270C9">
        <w:rPr>
          <w:color w:val="231F20"/>
          <w:w w:val="105"/>
          <w:szCs w:val="24"/>
        </w:rPr>
        <w:t>workforce delivery</w:t>
      </w:r>
      <w:r w:rsidRPr="00D270C9">
        <w:rPr>
          <w:color w:val="231F20"/>
          <w:spacing w:val="4"/>
          <w:w w:val="105"/>
          <w:szCs w:val="24"/>
        </w:rPr>
        <w:t xml:space="preserve"> </w:t>
      </w:r>
      <w:r w:rsidRPr="00D270C9">
        <w:rPr>
          <w:color w:val="231F20"/>
          <w:w w:val="105"/>
          <w:szCs w:val="24"/>
        </w:rPr>
        <w:t>system.</w:t>
      </w:r>
      <w:r w:rsidRPr="00D270C9">
        <w:rPr>
          <w:color w:val="231F20"/>
          <w:w w:val="105"/>
          <w:szCs w:val="24"/>
        </w:rPr>
        <w:br/>
      </w:r>
    </w:p>
    <w:p w14:paraId="4760DA7A" w14:textId="77777777" w:rsidR="00640F19" w:rsidRPr="00D270C9" w:rsidRDefault="00640F19" w:rsidP="00713D04">
      <w:pPr>
        <w:widowControl w:val="0"/>
        <w:numPr>
          <w:ilvl w:val="0"/>
          <w:numId w:val="43"/>
        </w:numPr>
        <w:tabs>
          <w:tab w:val="left" w:pos="668"/>
        </w:tabs>
        <w:ind w:right="759"/>
        <w:contextualSpacing/>
        <w:rPr>
          <w:color w:val="231F20"/>
          <w:szCs w:val="24"/>
        </w:rPr>
      </w:pPr>
      <w:r w:rsidRPr="00D270C9">
        <w:rPr>
          <w:color w:val="231F20"/>
          <w:w w:val="105"/>
          <w:szCs w:val="24"/>
        </w:rPr>
        <w:t>Improve career exploration, educational attainment, and skills training for in-demand</w:t>
      </w:r>
      <w:r w:rsidRPr="00D270C9">
        <w:rPr>
          <w:color w:val="231F20"/>
          <w:spacing w:val="36"/>
          <w:w w:val="105"/>
          <w:szCs w:val="24"/>
        </w:rPr>
        <w:t xml:space="preserve"> </w:t>
      </w:r>
      <w:r w:rsidRPr="00D270C9">
        <w:rPr>
          <w:color w:val="231F20"/>
          <w:w w:val="105"/>
          <w:szCs w:val="24"/>
        </w:rPr>
        <w:t>industries</w:t>
      </w:r>
      <w:r w:rsidRPr="00D270C9">
        <w:rPr>
          <w:color w:val="231F20"/>
          <w:w w:val="106"/>
          <w:szCs w:val="24"/>
        </w:rPr>
        <w:t xml:space="preserve"> </w:t>
      </w:r>
      <w:r w:rsidRPr="00D270C9">
        <w:rPr>
          <w:color w:val="231F20"/>
          <w:w w:val="105"/>
          <w:szCs w:val="24"/>
        </w:rPr>
        <w:t>and</w:t>
      </w:r>
      <w:r w:rsidRPr="00D270C9">
        <w:rPr>
          <w:color w:val="231F20"/>
          <w:spacing w:val="10"/>
          <w:w w:val="105"/>
          <w:szCs w:val="24"/>
        </w:rPr>
        <w:t xml:space="preserve"> </w:t>
      </w:r>
      <w:r w:rsidRPr="00D270C9">
        <w:rPr>
          <w:color w:val="231F20"/>
          <w:w w:val="105"/>
          <w:szCs w:val="24"/>
        </w:rPr>
        <w:t>occupations</w:t>
      </w:r>
      <w:r w:rsidRPr="00D270C9">
        <w:rPr>
          <w:color w:val="231F20"/>
          <w:spacing w:val="10"/>
          <w:w w:val="105"/>
          <w:szCs w:val="24"/>
        </w:rPr>
        <w:t xml:space="preserve"> </w:t>
      </w:r>
      <w:r w:rsidRPr="00D270C9">
        <w:rPr>
          <w:color w:val="231F20"/>
          <w:w w:val="105"/>
          <w:szCs w:val="24"/>
        </w:rPr>
        <w:t>for</w:t>
      </w:r>
      <w:r w:rsidRPr="00D270C9">
        <w:rPr>
          <w:color w:val="231F20"/>
          <w:spacing w:val="10"/>
          <w:w w:val="105"/>
          <w:szCs w:val="24"/>
        </w:rPr>
        <w:t xml:space="preserve"> </w:t>
      </w:r>
      <w:r w:rsidRPr="00D270C9">
        <w:rPr>
          <w:color w:val="231F20"/>
          <w:w w:val="105"/>
          <w:szCs w:val="24"/>
        </w:rPr>
        <w:t>Florida</w:t>
      </w:r>
      <w:r w:rsidRPr="00D270C9">
        <w:rPr>
          <w:color w:val="231F20"/>
          <w:spacing w:val="10"/>
          <w:w w:val="105"/>
          <w:szCs w:val="24"/>
        </w:rPr>
        <w:t xml:space="preserve"> </w:t>
      </w:r>
      <w:r w:rsidRPr="00D270C9">
        <w:rPr>
          <w:color w:val="231F20"/>
          <w:w w:val="105"/>
          <w:szCs w:val="24"/>
        </w:rPr>
        <w:t>youth</w:t>
      </w:r>
      <w:r w:rsidRPr="00D270C9">
        <w:rPr>
          <w:color w:val="231F20"/>
          <w:spacing w:val="10"/>
          <w:w w:val="105"/>
          <w:szCs w:val="24"/>
        </w:rPr>
        <w:t xml:space="preserve"> </w:t>
      </w:r>
      <w:r w:rsidRPr="00D270C9">
        <w:rPr>
          <w:color w:val="231F20"/>
          <w:w w:val="105"/>
          <w:szCs w:val="24"/>
        </w:rPr>
        <w:t>that</w:t>
      </w:r>
      <w:r w:rsidRPr="00D270C9">
        <w:rPr>
          <w:color w:val="231F20"/>
          <w:spacing w:val="10"/>
          <w:w w:val="105"/>
          <w:szCs w:val="24"/>
        </w:rPr>
        <w:t xml:space="preserve"> </w:t>
      </w:r>
      <w:r w:rsidRPr="00D270C9">
        <w:rPr>
          <w:color w:val="231F20"/>
          <w:w w:val="105"/>
          <w:szCs w:val="24"/>
        </w:rPr>
        <w:t>lead</w:t>
      </w:r>
      <w:r w:rsidRPr="00D270C9">
        <w:rPr>
          <w:color w:val="231F20"/>
          <w:spacing w:val="10"/>
          <w:w w:val="105"/>
          <w:szCs w:val="24"/>
        </w:rPr>
        <w:t xml:space="preserve"> </w:t>
      </w:r>
      <w:r w:rsidRPr="00D270C9">
        <w:rPr>
          <w:color w:val="231F20"/>
          <w:w w:val="105"/>
          <w:szCs w:val="24"/>
        </w:rPr>
        <w:t>to</w:t>
      </w:r>
      <w:r w:rsidRPr="00D270C9">
        <w:rPr>
          <w:color w:val="231F20"/>
          <w:spacing w:val="10"/>
          <w:w w:val="105"/>
          <w:szCs w:val="24"/>
        </w:rPr>
        <w:t xml:space="preserve"> </w:t>
      </w:r>
      <w:r w:rsidRPr="00D270C9">
        <w:rPr>
          <w:color w:val="231F20"/>
          <w:w w:val="105"/>
          <w:szCs w:val="24"/>
        </w:rPr>
        <w:t>enhanced</w:t>
      </w:r>
      <w:r w:rsidRPr="00D270C9">
        <w:rPr>
          <w:color w:val="231F20"/>
          <w:spacing w:val="10"/>
          <w:w w:val="105"/>
          <w:szCs w:val="24"/>
        </w:rPr>
        <w:t xml:space="preserve"> </w:t>
      </w:r>
      <w:r w:rsidRPr="00D270C9">
        <w:rPr>
          <w:color w:val="231F20"/>
          <w:w w:val="105"/>
          <w:szCs w:val="24"/>
        </w:rPr>
        <w:t>employment,</w:t>
      </w:r>
      <w:r w:rsidRPr="00D270C9">
        <w:rPr>
          <w:color w:val="231F20"/>
          <w:spacing w:val="10"/>
          <w:w w:val="105"/>
          <w:szCs w:val="24"/>
        </w:rPr>
        <w:t xml:space="preserve"> </w:t>
      </w:r>
      <w:r w:rsidRPr="00D270C9">
        <w:rPr>
          <w:color w:val="231F20"/>
          <w:w w:val="105"/>
          <w:szCs w:val="24"/>
        </w:rPr>
        <w:t>career</w:t>
      </w:r>
      <w:r w:rsidRPr="00D270C9">
        <w:rPr>
          <w:color w:val="231F20"/>
          <w:spacing w:val="10"/>
          <w:w w:val="105"/>
          <w:szCs w:val="24"/>
        </w:rPr>
        <w:t xml:space="preserve"> </w:t>
      </w:r>
      <w:r w:rsidRPr="00D270C9">
        <w:rPr>
          <w:color w:val="231F20"/>
          <w:w w:val="105"/>
          <w:szCs w:val="24"/>
        </w:rPr>
        <w:t>development,</w:t>
      </w:r>
      <w:r w:rsidRPr="00D270C9">
        <w:rPr>
          <w:color w:val="231F20"/>
          <w:spacing w:val="-23"/>
          <w:w w:val="105"/>
          <w:szCs w:val="24"/>
        </w:rPr>
        <w:t xml:space="preserve"> </w:t>
      </w:r>
      <w:r w:rsidRPr="00D270C9">
        <w:rPr>
          <w:color w:val="231F20"/>
          <w:w w:val="105"/>
          <w:szCs w:val="24"/>
        </w:rPr>
        <w:t>credentialing, and post-secondary education</w:t>
      </w:r>
      <w:r w:rsidRPr="00D270C9">
        <w:rPr>
          <w:color w:val="231F20"/>
          <w:spacing w:val="23"/>
          <w:w w:val="105"/>
          <w:szCs w:val="24"/>
        </w:rPr>
        <w:t xml:space="preserve"> </w:t>
      </w:r>
      <w:r w:rsidRPr="00D270C9">
        <w:rPr>
          <w:color w:val="231F20"/>
          <w:w w:val="105"/>
          <w:szCs w:val="24"/>
        </w:rPr>
        <w:t>opportunities.</w:t>
      </w:r>
    </w:p>
    <w:p w14:paraId="491D2769" w14:textId="77777777" w:rsidR="00640F19" w:rsidRPr="00D270C9" w:rsidRDefault="00640F19" w:rsidP="00640F19">
      <w:pPr>
        <w:autoSpaceDE w:val="0"/>
        <w:autoSpaceDN w:val="0"/>
        <w:adjustRightInd w:val="0"/>
        <w:rPr>
          <w:color w:val="231F20"/>
          <w:w w:val="105"/>
          <w:szCs w:val="24"/>
        </w:rPr>
      </w:pPr>
    </w:p>
    <w:p w14:paraId="1663C33D" w14:textId="77777777" w:rsidR="00640F19" w:rsidRPr="00D270C9" w:rsidRDefault="00640F19" w:rsidP="00640F19">
      <w:pPr>
        <w:autoSpaceDE w:val="0"/>
        <w:autoSpaceDN w:val="0"/>
        <w:adjustRightInd w:val="0"/>
        <w:rPr>
          <w:color w:val="000000"/>
          <w:szCs w:val="24"/>
        </w:rPr>
      </w:pPr>
      <w:r w:rsidRPr="00D270C9">
        <w:rPr>
          <w:color w:val="231F20"/>
          <w:w w:val="105"/>
          <w:szCs w:val="24"/>
        </w:rPr>
        <w:t>Florida’s adult education program is a key partner in this endeavor</w:t>
      </w:r>
      <w:r w:rsidRPr="00D270C9">
        <w:rPr>
          <w:color w:val="000000"/>
          <w:szCs w:val="24"/>
        </w:rPr>
        <w:t xml:space="preserve"> to increase access to employment, education, training, and support services for individuals, particularly those with barriers to employment, and to the services they need to succeed in the labor market.</w:t>
      </w:r>
    </w:p>
    <w:p w14:paraId="6F5CD9ED" w14:textId="77777777" w:rsidR="00D270C9" w:rsidRDefault="00D270C9" w:rsidP="00640F19">
      <w:pPr>
        <w:autoSpaceDE w:val="0"/>
        <w:autoSpaceDN w:val="0"/>
        <w:adjustRightInd w:val="0"/>
        <w:rPr>
          <w:color w:val="000000"/>
          <w:szCs w:val="24"/>
        </w:rPr>
      </w:pPr>
    </w:p>
    <w:p w14:paraId="11AF85EA" w14:textId="77777777" w:rsidR="00640F19" w:rsidRPr="00D270C9" w:rsidRDefault="00640F19" w:rsidP="00640F19">
      <w:pPr>
        <w:autoSpaceDE w:val="0"/>
        <w:autoSpaceDN w:val="0"/>
        <w:adjustRightInd w:val="0"/>
        <w:rPr>
          <w:color w:val="000000"/>
          <w:szCs w:val="24"/>
        </w:rPr>
      </w:pPr>
      <w:r w:rsidRPr="00D270C9">
        <w:rPr>
          <w:color w:val="000000"/>
          <w:szCs w:val="24"/>
        </w:rPr>
        <w:t xml:space="preserve">The AEFLA program presents an extraordinary opportunity to improve the quality of life for individuals with low skills. Services provided under AEFLA are intended to lead to further education, training opportunities, and work. The program seeks to increase opportunity in the educational and workforce development of adults as workers, parents, and citizens. While playing a critical role in adult attainment of a secondary school diploma, the program also aims to assist in the transition to postsecondary education and training through the use of career pathways. </w:t>
      </w:r>
    </w:p>
    <w:p w14:paraId="4EF7FBD7" w14:textId="77777777" w:rsidR="00640F19" w:rsidRPr="00D270C9" w:rsidRDefault="00640F19" w:rsidP="00640F19">
      <w:pPr>
        <w:widowControl w:val="0"/>
        <w:rPr>
          <w:b/>
          <w:szCs w:val="24"/>
        </w:rPr>
      </w:pPr>
    </w:p>
    <w:p w14:paraId="740C982E" w14:textId="77777777" w:rsidR="00D270C9" w:rsidRDefault="00D270C9">
      <w:pPr>
        <w:rPr>
          <w:b/>
          <w:szCs w:val="24"/>
        </w:rPr>
      </w:pPr>
      <w:r>
        <w:rPr>
          <w:b/>
          <w:szCs w:val="24"/>
        </w:rPr>
        <w:br w:type="page"/>
      </w:r>
    </w:p>
    <w:p w14:paraId="00F09D41" w14:textId="77777777" w:rsidR="00640F19" w:rsidRPr="00D270C9" w:rsidRDefault="00640F19" w:rsidP="00D270C9">
      <w:pPr>
        <w:rPr>
          <w:b/>
          <w:szCs w:val="24"/>
        </w:rPr>
      </w:pPr>
      <w:r w:rsidRPr="00D270C9">
        <w:rPr>
          <w:b/>
          <w:szCs w:val="24"/>
        </w:rPr>
        <w:lastRenderedPageBreak/>
        <w:t>Key Definitions</w:t>
      </w:r>
    </w:p>
    <w:p w14:paraId="15C78039" w14:textId="77777777" w:rsidR="00640F19" w:rsidRPr="00D270C9" w:rsidRDefault="00640F19" w:rsidP="00640F19">
      <w:pPr>
        <w:widowControl w:val="0"/>
        <w:jc w:val="center"/>
        <w:rPr>
          <w:b/>
          <w:szCs w:val="24"/>
        </w:rPr>
      </w:pPr>
    </w:p>
    <w:p w14:paraId="009C10F5" w14:textId="77777777" w:rsidR="00640F19" w:rsidRPr="00D270C9" w:rsidRDefault="00640F19" w:rsidP="00640F19">
      <w:pPr>
        <w:contextualSpacing/>
        <w:rPr>
          <w:w w:val="105"/>
          <w:szCs w:val="24"/>
        </w:rPr>
      </w:pPr>
      <w:r w:rsidRPr="00D270C9">
        <w:rPr>
          <w:b/>
          <w:i/>
          <w:szCs w:val="24"/>
        </w:rPr>
        <w:t>Adult Basic Education (ABE) —</w:t>
      </w:r>
      <w:r w:rsidRPr="00D270C9">
        <w:rPr>
          <w:szCs w:val="24"/>
        </w:rPr>
        <w:t xml:space="preserve"> instructional programs that provide basic skills for adults who are performing below the ninth-grade level in reading, writing, mathematics, and other basic skills. Florida’s </w:t>
      </w:r>
      <w:r w:rsidRPr="00D270C9">
        <w:rPr>
          <w:i/>
          <w:szCs w:val="24"/>
        </w:rPr>
        <w:t>ABE</w:t>
      </w:r>
      <w:r w:rsidRPr="00D270C9">
        <w:rPr>
          <w:i/>
          <w:color w:val="231F20"/>
          <w:spacing w:val="-13"/>
          <w:w w:val="105"/>
          <w:szCs w:val="24"/>
        </w:rPr>
        <w:t xml:space="preserve"> </w:t>
      </w:r>
      <w:r w:rsidRPr="00D270C9">
        <w:rPr>
          <w:color w:val="231F20"/>
          <w:w w:val="105"/>
          <w:szCs w:val="24"/>
        </w:rPr>
        <w:t>program</w:t>
      </w:r>
      <w:r w:rsidRPr="00D270C9">
        <w:rPr>
          <w:color w:val="231F20"/>
          <w:spacing w:val="-13"/>
          <w:w w:val="105"/>
          <w:szCs w:val="24"/>
        </w:rPr>
        <w:t xml:space="preserve"> is </w:t>
      </w:r>
      <w:r w:rsidRPr="00D270C9">
        <w:rPr>
          <w:color w:val="231F20"/>
          <w:w w:val="105"/>
          <w:szCs w:val="24"/>
        </w:rPr>
        <w:t>designed</w:t>
      </w:r>
      <w:r w:rsidRPr="00D270C9">
        <w:rPr>
          <w:color w:val="231F20"/>
          <w:spacing w:val="-13"/>
          <w:w w:val="105"/>
          <w:szCs w:val="24"/>
        </w:rPr>
        <w:t xml:space="preserve"> </w:t>
      </w:r>
      <w:r w:rsidRPr="00D270C9">
        <w:rPr>
          <w:color w:val="231F20"/>
          <w:w w:val="105"/>
          <w:szCs w:val="24"/>
        </w:rPr>
        <w:t>for</w:t>
      </w:r>
      <w:r w:rsidRPr="00D270C9">
        <w:rPr>
          <w:color w:val="231F20"/>
          <w:spacing w:val="-13"/>
          <w:w w:val="105"/>
          <w:szCs w:val="24"/>
        </w:rPr>
        <w:t xml:space="preserve"> </w:t>
      </w:r>
      <w:r w:rsidRPr="00D270C9">
        <w:rPr>
          <w:color w:val="231F20"/>
          <w:w w:val="105"/>
          <w:szCs w:val="24"/>
        </w:rPr>
        <w:t>the</w:t>
      </w:r>
      <w:r w:rsidRPr="00D270C9">
        <w:rPr>
          <w:color w:val="231F20"/>
          <w:spacing w:val="-13"/>
          <w:w w:val="105"/>
          <w:szCs w:val="24"/>
        </w:rPr>
        <w:t xml:space="preserve"> </w:t>
      </w:r>
      <w:r w:rsidRPr="00D270C9">
        <w:rPr>
          <w:color w:val="231F20"/>
          <w:w w:val="105"/>
          <w:szCs w:val="24"/>
        </w:rPr>
        <w:t>student</w:t>
      </w:r>
      <w:r w:rsidRPr="00D270C9">
        <w:rPr>
          <w:color w:val="231F20"/>
          <w:spacing w:val="-13"/>
          <w:w w:val="105"/>
          <w:szCs w:val="24"/>
        </w:rPr>
        <w:t xml:space="preserve"> </w:t>
      </w:r>
      <w:r w:rsidRPr="00D270C9">
        <w:rPr>
          <w:color w:val="231F20"/>
          <w:w w:val="105"/>
          <w:szCs w:val="24"/>
        </w:rPr>
        <w:t>to</w:t>
      </w:r>
      <w:r w:rsidRPr="00D270C9">
        <w:rPr>
          <w:color w:val="231F20"/>
          <w:spacing w:val="-13"/>
          <w:w w:val="105"/>
          <w:szCs w:val="24"/>
        </w:rPr>
        <w:t xml:space="preserve"> </w:t>
      </w:r>
      <w:r w:rsidRPr="00D270C9">
        <w:rPr>
          <w:color w:val="231F20"/>
          <w:w w:val="105"/>
          <w:szCs w:val="24"/>
        </w:rPr>
        <w:t xml:space="preserve">obtain </w:t>
      </w:r>
      <w:r w:rsidRPr="00D270C9">
        <w:rPr>
          <w:color w:val="231F20"/>
          <w:spacing w:val="-49"/>
          <w:w w:val="105"/>
          <w:szCs w:val="24"/>
        </w:rPr>
        <w:t>a</w:t>
      </w:r>
      <w:r w:rsidRPr="00D270C9">
        <w:rPr>
          <w:color w:val="231F20"/>
          <w:w w:val="105"/>
          <w:szCs w:val="24"/>
        </w:rPr>
        <w:t xml:space="preserve"> level of educational instruction intended to improve the</w:t>
      </w:r>
      <w:r w:rsidRPr="00D270C9">
        <w:rPr>
          <w:color w:val="231F20"/>
          <w:spacing w:val="35"/>
          <w:w w:val="105"/>
          <w:szCs w:val="24"/>
        </w:rPr>
        <w:t xml:space="preserve"> </w:t>
      </w:r>
      <w:r w:rsidRPr="00D270C9">
        <w:rPr>
          <w:color w:val="231F20"/>
          <w:w w:val="105"/>
          <w:szCs w:val="24"/>
        </w:rPr>
        <w:t>employability of the state’s workforce through instruction in mathematics,</w:t>
      </w:r>
      <w:r w:rsidRPr="00D270C9">
        <w:rPr>
          <w:color w:val="231F20"/>
          <w:spacing w:val="26"/>
          <w:w w:val="105"/>
          <w:szCs w:val="24"/>
        </w:rPr>
        <w:t xml:space="preserve"> </w:t>
      </w:r>
      <w:r w:rsidRPr="00D270C9">
        <w:rPr>
          <w:color w:val="231F20"/>
          <w:w w:val="105"/>
          <w:szCs w:val="24"/>
        </w:rPr>
        <w:t>reading,</w:t>
      </w:r>
      <w:r w:rsidRPr="00D270C9">
        <w:rPr>
          <w:color w:val="231F20"/>
          <w:w w:val="107"/>
          <w:szCs w:val="24"/>
        </w:rPr>
        <w:t xml:space="preserve"> </w:t>
      </w:r>
      <w:r w:rsidRPr="00D270C9">
        <w:rPr>
          <w:color w:val="231F20"/>
          <w:w w:val="105"/>
          <w:szCs w:val="24"/>
        </w:rPr>
        <w:t>language,</w:t>
      </w:r>
      <w:r w:rsidRPr="00D270C9">
        <w:rPr>
          <w:color w:val="231F20"/>
          <w:spacing w:val="5"/>
          <w:w w:val="105"/>
          <w:szCs w:val="24"/>
        </w:rPr>
        <w:t xml:space="preserve"> </w:t>
      </w:r>
      <w:r w:rsidRPr="00D270C9">
        <w:rPr>
          <w:color w:val="231F20"/>
          <w:w w:val="105"/>
          <w:szCs w:val="24"/>
        </w:rPr>
        <w:t>and</w:t>
      </w:r>
      <w:r w:rsidRPr="00D270C9">
        <w:rPr>
          <w:color w:val="231F20"/>
          <w:spacing w:val="5"/>
          <w:w w:val="105"/>
          <w:szCs w:val="24"/>
        </w:rPr>
        <w:t xml:space="preserve"> </w:t>
      </w:r>
      <w:r w:rsidRPr="00D270C9">
        <w:rPr>
          <w:color w:val="231F20"/>
          <w:w w:val="105"/>
          <w:szCs w:val="24"/>
        </w:rPr>
        <w:t>workforce</w:t>
      </w:r>
      <w:r w:rsidRPr="00D270C9">
        <w:rPr>
          <w:color w:val="231F20"/>
          <w:spacing w:val="5"/>
          <w:w w:val="105"/>
          <w:szCs w:val="24"/>
        </w:rPr>
        <w:t xml:space="preserve"> </w:t>
      </w:r>
      <w:r w:rsidRPr="00D270C9">
        <w:rPr>
          <w:color w:val="231F20"/>
          <w:w w:val="105"/>
          <w:szCs w:val="24"/>
        </w:rPr>
        <w:t>preparation skills at grade level equivalency</w:t>
      </w:r>
      <w:r w:rsidR="006C2287" w:rsidRPr="00D270C9">
        <w:rPr>
          <w:color w:val="231F20"/>
          <w:w w:val="105"/>
          <w:szCs w:val="24"/>
        </w:rPr>
        <w:t xml:space="preserve"> of </w:t>
      </w:r>
      <w:r w:rsidR="006C2287" w:rsidRPr="00D270C9">
        <w:rPr>
          <w:color w:val="231F20"/>
          <w:spacing w:val="-50"/>
          <w:w w:val="105"/>
          <w:szCs w:val="24"/>
        </w:rPr>
        <w:t xml:space="preserve"> </w:t>
      </w:r>
      <w:r w:rsidRPr="00D270C9">
        <w:rPr>
          <w:color w:val="231F20"/>
          <w:w w:val="105"/>
          <w:szCs w:val="24"/>
        </w:rPr>
        <w:t>0-8.9.</w:t>
      </w:r>
      <w:r w:rsidRPr="00D270C9">
        <w:rPr>
          <w:color w:val="231F20"/>
          <w:spacing w:val="28"/>
          <w:w w:val="105"/>
          <w:szCs w:val="24"/>
        </w:rPr>
        <w:t xml:space="preserve"> </w:t>
      </w:r>
      <w:r w:rsidRPr="00D270C9">
        <w:rPr>
          <w:w w:val="105"/>
          <w:szCs w:val="24"/>
        </w:rPr>
        <w:t>These courses are based on the College and Career Readiness Standards for Adult Education. (Section 1004.02(1)</w:t>
      </w:r>
      <w:r w:rsidR="00112B11" w:rsidRPr="00D270C9">
        <w:rPr>
          <w:w w:val="105"/>
          <w:szCs w:val="24"/>
        </w:rPr>
        <w:t>,</w:t>
      </w:r>
      <w:r w:rsidRPr="00D270C9">
        <w:rPr>
          <w:w w:val="105"/>
          <w:szCs w:val="24"/>
        </w:rPr>
        <w:t xml:space="preserve"> Florida Statutes)</w:t>
      </w:r>
    </w:p>
    <w:p w14:paraId="527D639D" w14:textId="77777777" w:rsidR="00640F19" w:rsidRPr="00D270C9" w:rsidRDefault="00640F19" w:rsidP="00640F19">
      <w:pPr>
        <w:contextualSpacing/>
        <w:rPr>
          <w:szCs w:val="24"/>
        </w:rPr>
      </w:pPr>
    </w:p>
    <w:p w14:paraId="24BF537B" w14:textId="77777777" w:rsidR="00640F19" w:rsidRPr="00D270C9" w:rsidRDefault="00640F19" w:rsidP="00640F19">
      <w:pPr>
        <w:contextualSpacing/>
        <w:rPr>
          <w:szCs w:val="24"/>
        </w:rPr>
      </w:pPr>
      <w:r w:rsidRPr="00D270C9">
        <w:rPr>
          <w:b/>
          <w:i/>
          <w:szCs w:val="24"/>
        </w:rPr>
        <w:t>Adult education</w:t>
      </w:r>
      <w:r w:rsidRPr="00D270C9">
        <w:rPr>
          <w:i/>
          <w:szCs w:val="24"/>
        </w:rPr>
        <w:t xml:space="preserve"> </w:t>
      </w:r>
      <w:r w:rsidRPr="00D270C9">
        <w:rPr>
          <w:b/>
          <w:szCs w:val="24"/>
        </w:rPr>
        <w:t>—</w:t>
      </w:r>
      <w:r w:rsidRPr="00D270C9">
        <w:rPr>
          <w:szCs w:val="24"/>
        </w:rPr>
        <w:t xml:space="preserve"> academic instruction and education services below the postsecondary level that increase an individual’s ability to:</w:t>
      </w:r>
      <w:r w:rsidRPr="00D270C9">
        <w:rPr>
          <w:szCs w:val="24"/>
        </w:rPr>
        <w:br/>
      </w:r>
    </w:p>
    <w:p w14:paraId="2F80E449" w14:textId="77777777" w:rsidR="00640F19" w:rsidRPr="00D270C9" w:rsidRDefault="00640F19" w:rsidP="00713D04">
      <w:pPr>
        <w:numPr>
          <w:ilvl w:val="0"/>
          <w:numId w:val="44"/>
        </w:numPr>
        <w:contextualSpacing/>
        <w:rPr>
          <w:szCs w:val="24"/>
        </w:rPr>
      </w:pPr>
      <w:r w:rsidRPr="00D270C9">
        <w:rPr>
          <w:szCs w:val="24"/>
        </w:rPr>
        <w:t xml:space="preserve">read, write, and speak English and perform mathematics or other activities necessary for the attainment of a secondary school diploma or its recognized equivalent; </w:t>
      </w:r>
    </w:p>
    <w:p w14:paraId="16DB3800" w14:textId="77777777" w:rsidR="00640F19" w:rsidRPr="00D270C9" w:rsidRDefault="00640F19" w:rsidP="00713D04">
      <w:pPr>
        <w:numPr>
          <w:ilvl w:val="0"/>
          <w:numId w:val="44"/>
        </w:numPr>
        <w:contextualSpacing/>
        <w:rPr>
          <w:szCs w:val="24"/>
        </w:rPr>
      </w:pPr>
      <w:r w:rsidRPr="00D270C9">
        <w:rPr>
          <w:szCs w:val="24"/>
        </w:rPr>
        <w:t>transition to postsecondary education and training; and</w:t>
      </w:r>
    </w:p>
    <w:p w14:paraId="2DE9C8BB" w14:textId="77777777" w:rsidR="00640F19" w:rsidRPr="00D270C9" w:rsidRDefault="00640F19" w:rsidP="00713D04">
      <w:pPr>
        <w:numPr>
          <w:ilvl w:val="0"/>
          <w:numId w:val="44"/>
        </w:numPr>
        <w:contextualSpacing/>
        <w:rPr>
          <w:szCs w:val="24"/>
        </w:rPr>
      </w:pPr>
      <w:r w:rsidRPr="00D270C9">
        <w:rPr>
          <w:szCs w:val="24"/>
        </w:rPr>
        <w:t>obtain employment.</w:t>
      </w:r>
    </w:p>
    <w:p w14:paraId="5101B52C" w14:textId="77777777" w:rsidR="00640F19" w:rsidRPr="00D270C9" w:rsidRDefault="00640F19" w:rsidP="00640F19">
      <w:pPr>
        <w:contextualSpacing/>
        <w:rPr>
          <w:szCs w:val="24"/>
        </w:rPr>
      </w:pPr>
    </w:p>
    <w:p w14:paraId="0F7F77ED" w14:textId="77777777" w:rsidR="00640F19" w:rsidRPr="00D270C9" w:rsidRDefault="00640F19" w:rsidP="00640F19">
      <w:pPr>
        <w:rPr>
          <w:szCs w:val="24"/>
        </w:rPr>
      </w:pPr>
      <w:r w:rsidRPr="00D270C9">
        <w:rPr>
          <w:b/>
          <w:i/>
          <w:szCs w:val="24"/>
        </w:rPr>
        <w:t xml:space="preserve">Adult Education and Family Literacy Act (AEFLA) - </w:t>
      </w:r>
      <w:r w:rsidRPr="00D270C9">
        <w:rPr>
          <w:szCs w:val="24"/>
        </w:rPr>
        <w:t>Title II within the Federal Workforce Innovation and Opportunity Act (Public Law 113 -128) and became law July 2014. The Act authorizes funds to support Section 231, basic adult literacy services; Section 225, adult learners in Correctional and other Institutionalized settings; and Section 223 for leadership, professional development, and training. (WIOA – P.L. 113 -128)</w:t>
      </w:r>
    </w:p>
    <w:p w14:paraId="3C8EC45C" w14:textId="77777777" w:rsidR="00640F19" w:rsidRPr="00D270C9" w:rsidRDefault="00640F19" w:rsidP="00640F19">
      <w:pPr>
        <w:ind w:left="1440"/>
        <w:contextualSpacing/>
        <w:rPr>
          <w:rFonts w:eastAsia="Calibri"/>
          <w:szCs w:val="24"/>
        </w:rPr>
      </w:pPr>
    </w:p>
    <w:p w14:paraId="6350246B" w14:textId="77777777" w:rsidR="00640F19" w:rsidRPr="00D270C9" w:rsidRDefault="00640F19" w:rsidP="00640F19">
      <w:pPr>
        <w:autoSpaceDE w:val="0"/>
        <w:autoSpaceDN w:val="0"/>
        <w:adjustRightInd w:val="0"/>
        <w:rPr>
          <w:rFonts w:eastAsia="Calibri"/>
          <w:szCs w:val="24"/>
        </w:rPr>
      </w:pPr>
      <w:r w:rsidRPr="00D270C9">
        <w:rPr>
          <w:b/>
          <w:i/>
          <w:szCs w:val="24"/>
        </w:rPr>
        <w:t>Adult Education and Literacy Activities —</w:t>
      </w:r>
      <w:r w:rsidRPr="00D270C9">
        <w:rPr>
          <w:rFonts w:eastAsia="Calibri"/>
          <w:szCs w:val="24"/>
        </w:rPr>
        <w:t xml:space="preserve"> programs, activities, and services that include:</w:t>
      </w:r>
    </w:p>
    <w:p w14:paraId="2CD6AC2A"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(a) adult education;</w:t>
      </w:r>
    </w:p>
    <w:p w14:paraId="30F87EA4"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(b) literacy;</w:t>
      </w:r>
    </w:p>
    <w:p w14:paraId="3DA55B35"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(c) workplace adult education and literacy activities;</w:t>
      </w:r>
    </w:p>
    <w:p w14:paraId="27ED2201"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(d) family literacy activities;</w:t>
      </w:r>
    </w:p>
    <w:p w14:paraId="76CBC96B"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(e) English language acquisition activities;</w:t>
      </w:r>
    </w:p>
    <w:p w14:paraId="688D942A"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(f) integrated English literacy and civics education;</w:t>
      </w:r>
    </w:p>
    <w:p w14:paraId="0D8FAD89" w14:textId="77777777" w:rsidR="00640F19" w:rsidRPr="00D270C9" w:rsidRDefault="00640F19" w:rsidP="00640F19">
      <w:pPr>
        <w:autoSpaceDE w:val="0"/>
        <w:autoSpaceDN w:val="0"/>
        <w:adjustRightInd w:val="0"/>
        <w:ind w:firstLine="720"/>
        <w:rPr>
          <w:rFonts w:eastAsia="Calibri"/>
          <w:szCs w:val="24"/>
        </w:rPr>
      </w:pPr>
      <w:r w:rsidRPr="00D270C9">
        <w:rPr>
          <w:rFonts w:eastAsia="Calibri"/>
          <w:szCs w:val="24"/>
        </w:rPr>
        <w:t>(g) workforce preparation activities; or</w:t>
      </w:r>
    </w:p>
    <w:p w14:paraId="0108C78F" w14:textId="77777777" w:rsidR="00640F19" w:rsidRPr="00D270C9" w:rsidRDefault="00640F19" w:rsidP="00640F19">
      <w:pPr>
        <w:tabs>
          <w:tab w:val="center" w:pos="5040"/>
        </w:tabs>
        <w:ind w:firstLine="720"/>
        <w:rPr>
          <w:rFonts w:eastAsia="Calibri"/>
          <w:szCs w:val="24"/>
        </w:rPr>
      </w:pPr>
      <w:r w:rsidRPr="00D270C9">
        <w:rPr>
          <w:rFonts w:eastAsia="Calibri"/>
          <w:szCs w:val="24"/>
        </w:rPr>
        <w:t>(h) integrated education and training.</w:t>
      </w:r>
      <w:r w:rsidRPr="00D270C9">
        <w:rPr>
          <w:rFonts w:eastAsia="Calibri"/>
          <w:szCs w:val="24"/>
        </w:rPr>
        <w:tab/>
      </w:r>
    </w:p>
    <w:p w14:paraId="326DC100" w14:textId="77777777" w:rsidR="00640F19" w:rsidRPr="00D270C9" w:rsidRDefault="00640F19" w:rsidP="00640F19">
      <w:pPr>
        <w:contextualSpacing/>
        <w:rPr>
          <w:rFonts w:eastAsia="Calibri"/>
          <w:b/>
          <w:i/>
          <w:szCs w:val="24"/>
        </w:rPr>
      </w:pPr>
    </w:p>
    <w:p w14:paraId="11D914FF" w14:textId="77777777" w:rsidR="00640F19" w:rsidRDefault="00640F19" w:rsidP="00640F19">
      <w:pPr>
        <w:rPr>
          <w:szCs w:val="24"/>
        </w:rPr>
      </w:pPr>
      <w:r w:rsidRPr="00D270C9">
        <w:rPr>
          <w:b/>
          <w:i/>
          <w:szCs w:val="24"/>
        </w:rPr>
        <w:t>Adult Secondary Education (ASE)</w:t>
      </w:r>
      <w:r w:rsidRPr="00D270C9">
        <w:rPr>
          <w:szCs w:val="24"/>
        </w:rPr>
        <w:t xml:space="preserve"> </w:t>
      </w:r>
      <w:r w:rsidRPr="00D270C9">
        <w:rPr>
          <w:b/>
          <w:szCs w:val="24"/>
        </w:rPr>
        <w:t>—</w:t>
      </w:r>
      <w:r w:rsidRPr="00D270C9">
        <w:rPr>
          <w:szCs w:val="24"/>
        </w:rPr>
        <w:t xml:space="preserve"> instructional programs to serve learners performing between the ninth-grade and twelfth-grade-and-nine-months levels through which a person receives high school credit that leads to the award of a high school diploma or courses of instruction through which a student prepares to take the high school equivalency examination. (Section 1004.02(4)</w:t>
      </w:r>
      <w:r w:rsidR="00112B11" w:rsidRPr="00D270C9">
        <w:rPr>
          <w:szCs w:val="24"/>
        </w:rPr>
        <w:t>,</w:t>
      </w:r>
      <w:r w:rsidRPr="00D270C9">
        <w:rPr>
          <w:szCs w:val="24"/>
        </w:rPr>
        <w:t xml:space="preserve"> Florida Statutes)</w:t>
      </w:r>
    </w:p>
    <w:p w14:paraId="0A821549" w14:textId="77777777" w:rsidR="00D270C9" w:rsidRDefault="00D270C9" w:rsidP="00640F19">
      <w:pPr>
        <w:contextualSpacing/>
        <w:rPr>
          <w:b/>
          <w:i/>
          <w:szCs w:val="24"/>
        </w:rPr>
      </w:pPr>
    </w:p>
    <w:p w14:paraId="65DF6F60" w14:textId="77777777" w:rsidR="00640F19" w:rsidRPr="00D270C9" w:rsidRDefault="00640F19" w:rsidP="00640F19">
      <w:pPr>
        <w:contextualSpacing/>
        <w:rPr>
          <w:szCs w:val="24"/>
        </w:rPr>
      </w:pPr>
      <w:r w:rsidRPr="00D270C9">
        <w:rPr>
          <w:b/>
          <w:i/>
          <w:szCs w:val="24"/>
        </w:rPr>
        <w:t>Career Pathway</w:t>
      </w:r>
      <w:r w:rsidRPr="00D270C9">
        <w:rPr>
          <w:i/>
          <w:szCs w:val="24"/>
        </w:rPr>
        <w:t xml:space="preserve"> </w:t>
      </w:r>
      <w:r w:rsidRPr="00D270C9">
        <w:rPr>
          <w:b/>
          <w:i/>
          <w:szCs w:val="24"/>
        </w:rPr>
        <w:t>—</w:t>
      </w:r>
      <w:r w:rsidRPr="00D270C9">
        <w:rPr>
          <w:szCs w:val="24"/>
        </w:rPr>
        <w:t xml:space="preserve"> a combination of rigorous and high-quality education, training, and other services that: </w:t>
      </w:r>
    </w:p>
    <w:p w14:paraId="0B48F49A" w14:textId="77777777" w:rsidR="00640F19" w:rsidRPr="00D270C9" w:rsidRDefault="00640F19" w:rsidP="00713D04">
      <w:pPr>
        <w:numPr>
          <w:ilvl w:val="0"/>
          <w:numId w:val="45"/>
        </w:numPr>
        <w:contextualSpacing/>
        <w:rPr>
          <w:szCs w:val="24"/>
        </w:rPr>
      </w:pPr>
      <w:r w:rsidRPr="00D270C9">
        <w:rPr>
          <w:szCs w:val="24"/>
        </w:rPr>
        <w:t xml:space="preserve">aligns with the skill needs of industries in the economy of the state or regional economy involved; </w:t>
      </w:r>
    </w:p>
    <w:p w14:paraId="6E7598E4" w14:textId="77777777" w:rsidR="00640F19" w:rsidRPr="00D270C9" w:rsidRDefault="00640F19" w:rsidP="00713D04">
      <w:pPr>
        <w:numPr>
          <w:ilvl w:val="0"/>
          <w:numId w:val="45"/>
        </w:numPr>
        <w:contextualSpacing/>
        <w:rPr>
          <w:szCs w:val="24"/>
        </w:rPr>
      </w:pPr>
      <w:r w:rsidRPr="00D270C9">
        <w:rPr>
          <w:szCs w:val="24"/>
        </w:rPr>
        <w:t xml:space="preserve">prepares an individual to be successful in any of a full range of secondary or postsecondary education options, including apprenticeships registered under the Act of August 16, 1937, (commonly known as the “National Apprenticeship Act;” 50 Stat. 664, chapter 663; 29 U.S.C. 50 et seq.) (referred to individually in this Act as an “apprenticeship,” except in section 3226 of this title); </w:t>
      </w:r>
    </w:p>
    <w:p w14:paraId="7B0C8492" w14:textId="77777777" w:rsidR="00640F19" w:rsidRPr="00D270C9" w:rsidRDefault="00640F19" w:rsidP="00713D04">
      <w:pPr>
        <w:numPr>
          <w:ilvl w:val="0"/>
          <w:numId w:val="45"/>
        </w:numPr>
        <w:contextualSpacing/>
        <w:rPr>
          <w:szCs w:val="24"/>
        </w:rPr>
      </w:pPr>
      <w:r w:rsidRPr="00D270C9">
        <w:rPr>
          <w:szCs w:val="24"/>
        </w:rPr>
        <w:t xml:space="preserve">includes counseling to support an individual in achieving the individual’s education and career goals; </w:t>
      </w:r>
    </w:p>
    <w:p w14:paraId="52F534E4" w14:textId="77777777" w:rsidR="00640F19" w:rsidRPr="00D270C9" w:rsidRDefault="00640F19" w:rsidP="00713D04">
      <w:pPr>
        <w:numPr>
          <w:ilvl w:val="0"/>
          <w:numId w:val="45"/>
        </w:numPr>
        <w:contextualSpacing/>
        <w:rPr>
          <w:szCs w:val="24"/>
        </w:rPr>
      </w:pPr>
      <w:r w:rsidRPr="00D270C9">
        <w:rPr>
          <w:szCs w:val="24"/>
        </w:rPr>
        <w:t xml:space="preserve">includes, as appropriate, education offered concurrently with and in the same context as workforce preparation activities and training for a specific occupation or occupational cluster; </w:t>
      </w:r>
    </w:p>
    <w:p w14:paraId="3DB5C0AF" w14:textId="77777777" w:rsidR="00640F19" w:rsidRPr="00D270C9" w:rsidRDefault="00640F19" w:rsidP="00713D04">
      <w:pPr>
        <w:numPr>
          <w:ilvl w:val="0"/>
          <w:numId w:val="45"/>
        </w:numPr>
        <w:contextualSpacing/>
        <w:rPr>
          <w:szCs w:val="24"/>
        </w:rPr>
      </w:pPr>
      <w:r w:rsidRPr="00D270C9">
        <w:rPr>
          <w:szCs w:val="24"/>
        </w:rPr>
        <w:t xml:space="preserve">organizes education, training, and other services to meet the particular needs of an individual in a manner that accelerates the educational and career advancement of the individual to the extent practicable; </w:t>
      </w:r>
    </w:p>
    <w:p w14:paraId="19E39E51" w14:textId="77777777" w:rsidR="00640F19" w:rsidRPr="00D270C9" w:rsidRDefault="00640F19" w:rsidP="00713D04">
      <w:pPr>
        <w:numPr>
          <w:ilvl w:val="0"/>
          <w:numId w:val="45"/>
        </w:numPr>
        <w:contextualSpacing/>
        <w:rPr>
          <w:szCs w:val="24"/>
        </w:rPr>
      </w:pPr>
      <w:r w:rsidRPr="00D270C9">
        <w:rPr>
          <w:szCs w:val="24"/>
        </w:rPr>
        <w:lastRenderedPageBreak/>
        <w:t xml:space="preserve">enables an individual to attain a secondary school diploma or its recognized equivalent, and at least one recognized postsecondary credential; and </w:t>
      </w:r>
    </w:p>
    <w:p w14:paraId="189D34EA" w14:textId="77777777" w:rsidR="00640F19" w:rsidRPr="00D270C9" w:rsidRDefault="00640F19" w:rsidP="00713D04">
      <w:pPr>
        <w:numPr>
          <w:ilvl w:val="0"/>
          <w:numId w:val="45"/>
        </w:numPr>
        <w:contextualSpacing/>
        <w:rPr>
          <w:szCs w:val="24"/>
        </w:rPr>
      </w:pPr>
      <w:r w:rsidRPr="00D270C9">
        <w:rPr>
          <w:szCs w:val="24"/>
        </w:rPr>
        <w:t>helps an individual enter or advance within a specific occupation or occupational cluster.</w:t>
      </w:r>
    </w:p>
    <w:p w14:paraId="66FDCF4E" w14:textId="77777777" w:rsidR="00640F19" w:rsidRPr="00D270C9" w:rsidRDefault="00640F19" w:rsidP="00640F19">
      <w:pPr>
        <w:rPr>
          <w:b/>
          <w:i/>
          <w:szCs w:val="24"/>
        </w:rPr>
      </w:pPr>
    </w:p>
    <w:p w14:paraId="0CFE2825" w14:textId="77777777" w:rsidR="00640F19" w:rsidRPr="00D270C9" w:rsidRDefault="00640F19" w:rsidP="00640F19">
      <w:pPr>
        <w:rPr>
          <w:szCs w:val="24"/>
        </w:rPr>
      </w:pPr>
      <w:r w:rsidRPr="00D270C9">
        <w:rPr>
          <w:b/>
          <w:i/>
          <w:szCs w:val="24"/>
        </w:rPr>
        <w:t>Concurrent Enrollment</w:t>
      </w:r>
      <w:r w:rsidRPr="00D270C9">
        <w:rPr>
          <w:b/>
          <w:szCs w:val="24"/>
        </w:rPr>
        <w:t>—</w:t>
      </w:r>
      <w:r w:rsidRPr="00D270C9">
        <w:rPr>
          <w:b/>
          <w:i/>
          <w:szCs w:val="24"/>
        </w:rPr>
        <w:t xml:space="preserve"> </w:t>
      </w:r>
      <w:r w:rsidRPr="00D270C9">
        <w:rPr>
          <w:szCs w:val="24"/>
        </w:rPr>
        <w:t>participation (during the same period of time) in two or more of the core programs or services that comprise the workforce system under WIOA.</w:t>
      </w:r>
    </w:p>
    <w:p w14:paraId="3BEE236D" w14:textId="77777777" w:rsidR="00640F19" w:rsidRPr="00D270C9" w:rsidRDefault="00640F19" w:rsidP="00640F19">
      <w:pPr>
        <w:rPr>
          <w:szCs w:val="24"/>
        </w:rPr>
      </w:pPr>
    </w:p>
    <w:p w14:paraId="072871C9" w14:textId="77777777" w:rsidR="00640F19" w:rsidRPr="00D270C9" w:rsidRDefault="00640F19" w:rsidP="00640F19">
      <w:pPr>
        <w:rPr>
          <w:szCs w:val="24"/>
        </w:rPr>
      </w:pPr>
      <w:r w:rsidRPr="00D270C9">
        <w:rPr>
          <w:b/>
          <w:i/>
          <w:szCs w:val="24"/>
        </w:rPr>
        <w:t xml:space="preserve">Correctional institution </w:t>
      </w:r>
      <w:r w:rsidRPr="00D270C9">
        <w:rPr>
          <w:b/>
          <w:szCs w:val="24"/>
        </w:rPr>
        <w:t>—</w:t>
      </w:r>
      <w:r w:rsidRPr="00D270C9">
        <w:rPr>
          <w:szCs w:val="24"/>
        </w:rPr>
        <w:t xml:space="preserve"> any prison, jail, reformatory, work farm, detention center, or halfway house, community-based rehabilitation center, or any other similar institution designed for the confinement or rehabilitation of criminal offenders.</w:t>
      </w:r>
    </w:p>
    <w:p w14:paraId="0CCC0888" w14:textId="77777777" w:rsidR="00640F19" w:rsidRPr="00D270C9" w:rsidRDefault="00640F19" w:rsidP="00640F19">
      <w:pPr>
        <w:rPr>
          <w:szCs w:val="24"/>
        </w:rPr>
      </w:pPr>
    </w:p>
    <w:p w14:paraId="179CC977" w14:textId="77777777" w:rsidR="00640F19" w:rsidRPr="00D270C9" w:rsidRDefault="00640F19" w:rsidP="00640F19">
      <w:pPr>
        <w:rPr>
          <w:szCs w:val="24"/>
        </w:rPr>
      </w:pPr>
      <w:r w:rsidRPr="00D270C9">
        <w:rPr>
          <w:b/>
          <w:i/>
          <w:szCs w:val="24"/>
        </w:rPr>
        <w:t xml:space="preserve">Criminal offender </w:t>
      </w:r>
      <w:r w:rsidRPr="00D270C9">
        <w:rPr>
          <w:b/>
          <w:szCs w:val="24"/>
        </w:rPr>
        <w:t>—</w:t>
      </w:r>
      <w:r w:rsidRPr="00D270C9">
        <w:rPr>
          <w:szCs w:val="24"/>
        </w:rPr>
        <w:t xml:space="preserve"> any individual who is charged with or convicted of any criminal offense.</w:t>
      </w:r>
    </w:p>
    <w:p w14:paraId="4A990D24" w14:textId="77777777" w:rsidR="00AF17CE" w:rsidRPr="00D270C9" w:rsidRDefault="00AF17CE" w:rsidP="00640F19">
      <w:pPr>
        <w:rPr>
          <w:szCs w:val="24"/>
        </w:rPr>
      </w:pPr>
    </w:p>
    <w:p w14:paraId="166EAF3E" w14:textId="77777777" w:rsidR="00640F19" w:rsidRPr="00D270C9" w:rsidRDefault="00640F19" w:rsidP="00640F19">
      <w:pPr>
        <w:rPr>
          <w:szCs w:val="24"/>
        </w:rPr>
      </w:pPr>
      <w:r w:rsidRPr="00D270C9">
        <w:rPr>
          <w:b/>
          <w:i/>
          <w:szCs w:val="24"/>
        </w:rPr>
        <w:t>Digital literacy and use of technology</w:t>
      </w:r>
      <w:r w:rsidRPr="00D270C9">
        <w:rPr>
          <w:i/>
          <w:szCs w:val="24"/>
        </w:rPr>
        <w:t xml:space="preserve"> </w:t>
      </w:r>
      <w:r w:rsidRPr="00D270C9">
        <w:rPr>
          <w:b/>
          <w:i/>
          <w:szCs w:val="24"/>
        </w:rPr>
        <w:t>—</w:t>
      </w:r>
      <w:r w:rsidRPr="00D270C9">
        <w:rPr>
          <w:szCs w:val="24"/>
        </w:rPr>
        <w:t xml:space="preserve"> skills associated with using technology to enable users to find, evaluate, organize, create, and communicate information. Technology should be used to enhance teaching and learning, including the use of effective distance education technology and instructional software.</w:t>
      </w:r>
    </w:p>
    <w:p w14:paraId="603CC4DB" w14:textId="77777777" w:rsidR="00640F19" w:rsidRPr="00D270C9" w:rsidRDefault="00640F19" w:rsidP="00640F19">
      <w:pPr>
        <w:rPr>
          <w:szCs w:val="24"/>
        </w:rPr>
      </w:pPr>
    </w:p>
    <w:p w14:paraId="1ED17072" w14:textId="77777777" w:rsidR="00640F19" w:rsidRPr="00D270C9" w:rsidRDefault="00640F19" w:rsidP="00640F19">
      <w:pPr>
        <w:rPr>
          <w:szCs w:val="24"/>
        </w:rPr>
      </w:pPr>
      <w:r w:rsidRPr="00D270C9">
        <w:rPr>
          <w:b/>
          <w:i/>
          <w:szCs w:val="24"/>
        </w:rPr>
        <w:t>Distance Learning —</w:t>
      </w:r>
      <w:r w:rsidRPr="00D270C9">
        <w:rPr>
          <w:szCs w:val="24"/>
        </w:rPr>
        <w:t>formal learning activity where students and instructors are separated by geography, time or both for the majority of the instructional period (greater than 50%).</w:t>
      </w:r>
      <w:r w:rsidR="00AF17CE" w:rsidRPr="00D270C9">
        <w:rPr>
          <w:szCs w:val="24"/>
        </w:rPr>
        <w:t xml:space="preserve"> </w:t>
      </w:r>
      <w:r w:rsidRPr="00D270C9">
        <w:rPr>
          <w:szCs w:val="24"/>
        </w:rPr>
        <w:t xml:space="preserve">(NRS Implementation Guidelines) </w:t>
      </w:r>
    </w:p>
    <w:p w14:paraId="5BAD3425" w14:textId="77777777" w:rsidR="00640F19" w:rsidRPr="00D270C9" w:rsidRDefault="00640F19" w:rsidP="00640F19">
      <w:pPr>
        <w:rPr>
          <w:szCs w:val="24"/>
        </w:rPr>
      </w:pPr>
    </w:p>
    <w:p w14:paraId="49BEA063" w14:textId="77777777" w:rsidR="00640F19" w:rsidRPr="00D270C9" w:rsidRDefault="00640F19" w:rsidP="00640F19">
      <w:pPr>
        <w:rPr>
          <w:szCs w:val="24"/>
        </w:rPr>
      </w:pPr>
      <w:r w:rsidRPr="00D270C9">
        <w:rPr>
          <w:b/>
          <w:i/>
          <w:szCs w:val="24"/>
        </w:rPr>
        <w:t>Educational Functioning Levels (EFL)</w:t>
      </w:r>
      <w:r w:rsidRPr="00D270C9">
        <w:rPr>
          <w:i/>
          <w:szCs w:val="24"/>
        </w:rPr>
        <w:t xml:space="preserve"> </w:t>
      </w:r>
      <w:r w:rsidRPr="00D270C9">
        <w:rPr>
          <w:b/>
          <w:i/>
          <w:szCs w:val="24"/>
        </w:rPr>
        <w:t>—</w:t>
      </w:r>
      <w:r w:rsidRPr="00D270C9">
        <w:rPr>
          <w:i/>
          <w:szCs w:val="24"/>
        </w:rPr>
        <w:t xml:space="preserve"> </w:t>
      </w:r>
      <w:r w:rsidRPr="00D270C9">
        <w:rPr>
          <w:szCs w:val="24"/>
        </w:rPr>
        <w:t xml:space="preserve">a set of skills and competencies that students demonstrate in the National Reporting System (NRS) skill areas. </w:t>
      </w:r>
    </w:p>
    <w:p w14:paraId="0C7D08AC" w14:textId="77777777" w:rsidR="00640F19" w:rsidRPr="00D270C9" w:rsidRDefault="00640F19" w:rsidP="00640F19">
      <w:pPr>
        <w:rPr>
          <w:szCs w:val="24"/>
        </w:rPr>
      </w:pPr>
    </w:p>
    <w:p w14:paraId="4677C580" w14:textId="77777777" w:rsidR="00640F19" w:rsidRPr="00D270C9" w:rsidRDefault="00640F19" w:rsidP="00640F19">
      <w:pPr>
        <w:rPr>
          <w:szCs w:val="24"/>
        </w:rPr>
      </w:pPr>
      <w:r w:rsidRPr="00D270C9">
        <w:rPr>
          <w:b/>
          <w:i/>
          <w:szCs w:val="24"/>
        </w:rPr>
        <w:t xml:space="preserve">Educational Gain </w:t>
      </w:r>
      <w:r w:rsidRPr="00D270C9">
        <w:rPr>
          <w:b/>
          <w:szCs w:val="24"/>
        </w:rPr>
        <w:t>—</w:t>
      </w:r>
      <w:r w:rsidRPr="00D270C9">
        <w:rPr>
          <w:szCs w:val="24"/>
        </w:rPr>
        <w:t xml:space="preserve"> occurs when an adult learner completes or advances one or more educational functioning level from starting level measured on entry into the program based upon standardized assessment.</w:t>
      </w:r>
    </w:p>
    <w:p w14:paraId="37A31054" w14:textId="77777777" w:rsidR="00AF17CE" w:rsidRPr="00D270C9" w:rsidRDefault="00AF17CE" w:rsidP="00640F19">
      <w:pPr>
        <w:rPr>
          <w:szCs w:val="24"/>
        </w:rPr>
      </w:pPr>
    </w:p>
    <w:p w14:paraId="5F88F41C" w14:textId="77777777" w:rsidR="00640F19" w:rsidRPr="00D270C9" w:rsidRDefault="00640F19" w:rsidP="00640F19">
      <w:pPr>
        <w:rPr>
          <w:rFonts w:eastAsia="Calibri"/>
          <w:szCs w:val="24"/>
        </w:rPr>
      </w:pPr>
      <w:r w:rsidRPr="00D270C9">
        <w:rPr>
          <w:b/>
          <w:bCs/>
          <w:i/>
          <w:szCs w:val="24"/>
        </w:rPr>
        <w:t>Eligible Individual</w:t>
      </w:r>
      <w:r w:rsidRPr="00D270C9">
        <w:rPr>
          <w:b/>
          <w:bCs/>
          <w:i/>
          <w:color w:val="333333"/>
          <w:szCs w:val="24"/>
        </w:rPr>
        <w:t xml:space="preserve"> —</w:t>
      </w:r>
      <w:r w:rsidRPr="00D270C9">
        <w:rPr>
          <w:b/>
          <w:bCs/>
          <w:color w:val="333333"/>
          <w:szCs w:val="24"/>
        </w:rPr>
        <w:t xml:space="preserve"> </w:t>
      </w:r>
      <w:r w:rsidRPr="00D270C9">
        <w:rPr>
          <w:bCs/>
          <w:szCs w:val="24"/>
        </w:rPr>
        <w:t>a</w:t>
      </w:r>
      <w:r w:rsidRPr="00D270C9">
        <w:rPr>
          <w:szCs w:val="24"/>
        </w:rPr>
        <w:t xml:space="preserve"> learner— </w:t>
      </w:r>
    </w:p>
    <w:p w14:paraId="068734B1" w14:textId="77777777" w:rsidR="00640F19" w:rsidRPr="00D270C9" w:rsidRDefault="00640F19" w:rsidP="00713D04">
      <w:pPr>
        <w:numPr>
          <w:ilvl w:val="0"/>
          <w:numId w:val="46"/>
        </w:numPr>
        <w:rPr>
          <w:szCs w:val="24"/>
        </w:rPr>
      </w:pPr>
      <w:r w:rsidRPr="00D270C9">
        <w:rPr>
          <w:szCs w:val="24"/>
        </w:rPr>
        <w:t>who has attained 16 years of age, is not enrolled or required to be enrolled in secondary school under state law; and</w:t>
      </w:r>
    </w:p>
    <w:p w14:paraId="438DE284" w14:textId="77777777" w:rsidR="00640F19" w:rsidRPr="00D270C9" w:rsidRDefault="00640F19" w:rsidP="00713D04">
      <w:pPr>
        <w:numPr>
          <w:ilvl w:val="0"/>
          <w:numId w:val="46"/>
        </w:numPr>
        <w:rPr>
          <w:szCs w:val="24"/>
        </w:rPr>
      </w:pPr>
      <w:r w:rsidRPr="00D270C9">
        <w:rPr>
          <w:szCs w:val="24"/>
        </w:rPr>
        <w:t xml:space="preserve">who is basic skills deficient, does not have a secondary school diploma or its recognized equivalent, and has not achieved an equivalent level of education; or is an English language learner. </w:t>
      </w:r>
    </w:p>
    <w:p w14:paraId="7DC8C081" w14:textId="77777777" w:rsidR="00640F19" w:rsidRPr="00D270C9" w:rsidRDefault="00640F19" w:rsidP="00640F19">
      <w:pPr>
        <w:ind w:left="720"/>
        <w:rPr>
          <w:szCs w:val="24"/>
        </w:rPr>
      </w:pPr>
    </w:p>
    <w:p w14:paraId="1FDC0053" w14:textId="77777777" w:rsidR="00640F19" w:rsidRPr="00D270C9" w:rsidRDefault="00640F19" w:rsidP="00640F19">
      <w:pPr>
        <w:rPr>
          <w:szCs w:val="24"/>
        </w:rPr>
      </w:pPr>
      <w:r w:rsidRPr="00D270C9">
        <w:rPr>
          <w:b/>
          <w:i/>
          <w:szCs w:val="24"/>
        </w:rPr>
        <w:t>Eligible Provider</w:t>
      </w:r>
      <w:r w:rsidRPr="00D270C9">
        <w:rPr>
          <w:b/>
          <w:szCs w:val="24"/>
        </w:rPr>
        <w:t xml:space="preserve"> — </w:t>
      </w:r>
      <w:r w:rsidRPr="00D270C9">
        <w:rPr>
          <w:szCs w:val="24"/>
        </w:rPr>
        <w:t>an organization that has demonstrated effectiveness in providing adult education and literacy activities is eligible to apply for a grant or contract. These organizations may include, but are not limited to:</w:t>
      </w:r>
    </w:p>
    <w:p w14:paraId="39717280" w14:textId="77777777" w:rsidR="00640F19" w:rsidRPr="00D270C9" w:rsidRDefault="00640F19" w:rsidP="00640F19">
      <w:pPr>
        <w:ind w:left="720"/>
        <w:contextualSpacing/>
        <w:rPr>
          <w:szCs w:val="24"/>
        </w:rPr>
      </w:pPr>
      <w:r w:rsidRPr="00D270C9">
        <w:rPr>
          <w:szCs w:val="24"/>
        </w:rPr>
        <w:t>(a) local educational agency;</w:t>
      </w:r>
      <w:r w:rsidRPr="00D270C9">
        <w:rPr>
          <w:szCs w:val="24"/>
        </w:rPr>
        <w:br/>
        <w:t>(b) community-based organization or faith-based organization;</w:t>
      </w:r>
      <w:r w:rsidRPr="00D270C9">
        <w:rPr>
          <w:szCs w:val="24"/>
        </w:rPr>
        <w:br/>
        <w:t>(c) volunteer literacy organization;</w:t>
      </w:r>
      <w:r w:rsidRPr="00D270C9">
        <w:rPr>
          <w:szCs w:val="24"/>
        </w:rPr>
        <w:br/>
        <w:t>(d) institution of higher education;</w:t>
      </w:r>
      <w:r w:rsidRPr="00D270C9">
        <w:rPr>
          <w:szCs w:val="24"/>
        </w:rPr>
        <w:br/>
        <w:t>(e) public or private nonprofit agency;</w:t>
      </w:r>
    </w:p>
    <w:p w14:paraId="6C0484FA" w14:textId="77777777" w:rsidR="00640F19" w:rsidRPr="00D270C9" w:rsidRDefault="00640F19" w:rsidP="00640F19">
      <w:pPr>
        <w:ind w:left="720"/>
        <w:contextualSpacing/>
        <w:rPr>
          <w:szCs w:val="24"/>
        </w:rPr>
      </w:pPr>
      <w:r w:rsidRPr="00D270C9">
        <w:rPr>
          <w:szCs w:val="24"/>
        </w:rPr>
        <w:t>(f) library;</w:t>
      </w:r>
      <w:r w:rsidRPr="00D270C9">
        <w:rPr>
          <w:szCs w:val="24"/>
        </w:rPr>
        <w:br/>
        <w:t>(g) public housing authority;</w:t>
      </w:r>
      <w:r w:rsidRPr="00D270C9">
        <w:rPr>
          <w:szCs w:val="24"/>
        </w:rPr>
        <w:br/>
        <w:t xml:space="preserve">(h) nonprofit institution that is not described in (a) through (g) and has the ability to provide adult education and literacy activities to eligible individuals; </w:t>
      </w:r>
      <w:r w:rsidRPr="00D270C9">
        <w:rPr>
          <w:szCs w:val="24"/>
        </w:rPr>
        <w:br/>
        <w:t>(i) consortium or coalition of the agencies, organizations, institutions, libraries, or authorities described in (a) through (h); and</w:t>
      </w:r>
      <w:r w:rsidRPr="00D270C9">
        <w:rPr>
          <w:szCs w:val="24"/>
        </w:rPr>
        <w:br/>
        <w:t>(j) partnership between an employer and an entity described in (a) through (i).</w:t>
      </w:r>
    </w:p>
    <w:p w14:paraId="0477E574" w14:textId="77777777" w:rsidR="00640F19" w:rsidRPr="00D270C9" w:rsidRDefault="00640F19" w:rsidP="00640F19">
      <w:pPr>
        <w:ind w:firstLine="720"/>
        <w:contextualSpacing/>
        <w:rPr>
          <w:szCs w:val="24"/>
        </w:rPr>
      </w:pPr>
    </w:p>
    <w:p w14:paraId="65388F67" w14:textId="77777777" w:rsidR="00640F19" w:rsidRPr="00D270C9" w:rsidRDefault="00640F19" w:rsidP="00640F19">
      <w:pPr>
        <w:contextualSpacing/>
        <w:rPr>
          <w:szCs w:val="24"/>
        </w:rPr>
      </w:pPr>
      <w:r w:rsidRPr="00D270C9">
        <w:rPr>
          <w:b/>
          <w:i/>
          <w:szCs w:val="24"/>
        </w:rPr>
        <w:lastRenderedPageBreak/>
        <w:t>English as a Second Language (ESL)</w:t>
      </w:r>
      <w:r w:rsidRPr="00D270C9">
        <w:rPr>
          <w:szCs w:val="24"/>
        </w:rPr>
        <w:t xml:space="preserve"> — instruction designed for an adult whose educational functioning level is equivalent to a particular ESL English language proficiency level listed in the NRS educational functioning level table. (The acronym ESL is used only for NRS educational functioning levels)</w:t>
      </w:r>
    </w:p>
    <w:p w14:paraId="3FD9042A" w14:textId="77777777" w:rsidR="00640F19" w:rsidRPr="00D270C9" w:rsidRDefault="00640F19" w:rsidP="00640F19">
      <w:pPr>
        <w:contextualSpacing/>
        <w:rPr>
          <w:szCs w:val="24"/>
        </w:rPr>
      </w:pPr>
    </w:p>
    <w:p w14:paraId="4803E0E7" w14:textId="77777777" w:rsidR="00640F19" w:rsidRPr="00D270C9" w:rsidRDefault="00640F19" w:rsidP="00640F19">
      <w:pPr>
        <w:contextualSpacing/>
        <w:rPr>
          <w:szCs w:val="24"/>
        </w:rPr>
      </w:pPr>
      <w:r w:rsidRPr="00D270C9">
        <w:rPr>
          <w:b/>
          <w:i/>
          <w:szCs w:val="24"/>
        </w:rPr>
        <w:t>English Language Acquisition (ELA) program</w:t>
      </w:r>
      <w:r w:rsidRPr="00D270C9">
        <w:rPr>
          <w:szCs w:val="24"/>
        </w:rPr>
        <w:t xml:space="preserve"> — a program of instruction that is designed to help eligible individuals who are English language learners achieve competence in reading, writing, speaking, and comprehension of the English language; and that leads to the attainment of a secondary school diploma or its recognized equivalent; and transition to postsecondary education and training; or employment.</w:t>
      </w:r>
    </w:p>
    <w:p w14:paraId="052D4810" w14:textId="77777777" w:rsidR="00640F19" w:rsidRPr="00D270C9" w:rsidRDefault="00640F19" w:rsidP="00640F19">
      <w:pPr>
        <w:contextualSpacing/>
        <w:rPr>
          <w:b/>
          <w:i/>
          <w:szCs w:val="24"/>
        </w:rPr>
      </w:pPr>
    </w:p>
    <w:p w14:paraId="738532E2" w14:textId="77777777" w:rsidR="00640F19" w:rsidRPr="00D270C9" w:rsidRDefault="00640F19" w:rsidP="00640F19">
      <w:pPr>
        <w:contextualSpacing/>
        <w:rPr>
          <w:szCs w:val="24"/>
        </w:rPr>
      </w:pPr>
      <w:r w:rsidRPr="00D270C9">
        <w:rPr>
          <w:b/>
          <w:i/>
          <w:szCs w:val="24"/>
        </w:rPr>
        <w:t>English Language Learner (ELL)</w:t>
      </w:r>
      <w:r w:rsidRPr="00D270C9">
        <w:rPr>
          <w:b/>
          <w:szCs w:val="24"/>
        </w:rPr>
        <w:t xml:space="preserve"> —</w:t>
      </w:r>
      <w:r w:rsidRPr="00D270C9">
        <w:rPr>
          <w:szCs w:val="24"/>
        </w:rPr>
        <w:t xml:space="preserve"> an eligible individual who has limited ability in reading, writing, speaking, or comprehending the English language, and </w:t>
      </w:r>
    </w:p>
    <w:p w14:paraId="3D692BE1" w14:textId="77777777" w:rsidR="00640F19" w:rsidRPr="00D270C9" w:rsidRDefault="00640F19" w:rsidP="00713D04">
      <w:pPr>
        <w:numPr>
          <w:ilvl w:val="0"/>
          <w:numId w:val="47"/>
        </w:numPr>
        <w:contextualSpacing/>
        <w:rPr>
          <w:szCs w:val="24"/>
        </w:rPr>
      </w:pPr>
      <w:r w:rsidRPr="00D270C9">
        <w:rPr>
          <w:szCs w:val="24"/>
        </w:rPr>
        <w:t xml:space="preserve">whose native language is a language other than English; or </w:t>
      </w:r>
    </w:p>
    <w:p w14:paraId="00D34100" w14:textId="77777777" w:rsidR="00640F19" w:rsidRPr="00D270C9" w:rsidRDefault="00640F19" w:rsidP="00713D04">
      <w:pPr>
        <w:numPr>
          <w:ilvl w:val="0"/>
          <w:numId w:val="47"/>
        </w:numPr>
        <w:contextualSpacing/>
        <w:rPr>
          <w:szCs w:val="24"/>
        </w:rPr>
      </w:pPr>
      <w:r w:rsidRPr="00D270C9">
        <w:rPr>
          <w:szCs w:val="24"/>
        </w:rPr>
        <w:t>who lives in a family or community environment where a language other than English is the dominant language.</w:t>
      </w:r>
    </w:p>
    <w:p w14:paraId="62D3F89E" w14:textId="77777777" w:rsidR="00640F19" w:rsidRPr="00D270C9" w:rsidRDefault="00640F19" w:rsidP="00640F19">
      <w:pPr>
        <w:ind w:left="720"/>
        <w:contextualSpacing/>
        <w:rPr>
          <w:szCs w:val="24"/>
        </w:rPr>
      </w:pPr>
    </w:p>
    <w:p w14:paraId="16895D09" w14:textId="77777777" w:rsidR="00640F19" w:rsidRPr="00D270C9" w:rsidRDefault="00640F19" w:rsidP="00640F19">
      <w:pPr>
        <w:rPr>
          <w:szCs w:val="24"/>
        </w:rPr>
      </w:pPr>
      <w:r w:rsidRPr="00D270C9">
        <w:rPr>
          <w:b/>
          <w:i/>
          <w:szCs w:val="24"/>
        </w:rPr>
        <w:t>Family Literacy Activities</w:t>
      </w:r>
      <w:r w:rsidRPr="00D270C9">
        <w:rPr>
          <w:i/>
          <w:szCs w:val="24"/>
        </w:rPr>
        <w:t xml:space="preserve"> — </w:t>
      </w:r>
      <w:r w:rsidRPr="00D270C9">
        <w:rPr>
          <w:szCs w:val="24"/>
        </w:rPr>
        <w:t>activities of sufficient intensity and quality to make sustainable improvements in the economic prospects for a family and that better enable parents or family members to support their children’s learning needs, and that integrate all of the following activities:</w:t>
      </w:r>
    </w:p>
    <w:p w14:paraId="5D721B82" w14:textId="77777777" w:rsidR="00640F19" w:rsidRPr="00D270C9" w:rsidRDefault="00640F19" w:rsidP="00713D04">
      <w:pPr>
        <w:numPr>
          <w:ilvl w:val="0"/>
          <w:numId w:val="48"/>
        </w:numPr>
        <w:contextualSpacing/>
        <w:rPr>
          <w:rFonts w:eastAsia="Calibri"/>
          <w:szCs w:val="24"/>
        </w:rPr>
      </w:pPr>
      <w:r w:rsidRPr="00D270C9">
        <w:rPr>
          <w:rFonts w:eastAsia="Calibri"/>
          <w:szCs w:val="24"/>
        </w:rPr>
        <w:t>parent or family adult education and literacy activities that lead to readiness for postsecondary education or training, career advancement, and economic self-sufficiency;</w:t>
      </w:r>
    </w:p>
    <w:p w14:paraId="258DAF2C" w14:textId="77777777" w:rsidR="00640F19" w:rsidRPr="00D270C9" w:rsidRDefault="00640F19" w:rsidP="00713D04">
      <w:pPr>
        <w:numPr>
          <w:ilvl w:val="0"/>
          <w:numId w:val="48"/>
        </w:numPr>
        <w:contextualSpacing/>
        <w:rPr>
          <w:rFonts w:eastAsia="Calibri"/>
          <w:szCs w:val="24"/>
        </w:rPr>
      </w:pPr>
      <w:r w:rsidRPr="00D270C9">
        <w:rPr>
          <w:szCs w:val="24"/>
        </w:rPr>
        <w:t>interactive literacy activities between parents or family members and their children;</w:t>
      </w:r>
    </w:p>
    <w:p w14:paraId="11053A86" w14:textId="77777777" w:rsidR="00640F19" w:rsidRPr="00D270C9" w:rsidRDefault="00640F19" w:rsidP="00713D04">
      <w:pPr>
        <w:numPr>
          <w:ilvl w:val="0"/>
          <w:numId w:val="48"/>
        </w:numPr>
        <w:contextualSpacing/>
        <w:rPr>
          <w:rFonts w:eastAsia="Calibri"/>
          <w:szCs w:val="24"/>
        </w:rPr>
      </w:pPr>
      <w:r w:rsidRPr="00D270C9">
        <w:rPr>
          <w:szCs w:val="24"/>
        </w:rPr>
        <w:t>training for parents or family members regarding how to be the primary teacher for their children and full partners in the education of their children; and</w:t>
      </w:r>
    </w:p>
    <w:p w14:paraId="22CC6E75" w14:textId="77777777" w:rsidR="00640F19" w:rsidRPr="00D270C9" w:rsidRDefault="00640F19" w:rsidP="00713D04">
      <w:pPr>
        <w:numPr>
          <w:ilvl w:val="0"/>
          <w:numId w:val="48"/>
        </w:numPr>
        <w:contextualSpacing/>
        <w:rPr>
          <w:rFonts w:eastAsia="Calibri"/>
          <w:szCs w:val="24"/>
        </w:rPr>
      </w:pPr>
      <w:r w:rsidRPr="00D270C9">
        <w:rPr>
          <w:szCs w:val="24"/>
        </w:rPr>
        <w:t>an age-appropriate education to prepare children for success in school and life experiences.</w:t>
      </w:r>
    </w:p>
    <w:p w14:paraId="70A10C92" w14:textId="77777777" w:rsidR="00640F19" w:rsidRPr="00D270C9" w:rsidRDefault="00640F19" w:rsidP="00640F19">
      <w:pPr>
        <w:contextualSpacing/>
        <w:rPr>
          <w:szCs w:val="24"/>
        </w:rPr>
      </w:pPr>
      <w:r w:rsidRPr="00D270C9">
        <w:rPr>
          <w:b/>
          <w:i/>
          <w:szCs w:val="24"/>
        </w:rPr>
        <w:t>Integrated Education and Training (IET)</w:t>
      </w:r>
      <w:r w:rsidRPr="00D270C9">
        <w:rPr>
          <w:szCs w:val="24"/>
        </w:rPr>
        <w:t xml:space="preserve"> — a service approach that provides adult education and literacy activities concurrently and contextually with workforce preparation activities and workforce training for a specific occupation or occupational cluster for the purpose of educational and career advancement. As a part of a career pathway, the design of an IET program should support the local workforce development board plans. </w:t>
      </w:r>
    </w:p>
    <w:p w14:paraId="30D5D17B" w14:textId="77777777" w:rsidR="00640F19" w:rsidRPr="00D270C9" w:rsidRDefault="00640F19" w:rsidP="00713D04">
      <w:pPr>
        <w:numPr>
          <w:ilvl w:val="0"/>
          <w:numId w:val="49"/>
        </w:numPr>
        <w:contextualSpacing/>
        <w:rPr>
          <w:rFonts w:eastAsia="Calibri"/>
          <w:szCs w:val="24"/>
        </w:rPr>
      </w:pPr>
      <w:r w:rsidRPr="00D270C9">
        <w:rPr>
          <w:rFonts w:eastAsia="Calibri"/>
          <w:szCs w:val="24"/>
        </w:rPr>
        <w:t xml:space="preserve">The IET program must include three components: </w:t>
      </w:r>
    </w:p>
    <w:p w14:paraId="5BF2D651" w14:textId="77777777" w:rsidR="00640F19" w:rsidRPr="00D270C9" w:rsidRDefault="00640F19" w:rsidP="00713D04">
      <w:pPr>
        <w:numPr>
          <w:ilvl w:val="1"/>
          <w:numId w:val="49"/>
        </w:numPr>
        <w:contextualSpacing/>
        <w:rPr>
          <w:rFonts w:eastAsia="Calibri"/>
          <w:szCs w:val="24"/>
        </w:rPr>
      </w:pPr>
      <w:r w:rsidRPr="00D270C9">
        <w:rPr>
          <w:rFonts w:eastAsia="Calibri"/>
          <w:szCs w:val="24"/>
        </w:rPr>
        <w:t xml:space="preserve">adult education and literacy activities </w:t>
      </w:r>
    </w:p>
    <w:p w14:paraId="5FD5B062" w14:textId="77777777" w:rsidR="00640F19" w:rsidRPr="00D270C9" w:rsidRDefault="00640F19" w:rsidP="00713D04">
      <w:pPr>
        <w:numPr>
          <w:ilvl w:val="1"/>
          <w:numId w:val="49"/>
        </w:numPr>
        <w:contextualSpacing/>
        <w:rPr>
          <w:rFonts w:eastAsia="Calibri"/>
          <w:szCs w:val="24"/>
        </w:rPr>
      </w:pPr>
      <w:r w:rsidRPr="00D270C9">
        <w:rPr>
          <w:rFonts w:eastAsia="Calibri"/>
          <w:szCs w:val="24"/>
        </w:rPr>
        <w:t xml:space="preserve">workforce preparation activities </w:t>
      </w:r>
    </w:p>
    <w:p w14:paraId="305247E7" w14:textId="77777777" w:rsidR="00640F19" w:rsidRPr="00D270C9" w:rsidRDefault="00640F19" w:rsidP="00713D04">
      <w:pPr>
        <w:numPr>
          <w:ilvl w:val="1"/>
          <w:numId w:val="49"/>
        </w:numPr>
        <w:contextualSpacing/>
      </w:pPr>
      <w:r w:rsidRPr="6C854186">
        <w:rPr>
          <w:rFonts w:eastAsia="Calibri"/>
        </w:rPr>
        <w:t xml:space="preserve">workforce training for a specific occupation or occupational cluster </w:t>
      </w:r>
      <w:r>
        <w:br/>
      </w:r>
    </w:p>
    <w:p w14:paraId="2A2E8E29" w14:textId="77777777" w:rsidR="00640F19" w:rsidRPr="00D270C9" w:rsidRDefault="00640F19" w:rsidP="00640F19">
      <w:pPr>
        <w:contextualSpacing/>
        <w:rPr>
          <w:b/>
          <w:i/>
          <w:szCs w:val="24"/>
        </w:rPr>
      </w:pPr>
      <w:r w:rsidRPr="00D270C9">
        <w:rPr>
          <w:b/>
          <w:i/>
          <w:szCs w:val="24"/>
        </w:rPr>
        <w:t>Integrated English Literacy and Civics Education (IELCE) Activities –</w:t>
      </w:r>
      <w:r w:rsidRPr="00D270C9">
        <w:rPr>
          <w:szCs w:val="24"/>
        </w:rPr>
        <w:t xml:space="preserve"> education services provided to English language learners under section 231 of the Act who are adults, including professionals with degrees and credentials in their native countries that enable such adults to achieve competency in the English language and acquire the basic and more advanced skills needed to function effectively as parents, workers, and citizens in the United States. </w:t>
      </w:r>
    </w:p>
    <w:p w14:paraId="46FC4A0D" w14:textId="77777777" w:rsidR="00640F19" w:rsidRPr="00D270C9" w:rsidRDefault="00640F19" w:rsidP="00640F19">
      <w:pPr>
        <w:rPr>
          <w:szCs w:val="24"/>
        </w:rPr>
      </w:pPr>
    </w:p>
    <w:p w14:paraId="4D03114B" w14:textId="77777777" w:rsidR="00640F19" w:rsidRPr="00D270C9" w:rsidRDefault="00640F19" w:rsidP="00640F19">
      <w:pPr>
        <w:rPr>
          <w:szCs w:val="24"/>
        </w:rPr>
      </w:pPr>
      <w:r w:rsidRPr="00D270C9">
        <w:rPr>
          <w:szCs w:val="24"/>
        </w:rPr>
        <w:t>Such services shall include:</w:t>
      </w:r>
    </w:p>
    <w:p w14:paraId="51D3BA9C" w14:textId="77777777" w:rsidR="00640F19" w:rsidRPr="00D270C9" w:rsidRDefault="00640F19" w:rsidP="00713D04">
      <w:pPr>
        <w:numPr>
          <w:ilvl w:val="0"/>
          <w:numId w:val="50"/>
        </w:numPr>
        <w:contextualSpacing/>
        <w:rPr>
          <w:szCs w:val="24"/>
        </w:rPr>
      </w:pPr>
      <w:r w:rsidRPr="00D270C9">
        <w:rPr>
          <w:szCs w:val="24"/>
        </w:rPr>
        <w:t xml:space="preserve">instruction in literacy and English language acquisition, </w:t>
      </w:r>
    </w:p>
    <w:p w14:paraId="7D949457" w14:textId="77777777" w:rsidR="00640F19" w:rsidRPr="00D270C9" w:rsidRDefault="00640F19" w:rsidP="00713D04">
      <w:pPr>
        <w:numPr>
          <w:ilvl w:val="0"/>
          <w:numId w:val="50"/>
        </w:numPr>
        <w:contextualSpacing/>
        <w:rPr>
          <w:szCs w:val="24"/>
        </w:rPr>
      </w:pPr>
      <w:r w:rsidRPr="00D270C9">
        <w:rPr>
          <w:szCs w:val="24"/>
        </w:rPr>
        <w:t>instruction on the rights and responsibilities of citizenship and civic participation, and</w:t>
      </w:r>
    </w:p>
    <w:p w14:paraId="75852B64" w14:textId="77777777" w:rsidR="00640F19" w:rsidRPr="00D270C9" w:rsidRDefault="00640F19" w:rsidP="00713D04">
      <w:pPr>
        <w:numPr>
          <w:ilvl w:val="0"/>
          <w:numId w:val="50"/>
        </w:numPr>
        <w:contextualSpacing/>
        <w:rPr>
          <w:szCs w:val="24"/>
        </w:rPr>
      </w:pPr>
      <w:r w:rsidRPr="00D270C9">
        <w:rPr>
          <w:szCs w:val="24"/>
        </w:rPr>
        <w:t>may include workforce training.</w:t>
      </w:r>
    </w:p>
    <w:p w14:paraId="4DC2ECC6" w14:textId="77777777" w:rsidR="00640F19" w:rsidRPr="00D270C9" w:rsidRDefault="00640F19" w:rsidP="00640F19">
      <w:pPr>
        <w:rPr>
          <w:szCs w:val="24"/>
        </w:rPr>
      </w:pPr>
    </w:p>
    <w:p w14:paraId="20EBFCDB" w14:textId="77777777" w:rsidR="00640F19" w:rsidRPr="00D270C9" w:rsidRDefault="00640F19" w:rsidP="00640F19">
      <w:pPr>
        <w:rPr>
          <w:b/>
          <w:i/>
          <w:szCs w:val="24"/>
        </w:rPr>
      </w:pPr>
      <w:r w:rsidRPr="00D270C9">
        <w:rPr>
          <w:b/>
          <w:i/>
          <w:szCs w:val="24"/>
        </w:rPr>
        <w:t>Integrated English Literacy and Civics Education (IELCE) Program</w:t>
      </w:r>
      <w:r w:rsidRPr="00D270C9">
        <w:rPr>
          <w:b/>
          <w:szCs w:val="24"/>
        </w:rPr>
        <w:t xml:space="preserve"> – </w:t>
      </w:r>
      <w:r w:rsidRPr="00D270C9">
        <w:rPr>
          <w:szCs w:val="24"/>
        </w:rPr>
        <w:t xml:space="preserve">education services for English language learners funded under section 243 of the Act who are adults, including professionals with degrees and credentials in their native countries, that enable such adults to achieve competency in the English language and acquire the basic and more advanced skills needed to function effectively as parents, workers, and citizens in the United States. </w:t>
      </w:r>
    </w:p>
    <w:p w14:paraId="21096FC2" w14:textId="77777777" w:rsidR="00640F19" w:rsidRPr="00D270C9" w:rsidRDefault="00640F19" w:rsidP="00640F19">
      <w:pPr>
        <w:rPr>
          <w:szCs w:val="24"/>
        </w:rPr>
      </w:pPr>
      <w:r w:rsidRPr="00D270C9">
        <w:rPr>
          <w:szCs w:val="24"/>
        </w:rPr>
        <w:lastRenderedPageBreak/>
        <w:t>Programs are designed to:</w:t>
      </w:r>
    </w:p>
    <w:p w14:paraId="3AB365C0" w14:textId="77777777" w:rsidR="00640F19" w:rsidRPr="00D270C9" w:rsidRDefault="00640F19" w:rsidP="00713D04">
      <w:pPr>
        <w:numPr>
          <w:ilvl w:val="0"/>
          <w:numId w:val="51"/>
        </w:numPr>
        <w:tabs>
          <w:tab w:val="left" w:pos="720"/>
        </w:tabs>
        <w:contextualSpacing/>
        <w:rPr>
          <w:szCs w:val="24"/>
        </w:rPr>
      </w:pPr>
      <w:r w:rsidRPr="00D270C9">
        <w:rPr>
          <w:szCs w:val="24"/>
        </w:rPr>
        <w:t>prepare adults who are English language learners for, and place such adults in, unsubsidized employment in in-demand industries and occupations that lead to economic self-sufficiency; and</w:t>
      </w:r>
    </w:p>
    <w:p w14:paraId="6C5AE9C8" w14:textId="77777777" w:rsidR="00640F19" w:rsidRPr="00D270C9" w:rsidRDefault="00640F19" w:rsidP="00713D04">
      <w:pPr>
        <w:numPr>
          <w:ilvl w:val="0"/>
          <w:numId w:val="51"/>
        </w:numPr>
        <w:tabs>
          <w:tab w:val="left" w:pos="720"/>
        </w:tabs>
        <w:contextualSpacing/>
        <w:rPr>
          <w:szCs w:val="24"/>
        </w:rPr>
      </w:pPr>
      <w:r w:rsidRPr="00D270C9">
        <w:rPr>
          <w:szCs w:val="24"/>
        </w:rPr>
        <w:t>integrate with the local workforce development system and its functions to carry out the activities of the program.</w:t>
      </w:r>
    </w:p>
    <w:p w14:paraId="79796693" w14:textId="77777777" w:rsidR="00640F19" w:rsidRPr="00D270C9" w:rsidRDefault="00640F19" w:rsidP="00640F19">
      <w:pPr>
        <w:rPr>
          <w:szCs w:val="24"/>
        </w:rPr>
      </w:pPr>
    </w:p>
    <w:p w14:paraId="58FD4331" w14:textId="77777777" w:rsidR="00640F19" w:rsidRPr="00D270C9" w:rsidRDefault="00640F19" w:rsidP="00640F19">
      <w:pPr>
        <w:rPr>
          <w:szCs w:val="24"/>
        </w:rPr>
      </w:pPr>
      <w:r w:rsidRPr="00D270C9">
        <w:rPr>
          <w:szCs w:val="24"/>
        </w:rPr>
        <w:t>Such services shall include instruction in:</w:t>
      </w:r>
    </w:p>
    <w:p w14:paraId="15B2B0DF" w14:textId="77777777" w:rsidR="00640F19" w:rsidRPr="00D270C9" w:rsidRDefault="00640F19" w:rsidP="00713D04">
      <w:pPr>
        <w:numPr>
          <w:ilvl w:val="0"/>
          <w:numId w:val="52"/>
        </w:numPr>
        <w:contextualSpacing/>
        <w:rPr>
          <w:szCs w:val="24"/>
        </w:rPr>
      </w:pPr>
      <w:r w:rsidRPr="00D270C9">
        <w:rPr>
          <w:szCs w:val="24"/>
        </w:rPr>
        <w:t>literacy and English language acquisition,</w:t>
      </w:r>
    </w:p>
    <w:p w14:paraId="677FFDCD" w14:textId="77777777" w:rsidR="00640F19" w:rsidRPr="00D270C9" w:rsidRDefault="00640F19" w:rsidP="00713D04">
      <w:pPr>
        <w:numPr>
          <w:ilvl w:val="0"/>
          <w:numId w:val="52"/>
        </w:numPr>
        <w:contextualSpacing/>
        <w:rPr>
          <w:szCs w:val="24"/>
        </w:rPr>
      </w:pPr>
      <w:r w:rsidRPr="00D270C9">
        <w:rPr>
          <w:szCs w:val="24"/>
        </w:rPr>
        <w:t>instruction on the rights and responsibilities of citizenship and civic participation, and</w:t>
      </w:r>
    </w:p>
    <w:p w14:paraId="79960F16" w14:textId="77777777" w:rsidR="00640F19" w:rsidRPr="00D270C9" w:rsidRDefault="00640F19" w:rsidP="00713D04">
      <w:pPr>
        <w:numPr>
          <w:ilvl w:val="0"/>
          <w:numId w:val="52"/>
        </w:numPr>
        <w:contextualSpacing/>
        <w:rPr>
          <w:szCs w:val="24"/>
        </w:rPr>
      </w:pPr>
      <w:r w:rsidRPr="00D270C9">
        <w:rPr>
          <w:szCs w:val="24"/>
        </w:rPr>
        <w:t>must include Integrated Education and Training (see definition).</w:t>
      </w:r>
    </w:p>
    <w:p w14:paraId="47297C67" w14:textId="77777777" w:rsidR="00640F19" w:rsidRPr="00D270C9" w:rsidRDefault="00640F19" w:rsidP="00640F19">
      <w:pPr>
        <w:rPr>
          <w:szCs w:val="24"/>
        </w:rPr>
      </w:pPr>
    </w:p>
    <w:p w14:paraId="389EB743" w14:textId="77777777" w:rsidR="00640F19" w:rsidRPr="00D270C9" w:rsidRDefault="00640F19" w:rsidP="00640F19">
      <w:pPr>
        <w:rPr>
          <w:rFonts w:eastAsia="Calibri"/>
          <w:szCs w:val="24"/>
        </w:rPr>
      </w:pPr>
      <w:r w:rsidRPr="00D270C9">
        <w:rPr>
          <w:rFonts w:eastAsia="Calibri"/>
          <w:b/>
          <w:i/>
          <w:szCs w:val="24"/>
        </w:rPr>
        <w:t>Literacy —</w:t>
      </w:r>
      <w:r w:rsidRPr="00D270C9">
        <w:rPr>
          <w:rFonts w:eastAsia="Calibri"/>
          <w:szCs w:val="24"/>
        </w:rPr>
        <w:t xml:space="preserve"> an individual’s ability to read, write, and speak in English, compute, and solve problems, at levels of proficiency necessary to function on the job, in the family of the individual, and in society. </w:t>
      </w:r>
    </w:p>
    <w:p w14:paraId="048740F3" w14:textId="77777777" w:rsidR="00640F19" w:rsidRPr="00D270C9" w:rsidRDefault="00640F19" w:rsidP="00640F19">
      <w:pPr>
        <w:rPr>
          <w:rFonts w:eastAsia="Calibri"/>
          <w:szCs w:val="24"/>
        </w:rPr>
      </w:pPr>
    </w:p>
    <w:p w14:paraId="7DC1786F" w14:textId="77777777" w:rsidR="00640F19" w:rsidRPr="00D270C9" w:rsidRDefault="00640F19" w:rsidP="00640F19">
      <w:pPr>
        <w:rPr>
          <w:rFonts w:eastAsia="Calibri"/>
          <w:szCs w:val="24"/>
        </w:rPr>
      </w:pPr>
      <w:r w:rsidRPr="00D270C9">
        <w:rPr>
          <w:b/>
          <w:i/>
          <w:szCs w:val="24"/>
        </w:rPr>
        <w:t>Local Workforce Development Board (LWDB)</w:t>
      </w:r>
      <w:r w:rsidRPr="00D270C9">
        <w:rPr>
          <w:i/>
          <w:szCs w:val="24"/>
        </w:rPr>
        <w:t xml:space="preserve"> —</w:t>
      </w:r>
      <w:r w:rsidRPr="00D270C9">
        <w:rPr>
          <w:szCs w:val="24"/>
        </w:rPr>
        <w:t xml:space="preserve"> an entity comprised of local representatives as described in the Workforce Innovation and Opportunity Act. The LWDB works to oversee the delivery of workforce services relevant to local residents and businesses. Critical to their charge is oversight of the local One -Stop Career Centers.</w:t>
      </w:r>
    </w:p>
    <w:p w14:paraId="51371A77" w14:textId="77777777" w:rsidR="00640F19" w:rsidRPr="00D270C9" w:rsidRDefault="00640F19" w:rsidP="00640F19">
      <w:pPr>
        <w:rPr>
          <w:szCs w:val="24"/>
        </w:rPr>
      </w:pPr>
    </w:p>
    <w:p w14:paraId="2058C357" w14:textId="77777777" w:rsidR="00640F19" w:rsidRPr="00D270C9" w:rsidRDefault="00640F19" w:rsidP="00640F19">
      <w:pPr>
        <w:rPr>
          <w:szCs w:val="24"/>
        </w:rPr>
      </w:pPr>
      <w:r w:rsidRPr="00D270C9">
        <w:rPr>
          <w:b/>
          <w:i/>
          <w:szCs w:val="24"/>
        </w:rPr>
        <w:t>Local Workforce Development Plan —</w:t>
      </w:r>
      <w:r w:rsidRPr="00D270C9">
        <w:rPr>
          <w:szCs w:val="24"/>
        </w:rPr>
        <w:t xml:space="preserve"> the industry analysis, workforce strategies and plan of work for a regional or local workforce area, written by the LWDB.</w:t>
      </w:r>
    </w:p>
    <w:p w14:paraId="732434A0" w14:textId="77777777" w:rsidR="00640F19" w:rsidRPr="00D270C9" w:rsidRDefault="00640F19" w:rsidP="00640F19">
      <w:pPr>
        <w:rPr>
          <w:szCs w:val="24"/>
        </w:rPr>
      </w:pPr>
    </w:p>
    <w:p w14:paraId="1980BC44" w14:textId="77777777" w:rsidR="00640F19" w:rsidRPr="00D270C9" w:rsidRDefault="00640F19" w:rsidP="00640F19">
      <w:pPr>
        <w:rPr>
          <w:szCs w:val="24"/>
        </w:rPr>
      </w:pPr>
      <w:r w:rsidRPr="00D270C9">
        <w:rPr>
          <w:b/>
          <w:i/>
          <w:szCs w:val="24"/>
        </w:rPr>
        <w:t>Measurable Skill Gain—</w:t>
      </w:r>
      <w:r w:rsidRPr="00D270C9">
        <w:rPr>
          <w:szCs w:val="24"/>
        </w:rPr>
        <w:t xml:space="preserve"> the NRS method of measuring student progress for academic improvement (includes educ</w:t>
      </w:r>
      <w:r w:rsidR="00AF17CE" w:rsidRPr="00D270C9">
        <w:rPr>
          <w:szCs w:val="24"/>
        </w:rPr>
        <w:t>ational functioning level gain or</w:t>
      </w:r>
      <w:r w:rsidRPr="00D270C9">
        <w:rPr>
          <w:szCs w:val="24"/>
        </w:rPr>
        <w:t xml:space="preserve"> receipt of secondary credential).</w:t>
      </w:r>
    </w:p>
    <w:p w14:paraId="2328BB07" w14:textId="77777777" w:rsidR="00640F19" w:rsidRPr="00D270C9" w:rsidRDefault="00640F19" w:rsidP="00640F19">
      <w:pPr>
        <w:rPr>
          <w:szCs w:val="24"/>
        </w:rPr>
      </w:pPr>
    </w:p>
    <w:p w14:paraId="0FE95594" w14:textId="77777777" w:rsidR="00640F19" w:rsidRPr="00D270C9" w:rsidRDefault="00640F19" w:rsidP="00640F19">
      <w:pPr>
        <w:rPr>
          <w:szCs w:val="24"/>
        </w:rPr>
      </w:pPr>
      <w:r w:rsidRPr="00D270C9">
        <w:rPr>
          <w:b/>
          <w:i/>
          <w:szCs w:val="24"/>
        </w:rPr>
        <w:t>Memorandum of Understanding (MOU) —</w:t>
      </w:r>
      <w:r w:rsidRPr="00D270C9">
        <w:rPr>
          <w:szCs w:val="24"/>
        </w:rPr>
        <w:t xml:space="preserve"> an agreement developed and executed between two or more partners relating to the delivery of adult literacy services. The documentation is dated, with activities and responsibilities outlined, and a signature from each partner. Also known as a Memorandum of Agreement (MOA).</w:t>
      </w:r>
    </w:p>
    <w:p w14:paraId="256AC6DA" w14:textId="77777777" w:rsidR="00640F19" w:rsidRPr="00D270C9" w:rsidRDefault="00640F19" w:rsidP="00640F19">
      <w:pPr>
        <w:rPr>
          <w:szCs w:val="24"/>
        </w:rPr>
      </w:pPr>
    </w:p>
    <w:p w14:paraId="167A130F" w14:textId="77777777" w:rsidR="00640F19" w:rsidRPr="00D270C9" w:rsidRDefault="00640F19" w:rsidP="00640F19">
      <w:pPr>
        <w:rPr>
          <w:szCs w:val="24"/>
        </w:rPr>
      </w:pPr>
      <w:r w:rsidRPr="00D270C9">
        <w:rPr>
          <w:b/>
          <w:i/>
          <w:szCs w:val="24"/>
        </w:rPr>
        <w:t>National Reporting System (NRS) —</w:t>
      </w:r>
      <w:r w:rsidRPr="00D270C9">
        <w:rPr>
          <w:szCs w:val="24"/>
        </w:rPr>
        <w:t xml:space="preserve"> the accountability system for the federally funded adult education program. The system includes a set of student measures to allow assessment of the impact of adult education instruction. </w:t>
      </w:r>
    </w:p>
    <w:p w14:paraId="38AA98D6" w14:textId="77777777" w:rsidR="00640F19" w:rsidRPr="00D270C9" w:rsidRDefault="00640F19" w:rsidP="00640F19">
      <w:pPr>
        <w:rPr>
          <w:b/>
          <w:szCs w:val="24"/>
        </w:rPr>
      </w:pPr>
    </w:p>
    <w:p w14:paraId="2A2F9780" w14:textId="77777777" w:rsidR="00640F19" w:rsidRPr="00D270C9" w:rsidRDefault="00640F19" w:rsidP="00640F19">
      <w:pPr>
        <w:rPr>
          <w:szCs w:val="24"/>
        </w:rPr>
      </w:pPr>
      <w:r w:rsidRPr="00D270C9">
        <w:rPr>
          <w:b/>
          <w:i/>
          <w:szCs w:val="24"/>
        </w:rPr>
        <w:t>One-Stop Center Costs —</w:t>
      </w:r>
      <w:r w:rsidRPr="00D270C9">
        <w:rPr>
          <w:szCs w:val="24"/>
        </w:rPr>
        <w:t xml:space="preserve"> infrastructure costs and other shared costs associated with the one-stop center. Infrastructure Costs are non-personnel costs that are necessary for the general operation of the one-stop center and may include:</w:t>
      </w:r>
    </w:p>
    <w:p w14:paraId="690B5341" w14:textId="77777777" w:rsidR="00640F19" w:rsidRPr="00D270C9" w:rsidRDefault="00640F19" w:rsidP="00713D04">
      <w:pPr>
        <w:numPr>
          <w:ilvl w:val="0"/>
          <w:numId w:val="49"/>
        </w:numPr>
        <w:contextualSpacing/>
        <w:rPr>
          <w:rFonts w:eastAsia="Calibri"/>
          <w:szCs w:val="24"/>
        </w:rPr>
      </w:pPr>
      <w:r w:rsidRPr="00D270C9">
        <w:rPr>
          <w:rFonts w:eastAsia="Calibri"/>
          <w:szCs w:val="24"/>
        </w:rPr>
        <w:t>Rental of the facilities;</w:t>
      </w:r>
    </w:p>
    <w:p w14:paraId="03D759F3" w14:textId="77777777" w:rsidR="00640F19" w:rsidRPr="00D270C9" w:rsidRDefault="00640F19" w:rsidP="00713D04">
      <w:pPr>
        <w:numPr>
          <w:ilvl w:val="0"/>
          <w:numId w:val="49"/>
        </w:numPr>
        <w:contextualSpacing/>
        <w:rPr>
          <w:rFonts w:eastAsia="Calibri"/>
          <w:szCs w:val="24"/>
        </w:rPr>
      </w:pPr>
      <w:r w:rsidRPr="00D270C9">
        <w:rPr>
          <w:rFonts w:eastAsia="Calibri"/>
          <w:szCs w:val="24"/>
        </w:rPr>
        <w:t>Utilities and maintenance;</w:t>
      </w:r>
    </w:p>
    <w:p w14:paraId="71995B9C" w14:textId="77777777" w:rsidR="00640F19" w:rsidRPr="00D270C9" w:rsidRDefault="00640F19" w:rsidP="00713D04">
      <w:pPr>
        <w:numPr>
          <w:ilvl w:val="0"/>
          <w:numId w:val="49"/>
        </w:numPr>
        <w:contextualSpacing/>
        <w:rPr>
          <w:rFonts w:eastAsia="Calibri"/>
          <w:szCs w:val="24"/>
        </w:rPr>
      </w:pPr>
      <w:r w:rsidRPr="00D270C9">
        <w:rPr>
          <w:rFonts w:eastAsia="Calibri"/>
          <w:szCs w:val="24"/>
        </w:rPr>
        <w:t>Equipment (including assessment-related products and assistive technology for individuals with disabilities); and</w:t>
      </w:r>
    </w:p>
    <w:p w14:paraId="039CFA81" w14:textId="77777777" w:rsidR="00640F19" w:rsidRPr="00D270C9" w:rsidRDefault="00640F19" w:rsidP="00713D04">
      <w:pPr>
        <w:numPr>
          <w:ilvl w:val="0"/>
          <w:numId w:val="49"/>
        </w:numPr>
        <w:contextualSpacing/>
        <w:rPr>
          <w:rFonts w:eastAsia="Calibri"/>
          <w:szCs w:val="24"/>
        </w:rPr>
      </w:pPr>
      <w:r w:rsidRPr="00D270C9">
        <w:rPr>
          <w:rFonts w:eastAsia="Calibri"/>
          <w:szCs w:val="24"/>
        </w:rPr>
        <w:t>Technology to facilitate access to the one -stop center, including technology used for the center's planning and outreach activities</w:t>
      </w:r>
    </w:p>
    <w:p w14:paraId="665A1408" w14:textId="77777777" w:rsidR="00640F19" w:rsidRPr="00D270C9" w:rsidRDefault="00640F19" w:rsidP="00640F19">
      <w:pPr>
        <w:ind w:left="720"/>
        <w:rPr>
          <w:rFonts w:eastAsia="Calibri"/>
          <w:szCs w:val="24"/>
        </w:rPr>
      </w:pPr>
    </w:p>
    <w:p w14:paraId="20C9DCB9" w14:textId="77777777" w:rsidR="00640F19" w:rsidRPr="00D270C9" w:rsidRDefault="00640F19" w:rsidP="00640F19">
      <w:pPr>
        <w:rPr>
          <w:rFonts w:eastAsia="Calibri"/>
          <w:szCs w:val="24"/>
        </w:rPr>
      </w:pPr>
      <w:r w:rsidRPr="00D270C9">
        <w:rPr>
          <w:szCs w:val="24"/>
        </w:rPr>
        <w:t xml:space="preserve">All required partners that carry out their program in the local area must contribute toward infrastructure costs based on their proportionate use of the one-stop delivery centers and relative benefits received. Additional information regarding the infrastructure funding of the one-stop delivery system can be found at: </w:t>
      </w:r>
    </w:p>
    <w:p w14:paraId="0A548294" w14:textId="77777777" w:rsidR="00640F19" w:rsidRPr="00D270C9" w:rsidRDefault="004B6D76" w:rsidP="00640F19">
      <w:pPr>
        <w:rPr>
          <w:szCs w:val="24"/>
        </w:rPr>
      </w:pPr>
      <w:hyperlink r:id="rId56" w:history="1">
        <w:r w:rsidR="00640F19" w:rsidRPr="00D270C9">
          <w:rPr>
            <w:b/>
            <w:bCs/>
            <w:i/>
            <w:iCs/>
            <w:color w:val="0000FF"/>
            <w:szCs w:val="24"/>
            <w:u w:val="single"/>
          </w:rPr>
          <w:t>Program Memorandum 17-3 – Infrastructure Funding of the One-Stop Delivery System</w:t>
        </w:r>
      </w:hyperlink>
      <w:r w:rsidR="00640F19" w:rsidRPr="00D270C9">
        <w:rPr>
          <w:i/>
          <w:iCs/>
          <w:szCs w:val="24"/>
        </w:rPr>
        <w:t xml:space="preserve">, </w:t>
      </w:r>
      <w:r w:rsidR="00640F19" w:rsidRPr="00D270C9">
        <w:rPr>
          <w:szCs w:val="24"/>
        </w:rPr>
        <w:t xml:space="preserve">which focuses on how infrastructure and additional costs are determined and paid for by one-stop partners in a local one-stop delivery system. The guidance is jointly issued by the United States Department of Labor-Employment and </w:t>
      </w:r>
      <w:r w:rsidR="00640F19" w:rsidRPr="00D270C9">
        <w:rPr>
          <w:szCs w:val="24"/>
        </w:rPr>
        <w:lastRenderedPageBreak/>
        <w:t>Training Administration, Department of Education– Office of Career, Technical, and Adult Education/Rehabilitation Services Administration and Department of Health and Human Services-Administration for Children and Families.</w:t>
      </w:r>
    </w:p>
    <w:p w14:paraId="71049383" w14:textId="77777777" w:rsidR="00640F19" w:rsidRPr="00D270C9" w:rsidRDefault="00640F19" w:rsidP="00640F19">
      <w:pPr>
        <w:rPr>
          <w:rFonts w:eastAsia="Calibri"/>
          <w:szCs w:val="24"/>
        </w:rPr>
      </w:pPr>
    </w:p>
    <w:p w14:paraId="3DCA0D26" w14:textId="77777777" w:rsidR="00640F19" w:rsidRPr="00D270C9" w:rsidRDefault="00640F19" w:rsidP="00640F19">
      <w:pPr>
        <w:rPr>
          <w:rFonts w:eastAsia="Calibri"/>
          <w:szCs w:val="24"/>
        </w:rPr>
      </w:pPr>
      <w:r w:rsidRPr="00D270C9">
        <w:rPr>
          <w:rFonts w:eastAsia="Calibri"/>
          <w:b/>
          <w:i/>
          <w:szCs w:val="24"/>
        </w:rPr>
        <w:t>Recidivism —</w:t>
      </w:r>
      <w:r w:rsidRPr="00D270C9">
        <w:rPr>
          <w:rFonts w:eastAsia="Calibri"/>
          <w:b/>
          <w:szCs w:val="24"/>
        </w:rPr>
        <w:t xml:space="preserve"> </w:t>
      </w:r>
      <w:r w:rsidRPr="00D270C9">
        <w:rPr>
          <w:rFonts w:eastAsia="Calibri"/>
          <w:szCs w:val="24"/>
        </w:rPr>
        <w:t>it refers to a person’s relapse into criminal behavior that results in re-arrest, reconviction, or return to prison with or without a new sentence during a three-year period following the prisoner's release.</w:t>
      </w:r>
    </w:p>
    <w:p w14:paraId="4D16AC41" w14:textId="77777777" w:rsidR="00640F19" w:rsidRPr="00D270C9" w:rsidRDefault="00640F19" w:rsidP="00640F19">
      <w:pPr>
        <w:rPr>
          <w:rFonts w:eastAsia="Calibri"/>
          <w:szCs w:val="24"/>
        </w:rPr>
      </w:pPr>
    </w:p>
    <w:p w14:paraId="21E7FF5E" w14:textId="77777777" w:rsidR="00640F19" w:rsidRPr="00D270C9" w:rsidRDefault="00640F19" w:rsidP="00640F19">
      <w:pPr>
        <w:rPr>
          <w:rFonts w:eastAsia="Calibri"/>
          <w:szCs w:val="24"/>
        </w:rPr>
      </w:pPr>
      <w:r w:rsidRPr="00D270C9">
        <w:rPr>
          <w:rFonts w:eastAsia="Calibri"/>
          <w:b/>
          <w:i/>
          <w:szCs w:val="24"/>
        </w:rPr>
        <w:t>Unsubsidized Employment —</w:t>
      </w:r>
      <w:r w:rsidRPr="00D270C9">
        <w:rPr>
          <w:rFonts w:eastAsia="Calibri"/>
          <w:b/>
          <w:szCs w:val="24"/>
        </w:rPr>
        <w:t xml:space="preserve"> </w:t>
      </w:r>
      <w:r w:rsidRPr="00D270C9">
        <w:rPr>
          <w:rFonts w:eastAsia="Calibri"/>
          <w:szCs w:val="24"/>
        </w:rPr>
        <w:t>is work with earnings provided by an employer who does not receive a subsidy for the creation and maintenance of the employment position.</w:t>
      </w:r>
    </w:p>
    <w:p w14:paraId="12A4EA11" w14:textId="77777777" w:rsidR="00640F19" w:rsidRPr="00D270C9" w:rsidRDefault="00640F19" w:rsidP="00640F19">
      <w:pPr>
        <w:rPr>
          <w:rFonts w:eastAsia="Calibri"/>
          <w:szCs w:val="24"/>
        </w:rPr>
      </w:pPr>
    </w:p>
    <w:p w14:paraId="2A72AAFC" w14:textId="77777777" w:rsidR="00640F19" w:rsidRPr="00D270C9" w:rsidRDefault="00640F19" w:rsidP="00640F19">
      <w:pPr>
        <w:rPr>
          <w:rFonts w:eastAsia="Calibri"/>
          <w:szCs w:val="24"/>
        </w:rPr>
      </w:pPr>
      <w:r w:rsidRPr="00D270C9">
        <w:rPr>
          <w:rFonts w:eastAsia="Calibri"/>
          <w:b/>
          <w:i/>
          <w:szCs w:val="24"/>
        </w:rPr>
        <w:t>Workplace Adult Education and Literacy Activities —</w:t>
      </w:r>
      <w:r w:rsidRPr="00D270C9">
        <w:rPr>
          <w:rFonts w:eastAsia="Calibri"/>
          <w:szCs w:val="24"/>
        </w:rPr>
        <w:t xml:space="preserve"> adult education and literacy activities offered by an eligible provider in collaboration with an employer or employee organization at a workplace or an off-site location that is designed to improve the productivity of the workforce.</w:t>
      </w:r>
    </w:p>
    <w:p w14:paraId="5A1EA135" w14:textId="77777777" w:rsidR="00D270C9" w:rsidRDefault="00D270C9" w:rsidP="00640F19">
      <w:pPr>
        <w:contextualSpacing/>
        <w:rPr>
          <w:rFonts w:eastAsia="Calibri"/>
          <w:szCs w:val="24"/>
        </w:rPr>
      </w:pPr>
    </w:p>
    <w:p w14:paraId="250D1885" w14:textId="77777777" w:rsidR="00640F19" w:rsidRPr="00D270C9" w:rsidRDefault="00640F19" w:rsidP="00640F19">
      <w:pPr>
        <w:contextualSpacing/>
        <w:rPr>
          <w:rFonts w:eastAsia="Calibri"/>
          <w:szCs w:val="24"/>
        </w:rPr>
      </w:pPr>
      <w:r w:rsidRPr="00D270C9">
        <w:rPr>
          <w:b/>
          <w:i/>
          <w:szCs w:val="24"/>
        </w:rPr>
        <w:t>Workforce Preparation Activities —</w:t>
      </w:r>
      <w:r w:rsidRPr="00D270C9">
        <w:rPr>
          <w:szCs w:val="24"/>
        </w:rPr>
        <w:t xml:space="preserve"> activities, programs, or services designed to help an individual acquire a combination of basic academic skills, critical-thinking skills, digital literacy skills, and self-management skills, including competencies in utilizing resources, using information, working with others, understanding systems, and obtaining skills necessary for successful transition into and completion of postsecondary education or training, or employment.</w:t>
      </w:r>
    </w:p>
    <w:p w14:paraId="58717D39" w14:textId="77777777" w:rsidR="00640F19" w:rsidRPr="00D270C9" w:rsidRDefault="00640F19" w:rsidP="00640F19">
      <w:pPr>
        <w:rPr>
          <w:szCs w:val="24"/>
        </w:rPr>
      </w:pPr>
    </w:p>
    <w:p w14:paraId="1DDBD30B" w14:textId="77777777" w:rsidR="00640F19" w:rsidRPr="0073748D" w:rsidRDefault="0095260D" w:rsidP="00640F19">
      <w:pPr>
        <w:jc w:val="center"/>
        <w:rPr>
          <w:b/>
          <w:szCs w:val="24"/>
        </w:rPr>
      </w:pPr>
      <w:r>
        <w:rPr>
          <w:rFonts w:ascii="Arial" w:hAnsi="Arial" w:cs="Arial"/>
          <w:b/>
          <w:szCs w:val="24"/>
        </w:rPr>
        <w:br w:type="page"/>
      </w:r>
      <w:r w:rsidR="00640F19" w:rsidRPr="0073748D">
        <w:rPr>
          <w:b/>
          <w:szCs w:val="24"/>
        </w:rPr>
        <w:lastRenderedPageBreak/>
        <w:t>WIOA Web Resources</w:t>
      </w:r>
    </w:p>
    <w:p w14:paraId="5338A720" w14:textId="77777777" w:rsidR="00640F19" w:rsidRPr="0073748D" w:rsidRDefault="00640F19" w:rsidP="00640F19">
      <w:pPr>
        <w:jc w:val="center"/>
        <w:rPr>
          <w:b/>
          <w:szCs w:val="24"/>
        </w:rPr>
      </w:pPr>
    </w:p>
    <w:p w14:paraId="46542654" w14:textId="77777777" w:rsidR="00640F19" w:rsidRPr="0073748D" w:rsidRDefault="00640F19" w:rsidP="00640F19">
      <w:pPr>
        <w:rPr>
          <w:b/>
          <w:szCs w:val="24"/>
        </w:rPr>
      </w:pPr>
      <w:r w:rsidRPr="0073748D">
        <w:rPr>
          <w:b/>
          <w:szCs w:val="24"/>
        </w:rPr>
        <w:t xml:space="preserve">Federal Workforce Innovation and Opportunity Act (WIOA): </w:t>
      </w:r>
    </w:p>
    <w:p w14:paraId="53FE8741" w14:textId="77777777" w:rsidR="00640F19" w:rsidRPr="0073748D" w:rsidRDefault="004B6D76" w:rsidP="00640F19">
      <w:pPr>
        <w:rPr>
          <w:szCs w:val="24"/>
        </w:rPr>
      </w:pPr>
      <w:hyperlink r:id="rId57" w:history="1">
        <w:r w:rsidR="00640F19" w:rsidRPr="0073748D">
          <w:rPr>
            <w:color w:val="0000FF"/>
            <w:szCs w:val="24"/>
            <w:u w:val="single"/>
          </w:rPr>
          <w:t>https://www.gpo.gov/fdsys/pkg/PLAW-113publ128/pdf/PLAW-113publ128.pdf</w:t>
        </w:r>
      </w:hyperlink>
    </w:p>
    <w:p w14:paraId="61DAA4D5" w14:textId="77777777" w:rsidR="00640F19" w:rsidRPr="0073748D" w:rsidRDefault="00640F19" w:rsidP="00640F19">
      <w:pPr>
        <w:rPr>
          <w:b/>
          <w:szCs w:val="24"/>
        </w:rPr>
      </w:pPr>
    </w:p>
    <w:p w14:paraId="430B2598" w14:textId="77777777" w:rsidR="00640F19" w:rsidRPr="0073748D" w:rsidRDefault="00640F19" w:rsidP="00640F19">
      <w:pPr>
        <w:contextualSpacing/>
        <w:rPr>
          <w:szCs w:val="24"/>
        </w:rPr>
      </w:pPr>
      <w:r w:rsidRPr="0073748D">
        <w:rPr>
          <w:b/>
          <w:szCs w:val="24"/>
        </w:rPr>
        <w:t>Vision for the One-Stop Delivery System Under WIOA:</w:t>
      </w:r>
      <w:r w:rsidRPr="0073748D">
        <w:rPr>
          <w:b/>
          <w:szCs w:val="24"/>
        </w:rPr>
        <w:br/>
      </w:r>
      <w:hyperlink r:id="rId58" w:history="1">
        <w:r w:rsidRPr="0073748D">
          <w:rPr>
            <w:color w:val="0000FF"/>
            <w:szCs w:val="24"/>
            <w:u w:val="single"/>
          </w:rPr>
          <w:t>https://www2.ed.gov/about/offices/list/ovae/pi/AdultEd/octae-one-stop-vision.pdf</w:t>
        </w:r>
      </w:hyperlink>
      <w:r w:rsidRPr="0073748D">
        <w:rPr>
          <w:szCs w:val="24"/>
        </w:rPr>
        <w:t xml:space="preserve"> </w:t>
      </w:r>
    </w:p>
    <w:p w14:paraId="4BDD31DC" w14:textId="77777777" w:rsidR="00640F19" w:rsidRPr="0073748D" w:rsidRDefault="004B6D76" w:rsidP="00640F19">
      <w:pPr>
        <w:rPr>
          <w:szCs w:val="24"/>
        </w:rPr>
      </w:pPr>
      <w:hyperlink r:id="rId59" w:history="1">
        <w:r w:rsidR="00640F19" w:rsidRPr="0073748D">
          <w:rPr>
            <w:bCs/>
            <w:i/>
            <w:iCs/>
            <w:color w:val="0000FF"/>
            <w:szCs w:val="24"/>
            <w:u w:val="single"/>
          </w:rPr>
          <w:t>Program Memorandum 17-4 – One-Stop Operations Guidance for the American Job Center Network</w:t>
        </w:r>
      </w:hyperlink>
      <w:r w:rsidR="00640F19" w:rsidRPr="0073748D">
        <w:rPr>
          <w:szCs w:val="24"/>
        </w:rPr>
        <w:t>, jointly issued by DOL-ETA, ED-OCTAE/RSA, and HHS-ACF, provides general guidance for the implementation of operational requirements under WIOA pertaining to the one-stop delivery system.</w:t>
      </w:r>
    </w:p>
    <w:p w14:paraId="2AEAF47F" w14:textId="77777777" w:rsidR="00640F19" w:rsidRPr="0073748D" w:rsidRDefault="00640F19" w:rsidP="00640F19">
      <w:pPr>
        <w:rPr>
          <w:szCs w:val="24"/>
        </w:rPr>
      </w:pPr>
    </w:p>
    <w:p w14:paraId="0C94030F" w14:textId="77777777" w:rsidR="00640F19" w:rsidRPr="0073748D" w:rsidRDefault="00640F19" w:rsidP="00640F19">
      <w:pPr>
        <w:rPr>
          <w:szCs w:val="24"/>
        </w:rPr>
      </w:pPr>
      <w:r w:rsidRPr="0073748D">
        <w:rPr>
          <w:b/>
          <w:szCs w:val="24"/>
        </w:rPr>
        <w:t>Florida's Unified WIOA State Plan:</w:t>
      </w:r>
      <w:r w:rsidRPr="0073748D">
        <w:rPr>
          <w:b/>
          <w:szCs w:val="24"/>
        </w:rPr>
        <w:br/>
      </w:r>
      <w:hyperlink r:id="rId60" w:history="1">
        <w:r w:rsidRPr="0073748D">
          <w:rPr>
            <w:color w:val="0000FF"/>
            <w:szCs w:val="24"/>
            <w:u w:val="single"/>
          </w:rPr>
          <w:t>https://careersourceflorida.com/about-us/policies-and-initiatives</w:t>
        </w:r>
      </w:hyperlink>
    </w:p>
    <w:p w14:paraId="281B37BA" w14:textId="77777777" w:rsidR="00640F19" w:rsidRPr="0073748D" w:rsidRDefault="00640F19" w:rsidP="00640F19">
      <w:pPr>
        <w:rPr>
          <w:color w:val="0000FF"/>
          <w:szCs w:val="24"/>
          <w:u w:val="single"/>
        </w:rPr>
      </w:pPr>
    </w:p>
    <w:p w14:paraId="0BBB7BED" w14:textId="77777777" w:rsidR="00640F19" w:rsidRPr="0073748D" w:rsidRDefault="00640F19" w:rsidP="00640F19">
      <w:pPr>
        <w:rPr>
          <w:b/>
          <w:szCs w:val="24"/>
        </w:rPr>
      </w:pPr>
      <w:r w:rsidRPr="0073748D">
        <w:rPr>
          <w:b/>
          <w:szCs w:val="24"/>
        </w:rPr>
        <w:t>United States Department of Education Office of Technical, Career and Adult Education WIOA website:</w:t>
      </w:r>
    </w:p>
    <w:p w14:paraId="1E438DEE" w14:textId="77777777" w:rsidR="00640F19" w:rsidRPr="0073748D" w:rsidRDefault="004B6D76" w:rsidP="00640F19">
      <w:pPr>
        <w:rPr>
          <w:szCs w:val="24"/>
        </w:rPr>
      </w:pPr>
      <w:hyperlink r:id="rId61" w:history="1">
        <w:r w:rsidR="00640F19" w:rsidRPr="0073748D">
          <w:rPr>
            <w:color w:val="0000FF"/>
            <w:szCs w:val="24"/>
            <w:u w:val="single"/>
          </w:rPr>
          <w:t>https://www2.ed.gov/about/offices/list/ovae/pi/AdultEd/wioa-reauthorization.html</w:t>
        </w:r>
      </w:hyperlink>
    </w:p>
    <w:p w14:paraId="2E500C74" w14:textId="77777777" w:rsidR="00640F19" w:rsidRPr="0073748D" w:rsidRDefault="00640F19" w:rsidP="00640F19">
      <w:pPr>
        <w:rPr>
          <w:szCs w:val="24"/>
        </w:rPr>
      </w:pPr>
    </w:p>
    <w:p w14:paraId="7F3845B2" w14:textId="77777777" w:rsidR="00640F19" w:rsidRPr="0073748D" w:rsidRDefault="00640F19" w:rsidP="00640F19">
      <w:pPr>
        <w:contextualSpacing/>
        <w:rPr>
          <w:szCs w:val="24"/>
        </w:rPr>
      </w:pPr>
      <w:r w:rsidRPr="0073748D">
        <w:rPr>
          <w:b/>
          <w:szCs w:val="24"/>
        </w:rPr>
        <w:t>English Language Proficiency Standards:</w:t>
      </w:r>
      <w:r w:rsidRPr="0073748D">
        <w:rPr>
          <w:b/>
          <w:szCs w:val="24"/>
        </w:rPr>
        <w:br/>
      </w:r>
      <w:hyperlink r:id="rId62" w:history="1">
        <w:r w:rsidRPr="0073748D">
          <w:rPr>
            <w:color w:val="0000FF"/>
            <w:szCs w:val="24"/>
            <w:u w:val="single"/>
          </w:rPr>
          <w:t>https://lincs.ed.gov/publications/pdf/elp-standards-adult-ed.pdf</w:t>
        </w:r>
      </w:hyperlink>
    </w:p>
    <w:p w14:paraId="74CD1D1F" w14:textId="77777777" w:rsidR="00640F19" w:rsidRPr="0073748D" w:rsidRDefault="00640F19" w:rsidP="00640F19">
      <w:pPr>
        <w:contextualSpacing/>
        <w:rPr>
          <w:szCs w:val="24"/>
        </w:rPr>
      </w:pPr>
    </w:p>
    <w:p w14:paraId="0638730C" w14:textId="77777777" w:rsidR="00640F19" w:rsidRPr="0073748D" w:rsidRDefault="00640F19" w:rsidP="00640F19">
      <w:pPr>
        <w:rPr>
          <w:szCs w:val="24"/>
        </w:rPr>
      </w:pPr>
      <w:r w:rsidRPr="0073748D">
        <w:rPr>
          <w:b/>
          <w:szCs w:val="24"/>
        </w:rPr>
        <w:t>College and Career Readiness Standards:</w:t>
      </w:r>
      <w:r w:rsidRPr="0073748D">
        <w:rPr>
          <w:b/>
          <w:szCs w:val="24"/>
        </w:rPr>
        <w:br/>
      </w:r>
      <w:hyperlink r:id="rId63" w:history="1">
        <w:r w:rsidRPr="0073748D">
          <w:rPr>
            <w:rFonts w:eastAsia="Calibri"/>
            <w:color w:val="0000FF"/>
            <w:szCs w:val="24"/>
            <w:u w:val="single"/>
          </w:rPr>
          <w:t>https://lincs.ed.gov/publications/pdf/CCRStandardsAdultEd.pdf</w:t>
        </w:r>
      </w:hyperlink>
    </w:p>
    <w:p w14:paraId="1C5BEDD8" w14:textId="77777777" w:rsidR="00640F19" w:rsidRPr="0073748D" w:rsidRDefault="00640F19" w:rsidP="00640F19">
      <w:pPr>
        <w:rPr>
          <w:rFonts w:eastAsia="Calibri"/>
          <w:szCs w:val="24"/>
        </w:rPr>
      </w:pPr>
    </w:p>
    <w:p w14:paraId="4540AB3F" w14:textId="77777777" w:rsidR="00640F19" w:rsidRPr="0073748D" w:rsidRDefault="00640F19" w:rsidP="00640F19">
      <w:pPr>
        <w:contextualSpacing/>
        <w:rPr>
          <w:rFonts w:eastAsia="Calibri"/>
          <w:szCs w:val="24"/>
        </w:rPr>
      </w:pPr>
      <w:r w:rsidRPr="0073748D">
        <w:rPr>
          <w:b/>
          <w:szCs w:val="24"/>
        </w:rPr>
        <w:t>Employability Skills Framework:</w:t>
      </w:r>
      <w:r w:rsidRPr="0073748D">
        <w:rPr>
          <w:b/>
          <w:szCs w:val="24"/>
        </w:rPr>
        <w:br/>
      </w:r>
      <w:hyperlink r:id="rId64" w:history="1">
        <w:r w:rsidRPr="0073748D">
          <w:rPr>
            <w:color w:val="0000FF"/>
            <w:szCs w:val="24"/>
            <w:u w:val="single"/>
          </w:rPr>
          <w:t>http://cte.ed.gov/employabilityskills/</w:t>
        </w:r>
      </w:hyperlink>
    </w:p>
    <w:p w14:paraId="02915484" w14:textId="77777777" w:rsidR="00640F19" w:rsidRPr="0073748D" w:rsidRDefault="00640F19" w:rsidP="00640F19">
      <w:pPr>
        <w:rPr>
          <w:szCs w:val="24"/>
        </w:rPr>
      </w:pPr>
    </w:p>
    <w:p w14:paraId="4AB2C1E6" w14:textId="77777777" w:rsidR="00640F19" w:rsidRPr="0073748D" w:rsidRDefault="00640F19" w:rsidP="00640F19">
      <w:pPr>
        <w:rPr>
          <w:b/>
          <w:szCs w:val="24"/>
        </w:rPr>
      </w:pPr>
      <w:r w:rsidRPr="0073748D">
        <w:rPr>
          <w:b/>
          <w:szCs w:val="24"/>
        </w:rPr>
        <w:t>Supporting the Educational and Career Success of ELLs under WIOA:</w:t>
      </w:r>
    </w:p>
    <w:p w14:paraId="5CFAA5B5" w14:textId="77777777" w:rsidR="00640F19" w:rsidRPr="0073748D" w:rsidRDefault="004B6D76" w:rsidP="00640F19">
      <w:pPr>
        <w:rPr>
          <w:szCs w:val="24"/>
        </w:rPr>
      </w:pPr>
      <w:hyperlink r:id="rId65" w:history="1">
        <w:r w:rsidR="00640F19" w:rsidRPr="0073748D">
          <w:rPr>
            <w:color w:val="0000FF"/>
            <w:szCs w:val="24"/>
            <w:u w:val="single"/>
          </w:rPr>
          <w:t>https://youth.workforcegps.org/resources/2017/01/18/14/30/EKFA_English</w:t>
        </w:r>
      </w:hyperlink>
    </w:p>
    <w:p w14:paraId="03B94F49" w14:textId="77777777" w:rsidR="00640F19" w:rsidRPr="0073748D" w:rsidRDefault="00640F19" w:rsidP="00640F19">
      <w:pPr>
        <w:rPr>
          <w:szCs w:val="24"/>
        </w:rPr>
      </w:pPr>
    </w:p>
    <w:p w14:paraId="183DF190" w14:textId="77777777" w:rsidR="00640F19" w:rsidRPr="0073748D" w:rsidRDefault="00640F19" w:rsidP="00640F19">
      <w:pPr>
        <w:autoSpaceDE w:val="0"/>
        <w:autoSpaceDN w:val="0"/>
        <w:adjustRightInd w:val="0"/>
        <w:rPr>
          <w:szCs w:val="24"/>
        </w:rPr>
      </w:pPr>
      <w:r w:rsidRPr="0073748D">
        <w:rPr>
          <w:b/>
          <w:szCs w:val="24"/>
        </w:rPr>
        <w:t xml:space="preserve">Realizing Opportunities for ELLs through State Academic Content Standards webinar: </w:t>
      </w:r>
      <w:hyperlink r:id="rId66" w:history="1">
        <w:r w:rsidRPr="0073748D">
          <w:rPr>
            <w:color w:val="0000FF"/>
            <w:szCs w:val="24"/>
            <w:u w:val="single"/>
          </w:rPr>
          <w:t>https://lincs.ed.gov/professional-development/resource-collections/profile-962</w:t>
        </w:r>
      </w:hyperlink>
    </w:p>
    <w:p w14:paraId="2497F07C" w14:textId="77777777" w:rsidR="00640F19" w:rsidRPr="00640F19" w:rsidRDefault="00640F19" w:rsidP="0095260D">
      <w:pPr>
        <w:autoSpaceDE w:val="0"/>
        <w:autoSpaceDN w:val="0"/>
        <w:adjustRightInd w:val="0"/>
        <w:ind w:left="720"/>
        <w:jc w:val="center"/>
        <w:rPr>
          <w:rFonts w:ascii="Arial" w:hAnsi="Arial" w:cs="Arial"/>
          <w:b/>
          <w:color w:val="000000"/>
          <w:szCs w:val="24"/>
        </w:rPr>
      </w:pPr>
      <w:r w:rsidRPr="0073748D">
        <w:rPr>
          <w:b/>
          <w:color w:val="000000"/>
          <w:szCs w:val="24"/>
        </w:rPr>
        <w:br w:type="page"/>
      </w:r>
      <w:r w:rsidRPr="00640F19">
        <w:rPr>
          <w:rFonts w:ascii="Arial" w:hAnsi="Arial" w:cs="Arial"/>
          <w:b/>
          <w:color w:val="000000"/>
          <w:szCs w:val="24"/>
        </w:rPr>
        <w:lastRenderedPageBreak/>
        <w:t>WIOA Eligible Adult General Education Programs</w:t>
      </w:r>
    </w:p>
    <w:p w14:paraId="6D846F5D" w14:textId="77777777" w:rsidR="00640F19" w:rsidRPr="00640F19" w:rsidRDefault="00640F19" w:rsidP="00640F19">
      <w:pPr>
        <w:jc w:val="center"/>
        <w:rPr>
          <w:rFonts w:ascii="Arial" w:hAnsi="Arial" w:cs="Arial"/>
          <w:b/>
        </w:rPr>
      </w:pPr>
    </w:p>
    <w:p w14:paraId="16D8A335" w14:textId="77777777" w:rsidR="00640F19" w:rsidRPr="00640F19" w:rsidRDefault="00640F19" w:rsidP="00640F19">
      <w:pPr>
        <w:rPr>
          <w:rFonts w:ascii="Arial" w:hAnsi="Arial" w:cs="Arial"/>
          <w:iCs/>
          <w:color w:val="000000"/>
          <w:szCs w:val="24"/>
        </w:rPr>
      </w:pPr>
      <w:r w:rsidRPr="00640F19">
        <w:rPr>
          <w:rFonts w:ascii="Arial" w:hAnsi="Arial" w:cs="Arial"/>
        </w:rPr>
        <w:t xml:space="preserve">The following programs are included in the accountability calculations for the </w:t>
      </w:r>
      <w:r w:rsidRPr="00640F19">
        <w:rPr>
          <w:rFonts w:ascii="Arial" w:hAnsi="Arial" w:cs="Arial"/>
          <w:iCs/>
          <w:color w:val="000000"/>
          <w:szCs w:val="24"/>
        </w:rPr>
        <w:t>WIOA Annual Performance Report and National Reporting System (NRS).</w:t>
      </w:r>
    </w:p>
    <w:p w14:paraId="62F015AF" w14:textId="77777777" w:rsidR="00640F19" w:rsidRPr="00640F19" w:rsidRDefault="00640F19" w:rsidP="00640F19">
      <w:pPr>
        <w:rPr>
          <w:rFonts w:ascii="Arial" w:hAnsi="Arial" w:cs="Arial"/>
          <w:iCs/>
          <w:color w:val="000000"/>
          <w:szCs w:val="24"/>
        </w:rPr>
      </w:pPr>
    </w:p>
    <w:tbl>
      <w:tblPr>
        <w:tblW w:w="9625" w:type="dxa"/>
        <w:tblCellMar>
          <w:left w:w="0" w:type="dxa"/>
          <w:right w:w="0" w:type="dxa"/>
        </w:tblCellMar>
        <w:tblLook w:val="0600" w:firstRow="0" w:lastRow="0" w:firstColumn="0" w:lastColumn="0" w:noHBand="1" w:noVBand="1"/>
      </w:tblPr>
      <w:tblGrid>
        <w:gridCol w:w="1255"/>
        <w:gridCol w:w="1606"/>
        <w:gridCol w:w="6764"/>
      </w:tblGrid>
      <w:tr w:rsidR="00640F19" w:rsidRPr="00640F19" w14:paraId="2F3E60F9" w14:textId="77777777" w:rsidTr="00112B11">
        <w:trPr>
          <w:trHeight w:val="812"/>
        </w:trPr>
        <w:tc>
          <w:tcPr>
            <w:tcW w:w="12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4ED15A" w14:textId="77777777" w:rsidR="00640F19" w:rsidRPr="00640F19" w:rsidRDefault="00640F19" w:rsidP="00112B11">
            <w:pPr>
              <w:rPr>
                <w:rFonts w:ascii="Arial" w:hAnsi="Arial" w:cs="Arial"/>
              </w:rPr>
            </w:pPr>
            <w:r w:rsidRPr="00640F19">
              <w:rPr>
                <w:rFonts w:ascii="Arial" w:hAnsi="Arial" w:cs="Arial"/>
                <w:b/>
                <w:bCs/>
              </w:rPr>
              <w:t>Program Number</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8268D6" w14:textId="77777777" w:rsidR="00640F19" w:rsidRPr="00640F19" w:rsidRDefault="00640F19" w:rsidP="00112B11">
            <w:pPr>
              <w:rPr>
                <w:rFonts w:ascii="Arial" w:hAnsi="Arial" w:cs="Arial"/>
              </w:rPr>
            </w:pPr>
            <w:r w:rsidRPr="00640F19">
              <w:rPr>
                <w:rFonts w:ascii="Arial" w:hAnsi="Arial" w:cs="Arial"/>
                <w:b/>
                <w:bCs/>
              </w:rPr>
              <w:t>CIP Number</w:t>
            </w:r>
          </w:p>
        </w:tc>
        <w:tc>
          <w:tcPr>
            <w:tcW w:w="676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4CCF3C" w14:textId="77777777" w:rsidR="00640F19" w:rsidRPr="00640F19" w:rsidRDefault="00640F19" w:rsidP="00112B11">
            <w:pPr>
              <w:rPr>
                <w:rFonts w:ascii="Arial" w:hAnsi="Arial" w:cs="Arial"/>
              </w:rPr>
            </w:pPr>
            <w:r w:rsidRPr="00640F19">
              <w:rPr>
                <w:rFonts w:ascii="Arial" w:hAnsi="Arial" w:cs="Arial"/>
                <w:b/>
                <w:bCs/>
              </w:rPr>
              <w:t>Program Name</w:t>
            </w:r>
          </w:p>
        </w:tc>
      </w:tr>
      <w:tr w:rsidR="00640F19" w:rsidRPr="00640F19" w14:paraId="266D4A65" w14:textId="77777777" w:rsidTr="00112B11">
        <w:trPr>
          <w:trHeight w:val="563"/>
        </w:trPr>
        <w:tc>
          <w:tcPr>
            <w:tcW w:w="12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286ED4" w14:textId="77777777" w:rsidR="00640F19" w:rsidRPr="00640F19" w:rsidRDefault="00640F19" w:rsidP="00112B11">
            <w:pPr>
              <w:rPr>
                <w:rFonts w:ascii="Arial" w:hAnsi="Arial" w:cs="Arial"/>
              </w:rPr>
            </w:pPr>
            <w:r w:rsidRPr="00640F19">
              <w:rPr>
                <w:rFonts w:ascii="Arial" w:hAnsi="Arial" w:cs="Arial"/>
              </w:rPr>
              <w:t>9900000</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9FF9B8" w14:textId="77777777" w:rsidR="00640F19" w:rsidRPr="00640F19" w:rsidRDefault="00640F19" w:rsidP="00112B11">
            <w:pPr>
              <w:rPr>
                <w:rFonts w:ascii="Arial" w:hAnsi="Arial" w:cs="Arial"/>
              </w:rPr>
            </w:pPr>
            <w:r w:rsidRPr="00640F19">
              <w:rPr>
                <w:rFonts w:ascii="Arial" w:hAnsi="Arial" w:cs="Arial"/>
              </w:rPr>
              <w:t>1532010200</w:t>
            </w:r>
          </w:p>
        </w:tc>
        <w:tc>
          <w:tcPr>
            <w:tcW w:w="6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F482DE" w14:textId="77777777" w:rsidR="00640F19" w:rsidRPr="00640F19" w:rsidRDefault="00640F19" w:rsidP="00112B11">
            <w:pPr>
              <w:rPr>
                <w:rFonts w:ascii="Arial" w:hAnsi="Arial" w:cs="Arial"/>
              </w:rPr>
            </w:pPr>
            <w:r w:rsidRPr="00640F19">
              <w:rPr>
                <w:rFonts w:ascii="Arial" w:hAnsi="Arial" w:cs="Arial"/>
              </w:rPr>
              <w:t>Adult Basic Education (ABE)</w:t>
            </w:r>
          </w:p>
        </w:tc>
      </w:tr>
      <w:tr w:rsidR="00640F19" w:rsidRPr="00640F19" w14:paraId="1ECFEC60" w14:textId="77777777" w:rsidTr="00112B11">
        <w:trPr>
          <w:trHeight w:val="530"/>
        </w:trPr>
        <w:tc>
          <w:tcPr>
            <w:tcW w:w="12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9260D5" w14:textId="77777777" w:rsidR="00640F19" w:rsidRPr="00640F19" w:rsidRDefault="00640F19" w:rsidP="00112B11">
            <w:pPr>
              <w:rPr>
                <w:rFonts w:ascii="Arial" w:hAnsi="Arial" w:cs="Arial"/>
              </w:rPr>
            </w:pPr>
            <w:r w:rsidRPr="00640F19">
              <w:rPr>
                <w:rFonts w:ascii="Arial" w:hAnsi="Arial" w:cs="Arial"/>
              </w:rPr>
              <w:t>9900010</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2345FD" w14:textId="77777777" w:rsidR="00640F19" w:rsidRPr="00640F19" w:rsidRDefault="00640F19" w:rsidP="00112B11">
            <w:pPr>
              <w:rPr>
                <w:rFonts w:ascii="Arial" w:hAnsi="Arial" w:cs="Arial"/>
              </w:rPr>
            </w:pPr>
            <w:r w:rsidRPr="00640F19">
              <w:rPr>
                <w:rFonts w:ascii="Arial" w:hAnsi="Arial" w:cs="Arial"/>
              </w:rPr>
              <w:t>1532010202</w:t>
            </w:r>
          </w:p>
        </w:tc>
        <w:tc>
          <w:tcPr>
            <w:tcW w:w="6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AE1F36" w14:textId="77777777" w:rsidR="00640F19" w:rsidRPr="00640F19" w:rsidRDefault="00640F19" w:rsidP="00112B11">
            <w:pPr>
              <w:rPr>
                <w:rFonts w:ascii="Arial" w:hAnsi="Arial" w:cs="Arial"/>
              </w:rPr>
            </w:pPr>
            <w:r w:rsidRPr="00640F19">
              <w:rPr>
                <w:rFonts w:ascii="Arial" w:hAnsi="Arial" w:cs="Arial"/>
              </w:rPr>
              <w:t>Adult High School</w:t>
            </w:r>
          </w:p>
        </w:tc>
      </w:tr>
      <w:tr w:rsidR="00640F19" w:rsidRPr="00640F19" w14:paraId="7824255B" w14:textId="77777777" w:rsidTr="00112B11">
        <w:trPr>
          <w:trHeight w:val="563"/>
        </w:trPr>
        <w:tc>
          <w:tcPr>
            <w:tcW w:w="12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F734FF" w14:textId="77777777" w:rsidR="00640F19" w:rsidRPr="00640F19" w:rsidRDefault="00640F19" w:rsidP="00112B11">
            <w:pPr>
              <w:rPr>
                <w:rFonts w:ascii="Arial" w:hAnsi="Arial" w:cs="Arial"/>
              </w:rPr>
            </w:pPr>
            <w:r w:rsidRPr="00640F19">
              <w:rPr>
                <w:rFonts w:ascii="Arial" w:hAnsi="Arial" w:cs="Arial"/>
              </w:rPr>
              <w:t>9900040</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2D73E7" w14:textId="77777777" w:rsidR="00640F19" w:rsidRPr="00640F19" w:rsidRDefault="00640F19" w:rsidP="00112B11">
            <w:pPr>
              <w:rPr>
                <w:rFonts w:ascii="Arial" w:hAnsi="Arial" w:cs="Arial"/>
              </w:rPr>
            </w:pPr>
            <w:r w:rsidRPr="00640F19">
              <w:rPr>
                <w:rFonts w:ascii="Arial" w:hAnsi="Arial" w:cs="Arial"/>
              </w:rPr>
              <w:t>1532010300</w:t>
            </w:r>
          </w:p>
        </w:tc>
        <w:tc>
          <w:tcPr>
            <w:tcW w:w="6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DEE4C2" w14:textId="77777777" w:rsidR="00640F19" w:rsidRPr="00640F19" w:rsidRDefault="00640F19" w:rsidP="00112B11">
            <w:pPr>
              <w:rPr>
                <w:rFonts w:ascii="Arial" w:hAnsi="Arial" w:cs="Arial"/>
              </w:rPr>
            </w:pPr>
            <w:r w:rsidRPr="00640F19">
              <w:rPr>
                <w:rFonts w:ascii="Arial" w:hAnsi="Arial" w:cs="Arial"/>
              </w:rPr>
              <w:t>Adult English as a Second Language (ESOL)</w:t>
            </w:r>
          </w:p>
        </w:tc>
      </w:tr>
      <w:tr w:rsidR="00640F19" w:rsidRPr="00640F19" w14:paraId="46162168" w14:textId="77777777" w:rsidTr="00112B11">
        <w:trPr>
          <w:trHeight w:val="650"/>
        </w:trPr>
        <w:tc>
          <w:tcPr>
            <w:tcW w:w="12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C2C5AE" w14:textId="77777777" w:rsidR="00640F19" w:rsidRPr="00640F19" w:rsidRDefault="00640F19" w:rsidP="00112B11">
            <w:pPr>
              <w:rPr>
                <w:rFonts w:ascii="Arial" w:hAnsi="Arial" w:cs="Arial"/>
              </w:rPr>
            </w:pPr>
            <w:r w:rsidRPr="00640F19">
              <w:rPr>
                <w:rFonts w:ascii="Arial" w:hAnsi="Arial" w:cs="Arial"/>
              </w:rPr>
              <w:t>9900050</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063789" w14:textId="77777777" w:rsidR="00640F19" w:rsidRPr="00640F19" w:rsidRDefault="00640F19" w:rsidP="00112B11">
            <w:pPr>
              <w:rPr>
                <w:rFonts w:ascii="Arial" w:hAnsi="Arial" w:cs="Arial"/>
              </w:rPr>
            </w:pPr>
            <w:r w:rsidRPr="00640F19">
              <w:rPr>
                <w:rFonts w:ascii="Arial" w:hAnsi="Arial" w:cs="Arial"/>
              </w:rPr>
              <w:t>1532010301</w:t>
            </w:r>
          </w:p>
        </w:tc>
        <w:tc>
          <w:tcPr>
            <w:tcW w:w="6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20D5DF" w14:textId="77777777" w:rsidR="00640F19" w:rsidRPr="00640F19" w:rsidRDefault="00640F19" w:rsidP="00112B11">
            <w:pPr>
              <w:rPr>
                <w:rFonts w:ascii="Arial" w:hAnsi="Arial" w:cs="Arial"/>
              </w:rPr>
            </w:pPr>
            <w:r w:rsidRPr="00640F19">
              <w:rPr>
                <w:rFonts w:ascii="Arial" w:hAnsi="Arial" w:cs="Arial"/>
              </w:rPr>
              <w:t>English Literacy for Career and Technical Education (ELCATE)</w:t>
            </w:r>
          </w:p>
        </w:tc>
      </w:tr>
      <w:tr w:rsidR="00640F19" w:rsidRPr="00640F19" w14:paraId="2E7E0699" w14:textId="77777777" w:rsidTr="00112B11">
        <w:trPr>
          <w:trHeight w:val="656"/>
        </w:trPr>
        <w:tc>
          <w:tcPr>
            <w:tcW w:w="12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77989A" w14:textId="77777777" w:rsidR="00640F19" w:rsidRPr="00640F19" w:rsidRDefault="00640F19" w:rsidP="00112B11">
            <w:pPr>
              <w:rPr>
                <w:rFonts w:ascii="Arial" w:hAnsi="Arial" w:cs="Arial"/>
              </w:rPr>
            </w:pPr>
            <w:r w:rsidRPr="00640F19">
              <w:rPr>
                <w:rFonts w:ascii="Arial" w:hAnsi="Arial" w:cs="Arial"/>
              </w:rPr>
              <w:t>9900130</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18E8B9" w14:textId="77777777" w:rsidR="00640F19" w:rsidRPr="00640F19" w:rsidRDefault="00640F19" w:rsidP="00112B11">
            <w:pPr>
              <w:rPr>
                <w:rFonts w:ascii="Arial" w:hAnsi="Arial" w:cs="Arial"/>
              </w:rPr>
            </w:pPr>
            <w:r w:rsidRPr="00640F19">
              <w:rPr>
                <w:rFonts w:ascii="Arial" w:hAnsi="Arial" w:cs="Arial"/>
              </w:rPr>
              <w:t>1532010207</w:t>
            </w:r>
          </w:p>
        </w:tc>
        <w:tc>
          <w:tcPr>
            <w:tcW w:w="6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D1C80C" w14:textId="77777777" w:rsidR="00640F19" w:rsidRPr="00640F19" w:rsidRDefault="00A84C84" w:rsidP="00112B11">
            <w:pPr>
              <w:rPr>
                <w:rFonts w:ascii="Arial" w:hAnsi="Arial" w:cs="Arial"/>
              </w:rPr>
            </w:pPr>
            <w:r>
              <w:rPr>
                <w:rFonts w:ascii="Arial" w:hAnsi="Arial" w:cs="Arial"/>
              </w:rPr>
              <w:t>GED®</w:t>
            </w:r>
            <w:r w:rsidR="00640F19" w:rsidRPr="00640F19">
              <w:rPr>
                <w:rFonts w:ascii="Arial" w:hAnsi="Arial" w:cs="Arial"/>
              </w:rPr>
              <w:t xml:space="preserve"> Preparation Program</w:t>
            </w:r>
          </w:p>
        </w:tc>
      </w:tr>
    </w:tbl>
    <w:p w14:paraId="1B15DD1D" w14:textId="77777777" w:rsidR="00640F19" w:rsidRPr="00640F19" w:rsidRDefault="00640F19" w:rsidP="0095260D">
      <w:pPr>
        <w:rPr>
          <w:rFonts w:ascii="Arial" w:hAnsi="Arial" w:cs="Arial"/>
          <w:b/>
          <w:szCs w:val="24"/>
          <w:shd w:val="clear" w:color="auto" w:fill="FFFFFF"/>
        </w:rPr>
      </w:pPr>
    </w:p>
    <w:p w14:paraId="089B6032" w14:textId="77777777" w:rsidR="00640F19" w:rsidRPr="000B01FF" w:rsidRDefault="00640F19" w:rsidP="00640F19">
      <w:pPr>
        <w:jc w:val="center"/>
        <w:rPr>
          <w:b/>
          <w:snapToGrid w:val="0"/>
          <w:szCs w:val="24"/>
        </w:rPr>
      </w:pPr>
      <w:r w:rsidRPr="00640F19">
        <w:rPr>
          <w:rFonts w:ascii="Arial" w:hAnsi="Arial" w:cs="Arial"/>
          <w:b/>
          <w:szCs w:val="24"/>
          <w:shd w:val="clear" w:color="auto" w:fill="FFFFFF"/>
        </w:rPr>
        <w:br w:type="page"/>
      </w:r>
      <w:r w:rsidRPr="000B01FF">
        <w:rPr>
          <w:b/>
          <w:snapToGrid w:val="0"/>
          <w:szCs w:val="24"/>
        </w:rPr>
        <w:lastRenderedPageBreak/>
        <w:t>APPROVED PERFORMANCE MEASURES AND STATE COMPLETION GOALS</w:t>
      </w:r>
    </w:p>
    <w:p w14:paraId="28130014" w14:textId="77777777" w:rsidR="00640F19" w:rsidRPr="000B01FF" w:rsidRDefault="00640F19" w:rsidP="00640F19">
      <w:pPr>
        <w:jc w:val="center"/>
        <w:rPr>
          <w:b/>
          <w:snapToGrid w:val="0"/>
          <w:szCs w:val="24"/>
        </w:rPr>
      </w:pPr>
      <w:r w:rsidRPr="000B01FF">
        <w:rPr>
          <w:b/>
          <w:iCs/>
          <w:color w:val="000000"/>
          <w:szCs w:val="24"/>
        </w:rPr>
        <w:t>WIOA Annual Performance Report and National Reporting System (NRS)</w:t>
      </w:r>
    </w:p>
    <w:p w14:paraId="6E681184" w14:textId="77777777" w:rsidR="00640F19" w:rsidRPr="000B01FF" w:rsidRDefault="00640F19" w:rsidP="00640F19">
      <w:pPr>
        <w:rPr>
          <w:b/>
          <w:snapToGrid w:val="0"/>
          <w:szCs w:val="24"/>
        </w:rPr>
      </w:pPr>
    </w:p>
    <w:p w14:paraId="242F125F" w14:textId="77777777" w:rsidR="00640F19" w:rsidRPr="000B01FF" w:rsidRDefault="00640F19" w:rsidP="00640F19">
      <w:pPr>
        <w:tabs>
          <w:tab w:val="left" w:pos="9720"/>
          <w:tab w:val="left" w:pos="10485"/>
        </w:tabs>
        <w:ind w:right="315"/>
        <w:rPr>
          <w:szCs w:val="24"/>
        </w:rPr>
      </w:pPr>
      <w:r w:rsidRPr="000B01FF">
        <w:rPr>
          <w:szCs w:val="24"/>
        </w:rPr>
        <w:t>Florida negotiates State Performan</w:t>
      </w:r>
      <w:r w:rsidR="00140324" w:rsidRPr="000B01FF">
        <w:rPr>
          <w:szCs w:val="24"/>
        </w:rPr>
        <w:t>ce Targets for Measurable Skill</w:t>
      </w:r>
      <w:r w:rsidRPr="000B01FF">
        <w:rPr>
          <w:szCs w:val="24"/>
        </w:rPr>
        <w:t xml:space="preserve"> Gains for each program type and for Exit based performance outcomes, with the Office of Career, Technical and Adult Education (OCTAE) on an annual basis. </w:t>
      </w:r>
    </w:p>
    <w:p w14:paraId="230165FA" w14:textId="77777777" w:rsidR="00640F19" w:rsidRPr="000B01FF" w:rsidRDefault="00640F19" w:rsidP="00640F19">
      <w:pPr>
        <w:tabs>
          <w:tab w:val="left" w:pos="9720"/>
          <w:tab w:val="left" w:pos="10485"/>
        </w:tabs>
        <w:ind w:right="315"/>
        <w:rPr>
          <w:szCs w:val="24"/>
          <w:u w:val="single"/>
        </w:rPr>
      </w:pPr>
    </w:p>
    <w:p w14:paraId="3ED27252" w14:textId="77777777" w:rsidR="00640F19" w:rsidRPr="000B01FF" w:rsidRDefault="00140324" w:rsidP="00640F19">
      <w:pPr>
        <w:tabs>
          <w:tab w:val="left" w:pos="9720"/>
          <w:tab w:val="left" w:pos="10485"/>
        </w:tabs>
        <w:ind w:right="315"/>
        <w:rPr>
          <w:szCs w:val="24"/>
          <w:u w:val="single"/>
        </w:rPr>
      </w:pPr>
      <w:r w:rsidRPr="000B01FF">
        <w:rPr>
          <w:b/>
          <w:szCs w:val="24"/>
          <w:u w:val="single"/>
        </w:rPr>
        <w:t>Measurable Skill</w:t>
      </w:r>
      <w:r w:rsidR="00640F19" w:rsidRPr="000B01FF">
        <w:rPr>
          <w:b/>
          <w:szCs w:val="24"/>
          <w:u w:val="single"/>
        </w:rPr>
        <w:t xml:space="preserve"> Gain</w:t>
      </w:r>
      <w:r w:rsidRPr="000B01FF">
        <w:rPr>
          <w:b/>
          <w:szCs w:val="24"/>
          <w:u w:val="single"/>
        </w:rPr>
        <w:t>s</w:t>
      </w:r>
      <w:r w:rsidR="00640F19" w:rsidRPr="000B01FF">
        <w:rPr>
          <w:b/>
          <w:szCs w:val="24"/>
          <w:u w:val="single"/>
        </w:rPr>
        <w:t xml:space="preserve"> (MSG) Performance Targets</w:t>
      </w:r>
      <w:r w:rsidR="00640F19" w:rsidRPr="000B01FF">
        <w:rPr>
          <w:szCs w:val="24"/>
          <w:u w:val="single"/>
        </w:rPr>
        <w:t>:</w:t>
      </w:r>
    </w:p>
    <w:p w14:paraId="6765A762" w14:textId="77777777" w:rsidR="00640F19" w:rsidRPr="000B01FF" w:rsidRDefault="00640F19" w:rsidP="00640F19">
      <w:pPr>
        <w:tabs>
          <w:tab w:val="left" w:pos="9720"/>
          <w:tab w:val="left" w:pos="10485"/>
        </w:tabs>
        <w:ind w:right="315"/>
        <w:rPr>
          <w:szCs w:val="24"/>
        </w:rPr>
      </w:pPr>
      <w:r w:rsidRPr="000B01FF">
        <w:rPr>
          <w:szCs w:val="24"/>
        </w:rPr>
        <w:t xml:space="preserve">Achieving Florida’s Adult Education State Performance Targets will be based on each recipient’s accurate submission of student enrollment and completion data of Educational Functioning Level (EFL) gains as calculated in the completion percentages found in the National Reporting System (NRS) Table 4. Each grantee will be expected to meet or exceed the State Performance Target for each </w:t>
      </w:r>
      <w:r w:rsidR="00A84C84" w:rsidRPr="000B01FF">
        <w:rPr>
          <w:szCs w:val="24"/>
        </w:rPr>
        <w:t>program type (ABE, ESL)</w:t>
      </w:r>
      <w:r w:rsidRPr="000B01FF">
        <w:rPr>
          <w:szCs w:val="24"/>
        </w:rPr>
        <w:t xml:space="preserve"> served. Descriptions of each educational functioning level may be found on the AGE Educational Functioning Level Descriptors attachment. </w:t>
      </w:r>
    </w:p>
    <w:p w14:paraId="7CB33CA5" w14:textId="77777777" w:rsidR="00640F19" w:rsidRPr="000B01FF" w:rsidRDefault="00640F19" w:rsidP="00640F19">
      <w:pPr>
        <w:tabs>
          <w:tab w:val="left" w:pos="3600"/>
          <w:tab w:val="left" w:pos="9720"/>
          <w:tab w:val="left" w:pos="10485"/>
        </w:tabs>
        <w:ind w:right="315"/>
        <w:rPr>
          <w:szCs w:val="24"/>
          <w:highlight w:val="yellow"/>
        </w:rPr>
      </w:pPr>
    </w:p>
    <w:p w14:paraId="21FA3F9D" w14:textId="77777777" w:rsidR="00640F19" w:rsidRPr="000B01FF" w:rsidRDefault="00640F19" w:rsidP="00640F19">
      <w:pPr>
        <w:tabs>
          <w:tab w:val="left" w:pos="9720"/>
          <w:tab w:val="left" w:pos="10485"/>
          <w:tab w:val="left" w:pos="13860"/>
        </w:tabs>
        <w:ind w:right="315"/>
        <w:rPr>
          <w:b/>
          <w:szCs w:val="24"/>
          <w:u w:val="single"/>
        </w:rPr>
      </w:pPr>
      <w:r w:rsidRPr="000B01FF">
        <w:rPr>
          <w:b/>
          <w:szCs w:val="24"/>
          <w:u w:val="single"/>
        </w:rPr>
        <w:t>Exit Based Performance Targets:</w:t>
      </w:r>
    </w:p>
    <w:p w14:paraId="48D85BD1" w14:textId="77777777" w:rsidR="00640F19" w:rsidRPr="000B01FF" w:rsidRDefault="00640F19" w:rsidP="00640F19">
      <w:pPr>
        <w:tabs>
          <w:tab w:val="left" w:pos="9720"/>
          <w:tab w:val="left" w:pos="10485"/>
          <w:tab w:val="left" w:pos="13860"/>
        </w:tabs>
        <w:ind w:left="720" w:right="315"/>
        <w:rPr>
          <w:szCs w:val="24"/>
          <w:u w:val="single"/>
        </w:rPr>
      </w:pPr>
      <w:r w:rsidRPr="000B01FF">
        <w:rPr>
          <w:szCs w:val="24"/>
          <w:u w:val="single"/>
        </w:rPr>
        <w:t>Employment Rate Second Quarter After Exit Performance Target</w:t>
      </w:r>
    </w:p>
    <w:p w14:paraId="3DEF53E5" w14:textId="77777777" w:rsidR="00140324" w:rsidRPr="000B01FF" w:rsidRDefault="00640F19" w:rsidP="00640F19">
      <w:pPr>
        <w:tabs>
          <w:tab w:val="left" w:pos="9720"/>
          <w:tab w:val="left" w:pos="10485"/>
          <w:tab w:val="left" w:pos="13860"/>
        </w:tabs>
        <w:ind w:left="720" w:right="315"/>
        <w:rPr>
          <w:szCs w:val="24"/>
        </w:rPr>
      </w:pPr>
      <w:r w:rsidRPr="000B01FF">
        <w:rPr>
          <w:szCs w:val="24"/>
        </w:rPr>
        <w:t xml:space="preserve">Based on the number of students who exited and were found employed the second quarter after exit. </w:t>
      </w:r>
      <w:r w:rsidR="007D578C" w:rsidRPr="000B01FF">
        <w:rPr>
          <w:szCs w:val="24"/>
        </w:rPr>
        <w:t>Beginning with year 3 (</w:t>
      </w:r>
      <w:r w:rsidR="00C24C90" w:rsidRPr="000B01FF">
        <w:rPr>
          <w:szCs w:val="24"/>
        </w:rPr>
        <w:t>20</w:t>
      </w:r>
      <w:r w:rsidR="005E6B3B" w:rsidRPr="000B01FF">
        <w:rPr>
          <w:szCs w:val="24"/>
        </w:rPr>
        <w:t>19</w:t>
      </w:r>
      <w:r w:rsidR="007D578C" w:rsidRPr="000B01FF">
        <w:rPr>
          <w:szCs w:val="24"/>
        </w:rPr>
        <w:t>-20), each grantee will be expected to meet or exceed the State Performance Target for this measure.</w:t>
      </w:r>
    </w:p>
    <w:p w14:paraId="17414610" w14:textId="77777777" w:rsidR="00140324" w:rsidRPr="000B01FF" w:rsidRDefault="00140324" w:rsidP="00640F19">
      <w:pPr>
        <w:tabs>
          <w:tab w:val="left" w:pos="9720"/>
          <w:tab w:val="left" w:pos="10485"/>
          <w:tab w:val="left" w:pos="13860"/>
        </w:tabs>
        <w:ind w:left="720" w:right="315"/>
        <w:rPr>
          <w:szCs w:val="24"/>
        </w:rPr>
      </w:pPr>
    </w:p>
    <w:p w14:paraId="61755CF2" w14:textId="77777777" w:rsidR="00640F19" w:rsidRPr="000B01FF" w:rsidRDefault="00640F19" w:rsidP="00640F19">
      <w:pPr>
        <w:tabs>
          <w:tab w:val="left" w:pos="9720"/>
          <w:tab w:val="left" w:pos="10485"/>
          <w:tab w:val="left" w:pos="13860"/>
        </w:tabs>
        <w:ind w:left="720" w:right="315"/>
        <w:rPr>
          <w:szCs w:val="24"/>
          <w:u w:val="single"/>
        </w:rPr>
      </w:pPr>
      <w:r w:rsidRPr="000B01FF">
        <w:rPr>
          <w:szCs w:val="24"/>
          <w:u w:val="single"/>
        </w:rPr>
        <w:t>Employment Rate Fourth Quarter After Exit Performance Target</w:t>
      </w:r>
    </w:p>
    <w:p w14:paraId="475C8771" w14:textId="77777777" w:rsidR="00640F19" w:rsidRPr="000B01FF" w:rsidRDefault="00640F19" w:rsidP="00640F19">
      <w:pPr>
        <w:tabs>
          <w:tab w:val="left" w:pos="9720"/>
          <w:tab w:val="left" w:pos="10485"/>
          <w:tab w:val="left" w:pos="13860"/>
        </w:tabs>
        <w:ind w:left="720" w:right="315"/>
        <w:rPr>
          <w:szCs w:val="24"/>
        </w:rPr>
      </w:pPr>
      <w:r w:rsidRPr="000B01FF">
        <w:rPr>
          <w:szCs w:val="24"/>
        </w:rPr>
        <w:t>Based on the number of students who exited and were found employed in the fourth quarter after exit. Beginning with year 3 (</w:t>
      </w:r>
      <w:r w:rsidR="00C24C90" w:rsidRPr="000B01FF">
        <w:rPr>
          <w:szCs w:val="24"/>
        </w:rPr>
        <w:t>20</w:t>
      </w:r>
      <w:r w:rsidR="005E6B3B" w:rsidRPr="000B01FF">
        <w:rPr>
          <w:szCs w:val="24"/>
        </w:rPr>
        <w:t>19</w:t>
      </w:r>
      <w:r w:rsidRPr="000B01FF">
        <w:rPr>
          <w:szCs w:val="24"/>
        </w:rPr>
        <w:t>-20), each grantee will be expected to meet or exceed the State Performance Target for this measure.</w:t>
      </w:r>
    </w:p>
    <w:p w14:paraId="781DF2CB" w14:textId="77777777" w:rsidR="00640F19" w:rsidRPr="000B01FF" w:rsidRDefault="00640F19" w:rsidP="00640F19">
      <w:pPr>
        <w:tabs>
          <w:tab w:val="left" w:pos="9720"/>
          <w:tab w:val="left" w:pos="10485"/>
          <w:tab w:val="left" w:pos="13860"/>
        </w:tabs>
        <w:ind w:right="315"/>
        <w:rPr>
          <w:szCs w:val="24"/>
        </w:rPr>
      </w:pPr>
    </w:p>
    <w:p w14:paraId="390B0BC8" w14:textId="77777777" w:rsidR="00640F19" w:rsidRPr="000B01FF" w:rsidRDefault="00640F19" w:rsidP="00640F19">
      <w:pPr>
        <w:tabs>
          <w:tab w:val="left" w:pos="9720"/>
          <w:tab w:val="left" w:pos="10485"/>
          <w:tab w:val="left" w:pos="13860"/>
        </w:tabs>
        <w:ind w:left="720" w:right="315"/>
        <w:rPr>
          <w:szCs w:val="24"/>
          <w:u w:val="single"/>
        </w:rPr>
      </w:pPr>
      <w:r w:rsidRPr="000B01FF">
        <w:rPr>
          <w:szCs w:val="24"/>
          <w:u w:val="single"/>
        </w:rPr>
        <w:t>Median Earnings Second Quarter After Exit Performance Target</w:t>
      </w:r>
    </w:p>
    <w:p w14:paraId="792B21CB" w14:textId="77777777" w:rsidR="00640F19" w:rsidRPr="000B01FF" w:rsidRDefault="00640F19" w:rsidP="00640F19">
      <w:pPr>
        <w:tabs>
          <w:tab w:val="left" w:pos="9720"/>
          <w:tab w:val="left" w:pos="10485"/>
          <w:tab w:val="left" w:pos="13860"/>
        </w:tabs>
        <w:ind w:left="720" w:right="315"/>
        <w:rPr>
          <w:szCs w:val="24"/>
        </w:rPr>
      </w:pPr>
      <w:r w:rsidRPr="000B01FF">
        <w:rPr>
          <w:szCs w:val="24"/>
        </w:rPr>
        <w:t>The median wage for students who exited and were found employed the second quarter after exit. Beginning with year 3 (</w:t>
      </w:r>
      <w:r w:rsidR="005E6B3B" w:rsidRPr="000B01FF">
        <w:rPr>
          <w:szCs w:val="24"/>
        </w:rPr>
        <w:t>2019</w:t>
      </w:r>
      <w:r w:rsidRPr="000B01FF">
        <w:rPr>
          <w:szCs w:val="24"/>
        </w:rPr>
        <w:t>-20), each grantee will be expected to meet or exceed the State Performance Target for this measure.</w:t>
      </w:r>
    </w:p>
    <w:p w14:paraId="16788234" w14:textId="77777777" w:rsidR="00640F19" w:rsidRPr="000B01FF" w:rsidRDefault="00640F19" w:rsidP="00640F19">
      <w:pPr>
        <w:tabs>
          <w:tab w:val="left" w:pos="9720"/>
          <w:tab w:val="left" w:pos="10485"/>
          <w:tab w:val="left" w:pos="13860"/>
        </w:tabs>
        <w:ind w:right="315"/>
        <w:rPr>
          <w:szCs w:val="24"/>
        </w:rPr>
      </w:pPr>
    </w:p>
    <w:p w14:paraId="00E73FFE" w14:textId="77777777" w:rsidR="00640F19" w:rsidRPr="000B01FF" w:rsidRDefault="00640F19" w:rsidP="6C854186">
      <w:pPr>
        <w:tabs>
          <w:tab w:val="left" w:pos="9720"/>
          <w:tab w:val="left" w:pos="10485"/>
          <w:tab w:val="left" w:pos="13860"/>
        </w:tabs>
        <w:ind w:left="720" w:right="315"/>
        <w:rPr>
          <w:u w:val="single"/>
        </w:rPr>
      </w:pPr>
      <w:r w:rsidRPr="6C854186">
        <w:rPr>
          <w:u w:val="single"/>
        </w:rPr>
        <w:t>Credential Attainment Rate Performance Target</w:t>
      </w:r>
    </w:p>
    <w:p w14:paraId="2B8BDDD4" w14:textId="77777777" w:rsidR="00640F19" w:rsidRPr="000B01FF" w:rsidRDefault="00640F19" w:rsidP="6C854186">
      <w:pPr>
        <w:tabs>
          <w:tab w:val="left" w:pos="9720"/>
          <w:tab w:val="left" w:pos="10485"/>
          <w:tab w:val="left" w:pos="13860"/>
        </w:tabs>
        <w:ind w:left="720" w:right="315"/>
      </w:pPr>
      <w:r>
        <w:t xml:space="preserve">Based on the number of students in ABE Levels 5-6 (formally Adult Secondary Education) who attained a high school equivalency or diploma or students enrolled in an </w:t>
      </w:r>
      <w:r w:rsidRPr="6C854186">
        <w:rPr>
          <w:rFonts w:eastAsia="Calibri"/>
        </w:rPr>
        <w:t>Integrated Education and Training programs (IET) program who exited and attained a postsecondary credential within one year after exit.</w:t>
      </w:r>
      <w:r>
        <w:t xml:space="preserve"> Beginning with year 3 (</w:t>
      </w:r>
      <w:r w:rsidR="00C24C90">
        <w:t>20</w:t>
      </w:r>
      <w:r w:rsidR="005E6B3B">
        <w:t>19</w:t>
      </w:r>
      <w:r>
        <w:t>-20), each grantee will be expected to meet or exceed the State Performance Target for this measure.</w:t>
      </w:r>
    </w:p>
    <w:p w14:paraId="57A6A0F0" w14:textId="77777777" w:rsidR="00A84C84" w:rsidRPr="000B01FF" w:rsidRDefault="00A84C84" w:rsidP="00A84C84">
      <w:pPr>
        <w:tabs>
          <w:tab w:val="left" w:pos="3600"/>
          <w:tab w:val="left" w:pos="9720"/>
          <w:tab w:val="left" w:pos="10485"/>
        </w:tabs>
        <w:ind w:right="315"/>
        <w:rPr>
          <w:szCs w:val="24"/>
        </w:rPr>
      </w:pPr>
    </w:p>
    <w:p w14:paraId="5D990104" w14:textId="77777777" w:rsidR="00A84C84" w:rsidRPr="000B01FF" w:rsidRDefault="00A84C84" w:rsidP="00A84C84">
      <w:pPr>
        <w:tabs>
          <w:tab w:val="left" w:pos="3600"/>
          <w:tab w:val="left" w:pos="9720"/>
          <w:tab w:val="left" w:pos="10485"/>
        </w:tabs>
        <w:ind w:right="315"/>
        <w:rPr>
          <w:sz w:val="40"/>
          <w:szCs w:val="40"/>
        </w:rPr>
      </w:pPr>
      <w:r w:rsidRPr="000B01FF">
        <w:rPr>
          <w:szCs w:val="24"/>
        </w:rPr>
        <w:t xml:space="preserve">The </w:t>
      </w:r>
      <w:r w:rsidR="00C24C90" w:rsidRPr="000B01FF">
        <w:rPr>
          <w:szCs w:val="24"/>
        </w:rPr>
        <w:t>2020-2021</w:t>
      </w:r>
      <w:r w:rsidRPr="000B01FF">
        <w:rPr>
          <w:szCs w:val="24"/>
        </w:rPr>
        <w:t xml:space="preserve"> state performance targets for Measurable Skills Gains will be sent under provided separate cover. Annually, all grantees are expected to meet or exceed Florida’s state performance target.</w:t>
      </w:r>
    </w:p>
    <w:p w14:paraId="0CC4A36B" w14:textId="77777777" w:rsidR="00640F19" w:rsidRPr="00BC72C7" w:rsidRDefault="00640F19" w:rsidP="00640F19">
      <w:pPr>
        <w:tabs>
          <w:tab w:val="left" w:pos="9720"/>
          <w:tab w:val="left" w:pos="10485"/>
          <w:tab w:val="left" w:pos="13860"/>
        </w:tabs>
        <w:ind w:right="315"/>
        <w:rPr>
          <w:b/>
          <w:snapToGrid w:val="0"/>
          <w:szCs w:val="24"/>
        </w:rPr>
      </w:pPr>
      <w:r w:rsidRPr="000B01FF">
        <w:rPr>
          <w:szCs w:val="24"/>
        </w:rPr>
        <w:br w:type="page"/>
      </w:r>
      <w:r w:rsidRPr="00BC72C7">
        <w:rPr>
          <w:b/>
          <w:snapToGrid w:val="0"/>
          <w:szCs w:val="24"/>
        </w:rPr>
        <w:lastRenderedPageBreak/>
        <w:t>EDUCATIONAL GAIN DEFINITIONS</w:t>
      </w:r>
    </w:p>
    <w:p w14:paraId="7DF0CA62" w14:textId="77777777" w:rsidR="00640F19" w:rsidRPr="00BC72C7" w:rsidRDefault="00640F19" w:rsidP="00640F19">
      <w:pPr>
        <w:tabs>
          <w:tab w:val="left" w:pos="9720"/>
          <w:tab w:val="left" w:pos="10485"/>
          <w:tab w:val="left" w:pos="13860"/>
        </w:tabs>
        <w:ind w:right="315"/>
        <w:rPr>
          <w:szCs w:val="24"/>
        </w:rPr>
      </w:pPr>
    </w:p>
    <w:p w14:paraId="1ACFA4D2" w14:textId="77777777" w:rsidR="00640F19" w:rsidRPr="00BC72C7" w:rsidRDefault="00640F19" w:rsidP="00640F19">
      <w:pPr>
        <w:rPr>
          <w:color w:val="000000"/>
          <w:szCs w:val="24"/>
        </w:rPr>
      </w:pPr>
      <w:r w:rsidRPr="00BC72C7">
        <w:rPr>
          <w:b/>
          <w:bCs/>
          <w:color w:val="000000"/>
          <w:szCs w:val="24"/>
        </w:rPr>
        <w:t>ABE Levels 1-4 and ESL Levels 1-6</w:t>
      </w:r>
      <w:r w:rsidRPr="00BC72C7">
        <w:rPr>
          <w:color w:val="000000"/>
          <w:szCs w:val="24"/>
        </w:rPr>
        <w:t xml:space="preserve"> - An educational gain is defined as one student moving from one EFL to the next in a given content area during the project year based on the results from an assessment that has been approved by the USDOE and FLDOE and administered in a pre- and post-test. </w:t>
      </w:r>
    </w:p>
    <w:p w14:paraId="44BA3426" w14:textId="77777777" w:rsidR="00640F19" w:rsidRPr="00BC72C7" w:rsidRDefault="00640F19" w:rsidP="00640F19">
      <w:pPr>
        <w:rPr>
          <w:color w:val="000000"/>
          <w:szCs w:val="24"/>
        </w:rPr>
      </w:pPr>
    </w:p>
    <w:p w14:paraId="465D3699" w14:textId="77777777" w:rsidR="00A84C84" w:rsidRPr="00BC72C7" w:rsidRDefault="00640F19" w:rsidP="00A84C84">
      <w:pPr>
        <w:rPr>
          <w:color w:val="000000"/>
          <w:szCs w:val="24"/>
        </w:rPr>
      </w:pPr>
      <w:r w:rsidRPr="00BC72C7">
        <w:rPr>
          <w:color w:val="000000"/>
          <w:szCs w:val="24"/>
        </w:rPr>
        <w:t xml:space="preserve">In NRS Table 4 and 4b, a student is included in the cohort based on his/her lowest initial functioning level. A participant is considered a completer if they have made one or more EFL gains </w:t>
      </w:r>
      <w:r w:rsidR="00A84C84" w:rsidRPr="00BC72C7">
        <w:rPr>
          <w:color w:val="000000"/>
          <w:szCs w:val="24"/>
        </w:rPr>
        <w:t>in any eligible</w:t>
      </w:r>
      <w:r w:rsidRPr="00BC72C7">
        <w:rPr>
          <w:color w:val="000000"/>
          <w:szCs w:val="24"/>
        </w:rPr>
        <w:t xml:space="preserve"> program in which they are </w:t>
      </w:r>
      <w:r w:rsidR="00A84C84" w:rsidRPr="00BC72C7">
        <w:rPr>
          <w:color w:val="000000"/>
          <w:szCs w:val="24"/>
        </w:rPr>
        <w:t>enrolled in the program year</w:t>
      </w:r>
      <w:r w:rsidRPr="00BC72C7">
        <w:rPr>
          <w:color w:val="000000"/>
          <w:szCs w:val="24"/>
        </w:rPr>
        <w:t>. A student may also be a completer if they earn a standard high school diploma or equivalency</w:t>
      </w:r>
      <w:r w:rsidR="00A84C84" w:rsidRPr="00BC72C7">
        <w:rPr>
          <w:color w:val="000000"/>
          <w:szCs w:val="24"/>
        </w:rPr>
        <w:t>, or if they exit and enroll in a career and technical education certificate program in the reporting year.</w:t>
      </w:r>
    </w:p>
    <w:p w14:paraId="175D53C2" w14:textId="77777777" w:rsidR="00A84C84" w:rsidRPr="00BC72C7" w:rsidRDefault="00A84C84" w:rsidP="00A84C84">
      <w:pPr>
        <w:rPr>
          <w:color w:val="000000"/>
          <w:szCs w:val="24"/>
        </w:rPr>
      </w:pPr>
    </w:p>
    <w:p w14:paraId="623101CA" w14:textId="77777777" w:rsidR="00640F19" w:rsidRPr="00BC72C7" w:rsidRDefault="00640F19" w:rsidP="00640F19">
      <w:pPr>
        <w:rPr>
          <w:strike/>
          <w:color w:val="FF0000"/>
          <w:szCs w:val="24"/>
        </w:rPr>
      </w:pPr>
      <w:r w:rsidRPr="00BC72C7">
        <w:rPr>
          <w:color w:val="000000"/>
          <w:szCs w:val="24"/>
        </w:rPr>
        <w:t>For example, a student with an ABE Level 2 in Mathematics and a Level 3 in Reading has a lowest functioning level of ABE Level 2. In NRS Table 4 and 4b, a participant wou</w:t>
      </w:r>
      <w:r w:rsidR="00A84C84" w:rsidRPr="00BC72C7">
        <w:rPr>
          <w:color w:val="000000"/>
          <w:szCs w:val="24"/>
        </w:rPr>
        <w:t>ld be considered a completer</w:t>
      </w:r>
      <w:r w:rsidRPr="00BC72C7">
        <w:rPr>
          <w:color w:val="000000"/>
          <w:szCs w:val="24"/>
        </w:rPr>
        <w:t xml:space="preserve"> if they made a learning gain in Mathematics</w:t>
      </w:r>
      <w:r w:rsidR="00A84C84" w:rsidRPr="00BC72C7">
        <w:rPr>
          <w:color w:val="000000"/>
          <w:szCs w:val="24"/>
        </w:rPr>
        <w:t xml:space="preserve"> or Reading</w:t>
      </w:r>
      <w:r w:rsidRPr="00BC72C7">
        <w:rPr>
          <w:color w:val="000000"/>
          <w:szCs w:val="24"/>
        </w:rPr>
        <w:t xml:space="preserve">. </w:t>
      </w:r>
    </w:p>
    <w:p w14:paraId="6E7BEAA2" w14:textId="77777777" w:rsidR="00640F19" w:rsidRPr="00BC72C7" w:rsidRDefault="00640F19" w:rsidP="00640F19">
      <w:pPr>
        <w:rPr>
          <w:szCs w:val="24"/>
        </w:rPr>
      </w:pPr>
      <w:r w:rsidRPr="00BC72C7">
        <w:rPr>
          <w:color w:val="000000"/>
          <w:szCs w:val="24"/>
        </w:rPr>
        <w:t> </w:t>
      </w:r>
    </w:p>
    <w:p w14:paraId="667D4664" w14:textId="77777777" w:rsidR="00640F19" w:rsidRPr="00BC72C7" w:rsidRDefault="00640F19" w:rsidP="00640F19">
      <w:pPr>
        <w:rPr>
          <w:szCs w:val="24"/>
        </w:rPr>
      </w:pPr>
      <w:r w:rsidRPr="00BC72C7">
        <w:rPr>
          <w:color w:val="000000"/>
          <w:szCs w:val="24"/>
        </w:rPr>
        <w:t xml:space="preserve">For more detail on approved NRS and Florida assessment instruments and how they should be used, see the Assessment Technical Assistance Paper posted at: </w:t>
      </w:r>
      <w:hyperlink r:id="rId67" w:history="1">
        <w:r w:rsidR="002C7471" w:rsidRPr="00BC72C7">
          <w:rPr>
            <w:rStyle w:val="Hyperlink"/>
            <w:szCs w:val="24"/>
          </w:rPr>
          <w:t>http://www.fldoe.org/academics/career-adult-edu/adult-edu/technical-assistance-papers.stml</w:t>
        </w:r>
      </w:hyperlink>
      <w:r w:rsidRPr="00BC72C7">
        <w:rPr>
          <w:color w:val="000000"/>
          <w:szCs w:val="24"/>
        </w:rPr>
        <w:t xml:space="preserve">. </w:t>
      </w:r>
    </w:p>
    <w:p w14:paraId="63E4A9CD" w14:textId="77777777" w:rsidR="00640F19" w:rsidRPr="00BC72C7" w:rsidRDefault="00640F19" w:rsidP="00640F19">
      <w:pPr>
        <w:rPr>
          <w:szCs w:val="24"/>
        </w:rPr>
      </w:pPr>
      <w:r w:rsidRPr="00BC72C7">
        <w:rPr>
          <w:b/>
          <w:bCs/>
          <w:color w:val="000000"/>
          <w:szCs w:val="24"/>
        </w:rPr>
        <w:t> </w:t>
      </w:r>
    </w:p>
    <w:p w14:paraId="61FFA15D" w14:textId="77777777" w:rsidR="00640F19" w:rsidRPr="00BC72C7" w:rsidRDefault="00640F19" w:rsidP="00A84C84">
      <w:pPr>
        <w:rPr>
          <w:szCs w:val="24"/>
        </w:rPr>
      </w:pPr>
      <w:r w:rsidRPr="00BC72C7">
        <w:rPr>
          <w:b/>
          <w:bCs/>
          <w:color w:val="000000"/>
          <w:szCs w:val="24"/>
        </w:rPr>
        <w:t>ABE Levels 5-6</w:t>
      </w:r>
      <w:r w:rsidRPr="00BC72C7">
        <w:rPr>
          <w:color w:val="000000"/>
          <w:szCs w:val="24"/>
        </w:rPr>
        <w:t xml:space="preserve"> – An educational gain for ASE level completions, reportable in NRS Tables 4 and 4B, is dependent upon the ABE Level:</w:t>
      </w:r>
    </w:p>
    <w:p w14:paraId="4F6584BE" w14:textId="77777777" w:rsidR="00640F19" w:rsidRPr="00BC72C7" w:rsidRDefault="00640F19" w:rsidP="00640F19">
      <w:pPr>
        <w:rPr>
          <w:szCs w:val="24"/>
        </w:rPr>
      </w:pPr>
      <w:r w:rsidRPr="00BC72C7">
        <w:rPr>
          <w:color w:val="000000"/>
          <w:szCs w:val="24"/>
        </w:rPr>
        <w:t> </w:t>
      </w:r>
    </w:p>
    <w:p w14:paraId="558E1874" w14:textId="77777777" w:rsidR="00640F19" w:rsidRPr="00BC72C7" w:rsidRDefault="00640F19" w:rsidP="00640F19">
      <w:pPr>
        <w:rPr>
          <w:color w:val="000000"/>
          <w:szCs w:val="24"/>
        </w:rPr>
      </w:pPr>
      <w:r w:rsidRPr="00BC72C7">
        <w:rPr>
          <w:b/>
          <w:color w:val="000000"/>
          <w:szCs w:val="24"/>
        </w:rPr>
        <w:t>ABE Level 5</w:t>
      </w:r>
      <w:r w:rsidRPr="00BC72C7">
        <w:rPr>
          <w:color w:val="000000"/>
          <w:szCs w:val="24"/>
        </w:rPr>
        <w:t xml:space="preserve"> – Passing an approved Adult High School course; or earning a standard high school diploma or equivalency</w:t>
      </w:r>
      <w:r w:rsidR="00A84C84" w:rsidRPr="00BC72C7">
        <w:rPr>
          <w:color w:val="000000"/>
          <w:szCs w:val="24"/>
        </w:rPr>
        <w:t>; or exiting and enrolling in a career and technical education certificate program</w:t>
      </w:r>
      <w:r w:rsidRPr="00BC72C7">
        <w:rPr>
          <w:color w:val="000000"/>
          <w:szCs w:val="24"/>
        </w:rPr>
        <w:t>.</w:t>
      </w:r>
    </w:p>
    <w:p w14:paraId="7DB1D1D4" w14:textId="77777777" w:rsidR="00640F19" w:rsidRPr="00BC72C7" w:rsidRDefault="00640F19" w:rsidP="00640F19">
      <w:pPr>
        <w:rPr>
          <w:szCs w:val="24"/>
        </w:rPr>
      </w:pPr>
    </w:p>
    <w:p w14:paraId="207E5295" w14:textId="77777777" w:rsidR="00A84C84" w:rsidRPr="00BC72C7" w:rsidRDefault="00A84C84" w:rsidP="00A84C84">
      <w:pPr>
        <w:rPr>
          <w:color w:val="000000"/>
          <w:szCs w:val="24"/>
        </w:rPr>
      </w:pPr>
      <w:r w:rsidRPr="00BC72C7">
        <w:rPr>
          <w:b/>
          <w:color w:val="000000"/>
          <w:szCs w:val="24"/>
        </w:rPr>
        <w:t>ABE Level 6</w:t>
      </w:r>
      <w:r w:rsidRPr="00BC72C7">
        <w:rPr>
          <w:color w:val="000000"/>
          <w:szCs w:val="24"/>
        </w:rPr>
        <w:t xml:space="preserve"> - E</w:t>
      </w:r>
      <w:r w:rsidR="00640F19" w:rsidRPr="00BC72C7">
        <w:rPr>
          <w:color w:val="000000"/>
          <w:szCs w:val="24"/>
        </w:rPr>
        <w:t>arning a standard high school diploma or equivalency</w:t>
      </w:r>
      <w:r w:rsidRPr="00BC72C7">
        <w:rPr>
          <w:color w:val="000000"/>
          <w:szCs w:val="24"/>
        </w:rPr>
        <w:t>; or exiting and enrolling in a career and technical education certificate program.</w:t>
      </w:r>
    </w:p>
    <w:p w14:paraId="02614873" w14:textId="77777777" w:rsidR="00640F19" w:rsidRPr="00BC72C7" w:rsidRDefault="00640F19" w:rsidP="00640F19">
      <w:pPr>
        <w:rPr>
          <w:szCs w:val="24"/>
        </w:rPr>
      </w:pPr>
      <w:r w:rsidRPr="00BC72C7">
        <w:rPr>
          <w:color w:val="000000"/>
          <w:szCs w:val="24"/>
        </w:rPr>
        <w:t>.</w:t>
      </w:r>
    </w:p>
    <w:p w14:paraId="3246AF2C" w14:textId="77777777" w:rsidR="00640F19" w:rsidRPr="00BC72C7" w:rsidRDefault="00640F19" w:rsidP="00640F19">
      <w:pPr>
        <w:rPr>
          <w:color w:val="000000"/>
          <w:szCs w:val="24"/>
        </w:rPr>
      </w:pPr>
      <w:r w:rsidRPr="00BC72C7">
        <w:rPr>
          <w:b/>
          <w:bCs/>
          <w:color w:val="000000"/>
          <w:szCs w:val="24"/>
        </w:rPr>
        <w:t>Note</w:t>
      </w:r>
      <w:r w:rsidRPr="00BC72C7">
        <w:rPr>
          <w:color w:val="000000"/>
          <w:szCs w:val="24"/>
        </w:rPr>
        <w:t>:  Enrollments must be unduplicated by program.</w:t>
      </w:r>
    </w:p>
    <w:p w14:paraId="0841E4F5" w14:textId="77777777" w:rsidR="00640F19" w:rsidRPr="00BC72C7" w:rsidRDefault="00640F19" w:rsidP="00640F19">
      <w:pPr>
        <w:rPr>
          <w:color w:val="000000"/>
          <w:szCs w:val="24"/>
        </w:rPr>
      </w:pPr>
    </w:p>
    <w:p w14:paraId="711A9A35" w14:textId="77777777" w:rsidR="00640F19" w:rsidRPr="00640F19" w:rsidRDefault="00640F19" w:rsidP="00640F19">
      <w:pPr>
        <w:rPr>
          <w:rFonts w:ascii="Arial" w:hAnsi="Arial" w:cs="Arial"/>
          <w:color w:val="000000"/>
          <w:szCs w:val="24"/>
        </w:rPr>
        <w:sectPr w:rsidR="00640F19" w:rsidRPr="00640F19" w:rsidSect="00E63C0C">
          <w:headerReference w:type="default" r:id="rId68"/>
          <w:footerReference w:type="default" r:id="rId69"/>
          <w:pgSz w:w="12240" w:h="15840"/>
          <w:pgMar w:top="720" w:right="720" w:bottom="720" w:left="720" w:header="389" w:footer="403" w:gutter="0"/>
          <w:pgNumType w:start="1"/>
          <w:cols w:space="720"/>
        </w:sectPr>
      </w:pPr>
    </w:p>
    <w:p w14:paraId="4EE333D4" w14:textId="77777777" w:rsidR="00640F19" w:rsidRPr="00640F19" w:rsidRDefault="00D15A9B" w:rsidP="00640F19">
      <w:pPr>
        <w:spacing w:line="20" w:lineRule="atLeast"/>
        <w:ind w:left="184"/>
        <w:rPr>
          <w:rFonts w:ascii="Arial" w:hAnsi="Arial" w:cs="Arial"/>
          <w:szCs w:val="24"/>
        </w:rPr>
      </w:pPr>
      <w:r w:rsidRPr="00640F19">
        <w:rPr>
          <w:rFonts w:ascii="Arial" w:hAnsi="Arial" w:cs="Arial"/>
          <w:noProof/>
          <w:color w:val="2B579A"/>
          <w:szCs w:val="24"/>
          <w:shd w:val="clear" w:color="auto" w:fill="E6E6E6"/>
        </w:rPr>
        <w:lastRenderedPageBreak/>
        <mc:AlternateContent>
          <mc:Choice Requires="wpg">
            <w:drawing>
              <wp:inline distT="0" distB="0" distL="0" distR="0" wp14:anchorId="191767EB" wp14:editId="07777777">
                <wp:extent cx="9189720" cy="7620"/>
                <wp:effectExtent l="0" t="0" r="0" b="0"/>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9720" cy="7620"/>
                          <a:chOff x="0" y="0"/>
                          <a:chExt cx="14472" cy="12"/>
                        </a:xfrm>
                      </wpg:grpSpPr>
                      <wpg:grpSp>
                        <wpg:cNvPr id="12" name="Group 9"/>
                        <wpg:cNvGrpSpPr>
                          <a:grpSpLocks/>
                        </wpg:cNvGrpSpPr>
                        <wpg:grpSpPr bwMode="auto">
                          <a:xfrm>
                            <a:off x="6" y="6"/>
                            <a:ext cx="14460" cy="2"/>
                            <a:chOff x="6" y="6"/>
                            <a:chExt cx="14460" cy="2"/>
                          </a:xfrm>
                        </wpg:grpSpPr>
                        <wps:wsp>
                          <wps:cNvPr id="13" name="Freeform 10"/>
                          <wps:cNvSpPr>
                            <a:spLocks/>
                          </wps:cNvSpPr>
                          <wps:spPr bwMode="auto">
                            <a:xfrm>
                              <a:off x="6" y="6"/>
                              <a:ext cx="14460" cy="2"/>
                            </a:xfrm>
                            <a:custGeom>
                              <a:avLst/>
                              <a:gdLst>
                                <a:gd name="T0" fmla="+- 0 6 6"/>
                                <a:gd name="T1" fmla="*/ T0 w 14460"/>
                                <a:gd name="T2" fmla="+- 0 14466 6"/>
                                <a:gd name="T3" fmla="*/ T2 w 14460"/>
                              </a:gdLst>
                              <a:ahLst/>
                              <a:cxnLst>
                                <a:cxn ang="0">
                                  <a:pos x="T1" y="0"/>
                                </a:cxn>
                                <a:cxn ang="0">
                                  <a:pos x="T3" y="0"/>
                                </a:cxn>
                              </a:cxnLst>
                              <a:rect l="0" t="0" r="r" b="b"/>
                              <a:pathLst>
                                <a:path w="14460">
                                  <a:moveTo>
                                    <a:pt x="0" y="0"/>
                                  </a:moveTo>
                                  <a:lnTo>
                                    <a:pt x="14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14="http://schemas.microsoft.com/office/word/2010/wordml" xmlns:a14="http://schemas.microsoft.com/office/drawing/2010/main" xmlns:pic="http://schemas.openxmlformats.org/drawingml/2006/picture" xmlns:a="http://schemas.openxmlformats.org/drawingml/2006/main">
            <w:pict w14:anchorId="63FEF686">
              <v:group id="Group 8" style="width:723.6pt;height:.6pt;mso-position-horizontal-relative:char;mso-position-vertical-relative:line" coordsize="14472,12" o:spid="_x0000_s1026" w14:anchorId="650BDA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">
                <v:group id="Group 9" style="position:absolute;left:6;top:6;width:14460;height:2" coordsize="14460,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0" style="position:absolute;left:6;top:6;width:14460;height:2;visibility:visible;mso-wrap-style:square;v-text-anchor:top" coordsize="14460,2" o:spid="_x0000_s1028" filled="f" strokeweight=".58pt" path="m,l144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">
                    <v:path arrowok="t" o:connecttype="custom" o:connectlocs="0,0;14460,0" o:connectangles="0,0"/>
                  </v:shape>
                </v:group>
                <w10:anchorlock/>
              </v:group>
            </w:pict>
          </mc:Fallback>
        </mc:AlternateContent>
      </w:r>
    </w:p>
    <w:p w14:paraId="0D6BC734" w14:textId="77777777" w:rsidR="002D28EA" w:rsidRDefault="002D28EA" w:rsidP="00640F19">
      <w:pPr>
        <w:rPr>
          <w:rFonts w:ascii="Arial" w:hAnsi="Arial" w:cs="Arial"/>
          <w:b/>
          <w:snapToGrid w:val="0"/>
          <w:szCs w:val="24"/>
        </w:rPr>
      </w:pPr>
    </w:p>
    <w:p w14:paraId="46A9CE74" w14:textId="77777777" w:rsidR="00640F19" w:rsidRDefault="00640F19" w:rsidP="00640F19">
      <w:pPr>
        <w:rPr>
          <w:rFonts w:ascii="Arial" w:hAnsi="Arial" w:cs="Arial"/>
          <w:b/>
          <w:snapToGrid w:val="0"/>
          <w:szCs w:val="24"/>
        </w:rPr>
      </w:pPr>
      <w:r w:rsidRPr="00640F19">
        <w:rPr>
          <w:rFonts w:ascii="Arial" w:hAnsi="Arial" w:cs="Arial"/>
          <w:b/>
          <w:snapToGrid w:val="0"/>
          <w:szCs w:val="24"/>
        </w:rPr>
        <w:t>AGE Educational Functioning Level Descriptors</w:t>
      </w:r>
    </w:p>
    <w:tbl>
      <w:tblPr>
        <w:tblW w:w="14526" w:type="dxa"/>
        <w:tblInd w:w="103" w:type="dxa"/>
        <w:tblLayout w:type="fixed"/>
        <w:tblCellMar>
          <w:left w:w="0" w:type="dxa"/>
          <w:right w:w="0" w:type="dxa"/>
        </w:tblCellMar>
        <w:tblLook w:val="01E0" w:firstRow="1" w:lastRow="1" w:firstColumn="1" w:lastColumn="1" w:noHBand="0" w:noVBand="0"/>
      </w:tblPr>
      <w:tblGrid>
        <w:gridCol w:w="2656"/>
        <w:gridCol w:w="4382"/>
        <w:gridCol w:w="3150"/>
        <w:gridCol w:w="4338"/>
      </w:tblGrid>
      <w:tr w:rsidR="00640F19" w:rsidRPr="00640F19" w14:paraId="34A104AC" w14:textId="77777777" w:rsidTr="00640F19">
        <w:trPr>
          <w:trHeight w:hRule="exact" w:val="286"/>
        </w:trPr>
        <w:tc>
          <w:tcPr>
            <w:tcW w:w="14526" w:type="dxa"/>
            <w:gridSpan w:val="4"/>
            <w:tcBorders>
              <w:top w:val="single" w:sz="7" w:space="0" w:color="000000"/>
              <w:left w:val="single" w:sz="7" w:space="0" w:color="000000"/>
              <w:bottom w:val="single" w:sz="7" w:space="0" w:color="000000"/>
              <w:right w:val="single" w:sz="7" w:space="0" w:color="000000"/>
            </w:tcBorders>
          </w:tcPr>
          <w:p w14:paraId="114B4F84" w14:textId="77777777" w:rsidR="00640F19" w:rsidRPr="00640F19" w:rsidRDefault="00640F19" w:rsidP="00640F19">
            <w:pPr>
              <w:widowControl w:val="0"/>
              <w:spacing w:line="261" w:lineRule="exact"/>
              <w:jc w:val="center"/>
              <w:rPr>
                <w:rFonts w:ascii="Arial" w:eastAsia="Arial Narrow" w:hAnsi="Arial" w:cs="Arial"/>
                <w:szCs w:val="24"/>
              </w:rPr>
            </w:pPr>
          </w:p>
        </w:tc>
      </w:tr>
      <w:tr w:rsidR="00640F19" w:rsidRPr="00640F19" w14:paraId="4FF1766E" w14:textId="77777777" w:rsidTr="00640F19">
        <w:trPr>
          <w:trHeight w:hRule="exact" w:val="271"/>
        </w:trPr>
        <w:tc>
          <w:tcPr>
            <w:tcW w:w="14526" w:type="dxa"/>
            <w:gridSpan w:val="4"/>
            <w:tcBorders>
              <w:top w:val="single" w:sz="7" w:space="0" w:color="000000"/>
              <w:left w:val="single" w:sz="7" w:space="0" w:color="000000"/>
              <w:bottom w:val="single" w:sz="7" w:space="0" w:color="000000"/>
              <w:right w:val="single" w:sz="7" w:space="0" w:color="000000"/>
            </w:tcBorders>
            <w:shd w:val="clear" w:color="auto" w:fill="000000"/>
          </w:tcPr>
          <w:p w14:paraId="3DC081F7" w14:textId="77777777" w:rsidR="00640F19" w:rsidRPr="00640F19" w:rsidRDefault="00640F19" w:rsidP="00640F19">
            <w:pPr>
              <w:widowControl w:val="0"/>
              <w:spacing w:line="253" w:lineRule="exact"/>
              <w:ind w:left="3902"/>
              <w:rPr>
                <w:rFonts w:ascii="Arial" w:eastAsia="Arial Narrow" w:hAnsi="Arial" w:cs="Arial"/>
                <w:szCs w:val="24"/>
              </w:rPr>
            </w:pPr>
            <w:r w:rsidRPr="00640F19">
              <w:rPr>
                <w:rFonts w:ascii="Arial" w:eastAsia="Arial Narrow" w:hAnsi="Arial" w:cs="Arial"/>
                <w:b/>
                <w:bCs/>
                <w:color w:val="FFFFFF"/>
                <w:spacing w:val="-1"/>
                <w:szCs w:val="24"/>
              </w:rPr>
              <w:t>EDUCATIONAL FUNCTIONING LEVEL DESCRIPTORS</w:t>
            </w:r>
            <w:r w:rsidRPr="00640F19">
              <w:rPr>
                <w:rFonts w:ascii="Arial" w:eastAsia="Arial Narrow" w:hAnsi="Arial" w:cs="Arial"/>
                <w:color w:val="FFFFFF"/>
                <w:spacing w:val="-1"/>
                <w:szCs w:val="24"/>
              </w:rPr>
              <w:t>—</w:t>
            </w:r>
            <w:r w:rsidRPr="00640F19">
              <w:rPr>
                <w:rFonts w:ascii="Arial" w:eastAsia="Arial Narrow" w:hAnsi="Arial" w:cs="Arial"/>
                <w:b/>
                <w:bCs/>
                <w:color w:val="FFFFFF"/>
                <w:spacing w:val="-1"/>
                <w:szCs w:val="24"/>
              </w:rPr>
              <w:t>ADULT BASIC EDUCATION LEVELS</w:t>
            </w:r>
          </w:p>
        </w:tc>
      </w:tr>
      <w:tr w:rsidR="00640F19" w:rsidRPr="00640F19" w14:paraId="27AE3D70" w14:textId="77777777" w:rsidTr="00640F19">
        <w:trPr>
          <w:trHeight w:hRule="exact" w:val="245"/>
        </w:trPr>
        <w:tc>
          <w:tcPr>
            <w:tcW w:w="2656" w:type="dxa"/>
            <w:tcBorders>
              <w:top w:val="single" w:sz="7" w:space="0" w:color="000000"/>
              <w:left w:val="single" w:sz="7" w:space="0" w:color="000000"/>
              <w:bottom w:val="single" w:sz="7" w:space="0" w:color="000000"/>
              <w:right w:val="single" w:sz="7" w:space="0" w:color="000000"/>
            </w:tcBorders>
            <w:shd w:val="clear" w:color="auto" w:fill="999999"/>
          </w:tcPr>
          <w:p w14:paraId="43DF615A" w14:textId="77777777" w:rsidR="00640F19" w:rsidRPr="00640F19" w:rsidRDefault="00640F19" w:rsidP="00640F19">
            <w:pPr>
              <w:widowControl w:val="0"/>
              <w:spacing w:line="227" w:lineRule="exact"/>
              <w:ind w:left="771"/>
              <w:rPr>
                <w:rFonts w:ascii="Arial" w:eastAsia="Arial Narrow" w:hAnsi="Arial" w:cs="Arial"/>
                <w:szCs w:val="24"/>
              </w:rPr>
            </w:pPr>
            <w:r w:rsidRPr="00640F19">
              <w:rPr>
                <w:rFonts w:ascii="Arial" w:eastAsia="Calibri" w:hAnsi="Arial" w:cs="Arial"/>
                <w:b/>
                <w:spacing w:val="-1"/>
                <w:szCs w:val="24"/>
              </w:rPr>
              <w:t>Literacy Level</w:t>
            </w:r>
          </w:p>
        </w:tc>
        <w:tc>
          <w:tcPr>
            <w:tcW w:w="4382" w:type="dxa"/>
            <w:tcBorders>
              <w:top w:val="single" w:sz="7" w:space="0" w:color="000000"/>
              <w:left w:val="single" w:sz="7" w:space="0" w:color="000000"/>
              <w:bottom w:val="single" w:sz="7" w:space="0" w:color="000000"/>
              <w:right w:val="single" w:sz="7" w:space="0" w:color="000000"/>
            </w:tcBorders>
            <w:shd w:val="clear" w:color="auto" w:fill="999999"/>
          </w:tcPr>
          <w:p w14:paraId="4624B3EB" w14:textId="77777777" w:rsidR="00640F19" w:rsidRPr="00640F19" w:rsidRDefault="00640F19" w:rsidP="00640F19">
            <w:pPr>
              <w:widowControl w:val="0"/>
              <w:spacing w:line="227" w:lineRule="exact"/>
              <w:ind w:left="1143"/>
              <w:rPr>
                <w:rFonts w:ascii="Arial" w:eastAsia="Arial Narrow" w:hAnsi="Arial" w:cs="Arial"/>
                <w:szCs w:val="24"/>
              </w:rPr>
            </w:pPr>
            <w:r w:rsidRPr="00640F19">
              <w:rPr>
                <w:rFonts w:ascii="Arial" w:eastAsia="Calibri" w:hAnsi="Arial" w:cs="Arial"/>
                <w:b/>
                <w:szCs w:val="24"/>
              </w:rPr>
              <w:t xml:space="preserve">Basic </w:t>
            </w:r>
            <w:r w:rsidRPr="00640F19">
              <w:rPr>
                <w:rFonts w:ascii="Arial" w:eastAsia="Calibri" w:hAnsi="Arial" w:cs="Arial"/>
                <w:b/>
                <w:spacing w:val="-1"/>
                <w:szCs w:val="24"/>
              </w:rPr>
              <w:t>Reading</w:t>
            </w:r>
            <w:r w:rsidRPr="00640F19">
              <w:rPr>
                <w:rFonts w:ascii="Arial" w:eastAsia="Calibri" w:hAnsi="Arial" w:cs="Arial"/>
                <w:b/>
                <w:spacing w:val="-2"/>
                <w:szCs w:val="24"/>
              </w:rPr>
              <w:t xml:space="preserve"> </w:t>
            </w:r>
            <w:r w:rsidRPr="00640F19">
              <w:rPr>
                <w:rFonts w:ascii="Arial" w:eastAsia="Calibri" w:hAnsi="Arial" w:cs="Arial"/>
                <w:b/>
                <w:szCs w:val="24"/>
              </w:rPr>
              <w:t xml:space="preserve">and </w:t>
            </w:r>
            <w:r w:rsidRPr="00640F19">
              <w:rPr>
                <w:rFonts w:ascii="Arial" w:eastAsia="Calibri" w:hAnsi="Arial" w:cs="Arial"/>
                <w:b/>
                <w:spacing w:val="-1"/>
                <w:szCs w:val="24"/>
              </w:rPr>
              <w:t>Writing</w:t>
            </w:r>
          </w:p>
        </w:tc>
        <w:tc>
          <w:tcPr>
            <w:tcW w:w="3150" w:type="dxa"/>
            <w:tcBorders>
              <w:top w:val="single" w:sz="7" w:space="0" w:color="000000"/>
              <w:left w:val="single" w:sz="7" w:space="0" w:color="000000"/>
              <w:bottom w:val="single" w:sz="7" w:space="0" w:color="000000"/>
              <w:right w:val="single" w:sz="7" w:space="0" w:color="000000"/>
            </w:tcBorders>
            <w:shd w:val="clear" w:color="auto" w:fill="999999"/>
          </w:tcPr>
          <w:p w14:paraId="7F4F7046" w14:textId="77777777" w:rsidR="00640F19" w:rsidRPr="00640F19" w:rsidRDefault="00640F19" w:rsidP="00640F19">
            <w:pPr>
              <w:widowControl w:val="0"/>
              <w:spacing w:line="227" w:lineRule="exact"/>
              <w:ind w:left="932"/>
              <w:rPr>
                <w:rFonts w:ascii="Arial" w:eastAsia="Arial Narrow" w:hAnsi="Arial" w:cs="Arial"/>
                <w:szCs w:val="24"/>
              </w:rPr>
            </w:pPr>
            <w:r w:rsidRPr="00640F19">
              <w:rPr>
                <w:rFonts w:ascii="Arial" w:eastAsia="Calibri" w:hAnsi="Arial" w:cs="Arial"/>
                <w:b/>
                <w:spacing w:val="-1"/>
                <w:szCs w:val="24"/>
              </w:rPr>
              <w:t>Numeracy Skills</w:t>
            </w:r>
          </w:p>
        </w:tc>
        <w:tc>
          <w:tcPr>
            <w:tcW w:w="4338" w:type="dxa"/>
            <w:tcBorders>
              <w:top w:val="single" w:sz="7" w:space="0" w:color="000000"/>
              <w:left w:val="single" w:sz="7" w:space="0" w:color="000000"/>
              <w:bottom w:val="single" w:sz="7" w:space="0" w:color="000000"/>
              <w:right w:val="single" w:sz="7" w:space="0" w:color="000000"/>
            </w:tcBorders>
            <w:shd w:val="clear" w:color="auto" w:fill="999999"/>
          </w:tcPr>
          <w:p w14:paraId="1AC87A60" w14:textId="77777777" w:rsidR="00640F19" w:rsidRPr="00640F19" w:rsidRDefault="00640F19" w:rsidP="00640F19">
            <w:pPr>
              <w:widowControl w:val="0"/>
              <w:spacing w:line="227" w:lineRule="exact"/>
              <w:ind w:left="902"/>
              <w:rPr>
                <w:rFonts w:ascii="Arial" w:eastAsia="Arial Narrow" w:hAnsi="Arial" w:cs="Arial"/>
                <w:szCs w:val="24"/>
              </w:rPr>
            </w:pPr>
            <w:r w:rsidRPr="00640F19">
              <w:rPr>
                <w:rFonts w:ascii="Arial" w:eastAsia="Calibri" w:hAnsi="Arial" w:cs="Arial"/>
                <w:b/>
                <w:spacing w:val="-1"/>
                <w:szCs w:val="24"/>
              </w:rPr>
              <w:t>Functional</w:t>
            </w:r>
            <w:r w:rsidRPr="00640F19">
              <w:rPr>
                <w:rFonts w:ascii="Arial" w:eastAsia="Calibri" w:hAnsi="Arial" w:cs="Arial"/>
                <w:b/>
                <w:szCs w:val="24"/>
              </w:rPr>
              <w:t xml:space="preserve"> </w:t>
            </w:r>
            <w:r w:rsidRPr="00640F19">
              <w:rPr>
                <w:rFonts w:ascii="Arial" w:eastAsia="Calibri" w:hAnsi="Arial" w:cs="Arial"/>
                <w:b/>
                <w:spacing w:val="-1"/>
                <w:szCs w:val="24"/>
              </w:rPr>
              <w:t>and</w:t>
            </w:r>
            <w:r w:rsidRPr="00640F19">
              <w:rPr>
                <w:rFonts w:ascii="Arial" w:eastAsia="Calibri" w:hAnsi="Arial" w:cs="Arial"/>
                <w:b/>
                <w:spacing w:val="-2"/>
                <w:szCs w:val="24"/>
              </w:rPr>
              <w:t xml:space="preserve"> </w:t>
            </w:r>
            <w:r w:rsidRPr="00640F19">
              <w:rPr>
                <w:rFonts w:ascii="Arial" w:eastAsia="Calibri" w:hAnsi="Arial" w:cs="Arial"/>
                <w:b/>
                <w:szCs w:val="24"/>
              </w:rPr>
              <w:t xml:space="preserve">Workplace </w:t>
            </w:r>
            <w:r w:rsidRPr="00640F19">
              <w:rPr>
                <w:rFonts w:ascii="Arial" w:eastAsia="Calibri" w:hAnsi="Arial" w:cs="Arial"/>
                <w:b/>
                <w:spacing w:val="-1"/>
                <w:szCs w:val="24"/>
              </w:rPr>
              <w:t>Skills</w:t>
            </w:r>
          </w:p>
        </w:tc>
      </w:tr>
      <w:tr w:rsidR="00640F19" w:rsidRPr="00640F19" w14:paraId="70C102C0" w14:textId="77777777" w:rsidTr="00640F19">
        <w:trPr>
          <w:trHeight w:hRule="exact" w:val="2596"/>
        </w:trPr>
        <w:tc>
          <w:tcPr>
            <w:tcW w:w="2656" w:type="dxa"/>
            <w:tcBorders>
              <w:top w:val="single" w:sz="7" w:space="0" w:color="000000"/>
              <w:left w:val="single" w:sz="7" w:space="0" w:color="000000"/>
              <w:bottom w:val="single" w:sz="7" w:space="0" w:color="000000"/>
              <w:right w:val="single" w:sz="7" w:space="0" w:color="000000"/>
            </w:tcBorders>
          </w:tcPr>
          <w:p w14:paraId="1AABDC09" w14:textId="77777777" w:rsidR="00640F19" w:rsidRPr="00640F19" w:rsidRDefault="00640F19" w:rsidP="00640F19">
            <w:pPr>
              <w:widowControl w:val="0"/>
              <w:spacing w:line="191" w:lineRule="exact"/>
              <w:ind w:left="99"/>
              <w:rPr>
                <w:rFonts w:ascii="Arial" w:eastAsia="Calibri" w:hAnsi="Arial" w:cs="Arial"/>
                <w:b/>
                <w:spacing w:val="-1"/>
                <w:sz w:val="16"/>
                <w:szCs w:val="16"/>
              </w:rPr>
            </w:pPr>
          </w:p>
          <w:p w14:paraId="0923593B" w14:textId="77777777" w:rsidR="00640F19" w:rsidRPr="00640F19" w:rsidRDefault="00640F19" w:rsidP="00640F19">
            <w:pPr>
              <w:widowControl w:val="0"/>
              <w:spacing w:line="191" w:lineRule="exact"/>
              <w:ind w:left="99"/>
              <w:rPr>
                <w:rFonts w:ascii="Arial" w:eastAsia="Calibri" w:hAnsi="Arial" w:cs="Arial"/>
                <w:b/>
                <w:spacing w:val="-1"/>
                <w:sz w:val="16"/>
                <w:szCs w:val="16"/>
              </w:rPr>
            </w:pPr>
            <w:r w:rsidRPr="00640F19">
              <w:rPr>
                <w:rFonts w:ascii="Arial" w:eastAsia="Calibri" w:hAnsi="Arial" w:cs="Arial"/>
                <w:b/>
                <w:spacing w:val="-1"/>
                <w:sz w:val="16"/>
                <w:szCs w:val="16"/>
              </w:rPr>
              <w:t xml:space="preserve">ABE Level 1 </w:t>
            </w:r>
          </w:p>
          <w:p w14:paraId="55E5E1A0" w14:textId="77777777" w:rsidR="00640F19" w:rsidRPr="00640F19" w:rsidRDefault="00640F19" w:rsidP="00640F19">
            <w:pPr>
              <w:widowControl w:val="0"/>
              <w:spacing w:line="191" w:lineRule="exact"/>
              <w:ind w:left="99"/>
              <w:rPr>
                <w:rFonts w:ascii="Arial" w:eastAsia="Calibri" w:hAnsi="Arial" w:cs="Arial"/>
                <w:spacing w:val="-1"/>
                <w:sz w:val="16"/>
                <w:szCs w:val="16"/>
              </w:rPr>
            </w:pPr>
            <w:r w:rsidRPr="00640F19">
              <w:rPr>
                <w:rFonts w:ascii="Arial" w:eastAsia="Calibri" w:hAnsi="Arial" w:cs="Arial"/>
                <w:spacing w:val="-1"/>
                <w:sz w:val="16"/>
                <w:szCs w:val="16"/>
              </w:rPr>
              <w:t>(Formerly Beginning ABE Literacy)</w:t>
            </w:r>
          </w:p>
          <w:p w14:paraId="46EB4831" w14:textId="77777777" w:rsidR="00640F19" w:rsidRPr="00640F19" w:rsidRDefault="00640F19" w:rsidP="00640F19">
            <w:pPr>
              <w:widowControl w:val="0"/>
              <w:spacing w:line="191" w:lineRule="exact"/>
              <w:ind w:left="99"/>
              <w:rPr>
                <w:rFonts w:ascii="Arial" w:eastAsia="Arial Narrow" w:hAnsi="Arial" w:cs="Arial"/>
                <w:sz w:val="16"/>
                <w:szCs w:val="16"/>
              </w:rPr>
            </w:pPr>
            <w:r w:rsidRPr="00640F19">
              <w:rPr>
                <w:rFonts w:ascii="Arial" w:eastAsia="Calibri" w:hAnsi="Arial" w:cs="Arial"/>
                <w:spacing w:val="-1"/>
                <w:sz w:val="16"/>
                <w:szCs w:val="16"/>
              </w:rPr>
              <w:t xml:space="preserve">Student has tested in the grade level range of 0-1.9. </w:t>
            </w:r>
          </w:p>
          <w:p w14:paraId="3F82752B" w14:textId="77777777" w:rsidR="00640F19" w:rsidRPr="00640F19" w:rsidRDefault="00640F19" w:rsidP="00640F19">
            <w:pPr>
              <w:widowControl w:val="0"/>
              <w:ind w:left="287"/>
              <w:rPr>
                <w:rFonts w:ascii="Arial" w:eastAsia="Calibri" w:hAnsi="Arial" w:cs="Arial"/>
                <w:spacing w:val="-1"/>
                <w:sz w:val="16"/>
                <w:szCs w:val="16"/>
              </w:rPr>
            </w:pPr>
          </w:p>
          <w:p w14:paraId="6CA203BD" w14:textId="77777777" w:rsidR="00640F19" w:rsidRPr="00640F19" w:rsidRDefault="00640F19" w:rsidP="00640F19">
            <w:pPr>
              <w:widowControl w:val="0"/>
              <w:ind w:left="287"/>
              <w:rPr>
                <w:rFonts w:ascii="Arial" w:eastAsia="Arial Narrow" w:hAnsi="Arial" w:cs="Arial"/>
                <w:sz w:val="16"/>
                <w:szCs w:val="16"/>
              </w:rPr>
            </w:pPr>
          </w:p>
        </w:tc>
        <w:tc>
          <w:tcPr>
            <w:tcW w:w="4382" w:type="dxa"/>
            <w:tcBorders>
              <w:top w:val="single" w:sz="7" w:space="0" w:color="000000"/>
              <w:left w:val="single" w:sz="7" w:space="0" w:color="000000"/>
              <w:bottom w:val="single" w:sz="7" w:space="0" w:color="000000"/>
              <w:right w:val="single" w:sz="7" w:space="0" w:color="000000"/>
            </w:tcBorders>
          </w:tcPr>
          <w:p w14:paraId="1238545A" w14:textId="77777777" w:rsidR="00640F19" w:rsidRPr="00640F19" w:rsidRDefault="00640F19" w:rsidP="00640F19">
            <w:pPr>
              <w:widowControl w:val="0"/>
              <w:ind w:left="99" w:right="133"/>
              <w:rPr>
                <w:rFonts w:ascii="Arial" w:eastAsia="Arial Narrow" w:hAnsi="Arial" w:cs="Arial"/>
                <w:sz w:val="16"/>
                <w:szCs w:val="16"/>
              </w:rPr>
            </w:pPr>
            <w:r w:rsidRPr="00640F19">
              <w:rPr>
                <w:rFonts w:ascii="Arial" w:eastAsia="Calibri" w:hAnsi="Arial" w:cs="Arial"/>
                <w:spacing w:val="-1"/>
                <w:sz w:val="16"/>
                <w:szCs w:val="16"/>
              </w:rPr>
              <w:t xml:space="preserve">Individual has </w:t>
            </w:r>
            <w:r w:rsidRPr="00640F19">
              <w:rPr>
                <w:rFonts w:ascii="Arial" w:eastAsia="Calibri" w:hAnsi="Arial" w:cs="Arial"/>
                <w:sz w:val="16"/>
                <w:szCs w:val="16"/>
              </w:rPr>
              <w:t>no</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minimal reading and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skills.</w:t>
            </w:r>
            <w:r w:rsidRPr="00640F19">
              <w:rPr>
                <w:rFonts w:ascii="Arial" w:eastAsia="Calibri" w:hAnsi="Arial" w:cs="Arial"/>
                <w:spacing w:val="37"/>
                <w:sz w:val="16"/>
                <w:szCs w:val="16"/>
              </w:rPr>
              <w:t xml:space="preserve"> </w:t>
            </w:r>
            <w:r w:rsidRPr="00640F19">
              <w:rPr>
                <w:rFonts w:ascii="Arial" w:eastAsia="Calibri" w:hAnsi="Arial" w:cs="Arial"/>
                <w:sz w:val="16"/>
                <w:szCs w:val="16"/>
              </w:rPr>
              <w:t>May</w:t>
            </w:r>
            <w:r w:rsidRPr="00640F19">
              <w:rPr>
                <w:rFonts w:ascii="Arial" w:eastAsia="Calibri" w:hAnsi="Arial" w:cs="Arial"/>
                <w:spacing w:val="-1"/>
                <w:sz w:val="16"/>
                <w:szCs w:val="16"/>
              </w:rPr>
              <w:t xml:space="preserve"> </w:t>
            </w:r>
            <w:r w:rsidRPr="00640F19">
              <w:rPr>
                <w:rFonts w:ascii="Arial" w:eastAsia="Calibri" w:hAnsi="Arial" w:cs="Arial"/>
                <w:sz w:val="16"/>
                <w:szCs w:val="16"/>
              </w:rPr>
              <w:t>have</w:t>
            </w:r>
            <w:r w:rsidRPr="00640F19">
              <w:rPr>
                <w:rFonts w:ascii="Arial" w:eastAsia="Calibri" w:hAnsi="Arial" w:cs="Arial"/>
                <w:spacing w:val="59"/>
                <w:sz w:val="16"/>
                <w:szCs w:val="16"/>
              </w:rPr>
              <w:t xml:space="preserve"> </w:t>
            </w:r>
            <w:r w:rsidRPr="00640F19">
              <w:rPr>
                <w:rFonts w:ascii="Arial" w:eastAsia="Calibri" w:hAnsi="Arial" w:cs="Arial"/>
                <w:sz w:val="16"/>
                <w:szCs w:val="16"/>
              </w:rPr>
              <w:t>little</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no</w:t>
            </w:r>
            <w:r w:rsidRPr="00640F19">
              <w:rPr>
                <w:rFonts w:ascii="Arial" w:eastAsia="Calibri" w:hAnsi="Arial" w:cs="Arial"/>
                <w:spacing w:val="-1"/>
                <w:sz w:val="16"/>
                <w:szCs w:val="16"/>
              </w:rPr>
              <w:t xml:space="preserve"> comprehension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how</w:t>
            </w:r>
            <w:r w:rsidRPr="00640F19">
              <w:rPr>
                <w:rFonts w:ascii="Arial" w:eastAsia="Calibri" w:hAnsi="Arial" w:cs="Arial"/>
                <w:spacing w:val="-1"/>
                <w:sz w:val="16"/>
                <w:szCs w:val="16"/>
              </w:rPr>
              <w:t xml:space="preserve"> print</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corresponds </w:t>
            </w:r>
            <w:r w:rsidRPr="00640F19">
              <w:rPr>
                <w:rFonts w:ascii="Arial" w:eastAsia="Calibri" w:hAnsi="Arial" w:cs="Arial"/>
                <w:sz w:val="16"/>
                <w:szCs w:val="16"/>
              </w:rPr>
              <w:t>to</w:t>
            </w:r>
            <w:r w:rsidRPr="00640F19">
              <w:rPr>
                <w:rFonts w:ascii="Arial" w:eastAsia="Calibri" w:hAnsi="Arial" w:cs="Arial"/>
                <w:spacing w:val="-1"/>
                <w:sz w:val="16"/>
                <w:szCs w:val="16"/>
              </w:rPr>
              <w:t xml:space="preserve"> spoken</w:t>
            </w:r>
            <w:r w:rsidRPr="00640F19">
              <w:rPr>
                <w:rFonts w:ascii="Arial" w:eastAsia="Calibri" w:hAnsi="Arial" w:cs="Arial"/>
                <w:spacing w:val="51"/>
                <w:sz w:val="16"/>
                <w:szCs w:val="16"/>
              </w:rPr>
              <w:t xml:space="preserve"> </w:t>
            </w:r>
            <w:r w:rsidRPr="00640F19">
              <w:rPr>
                <w:rFonts w:ascii="Arial" w:eastAsia="Calibri" w:hAnsi="Arial" w:cs="Arial"/>
                <w:spacing w:val="-1"/>
                <w:sz w:val="16"/>
                <w:szCs w:val="16"/>
              </w:rPr>
              <w:t xml:space="preserve">language and </w:t>
            </w:r>
            <w:r w:rsidRPr="00640F19">
              <w:rPr>
                <w:rFonts w:ascii="Arial" w:eastAsia="Calibri" w:hAnsi="Arial" w:cs="Arial"/>
                <w:sz w:val="16"/>
                <w:szCs w:val="16"/>
              </w:rPr>
              <w:t>may</w:t>
            </w:r>
            <w:r w:rsidRPr="00640F19">
              <w:rPr>
                <w:rFonts w:ascii="Arial" w:eastAsia="Calibri" w:hAnsi="Arial" w:cs="Arial"/>
                <w:spacing w:val="-2"/>
                <w:sz w:val="16"/>
                <w:szCs w:val="16"/>
              </w:rPr>
              <w:t xml:space="preserve"> </w:t>
            </w:r>
            <w:r w:rsidRPr="00640F19">
              <w:rPr>
                <w:rFonts w:ascii="Arial" w:eastAsia="Calibri" w:hAnsi="Arial" w:cs="Arial"/>
                <w:sz w:val="16"/>
                <w:szCs w:val="16"/>
              </w:rPr>
              <w:t>have</w:t>
            </w:r>
            <w:r w:rsidRPr="00640F19">
              <w:rPr>
                <w:rFonts w:ascii="Arial" w:eastAsia="Calibri" w:hAnsi="Arial" w:cs="Arial"/>
                <w:spacing w:val="-1"/>
                <w:sz w:val="16"/>
                <w:szCs w:val="16"/>
              </w:rPr>
              <w:t xml:space="preserve"> </w:t>
            </w:r>
            <w:r w:rsidRPr="00640F19">
              <w:rPr>
                <w:rFonts w:ascii="Arial" w:eastAsia="Calibri" w:hAnsi="Arial" w:cs="Arial"/>
                <w:sz w:val="16"/>
                <w:szCs w:val="16"/>
              </w:rPr>
              <w:t>difficulty</w:t>
            </w:r>
            <w:r w:rsidRPr="00640F19">
              <w:rPr>
                <w:rFonts w:ascii="Arial" w:eastAsia="Calibri" w:hAnsi="Arial" w:cs="Arial"/>
                <w:spacing w:val="-1"/>
                <w:sz w:val="16"/>
                <w:szCs w:val="16"/>
              </w:rPr>
              <w:t xml:space="preserve"> using</w:t>
            </w:r>
            <w:r w:rsidRPr="00640F19">
              <w:rPr>
                <w:rFonts w:ascii="Arial" w:eastAsia="Calibri" w:hAnsi="Arial" w:cs="Arial"/>
                <w:spacing w:val="-2"/>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instrument.</w:t>
            </w:r>
            <w:r w:rsidRPr="00640F19">
              <w:rPr>
                <w:rFonts w:ascii="Arial" w:eastAsia="Calibri" w:hAnsi="Arial" w:cs="Arial"/>
                <w:spacing w:val="37"/>
                <w:sz w:val="16"/>
                <w:szCs w:val="16"/>
              </w:rPr>
              <w:t xml:space="preserve"> </w:t>
            </w:r>
            <w:r w:rsidRPr="00640F19">
              <w:rPr>
                <w:rFonts w:ascii="Arial" w:eastAsia="Calibri" w:hAnsi="Arial" w:cs="Arial"/>
                <w:sz w:val="16"/>
                <w:szCs w:val="16"/>
              </w:rPr>
              <w:t>At the</w:t>
            </w:r>
            <w:r w:rsidRPr="00640F19">
              <w:rPr>
                <w:rFonts w:ascii="Arial" w:eastAsia="Calibri" w:hAnsi="Arial" w:cs="Arial"/>
                <w:spacing w:val="39"/>
                <w:sz w:val="16"/>
                <w:szCs w:val="16"/>
              </w:rPr>
              <w:t xml:space="preserve"> </w:t>
            </w:r>
            <w:r w:rsidRPr="00640F19">
              <w:rPr>
                <w:rFonts w:ascii="Arial" w:eastAsia="Calibri" w:hAnsi="Arial" w:cs="Arial"/>
                <w:spacing w:val="-1"/>
                <w:sz w:val="16"/>
                <w:szCs w:val="16"/>
              </w:rPr>
              <w:t xml:space="preserve">upper range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this</w:t>
            </w:r>
            <w:r w:rsidRPr="00640F19">
              <w:rPr>
                <w:rFonts w:ascii="Arial" w:eastAsia="Calibri" w:hAnsi="Arial" w:cs="Arial"/>
                <w:spacing w:val="-1"/>
                <w:sz w:val="16"/>
                <w:szCs w:val="16"/>
              </w:rPr>
              <w:t xml:space="preserve"> </w:t>
            </w:r>
            <w:r w:rsidRPr="00640F19">
              <w:rPr>
                <w:rFonts w:ascii="Arial" w:eastAsia="Calibri" w:hAnsi="Arial" w:cs="Arial"/>
                <w:sz w:val="16"/>
                <w:szCs w:val="16"/>
              </w:rPr>
              <w:t>level,</w:t>
            </w:r>
            <w:r w:rsidRPr="00640F19">
              <w:rPr>
                <w:rFonts w:ascii="Arial" w:eastAsia="Calibri" w:hAnsi="Arial" w:cs="Arial"/>
                <w:spacing w:val="-1"/>
                <w:sz w:val="16"/>
                <w:szCs w:val="16"/>
              </w:rPr>
              <w:t xml:space="preserve"> individual can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recognize, read, and </w:t>
            </w:r>
            <w:r w:rsidRPr="00640F19">
              <w:rPr>
                <w:rFonts w:ascii="Arial" w:eastAsia="Calibri" w:hAnsi="Arial" w:cs="Arial"/>
                <w:sz w:val="16"/>
                <w:szCs w:val="16"/>
              </w:rPr>
              <w:t>write</w:t>
            </w:r>
            <w:r w:rsidRPr="00640F19">
              <w:rPr>
                <w:rFonts w:ascii="Arial" w:eastAsia="Calibri" w:hAnsi="Arial" w:cs="Arial"/>
                <w:spacing w:val="65"/>
                <w:sz w:val="16"/>
                <w:szCs w:val="16"/>
              </w:rPr>
              <w:t xml:space="preserve"> </w:t>
            </w:r>
            <w:r w:rsidRPr="00640F19">
              <w:rPr>
                <w:rFonts w:ascii="Arial" w:eastAsia="Calibri" w:hAnsi="Arial" w:cs="Arial"/>
                <w:sz w:val="16"/>
                <w:szCs w:val="16"/>
              </w:rPr>
              <w:t>letters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numbers </w:t>
            </w:r>
            <w:r w:rsidRPr="00640F19">
              <w:rPr>
                <w:rFonts w:ascii="Arial" w:eastAsia="Calibri" w:hAnsi="Arial" w:cs="Arial"/>
                <w:sz w:val="16"/>
                <w:szCs w:val="16"/>
              </w:rPr>
              <w:t>but</w:t>
            </w:r>
            <w:r w:rsidRPr="00640F19">
              <w:rPr>
                <w:rFonts w:ascii="Arial" w:eastAsia="Calibri" w:hAnsi="Arial" w:cs="Arial"/>
                <w:spacing w:val="-1"/>
                <w:sz w:val="16"/>
                <w:szCs w:val="16"/>
              </w:rPr>
              <w:t xml:space="preserve"> </w:t>
            </w:r>
            <w:r w:rsidRPr="00640F19">
              <w:rPr>
                <w:rFonts w:ascii="Arial" w:eastAsia="Calibri" w:hAnsi="Arial" w:cs="Arial"/>
                <w:sz w:val="16"/>
                <w:szCs w:val="16"/>
              </w:rPr>
              <w:t>has</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limited</w:t>
            </w:r>
            <w:r w:rsidRPr="00640F19">
              <w:rPr>
                <w:rFonts w:ascii="Arial" w:eastAsia="Calibri" w:hAnsi="Arial" w:cs="Arial"/>
                <w:spacing w:val="-1"/>
                <w:sz w:val="16"/>
                <w:szCs w:val="16"/>
              </w:rPr>
              <w:t xml:space="preserve"> understanding </w:t>
            </w:r>
            <w:r w:rsidRPr="00640F19">
              <w:rPr>
                <w:rFonts w:ascii="Arial" w:eastAsia="Calibri" w:hAnsi="Arial" w:cs="Arial"/>
                <w:sz w:val="16"/>
                <w:szCs w:val="16"/>
              </w:rPr>
              <w:t>of</w:t>
            </w:r>
            <w:r w:rsidRPr="00640F19">
              <w:rPr>
                <w:rFonts w:ascii="Arial" w:eastAsia="Calibri" w:hAnsi="Arial" w:cs="Arial"/>
                <w:spacing w:val="-1"/>
                <w:sz w:val="16"/>
                <w:szCs w:val="16"/>
              </w:rPr>
              <w:t xml:space="preserve"> connected</w:t>
            </w:r>
            <w:r w:rsidRPr="00640F19">
              <w:rPr>
                <w:rFonts w:ascii="Arial" w:eastAsia="Calibri" w:hAnsi="Arial" w:cs="Arial"/>
                <w:spacing w:val="45"/>
                <w:sz w:val="16"/>
                <w:szCs w:val="16"/>
              </w:rPr>
              <w:t xml:space="preserve"> </w:t>
            </w:r>
            <w:r w:rsidRPr="00640F19">
              <w:rPr>
                <w:rFonts w:ascii="Arial" w:eastAsia="Calibri" w:hAnsi="Arial" w:cs="Arial"/>
                <w:sz w:val="16"/>
                <w:szCs w:val="16"/>
              </w:rPr>
              <w:t>prose</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may need frequent re-reading.</w:t>
            </w:r>
            <w:r w:rsidRPr="00640F19">
              <w:rPr>
                <w:rFonts w:ascii="Arial" w:eastAsia="Calibri" w:hAnsi="Arial" w:cs="Arial"/>
                <w:spacing w:val="37"/>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limited</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 xml:space="preserve">number </w:t>
            </w:r>
            <w:r w:rsidRPr="00640F19">
              <w:rPr>
                <w:rFonts w:ascii="Arial" w:eastAsia="Calibri" w:hAnsi="Arial" w:cs="Arial"/>
                <w:sz w:val="16"/>
                <w:szCs w:val="16"/>
              </w:rPr>
              <w:t>of</w:t>
            </w:r>
            <w:r w:rsidRPr="00640F19">
              <w:rPr>
                <w:rFonts w:ascii="Arial" w:eastAsia="Calibri" w:hAnsi="Arial" w:cs="Arial"/>
                <w:spacing w:val="-1"/>
                <w:sz w:val="16"/>
                <w:szCs w:val="16"/>
              </w:rPr>
              <w:t xml:space="preserve"> basic sight </w:t>
            </w:r>
            <w:r w:rsidRPr="00640F19">
              <w:rPr>
                <w:rFonts w:ascii="Arial" w:eastAsia="Calibri" w:hAnsi="Arial" w:cs="Arial"/>
                <w:sz w:val="16"/>
                <w:szCs w:val="16"/>
              </w:rPr>
              <w:t>words</w:t>
            </w:r>
            <w:r w:rsidRPr="00640F19">
              <w:rPr>
                <w:rFonts w:ascii="Arial" w:eastAsia="Calibri" w:hAnsi="Arial" w:cs="Arial"/>
                <w:spacing w:val="-1"/>
                <w:sz w:val="16"/>
                <w:szCs w:val="16"/>
              </w:rPr>
              <w:t xml:space="preserve"> and familiar words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phrases; </w:t>
            </w:r>
            <w:r w:rsidRPr="00640F19">
              <w:rPr>
                <w:rFonts w:ascii="Arial" w:eastAsia="Calibri" w:hAnsi="Arial" w:cs="Arial"/>
                <w:sz w:val="16"/>
                <w:szCs w:val="16"/>
              </w:rPr>
              <w:t>may</w:t>
            </w:r>
            <w:r w:rsidRPr="00640F19">
              <w:rPr>
                <w:rFonts w:ascii="Arial" w:eastAsia="Calibri" w:hAnsi="Arial" w:cs="Arial"/>
                <w:spacing w:val="59"/>
                <w:sz w:val="16"/>
                <w:szCs w:val="16"/>
              </w:rPr>
              <w:t xml:space="preserve"> </w:t>
            </w:r>
            <w:r w:rsidRPr="00640F19">
              <w:rPr>
                <w:rFonts w:ascii="Arial" w:eastAsia="Calibri" w:hAnsi="Arial" w:cs="Arial"/>
                <w:sz w:val="16"/>
                <w:szCs w:val="16"/>
              </w:rPr>
              <w:t>also</w:t>
            </w:r>
            <w:r w:rsidRPr="00640F19">
              <w:rPr>
                <w:rFonts w:ascii="Arial" w:eastAsia="Calibri" w:hAnsi="Arial" w:cs="Arial"/>
                <w:spacing w:val="-1"/>
                <w:sz w:val="16"/>
                <w:szCs w:val="16"/>
              </w:rPr>
              <w:t xml:space="preserve"> </w:t>
            </w:r>
            <w:r w:rsidRPr="00640F19">
              <w:rPr>
                <w:rFonts w:ascii="Arial" w:eastAsia="Calibri" w:hAnsi="Arial" w:cs="Arial"/>
                <w:sz w:val="16"/>
                <w:szCs w:val="16"/>
              </w:rPr>
              <w:t>be</w:t>
            </w:r>
            <w:r w:rsidRPr="00640F19">
              <w:rPr>
                <w:rFonts w:ascii="Arial" w:eastAsia="Calibri" w:hAnsi="Arial" w:cs="Arial"/>
                <w:spacing w:val="-1"/>
                <w:sz w:val="16"/>
                <w:szCs w:val="16"/>
              </w:rPr>
              <w:t xml:space="preserve"> able </w:t>
            </w:r>
            <w:r w:rsidRPr="00640F19">
              <w:rPr>
                <w:rFonts w:ascii="Arial" w:eastAsia="Calibri" w:hAnsi="Arial" w:cs="Arial"/>
                <w:sz w:val="16"/>
                <w:szCs w:val="16"/>
              </w:rPr>
              <w:t>to</w:t>
            </w:r>
            <w:r w:rsidRPr="00640F19">
              <w:rPr>
                <w:rFonts w:ascii="Arial" w:eastAsia="Calibri" w:hAnsi="Arial" w:cs="Arial"/>
                <w:spacing w:val="-1"/>
                <w:sz w:val="16"/>
                <w:szCs w:val="16"/>
              </w:rPr>
              <w:t xml:space="preserve"> write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sentences </w:t>
            </w:r>
            <w:r w:rsidRPr="00640F19">
              <w:rPr>
                <w:rFonts w:ascii="Arial" w:eastAsia="Calibri" w:hAnsi="Arial" w:cs="Arial"/>
                <w:sz w:val="16"/>
                <w:szCs w:val="16"/>
              </w:rPr>
              <w:t>or</w:t>
            </w:r>
            <w:r w:rsidRPr="00640F19">
              <w:rPr>
                <w:rFonts w:ascii="Arial" w:eastAsia="Calibri" w:hAnsi="Arial" w:cs="Arial"/>
                <w:spacing w:val="-1"/>
                <w:sz w:val="16"/>
                <w:szCs w:val="16"/>
              </w:rPr>
              <w:t xml:space="preserve"> phrases, including </w:t>
            </w:r>
            <w:r w:rsidRPr="00640F19">
              <w:rPr>
                <w:rFonts w:ascii="Arial" w:eastAsia="Calibri" w:hAnsi="Arial" w:cs="Arial"/>
                <w:sz w:val="16"/>
                <w:szCs w:val="16"/>
              </w:rPr>
              <w:t>very</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simple messages.</w:t>
            </w:r>
            <w:r w:rsidRPr="00640F19">
              <w:rPr>
                <w:rFonts w:ascii="Arial" w:eastAsia="Calibri" w:hAnsi="Arial" w:cs="Arial"/>
                <w:spacing w:val="37"/>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basic</w:t>
            </w:r>
            <w:r w:rsidRPr="00640F19">
              <w:rPr>
                <w:rFonts w:ascii="Arial" w:eastAsia="Calibri" w:hAnsi="Arial" w:cs="Arial"/>
                <w:sz w:val="16"/>
                <w:szCs w:val="16"/>
              </w:rPr>
              <w:t xml:space="preserve"> </w:t>
            </w:r>
            <w:r w:rsidRPr="00640F19">
              <w:rPr>
                <w:rFonts w:ascii="Arial" w:eastAsia="Calibri" w:hAnsi="Arial" w:cs="Arial"/>
                <w:spacing w:val="-1"/>
                <w:sz w:val="16"/>
                <w:szCs w:val="16"/>
              </w:rPr>
              <w:t>personal information.</w:t>
            </w:r>
            <w:r w:rsidRPr="00640F19">
              <w:rPr>
                <w:rFonts w:ascii="Arial" w:eastAsia="Calibri" w:hAnsi="Arial" w:cs="Arial"/>
                <w:spacing w:val="38"/>
                <w:sz w:val="16"/>
                <w:szCs w:val="16"/>
              </w:rPr>
              <w:t xml:space="preserve"> </w:t>
            </w:r>
            <w:r w:rsidRPr="00640F19">
              <w:rPr>
                <w:rFonts w:ascii="Arial" w:eastAsia="Calibri" w:hAnsi="Arial" w:cs="Arial"/>
                <w:spacing w:val="-1"/>
                <w:sz w:val="16"/>
                <w:szCs w:val="16"/>
              </w:rPr>
              <w:t>Narrative</w:t>
            </w:r>
            <w:r w:rsidRPr="00640F19">
              <w:rPr>
                <w:rFonts w:ascii="Arial" w:eastAsia="Calibri" w:hAnsi="Arial" w:cs="Arial"/>
                <w:spacing w:val="51"/>
                <w:sz w:val="16"/>
                <w:szCs w:val="16"/>
              </w:rPr>
              <w:t xml:space="preserve">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w:t>
            </w:r>
            <w:r w:rsidRPr="00640F19">
              <w:rPr>
                <w:rFonts w:ascii="Arial" w:eastAsia="Calibri" w:hAnsi="Arial" w:cs="Arial"/>
                <w:sz w:val="16"/>
                <w:szCs w:val="16"/>
              </w:rPr>
              <w:t>is</w:t>
            </w:r>
            <w:r w:rsidRPr="00640F19">
              <w:rPr>
                <w:rFonts w:ascii="Arial" w:eastAsia="Calibri" w:hAnsi="Arial" w:cs="Arial"/>
                <w:spacing w:val="-1"/>
                <w:sz w:val="16"/>
                <w:szCs w:val="16"/>
              </w:rPr>
              <w:t xml:space="preserve"> disorganized and unclear, inconsistently uses </w:t>
            </w:r>
            <w:r w:rsidRPr="00640F19">
              <w:rPr>
                <w:rFonts w:ascii="Arial" w:eastAsia="Calibri" w:hAnsi="Arial" w:cs="Arial"/>
                <w:spacing w:val="-2"/>
                <w:sz w:val="16"/>
                <w:szCs w:val="16"/>
              </w:rPr>
              <w:t>simple</w:t>
            </w:r>
            <w:r w:rsidRPr="00640F19">
              <w:rPr>
                <w:rFonts w:ascii="Arial" w:eastAsia="Calibri" w:hAnsi="Arial" w:cs="Arial"/>
                <w:spacing w:val="42"/>
                <w:sz w:val="16"/>
                <w:szCs w:val="16"/>
              </w:rPr>
              <w:t xml:space="preserve"> </w:t>
            </w:r>
            <w:r w:rsidRPr="00640F19">
              <w:rPr>
                <w:rFonts w:ascii="Arial" w:eastAsia="Calibri" w:hAnsi="Arial" w:cs="Arial"/>
                <w:spacing w:val="-1"/>
                <w:sz w:val="16"/>
                <w:szCs w:val="16"/>
              </w:rPr>
              <w:t xml:space="preserve">punctuation (e.g., periods, commas, question marks),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contains</w:t>
            </w:r>
            <w:r w:rsidRPr="00640F19">
              <w:rPr>
                <w:rFonts w:ascii="Arial" w:eastAsia="Calibri" w:hAnsi="Arial" w:cs="Arial"/>
                <w:spacing w:val="70"/>
                <w:sz w:val="16"/>
                <w:szCs w:val="16"/>
              </w:rPr>
              <w:t xml:space="preserve"> </w:t>
            </w:r>
            <w:r w:rsidRPr="00640F19">
              <w:rPr>
                <w:rFonts w:ascii="Arial" w:eastAsia="Calibri" w:hAnsi="Arial" w:cs="Arial"/>
                <w:spacing w:val="-1"/>
                <w:sz w:val="16"/>
                <w:szCs w:val="16"/>
              </w:rPr>
              <w:t xml:space="preserve">frequent errors </w:t>
            </w:r>
            <w:r w:rsidRPr="00640F19">
              <w:rPr>
                <w:rFonts w:ascii="Arial" w:eastAsia="Calibri" w:hAnsi="Arial" w:cs="Arial"/>
                <w:sz w:val="16"/>
                <w:szCs w:val="16"/>
              </w:rPr>
              <w:t>in</w:t>
            </w:r>
            <w:r w:rsidRPr="00640F19">
              <w:rPr>
                <w:rFonts w:ascii="Arial" w:eastAsia="Calibri" w:hAnsi="Arial" w:cs="Arial"/>
                <w:spacing w:val="-1"/>
                <w:sz w:val="16"/>
                <w:szCs w:val="16"/>
              </w:rPr>
              <w:t xml:space="preserve"> spelling.</w:t>
            </w:r>
          </w:p>
        </w:tc>
        <w:tc>
          <w:tcPr>
            <w:tcW w:w="3150" w:type="dxa"/>
            <w:tcBorders>
              <w:top w:val="single" w:sz="7" w:space="0" w:color="000000"/>
              <w:left w:val="single" w:sz="7" w:space="0" w:color="000000"/>
              <w:bottom w:val="single" w:sz="7" w:space="0" w:color="000000"/>
              <w:right w:val="single" w:sz="7" w:space="0" w:color="000000"/>
            </w:tcBorders>
          </w:tcPr>
          <w:p w14:paraId="68C76157" w14:textId="77777777" w:rsidR="00640F19" w:rsidRPr="00640F19" w:rsidRDefault="00640F19" w:rsidP="00640F19">
            <w:pPr>
              <w:widowControl w:val="0"/>
              <w:spacing w:line="239" w:lineRule="auto"/>
              <w:ind w:left="99" w:right="143"/>
              <w:rPr>
                <w:rFonts w:ascii="Arial" w:eastAsia="Arial Narrow" w:hAnsi="Arial" w:cs="Arial"/>
                <w:sz w:val="16"/>
                <w:szCs w:val="16"/>
              </w:rPr>
            </w:pPr>
            <w:r w:rsidRPr="00640F19">
              <w:rPr>
                <w:rFonts w:ascii="Arial" w:eastAsia="Calibri" w:hAnsi="Arial" w:cs="Arial"/>
                <w:spacing w:val="-1"/>
                <w:sz w:val="16"/>
                <w:szCs w:val="16"/>
              </w:rPr>
              <w:t xml:space="preserve">Individual has </w:t>
            </w:r>
            <w:r w:rsidRPr="00640F19">
              <w:rPr>
                <w:rFonts w:ascii="Arial" w:eastAsia="Calibri" w:hAnsi="Arial" w:cs="Arial"/>
                <w:sz w:val="16"/>
                <w:szCs w:val="16"/>
              </w:rPr>
              <w:t>little</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no</w:t>
            </w:r>
            <w:r w:rsidRPr="00640F19">
              <w:rPr>
                <w:rFonts w:ascii="Arial" w:eastAsia="Calibri" w:hAnsi="Arial" w:cs="Arial"/>
                <w:spacing w:val="-1"/>
                <w:sz w:val="16"/>
                <w:szCs w:val="16"/>
              </w:rPr>
              <w:t xml:space="preserve"> recognition </w:t>
            </w:r>
            <w:r w:rsidRPr="00640F19">
              <w:rPr>
                <w:rFonts w:ascii="Arial" w:eastAsia="Calibri" w:hAnsi="Arial" w:cs="Arial"/>
                <w:sz w:val="16"/>
                <w:szCs w:val="16"/>
              </w:rPr>
              <w:t>of</w:t>
            </w:r>
            <w:r w:rsidRPr="00640F19">
              <w:rPr>
                <w:rFonts w:ascii="Arial" w:eastAsia="Calibri" w:hAnsi="Arial" w:cs="Arial"/>
                <w:spacing w:val="39"/>
                <w:sz w:val="16"/>
                <w:szCs w:val="16"/>
              </w:rPr>
              <w:t xml:space="preserve"> </w:t>
            </w:r>
            <w:r w:rsidRPr="00640F19">
              <w:rPr>
                <w:rFonts w:ascii="Arial" w:eastAsia="Calibri" w:hAnsi="Arial" w:cs="Arial"/>
                <w:spacing w:val="-1"/>
                <w:sz w:val="16"/>
                <w:szCs w:val="16"/>
              </w:rPr>
              <w:t xml:space="preserve">numbers </w:t>
            </w:r>
            <w:r w:rsidRPr="00640F19">
              <w:rPr>
                <w:rFonts w:ascii="Arial" w:eastAsia="Calibri" w:hAnsi="Arial" w:cs="Arial"/>
                <w:sz w:val="16"/>
                <w:szCs w:val="16"/>
              </w:rPr>
              <w:t>or</w:t>
            </w:r>
            <w:r w:rsidRPr="00640F19">
              <w:rPr>
                <w:rFonts w:ascii="Arial" w:eastAsia="Calibri" w:hAnsi="Arial" w:cs="Arial"/>
                <w:spacing w:val="-1"/>
                <w:sz w:val="16"/>
                <w:szCs w:val="16"/>
              </w:rPr>
              <w:t xml:space="preserve"> simple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counting </w:t>
            </w:r>
            <w:r w:rsidRPr="00640F19">
              <w:rPr>
                <w:rFonts w:ascii="Arial" w:eastAsia="Calibri" w:hAnsi="Arial" w:cs="Arial"/>
                <w:sz w:val="16"/>
                <w:szCs w:val="16"/>
              </w:rPr>
              <w:t>skills</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may </w:t>
            </w:r>
            <w:r w:rsidRPr="00640F19">
              <w:rPr>
                <w:rFonts w:ascii="Arial" w:eastAsia="Calibri" w:hAnsi="Arial" w:cs="Arial"/>
                <w:sz w:val="16"/>
                <w:szCs w:val="16"/>
              </w:rPr>
              <w:t>have</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only minimal skills, such as the ability to add or</w:t>
            </w:r>
            <w:r w:rsidRPr="00640F19">
              <w:rPr>
                <w:rFonts w:ascii="Arial" w:eastAsia="Calibri" w:hAnsi="Arial" w:cs="Arial"/>
                <w:spacing w:val="21"/>
                <w:sz w:val="16"/>
                <w:szCs w:val="16"/>
              </w:rPr>
              <w:t xml:space="preserve"> </w:t>
            </w:r>
            <w:r w:rsidRPr="00640F19">
              <w:rPr>
                <w:rFonts w:ascii="Arial" w:eastAsia="Calibri" w:hAnsi="Arial" w:cs="Arial"/>
                <w:spacing w:val="-1"/>
                <w:sz w:val="16"/>
                <w:szCs w:val="16"/>
              </w:rPr>
              <w:t>subtract single digit numbers.</w:t>
            </w:r>
          </w:p>
        </w:tc>
        <w:tc>
          <w:tcPr>
            <w:tcW w:w="4338" w:type="dxa"/>
            <w:tcBorders>
              <w:top w:val="single" w:sz="7" w:space="0" w:color="000000"/>
              <w:left w:val="single" w:sz="7" w:space="0" w:color="000000"/>
              <w:bottom w:val="single" w:sz="7" w:space="0" w:color="000000"/>
              <w:right w:val="single" w:sz="7" w:space="0" w:color="000000"/>
            </w:tcBorders>
          </w:tcPr>
          <w:p w14:paraId="10F5E3B9" w14:textId="77777777" w:rsidR="00640F19" w:rsidRPr="00640F19" w:rsidRDefault="00640F19" w:rsidP="00640F19">
            <w:pPr>
              <w:widowControl w:val="0"/>
              <w:ind w:left="99" w:right="293"/>
              <w:rPr>
                <w:rFonts w:ascii="Arial" w:eastAsia="Arial Narrow" w:hAnsi="Arial" w:cs="Arial"/>
                <w:sz w:val="16"/>
                <w:szCs w:val="16"/>
              </w:rPr>
            </w:pPr>
            <w:r w:rsidRPr="00640F19">
              <w:rPr>
                <w:rFonts w:ascii="Arial" w:eastAsia="Calibri" w:hAnsi="Arial" w:cs="Arial"/>
                <w:spacing w:val="-1"/>
                <w:sz w:val="16"/>
                <w:szCs w:val="16"/>
              </w:rPr>
              <w:t xml:space="preserve">Individual has </w:t>
            </w:r>
            <w:r w:rsidRPr="00640F19">
              <w:rPr>
                <w:rFonts w:ascii="Arial" w:eastAsia="Calibri" w:hAnsi="Arial" w:cs="Arial"/>
                <w:sz w:val="16"/>
                <w:szCs w:val="16"/>
              </w:rPr>
              <w:t>little</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no</w:t>
            </w:r>
            <w:r w:rsidRPr="00640F19">
              <w:rPr>
                <w:rFonts w:ascii="Arial" w:eastAsia="Calibri" w:hAnsi="Arial" w:cs="Arial"/>
                <w:spacing w:val="-1"/>
                <w:sz w:val="16"/>
                <w:szCs w:val="16"/>
              </w:rPr>
              <w:t xml:space="preserve"> ability </w:t>
            </w:r>
            <w:r w:rsidRPr="00640F19">
              <w:rPr>
                <w:rFonts w:ascii="Arial" w:eastAsia="Calibri" w:hAnsi="Arial" w:cs="Arial"/>
                <w:sz w:val="16"/>
                <w:szCs w:val="16"/>
              </w:rPr>
              <w:t>to</w:t>
            </w:r>
            <w:r w:rsidRPr="00640F19">
              <w:rPr>
                <w:rFonts w:ascii="Arial" w:eastAsia="Calibri" w:hAnsi="Arial" w:cs="Arial"/>
                <w:spacing w:val="-1"/>
                <w:sz w:val="16"/>
                <w:szCs w:val="16"/>
              </w:rPr>
              <w:t xml:space="preserve"> read</w:t>
            </w:r>
            <w:r w:rsidRPr="00640F19">
              <w:rPr>
                <w:rFonts w:ascii="Arial" w:eastAsia="Calibri" w:hAnsi="Arial" w:cs="Arial"/>
                <w:spacing w:val="-2"/>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w:t>
            </w:r>
            <w:r w:rsidRPr="00640F19">
              <w:rPr>
                <w:rFonts w:ascii="Arial" w:eastAsia="Calibri" w:hAnsi="Arial" w:cs="Arial"/>
                <w:sz w:val="16"/>
                <w:szCs w:val="16"/>
              </w:rPr>
              <w:t>signs</w:t>
            </w:r>
            <w:r w:rsidRPr="00640F19">
              <w:rPr>
                <w:rFonts w:ascii="Arial" w:eastAsia="Calibri" w:hAnsi="Arial" w:cs="Arial"/>
                <w:spacing w:val="-1"/>
                <w:sz w:val="16"/>
                <w:szCs w:val="16"/>
              </w:rPr>
              <w:t xml:space="preserve"> or maps </w:t>
            </w:r>
            <w:r w:rsidRPr="00640F19">
              <w:rPr>
                <w:rFonts w:ascii="Arial" w:eastAsia="Calibri" w:hAnsi="Arial" w:cs="Arial"/>
                <w:sz w:val="16"/>
                <w:szCs w:val="16"/>
              </w:rPr>
              <w:t>and</w:t>
            </w:r>
            <w:r w:rsidRPr="00640F19">
              <w:rPr>
                <w:rFonts w:ascii="Arial" w:eastAsia="Calibri" w:hAnsi="Arial" w:cs="Arial"/>
                <w:spacing w:val="49"/>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provide limited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personal information </w:t>
            </w:r>
            <w:r w:rsidRPr="00640F19">
              <w:rPr>
                <w:rFonts w:ascii="Arial" w:eastAsia="Calibri" w:hAnsi="Arial" w:cs="Arial"/>
                <w:sz w:val="16"/>
                <w:szCs w:val="16"/>
              </w:rPr>
              <w:t>on</w:t>
            </w:r>
            <w:r w:rsidRPr="00640F19">
              <w:rPr>
                <w:rFonts w:ascii="Arial" w:eastAsia="Calibri" w:hAnsi="Arial" w:cs="Arial"/>
                <w:spacing w:val="-1"/>
                <w:sz w:val="16"/>
                <w:szCs w:val="16"/>
              </w:rPr>
              <w:t xml:space="preserve"> simple </w:t>
            </w:r>
            <w:r w:rsidRPr="00640F19">
              <w:rPr>
                <w:rFonts w:ascii="Arial" w:eastAsia="Calibri" w:hAnsi="Arial" w:cs="Arial"/>
                <w:sz w:val="16"/>
                <w:szCs w:val="16"/>
              </w:rPr>
              <w:t>forms.</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 xml:space="preserve">individual </w:t>
            </w:r>
            <w:r w:rsidRPr="00640F19">
              <w:rPr>
                <w:rFonts w:ascii="Arial" w:eastAsia="Calibri" w:hAnsi="Arial" w:cs="Arial"/>
                <w:sz w:val="16"/>
                <w:szCs w:val="16"/>
              </w:rPr>
              <w:t>can</w:t>
            </w:r>
            <w:r w:rsidRPr="00640F19">
              <w:rPr>
                <w:rFonts w:ascii="Arial" w:eastAsia="Calibri" w:hAnsi="Arial" w:cs="Arial"/>
                <w:spacing w:val="-1"/>
                <w:sz w:val="16"/>
                <w:szCs w:val="16"/>
              </w:rPr>
              <w:t xml:space="preserve"> handle routine </w:t>
            </w:r>
            <w:r w:rsidRPr="00640F19">
              <w:rPr>
                <w:rFonts w:ascii="Arial" w:eastAsia="Calibri" w:hAnsi="Arial" w:cs="Arial"/>
                <w:sz w:val="16"/>
                <w:szCs w:val="16"/>
              </w:rPr>
              <w:t>entry</w:t>
            </w:r>
            <w:r w:rsidRPr="00640F19">
              <w:rPr>
                <w:rFonts w:ascii="Arial" w:eastAsia="Calibri" w:hAnsi="Arial" w:cs="Arial"/>
                <w:spacing w:val="-1"/>
                <w:sz w:val="16"/>
                <w:szCs w:val="16"/>
              </w:rPr>
              <w:t xml:space="preserve"> level</w:t>
            </w:r>
            <w:r w:rsidRPr="00640F19">
              <w:rPr>
                <w:rFonts w:ascii="Arial" w:eastAsia="Calibri" w:hAnsi="Arial" w:cs="Arial"/>
                <w:spacing w:val="-2"/>
                <w:sz w:val="16"/>
                <w:szCs w:val="16"/>
              </w:rPr>
              <w:t xml:space="preserve"> </w:t>
            </w:r>
            <w:r w:rsidRPr="00640F19">
              <w:rPr>
                <w:rFonts w:ascii="Arial" w:eastAsia="Calibri" w:hAnsi="Arial" w:cs="Arial"/>
                <w:sz w:val="16"/>
                <w:szCs w:val="16"/>
              </w:rPr>
              <w:t>jobs</w:t>
            </w:r>
            <w:r w:rsidRPr="00640F19">
              <w:rPr>
                <w:rFonts w:ascii="Arial" w:eastAsia="Calibri" w:hAnsi="Arial" w:cs="Arial"/>
                <w:spacing w:val="-1"/>
                <w:sz w:val="16"/>
                <w:szCs w:val="16"/>
              </w:rPr>
              <w:t xml:space="preserve"> </w:t>
            </w:r>
            <w:r w:rsidRPr="00640F19">
              <w:rPr>
                <w:rFonts w:ascii="Arial" w:eastAsia="Calibri" w:hAnsi="Arial" w:cs="Arial"/>
                <w:sz w:val="16"/>
                <w:szCs w:val="16"/>
              </w:rPr>
              <w:t>that</w:t>
            </w:r>
            <w:r w:rsidRPr="00640F19">
              <w:rPr>
                <w:rFonts w:ascii="Arial" w:eastAsia="Calibri" w:hAnsi="Arial" w:cs="Arial"/>
                <w:spacing w:val="-1"/>
                <w:sz w:val="16"/>
                <w:szCs w:val="16"/>
              </w:rPr>
              <w:t xml:space="preserve"> require </w:t>
            </w:r>
            <w:r w:rsidRPr="00640F19">
              <w:rPr>
                <w:rFonts w:ascii="Arial" w:eastAsia="Calibri" w:hAnsi="Arial" w:cs="Arial"/>
                <w:sz w:val="16"/>
                <w:szCs w:val="16"/>
              </w:rPr>
              <w:t>little</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45"/>
                <w:sz w:val="16"/>
                <w:szCs w:val="16"/>
              </w:rPr>
              <w:t xml:space="preserve"> </w:t>
            </w:r>
            <w:r w:rsidRPr="00640F19">
              <w:rPr>
                <w:rFonts w:ascii="Arial" w:eastAsia="Calibri" w:hAnsi="Arial" w:cs="Arial"/>
                <w:sz w:val="16"/>
                <w:szCs w:val="16"/>
              </w:rPr>
              <w:t>no</w:t>
            </w:r>
            <w:r w:rsidRPr="00640F19">
              <w:rPr>
                <w:rFonts w:ascii="Arial" w:eastAsia="Calibri" w:hAnsi="Arial" w:cs="Arial"/>
                <w:spacing w:val="-1"/>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written communication</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computational </w:t>
            </w:r>
            <w:r w:rsidRPr="00640F19">
              <w:rPr>
                <w:rFonts w:ascii="Arial" w:eastAsia="Calibri" w:hAnsi="Arial" w:cs="Arial"/>
                <w:sz w:val="16"/>
                <w:szCs w:val="16"/>
              </w:rPr>
              <w:t>skills</w:t>
            </w:r>
            <w:r w:rsidRPr="00640F19">
              <w:rPr>
                <w:rFonts w:ascii="Arial" w:eastAsia="Calibri" w:hAnsi="Arial" w:cs="Arial"/>
                <w:spacing w:val="-1"/>
                <w:sz w:val="16"/>
                <w:szCs w:val="16"/>
              </w:rPr>
              <w:t xml:space="preserve"> and </w:t>
            </w:r>
            <w:r w:rsidRPr="00640F19">
              <w:rPr>
                <w:rFonts w:ascii="Arial" w:eastAsia="Calibri" w:hAnsi="Arial" w:cs="Arial"/>
                <w:sz w:val="16"/>
                <w:szCs w:val="16"/>
              </w:rPr>
              <w:t>no</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 xml:space="preserve">knowledge </w:t>
            </w:r>
            <w:r w:rsidRPr="00640F19">
              <w:rPr>
                <w:rFonts w:ascii="Arial" w:eastAsia="Calibri" w:hAnsi="Arial" w:cs="Arial"/>
                <w:sz w:val="16"/>
                <w:szCs w:val="16"/>
              </w:rPr>
              <w:t>of</w:t>
            </w:r>
            <w:r w:rsidRPr="00640F19">
              <w:rPr>
                <w:rFonts w:ascii="Arial" w:eastAsia="Calibri" w:hAnsi="Arial" w:cs="Arial"/>
                <w:spacing w:val="-1"/>
                <w:sz w:val="16"/>
                <w:szCs w:val="16"/>
              </w:rPr>
              <w:t xml:space="preserve"> computers </w:t>
            </w:r>
            <w:r w:rsidRPr="00640F19">
              <w:rPr>
                <w:rFonts w:ascii="Arial" w:eastAsia="Calibri" w:hAnsi="Arial" w:cs="Arial"/>
                <w:sz w:val="16"/>
                <w:szCs w:val="16"/>
              </w:rPr>
              <w:t>or</w:t>
            </w:r>
            <w:r w:rsidRPr="00640F19">
              <w:rPr>
                <w:rFonts w:ascii="Arial" w:eastAsia="Calibri" w:hAnsi="Arial" w:cs="Arial"/>
                <w:spacing w:val="-1"/>
                <w:sz w:val="16"/>
                <w:szCs w:val="16"/>
              </w:rPr>
              <w:t xml:space="preserve"> other technology.</w:t>
            </w:r>
          </w:p>
        </w:tc>
      </w:tr>
      <w:tr w:rsidR="00640F19" w:rsidRPr="00640F19" w14:paraId="7F48B149" w14:textId="77777777" w:rsidTr="00640F19">
        <w:trPr>
          <w:trHeight w:hRule="exact" w:val="1975"/>
        </w:trPr>
        <w:tc>
          <w:tcPr>
            <w:tcW w:w="2656" w:type="dxa"/>
            <w:tcBorders>
              <w:top w:val="single" w:sz="7" w:space="0" w:color="000000"/>
              <w:left w:val="single" w:sz="7" w:space="0" w:color="000000"/>
              <w:bottom w:val="single" w:sz="7" w:space="0" w:color="000000"/>
              <w:right w:val="single" w:sz="7" w:space="0" w:color="000000"/>
            </w:tcBorders>
          </w:tcPr>
          <w:p w14:paraId="1EEB5C65" w14:textId="77777777" w:rsidR="00640F19" w:rsidRPr="00640F19" w:rsidRDefault="00640F19" w:rsidP="00640F19">
            <w:pPr>
              <w:widowControl w:val="0"/>
              <w:spacing w:line="190" w:lineRule="exact"/>
              <w:ind w:left="99"/>
              <w:rPr>
                <w:rFonts w:ascii="Arial" w:eastAsia="Calibri" w:hAnsi="Arial" w:cs="Arial"/>
                <w:b/>
                <w:spacing w:val="-1"/>
                <w:sz w:val="16"/>
                <w:szCs w:val="16"/>
              </w:rPr>
            </w:pPr>
          </w:p>
          <w:p w14:paraId="28FF7247" w14:textId="77777777" w:rsidR="00640F19" w:rsidRPr="00640F19" w:rsidRDefault="00640F19" w:rsidP="00640F19">
            <w:pPr>
              <w:widowControl w:val="0"/>
              <w:spacing w:line="190" w:lineRule="exact"/>
              <w:ind w:left="99"/>
              <w:rPr>
                <w:rFonts w:ascii="Arial" w:eastAsia="Calibri" w:hAnsi="Arial" w:cs="Arial"/>
                <w:b/>
                <w:spacing w:val="-1"/>
                <w:sz w:val="16"/>
                <w:szCs w:val="16"/>
              </w:rPr>
            </w:pPr>
            <w:r w:rsidRPr="00640F19">
              <w:rPr>
                <w:rFonts w:ascii="Arial" w:eastAsia="Calibri" w:hAnsi="Arial" w:cs="Arial"/>
                <w:b/>
                <w:spacing w:val="-1"/>
                <w:sz w:val="16"/>
                <w:szCs w:val="16"/>
              </w:rPr>
              <w:t>ABE Level 2</w:t>
            </w:r>
          </w:p>
          <w:p w14:paraId="46240904" w14:textId="77777777" w:rsidR="00640F19" w:rsidRPr="00640F19" w:rsidRDefault="00640F19" w:rsidP="00640F19">
            <w:pPr>
              <w:widowControl w:val="0"/>
              <w:spacing w:line="190" w:lineRule="exact"/>
              <w:ind w:left="99"/>
              <w:rPr>
                <w:rFonts w:ascii="Arial" w:eastAsia="Calibri" w:hAnsi="Arial" w:cs="Arial"/>
                <w:spacing w:val="-1"/>
                <w:sz w:val="16"/>
                <w:szCs w:val="16"/>
              </w:rPr>
            </w:pPr>
            <w:r w:rsidRPr="00640F19">
              <w:rPr>
                <w:rFonts w:ascii="Arial" w:eastAsia="Calibri" w:hAnsi="Arial" w:cs="Arial"/>
                <w:spacing w:val="-1"/>
                <w:sz w:val="16"/>
                <w:szCs w:val="16"/>
              </w:rPr>
              <w:t>(Formerly Beginning Basic Education)</w:t>
            </w:r>
          </w:p>
          <w:p w14:paraId="15EA3D96" w14:textId="77777777" w:rsidR="00640F19" w:rsidRPr="00640F19" w:rsidRDefault="00640F19" w:rsidP="00640F19">
            <w:pPr>
              <w:widowControl w:val="0"/>
              <w:spacing w:line="190" w:lineRule="exact"/>
              <w:ind w:left="99"/>
              <w:rPr>
                <w:rFonts w:ascii="Arial" w:eastAsia="Arial Narrow" w:hAnsi="Arial" w:cs="Arial"/>
                <w:sz w:val="16"/>
                <w:szCs w:val="16"/>
              </w:rPr>
            </w:pPr>
            <w:r w:rsidRPr="00640F19">
              <w:rPr>
                <w:rFonts w:ascii="Arial" w:eastAsia="Calibri" w:hAnsi="Arial" w:cs="Arial"/>
                <w:spacing w:val="-1"/>
                <w:sz w:val="16"/>
                <w:szCs w:val="16"/>
              </w:rPr>
              <w:t>Student has tested in the grade level range of 2-3.9.</w:t>
            </w:r>
          </w:p>
          <w:p w14:paraId="27EFE50A" w14:textId="77777777" w:rsidR="00640F19" w:rsidRPr="00640F19" w:rsidRDefault="00640F19" w:rsidP="00640F19">
            <w:pPr>
              <w:widowControl w:val="0"/>
              <w:ind w:left="287" w:right="1271" w:hanging="188"/>
              <w:rPr>
                <w:rFonts w:ascii="Arial" w:eastAsia="Arial Narrow" w:hAnsi="Arial" w:cs="Arial"/>
                <w:sz w:val="16"/>
                <w:szCs w:val="16"/>
              </w:rPr>
            </w:pPr>
          </w:p>
        </w:tc>
        <w:tc>
          <w:tcPr>
            <w:tcW w:w="4382" w:type="dxa"/>
            <w:tcBorders>
              <w:top w:val="single" w:sz="7" w:space="0" w:color="000000"/>
              <w:left w:val="single" w:sz="7" w:space="0" w:color="000000"/>
              <w:bottom w:val="single" w:sz="7" w:space="0" w:color="000000"/>
              <w:right w:val="single" w:sz="7" w:space="0" w:color="000000"/>
            </w:tcBorders>
          </w:tcPr>
          <w:p w14:paraId="079EA271" w14:textId="77777777" w:rsidR="00640F19" w:rsidRPr="00640F19" w:rsidRDefault="00640F19" w:rsidP="00640F19">
            <w:pPr>
              <w:widowControl w:val="0"/>
              <w:ind w:left="99" w:right="112"/>
              <w:rPr>
                <w:rFonts w:ascii="Arial" w:eastAsia="Arial Narrow" w:hAnsi="Arial" w:cs="Arial"/>
                <w:sz w:val="16"/>
                <w:szCs w:val="16"/>
              </w:rPr>
            </w:pPr>
            <w:r w:rsidRPr="00640F19">
              <w:rPr>
                <w:rFonts w:ascii="Arial" w:eastAsia="Calibri" w:hAnsi="Arial" w:cs="Arial"/>
                <w:spacing w:val="-1"/>
                <w:sz w:val="16"/>
                <w:szCs w:val="16"/>
              </w:rPr>
              <w:t xml:space="preserve">Individual can read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material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 subjects and</w:t>
            </w:r>
            <w:r w:rsidRPr="00640F19">
              <w:rPr>
                <w:rFonts w:ascii="Arial" w:eastAsia="Calibri" w:hAnsi="Arial" w:cs="Arial"/>
                <w:spacing w:val="63"/>
                <w:sz w:val="16"/>
                <w:szCs w:val="16"/>
              </w:rPr>
              <w:t xml:space="preserve"> </w:t>
            </w:r>
            <w:r w:rsidRPr="00640F19">
              <w:rPr>
                <w:rFonts w:ascii="Arial" w:eastAsia="Calibri" w:hAnsi="Arial" w:cs="Arial"/>
                <w:spacing w:val="-1"/>
                <w:sz w:val="16"/>
                <w:szCs w:val="16"/>
              </w:rPr>
              <w:t>comprehend simple</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compound sentences </w:t>
            </w:r>
            <w:r w:rsidRPr="00640F19">
              <w:rPr>
                <w:rFonts w:ascii="Arial" w:eastAsia="Calibri" w:hAnsi="Arial" w:cs="Arial"/>
                <w:sz w:val="16"/>
                <w:szCs w:val="16"/>
              </w:rPr>
              <w:t>in</w:t>
            </w:r>
            <w:r w:rsidRPr="00640F19">
              <w:rPr>
                <w:rFonts w:ascii="Arial" w:eastAsia="Calibri" w:hAnsi="Arial" w:cs="Arial"/>
                <w:spacing w:val="-1"/>
                <w:sz w:val="16"/>
                <w:szCs w:val="16"/>
              </w:rPr>
              <w:t xml:space="preserve"> single or linked</w:t>
            </w:r>
            <w:r w:rsidRPr="00640F19">
              <w:rPr>
                <w:rFonts w:ascii="Arial" w:eastAsia="Calibri" w:hAnsi="Arial" w:cs="Arial"/>
                <w:spacing w:val="71"/>
                <w:sz w:val="16"/>
                <w:szCs w:val="16"/>
              </w:rPr>
              <w:t xml:space="preserve"> </w:t>
            </w:r>
            <w:r w:rsidRPr="00640F19">
              <w:rPr>
                <w:rFonts w:ascii="Arial" w:eastAsia="Calibri" w:hAnsi="Arial" w:cs="Arial"/>
                <w:spacing w:val="-1"/>
                <w:sz w:val="16"/>
                <w:szCs w:val="16"/>
              </w:rPr>
              <w:t xml:space="preserve">paragraphs containing </w:t>
            </w:r>
            <w:r w:rsidRPr="00640F19">
              <w:rPr>
                <w:rFonts w:ascii="Arial" w:eastAsia="Calibri" w:hAnsi="Arial" w:cs="Arial"/>
                <w:sz w:val="16"/>
                <w:szCs w:val="16"/>
              </w:rPr>
              <w:t>a</w:t>
            </w:r>
            <w:r w:rsidRPr="00640F19">
              <w:rPr>
                <w:rFonts w:ascii="Arial" w:eastAsia="Calibri" w:hAnsi="Arial" w:cs="Arial"/>
                <w:spacing w:val="-1"/>
                <w:sz w:val="16"/>
                <w:szCs w:val="16"/>
              </w:rPr>
              <w:t xml:space="preserve"> familiar vocabulary; </w:t>
            </w:r>
            <w:r w:rsidRPr="00640F19">
              <w:rPr>
                <w:rFonts w:ascii="Arial" w:eastAsia="Calibri" w:hAnsi="Arial" w:cs="Arial"/>
                <w:sz w:val="16"/>
                <w:szCs w:val="16"/>
              </w:rPr>
              <w:t>can</w:t>
            </w:r>
            <w:r w:rsidRPr="00640F19">
              <w:rPr>
                <w:rFonts w:ascii="Arial" w:eastAsia="Calibri" w:hAnsi="Arial" w:cs="Arial"/>
                <w:spacing w:val="-1"/>
                <w:sz w:val="16"/>
                <w:szCs w:val="16"/>
              </w:rPr>
              <w:t xml:space="preserve"> write simple notes</w:t>
            </w:r>
            <w:r w:rsidRPr="00640F19">
              <w:rPr>
                <w:rFonts w:ascii="Arial" w:eastAsia="Calibri" w:hAnsi="Arial" w:cs="Arial"/>
                <w:spacing w:val="79"/>
                <w:sz w:val="16"/>
                <w:szCs w:val="16"/>
              </w:rPr>
              <w:t xml:space="preserve"> </w:t>
            </w:r>
            <w:r w:rsidRPr="00640F19">
              <w:rPr>
                <w:rFonts w:ascii="Arial" w:eastAsia="Calibri" w:hAnsi="Arial" w:cs="Arial"/>
                <w:spacing w:val="-1"/>
                <w:sz w:val="16"/>
                <w:szCs w:val="16"/>
              </w:rPr>
              <w:t>and messages on familiar situations but lacks clarity and focus.</w:t>
            </w:r>
          </w:p>
          <w:p w14:paraId="4657525C" w14:textId="77777777" w:rsidR="00640F19" w:rsidRPr="00640F19" w:rsidRDefault="00640F19" w:rsidP="00640F19">
            <w:pPr>
              <w:widowControl w:val="0"/>
              <w:ind w:left="99" w:right="125"/>
              <w:jc w:val="both"/>
              <w:rPr>
                <w:rFonts w:ascii="Arial" w:eastAsia="Arial Narrow" w:hAnsi="Arial" w:cs="Arial"/>
                <w:sz w:val="16"/>
                <w:szCs w:val="16"/>
              </w:rPr>
            </w:pPr>
            <w:r w:rsidRPr="00640F19">
              <w:rPr>
                <w:rFonts w:ascii="Arial" w:eastAsia="Calibri" w:hAnsi="Arial" w:cs="Arial"/>
                <w:spacing w:val="-1"/>
                <w:sz w:val="16"/>
                <w:szCs w:val="16"/>
              </w:rPr>
              <w:t>Sentence structure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lacks variety, but</w:t>
            </w:r>
            <w:r w:rsidRPr="00640F19">
              <w:rPr>
                <w:rFonts w:ascii="Arial" w:eastAsia="Calibri" w:hAnsi="Arial" w:cs="Arial"/>
                <w:sz w:val="16"/>
                <w:szCs w:val="16"/>
              </w:rPr>
              <w:t xml:space="preserve"> </w:t>
            </w:r>
            <w:r w:rsidRPr="00640F19">
              <w:rPr>
                <w:rFonts w:ascii="Arial" w:eastAsia="Calibri" w:hAnsi="Arial" w:cs="Arial"/>
                <w:spacing w:val="-1"/>
                <w:sz w:val="16"/>
                <w:szCs w:val="16"/>
              </w:rPr>
              <w:t>individual shows some control</w:t>
            </w:r>
            <w:r w:rsidRPr="00640F19">
              <w:rPr>
                <w:rFonts w:ascii="Arial" w:eastAsia="Calibri" w:hAnsi="Arial" w:cs="Arial"/>
                <w:spacing w:val="27"/>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grammar (e.g., </w:t>
            </w:r>
            <w:r w:rsidRPr="00640F19">
              <w:rPr>
                <w:rFonts w:ascii="Arial" w:eastAsia="Calibri" w:hAnsi="Arial" w:cs="Arial"/>
                <w:sz w:val="16"/>
                <w:szCs w:val="16"/>
              </w:rPr>
              <w:t>present</w:t>
            </w:r>
            <w:r w:rsidRPr="00640F19">
              <w:rPr>
                <w:rFonts w:ascii="Arial" w:eastAsia="Calibri" w:hAnsi="Arial" w:cs="Arial"/>
                <w:spacing w:val="-1"/>
                <w:sz w:val="16"/>
                <w:szCs w:val="16"/>
              </w:rPr>
              <w:t xml:space="preserve"> and</w:t>
            </w:r>
            <w:r w:rsidRPr="00640F19">
              <w:rPr>
                <w:rFonts w:ascii="Arial" w:eastAsia="Calibri" w:hAnsi="Arial" w:cs="Arial"/>
                <w:spacing w:val="1"/>
                <w:sz w:val="16"/>
                <w:szCs w:val="16"/>
              </w:rPr>
              <w:t xml:space="preserve"> </w:t>
            </w:r>
            <w:r w:rsidRPr="00640F19">
              <w:rPr>
                <w:rFonts w:ascii="Arial" w:eastAsia="Calibri" w:hAnsi="Arial" w:cs="Arial"/>
                <w:spacing w:val="-1"/>
                <w:sz w:val="16"/>
                <w:szCs w:val="16"/>
              </w:rPr>
              <w:t xml:space="preserve">past </w:t>
            </w:r>
            <w:r w:rsidRPr="00640F19">
              <w:rPr>
                <w:rFonts w:ascii="Arial" w:eastAsia="Calibri" w:hAnsi="Arial" w:cs="Arial"/>
                <w:sz w:val="16"/>
                <w:szCs w:val="16"/>
              </w:rPr>
              <w:t>tense)</w:t>
            </w:r>
            <w:r w:rsidRPr="00640F19">
              <w:rPr>
                <w:rFonts w:ascii="Arial" w:eastAsia="Calibri" w:hAnsi="Arial" w:cs="Arial"/>
                <w:spacing w:val="-1"/>
                <w:sz w:val="16"/>
                <w:szCs w:val="16"/>
              </w:rPr>
              <w:t xml:space="preserve"> and consistent </w:t>
            </w:r>
            <w:r w:rsidRPr="00640F19">
              <w:rPr>
                <w:rFonts w:ascii="Arial" w:eastAsia="Calibri" w:hAnsi="Arial" w:cs="Arial"/>
                <w:sz w:val="16"/>
                <w:szCs w:val="16"/>
              </w:rPr>
              <w:t>use</w:t>
            </w:r>
            <w:r w:rsidRPr="00640F19">
              <w:rPr>
                <w:rFonts w:ascii="Arial" w:eastAsia="Calibri" w:hAnsi="Arial" w:cs="Arial"/>
                <w:spacing w:val="51"/>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punctuation (e.g., periods, capitalization).</w:t>
            </w:r>
          </w:p>
        </w:tc>
        <w:tc>
          <w:tcPr>
            <w:tcW w:w="3150" w:type="dxa"/>
            <w:tcBorders>
              <w:top w:val="single" w:sz="7" w:space="0" w:color="000000"/>
              <w:left w:val="single" w:sz="7" w:space="0" w:color="000000"/>
              <w:bottom w:val="single" w:sz="7" w:space="0" w:color="000000"/>
              <w:right w:val="single" w:sz="7" w:space="0" w:color="000000"/>
            </w:tcBorders>
          </w:tcPr>
          <w:p w14:paraId="69DF58B1" w14:textId="77777777" w:rsidR="00640F19" w:rsidRPr="00640F19" w:rsidRDefault="00640F19" w:rsidP="00640F19">
            <w:pPr>
              <w:widowControl w:val="0"/>
              <w:ind w:left="99" w:right="265"/>
              <w:rPr>
                <w:rFonts w:ascii="Arial" w:eastAsia="Arial Narrow" w:hAnsi="Arial" w:cs="Arial"/>
                <w:sz w:val="16"/>
                <w:szCs w:val="16"/>
              </w:rPr>
            </w:pPr>
            <w:r w:rsidRPr="00640F19">
              <w:rPr>
                <w:rFonts w:ascii="Arial" w:eastAsia="Calibri" w:hAnsi="Arial" w:cs="Arial"/>
                <w:spacing w:val="-1"/>
                <w:sz w:val="16"/>
                <w:szCs w:val="16"/>
              </w:rPr>
              <w:t xml:space="preserve">Individual can count, </w:t>
            </w:r>
            <w:r w:rsidRPr="00640F19">
              <w:rPr>
                <w:rFonts w:ascii="Arial" w:eastAsia="Calibri" w:hAnsi="Arial" w:cs="Arial"/>
                <w:sz w:val="16"/>
                <w:szCs w:val="16"/>
              </w:rPr>
              <w:t>add,</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subtract </w:t>
            </w:r>
            <w:r w:rsidRPr="00640F19">
              <w:rPr>
                <w:rFonts w:ascii="Arial" w:eastAsia="Calibri" w:hAnsi="Arial" w:cs="Arial"/>
                <w:sz w:val="16"/>
                <w:szCs w:val="16"/>
              </w:rPr>
              <w:t>three</w:t>
            </w:r>
            <w:r w:rsidRPr="00640F19">
              <w:rPr>
                <w:rFonts w:ascii="Arial" w:eastAsia="Calibri" w:hAnsi="Arial" w:cs="Arial"/>
                <w:spacing w:val="45"/>
                <w:sz w:val="16"/>
                <w:szCs w:val="16"/>
              </w:rPr>
              <w:t xml:space="preserve"> </w:t>
            </w:r>
            <w:r w:rsidRPr="00640F19">
              <w:rPr>
                <w:rFonts w:ascii="Arial" w:eastAsia="Calibri" w:hAnsi="Arial" w:cs="Arial"/>
                <w:sz w:val="16"/>
                <w:szCs w:val="16"/>
              </w:rPr>
              <w:t>digit</w:t>
            </w:r>
            <w:r w:rsidRPr="00640F19">
              <w:rPr>
                <w:rFonts w:ascii="Arial" w:eastAsia="Calibri" w:hAnsi="Arial" w:cs="Arial"/>
                <w:spacing w:val="-1"/>
                <w:sz w:val="16"/>
                <w:szCs w:val="16"/>
              </w:rPr>
              <w:t xml:space="preserve"> numbers, </w:t>
            </w:r>
            <w:r w:rsidRPr="00640F19">
              <w:rPr>
                <w:rFonts w:ascii="Arial" w:eastAsia="Calibri" w:hAnsi="Arial" w:cs="Arial"/>
                <w:sz w:val="16"/>
                <w:szCs w:val="16"/>
              </w:rPr>
              <w:t>can</w:t>
            </w:r>
            <w:r w:rsidRPr="00640F19">
              <w:rPr>
                <w:rFonts w:ascii="Arial" w:eastAsia="Calibri" w:hAnsi="Arial" w:cs="Arial"/>
                <w:spacing w:val="-1"/>
                <w:sz w:val="16"/>
                <w:szCs w:val="16"/>
              </w:rPr>
              <w:t xml:space="preserve"> perform multiplication</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 xml:space="preserve">through </w:t>
            </w:r>
            <w:r w:rsidRPr="00640F19">
              <w:rPr>
                <w:rFonts w:ascii="Arial" w:eastAsia="Calibri" w:hAnsi="Arial" w:cs="Arial"/>
                <w:sz w:val="16"/>
                <w:szCs w:val="16"/>
              </w:rPr>
              <w:t>12,</w:t>
            </w:r>
            <w:r w:rsidRPr="00640F19">
              <w:rPr>
                <w:rFonts w:ascii="Arial" w:eastAsia="Calibri" w:hAnsi="Arial" w:cs="Arial"/>
                <w:spacing w:val="-1"/>
                <w:sz w:val="16"/>
                <w:szCs w:val="16"/>
              </w:rPr>
              <w:t xml:space="preserve"> can identify simple fractions, </w:t>
            </w:r>
            <w:r w:rsidRPr="00640F19">
              <w:rPr>
                <w:rFonts w:ascii="Arial" w:eastAsia="Calibri" w:hAnsi="Arial" w:cs="Arial"/>
                <w:sz w:val="16"/>
                <w:szCs w:val="16"/>
              </w:rPr>
              <w:t>and</w:t>
            </w:r>
            <w:r w:rsidRPr="00640F19">
              <w:rPr>
                <w:rFonts w:ascii="Arial" w:eastAsia="Calibri" w:hAnsi="Arial" w:cs="Arial"/>
                <w:spacing w:val="41"/>
                <w:sz w:val="16"/>
                <w:szCs w:val="16"/>
              </w:rPr>
              <w:t xml:space="preserve"> </w:t>
            </w:r>
            <w:r w:rsidRPr="00640F19">
              <w:rPr>
                <w:rFonts w:ascii="Arial" w:eastAsia="Calibri" w:hAnsi="Arial" w:cs="Arial"/>
                <w:spacing w:val="-1"/>
                <w:sz w:val="16"/>
                <w:szCs w:val="16"/>
              </w:rPr>
              <w:t>perform other simple arithmetic operations.</w:t>
            </w:r>
          </w:p>
        </w:tc>
        <w:tc>
          <w:tcPr>
            <w:tcW w:w="4338" w:type="dxa"/>
            <w:tcBorders>
              <w:top w:val="single" w:sz="7" w:space="0" w:color="000000"/>
              <w:left w:val="single" w:sz="7" w:space="0" w:color="000000"/>
              <w:bottom w:val="single" w:sz="7" w:space="0" w:color="000000"/>
              <w:right w:val="single" w:sz="7" w:space="0" w:color="000000"/>
            </w:tcBorders>
          </w:tcPr>
          <w:p w14:paraId="0F7C924E" w14:textId="77777777" w:rsidR="00640F19" w:rsidRPr="00640F19" w:rsidRDefault="00640F19" w:rsidP="00640F19">
            <w:pPr>
              <w:widowControl w:val="0"/>
              <w:ind w:left="99" w:right="109"/>
              <w:rPr>
                <w:rFonts w:ascii="Arial" w:eastAsia="Arial Narrow" w:hAnsi="Arial" w:cs="Arial"/>
                <w:sz w:val="16"/>
                <w:szCs w:val="16"/>
              </w:rPr>
            </w:pPr>
            <w:r w:rsidRPr="00640F19">
              <w:rPr>
                <w:rFonts w:ascii="Arial" w:eastAsia="Calibri" w:hAnsi="Arial" w:cs="Arial"/>
                <w:spacing w:val="-1"/>
                <w:sz w:val="16"/>
                <w:szCs w:val="16"/>
              </w:rPr>
              <w:t xml:space="preserve">Individual is able </w:t>
            </w:r>
            <w:r w:rsidRPr="00640F19">
              <w:rPr>
                <w:rFonts w:ascii="Arial" w:eastAsia="Calibri" w:hAnsi="Arial" w:cs="Arial"/>
                <w:sz w:val="16"/>
                <w:szCs w:val="16"/>
              </w:rPr>
              <w:t>to</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read simple directions, signs, </w:t>
            </w:r>
            <w:r w:rsidRPr="00640F19">
              <w:rPr>
                <w:rFonts w:ascii="Arial" w:eastAsia="Calibri" w:hAnsi="Arial" w:cs="Arial"/>
                <w:sz w:val="16"/>
                <w:szCs w:val="16"/>
              </w:rPr>
              <w:t>and</w:t>
            </w:r>
            <w:r w:rsidRPr="00640F19">
              <w:rPr>
                <w:rFonts w:ascii="Arial" w:eastAsia="Calibri" w:hAnsi="Arial" w:cs="Arial"/>
                <w:spacing w:val="-1"/>
                <w:sz w:val="16"/>
                <w:szCs w:val="16"/>
              </w:rPr>
              <w:t xml:space="preserve"> maps, </w:t>
            </w:r>
            <w:r w:rsidRPr="00640F19">
              <w:rPr>
                <w:rFonts w:ascii="Arial" w:eastAsia="Calibri" w:hAnsi="Arial" w:cs="Arial"/>
                <w:sz w:val="16"/>
                <w:szCs w:val="16"/>
              </w:rPr>
              <w:t>fill</w:t>
            </w:r>
            <w:r w:rsidRPr="00640F19">
              <w:rPr>
                <w:rFonts w:ascii="Arial" w:eastAsia="Calibri" w:hAnsi="Arial" w:cs="Arial"/>
                <w:spacing w:val="-1"/>
                <w:sz w:val="16"/>
                <w:szCs w:val="16"/>
              </w:rPr>
              <w:t xml:space="preserve"> </w:t>
            </w:r>
            <w:r w:rsidRPr="00640F19">
              <w:rPr>
                <w:rFonts w:ascii="Arial" w:eastAsia="Calibri" w:hAnsi="Arial" w:cs="Arial"/>
                <w:sz w:val="16"/>
                <w:szCs w:val="16"/>
              </w:rPr>
              <w:t>out</w:t>
            </w:r>
            <w:r w:rsidRPr="00640F19">
              <w:rPr>
                <w:rFonts w:ascii="Arial" w:eastAsia="Calibri" w:hAnsi="Arial" w:cs="Arial"/>
                <w:spacing w:val="49"/>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forms requiring </w:t>
            </w:r>
            <w:r w:rsidRPr="00640F19">
              <w:rPr>
                <w:rFonts w:ascii="Arial" w:eastAsia="Calibri" w:hAnsi="Arial" w:cs="Arial"/>
                <w:sz w:val="16"/>
                <w:szCs w:val="16"/>
              </w:rPr>
              <w:t>basic</w:t>
            </w:r>
            <w:r w:rsidRPr="00640F19">
              <w:rPr>
                <w:rFonts w:ascii="Arial" w:eastAsia="Calibri" w:hAnsi="Arial" w:cs="Arial"/>
                <w:spacing w:val="-1"/>
                <w:sz w:val="16"/>
                <w:szCs w:val="16"/>
              </w:rPr>
              <w:t xml:space="preserve"> personal information, </w:t>
            </w:r>
            <w:r w:rsidRPr="00640F19">
              <w:rPr>
                <w:rFonts w:ascii="Arial" w:eastAsia="Calibri" w:hAnsi="Arial" w:cs="Arial"/>
                <w:sz w:val="16"/>
                <w:szCs w:val="16"/>
              </w:rPr>
              <w:t>write</w:t>
            </w:r>
            <w:r w:rsidRPr="00640F19">
              <w:rPr>
                <w:rFonts w:ascii="Arial" w:eastAsia="Calibri" w:hAnsi="Arial" w:cs="Arial"/>
                <w:spacing w:val="-1"/>
                <w:sz w:val="16"/>
                <w:szCs w:val="16"/>
              </w:rPr>
              <w:t xml:space="preserve"> phone</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messages, </w:t>
            </w:r>
            <w:r w:rsidRPr="00640F19">
              <w:rPr>
                <w:rFonts w:ascii="Arial" w:eastAsia="Calibri" w:hAnsi="Arial" w:cs="Arial"/>
                <w:sz w:val="16"/>
                <w:szCs w:val="16"/>
              </w:rPr>
              <w:t>and</w:t>
            </w:r>
            <w:r w:rsidRPr="00640F19">
              <w:rPr>
                <w:rFonts w:ascii="Arial" w:eastAsia="Calibri" w:hAnsi="Arial" w:cs="Arial"/>
                <w:spacing w:val="-1"/>
                <w:sz w:val="16"/>
                <w:szCs w:val="16"/>
              </w:rPr>
              <w:t xml:space="preserve"> make simple changes.</w:t>
            </w:r>
            <w:r w:rsidRPr="00640F19">
              <w:rPr>
                <w:rFonts w:ascii="Arial" w:eastAsia="Calibri" w:hAnsi="Arial" w:cs="Arial"/>
                <w:spacing w:val="37"/>
                <w:sz w:val="16"/>
                <w:szCs w:val="16"/>
              </w:rPr>
              <w:t xml:space="preserve"> </w:t>
            </w:r>
            <w:r w:rsidRPr="00640F19">
              <w:rPr>
                <w:rFonts w:ascii="Arial" w:eastAsia="Calibri" w:hAnsi="Arial" w:cs="Arial"/>
                <w:sz w:val="16"/>
                <w:szCs w:val="16"/>
              </w:rPr>
              <w:t>There</w:t>
            </w:r>
            <w:r w:rsidRPr="00640F19">
              <w:rPr>
                <w:rFonts w:ascii="Arial" w:eastAsia="Calibri" w:hAnsi="Arial" w:cs="Arial"/>
                <w:spacing w:val="-1"/>
                <w:sz w:val="16"/>
                <w:szCs w:val="16"/>
              </w:rPr>
              <w:t xml:space="preserve"> is minimal</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 xml:space="preserve">knowledge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experience </w:t>
            </w:r>
            <w:r w:rsidRPr="00640F19">
              <w:rPr>
                <w:rFonts w:ascii="Arial" w:eastAsia="Calibri" w:hAnsi="Arial" w:cs="Arial"/>
                <w:sz w:val="16"/>
                <w:szCs w:val="16"/>
              </w:rPr>
              <w:t>with</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using computers and related</w:t>
            </w:r>
            <w:r w:rsidRPr="00640F19">
              <w:rPr>
                <w:rFonts w:ascii="Arial" w:eastAsia="Calibri" w:hAnsi="Arial" w:cs="Arial"/>
                <w:spacing w:val="67"/>
                <w:sz w:val="16"/>
                <w:szCs w:val="16"/>
              </w:rPr>
              <w:t xml:space="preserve"> </w:t>
            </w:r>
            <w:r w:rsidRPr="00640F19">
              <w:rPr>
                <w:rFonts w:ascii="Arial" w:eastAsia="Calibri" w:hAnsi="Arial" w:cs="Arial"/>
                <w:spacing w:val="-1"/>
                <w:sz w:val="16"/>
                <w:szCs w:val="16"/>
              </w:rPr>
              <w:t>technology.</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individual </w:t>
            </w:r>
            <w:r w:rsidRPr="00640F19">
              <w:rPr>
                <w:rFonts w:ascii="Arial" w:eastAsia="Calibri" w:hAnsi="Arial" w:cs="Arial"/>
                <w:sz w:val="16"/>
                <w:szCs w:val="16"/>
              </w:rPr>
              <w:t>can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handle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basic entry level jobs that</w:t>
            </w:r>
            <w:r w:rsidRPr="00640F19">
              <w:rPr>
                <w:rFonts w:ascii="Arial" w:eastAsia="Calibri" w:hAnsi="Arial" w:cs="Arial"/>
                <w:spacing w:val="50"/>
                <w:sz w:val="16"/>
                <w:szCs w:val="16"/>
              </w:rPr>
              <w:t xml:space="preserve"> </w:t>
            </w:r>
            <w:r w:rsidRPr="00640F19">
              <w:rPr>
                <w:rFonts w:ascii="Arial" w:eastAsia="Calibri" w:hAnsi="Arial" w:cs="Arial"/>
                <w:spacing w:val="-1"/>
                <w:sz w:val="16"/>
                <w:szCs w:val="16"/>
              </w:rPr>
              <w:t>require minimal literacy skills; can recognize very short, explicit,</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pictorial texts </w:t>
            </w:r>
            <w:r w:rsidRPr="00640F19">
              <w:rPr>
                <w:rFonts w:ascii="Arial" w:eastAsia="Calibri" w:hAnsi="Arial" w:cs="Arial"/>
                <w:sz w:val="16"/>
                <w:szCs w:val="16"/>
              </w:rPr>
              <w:t>(e.g.,</w:t>
            </w:r>
            <w:r w:rsidRPr="00640F19">
              <w:rPr>
                <w:rFonts w:ascii="Arial" w:eastAsia="Calibri" w:hAnsi="Arial" w:cs="Arial"/>
                <w:spacing w:val="-1"/>
                <w:sz w:val="16"/>
                <w:szCs w:val="16"/>
              </w:rPr>
              <w:t xml:space="preserve"> understands logos related to worker safety</w:t>
            </w:r>
            <w:r w:rsidRPr="00640F19">
              <w:rPr>
                <w:rFonts w:ascii="Arial" w:eastAsia="Calibri" w:hAnsi="Arial" w:cs="Arial"/>
                <w:spacing w:val="28"/>
                <w:sz w:val="16"/>
                <w:szCs w:val="16"/>
              </w:rPr>
              <w:t xml:space="preserve"> </w:t>
            </w:r>
            <w:r w:rsidRPr="00640F19">
              <w:rPr>
                <w:rFonts w:ascii="Arial" w:eastAsia="Calibri" w:hAnsi="Arial" w:cs="Arial"/>
                <w:spacing w:val="-1"/>
                <w:sz w:val="16"/>
                <w:szCs w:val="16"/>
              </w:rPr>
              <w:t xml:space="preserve">before using </w:t>
            </w:r>
            <w:r w:rsidRPr="00640F19">
              <w:rPr>
                <w:rFonts w:ascii="Arial" w:eastAsia="Calibri" w:hAnsi="Arial" w:cs="Arial"/>
                <w:sz w:val="16"/>
                <w:szCs w:val="16"/>
              </w:rPr>
              <w:t>a</w:t>
            </w:r>
            <w:r w:rsidRPr="00640F19">
              <w:rPr>
                <w:rFonts w:ascii="Arial" w:eastAsia="Calibri" w:hAnsi="Arial" w:cs="Arial"/>
                <w:spacing w:val="-1"/>
                <w:sz w:val="16"/>
                <w:szCs w:val="16"/>
              </w:rPr>
              <w:t xml:space="preserve"> piece </w:t>
            </w:r>
            <w:r w:rsidRPr="00640F19">
              <w:rPr>
                <w:rFonts w:ascii="Arial" w:eastAsia="Calibri" w:hAnsi="Arial" w:cs="Arial"/>
                <w:sz w:val="16"/>
                <w:szCs w:val="16"/>
              </w:rPr>
              <w:t>of</w:t>
            </w:r>
            <w:r w:rsidRPr="00640F19">
              <w:rPr>
                <w:rFonts w:ascii="Arial" w:eastAsia="Calibri" w:hAnsi="Arial" w:cs="Arial"/>
                <w:spacing w:val="-1"/>
                <w:sz w:val="16"/>
                <w:szCs w:val="16"/>
              </w:rPr>
              <w:t xml:space="preserve"> machinery);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read want ads </w:t>
            </w:r>
            <w:r w:rsidRPr="00640F19">
              <w:rPr>
                <w:rFonts w:ascii="Arial" w:eastAsia="Calibri" w:hAnsi="Arial" w:cs="Arial"/>
                <w:sz w:val="16"/>
                <w:szCs w:val="16"/>
              </w:rPr>
              <w:t>and</w:t>
            </w:r>
            <w:r w:rsidRPr="00640F19">
              <w:rPr>
                <w:rFonts w:ascii="Arial" w:eastAsia="Calibri" w:hAnsi="Arial" w:cs="Arial"/>
                <w:spacing w:val="61"/>
                <w:sz w:val="16"/>
                <w:szCs w:val="16"/>
              </w:rPr>
              <w:t xml:space="preserve"> </w:t>
            </w:r>
            <w:r w:rsidRPr="00640F19">
              <w:rPr>
                <w:rFonts w:ascii="Arial" w:eastAsia="Calibri" w:hAnsi="Arial" w:cs="Arial"/>
                <w:spacing w:val="-1"/>
                <w:sz w:val="16"/>
                <w:szCs w:val="16"/>
              </w:rPr>
              <w:t>complete simple job applications.</w:t>
            </w:r>
          </w:p>
        </w:tc>
      </w:tr>
      <w:tr w:rsidR="00640F19" w:rsidRPr="00640F19" w14:paraId="6C4C2ED3" w14:textId="77777777" w:rsidTr="00640F19">
        <w:trPr>
          <w:trHeight w:hRule="exact" w:val="2461"/>
        </w:trPr>
        <w:tc>
          <w:tcPr>
            <w:tcW w:w="2656" w:type="dxa"/>
            <w:tcBorders>
              <w:top w:val="single" w:sz="7" w:space="0" w:color="000000"/>
              <w:left w:val="single" w:sz="7" w:space="0" w:color="000000"/>
              <w:bottom w:val="single" w:sz="7" w:space="0" w:color="000000"/>
              <w:right w:val="single" w:sz="7" w:space="0" w:color="000000"/>
            </w:tcBorders>
          </w:tcPr>
          <w:p w14:paraId="44D1216F" w14:textId="77777777" w:rsidR="00640F19" w:rsidRPr="00640F19" w:rsidRDefault="00640F19" w:rsidP="00640F19">
            <w:pPr>
              <w:widowControl w:val="0"/>
              <w:spacing w:line="191" w:lineRule="exact"/>
              <w:ind w:left="99"/>
              <w:rPr>
                <w:rFonts w:ascii="Arial" w:eastAsia="Calibri" w:hAnsi="Arial" w:cs="Arial"/>
                <w:b/>
                <w:sz w:val="16"/>
                <w:szCs w:val="16"/>
              </w:rPr>
            </w:pPr>
          </w:p>
          <w:p w14:paraId="1EE6F7C1" w14:textId="77777777" w:rsidR="00640F19" w:rsidRPr="00640F19" w:rsidRDefault="00640F19" w:rsidP="00640F19">
            <w:pPr>
              <w:widowControl w:val="0"/>
              <w:spacing w:line="191" w:lineRule="exact"/>
              <w:ind w:left="99"/>
              <w:rPr>
                <w:rFonts w:ascii="Arial" w:eastAsia="Calibri" w:hAnsi="Arial" w:cs="Arial"/>
                <w:b/>
                <w:sz w:val="16"/>
                <w:szCs w:val="16"/>
              </w:rPr>
            </w:pPr>
            <w:r w:rsidRPr="00640F19">
              <w:rPr>
                <w:rFonts w:ascii="Arial" w:eastAsia="Calibri" w:hAnsi="Arial" w:cs="Arial"/>
                <w:b/>
                <w:sz w:val="16"/>
                <w:szCs w:val="16"/>
              </w:rPr>
              <w:t>ABE Level 3</w:t>
            </w:r>
          </w:p>
          <w:p w14:paraId="1B86A75D" w14:textId="77777777" w:rsidR="00640F19" w:rsidRPr="00640F19" w:rsidRDefault="00640F19" w:rsidP="00640F19">
            <w:pPr>
              <w:widowControl w:val="0"/>
              <w:spacing w:line="191" w:lineRule="exact"/>
              <w:ind w:left="99"/>
              <w:rPr>
                <w:rFonts w:ascii="Arial" w:eastAsia="Calibri" w:hAnsi="Arial" w:cs="Arial"/>
                <w:spacing w:val="-1"/>
                <w:sz w:val="16"/>
                <w:szCs w:val="16"/>
              </w:rPr>
            </w:pPr>
            <w:r w:rsidRPr="00640F19">
              <w:rPr>
                <w:rFonts w:ascii="Arial" w:eastAsia="Calibri" w:hAnsi="Arial" w:cs="Arial"/>
                <w:sz w:val="16"/>
                <w:szCs w:val="16"/>
              </w:rPr>
              <w:t>(Formerly Low</w:t>
            </w:r>
            <w:r w:rsidRPr="00640F19">
              <w:rPr>
                <w:rFonts w:ascii="Arial" w:eastAsia="Calibri" w:hAnsi="Arial" w:cs="Arial"/>
                <w:spacing w:val="-1"/>
                <w:sz w:val="16"/>
                <w:szCs w:val="16"/>
              </w:rPr>
              <w:t xml:space="preserve"> Intermediate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Education)</w:t>
            </w:r>
          </w:p>
          <w:p w14:paraId="5DD4FBF6" w14:textId="77777777" w:rsidR="00640F19" w:rsidRPr="00640F19" w:rsidRDefault="00640F19" w:rsidP="00640F19">
            <w:pPr>
              <w:widowControl w:val="0"/>
              <w:spacing w:line="191" w:lineRule="exact"/>
              <w:ind w:left="99"/>
              <w:rPr>
                <w:rFonts w:ascii="Arial" w:eastAsia="Arial Narrow" w:hAnsi="Arial" w:cs="Arial"/>
                <w:sz w:val="16"/>
                <w:szCs w:val="16"/>
              </w:rPr>
            </w:pPr>
            <w:r w:rsidRPr="00640F19">
              <w:rPr>
                <w:rFonts w:ascii="Arial" w:eastAsia="Calibri" w:hAnsi="Arial" w:cs="Arial"/>
                <w:spacing w:val="-1"/>
                <w:sz w:val="16"/>
                <w:szCs w:val="16"/>
              </w:rPr>
              <w:t>Student has tested in the grade level range of 4-5.9</w:t>
            </w:r>
          </w:p>
          <w:p w14:paraId="3517F98F" w14:textId="77777777" w:rsidR="00640F19" w:rsidRPr="00640F19" w:rsidRDefault="00640F19" w:rsidP="00640F19">
            <w:pPr>
              <w:widowControl w:val="0"/>
              <w:spacing w:before="69"/>
              <w:ind w:left="287" w:right="1379" w:hanging="188"/>
              <w:rPr>
                <w:rFonts w:ascii="Arial" w:eastAsia="Arial Narrow" w:hAnsi="Arial" w:cs="Arial"/>
                <w:sz w:val="16"/>
                <w:szCs w:val="16"/>
              </w:rPr>
            </w:pPr>
          </w:p>
        </w:tc>
        <w:tc>
          <w:tcPr>
            <w:tcW w:w="4382" w:type="dxa"/>
            <w:tcBorders>
              <w:top w:val="single" w:sz="7" w:space="0" w:color="000000"/>
              <w:left w:val="single" w:sz="7" w:space="0" w:color="000000"/>
              <w:bottom w:val="single" w:sz="7" w:space="0" w:color="000000"/>
              <w:right w:val="single" w:sz="7" w:space="0" w:color="000000"/>
            </w:tcBorders>
          </w:tcPr>
          <w:p w14:paraId="6199B1B1" w14:textId="77777777" w:rsidR="00640F19" w:rsidRPr="00640F19" w:rsidRDefault="00640F19" w:rsidP="00640F19">
            <w:pPr>
              <w:widowControl w:val="0"/>
              <w:ind w:left="99" w:right="119"/>
              <w:rPr>
                <w:rFonts w:ascii="Arial" w:eastAsia="Arial Narrow" w:hAnsi="Arial" w:cs="Arial"/>
                <w:sz w:val="16"/>
                <w:szCs w:val="16"/>
              </w:rPr>
            </w:pPr>
            <w:r w:rsidRPr="00640F19">
              <w:rPr>
                <w:rFonts w:ascii="Arial" w:eastAsia="Calibri" w:hAnsi="Arial" w:cs="Arial"/>
                <w:spacing w:val="-1"/>
                <w:sz w:val="16"/>
                <w:szCs w:val="16"/>
              </w:rPr>
              <w:t xml:space="preserve">Individual can read </w:t>
            </w:r>
            <w:r w:rsidRPr="00640F19">
              <w:rPr>
                <w:rFonts w:ascii="Arial" w:eastAsia="Calibri" w:hAnsi="Arial" w:cs="Arial"/>
                <w:sz w:val="16"/>
                <w:szCs w:val="16"/>
              </w:rPr>
              <w:t>text</w:t>
            </w:r>
            <w:r w:rsidRPr="00640F19">
              <w:rPr>
                <w:rFonts w:ascii="Arial" w:eastAsia="Calibri" w:hAnsi="Arial" w:cs="Arial"/>
                <w:spacing w:val="-1"/>
                <w:sz w:val="16"/>
                <w:szCs w:val="16"/>
              </w:rPr>
              <w:t xml:space="preserve">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w:t>
            </w:r>
            <w:r w:rsidRPr="00640F19">
              <w:rPr>
                <w:rFonts w:ascii="Arial" w:eastAsia="Calibri" w:hAnsi="Arial" w:cs="Arial"/>
                <w:sz w:val="16"/>
                <w:szCs w:val="16"/>
              </w:rPr>
              <w:t xml:space="preserve"> </w:t>
            </w:r>
            <w:r w:rsidRPr="00640F19">
              <w:rPr>
                <w:rFonts w:ascii="Arial" w:eastAsia="Calibri" w:hAnsi="Arial" w:cs="Arial"/>
                <w:spacing w:val="-1"/>
                <w:sz w:val="16"/>
                <w:szCs w:val="16"/>
              </w:rPr>
              <w:t xml:space="preserve">subjects </w:t>
            </w:r>
            <w:r w:rsidRPr="00640F19">
              <w:rPr>
                <w:rFonts w:ascii="Arial" w:eastAsia="Calibri" w:hAnsi="Arial" w:cs="Arial"/>
                <w:sz w:val="16"/>
                <w:szCs w:val="16"/>
              </w:rPr>
              <w:t>that</w:t>
            </w:r>
            <w:r w:rsidRPr="00640F19">
              <w:rPr>
                <w:rFonts w:ascii="Arial" w:eastAsia="Calibri" w:hAnsi="Arial" w:cs="Arial"/>
                <w:spacing w:val="-1"/>
                <w:sz w:val="16"/>
                <w:szCs w:val="16"/>
              </w:rPr>
              <w:t xml:space="preserve"> </w:t>
            </w:r>
            <w:r w:rsidRPr="00640F19">
              <w:rPr>
                <w:rFonts w:ascii="Arial" w:eastAsia="Calibri" w:hAnsi="Arial" w:cs="Arial"/>
                <w:sz w:val="16"/>
                <w:szCs w:val="16"/>
              </w:rPr>
              <w:t>have</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and</w:t>
            </w:r>
            <w:r w:rsidRPr="00640F19">
              <w:rPr>
                <w:rFonts w:ascii="Arial" w:eastAsia="Calibri" w:hAnsi="Arial" w:cs="Arial"/>
                <w:spacing w:val="59"/>
                <w:sz w:val="16"/>
                <w:szCs w:val="16"/>
              </w:rPr>
              <w:t xml:space="preserve"> </w:t>
            </w:r>
            <w:r w:rsidRPr="00640F19">
              <w:rPr>
                <w:rFonts w:ascii="Arial" w:eastAsia="Calibri" w:hAnsi="Arial" w:cs="Arial"/>
                <w:sz w:val="16"/>
                <w:szCs w:val="16"/>
              </w:rPr>
              <w:t>clear</w:t>
            </w:r>
            <w:r w:rsidRPr="00640F19">
              <w:rPr>
                <w:rFonts w:ascii="Arial" w:eastAsia="Calibri" w:hAnsi="Arial" w:cs="Arial"/>
                <w:spacing w:val="-1"/>
                <w:sz w:val="16"/>
                <w:szCs w:val="16"/>
              </w:rPr>
              <w:t xml:space="preserve"> underlying structure (e.g., </w:t>
            </w:r>
            <w:r w:rsidRPr="00640F19">
              <w:rPr>
                <w:rFonts w:ascii="Arial" w:eastAsia="Calibri" w:hAnsi="Arial" w:cs="Arial"/>
                <w:sz w:val="16"/>
                <w:szCs w:val="16"/>
              </w:rPr>
              <w:t>clear</w:t>
            </w:r>
            <w:r w:rsidRPr="00640F19">
              <w:rPr>
                <w:rFonts w:ascii="Arial" w:eastAsia="Calibri" w:hAnsi="Arial" w:cs="Arial"/>
                <w:spacing w:val="-2"/>
                <w:sz w:val="16"/>
                <w:szCs w:val="16"/>
              </w:rPr>
              <w:t xml:space="preserve"> </w:t>
            </w:r>
            <w:r w:rsidRPr="00640F19">
              <w:rPr>
                <w:rFonts w:ascii="Arial" w:eastAsia="Calibri" w:hAnsi="Arial" w:cs="Arial"/>
                <w:sz w:val="16"/>
                <w:szCs w:val="16"/>
              </w:rPr>
              <w:t>main</w:t>
            </w:r>
            <w:r w:rsidRPr="00640F19">
              <w:rPr>
                <w:rFonts w:ascii="Arial" w:eastAsia="Calibri" w:hAnsi="Arial" w:cs="Arial"/>
                <w:spacing w:val="-1"/>
                <w:sz w:val="16"/>
                <w:szCs w:val="16"/>
              </w:rPr>
              <w:t xml:space="preserve"> idea, chronological</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order); </w:t>
            </w:r>
            <w:r w:rsidRPr="00640F19">
              <w:rPr>
                <w:rFonts w:ascii="Arial" w:eastAsia="Calibri" w:hAnsi="Arial" w:cs="Arial"/>
                <w:sz w:val="16"/>
                <w:szCs w:val="16"/>
              </w:rPr>
              <w:t>can</w:t>
            </w:r>
            <w:r w:rsidRPr="00640F19">
              <w:rPr>
                <w:rFonts w:ascii="Arial" w:eastAsia="Calibri" w:hAnsi="Arial" w:cs="Arial"/>
                <w:spacing w:val="-1"/>
                <w:sz w:val="16"/>
                <w:szCs w:val="16"/>
              </w:rPr>
              <w:t xml:space="preserve"> use context </w:t>
            </w:r>
            <w:r w:rsidRPr="00640F19">
              <w:rPr>
                <w:rFonts w:ascii="Arial" w:eastAsia="Calibri" w:hAnsi="Arial" w:cs="Arial"/>
                <w:sz w:val="16"/>
                <w:szCs w:val="16"/>
              </w:rPr>
              <w:t>to</w:t>
            </w:r>
            <w:r w:rsidRPr="00640F19">
              <w:rPr>
                <w:rFonts w:ascii="Arial" w:eastAsia="Calibri" w:hAnsi="Arial" w:cs="Arial"/>
                <w:spacing w:val="-1"/>
                <w:sz w:val="16"/>
                <w:szCs w:val="16"/>
              </w:rPr>
              <w:t xml:space="preserve"> determine meaning; </w:t>
            </w:r>
            <w:r w:rsidRPr="00640F19">
              <w:rPr>
                <w:rFonts w:ascii="Arial" w:eastAsia="Calibri" w:hAnsi="Arial" w:cs="Arial"/>
                <w:sz w:val="16"/>
                <w:szCs w:val="16"/>
              </w:rPr>
              <w:t>can</w:t>
            </w:r>
            <w:r w:rsidRPr="00640F19">
              <w:rPr>
                <w:rFonts w:ascii="Arial" w:eastAsia="Calibri" w:hAnsi="Arial" w:cs="Arial"/>
                <w:spacing w:val="-1"/>
                <w:sz w:val="16"/>
                <w:szCs w:val="16"/>
              </w:rPr>
              <w:t xml:space="preserve"> interpret</w:t>
            </w:r>
            <w:r w:rsidRPr="00640F19">
              <w:rPr>
                <w:rFonts w:ascii="Arial" w:eastAsia="Calibri" w:hAnsi="Arial" w:cs="Arial"/>
                <w:spacing w:val="59"/>
                <w:sz w:val="16"/>
                <w:szCs w:val="16"/>
              </w:rPr>
              <w:t xml:space="preserve"> </w:t>
            </w:r>
            <w:r w:rsidRPr="00640F19">
              <w:rPr>
                <w:rFonts w:ascii="Arial" w:eastAsia="Calibri" w:hAnsi="Arial" w:cs="Arial"/>
                <w:sz w:val="16"/>
                <w:szCs w:val="16"/>
              </w:rPr>
              <w:t>actions</w:t>
            </w:r>
            <w:r w:rsidRPr="00640F19">
              <w:rPr>
                <w:rFonts w:ascii="Arial" w:eastAsia="Calibri" w:hAnsi="Arial" w:cs="Arial"/>
                <w:spacing w:val="-1"/>
                <w:sz w:val="16"/>
                <w:szCs w:val="16"/>
              </w:rPr>
              <w:t xml:space="preserve"> required in specific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directions;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1"/>
                <w:sz w:val="16"/>
                <w:szCs w:val="16"/>
              </w:rPr>
              <w:t xml:space="preserve"> simple</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 xml:space="preserve">paragraphs </w:t>
            </w:r>
            <w:r w:rsidRPr="00640F19">
              <w:rPr>
                <w:rFonts w:ascii="Arial" w:eastAsia="Calibri" w:hAnsi="Arial" w:cs="Arial"/>
                <w:sz w:val="16"/>
                <w:szCs w:val="16"/>
              </w:rPr>
              <w:t>with</w:t>
            </w:r>
            <w:r w:rsidRPr="00640F19">
              <w:rPr>
                <w:rFonts w:ascii="Arial" w:eastAsia="Calibri" w:hAnsi="Arial" w:cs="Arial"/>
                <w:spacing w:val="-2"/>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main</w:t>
            </w:r>
            <w:r w:rsidRPr="00640F19">
              <w:rPr>
                <w:rFonts w:ascii="Arial" w:eastAsia="Calibri" w:hAnsi="Arial" w:cs="Arial"/>
                <w:spacing w:val="-1"/>
                <w:sz w:val="16"/>
                <w:szCs w:val="16"/>
              </w:rPr>
              <w:t xml:space="preserve"> idea and supporting</w:t>
            </w:r>
            <w:r w:rsidRPr="00640F19">
              <w:rPr>
                <w:rFonts w:ascii="Arial" w:eastAsia="Calibri" w:hAnsi="Arial" w:cs="Arial"/>
                <w:spacing w:val="-2"/>
                <w:sz w:val="16"/>
                <w:szCs w:val="16"/>
              </w:rPr>
              <w:t xml:space="preserve"> </w:t>
            </w:r>
            <w:r w:rsidRPr="00640F19">
              <w:rPr>
                <w:rFonts w:ascii="Arial" w:eastAsia="Calibri" w:hAnsi="Arial" w:cs="Arial"/>
                <w:sz w:val="16"/>
                <w:szCs w:val="16"/>
              </w:rPr>
              <w:t>details</w:t>
            </w:r>
            <w:r w:rsidRPr="00640F19">
              <w:rPr>
                <w:rFonts w:ascii="Arial" w:eastAsia="Calibri" w:hAnsi="Arial" w:cs="Arial"/>
                <w:spacing w:val="-1"/>
                <w:sz w:val="16"/>
                <w:szCs w:val="16"/>
              </w:rPr>
              <w:t xml:space="preserve"> on familiar</w:t>
            </w:r>
            <w:r w:rsidRPr="00640F19">
              <w:rPr>
                <w:rFonts w:ascii="Arial" w:eastAsia="Calibri" w:hAnsi="Arial" w:cs="Arial"/>
                <w:spacing w:val="55"/>
                <w:sz w:val="16"/>
                <w:szCs w:val="16"/>
              </w:rPr>
              <w:t xml:space="preserve"> </w:t>
            </w:r>
            <w:r w:rsidRPr="00640F19">
              <w:rPr>
                <w:rFonts w:ascii="Arial" w:eastAsia="Calibri" w:hAnsi="Arial" w:cs="Arial"/>
                <w:sz w:val="16"/>
                <w:szCs w:val="16"/>
              </w:rPr>
              <w:t>topics</w:t>
            </w:r>
            <w:r w:rsidRPr="00640F19">
              <w:rPr>
                <w:rFonts w:ascii="Arial" w:eastAsia="Calibri" w:hAnsi="Arial" w:cs="Arial"/>
                <w:spacing w:val="-1"/>
                <w:sz w:val="16"/>
                <w:szCs w:val="16"/>
              </w:rPr>
              <w:t xml:space="preserve"> </w:t>
            </w:r>
            <w:r w:rsidRPr="00640F19">
              <w:rPr>
                <w:rFonts w:ascii="Arial" w:eastAsia="Calibri" w:hAnsi="Arial" w:cs="Arial"/>
                <w:sz w:val="16"/>
                <w:szCs w:val="16"/>
              </w:rPr>
              <w:t>(e.g.,</w:t>
            </w:r>
            <w:r w:rsidRPr="00640F19">
              <w:rPr>
                <w:rFonts w:ascii="Arial" w:eastAsia="Calibri" w:hAnsi="Arial" w:cs="Arial"/>
                <w:spacing w:val="-1"/>
                <w:sz w:val="16"/>
                <w:szCs w:val="16"/>
              </w:rPr>
              <w:t xml:space="preserve"> </w:t>
            </w:r>
            <w:r w:rsidRPr="00640F19">
              <w:rPr>
                <w:rFonts w:ascii="Arial" w:eastAsia="Calibri" w:hAnsi="Arial" w:cs="Arial"/>
                <w:sz w:val="16"/>
                <w:szCs w:val="16"/>
              </w:rPr>
              <w:t>daily</w:t>
            </w:r>
            <w:r w:rsidRPr="00640F19">
              <w:rPr>
                <w:rFonts w:ascii="Arial" w:eastAsia="Calibri" w:hAnsi="Arial" w:cs="Arial"/>
                <w:spacing w:val="-1"/>
                <w:sz w:val="16"/>
                <w:szCs w:val="16"/>
              </w:rPr>
              <w:t xml:space="preserve"> activities, personal issues) </w:t>
            </w:r>
            <w:r w:rsidRPr="00640F19">
              <w:rPr>
                <w:rFonts w:ascii="Arial" w:eastAsia="Calibri" w:hAnsi="Arial" w:cs="Arial"/>
                <w:sz w:val="16"/>
                <w:szCs w:val="16"/>
              </w:rPr>
              <w:t>by</w:t>
            </w:r>
            <w:r w:rsidRPr="00640F19">
              <w:rPr>
                <w:rFonts w:ascii="Arial" w:eastAsia="Calibri" w:hAnsi="Arial" w:cs="Arial"/>
                <w:spacing w:val="-1"/>
                <w:sz w:val="16"/>
                <w:szCs w:val="16"/>
              </w:rPr>
              <w:t xml:space="preserve"> recombining</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learned vocabulary </w:t>
            </w:r>
            <w:r w:rsidRPr="00640F19">
              <w:rPr>
                <w:rFonts w:ascii="Arial" w:eastAsia="Calibri" w:hAnsi="Arial" w:cs="Arial"/>
                <w:sz w:val="16"/>
                <w:szCs w:val="16"/>
              </w:rPr>
              <w:t>and</w:t>
            </w:r>
            <w:r w:rsidRPr="00640F19">
              <w:rPr>
                <w:rFonts w:ascii="Arial" w:eastAsia="Calibri" w:hAnsi="Arial" w:cs="Arial"/>
                <w:spacing w:val="-1"/>
                <w:sz w:val="16"/>
                <w:szCs w:val="16"/>
              </w:rPr>
              <w:t xml:space="preserve"> structures;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self</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peer edit </w:t>
            </w:r>
            <w:r w:rsidRPr="00640F19">
              <w:rPr>
                <w:rFonts w:ascii="Arial" w:eastAsia="Calibri" w:hAnsi="Arial" w:cs="Arial"/>
                <w:sz w:val="16"/>
                <w:szCs w:val="16"/>
              </w:rPr>
              <w:t>for</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spelling and punctuation errors.</w:t>
            </w:r>
          </w:p>
        </w:tc>
        <w:tc>
          <w:tcPr>
            <w:tcW w:w="3150" w:type="dxa"/>
            <w:tcBorders>
              <w:top w:val="single" w:sz="7" w:space="0" w:color="000000"/>
              <w:left w:val="single" w:sz="7" w:space="0" w:color="000000"/>
              <w:bottom w:val="single" w:sz="7" w:space="0" w:color="000000"/>
              <w:right w:val="single" w:sz="7" w:space="0" w:color="000000"/>
            </w:tcBorders>
          </w:tcPr>
          <w:p w14:paraId="022717BF" w14:textId="77777777" w:rsidR="00640F19" w:rsidRPr="00640F19" w:rsidRDefault="00640F19" w:rsidP="00640F19">
            <w:pPr>
              <w:widowControl w:val="0"/>
              <w:spacing w:line="239" w:lineRule="auto"/>
              <w:ind w:left="99" w:right="226"/>
              <w:rPr>
                <w:rFonts w:ascii="Arial" w:eastAsia="Arial Narrow" w:hAnsi="Arial" w:cs="Arial"/>
                <w:sz w:val="16"/>
                <w:szCs w:val="16"/>
              </w:rPr>
            </w:pPr>
            <w:r w:rsidRPr="00640F19">
              <w:rPr>
                <w:rFonts w:ascii="Arial" w:eastAsia="Calibri" w:hAnsi="Arial" w:cs="Arial"/>
                <w:spacing w:val="-1"/>
                <w:sz w:val="16"/>
                <w:szCs w:val="16"/>
              </w:rPr>
              <w:t xml:space="preserve">Individual can perform </w:t>
            </w:r>
            <w:r w:rsidRPr="00640F19">
              <w:rPr>
                <w:rFonts w:ascii="Arial" w:eastAsia="Calibri" w:hAnsi="Arial" w:cs="Arial"/>
                <w:sz w:val="16"/>
                <w:szCs w:val="16"/>
              </w:rPr>
              <w:t>with</w:t>
            </w:r>
            <w:r w:rsidRPr="00640F19">
              <w:rPr>
                <w:rFonts w:ascii="Arial" w:eastAsia="Calibri" w:hAnsi="Arial" w:cs="Arial"/>
                <w:spacing w:val="-1"/>
                <w:sz w:val="16"/>
                <w:szCs w:val="16"/>
              </w:rPr>
              <w:t xml:space="preserve"> high accuracy </w:t>
            </w:r>
            <w:r w:rsidRPr="00640F19">
              <w:rPr>
                <w:rFonts w:ascii="Arial" w:eastAsia="Calibri" w:hAnsi="Arial" w:cs="Arial"/>
                <w:sz w:val="16"/>
                <w:szCs w:val="16"/>
              </w:rPr>
              <w:t>all</w:t>
            </w:r>
            <w:r w:rsidRPr="00640F19">
              <w:rPr>
                <w:rFonts w:ascii="Arial" w:eastAsia="Calibri" w:hAnsi="Arial" w:cs="Arial"/>
                <w:spacing w:val="49"/>
                <w:sz w:val="16"/>
                <w:szCs w:val="16"/>
              </w:rPr>
              <w:t xml:space="preserve"> </w:t>
            </w:r>
            <w:r w:rsidRPr="00640F19">
              <w:rPr>
                <w:rFonts w:ascii="Arial" w:eastAsia="Calibri" w:hAnsi="Arial" w:cs="Arial"/>
                <w:sz w:val="16"/>
                <w:szCs w:val="16"/>
              </w:rPr>
              <w:t>four</w:t>
            </w:r>
            <w:r w:rsidRPr="00640F19">
              <w:rPr>
                <w:rFonts w:ascii="Arial" w:eastAsia="Calibri" w:hAnsi="Arial" w:cs="Arial"/>
                <w:spacing w:val="-1"/>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math operations using whole</w:t>
            </w:r>
            <w:r w:rsidRPr="00640F19">
              <w:rPr>
                <w:rFonts w:ascii="Arial" w:eastAsia="Calibri" w:hAnsi="Arial" w:cs="Arial"/>
                <w:spacing w:val="29"/>
                <w:sz w:val="16"/>
                <w:szCs w:val="16"/>
              </w:rPr>
              <w:t xml:space="preserve"> </w:t>
            </w:r>
            <w:r w:rsidRPr="00640F19">
              <w:rPr>
                <w:rFonts w:ascii="Arial" w:eastAsia="Calibri" w:hAnsi="Arial" w:cs="Arial"/>
                <w:spacing w:val="-1"/>
                <w:sz w:val="16"/>
                <w:szCs w:val="16"/>
              </w:rPr>
              <w:t xml:space="preserve">numbers up </w:t>
            </w:r>
            <w:r w:rsidRPr="00640F19">
              <w:rPr>
                <w:rFonts w:ascii="Arial" w:eastAsia="Calibri" w:hAnsi="Arial" w:cs="Arial"/>
                <w:sz w:val="16"/>
                <w:szCs w:val="16"/>
              </w:rPr>
              <w:t>to</w:t>
            </w:r>
            <w:r w:rsidRPr="00640F19">
              <w:rPr>
                <w:rFonts w:ascii="Arial" w:eastAsia="Calibri" w:hAnsi="Arial" w:cs="Arial"/>
                <w:spacing w:val="-1"/>
                <w:sz w:val="16"/>
                <w:szCs w:val="16"/>
              </w:rPr>
              <w:t xml:space="preserve"> three </w:t>
            </w:r>
            <w:r w:rsidRPr="00640F19">
              <w:rPr>
                <w:rFonts w:ascii="Arial" w:eastAsia="Calibri" w:hAnsi="Arial" w:cs="Arial"/>
                <w:sz w:val="16"/>
                <w:szCs w:val="16"/>
              </w:rPr>
              <w:t>digits</w:t>
            </w:r>
            <w:r w:rsidRPr="00640F19">
              <w:rPr>
                <w:rFonts w:ascii="Arial" w:eastAsia="Calibri" w:hAnsi="Arial" w:cs="Arial"/>
                <w:spacing w:val="-1"/>
                <w:sz w:val="16"/>
                <w:szCs w:val="16"/>
              </w:rPr>
              <w:t xml:space="preserve">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identify</w:t>
            </w:r>
            <w:r w:rsidRPr="00640F19">
              <w:rPr>
                <w:rFonts w:ascii="Arial" w:eastAsia="Calibri" w:hAnsi="Arial" w:cs="Arial"/>
                <w:spacing w:val="39"/>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use </w:t>
            </w:r>
            <w:r w:rsidRPr="00640F19">
              <w:rPr>
                <w:rFonts w:ascii="Arial" w:eastAsia="Calibri" w:hAnsi="Arial" w:cs="Arial"/>
                <w:sz w:val="16"/>
                <w:szCs w:val="16"/>
              </w:rPr>
              <w:t>all</w:t>
            </w:r>
            <w:r w:rsidRPr="00640F19">
              <w:rPr>
                <w:rFonts w:ascii="Arial" w:eastAsia="Calibri" w:hAnsi="Arial" w:cs="Arial"/>
                <w:spacing w:val="-1"/>
                <w:sz w:val="16"/>
                <w:szCs w:val="16"/>
              </w:rPr>
              <w:t xml:space="preserve"> basic mathematical symbols.</w:t>
            </w:r>
          </w:p>
        </w:tc>
        <w:tc>
          <w:tcPr>
            <w:tcW w:w="4338" w:type="dxa"/>
            <w:tcBorders>
              <w:top w:val="single" w:sz="7" w:space="0" w:color="000000"/>
              <w:left w:val="single" w:sz="7" w:space="0" w:color="000000"/>
              <w:bottom w:val="single" w:sz="7" w:space="0" w:color="000000"/>
              <w:right w:val="single" w:sz="7" w:space="0" w:color="000000"/>
            </w:tcBorders>
          </w:tcPr>
          <w:p w14:paraId="3E25C767" w14:textId="77777777" w:rsidR="00640F19" w:rsidRPr="00640F19" w:rsidRDefault="00640F19" w:rsidP="00640F19">
            <w:pPr>
              <w:widowControl w:val="0"/>
              <w:ind w:left="99" w:right="120"/>
              <w:rPr>
                <w:rFonts w:ascii="Arial" w:eastAsia="Arial Narrow" w:hAnsi="Arial" w:cs="Arial"/>
                <w:sz w:val="16"/>
                <w:szCs w:val="16"/>
              </w:rPr>
            </w:pPr>
            <w:r w:rsidRPr="00640F19">
              <w:rPr>
                <w:rFonts w:ascii="Arial" w:eastAsia="Calibri" w:hAnsi="Arial" w:cs="Arial"/>
                <w:spacing w:val="-1"/>
                <w:sz w:val="16"/>
                <w:szCs w:val="16"/>
              </w:rPr>
              <w:t xml:space="preserve">Individual </w:t>
            </w:r>
            <w:r w:rsidRPr="00640F19">
              <w:rPr>
                <w:rFonts w:ascii="Arial" w:eastAsia="Calibri" w:hAnsi="Arial" w:cs="Arial"/>
                <w:sz w:val="16"/>
                <w:szCs w:val="16"/>
              </w:rPr>
              <w:t>is</w:t>
            </w:r>
            <w:r w:rsidRPr="00640F19">
              <w:rPr>
                <w:rFonts w:ascii="Arial" w:eastAsia="Calibri" w:hAnsi="Arial" w:cs="Arial"/>
                <w:spacing w:val="-1"/>
                <w:sz w:val="16"/>
                <w:szCs w:val="16"/>
              </w:rPr>
              <w:t xml:space="preserve"> able </w:t>
            </w:r>
            <w:r w:rsidRPr="00640F19">
              <w:rPr>
                <w:rFonts w:ascii="Arial" w:eastAsia="Calibri" w:hAnsi="Arial" w:cs="Arial"/>
                <w:sz w:val="16"/>
                <w:szCs w:val="16"/>
              </w:rPr>
              <w:t>to</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handle basic reading,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and</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computational</w:t>
            </w:r>
            <w:r w:rsidRPr="00640F19">
              <w:rPr>
                <w:rFonts w:ascii="Arial" w:eastAsia="Calibri" w:hAnsi="Arial" w:cs="Arial"/>
                <w:sz w:val="16"/>
                <w:szCs w:val="16"/>
              </w:rPr>
              <w:t xml:space="preserve"> </w:t>
            </w:r>
            <w:r w:rsidRPr="00640F19">
              <w:rPr>
                <w:rFonts w:ascii="Arial" w:eastAsia="Calibri" w:hAnsi="Arial" w:cs="Arial"/>
                <w:spacing w:val="-1"/>
                <w:sz w:val="16"/>
                <w:szCs w:val="16"/>
              </w:rPr>
              <w:t xml:space="preserve">tasks </w:t>
            </w:r>
            <w:r w:rsidRPr="00640F19">
              <w:rPr>
                <w:rFonts w:ascii="Arial" w:eastAsia="Calibri" w:hAnsi="Arial" w:cs="Arial"/>
                <w:sz w:val="16"/>
                <w:szCs w:val="16"/>
              </w:rPr>
              <w:t>related</w:t>
            </w:r>
            <w:r w:rsidRPr="00640F19">
              <w:rPr>
                <w:rFonts w:ascii="Arial" w:eastAsia="Calibri" w:hAnsi="Arial" w:cs="Arial"/>
                <w:spacing w:val="-1"/>
                <w:sz w:val="16"/>
                <w:szCs w:val="16"/>
              </w:rPr>
              <w:t xml:space="preserve"> to life roles, such as completing</w:t>
            </w:r>
            <w:r w:rsidRPr="00640F19">
              <w:rPr>
                <w:rFonts w:ascii="Arial" w:eastAsia="Calibri" w:hAnsi="Arial" w:cs="Arial"/>
                <w:spacing w:val="27"/>
                <w:sz w:val="16"/>
                <w:szCs w:val="16"/>
              </w:rPr>
              <w:t xml:space="preserve"> </w:t>
            </w:r>
            <w:r w:rsidRPr="00640F19">
              <w:rPr>
                <w:rFonts w:ascii="Arial" w:eastAsia="Calibri" w:hAnsi="Arial" w:cs="Arial"/>
                <w:spacing w:val="-1"/>
                <w:sz w:val="16"/>
                <w:szCs w:val="16"/>
              </w:rPr>
              <w:t xml:space="preserve">medical </w:t>
            </w:r>
            <w:r w:rsidRPr="00640F19">
              <w:rPr>
                <w:rFonts w:ascii="Arial" w:eastAsia="Calibri" w:hAnsi="Arial" w:cs="Arial"/>
                <w:sz w:val="16"/>
                <w:szCs w:val="16"/>
              </w:rPr>
              <w:t>forms,</w:t>
            </w:r>
            <w:r w:rsidRPr="00640F19">
              <w:rPr>
                <w:rFonts w:ascii="Arial" w:eastAsia="Calibri" w:hAnsi="Arial" w:cs="Arial"/>
                <w:spacing w:val="-1"/>
                <w:sz w:val="16"/>
                <w:szCs w:val="16"/>
              </w:rPr>
              <w:t xml:space="preserve"> order </w:t>
            </w:r>
            <w:r w:rsidRPr="00640F19">
              <w:rPr>
                <w:rFonts w:ascii="Arial" w:eastAsia="Calibri" w:hAnsi="Arial" w:cs="Arial"/>
                <w:sz w:val="16"/>
                <w:szCs w:val="16"/>
              </w:rPr>
              <w:t>forms,</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job</w:t>
            </w:r>
            <w:r w:rsidRPr="00640F19">
              <w:rPr>
                <w:rFonts w:ascii="Arial" w:eastAsia="Calibri" w:hAnsi="Arial" w:cs="Arial"/>
                <w:spacing w:val="-1"/>
                <w:sz w:val="16"/>
                <w:szCs w:val="16"/>
              </w:rPr>
              <w:t xml:space="preserve"> applications;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read</w:t>
            </w:r>
            <w:r w:rsidRPr="00640F19">
              <w:rPr>
                <w:rFonts w:ascii="Arial" w:eastAsia="Calibri" w:hAnsi="Arial" w:cs="Arial"/>
                <w:spacing w:val="41"/>
                <w:sz w:val="16"/>
                <w:szCs w:val="16"/>
              </w:rPr>
              <w:t xml:space="preserve"> </w:t>
            </w:r>
            <w:r w:rsidRPr="00640F19">
              <w:rPr>
                <w:rFonts w:ascii="Arial" w:eastAsia="Calibri" w:hAnsi="Arial" w:cs="Arial"/>
                <w:spacing w:val="-1"/>
                <w:sz w:val="16"/>
                <w:szCs w:val="16"/>
              </w:rPr>
              <w:t>simple charts, graphs, labels, and payroll stubs and simple</w:t>
            </w:r>
            <w:r w:rsidRPr="00640F19">
              <w:rPr>
                <w:rFonts w:ascii="Arial" w:eastAsia="Calibri" w:hAnsi="Arial" w:cs="Arial"/>
                <w:spacing w:val="43"/>
                <w:sz w:val="16"/>
                <w:szCs w:val="16"/>
              </w:rPr>
              <w:t xml:space="preserve"> </w:t>
            </w:r>
            <w:r w:rsidRPr="00640F19">
              <w:rPr>
                <w:rFonts w:ascii="Arial" w:eastAsia="Calibri" w:hAnsi="Arial" w:cs="Arial"/>
                <w:spacing w:val="-1"/>
                <w:sz w:val="16"/>
                <w:szCs w:val="16"/>
              </w:rPr>
              <w:t xml:space="preserve">authentic material </w:t>
            </w:r>
            <w:r w:rsidRPr="00640F19">
              <w:rPr>
                <w:rFonts w:ascii="Arial" w:eastAsia="Calibri" w:hAnsi="Arial" w:cs="Arial"/>
                <w:sz w:val="16"/>
                <w:szCs w:val="16"/>
              </w:rPr>
              <w:t>if</w:t>
            </w:r>
            <w:r w:rsidRPr="00640F19">
              <w:rPr>
                <w:rFonts w:ascii="Arial" w:eastAsia="Calibri" w:hAnsi="Arial" w:cs="Arial"/>
                <w:spacing w:val="-3"/>
                <w:sz w:val="16"/>
                <w:szCs w:val="16"/>
              </w:rPr>
              <w:t xml:space="preserve"> </w:t>
            </w:r>
            <w:r w:rsidRPr="00640F19">
              <w:rPr>
                <w:rFonts w:ascii="Arial" w:eastAsia="Calibri" w:hAnsi="Arial" w:cs="Arial"/>
                <w:sz w:val="16"/>
                <w:szCs w:val="16"/>
              </w:rPr>
              <w:t>familiar</w:t>
            </w:r>
            <w:r w:rsidRPr="00640F19">
              <w:rPr>
                <w:rFonts w:ascii="Arial" w:eastAsia="Calibri" w:hAnsi="Arial" w:cs="Arial"/>
                <w:spacing w:val="-1"/>
                <w:sz w:val="16"/>
                <w:szCs w:val="16"/>
              </w:rPr>
              <w:t xml:space="preserve"> with</w:t>
            </w:r>
            <w:r w:rsidRPr="00640F19">
              <w:rPr>
                <w:rFonts w:ascii="Arial" w:eastAsia="Calibri" w:hAnsi="Arial" w:cs="Arial"/>
                <w:spacing w:val="1"/>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w:t>
            </w:r>
            <w:r w:rsidRPr="00640F19">
              <w:rPr>
                <w:rFonts w:ascii="Arial" w:eastAsia="Calibri" w:hAnsi="Arial" w:cs="Arial"/>
                <w:sz w:val="16"/>
                <w:szCs w:val="16"/>
              </w:rPr>
              <w:t>topic.</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individual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use</w:t>
            </w:r>
            <w:r w:rsidRPr="00640F19">
              <w:rPr>
                <w:rFonts w:ascii="Arial" w:eastAsia="Calibri" w:hAnsi="Arial" w:cs="Arial"/>
                <w:spacing w:val="49"/>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computer programs and perform </w:t>
            </w:r>
            <w:r w:rsidRPr="00640F19">
              <w:rPr>
                <w:rFonts w:ascii="Arial" w:eastAsia="Calibri" w:hAnsi="Arial" w:cs="Arial"/>
                <w:sz w:val="16"/>
                <w:szCs w:val="16"/>
              </w:rPr>
              <w:t>a</w:t>
            </w:r>
            <w:r w:rsidRPr="00640F19">
              <w:rPr>
                <w:rFonts w:ascii="Arial" w:eastAsia="Calibri" w:hAnsi="Arial" w:cs="Arial"/>
                <w:spacing w:val="-1"/>
                <w:sz w:val="16"/>
                <w:szCs w:val="16"/>
              </w:rPr>
              <w:t xml:space="preserve"> sequence </w:t>
            </w:r>
            <w:r w:rsidRPr="00640F19">
              <w:rPr>
                <w:rFonts w:ascii="Arial" w:eastAsia="Calibri" w:hAnsi="Arial" w:cs="Arial"/>
                <w:sz w:val="16"/>
                <w:szCs w:val="16"/>
              </w:rPr>
              <w:t>of</w:t>
            </w:r>
            <w:r w:rsidRPr="00640F19">
              <w:rPr>
                <w:rFonts w:ascii="Arial" w:eastAsia="Calibri" w:hAnsi="Arial" w:cs="Arial"/>
                <w:spacing w:val="-1"/>
                <w:sz w:val="16"/>
                <w:szCs w:val="16"/>
              </w:rPr>
              <w:t xml:space="preserve"> routine</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tasks given direction using technology</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(e.g., fax machine,</w:t>
            </w:r>
            <w:r w:rsidRPr="00640F19">
              <w:rPr>
                <w:rFonts w:ascii="Arial" w:eastAsia="Calibri" w:hAnsi="Arial" w:cs="Arial"/>
                <w:spacing w:val="28"/>
                <w:sz w:val="16"/>
                <w:szCs w:val="16"/>
              </w:rPr>
              <w:t xml:space="preserve"> </w:t>
            </w:r>
            <w:r w:rsidRPr="00640F19">
              <w:rPr>
                <w:rFonts w:ascii="Arial" w:eastAsia="Calibri" w:hAnsi="Arial" w:cs="Arial"/>
                <w:spacing w:val="-1"/>
                <w:sz w:val="16"/>
                <w:szCs w:val="16"/>
              </w:rPr>
              <w:t>computer operation).</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individual can qualify </w:t>
            </w:r>
            <w:r w:rsidRPr="00640F19">
              <w:rPr>
                <w:rFonts w:ascii="Arial" w:eastAsia="Calibri" w:hAnsi="Arial" w:cs="Arial"/>
                <w:sz w:val="16"/>
                <w:szCs w:val="16"/>
              </w:rPr>
              <w:t>for</w:t>
            </w:r>
            <w:r w:rsidRPr="00640F19">
              <w:rPr>
                <w:rFonts w:ascii="Arial" w:eastAsia="Calibri" w:hAnsi="Arial" w:cs="Arial"/>
                <w:spacing w:val="-1"/>
                <w:sz w:val="16"/>
                <w:szCs w:val="16"/>
              </w:rPr>
              <w:t xml:space="preserve"> </w:t>
            </w:r>
            <w:r w:rsidRPr="00640F19">
              <w:rPr>
                <w:rFonts w:ascii="Arial" w:eastAsia="Calibri" w:hAnsi="Arial" w:cs="Arial"/>
                <w:sz w:val="16"/>
                <w:szCs w:val="16"/>
              </w:rPr>
              <w:t>entry</w:t>
            </w:r>
            <w:r w:rsidRPr="00640F19">
              <w:rPr>
                <w:rFonts w:ascii="Arial" w:eastAsia="Calibri" w:hAnsi="Arial" w:cs="Arial"/>
                <w:spacing w:val="-1"/>
                <w:sz w:val="16"/>
                <w:szCs w:val="16"/>
              </w:rPr>
              <w:t xml:space="preserve"> level </w:t>
            </w:r>
            <w:r w:rsidRPr="00640F19">
              <w:rPr>
                <w:rFonts w:ascii="Arial" w:eastAsia="Calibri" w:hAnsi="Arial" w:cs="Arial"/>
                <w:sz w:val="16"/>
                <w:szCs w:val="16"/>
              </w:rPr>
              <w:t>jobs</w:t>
            </w:r>
            <w:r w:rsidRPr="00640F19">
              <w:rPr>
                <w:rFonts w:ascii="Arial" w:eastAsia="Calibri" w:hAnsi="Arial" w:cs="Arial"/>
                <w:spacing w:val="67"/>
                <w:sz w:val="16"/>
                <w:szCs w:val="16"/>
              </w:rPr>
              <w:t xml:space="preserve"> </w:t>
            </w:r>
            <w:r w:rsidRPr="00640F19">
              <w:rPr>
                <w:rFonts w:ascii="Arial" w:eastAsia="Calibri" w:hAnsi="Arial" w:cs="Arial"/>
                <w:sz w:val="16"/>
                <w:szCs w:val="16"/>
              </w:rPr>
              <w:t>that</w:t>
            </w:r>
            <w:r w:rsidRPr="00640F19">
              <w:rPr>
                <w:rFonts w:ascii="Arial" w:eastAsia="Calibri" w:hAnsi="Arial" w:cs="Arial"/>
                <w:spacing w:val="-1"/>
                <w:sz w:val="16"/>
                <w:szCs w:val="16"/>
              </w:rPr>
              <w:t xml:space="preserve"> require following </w:t>
            </w:r>
            <w:r w:rsidRPr="00640F19">
              <w:rPr>
                <w:rFonts w:ascii="Arial" w:eastAsia="Calibri" w:hAnsi="Arial" w:cs="Arial"/>
                <w:sz w:val="16"/>
                <w:szCs w:val="16"/>
              </w:rPr>
              <w:t>basic</w:t>
            </w:r>
            <w:r w:rsidRPr="00640F19">
              <w:rPr>
                <w:rFonts w:ascii="Arial" w:eastAsia="Calibri" w:hAnsi="Arial" w:cs="Arial"/>
                <w:spacing w:val="-1"/>
                <w:sz w:val="16"/>
                <w:szCs w:val="16"/>
              </w:rPr>
              <w:t xml:space="preserve">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instructions and diagrams </w:t>
            </w:r>
            <w:r w:rsidRPr="00640F19">
              <w:rPr>
                <w:rFonts w:ascii="Arial" w:eastAsia="Calibri" w:hAnsi="Arial" w:cs="Arial"/>
                <w:sz w:val="16"/>
                <w:szCs w:val="16"/>
              </w:rPr>
              <w:t>with</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assistance, such as</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oral clarification;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short report </w:t>
            </w:r>
            <w:r w:rsidRPr="00640F19">
              <w:rPr>
                <w:rFonts w:ascii="Arial" w:eastAsia="Calibri" w:hAnsi="Arial" w:cs="Arial"/>
                <w:sz w:val="16"/>
                <w:szCs w:val="16"/>
              </w:rPr>
              <w:t>or</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 xml:space="preserve">message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fellow</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workers;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read simple dials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scales</w:t>
            </w:r>
            <w:r w:rsidRPr="00640F19">
              <w:rPr>
                <w:rFonts w:ascii="Arial" w:eastAsia="Calibri" w:hAnsi="Arial" w:cs="Arial"/>
                <w:spacing w:val="44"/>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take</w:t>
            </w:r>
            <w:r w:rsidRPr="00640F19">
              <w:rPr>
                <w:rFonts w:ascii="Arial" w:eastAsia="Calibri" w:hAnsi="Arial" w:cs="Arial"/>
                <w:spacing w:val="-1"/>
                <w:sz w:val="16"/>
                <w:szCs w:val="16"/>
              </w:rPr>
              <w:t xml:space="preserve"> routine measurements.</w:t>
            </w:r>
          </w:p>
        </w:tc>
      </w:tr>
    </w:tbl>
    <w:p w14:paraId="23F70DE7" w14:textId="77777777" w:rsidR="00C26A52" w:rsidRPr="00FE47A0" w:rsidRDefault="00C26A52" w:rsidP="00C26A52">
      <w:pPr>
        <w:pStyle w:val="BodyText"/>
        <w:spacing w:line="192"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Note: The descriptors are entry-level descriptors and are illustrative of what a typical student functioning at that level should be able to do. They are not a full description of skills for the level.</w:t>
      </w:r>
    </w:p>
    <w:p w14:paraId="4B01DE3E" w14:textId="77777777" w:rsidR="00C26A52" w:rsidRDefault="00C26A52" w:rsidP="00C26A52">
      <w:pPr>
        <w:spacing w:line="225"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 xml:space="preserve">Based on </w:t>
      </w:r>
      <w:r>
        <w:rPr>
          <w:rFonts w:ascii="Arial" w:eastAsia="Arial Narrow" w:hAnsi="Arial" w:cs="Arial"/>
          <w:spacing w:val="-1"/>
          <w:sz w:val="16"/>
          <w:szCs w:val="16"/>
        </w:rPr>
        <w:t>NRS Technical Assistance (TA) Guide loc</w:t>
      </w:r>
      <w:r w:rsidRPr="00FE47A0">
        <w:rPr>
          <w:rFonts w:ascii="Arial" w:eastAsia="Arial Narrow" w:hAnsi="Arial" w:cs="Arial"/>
          <w:spacing w:val="-1"/>
          <w:sz w:val="16"/>
          <w:szCs w:val="16"/>
        </w:rPr>
        <w:t xml:space="preserve">ated at </w:t>
      </w:r>
      <w:hyperlink r:id="rId70" w:history="1">
        <w:r>
          <w:rPr>
            <w:rStyle w:val="Hyperlink"/>
          </w:rPr>
          <w:t>https://nrsweb.org/policy-data/nrs-ta-guide</w:t>
        </w:r>
      </w:hyperlink>
    </w:p>
    <w:p w14:paraId="34223B45" w14:textId="77777777" w:rsidR="00640F19" w:rsidRPr="00640F19" w:rsidRDefault="00640F19" w:rsidP="00640F19">
      <w:pPr>
        <w:spacing w:line="225" w:lineRule="exact"/>
        <w:ind w:left="220"/>
        <w:rPr>
          <w:rFonts w:ascii="Arial" w:eastAsia="Arial Narrow" w:hAnsi="Arial" w:cs="Arial"/>
          <w:spacing w:val="-1"/>
          <w:sz w:val="16"/>
          <w:szCs w:val="16"/>
        </w:rPr>
      </w:pPr>
    </w:p>
    <w:p w14:paraId="539CD7A1" w14:textId="77777777" w:rsidR="00640F19" w:rsidRPr="00640F19" w:rsidRDefault="00640F19" w:rsidP="00640F19">
      <w:pPr>
        <w:rPr>
          <w:rFonts w:ascii="Arial" w:hAnsi="Arial" w:cs="Arial"/>
          <w:sz w:val="16"/>
          <w:szCs w:val="16"/>
        </w:rPr>
        <w:sectPr w:rsidR="00640F19" w:rsidRPr="00640F19" w:rsidSect="00484475">
          <w:pgSz w:w="15840" w:h="12240" w:orient="landscape"/>
          <w:pgMar w:top="576" w:right="576" w:bottom="605" w:left="504" w:header="389" w:footer="403" w:gutter="0"/>
          <w:cols w:space="720"/>
        </w:sectPr>
      </w:pPr>
    </w:p>
    <w:p w14:paraId="6A9A2604" w14:textId="77777777" w:rsidR="00640F19" w:rsidRPr="00640F19" w:rsidRDefault="00D15A9B" w:rsidP="00640F19">
      <w:pPr>
        <w:spacing w:line="20" w:lineRule="atLeast"/>
        <w:ind w:left="184"/>
        <w:rPr>
          <w:rFonts w:ascii="Arial" w:eastAsia="Arial Narrow" w:hAnsi="Arial" w:cs="Arial"/>
          <w:szCs w:val="24"/>
        </w:rPr>
      </w:pPr>
      <w:r w:rsidRPr="00640F19">
        <w:rPr>
          <w:rFonts w:ascii="Arial" w:hAnsi="Arial" w:cs="Arial"/>
          <w:noProof/>
          <w:color w:val="2B579A"/>
          <w:szCs w:val="24"/>
          <w:shd w:val="clear" w:color="auto" w:fill="E6E6E6"/>
        </w:rPr>
        <w:lastRenderedPageBreak/>
        <mc:AlternateContent>
          <mc:Choice Requires="wpg">
            <w:drawing>
              <wp:inline distT="0" distB="0" distL="0" distR="0" wp14:anchorId="3EE48C6A" wp14:editId="07777777">
                <wp:extent cx="9189720" cy="7620"/>
                <wp:effectExtent l="0" t="0" r="0" b="0"/>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9720" cy="7620"/>
                          <a:chOff x="0" y="0"/>
                          <a:chExt cx="14472" cy="12"/>
                        </a:xfrm>
                      </wpg:grpSpPr>
                      <wpg:grpSp>
                        <wpg:cNvPr id="3" name="Group 6"/>
                        <wpg:cNvGrpSpPr>
                          <a:grpSpLocks/>
                        </wpg:cNvGrpSpPr>
                        <wpg:grpSpPr bwMode="auto">
                          <a:xfrm>
                            <a:off x="6" y="6"/>
                            <a:ext cx="14460" cy="2"/>
                            <a:chOff x="6" y="6"/>
                            <a:chExt cx="14460" cy="2"/>
                          </a:xfrm>
                        </wpg:grpSpPr>
                        <wps:wsp>
                          <wps:cNvPr id="4" name="Freeform 7"/>
                          <wps:cNvSpPr>
                            <a:spLocks/>
                          </wps:cNvSpPr>
                          <wps:spPr bwMode="auto">
                            <a:xfrm>
                              <a:off x="6" y="6"/>
                              <a:ext cx="14460" cy="2"/>
                            </a:xfrm>
                            <a:custGeom>
                              <a:avLst/>
                              <a:gdLst>
                                <a:gd name="T0" fmla="+- 0 6 6"/>
                                <a:gd name="T1" fmla="*/ T0 w 14460"/>
                                <a:gd name="T2" fmla="+- 0 14466 6"/>
                                <a:gd name="T3" fmla="*/ T2 w 14460"/>
                              </a:gdLst>
                              <a:ahLst/>
                              <a:cxnLst>
                                <a:cxn ang="0">
                                  <a:pos x="T1" y="0"/>
                                </a:cxn>
                                <a:cxn ang="0">
                                  <a:pos x="T3" y="0"/>
                                </a:cxn>
                              </a:cxnLst>
                              <a:rect l="0" t="0" r="r" b="b"/>
                              <a:pathLst>
                                <a:path w="14460">
                                  <a:moveTo>
                                    <a:pt x="0" y="0"/>
                                  </a:moveTo>
                                  <a:lnTo>
                                    <a:pt x="14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14="http://schemas.microsoft.com/office/word/2010/wordml" xmlns:a14="http://schemas.microsoft.com/office/drawing/2010/main" xmlns:pic="http://schemas.openxmlformats.org/drawingml/2006/picture" xmlns:a="http://schemas.openxmlformats.org/drawingml/2006/main">
            <w:pict w14:anchorId="07C57B2A">
              <v:group id="Group 5" style="width:723.6pt;height:.6pt;mso-position-horizontal-relative:char;mso-position-vertical-relative:line" coordsize="14472,12" o:spid="_x0000_s1026" w14:anchorId="1C6A34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">
                <v:group id="Group 6" style="position:absolute;left:6;top:6;width:14460;height:2" coordsize="14460,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7" style="position:absolute;left:6;top:6;width:14460;height:2;visibility:visible;mso-wrap-style:square;v-text-anchor:top" coordsize="14460,2" o:spid="_x0000_s1028" filled="f" strokeweight=".58pt" path="m,l144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">
                    <v:path arrowok="t" o:connecttype="custom" o:connectlocs="0,0;14460,0" o:connectangles="0,0"/>
                  </v:shape>
                </v:group>
                <w10:anchorlock/>
              </v:group>
            </w:pict>
          </mc:Fallback>
        </mc:AlternateContent>
      </w:r>
    </w:p>
    <w:p w14:paraId="3DD220FA" w14:textId="77777777" w:rsidR="00640F19" w:rsidRPr="00640F19" w:rsidRDefault="00640F19" w:rsidP="00640F19">
      <w:pPr>
        <w:spacing w:before="10"/>
        <w:rPr>
          <w:rFonts w:ascii="Arial" w:eastAsia="Arial Narrow" w:hAnsi="Arial" w:cs="Arial"/>
          <w:sz w:val="12"/>
          <w:szCs w:val="24"/>
        </w:rPr>
      </w:pPr>
    </w:p>
    <w:p w14:paraId="5092C7BE" w14:textId="77777777" w:rsidR="00640F19" w:rsidRPr="00640F19" w:rsidRDefault="00640F19" w:rsidP="00640F19">
      <w:pPr>
        <w:rPr>
          <w:rFonts w:ascii="Arial" w:hAnsi="Arial" w:cs="Arial"/>
          <w:b/>
          <w:snapToGrid w:val="0"/>
          <w:szCs w:val="24"/>
        </w:rPr>
      </w:pPr>
      <w:r w:rsidRPr="00640F19">
        <w:rPr>
          <w:rFonts w:ascii="Arial" w:hAnsi="Arial" w:cs="Arial"/>
          <w:b/>
          <w:snapToGrid w:val="0"/>
          <w:szCs w:val="24"/>
        </w:rPr>
        <w:t>AGE Educational Functioning Level Descriptors</w:t>
      </w:r>
    </w:p>
    <w:p w14:paraId="7B186A81" w14:textId="77777777" w:rsidR="00640F19" w:rsidRPr="00640F19" w:rsidRDefault="00640F19" w:rsidP="00640F19">
      <w:pPr>
        <w:spacing w:before="11"/>
        <w:rPr>
          <w:rFonts w:ascii="Arial" w:eastAsia="Arial" w:hAnsi="Arial" w:cs="Arial"/>
          <w:b/>
          <w:bCs/>
          <w:sz w:val="12"/>
          <w:szCs w:val="24"/>
        </w:rPr>
      </w:pPr>
    </w:p>
    <w:tbl>
      <w:tblPr>
        <w:tblW w:w="0" w:type="auto"/>
        <w:tblInd w:w="103" w:type="dxa"/>
        <w:tblLayout w:type="fixed"/>
        <w:tblCellMar>
          <w:left w:w="0" w:type="dxa"/>
          <w:right w:w="0" w:type="dxa"/>
        </w:tblCellMar>
        <w:tblLook w:val="01E0" w:firstRow="1" w:lastRow="1" w:firstColumn="1" w:lastColumn="1" w:noHBand="0" w:noVBand="0"/>
      </w:tblPr>
      <w:tblGrid>
        <w:gridCol w:w="2772"/>
        <w:gridCol w:w="4359"/>
        <w:gridCol w:w="3087"/>
        <w:gridCol w:w="4352"/>
      </w:tblGrid>
      <w:tr w:rsidR="00640F19" w:rsidRPr="00640F19" w14:paraId="2CBFBA8B" w14:textId="77777777" w:rsidTr="00640F19">
        <w:trPr>
          <w:trHeight w:hRule="exact" w:val="322"/>
        </w:trPr>
        <w:tc>
          <w:tcPr>
            <w:tcW w:w="14570" w:type="dxa"/>
            <w:gridSpan w:val="4"/>
            <w:tcBorders>
              <w:top w:val="single" w:sz="5" w:space="0" w:color="000000"/>
              <w:left w:val="single" w:sz="7" w:space="0" w:color="000000"/>
              <w:bottom w:val="single" w:sz="7" w:space="0" w:color="000000"/>
              <w:right w:val="single" w:sz="7" w:space="0" w:color="000000"/>
            </w:tcBorders>
          </w:tcPr>
          <w:p w14:paraId="7AB6710A" w14:textId="77777777" w:rsidR="00640F19" w:rsidRPr="00640F19" w:rsidRDefault="00640F19" w:rsidP="00640F19">
            <w:pPr>
              <w:widowControl w:val="0"/>
              <w:spacing w:line="262" w:lineRule="exact"/>
              <w:jc w:val="center"/>
              <w:rPr>
                <w:rFonts w:ascii="Arial" w:eastAsia="Arial Narrow" w:hAnsi="Arial" w:cs="Arial"/>
                <w:szCs w:val="24"/>
              </w:rPr>
            </w:pPr>
            <w:r w:rsidRPr="00640F19">
              <w:rPr>
                <w:rFonts w:ascii="Arial" w:eastAsia="Calibri" w:hAnsi="Arial" w:cs="Arial"/>
                <w:b/>
                <w:spacing w:val="-1"/>
                <w:szCs w:val="24"/>
              </w:rPr>
              <w:t>Outcome</w:t>
            </w:r>
            <w:r w:rsidRPr="00640F19">
              <w:rPr>
                <w:rFonts w:ascii="Arial" w:eastAsia="Calibri" w:hAnsi="Arial" w:cs="Arial"/>
                <w:b/>
                <w:szCs w:val="24"/>
              </w:rPr>
              <w:t xml:space="preserve"> </w:t>
            </w:r>
            <w:r w:rsidRPr="00640F19">
              <w:rPr>
                <w:rFonts w:ascii="Arial" w:eastAsia="Calibri" w:hAnsi="Arial" w:cs="Arial"/>
                <w:b/>
                <w:spacing w:val="-1"/>
                <w:szCs w:val="24"/>
              </w:rPr>
              <w:t>Measures</w:t>
            </w:r>
            <w:r w:rsidRPr="00640F19">
              <w:rPr>
                <w:rFonts w:ascii="Arial" w:eastAsia="Calibri" w:hAnsi="Arial" w:cs="Arial"/>
                <w:b/>
                <w:szCs w:val="24"/>
              </w:rPr>
              <w:t xml:space="preserve"> </w:t>
            </w:r>
            <w:r w:rsidRPr="00640F19">
              <w:rPr>
                <w:rFonts w:ascii="Arial" w:eastAsia="Calibri" w:hAnsi="Arial" w:cs="Arial"/>
                <w:b/>
                <w:spacing w:val="-1"/>
                <w:szCs w:val="24"/>
              </w:rPr>
              <w:t>Definitions</w:t>
            </w:r>
          </w:p>
        </w:tc>
      </w:tr>
      <w:tr w:rsidR="00640F19" w:rsidRPr="00640F19" w14:paraId="5696FFEA" w14:textId="77777777" w:rsidTr="00640F19">
        <w:trPr>
          <w:trHeight w:hRule="exact" w:val="284"/>
        </w:trPr>
        <w:tc>
          <w:tcPr>
            <w:tcW w:w="14570" w:type="dxa"/>
            <w:gridSpan w:val="4"/>
            <w:tcBorders>
              <w:top w:val="single" w:sz="7" w:space="0" w:color="000000"/>
              <w:left w:val="single" w:sz="7" w:space="0" w:color="000000"/>
              <w:bottom w:val="single" w:sz="7" w:space="0" w:color="000000"/>
              <w:right w:val="single" w:sz="7" w:space="0" w:color="000000"/>
            </w:tcBorders>
            <w:shd w:val="clear" w:color="auto" w:fill="000000"/>
          </w:tcPr>
          <w:p w14:paraId="53904DDA" w14:textId="77777777" w:rsidR="00640F19" w:rsidRPr="00640F19" w:rsidRDefault="00640F19" w:rsidP="00640F19">
            <w:pPr>
              <w:widowControl w:val="0"/>
              <w:spacing w:line="254" w:lineRule="exact"/>
              <w:jc w:val="center"/>
              <w:rPr>
                <w:rFonts w:ascii="Arial" w:eastAsia="Arial Narrow" w:hAnsi="Arial" w:cs="Arial"/>
                <w:szCs w:val="24"/>
              </w:rPr>
            </w:pPr>
            <w:r w:rsidRPr="00640F19">
              <w:rPr>
                <w:rFonts w:ascii="Arial" w:eastAsia="Arial Narrow" w:hAnsi="Arial" w:cs="Arial"/>
                <w:b/>
                <w:bCs/>
                <w:color w:val="FFFFFF"/>
                <w:spacing w:val="-1"/>
                <w:szCs w:val="24"/>
              </w:rPr>
              <w:t>EDUCATIONAL FUNCTIONING LEVEL DESCRIPTORS</w:t>
            </w:r>
            <w:r w:rsidRPr="00640F19">
              <w:rPr>
                <w:rFonts w:ascii="Arial" w:eastAsia="Arial Narrow" w:hAnsi="Arial" w:cs="Arial"/>
                <w:color w:val="FFFFFF"/>
                <w:spacing w:val="-1"/>
                <w:szCs w:val="24"/>
              </w:rPr>
              <w:t>—</w:t>
            </w:r>
            <w:r w:rsidRPr="00640F19">
              <w:rPr>
                <w:rFonts w:ascii="Arial" w:eastAsia="Arial Narrow" w:hAnsi="Arial" w:cs="Arial"/>
                <w:b/>
                <w:bCs/>
                <w:color w:val="FFFFFF"/>
                <w:spacing w:val="-1"/>
                <w:szCs w:val="24"/>
              </w:rPr>
              <w:t>ADULT BASIC EDUCATION LEVELS</w:t>
            </w:r>
          </w:p>
        </w:tc>
      </w:tr>
      <w:tr w:rsidR="00640F19" w:rsidRPr="00640F19" w14:paraId="7492BAE1" w14:textId="77777777" w:rsidTr="00C26A52">
        <w:trPr>
          <w:trHeight w:hRule="exact" w:val="255"/>
        </w:trPr>
        <w:tc>
          <w:tcPr>
            <w:tcW w:w="2772" w:type="dxa"/>
            <w:tcBorders>
              <w:top w:val="single" w:sz="7" w:space="0" w:color="000000"/>
              <w:left w:val="single" w:sz="7" w:space="0" w:color="000000"/>
              <w:bottom w:val="single" w:sz="7" w:space="0" w:color="000000"/>
              <w:right w:val="single" w:sz="7" w:space="0" w:color="000000"/>
            </w:tcBorders>
            <w:shd w:val="clear" w:color="auto" w:fill="999999"/>
          </w:tcPr>
          <w:p w14:paraId="5EDAEAD7" w14:textId="77777777" w:rsidR="00640F19" w:rsidRPr="00640F19" w:rsidRDefault="00640F19" w:rsidP="00640F19">
            <w:pPr>
              <w:widowControl w:val="0"/>
              <w:spacing w:line="227" w:lineRule="exact"/>
              <w:ind w:left="825"/>
              <w:rPr>
                <w:rFonts w:ascii="Arial" w:eastAsia="Arial Narrow" w:hAnsi="Arial" w:cs="Arial"/>
                <w:szCs w:val="24"/>
              </w:rPr>
            </w:pPr>
            <w:r w:rsidRPr="00640F19">
              <w:rPr>
                <w:rFonts w:ascii="Arial" w:eastAsia="Calibri" w:hAnsi="Arial" w:cs="Arial"/>
                <w:b/>
                <w:spacing w:val="-1"/>
                <w:szCs w:val="24"/>
              </w:rPr>
              <w:t>Literacy Level</w:t>
            </w:r>
          </w:p>
        </w:tc>
        <w:tc>
          <w:tcPr>
            <w:tcW w:w="4359" w:type="dxa"/>
            <w:tcBorders>
              <w:top w:val="single" w:sz="7" w:space="0" w:color="000000"/>
              <w:left w:val="single" w:sz="7" w:space="0" w:color="000000"/>
              <w:bottom w:val="single" w:sz="7" w:space="0" w:color="000000"/>
              <w:right w:val="single" w:sz="7" w:space="0" w:color="000000"/>
            </w:tcBorders>
            <w:shd w:val="clear" w:color="auto" w:fill="999999"/>
          </w:tcPr>
          <w:p w14:paraId="36B5695D" w14:textId="77777777" w:rsidR="00640F19" w:rsidRPr="00640F19" w:rsidRDefault="00640F19" w:rsidP="00640F19">
            <w:pPr>
              <w:widowControl w:val="0"/>
              <w:spacing w:line="227" w:lineRule="exact"/>
              <w:ind w:left="1125"/>
              <w:rPr>
                <w:rFonts w:ascii="Arial" w:eastAsia="Arial Narrow" w:hAnsi="Arial" w:cs="Arial"/>
                <w:szCs w:val="24"/>
              </w:rPr>
            </w:pPr>
            <w:r w:rsidRPr="00640F19">
              <w:rPr>
                <w:rFonts w:ascii="Arial" w:eastAsia="Calibri" w:hAnsi="Arial" w:cs="Arial"/>
                <w:b/>
                <w:szCs w:val="24"/>
              </w:rPr>
              <w:t xml:space="preserve">Basic </w:t>
            </w:r>
            <w:r w:rsidRPr="00640F19">
              <w:rPr>
                <w:rFonts w:ascii="Arial" w:eastAsia="Calibri" w:hAnsi="Arial" w:cs="Arial"/>
                <w:b/>
                <w:spacing w:val="-1"/>
                <w:szCs w:val="24"/>
              </w:rPr>
              <w:t>Reading</w:t>
            </w:r>
            <w:r w:rsidRPr="00640F19">
              <w:rPr>
                <w:rFonts w:ascii="Arial" w:eastAsia="Calibri" w:hAnsi="Arial" w:cs="Arial"/>
                <w:b/>
                <w:spacing w:val="-2"/>
                <w:szCs w:val="24"/>
              </w:rPr>
              <w:t xml:space="preserve"> </w:t>
            </w:r>
            <w:r w:rsidRPr="00640F19">
              <w:rPr>
                <w:rFonts w:ascii="Arial" w:eastAsia="Calibri" w:hAnsi="Arial" w:cs="Arial"/>
                <w:b/>
                <w:szCs w:val="24"/>
              </w:rPr>
              <w:t xml:space="preserve">and </w:t>
            </w:r>
            <w:r w:rsidRPr="00640F19">
              <w:rPr>
                <w:rFonts w:ascii="Arial" w:eastAsia="Calibri" w:hAnsi="Arial" w:cs="Arial"/>
                <w:b/>
                <w:spacing w:val="-1"/>
                <w:szCs w:val="24"/>
              </w:rPr>
              <w:t>Writing</w:t>
            </w:r>
          </w:p>
        </w:tc>
        <w:tc>
          <w:tcPr>
            <w:tcW w:w="3087" w:type="dxa"/>
            <w:tcBorders>
              <w:top w:val="single" w:sz="7" w:space="0" w:color="000000"/>
              <w:left w:val="single" w:sz="7" w:space="0" w:color="000000"/>
              <w:bottom w:val="single" w:sz="7" w:space="0" w:color="000000"/>
              <w:right w:val="single" w:sz="7" w:space="0" w:color="000000"/>
            </w:tcBorders>
            <w:shd w:val="clear" w:color="auto" w:fill="999999"/>
          </w:tcPr>
          <w:p w14:paraId="577408C8" w14:textId="77777777" w:rsidR="00640F19" w:rsidRPr="00640F19" w:rsidRDefault="00640F19" w:rsidP="00640F19">
            <w:pPr>
              <w:widowControl w:val="0"/>
              <w:spacing w:line="227" w:lineRule="exact"/>
              <w:ind w:left="896"/>
              <w:rPr>
                <w:rFonts w:ascii="Arial" w:eastAsia="Arial Narrow" w:hAnsi="Arial" w:cs="Arial"/>
                <w:szCs w:val="24"/>
              </w:rPr>
            </w:pPr>
            <w:r w:rsidRPr="00640F19">
              <w:rPr>
                <w:rFonts w:ascii="Arial" w:eastAsia="Calibri" w:hAnsi="Arial" w:cs="Arial"/>
                <w:b/>
                <w:spacing w:val="-1"/>
                <w:szCs w:val="24"/>
              </w:rPr>
              <w:t>Numeracy Skills</w:t>
            </w:r>
          </w:p>
        </w:tc>
        <w:tc>
          <w:tcPr>
            <w:tcW w:w="4352" w:type="dxa"/>
            <w:tcBorders>
              <w:top w:val="single" w:sz="7" w:space="0" w:color="000000"/>
              <w:left w:val="single" w:sz="7" w:space="0" w:color="000000"/>
              <w:bottom w:val="single" w:sz="7" w:space="0" w:color="000000"/>
              <w:right w:val="single" w:sz="7" w:space="0" w:color="000000"/>
            </w:tcBorders>
            <w:shd w:val="clear" w:color="auto" w:fill="999999"/>
          </w:tcPr>
          <w:p w14:paraId="50B636A6" w14:textId="77777777" w:rsidR="00640F19" w:rsidRPr="00640F19" w:rsidRDefault="00640F19" w:rsidP="00640F19">
            <w:pPr>
              <w:widowControl w:val="0"/>
              <w:spacing w:line="227" w:lineRule="exact"/>
              <w:ind w:left="902"/>
              <w:rPr>
                <w:rFonts w:ascii="Arial" w:eastAsia="Arial Narrow" w:hAnsi="Arial" w:cs="Arial"/>
                <w:szCs w:val="24"/>
              </w:rPr>
            </w:pPr>
            <w:r w:rsidRPr="00640F19">
              <w:rPr>
                <w:rFonts w:ascii="Arial" w:eastAsia="Calibri" w:hAnsi="Arial" w:cs="Arial"/>
                <w:b/>
                <w:spacing w:val="-1"/>
                <w:szCs w:val="24"/>
              </w:rPr>
              <w:t>Functional</w:t>
            </w:r>
            <w:r w:rsidRPr="00640F19">
              <w:rPr>
                <w:rFonts w:ascii="Arial" w:eastAsia="Calibri" w:hAnsi="Arial" w:cs="Arial"/>
                <w:b/>
                <w:szCs w:val="24"/>
              </w:rPr>
              <w:t xml:space="preserve"> </w:t>
            </w:r>
            <w:r w:rsidRPr="00640F19">
              <w:rPr>
                <w:rFonts w:ascii="Arial" w:eastAsia="Calibri" w:hAnsi="Arial" w:cs="Arial"/>
                <w:b/>
                <w:spacing w:val="-1"/>
                <w:szCs w:val="24"/>
              </w:rPr>
              <w:t>and</w:t>
            </w:r>
            <w:r w:rsidRPr="00640F19">
              <w:rPr>
                <w:rFonts w:ascii="Arial" w:eastAsia="Calibri" w:hAnsi="Arial" w:cs="Arial"/>
                <w:b/>
                <w:spacing w:val="-2"/>
                <w:szCs w:val="24"/>
              </w:rPr>
              <w:t xml:space="preserve"> </w:t>
            </w:r>
            <w:r w:rsidRPr="00640F19">
              <w:rPr>
                <w:rFonts w:ascii="Arial" w:eastAsia="Calibri" w:hAnsi="Arial" w:cs="Arial"/>
                <w:b/>
                <w:szCs w:val="24"/>
              </w:rPr>
              <w:t xml:space="preserve">Workplace </w:t>
            </w:r>
            <w:r w:rsidRPr="00640F19">
              <w:rPr>
                <w:rFonts w:ascii="Arial" w:eastAsia="Calibri" w:hAnsi="Arial" w:cs="Arial"/>
                <w:b/>
                <w:spacing w:val="-1"/>
                <w:szCs w:val="24"/>
              </w:rPr>
              <w:t>Skills</w:t>
            </w:r>
          </w:p>
        </w:tc>
      </w:tr>
      <w:tr w:rsidR="00640F19" w:rsidRPr="00640F19" w14:paraId="2487A5D5" w14:textId="77777777" w:rsidTr="00C26A52">
        <w:trPr>
          <w:trHeight w:hRule="exact" w:val="2770"/>
        </w:trPr>
        <w:tc>
          <w:tcPr>
            <w:tcW w:w="2772" w:type="dxa"/>
            <w:tcBorders>
              <w:top w:val="single" w:sz="7" w:space="0" w:color="000000"/>
              <w:left w:val="single" w:sz="7" w:space="0" w:color="000000"/>
              <w:bottom w:val="single" w:sz="7" w:space="0" w:color="000000"/>
              <w:right w:val="single" w:sz="7" w:space="0" w:color="000000"/>
            </w:tcBorders>
          </w:tcPr>
          <w:p w14:paraId="4F24943C" w14:textId="77777777" w:rsidR="00640F19" w:rsidRPr="00640F19" w:rsidRDefault="00640F19" w:rsidP="00640F19">
            <w:pPr>
              <w:widowControl w:val="0"/>
              <w:spacing w:line="190" w:lineRule="exact"/>
              <w:ind w:left="99"/>
              <w:rPr>
                <w:rFonts w:ascii="Arial" w:eastAsia="Calibri" w:hAnsi="Arial" w:cs="Arial"/>
                <w:b/>
                <w:sz w:val="16"/>
                <w:szCs w:val="16"/>
              </w:rPr>
            </w:pPr>
          </w:p>
          <w:p w14:paraId="78D10A43" w14:textId="77777777" w:rsidR="00640F19" w:rsidRPr="00640F19" w:rsidRDefault="00640F19" w:rsidP="00640F19">
            <w:pPr>
              <w:widowControl w:val="0"/>
              <w:spacing w:line="190" w:lineRule="exact"/>
              <w:ind w:left="99"/>
              <w:rPr>
                <w:rFonts w:ascii="Arial" w:eastAsia="Calibri" w:hAnsi="Arial" w:cs="Arial"/>
                <w:b/>
                <w:sz w:val="16"/>
                <w:szCs w:val="16"/>
              </w:rPr>
            </w:pPr>
            <w:r w:rsidRPr="00640F19">
              <w:rPr>
                <w:rFonts w:ascii="Arial" w:eastAsia="Calibri" w:hAnsi="Arial" w:cs="Arial"/>
                <w:b/>
                <w:sz w:val="16"/>
                <w:szCs w:val="16"/>
              </w:rPr>
              <w:t>ABE Level 4</w:t>
            </w:r>
          </w:p>
          <w:p w14:paraId="2D805838" w14:textId="77777777" w:rsidR="00640F19" w:rsidRPr="00640F19" w:rsidRDefault="00640F19" w:rsidP="00640F19">
            <w:pPr>
              <w:widowControl w:val="0"/>
              <w:spacing w:line="190" w:lineRule="exact"/>
              <w:ind w:left="99"/>
              <w:rPr>
                <w:rFonts w:ascii="Arial" w:eastAsia="Calibri" w:hAnsi="Arial" w:cs="Arial"/>
                <w:spacing w:val="-1"/>
                <w:sz w:val="16"/>
                <w:szCs w:val="16"/>
              </w:rPr>
            </w:pPr>
            <w:r w:rsidRPr="00640F19">
              <w:rPr>
                <w:rFonts w:ascii="Arial" w:eastAsia="Calibri" w:hAnsi="Arial" w:cs="Arial"/>
                <w:sz w:val="16"/>
                <w:szCs w:val="16"/>
              </w:rPr>
              <w:t>(Formerly High</w:t>
            </w:r>
            <w:r w:rsidRPr="00640F19">
              <w:rPr>
                <w:rFonts w:ascii="Arial" w:eastAsia="Calibri" w:hAnsi="Arial" w:cs="Arial"/>
                <w:spacing w:val="-1"/>
                <w:sz w:val="16"/>
                <w:szCs w:val="16"/>
              </w:rPr>
              <w:t xml:space="preserve"> Intermediate</w:t>
            </w:r>
            <w:r w:rsidRPr="00640F19">
              <w:rPr>
                <w:rFonts w:ascii="Arial" w:eastAsia="Calibri" w:hAnsi="Arial" w:cs="Arial"/>
                <w:spacing w:val="-2"/>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Education)</w:t>
            </w:r>
          </w:p>
          <w:p w14:paraId="143DD5DB" w14:textId="77777777" w:rsidR="00640F19" w:rsidRPr="00640F19" w:rsidRDefault="00640F19" w:rsidP="00640F19">
            <w:pPr>
              <w:widowControl w:val="0"/>
              <w:spacing w:line="190" w:lineRule="exact"/>
              <w:ind w:left="99"/>
              <w:rPr>
                <w:rFonts w:ascii="Arial" w:eastAsia="Arial Narrow" w:hAnsi="Arial" w:cs="Arial"/>
                <w:sz w:val="16"/>
                <w:szCs w:val="16"/>
              </w:rPr>
            </w:pPr>
            <w:r w:rsidRPr="00640F19">
              <w:rPr>
                <w:rFonts w:ascii="Arial" w:eastAsia="Calibri" w:hAnsi="Arial" w:cs="Arial"/>
                <w:spacing w:val="-1"/>
                <w:sz w:val="16"/>
                <w:szCs w:val="16"/>
              </w:rPr>
              <w:t>Student has tested in the grade level range of 6-8.9</w:t>
            </w:r>
          </w:p>
          <w:p w14:paraId="6AD9664E" w14:textId="77777777" w:rsidR="00640F19" w:rsidRPr="00640F19" w:rsidRDefault="00640F19" w:rsidP="00640F19">
            <w:pPr>
              <w:widowControl w:val="0"/>
              <w:spacing w:before="69"/>
              <w:ind w:left="287" w:right="1379" w:hanging="188"/>
              <w:rPr>
                <w:rFonts w:ascii="Arial" w:eastAsia="Arial Narrow" w:hAnsi="Arial" w:cs="Arial"/>
                <w:sz w:val="16"/>
                <w:szCs w:val="16"/>
              </w:rPr>
            </w:pPr>
          </w:p>
        </w:tc>
        <w:tc>
          <w:tcPr>
            <w:tcW w:w="4359" w:type="dxa"/>
            <w:tcBorders>
              <w:top w:val="single" w:sz="7" w:space="0" w:color="000000"/>
              <w:left w:val="single" w:sz="7" w:space="0" w:color="000000"/>
              <w:bottom w:val="single" w:sz="7" w:space="0" w:color="000000"/>
              <w:right w:val="single" w:sz="7" w:space="0" w:color="000000"/>
            </w:tcBorders>
          </w:tcPr>
          <w:p w14:paraId="5304624E" w14:textId="77777777" w:rsidR="00640F19" w:rsidRPr="00640F19" w:rsidRDefault="00640F19" w:rsidP="00640F19">
            <w:pPr>
              <w:widowControl w:val="0"/>
              <w:ind w:left="99" w:right="100"/>
              <w:rPr>
                <w:rFonts w:ascii="Arial" w:eastAsia="Arial Narrow" w:hAnsi="Arial" w:cs="Arial"/>
                <w:sz w:val="16"/>
                <w:szCs w:val="16"/>
              </w:rPr>
            </w:pPr>
            <w:r w:rsidRPr="00640F19">
              <w:rPr>
                <w:rFonts w:ascii="Arial" w:eastAsia="Calibri" w:hAnsi="Arial" w:cs="Arial"/>
                <w:spacing w:val="-1"/>
                <w:sz w:val="16"/>
                <w:szCs w:val="16"/>
              </w:rPr>
              <w:t xml:space="preserve">Individual </w:t>
            </w:r>
            <w:r w:rsidRPr="00640F19">
              <w:rPr>
                <w:rFonts w:ascii="Arial" w:eastAsia="Calibri" w:hAnsi="Arial" w:cs="Arial"/>
                <w:sz w:val="16"/>
                <w:szCs w:val="16"/>
              </w:rPr>
              <w:t>is</w:t>
            </w:r>
            <w:r w:rsidRPr="00640F19">
              <w:rPr>
                <w:rFonts w:ascii="Arial" w:eastAsia="Calibri" w:hAnsi="Arial" w:cs="Arial"/>
                <w:spacing w:val="-1"/>
                <w:sz w:val="16"/>
                <w:szCs w:val="16"/>
              </w:rPr>
              <w:t xml:space="preserve"> able </w:t>
            </w:r>
            <w:r w:rsidRPr="00640F19">
              <w:rPr>
                <w:rFonts w:ascii="Arial" w:eastAsia="Calibri" w:hAnsi="Arial" w:cs="Arial"/>
                <w:sz w:val="16"/>
                <w:szCs w:val="16"/>
              </w:rPr>
              <w:t>to</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read simple descriptions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narratives</w:t>
            </w:r>
            <w:r w:rsidRPr="00640F19">
              <w:rPr>
                <w:rFonts w:ascii="Arial" w:eastAsia="Calibri" w:hAnsi="Arial" w:cs="Arial"/>
                <w:spacing w:val="-2"/>
                <w:sz w:val="16"/>
                <w:szCs w:val="16"/>
              </w:rPr>
              <w:t xml:space="preserve"> </w:t>
            </w:r>
            <w:r w:rsidRPr="00640F19">
              <w:rPr>
                <w:rFonts w:ascii="Arial" w:eastAsia="Calibri" w:hAnsi="Arial" w:cs="Arial"/>
                <w:sz w:val="16"/>
                <w:szCs w:val="16"/>
              </w:rPr>
              <w:t>on</w:t>
            </w:r>
            <w:r w:rsidRPr="00640F19">
              <w:rPr>
                <w:rFonts w:ascii="Arial" w:eastAsia="Calibri" w:hAnsi="Arial" w:cs="Arial"/>
                <w:spacing w:val="75"/>
                <w:sz w:val="16"/>
                <w:szCs w:val="16"/>
              </w:rPr>
              <w:t xml:space="preserve"> </w:t>
            </w:r>
            <w:r w:rsidRPr="00640F19">
              <w:rPr>
                <w:rFonts w:ascii="Arial" w:eastAsia="Calibri" w:hAnsi="Arial" w:cs="Arial"/>
                <w:spacing w:val="-1"/>
                <w:sz w:val="16"/>
                <w:szCs w:val="16"/>
              </w:rPr>
              <w:t xml:space="preserve">familiar subjects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from</w:t>
            </w:r>
            <w:r w:rsidRPr="00640F19">
              <w:rPr>
                <w:rFonts w:ascii="Arial" w:eastAsia="Calibri" w:hAnsi="Arial" w:cs="Arial"/>
                <w:spacing w:val="-1"/>
                <w:sz w:val="16"/>
                <w:szCs w:val="16"/>
              </w:rPr>
              <w:t xml:space="preserve"> </w:t>
            </w:r>
            <w:r w:rsidRPr="00640F19">
              <w:rPr>
                <w:rFonts w:ascii="Arial" w:eastAsia="Calibri" w:hAnsi="Arial" w:cs="Arial"/>
                <w:sz w:val="16"/>
                <w:szCs w:val="16"/>
              </w:rPr>
              <w:t>which</w:t>
            </w:r>
            <w:r w:rsidRPr="00640F19">
              <w:rPr>
                <w:rFonts w:ascii="Arial" w:eastAsia="Calibri" w:hAnsi="Arial" w:cs="Arial"/>
                <w:spacing w:val="-1"/>
                <w:sz w:val="16"/>
                <w:szCs w:val="16"/>
              </w:rPr>
              <w:t xml:space="preserve"> new vocabulary </w:t>
            </w:r>
            <w:r w:rsidRPr="00640F19">
              <w:rPr>
                <w:rFonts w:ascii="Arial" w:eastAsia="Calibri" w:hAnsi="Arial" w:cs="Arial"/>
                <w:sz w:val="16"/>
                <w:szCs w:val="16"/>
              </w:rPr>
              <w:t>can</w:t>
            </w:r>
            <w:r w:rsidRPr="00640F19">
              <w:rPr>
                <w:rFonts w:ascii="Arial" w:eastAsia="Calibri" w:hAnsi="Arial" w:cs="Arial"/>
                <w:spacing w:val="-1"/>
                <w:sz w:val="16"/>
                <w:szCs w:val="16"/>
              </w:rPr>
              <w:t xml:space="preserve"> be determined</w:t>
            </w:r>
            <w:r w:rsidRPr="00640F19">
              <w:rPr>
                <w:rFonts w:ascii="Arial" w:eastAsia="Calibri" w:hAnsi="Arial" w:cs="Arial"/>
                <w:spacing w:val="61"/>
                <w:sz w:val="16"/>
                <w:szCs w:val="16"/>
              </w:rPr>
              <w:t xml:space="preserve"> </w:t>
            </w:r>
            <w:r w:rsidRPr="00640F19">
              <w:rPr>
                <w:rFonts w:ascii="Arial" w:eastAsia="Calibri" w:hAnsi="Arial" w:cs="Arial"/>
                <w:sz w:val="16"/>
                <w:szCs w:val="16"/>
              </w:rPr>
              <w:t>by</w:t>
            </w:r>
            <w:r w:rsidRPr="00640F19">
              <w:rPr>
                <w:rFonts w:ascii="Arial" w:eastAsia="Calibri" w:hAnsi="Arial" w:cs="Arial"/>
                <w:spacing w:val="-1"/>
                <w:sz w:val="16"/>
                <w:szCs w:val="16"/>
              </w:rPr>
              <w:t xml:space="preserve"> </w:t>
            </w:r>
            <w:r w:rsidRPr="00640F19">
              <w:rPr>
                <w:rFonts w:ascii="Arial" w:eastAsia="Calibri" w:hAnsi="Arial" w:cs="Arial"/>
                <w:sz w:val="16"/>
                <w:szCs w:val="16"/>
              </w:rPr>
              <w:t>context</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w:t>
            </w:r>
            <w:r w:rsidRPr="00640F19">
              <w:rPr>
                <w:rFonts w:ascii="Arial" w:eastAsia="Calibri" w:hAnsi="Arial" w:cs="Arial"/>
                <w:sz w:val="16"/>
                <w:szCs w:val="16"/>
              </w:rPr>
              <w:t>make</w:t>
            </w:r>
            <w:r w:rsidRPr="00640F19">
              <w:rPr>
                <w:rFonts w:ascii="Arial" w:eastAsia="Calibri" w:hAnsi="Arial" w:cs="Arial"/>
                <w:spacing w:val="-1"/>
                <w:sz w:val="16"/>
                <w:szCs w:val="16"/>
              </w:rPr>
              <w:t xml:space="preserve"> some minimal inferences about familiar</w:t>
            </w:r>
            <w:r w:rsidRPr="00640F19">
              <w:rPr>
                <w:rFonts w:ascii="Arial" w:eastAsia="Calibri" w:hAnsi="Arial" w:cs="Arial"/>
                <w:spacing w:val="55"/>
                <w:sz w:val="16"/>
                <w:szCs w:val="16"/>
              </w:rPr>
              <w:t xml:space="preserve"> </w:t>
            </w:r>
            <w:r w:rsidRPr="00640F19">
              <w:rPr>
                <w:rFonts w:ascii="Arial" w:eastAsia="Calibri" w:hAnsi="Arial" w:cs="Arial"/>
                <w:spacing w:val="-1"/>
                <w:sz w:val="16"/>
                <w:szCs w:val="16"/>
              </w:rPr>
              <w:t>texts and compare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and contrast information from such texts but not</w:t>
            </w:r>
            <w:r w:rsidRPr="00640F19">
              <w:rPr>
                <w:rFonts w:ascii="Arial" w:eastAsia="Calibri" w:hAnsi="Arial" w:cs="Arial"/>
                <w:spacing w:val="29"/>
                <w:sz w:val="16"/>
                <w:szCs w:val="16"/>
              </w:rPr>
              <w:t xml:space="preserve"> </w:t>
            </w:r>
            <w:r w:rsidRPr="00640F19">
              <w:rPr>
                <w:rFonts w:ascii="Arial" w:eastAsia="Calibri" w:hAnsi="Arial" w:cs="Arial"/>
                <w:spacing w:val="-1"/>
                <w:sz w:val="16"/>
                <w:szCs w:val="16"/>
              </w:rPr>
              <w:t>consistently.</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individual 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2"/>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narrative descriptions</w:t>
            </w:r>
            <w:r w:rsidRPr="00640F19">
              <w:rPr>
                <w:rFonts w:ascii="Arial" w:eastAsia="Calibri" w:hAnsi="Arial" w:cs="Arial"/>
                <w:spacing w:val="39"/>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short </w:t>
            </w:r>
            <w:r w:rsidRPr="00640F19">
              <w:rPr>
                <w:rFonts w:ascii="Arial" w:eastAsia="Calibri" w:hAnsi="Arial" w:cs="Arial"/>
                <w:sz w:val="16"/>
                <w:szCs w:val="16"/>
              </w:rPr>
              <w:t>essays</w:t>
            </w:r>
            <w:r w:rsidRPr="00640F19">
              <w:rPr>
                <w:rFonts w:ascii="Arial" w:eastAsia="Calibri" w:hAnsi="Arial" w:cs="Arial"/>
                <w:spacing w:val="-1"/>
                <w:sz w:val="16"/>
                <w:szCs w:val="16"/>
              </w:rPr>
              <w:t xml:space="preserve"> on familiar </w:t>
            </w:r>
            <w:r w:rsidRPr="00640F19">
              <w:rPr>
                <w:rFonts w:ascii="Arial" w:eastAsia="Calibri" w:hAnsi="Arial" w:cs="Arial"/>
                <w:sz w:val="16"/>
                <w:szCs w:val="16"/>
              </w:rPr>
              <w:t>topics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has consistent use of basic</w:t>
            </w:r>
            <w:r w:rsidRPr="00640F19">
              <w:rPr>
                <w:rFonts w:ascii="Arial" w:eastAsia="Calibri" w:hAnsi="Arial" w:cs="Arial"/>
                <w:spacing w:val="30"/>
                <w:sz w:val="16"/>
                <w:szCs w:val="16"/>
              </w:rPr>
              <w:t xml:space="preserve"> </w:t>
            </w:r>
            <w:r w:rsidRPr="00640F19">
              <w:rPr>
                <w:rFonts w:ascii="Arial" w:eastAsia="Calibri" w:hAnsi="Arial" w:cs="Arial"/>
                <w:spacing w:val="-1"/>
                <w:sz w:val="16"/>
                <w:szCs w:val="16"/>
              </w:rPr>
              <w:t xml:space="preserve">punctuation but makes grammatical errors </w:t>
            </w:r>
            <w:r w:rsidRPr="00640F19">
              <w:rPr>
                <w:rFonts w:ascii="Arial" w:eastAsia="Calibri" w:hAnsi="Arial" w:cs="Arial"/>
                <w:sz w:val="16"/>
                <w:szCs w:val="16"/>
              </w:rPr>
              <w:t>with</w:t>
            </w:r>
            <w:r w:rsidRPr="00640F19">
              <w:rPr>
                <w:rFonts w:ascii="Arial" w:eastAsia="Calibri" w:hAnsi="Arial" w:cs="Arial"/>
                <w:spacing w:val="-1"/>
                <w:sz w:val="16"/>
                <w:szCs w:val="16"/>
              </w:rPr>
              <w:t xml:space="preserve"> complex structures.</w:t>
            </w:r>
          </w:p>
        </w:tc>
        <w:tc>
          <w:tcPr>
            <w:tcW w:w="3087" w:type="dxa"/>
            <w:tcBorders>
              <w:top w:val="single" w:sz="7" w:space="0" w:color="000000"/>
              <w:left w:val="single" w:sz="7" w:space="0" w:color="000000"/>
              <w:bottom w:val="single" w:sz="7" w:space="0" w:color="000000"/>
              <w:right w:val="single" w:sz="7" w:space="0" w:color="000000"/>
            </w:tcBorders>
          </w:tcPr>
          <w:p w14:paraId="1ADC25DC" w14:textId="77777777" w:rsidR="00640F19" w:rsidRPr="00640F19" w:rsidRDefault="00640F19" w:rsidP="00640F19">
            <w:pPr>
              <w:widowControl w:val="0"/>
              <w:ind w:left="99" w:right="162"/>
              <w:rPr>
                <w:rFonts w:ascii="Arial" w:eastAsia="Arial Narrow" w:hAnsi="Arial" w:cs="Arial"/>
                <w:sz w:val="16"/>
                <w:szCs w:val="16"/>
              </w:rPr>
            </w:pPr>
            <w:r w:rsidRPr="00640F19">
              <w:rPr>
                <w:rFonts w:ascii="Arial" w:eastAsia="Calibri" w:hAnsi="Arial" w:cs="Arial"/>
                <w:spacing w:val="-1"/>
                <w:sz w:val="16"/>
                <w:szCs w:val="16"/>
              </w:rPr>
              <w:t xml:space="preserve">Individual can perform </w:t>
            </w:r>
            <w:r w:rsidRPr="00640F19">
              <w:rPr>
                <w:rFonts w:ascii="Arial" w:eastAsia="Calibri" w:hAnsi="Arial" w:cs="Arial"/>
                <w:sz w:val="16"/>
                <w:szCs w:val="16"/>
              </w:rPr>
              <w:t>all</w:t>
            </w:r>
            <w:r w:rsidRPr="00640F19">
              <w:rPr>
                <w:rFonts w:ascii="Arial" w:eastAsia="Calibri" w:hAnsi="Arial" w:cs="Arial"/>
                <w:spacing w:val="-1"/>
                <w:sz w:val="16"/>
                <w:szCs w:val="16"/>
              </w:rPr>
              <w:t xml:space="preserve"> four </w:t>
            </w:r>
            <w:r w:rsidRPr="00640F19">
              <w:rPr>
                <w:rFonts w:ascii="Arial" w:eastAsia="Calibri" w:hAnsi="Arial" w:cs="Arial"/>
                <w:sz w:val="16"/>
                <w:szCs w:val="16"/>
              </w:rPr>
              <w:t>basic</w:t>
            </w:r>
            <w:r w:rsidRPr="00640F19">
              <w:rPr>
                <w:rFonts w:ascii="Arial" w:eastAsia="Calibri" w:hAnsi="Arial" w:cs="Arial"/>
                <w:spacing w:val="-1"/>
                <w:sz w:val="16"/>
                <w:szCs w:val="16"/>
              </w:rPr>
              <w:t xml:space="preserve"> math</w:t>
            </w:r>
            <w:r w:rsidRPr="00640F19">
              <w:rPr>
                <w:rFonts w:ascii="Arial" w:eastAsia="Calibri" w:hAnsi="Arial" w:cs="Arial"/>
                <w:spacing w:val="47"/>
                <w:sz w:val="16"/>
                <w:szCs w:val="16"/>
              </w:rPr>
              <w:t xml:space="preserve"> </w:t>
            </w:r>
            <w:r w:rsidRPr="00640F19">
              <w:rPr>
                <w:rFonts w:ascii="Arial" w:eastAsia="Calibri" w:hAnsi="Arial" w:cs="Arial"/>
                <w:spacing w:val="-1"/>
                <w:sz w:val="16"/>
                <w:szCs w:val="16"/>
              </w:rPr>
              <w:t xml:space="preserve">operations </w:t>
            </w:r>
            <w:r w:rsidRPr="00640F19">
              <w:rPr>
                <w:rFonts w:ascii="Arial" w:eastAsia="Calibri" w:hAnsi="Arial" w:cs="Arial"/>
                <w:sz w:val="16"/>
                <w:szCs w:val="16"/>
              </w:rPr>
              <w:t>with</w:t>
            </w:r>
            <w:r w:rsidRPr="00640F19">
              <w:rPr>
                <w:rFonts w:ascii="Arial" w:eastAsia="Calibri" w:hAnsi="Arial" w:cs="Arial"/>
                <w:spacing w:val="-1"/>
                <w:sz w:val="16"/>
                <w:szCs w:val="16"/>
              </w:rPr>
              <w:t xml:space="preserve"> whole numbers and </w:t>
            </w:r>
            <w:r w:rsidRPr="00640F19">
              <w:rPr>
                <w:rFonts w:ascii="Arial" w:eastAsia="Calibri" w:hAnsi="Arial" w:cs="Arial"/>
                <w:sz w:val="16"/>
                <w:szCs w:val="16"/>
              </w:rPr>
              <w:t>fractions;</w:t>
            </w:r>
            <w:r w:rsidRPr="00640F19">
              <w:rPr>
                <w:rFonts w:ascii="Arial" w:eastAsia="Calibri" w:hAnsi="Arial" w:cs="Arial"/>
                <w:spacing w:val="39"/>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determine correct </w:t>
            </w:r>
            <w:r w:rsidRPr="00640F19">
              <w:rPr>
                <w:rFonts w:ascii="Arial" w:eastAsia="Calibri" w:hAnsi="Arial" w:cs="Arial"/>
                <w:sz w:val="16"/>
                <w:szCs w:val="16"/>
              </w:rPr>
              <w:t>math</w:t>
            </w:r>
            <w:r w:rsidRPr="00640F19">
              <w:rPr>
                <w:rFonts w:ascii="Arial" w:eastAsia="Calibri" w:hAnsi="Arial" w:cs="Arial"/>
                <w:spacing w:val="-1"/>
                <w:sz w:val="16"/>
                <w:szCs w:val="16"/>
              </w:rPr>
              <w:t xml:space="preserve"> operations</w:t>
            </w:r>
            <w:r w:rsidRPr="00640F19">
              <w:rPr>
                <w:rFonts w:ascii="Arial" w:eastAsia="Calibri" w:hAnsi="Arial" w:cs="Arial"/>
                <w:spacing w:val="-2"/>
                <w:sz w:val="16"/>
                <w:szCs w:val="16"/>
              </w:rPr>
              <w:t xml:space="preserve"> </w:t>
            </w:r>
            <w:r w:rsidRPr="00640F19">
              <w:rPr>
                <w:rFonts w:ascii="Arial" w:eastAsia="Calibri" w:hAnsi="Arial" w:cs="Arial"/>
                <w:sz w:val="16"/>
                <w:szCs w:val="16"/>
              </w:rPr>
              <w:t>for</w:t>
            </w:r>
            <w:r w:rsidRPr="00640F19">
              <w:rPr>
                <w:rFonts w:ascii="Arial" w:eastAsia="Calibri" w:hAnsi="Arial" w:cs="Arial"/>
                <w:spacing w:val="43"/>
                <w:sz w:val="16"/>
                <w:szCs w:val="16"/>
              </w:rPr>
              <w:t xml:space="preserve"> </w:t>
            </w:r>
            <w:r w:rsidRPr="00640F19">
              <w:rPr>
                <w:rFonts w:ascii="Arial" w:eastAsia="Calibri" w:hAnsi="Arial" w:cs="Arial"/>
                <w:sz w:val="16"/>
                <w:szCs w:val="16"/>
              </w:rPr>
              <w:t>solving</w:t>
            </w:r>
            <w:r w:rsidRPr="00640F19">
              <w:rPr>
                <w:rFonts w:ascii="Arial" w:eastAsia="Calibri" w:hAnsi="Arial" w:cs="Arial"/>
                <w:spacing w:val="-1"/>
                <w:sz w:val="16"/>
                <w:szCs w:val="16"/>
              </w:rPr>
              <w:t xml:space="preserve"> narrative math problems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w:t>
            </w:r>
            <w:r w:rsidRPr="00640F19">
              <w:rPr>
                <w:rFonts w:ascii="Arial" w:eastAsia="Calibri" w:hAnsi="Arial" w:cs="Arial"/>
                <w:spacing w:val="33"/>
                <w:sz w:val="16"/>
                <w:szCs w:val="16"/>
              </w:rPr>
              <w:t xml:space="preserve"> </w:t>
            </w:r>
            <w:r w:rsidRPr="00640F19">
              <w:rPr>
                <w:rFonts w:ascii="Arial" w:eastAsia="Calibri" w:hAnsi="Arial" w:cs="Arial"/>
                <w:spacing w:val="-1"/>
                <w:sz w:val="16"/>
                <w:szCs w:val="16"/>
              </w:rPr>
              <w:t xml:space="preserve">convert fractions </w:t>
            </w:r>
            <w:r w:rsidRPr="00640F19">
              <w:rPr>
                <w:rFonts w:ascii="Arial" w:eastAsia="Calibri" w:hAnsi="Arial" w:cs="Arial"/>
                <w:sz w:val="16"/>
                <w:szCs w:val="16"/>
              </w:rPr>
              <w:t>to</w:t>
            </w:r>
            <w:r w:rsidRPr="00640F19">
              <w:rPr>
                <w:rFonts w:ascii="Arial" w:eastAsia="Calibri" w:hAnsi="Arial" w:cs="Arial"/>
                <w:spacing w:val="-1"/>
                <w:sz w:val="16"/>
                <w:szCs w:val="16"/>
              </w:rPr>
              <w:t xml:space="preserve"> decimals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decimals </w:t>
            </w:r>
            <w:r w:rsidRPr="00640F19">
              <w:rPr>
                <w:rFonts w:ascii="Arial" w:eastAsia="Calibri" w:hAnsi="Arial" w:cs="Arial"/>
                <w:sz w:val="16"/>
                <w:szCs w:val="16"/>
              </w:rPr>
              <w:t>to</w:t>
            </w:r>
            <w:r w:rsidRPr="00640F19">
              <w:rPr>
                <w:rFonts w:ascii="Arial" w:eastAsia="Calibri" w:hAnsi="Arial" w:cs="Arial"/>
                <w:spacing w:val="43"/>
                <w:sz w:val="16"/>
                <w:szCs w:val="16"/>
              </w:rPr>
              <w:t xml:space="preserve"> </w:t>
            </w:r>
            <w:r w:rsidRPr="00640F19">
              <w:rPr>
                <w:rFonts w:ascii="Arial" w:eastAsia="Calibri" w:hAnsi="Arial" w:cs="Arial"/>
                <w:sz w:val="16"/>
                <w:szCs w:val="16"/>
              </w:rPr>
              <w:t>fractions;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perform basic operations</w:t>
            </w:r>
            <w:r w:rsidRPr="00640F19">
              <w:rPr>
                <w:rFonts w:ascii="Arial" w:eastAsia="Calibri" w:hAnsi="Arial" w:cs="Arial"/>
                <w:spacing w:val="39"/>
                <w:sz w:val="16"/>
                <w:szCs w:val="16"/>
              </w:rPr>
              <w:t xml:space="preserve"> </w:t>
            </w:r>
            <w:r w:rsidRPr="00640F19">
              <w:rPr>
                <w:rFonts w:ascii="Arial" w:eastAsia="Calibri" w:hAnsi="Arial" w:cs="Arial"/>
                <w:sz w:val="16"/>
                <w:szCs w:val="16"/>
              </w:rPr>
              <w:t>on</w:t>
            </w:r>
            <w:r w:rsidRPr="00640F19">
              <w:rPr>
                <w:rFonts w:ascii="Arial" w:eastAsia="Calibri" w:hAnsi="Arial" w:cs="Arial"/>
                <w:spacing w:val="-1"/>
                <w:sz w:val="16"/>
                <w:szCs w:val="16"/>
              </w:rPr>
              <w:t xml:space="preserve"> </w:t>
            </w:r>
            <w:r w:rsidRPr="00640F19">
              <w:rPr>
                <w:rFonts w:ascii="Arial" w:eastAsia="Calibri" w:hAnsi="Arial" w:cs="Arial"/>
                <w:sz w:val="16"/>
                <w:szCs w:val="16"/>
              </w:rPr>
              <w:t>fractions.</w:t>
            </w:r>
          </w:p>
        </w:tc>
        <w:tc>
          <w:tcPr>
            <w:tcW w:w="4352" w:type="dxa"/>
            <w:tcBorders>
              <w:top w:val="single" w:sz="7" w:space="0" w:color="000000"/>
              <w:left w:val="single" w:sz="7" w:space="0" w:color="000000"/>
              <w:bottom w:val="single" w:sz="7" w:space="0" w:color="000000"/>
              <w:right w:val="single" w:sz="7" w:space="0" w:color="000000"/>
            </w:tcBorders>
          </w:tcPr>
          <w:p w14:paraId="23780C6F" w14:textId="77777777" w:rsidR="00640F19" w:rsidRPr="00640F19" w:rsidRDefault="00640F19" w:rsidP="00640F19">
            <w:pPr>
              <w:widowControl w:val="0"/>
              <w:ind w:left="99" w:right="152"/>
              <w:rPr>
                <w:rFonts w:ascii="Arial" w:eastAsia="Arial Narrow" w:hAnsi="Arial" w:cs="Arial"/>
                <w:sz w:val="16"/>
                <w:szCs w:val="16"/>
              </w:rPr>
            </w:pPr>
            <w:r w:rsidRPr="00640F19">
              <w:rPr>
                <w:rFonts w:ascii="Arial" w:eastAsia="Calibri" w:hAnsi="Arial" w:cs="Arial"/>
                <w:spacing w:val="-1"/>
                <w:sz w:val="16"/>
                <w:szCs w:val="16"/>
              </w:rPr>
              <w:t>Individual is able to</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handle basic life skills tasks such as graphs,</w:t>
            </w:r>
            <w:r w:rsidRPr="00640F19">
              <w:rPr>
                <w:rFonts w:ascii="Arial" w:eastAsia="Calibri" w:hAnsi="Arial" w:cs="Arial"/>
                <w:spacing w:val="22"/>
                <w:sz w:val="16"/>
                <w:szCs w:val="16"/>
              </w:rPr>
              <w:t xml:space="preserve"> </w:t>
            </w:r>
            <w:r w:rsidRPr="00640F19">
              <w:rPr>
                <w:rFonts w:ascii="Arial" w:eastAsia="Calibri" w:hAnsi="Arial" w:cs="Arial"/>
                <w:sz w:val="16"/>
                <w:szCs w:val="16"/>
              </w:rPr>
              <w:t>charts,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labels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follow multistep diagrams; </w:t>
            </w:r>
            <w:r w:rsidRPr="00640F19">
              <w:rPr>
                <w:rFonts w:ascii="Arial" w:eastAsia="Calibri" w:hAnsi="Arial" w:cs="Arial"/>
                <w:sz w:val="16"/>
                <w:szCs w:val="16"/>
              </w:rPr>
              <w:t>can</w:t>
            </w:r>
            <w:r w:rsidRPr="00640F19">
              <w:rPr>
                <w:rFonts w:ascii="Arial" w:eastAsia="Calibri" w:hAnsi="Arial" w:cs="Arial"/>
                <w:spacing w:val="-1"/>
                <w:sz w:val="16"/>
                <w:szCs w:val="16"/>
              </w:rPr>
              <w:t xml:space="preserve"> read</w:t>
            </w:r>
            <w:r w:rsidRPr="00640F19">
              <w:rPr>
                <w:rFonts w:ascii="Arial" w:eastAsia="Calibri" w:hAnsi="Arial" w:cs="Arial"/>
                <w:spacing w:val="57"/>
                <w:sz w:val="16"/>
                <w:szCs w:val="16"/>
              </w:rPr>
              <w:t xml:space="preserve"> </w:t>
            </w:r>
            <w:r w:rsidRPr="00640F19">
              <w:rPr>
                <w:rFonts w:ascii="Arial" w:eastAsia="Calibri" w:hAnsi="Arial" w:cs="Arial"/>
                <w:spacing w:val="-1"/>
                <w:sz w:val="16"/>
                <w:szCs w:val="16"/>
              </w:rPr>
              <w:t>authentic materials</w:t>
            </w:r>
            <w:r w:rsidRPr="00640F19">
              <w:rPr>
                <w:rFonts w:ascii="Arial" w:eastAsia="Calibri" w:hAnsi="Arial" w:cs="Arial"/>
                <w:spacing w:val="-2"/>
                <w:sz w:val="16"/>
                <w:szCs w:val="16"/>
              </w:rPr>
              <w:t xml:space="preserve">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 topics, such </w:t>
            </w:r>
            <w:r w:rsidRPr="00640F19">
              <w:rPr>
                <w:rFonts w:ascii="Arial" w:eastAsia="Calibri" w:hAnsi="Arial" w:cs="Arial"/>
                <w:sz w:val="16"/>
                <w:szCs w:val="16"/>
              </w:rPr>
              <w:t>as</w:t>
            </w:r>
            <w:r w:rsidRPr="00640F19">
              <w:rPr>
                <w:rFonts w:ascii="Arial" w:eastAsia="Calibri" w:hAnsi="Arial" w:cs="Arial"/>
                <w:spacing w:val="-1"/>
                <w:sz w:val="16"/>
                <w:szCs w:val="16"/>
              </w:rPr>
              <w:t xml:space="preserve"> simple employee</w:t>
            </w:r>
            <w:r w:rsidRPr="00640F19">
              <w:rPr>
                <w:rFonts w:ascii="Arial" w:eastAsia="Calibri" w:hAnsi="Arial" w:cs="Arial"/>
                <w:spacing w:val="73"/>
                <w:sz w:val="16"/>
                <w:szCs w:val="16"/>
              </w:rPr>
              <w:t xml:space="preserve"> </w:t>
            </w:r>
            <w:r w:rsidRPr="00640F19">
              <w:rPr>
                <w:rFonts w:ascii="Arial" w:eastAsia="Calibri" w:hAnsi="Arial" w:cs="Arial"/>
                <w:spacing w:val="-1"/>
                <w:sz w:val="16"/>
                <w:szCs w:val="16"/>
              </w:rPr>
              <w:t xml:space="preserve">handbooks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payroll </w:t>
            </w:r>
            <w:r w:rsidRPr="00640F19">
              <w:rPr>
                <w:rFonts w:ascii="Arial" w:eastAsia="Calibri" w:hAnsi="Arial" w:cs="Arial"/>
                <w:sz w:val="16"/>
                <w:szCs w:val="16"/>
              </w:rPr>
              <w:t>stubs;</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complete </w:t>
            </w:r>
            <w:r w:rsidRPr="00640F19">
              <w:rPr>
                <w:rFonts w:ascii="Arial" w:eastAsia="Calibri" w:hAnsi="Arial" w:cs="Arial"/>
                <w:sz w:val="16"/>
                <w:szCs w:val="16"/>
              </w:rPr>
              <w:t>forms</w:t>
            </w:r>
            <w:r w:rsidRPr="00640F19">
              <w:rPr>
                <w:rFonts w:ascii="Arial" w:eastAsia="Calibri" w:hAnsi="Arial" w:cs="Arial"/>
                <w:spacing w:val="-1"/>
                <w:sz w:val="16"/>
                <w:szCs w:val="16"/>
              </w:rPr>
              <w:t xml:space="preserve"> such </w:t>
            </w:r>
            <w:r w:rsidRPr="00640F19">
              <w:rPr>
                <w:rFonts w:ascii="Arial" w:eastAsia="Calibri" w:hAnsi="Arial" w:cs="Arial"/>
                <w:sz w:val="16"/>
                <w:szCs w:val="16"/>
              </w:rPr>
              <w:t>as</w:t>
            </w:r>
            <w:r w:rsidRPr="00640F19">
              <w:rPr>
                <w:rFonts w:ascii="Arial" w:eastAsia="Calibri" w:hAnsi="Arial" w:cs="Arial"/>
                <w:spacing w:val="-2"/>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job</w:t>
            </w:r>
            <w:r w:rsidRPr="00640F19">
              <w:rPr>
                <w:rFonts w:ascii="Arial" w:eastAsia="Calibri" w:hAnsi="Arial" w:cs="Arial"/>
                <w:spacing w:val="41"/>
                <w:sz w:val="16"/>
                <w:szCs w:val="16"/>
              </w:rPr>
              <w:t xml:space="preserve"> </w:t>
            </w:r>
            <w:r w:rsidRPr="00640F19">
              <w:rPr>
                <w:rFonts w:ascii="Arial" w:eastAsia="Calibri" w:hAnsi="Arial" w:cs="Arial"/>
                <w:spacing w:val="-1"/>
                <w:sz w:val="16"/>
                <w:szCs w:val="16"/>
              </w:rPr>
              <w:t xml:space="preserve">application </w:t>
            </w:r>
            <w:r w:rsidRPr="00640F19">
              <w:rPr>
                <w:rFonts w:ascii="Arial" w:eastAsia="Calibri" w:hAnsi="Arial" w:cs="Arial"/>
                <w:sz w:val="16"/>
                <w:szCs w:val="16"/>
              </w:rPr>
              <w:t>and</w:t>
            </w:r>
            <w:r w:rsidRPr="00640F19">
              <w:rPr>
                <w:rFonts w:ascii="Arial" w:eastAsia="Calibri" w:hAnsi="Arial" w:cs="Arial"/>
                <w:spacing w:val="-1"/>
                <w:sz w:val="16"/>
                <w:szCs w:val="16"/>
              </w:rPr>
              <w:t xml:space="preserve"> reconcile</w:t>
            </w:r>
            <w:r w:rsidRPr="00640F19">
              <w:rPr>
                <w:rFonts w:ascii="Arial" w:eastAsia="Calibri" w:hAnsi="Arial" w:cs="Arial"/>
                <w:spacing w:val="-2"/>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bank</w:t>
            </w:r>
            <w:r w:rsidRPr="00640F19">
              <w:rPr>
                <w:rFonts w:ascii="Arial" w:eastAsia="Calibri" w:hAnsi="Arial" w:cs="Arial"/>
                <w:spacing w:val="-1"/>
                <w:sz w:val="16"/>
                <w:szCs w:val="16"/>
              </w:rPr>
              <w:t xml:space="preserve"> statement.</w:t>
            </w:r>
            <w:r w:rsidRPr="00640F19">
              <w:rPr>
                <w:rFonts w:ascii="Arial" w:eastAsia="Calibri" w:hAnsi="Arial" w:cs="Arial"/>
                <w:spacing w:val="37"/>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handle jobs </w:t>
            </w:r>
            <w:r w:rsidRPr="00640F19">
              <w:rPr>
                <w:rFonts w:ascii="Arial" w:eastAsia="Calibri" w:hAnsi="Arial" w:cs="Arial"/>
                <w:sz w:val="16"/>
                <w:szCs w:val="16"/>
              </w:rPr>
              <w:t>that</w:t>
            </w:r>
            <w:r w:rsidRPr="00640F19">
              <w:rPr>
                <w:rFonts w:ascii="Arial" w:eastAsia="Calibri" w:hAnsi="Arial" w:cs="Arial"/>
                <w:spacing w:val="55"/>
                <w:sz w:val="16"/>
                <w:szCs w:val="16"/>
              </w:rPr>
              <w:t xml:space="preserve"> </w:t>
            </w:r>
            <w:r w:rsidRPr="00640F19">
              <w:rPr>
                <w:rFonts w:ascii="Arial" w:eastAsia="Calibri" w:hAnsi="Arial" w:cs="Arial"/>
                <w:sz w:val="16"/>
                <w:szCs w:val="16"/>
              </w:rPr>
              <w:t>involve</w:t>
            </w:r>
            <w:r w:rsidRPr="00640F19">
              <w:rPr>
                <w:rFonts w:ascii="Arial" w:eastAsia="Calibri" w:hAnsi="Arial" w:cs="Arial"/>
                <w:spacing w:val="-1"/>
                <w:sz w:val="16"/>
                <w:szCs w:val="16"/>
              </w:rPr>
              <w:t xml:space="preserve"> following simple written instructions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diagrams; </w:t>
            </w:r>
            <w:r w:rsidRPr="00640F19">
              <w:rPr>
                <w:rFonts w:ascii="Arial" w:eastAsia="Calibri" w:hAnsi="Arial" w:cs="Arial"/>
                <w:sz w:val="16"/>
                <w:szCs w:val="16"/>
              </w:rPr>
              <w:t>can</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read procedural texts, </w:t>
            </w:r>
            <w:r w:rsidRPr="00640F19">
              <w:rPr>
                <w:rFonts w:ascii="Arial" w:eastAsia="Calibri" w:hAnsi="Arial" w:cs="Arial"/>
                <w:sz w:val="16"/>
                <w:szCs w:val="16"/>
              </w:rPr>
              <w:t>where</w:t>
            </w:r>
            <w:r w:rsidRPr="00640F19">
              <w:rPr>
                <w:rFonts w:ascii="Arial" w:eastAsia="Calibri" w:hAnsi="Arial" w:cs="Arial"/>
                <w:spacing w:val="-1"/>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information </w:t>
            </w:r>
            <w:r w:rsidRPr="00640F19">
              <w:rPr>
                <w:rFonts w:ascii="Arial" w:eastAsia="Calibri" w:hAnsi="Arial" w:cs="Arial"/>
                <w:sz w:val="16"/>
                <w:szCs w:val="16"/>
              </w:rPr>
              <w:t>is</w:t>
            </w:r>
            <w:r w:rsidRPr="00640F19">
              <w:rPr>
                <w:rFonts w:ascii="Arial" w:eastAsia="Calibri" w:hAnsi="Arial" w:cs="Arial"/>
                <w:spacing w:val="-1"/>
                <w:sz w:val="16"/>
                <w:szCs w:val="16"/>
              </w:rPr>
              <w:t xml:space="preserve"> supported by</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 xml:space="preserve">diagrams, </w:t>
            </w:r>
            <w:r w:rsidRPr="00640F19">
              <w:rPr>
                <w:rFonts w:ascii="Arial" w:eastAsia="Calibri" w:hAnsi="Arial" w:cs="Arial"/>
                <w:sz w:val="16"/>
                <w:szCs w:val="16"/>
              </w:rPr>
              <w:t>to</w:t>
            </w:r>
            <w:r w:rsidRPr="00640F19">
              <w:rPr>
                <w:rFonts w:ascii="Arial" w:eastAsia="Calibri" w:hAnsi="Arial" w:cs="Arial"/>
                <w:spacing w:val="-1"/>
                <w:sz w:val="16"/>
                <w:szCs w:val="16"/>
              </w:rPr>
              <w:t xml:space="preserve"> remedy </w:t>
            </w:r>
            <w:r w:rsidRPr="00640F19">
              <w:rPr>
                <w:rFonts w:ascii="Arial" w:eastAsia="Calibri" w:hAnsi="Arial" w:cs="Arial"/>
                <w:sz w:val="16"/>
                <w:szCs w:val="16"/>
              </w:rPr>
              <w:t>a</w:t>
            </w:r>
            <w:r w:rsidRPr="00640F19">
              <w:rPr>
                <w:rFonts w:ascii="Arial" w:eastAsia="Calibri" w:hAnsi="Arial" w:cs="Arial"/>
                <w:spacing w:val="-1"/>
                <w:sz w:val="16"/>
                <w:szCs w:val="16"/>
              </w:rPr>
              <w:t xml:space="preserve"> problem, </w:t>
            </w:r>
            <w:r w:rsidRPr="00640F19">
              <w:rPr>
                <w:rFonts w:ascii="Arial" w:eastAsia="Calibri" w:hAnsi="Arial" w:cs="Arial"/>
                <w:sz w:val="16"/>
                <w:szCs w:val="16"/>
              </w:rPr>
              <w:t>such</w:t>
            </w:r>
            <w:r w:rsidRPr="00640F19">
              <w:rPr>
                <w:rFonts w:ascii="Arial" w:eastAsia="Calibri" w:hAnsi="Arial" w:cs="Arial"/>
                <w:spacing w:val="-1"/>
                <w:sz w:val="16"/>
                <w:szCs w:val="16"/>
              </w:rPr>
              <w:t xml:space="preserve"> as </w:t>
            </w:r>
            <w:r w:rsidRPr="00640F19">
              <w:rPr>
                <w:rFonts w:ascii="Arial" w:eastAsia="Calibri" w:hAnsi="Arial" w:cs="Arial"/>
                <w:sz w:val="16"/>
                <w:szCs w:val="16"/>
              </w:rPr>
              <w:t>locating</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problem </w:t>
            </w:r>
            <w:r w:rsidRPr="00640F19">
              <w:rPr>
                <w:rFonts w:ascii="Arial" w:eastAsia="Calibri" w:hAnsi="Arial" w:cs="Arial"/>
                <w:sz w:val="16"/>
                <w:szCs w:val="16"/>
              </w:rPr>
              <w:t>with</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 xml:space="preserve">machine </w:t>
            </w:r>
            <w:r w:rsidRPr="00640F19">
              <w:rPr>
                <w:rFonts w:ascii="Arial" w:eastAsia="Calibri" w:hAnsi="Arial" w:cs="Arial"/>
                <w:sz w:val="16"/>
                <w:szCs w:val="16"/>
              </w:rPr>
              <w:t>or</w:t>
            </w:r>
            <w:r w:rsidRPr="00640F19">
              <w:rPr>
                <w:rFonts w:ascii="Arial" w:eastAsia="Calibri" w:hAnsi="Arial" w:cs="Arial"/>
                <w:spacing w:val="-1"/>
                <w:sz w:val="16"/>
                <w:szCs w:val="16"/>
              </w:rPr>
              <w:t xml:space="preserve"> carrying</w:t>
            </w:r>
            <w:r w:rsidRPr="00640F19">
              <w:rPr>
                <w:rFonts w:ascii="Arial" w:eastAsia="Calibri" w:hAnsi="Arial" w:cs="Arial"/>
                <w:spacing w:val="-2"/>
                <w:sz w:val="16"/>
                <w:szCs w:val="16"/>
              </w:rPr>
              <w:t xml:space="preserve"> </w:t>
            </w:r>
            <w:r w:rsidRPr="00640F19">
              <w:rPr>
                <w:rFonts w:ascii="Arial" w:eastAsia="Calibri" w:hAnsi="Arial" w:cs="Arial"/>
                <w:sz w:val="16"/>
                <w:szCs w:val="16"/>
              </w:rPr>
              <w:t>out</w:t>
            </w:r>
            <w:r w:rsidRPr="00640F19">
              <w:rPr>
                <w:rFonts w:ascii="Arial" w:eastAsia="Calibri" w:hAnsi="Arial" w:cs="Arial"/>
                <w:spacing w:val="-1"/>
                <w:sz w:val="16"/>
                <w:szCs w:val="16"/>
              </w:rPr>
              <w:t xml:space="preserve"> repairs using </w:t>
            </w:r>
            <w:r w:rsidRPr="00640F19">
              <w:rPr>
                <w:rFonts w:ascii="Arial" w:eastAsia="Calibri" w:hAnsi="Arial" w:cs="Arial"/>
                <w:sz w:val="16"/>
                <w:szCs w:val="16"/>
              </w:rPr>
              <w:t>a</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repair manual.</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63"/>
                <w:sz w:val="16"/>
                <w:szCs w:val="16"/>
              </w:rPr>
              <w:t xml:space="preserve"> </w:t>
            </w:r>
            <w:r w:rsidRPr="00640F19">
              <w:rPr>
                <w:rFonts w:ascii="Arial" w:eastAsia="Calibri" w:hAnsi="Arial" w:cs="Arial"/>
                <w:spacing w:val="-1"/>
                <w:sz w:val="16"/>
                <w:szCs w:val="16"/>
              </w:rPr>
              <w:t xml:space="preserve">individual </w:t>
            </w:r>
            <w:r w:rsidRPr="00640F19">
              <w:rPr>
                <w:rFonts w:ascii="Arial" w:eastAsia="Calibri" w:hAnsi="Arial" w:cs="Arial"/>
                <w:sz w:val="16"/>
                <w:szCs w:val="16"/>
              </w:rPr>
              <w:t>can</w:t>
            </w:r>
            <w:r w:rsidRPr="00640F19">
              <w:rPr>
                <w:rFonts w:ascii="Arial" w:eastAsia="Calibri" w:hAnsi="Arial" w:cs="Arial"/>
                <w:spacing w:val="-1"/>
                <w:sz w:val="16"/>
                <w:szCs w:val="16"/>
              </w:rPr>
              <w:t xml:space="preserve"> learn</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work</w:t>
            </w:r>
            <w:r w:rsidRPr="00640F19">
              <w:rPr>
                <w:rFonts w:ascii="Arial" w:eastAsia="Calibri" w:hAnsi="Arial" w:cs="Arial"/>
                <w:spacing w:val="-1"/>
                <w:sz w:val="16"/>
                <w:szCs w:val="16"/>
              </w:rPr>
              <w:t xml:space="preserve"> </w:t>
            </w:r>
            <w:r w:rsidRPr="00640F19">
              <w:rPr>
                <w:rFonts w:ascii="Arial" w:eastAsia="Calibri" w:hAnsi="Arial" w:cs="Arial"/>
                <w:sz w:val="16"/>
                <w:szCs w:val="16"/>
              </w:rPr>
              <w:t>with</w:t>
            </w:r>
            <w:r w:rsidRPr="00640F19">
              <w:rPr>
                <w:rFonts w:ascii="Arial" w:eastAsia="Calibri" w:hAnsi="Arial" w:cs="Arial"/>
                <w:spacing w:val="-1"/>
                <w:sz w:val="16"/>
                <w:szCs w:val="16"/>
              </w:rPr>
              <w:t xml:space="preserve"> </w:t>
            </w:r>
            <w:r w:rsidRPr="00640F19">
              <w:rPr>
                <w:rFonts w:ascii="Arial" w:eastAsia="Calibri" w:hAnsi="Arial" w:cs="Arial"/>
                <w:sz w:val="16"/>
                <w:szCs w:val="16"/>
              </w:rPr>
              <w:t>most</w:t>
            </w:r>
            <w:r w:rsidRPr="00640F19">
              <w:rPr>
                <w:rFonts w:ascii="Arial" w:eastAsia="Calibri" w:hAnsi="Arial" w:cs="Arial"/>
                <w:spacing w:val="-2"/>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computer software,</w:t>
            </w:r>
            <w:r w:rsidRPr="00640F19">
              <w:rPr>
                <w:rFonts w:ascii="Arial" w:eastAsia="Calibri" w:hAnsi="Arial" w:cs="Arial"/>
                <w:spacing w:val="51"/>
                <w:sz w:val="16"/>
                <w:szCs w:val="16"/>
              </w:rPr>
              <w:t xml:space="preserve"> </w:t>
            </w:r>
            <w:r w:rsidRPr="00640F19">
              <w:rPr>
                <w:rFonts w:ascii="Arial" w:eastAsia="Calibri" w:hAnsi="Arial" w:cs="Arial"/>
                <w:sz w:val="16"/>
                <w:szCs w:val="16"/>
              </w:rPr>
              <w:t>such</w:t>
            </w:r>
            <w:r w:rsidRPr="00640F19">
              <w:rPr>
                <w:rFonts w:ascii="Arial" w:eastAsia="Calibri" w:hAnsi="Arial" w:cs="Arial"/>
                <w:spacing w:val="-1"/>
                <w:sz w:val="16"/>
                <w:szCs w:val="16"/>
              </w:rPr>
              <w:t xml:space="preserve"> </w:t>
            </w:r>
            <w:r w:rsidRPr="00640F19">
              <w:rPr>
                <w:rFonts w:ascii="Arial" w:eastAsia="Calibri" w:hAnsi="Arial" w:cs="Arial"/>
                <w:sz w:val="16"/>
                <w:szCs w:val="16"/>
              </w:rPr>
              <w:t>as</w:t>
            </w:r>
            <w:r w:rsidRPr="00640F19">
              <w:rPr>
                <w:rFonts w:ascii="Arial" w:eastAsia="Calibri" w:hAnsi="Arial" w:cs="Arial"/>
                <w:spacing w:val="-1"/>
                <w:sz w:val="16"/>
                <w:szCs w:val="16"/>
              </w:rPr>
              <w:t xml:space="preserve"> using </w:t>
            </w:r>
            <w:r w:rsidRPr="00640F19">
              <w:rPr>
                <w:rFonts w:ascii="Arial" w:eastAsia="Calibri" w:hAnsi="Arial" w:cs="Arial"/>
                <w:sz w:val="16"/>
                <w:szCs w:val="16"/>
              </w:rPr>
              <w:t>a</w:t>
            </w:r>
            <w:r w:rsidRPr="00640F19">
              <w:rPr>
                <w:rFonts w:ascii="Arial" w:eastAsia="Calibri" w:hAnsi="Arial" w:cs="Arial"/>
                <w:spacing w:val="-1"/>
                <w:sz w:val="16"/>
                <w:szCs w:val="16"/>
              </w:rPr>
              <w:t xml:space="preserve"> word processor </w:t>
            </w:r>
            <w:r w:rsidRPr="00640F19">
              <w:rPr>
                <w:rFonts w:ascii="Arial" w:eastAsia="Calibri" w:hAnsi="Arial" w:cs="Arial"/>
                <w:sz w:val="16"/>
                <w:szCs w:val="16"/>
              </w:rPr>
              <w:t>to</w:t>
            </w:r>
            <w:r w:rsidRPr="00640F19">
              <w:rPr>
                <w:rFonts w:ascii="Arial" w:eastAsia="Calibri" w:hAnsi="Arial" w:cs="Arial"/>
                <w:spacing w:val="-1"/>
                <w:sz w:val="16"/>
                <w:szCs w:val="16"/>
              </w:rPr>
              <w:t xml:space="preserve"> produce own </w:t>
            </w:r>
            <w:r w:rsidRPr="00640F19">
              <w:rPr>
                <w:rFonts w:ascii="Arial" w:eastAsia="Calibri" w:hAnsi="Arial" w:cs="Arial"/>
                <w:sz w:val="16"/>
                <w:szCs w:val="16"/>
              </w:rPr>
              <w:t>texts,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43"/>
                <w:sz w:val="16"/>
                <w:szCs w:val="16"/>
              </w:rPr>
              <w:t xml:space="preserve"> </w:t>
            </w:r>
            <w:r w:rsidRPr="00640F19">
              <w:rPr>
                <w:rFonts w:ascii="Arial" w:eastAsia="Calibri" w:hAnsi="Arial" w:cs="Arial"/>
                <w:sz w:val="16"/>
                <w:szCs w:val="16"/>
              </w:rPr>
              <w:t>follow</w:t>
            </w:r>
            <w:r w:rsidRPr="00640F19">
              <w:rPr>
                <w:rFonts w:ascii="Arial" w:eastAsia="Calibri" w:hAnsi="Arial" w:cs="Arial"/>
                <w:spacing w:val="-1"/>
                <w:sz w:val="16"/>
                <w:szCs w:val="16"/>
              </w:rPr>
              <w:t xml:space="preserve"> simple instructions </w:t>
            </w:r>
            <w:r w:rsidRPr="00640F19">
              <w:rPr>
                <w:rFonts w:ascii="Arial" w:eastAsia="Calibri" w:hAnsi="Arial" w:cs="Arial"/>
                <w:sz w:val="16"/>
                <w:szCs w:val="16"/>
              </w:rPr>
              <w:t>for</w:t>
            </w:r>
            <w:r w:rsidRPr="00640F19">
              <w:rPr>
                <w:rFonts w:ascii="Arial" w:eastAsia="Calibri" w:hAnsi="Arial" w:cs="Arial"/>
                <w:spacing w:val="-1"/>
                <w:sz w:val="16"/>
                <w:szCs w:val="16"/>
              </w:rPr>
              <w:t xml:space="preserve"> using technology.</w:t>
            </w:r>
          </w:p>
        </w:tc>
      </w:tr>
      <w:tr w:rsidR="00640F19" w:rsidRPr="00640F19" w14:paraId="57C8CD26" w14:textId="77777777" w:rsidTr="00C26A52">
        <w:trPr>
          <w:trHeight w:hRule="exact" w:val="2732"/>
        </w:trPr>
        <w:tc>
          <w:tcPr>
            <w:tcW w:w="2772" w:type="dxa"/>
            <w:tcBorders>
              <w:top w:val="single" w:sz="7" w:space="0" w:color="000000"/>
              <w:left w:val="single" w:sz="7" w:space="0" w:color="000000"/>
              <w:bottom w:val="single" w:sz="7" w:space="0" w:color="000000"/>
              <w:right w:val="single" w:sz="7" w:space="0" w:color="000000"/>
            </w:tcBorders>
          </w:tcPr>
          <w:p w14:paraId="6BF7610E" w14:textId="77777777" w:rsidR="00640F19" w:rsidRPr="00640F19" w:rsidRDefault="00640F19" w:rsidP="00640F19">
            <w:pPr>
              <w:widowControl w:val="0"/>
              <w:spacing w:line="191" w:lineRule="exact"/>
              <w:ind w:left="99"/>
              <w:rPr>
                <w:rFonts w:ascii="Arial" w:eastAsia="Calibri" w:hAnsi="Arial" w:cs="Arial"/>
                <w:b/>
                <w:spacing w:val="-1"/>
                <w:sz w:val="16"/>
                <w:szCs w:val="16"/>
              </w:rPr>
            </w:pPr>
          </w:p>
          <w:p w14:paraId="6A415DAC" w14:textId="77777777" w:rsidR="00640F19" w:rsidRPr="00640F19" w:rsidRDefault="00640F19" w:rsidP="00640F19">
            <w:pPr>
              <w:widowControl w:val="0"/>
              <w:spacing w:line="191" w:lineRule="exact"/>
              <w:ind w:left="99"/>
              <w:rPr>
                <w:rFonts w:ascii="Arial" w:eastAsia="Calibri" w:hAnsi="Arial" w:cs="Arial"/>
                <w:b/>
                <w:spacing w:val="-1"/>
                <w:sz w:val="16"/>
                <w:szCs w:val="16"/>
              </w:rPr>
            </w:pPr>
            <w:r w:rsidRPr="00640F19">
              <w:rPr>
                <w:rFonts w:ascii="Arial" w:eastAsia="Calibri" w:hAnsi="Arial" w:cs="Arial"/>
                <w:b/>
                <w:spacing w:val="-1"/>
                <w:sz w:val="16"/>
                <w:szCs w:val="16"/>
              </w:rPr>
              <w:t>ABE Level 5</w:t>
            </w:r>
          </w:p>
          <w:p w14:paraId="7C77A1EA" w14:textId="77777777" w:rsidR="00640F19" w:rsidRPr="00640F19" w:rsidRDefault="00640F19" w:rsidP="00640F19">
            <w:pPr>
              <w:widowControl w:val="0"/>
              <w:spacing w:line="191" w:lineRule="exact"/>
              <w:ind w:left="99"/>
              <w:rPr>
                <w:rFonts w:ascii="Arial" w:eastAsia="Calibri" w:hAnsi="Arial" w:cs="Arial"/>
                <w:spacing w:val="-1"/>
                <w:sz w:val="16"/>
                <w:szCs w:val="16"/>
              </w:rPr>
            </w:pPr>
            <w:r w:rsidRPr="00640F19">
              <w:rPr>
                <w:rFonts w:ascii="Arial" w:eastAsia="Calibri" w:hAnsi="Arial" w:cs="Arial"/>
                <w:spacing w:val="-1"/>
                <w:sz w:val="16"/>
                <w:szCs w:val="16"/>
              </w:rPr>
              <w:t>(Formerly Low Adult Secondary Education)</w:t>
            </w:r>
          </w:p>
          <w:p w14:paraId="3325F016" w14:textId="77777777" w:rsidR="00640F19" w:rsidRPr="00640F19" w:rsidRDefault="00640F19" w:rsidP="00640F19">
            <w:pPr>
              <w:widowControl w:val="0"/>
              <w:spacing w:line="191" w:lineRule="exact"/>
              <w:ind w:left="99"/>
              <w:rPr>
                <w:rFonts w:ascii="Arial" w:eastAsia="Arial Narrow" w:hAnsi="Arial" w:cs="Arial"/>
                <w:sz w:val="16"/>
                <w:szCs w:val="16"/>
              </w:rPr>
            </w:pPr>
            <w:r w:rsidRPr="00640F19">
              <w:rPr>
                <w:rFonts w:ascii="Arial" w:eastAsia="Calibri" w:hAnsi="Arial" w:cs="Arial"/>
                <w:spacing w:val="-1"/>
                <w:sz w:val="16"/>
                <w:szCs w:val="16"/>
              </w:rPr>
              <w:t>Student has tested in the grade level range of 9-10.9</w:t>
            </w:r>
          </w:p>
          <w:p w14:paraId="25DC539F" w14:textId="77777777" w:rsidR="00640F19" w:rsidRPr="00640F19" w:rsidRDefault="00640F19" w:rsidP="00640F19">
            <w:pPr>
              <w:widowControl w:val="0"/>
              <w:spacing w:before="69"/>
              <w:ind w:left="287" w:right="1379" w:hanging="188"/>
              <w:rPr>
                <w:rFonts w:ascii="Arial" w:eastAsia="Arial Narrow" w:hAnsi="Arial" w:cs="Arial"/>
                <w:sz w:val="16"/>
                <w:szCs w:val="16"/>
              </w:rPr>
            </w:pPr>
          </w:p>
        </w:tc>
        <w:tc>
          <w:tcPr>
            <w:tcW w:w="4359" w:type="dxa"/>
            <w:tcBorders>
              <w:top w:val="single" w:sz="7" w:space="0" w:color="000000"/>
              <w:left w:val="single" w:sz="7" w:space="0" w:color="000000"/>
              <w:bottom w:val="single" w:sz="7" w:space="0" w:color="000000"/>
              <w:right w:val="single" w:sz="7" w:space="0" w:color="000000"/>
            </w:tcBorders>
          </w:tcPr>
          <w:p w14:paraId="2BAEE2B5" w14:textId="77777777" w:rsidR="00640F19" w:rsidRPr="00640F19" w:rsidRDefault="00640F19" w:rsidP="00640F19">
            <w:pPr>
              <w:widowControl w:val="0"/>
              <w:ind w:left="99" w:right="113"/>
              <w:rPr>
                <w:rFonts w:ascii="Arial" w:eastAsia="Arial Narrow" w:hAnsi="Arial" w:cs="Arial"/>
                <w:sz w:val="16"/>
                <w:szCs w:val="16"/>
              </w:rPr>
            </w:pPr>
            <w:r w:rsidRPr="00640F19">
              <w:rPr>
                <w:rFonts w:ascii="Arial" w:eastAsia="Calibri" w:hAnsi="Arial" w:cs="Arial"/>
                <w:spacing w:val="-1"/>
                <w:sz w:val="16"/>
                <w:szCs w:val="16"/>
              </w:rPr>
              <w:t>Individual can comprehend expository</w:t>
            </w:r>
            <w:r w:rsidRPr="00640F19">
              <w:rPr>
                <w:rFonts w:ascii="Arial" w:eastAsia="Calibri" w:hAnsi="Arial" w:cs="Arial"/>
                <w:spacing w:val="-2"/>
                <w:sz w:val="16"/>
                <w:szCs w:val="16"/>
              </w:rPr>
              <w:t xml:space="preserve">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and identify</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spelling,</w:t>
            </w:r>
            <w:r w:rsidRPr="00640F19">
              <w:rPr>
                <w:rFonts w:ascii="Arial" w:eastAsia="Calibri" w:hAnsi="Arial" w:cs="Arial"/>
                <w:spacing w:val="83"/>
                <w:sz w:val="16"/>
                <w:szCs w:val="16"/>
              </w:rPr>
              <w:t xml:space="preserve"> </w:t>
            </w:r>
            <w:r w:rsidRPr="00640F19">
              <w:rPr>
                <w:rFonts w:ascii="Arial" w:eastAsia="Calibri" w:hAnsi="Arial" w:cs="Arial"/>
                <w:spacing w:val="-1"/>
                <w:sz w:val="16"/>
                <w:szCs w:val="16"/>
              </w:rPr>
              <w:t xml:space="preserve">punctuation, and grammatical errors; </w:t>
            </w:r>
            <w:r w:rsidRPr="00640F19">
              <w:rPr>
                <w:rFonts w:ascii="Arial" w:eastAsia="Calibri" w:hAnsi="Arial" w:cs="Arial"/>
                <w:sz w:val="16"/>
                <w:szCs w:val="16"/>
              </w:rPr>
              <w:t>can</w:t>
            </w:r>
            <w:r w:rsidRPr="00640F19">
              <w:rPr>
                <w:rFonts w:ascii="Arial" w:eastAsia="Calibri" w:hAnsi="Arial" w:cs="Arial"/>
                <w:spacing w:val="-1"/>
                <w:sz w:val="16"/>
                <w:szCs w:val="16"/>
              </w:rPr>
              <w:t xml:space="preserve"> comprehend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variety</w:t>
            </w:r>
            <w:r w:rsidRPr="00640F19">
              <w:rPr>
                <w:rFonts w:ascii="Arial" w:eastAsia="Calibri" w:hAnsi="Arial" w:cs="Arial"/>
                <w:spacing w:val="-1"/>
                <w:sz w:val="16"/>
                <w:szCs w:val="16"/>
              </w:rPr>
              <w:t xml:space="preserve"> </w:t>
            </w:r>
            <w:r w:rsidRPr="00640F19">
              <w:rPr>
                <w:rFonts w:ascii="Arial" w:eastAsia="Calibri" w:hAnsi="Arial" w:cs="Arial"/>
                <w:sz w:val="16"/>
                <w:szCs w:val="16"/>
              </w:rPr>
              <w:t>of</w:t>
            </w:r>
            <w:r w:rsidRPr="00640F19">
              <w:rPr>
                <w:rFonts w:ascii="Arial" w:eastAsia="Calibri" w:hAnsi="Arial" w:cs="Arial"/>
                <w:spacing w:val="71"/>
                <w:sz w:val="16"/>
                <w:szCs w:val="16"/>
              </w:rPr>
              <w:t xml:space="preserve"> </w:t>
            </w:r>
            <w:r w:rsidRPr="00640F19">
              <w:rPr>
                <w:rFonts w:ascii="Arial" w:eastAsia="Calibri" w:hAnsi="Arial" w:cs="Arial"/>
                <w:spacing w:val="-1"/>
                <w:sz w:val="16"/>
                <w:szCs w:val="16"/>
              </w:rPr>
              <w:t xml:space="preserve">materials </w:t>
            </w:r>
            <w:r w:rsidRPr="00640F19">
              <w:rPr>
                <w:rFonts w:ascii="Arial" w:eastAsia="Calibri" w:hAnsi="Arial" w:cs="Arial"/>
                <w:sz w:val="16"/>
                <w:szCs w:val="16"/>
              </w:rPr>
              <w:t>such</w:t>
            </w:r>
            <w:r w:rsidRPr="00640F19">
              <w:rPr>
                <w:rFonts w:ascii="Arial" w:eastAsia="Calibri" w:hAnsi="Arial" w:cs="Arial"/>
                <w:spacing w:val="-1"/>
                <w:sz w:val="16"/>
                <w:szCs w:val="16"/>
              </w:rPr>
              <w:t xml:space="preserve"> </w:t>
            </w:r>
            <w:r w:rsidRPr="00640F19">
              <w:rPr>
                <w:rFonts w:ascii="Arial" w:eastAsia="Calibri" w:hAnsi="Arial" w:cs="Arial"/>
                <w:sz w:val="16"/>
                <w:szCs w:val="16"/>
              </w:rPr>
              <w:t>as</w:t>
            </w:r>
            <w:r w:rsidRPr="00640F19">
              <w:rPr>
                <w:rFonts w:ascii="Arial" w:eastAsia="Calibri" w:hAnsi="Arial" w:cs="Arial"/>
                <w:spacing w:val="-1"/>
                <w:sz w:val="16"/>
                <w:szCs w:val="16"/>
              </w:rPr>
              <w:t xml:space="preserve"> periodicals and nontechnical journals on</w:t>
            </w:r>
            <w:r w:rsidRPr="00640F19">
              <w:rPr>
                <w:rFonts w:ascii="Arial" w:eastAsia="Calibri" w:hAnsi="Arial" w:cs="Arial"/>
                <w:spacing w:val="67"/>
                <w:sz w:val="16"/>
                <w:szCs w:val="16"/>
              </w:rPr>
              <w:t xml:space="preserve"> </w:t>
            </w:r>
            <w:r w:rsidRPr="00640F19">
              <w:rPr>
                <w:rFonts w:ascii="Arial" w:eastAsia="Calibri" w:hAnsi="Arial" w:cs="Arial"/>
                <w:spacing w:val="-1"/>
                <w:sz w:val="16"/>
                <w:szCs w:val="16"/>
              </w:rPr>
              <w:t xml:space="preserve">common </w:t>
            </w:r>
            <w:r w:rsidRPr="00640F19">
              <w:rPr>
                <w:rFonts w:ascii="Arial" w:eastAsia="Calibri" w:hAnsi="Arial" w:cs="Arial"/>
                <w:sz w:val="16"/>
                <w:szCs w:val="16"/>
              </w:rPr>
              <w:t>topics;</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comprehend library reference materials </w:t>
            </w:r>
            <w:r w:rsidRPr="00640F19">
              <w:rPr>
                <w:rFonts w:ascii="Arial" w:eastAsia="Calibri" w:hAnsi="Arial" w:cs="Arial"/>
                <w:sz w:val="16"/>
                <w:szCs w:val="16"/>
              </w:rPr>
              <w:t>and</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 xml:space="preserve">compose multi-paragraph </w:t>
            </w:r>
            <w:r w:rsidRPr="00640F19">
              <w:rPr>
                <w:rFonts w:ascii="Arial" w:eastAsia="Calibri" w:hAnsi="Arial" w:cs="Arial"/>
                <w:sz w:val="16"/>
                <w:szCs w:val="16"/>
              </w:rPr>
              <w:t>essays;</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listen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oral</w:t>
            </w:r>
            <w:r w:rsidRPr="00640F19">
              <w:rPr>
                <w:rFonts w:ascii="Arial" w:eastAsia="Calibri" w:hAnsi="Arial" w:cs="Arial"/>
                <w:spacing w:val="-1"/>
                <w:sz w:val="16"/>
                <w:szCs w:val="16"/>
              </w:rPr>
              <w:t xml:space="preserve"> instructions and</w:t>
            </w:r>
            <w:r w:rsidRPr="00640F19">
              <w:rPr>
                <w:rFonts w:ascii="Arial" w:eastAsia="Calibri" w:hAnsi="Arial" w:cs="Arial"/>
                <w:spacing w:val="59"/>
                <w:sz w:val="16"/>
                <w:szCs w:val="16"/>
              </w:rPr>
              <w:t xml:space="preserve"> </w:t>
            </w:r>
            <w:r w:rsidRPr="00640F19">
              <w:rPr>
                <w:rFonts w:ascii="Arial" w:eastAsia="Calibri" w:hAnsi="Arial" w:cs="Arial"/>
                <w:sz w:val="16"/>
                <w:szCs w:val="16"/>
              </w:rPr>
              <w:t>write</w:t>
            </w:r>
            <w:r w:rsidRPr="00640F19">
              <w:rPr>
                <w:rFonts w:ascii="Arial" w:eastAsia="Calibri" w:hAnsi="Arial" w:cs="Arial"/>
                <w:spacing w:val="-1"/>
                <w:sz w:val="16"/>
                <w:szCs w:val="16"/>
              </w:rPr>
              <w:t xml:space="preserve"> </w:t>
            </w:r>
            <w:r w:rsidRPr="00640F19">
              <w:rPr>
                <w:rFonts w:ascii="Arial" w:eastAsia="Calibri" w:hAnsi="Arial" w:cs="Arial"/>
                <w:sz w:val="16"/>
                <w:szCs w:val="16"/>
              </w:rPr>
              <w:t>an</w:t>
            </w:r>
            <w:r w:rsidRPr="00640F19">
              <w:rPr>
                <w:rFonts w:ascii="Arial" w:eastAsia="Calibri" w:hAnsi="Arial" w:cs="Arial"/>
                <w:spacing w:val="-1"/>
                <w:sz w:val="16"/>
                <w:szCs w:val="16"/>
              </w:rPr>
              <w:t xml:space="preserve"> accurate synthesis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them;</w:t>
            </w:r>
            <w:r w:rsidRPr="00640F19">
              <w:rPr>
                <w:rFonts w:ascii="Arial" w:eastAsia="Calibri" w:hAnsi="Arial" w:cs="Arial"/>
                <w:spacing w:val="-1"/>
                <w:sz w:val="16"/>
                <w:szCs w:val="16"/>
              </w:rPr>
              <w:t xml:space="preserve"> and can identify </w:t>
            </w:r>
            <w:r w:rsidRPr="00640F19">
              <w:rPr>
                <w:rFonts w:ascii="Arial" w:eastAsia="Calibri" w:hAnsi="Arial" w:cs="Arial"/>
                <w:sz w:val="16"/>
                <w:szCs w:val="16"/>
              </w:rPr>
              <w:t>the</w:t>
            </w:r>
            <w:r w:rsidRPr="00640F19">
              <w:rPr>
                <w:rFonts w:ascii="Arial" w:eastAsia="Calibri" w:hAnsi="Arial" w:cs="Arial"/>
                <w:spacing w:val="-2"/>
                <w:sz w:val="16"/>
                <w:szCs w:val="16"/>
              </w:rPr>
              <w:t xml:space="preserve"> </w:t>
            </w:r>
            <w:r w:rsidRPr="00640F19">
              <w:rPr>
                <w:rFonts w:ascii="Arial" w:eastAsia="Calibri" w:hAnsi="Arial" w:cs="Arial"/>
                <w:sz w:val="16"/>
                <w:szCs w:val="16"/>
              </w:rPr>
              <w:t>main</w:t>
            </w:r>
            <w:r w:rsidRPr="00640F19">
              <w:rPr>
                <w:rFonts w:ascii="Arial" w:eastAsia="Calibri" w:hAnsi="Arial" w:cs="Arial"/>
                <w:spacing w:val="-1"/>
                <w:sz w:val="16"/>
                <w:szCs w:val="16"/>
              </w:rPr>
              <w:t xml:space="preserve"> idea</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 xml:space="preserve">in reading selections and use </w:t>
            </w:r>
            <w:r w:rsidRPr="00640F19">
              <w:rPr>
                <w:rFonts w:ascii="Arial" w:eastAsia="Calibri" w:hAnsi="Arial" w:cs="Arial"/>
                <w:sz w:val="16"/>
                <w:szCs w:val="16"/>
              </w:rPr>
              <w:t>a</w:t>
            </w:r>
            <w:r w:rsidRPr="00640F19">
              <w:rPr>
                <w:rFonts w:ascii="Arial" w:eastAsia="Calibri" w:hAnsi="Arial" w:cs="Arial"/>
                <w:spacing w:val="-1"/>
                <w:sz w:val="16"/>
                <w:szCs w:val="16"/>
              </w:rPr>
              <w:t xml:space="preserve"> variety of context issues to</w:t>
            </w:r>
            <w:r w:rsidRPr="00640F19">
              <w:rPr>
                <w:rFonts w:ascii="Arial" w:eastAsia="Calibri" w:hAnsi="Arial" w:cs="Arial"/>
                <w:spacing w:val="32"/>
                <w:sz w:val="16"/>
                <w:szCs w:val="16"/>
              </w:rPr>
              <w:t xml:space="preserve"> </w:t>
            </w:r>
            <w:r w:rsidRPr="00640F19">
              <w:rPr>
                <w:rFonts w:ascii="Arial" w:eastAsia="Calibri" w:hAnsi="Arial" w:cs="Arial"/>
                <w:spacing w:val="-1"/>
                <w:sz w:val="16"/>
                <w:szCs w:val="16"/>
              </w:rPr>
              <w:t>determine meaning.</w:t>
            </w:r>
            <w:r w:rsidRPr="00640F19">
              <w:rPr>
                <w:rFonts w:ascii="Arial" w:eastAsia="Calibri" w:hAnsi="Arial" w:cs="Arial"/>
                <w:spacing w:val="36"/>
                <w:sz w:val="16"/>
                <w:szCs w:val="16"/>
              </w:rPr>
              <w:t xml:space="preserve">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w:t>
            </w:r>
            <w:r w:rsidRPr="00640F19">
              <w:rPr>
                <w:rFonts w:ascii="Arial" w:eastAsia="Calibri" w:hAnsi="Arial" w:cs="Arial"/>
                <w:sz w:val="16"/>
                <w:szCs w:val="16"/>
              </w:rPr>
              <w:t>is</w:t>
            </w:r>
            <w:r w:rsidRPr="00640F19">
              <w:rPr>
                <w:rFonts w:ascii="Arial" w:eastAsia="Calibri" w:hAnsi="Arial" w:cs="Arial"/>
                <w:spacing w:val="-1"/>
                <w:sz w:val="16"/>
                <w:szCs w:val="16"/>
              </w:rPr>
              <w:t xml:space="preserve"> organized and cohesive with </w:t>
            </w:r>
            <w:r w:rsidRPr="00640F19">
              <w:rPr>
                <w:rFonts w:ascii="Arial" w:eastAsia="Calibri" w:hAnsi="Arial" w:cs="Arial"/>
                <w:sz w:val="16"/>
                <w:szCs w:val="16"/>
              </w:rPr>
              <w:t>few</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mechanical errors;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1"/>
                <w:sz w:val="16"/>
                <w:szCs w:val="16"/>
              </w:rPr>
              <w:t xml:space="preserve"> using </w:t>
            </w:r>
            <w:r w:rsidRPr="00640F19">
              <w:rPr>
                <w:rFonts w:ascii="Arial" w:eastAsia="Calibri" w:hAnsi="Arial" w:cs="Arial"/>
                <w:sz w:val="16"/>
                <w:szCs w:val="16"/>
              </w:rPr>
              <w:t>a</w:t>
            </w:r>
            <w:r w:rsidRPr="00640F19">
              <w:rPr>
                <w:rFonts w:ascii="Arial" w:eastAsia="Calibri" w:hAnsi="Arial" w:cs="Arial"/>
                <w:spacing w:val="-1"/>
                <w:sz w:val="16"/>
                <w:szCs w:val="16"/>
              </w:rPr>
              <w:t xml:space="preserve"> complex sentence </w:t>
            </w:r>
            <w:r w:rsidRPr="00640F19">
              <w:rPr>
                <w:rFonts w:ascii="Arial" w:eastAsia="Calibri" w:hAnsi="Arial" w:cs="Arial"/>
                <w:sz w:val="16"/>
                <w:szCs w:val="16"/>
              </w:rPr>
              <w:t>structure;</w:t>
            </w:r>
            <w:r w:rsidRPr="00640F19">
              <w:rPr>
                <w:rFonts w:ascii="Arial" w:eastAsia="Calibri" w:hAnsi="Arial" w:cs="Arial"/>
                <w:spacing w:val="53"/>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w:t>
            </w:r>
            <w:r w:rsidRPr="00640F19">
              <w:rPr>
                <w:rFonts w:ascii="Arial" w:eastAsia="Calibri" w:hAnsi="Arial" w:cs="Arial"/>
                <w:sz w:val="16"/>
                <w:szCs w:val="16"/>
              </w:rPr>
              <w:t>write</w:t>
            </w:r>
            <w:r w:rsidRPr="00640F19">
              <w:rPr>
                <w:rFonts w:ascii="Arial" w:eastAsia="Calibri" w:hAnsi="Arial" w:cs="Arial"/>
                <w:spacing w:val="-1"/>
                <w:sz w:val="16"/>
                <w:szCs w:val="16"/>
              </w:rPr>
              <w:t xml:space="preserve"> personal notes </w:t>
            </w:r>
            <w:r w:rsidRPr="00640F19">
              <w:rPr>
                <w:rFonts w:ascii="Arial" w:eastAsia="Calibri" w:hAnsi="Arial" w:cs="Arial"/>
                <w:sz w:val="16"/>
                <w:szCs w:val="16"/>
              </w:rPr>
              <w:t>and</w:t>
            </w:r>
            <w:r w:rsidRPr="00640F19">
              <w:rPr>
                <w:rFonts w:ascii="Arial" w:eastAsia="Calibri" w:hAnsi="Arial" w:cs="Arial"/>
                <w:spacing w:val="-1"/>
                <w:sz w:val="16"/>
                <w:szCs w:val="16"/>
              </w:rPr>
              <w:t xml:space="preserve"> letters that accurately </w:t>
            </w:r>
            <w:r w:rsidRPr="00640F19">
              <w:rPr>
                <w:rFonts w:ascii="Arial" w:eastAsia="Calibri" w:hAnsi="Arial" w:cs="Arial"/>
                <w:spacing w:val="-2"/>
                <w:sz w:val="16"/>
                <w:szCs w:val="16"/>
              </w:rPr>
              <w:t>reflect</w:t>
            </w:r>
            <w:r w:rsidRPr="00640F19">
              <w:rPr>
                <w:rFonts w:ascii="Arial" w:eastAsia="Calibri" w:hAnsi="Arial" w:cs="Arial"/>
                <w:spacing w:val="42"/>
                <w:sz w:val="16"/>
                <w:szCs w:val="16"/>
              </w:rPr>
              <w:t xml:space="preserve"> </w:t>
            </w:r>
            <w:r w:rsidRPr="00640F19">
              <w:rPr>
                <w:rFonts w:ascii="Arial" w:eastAsia="Calibri" w:hAnsi="Arial" w:cs="Arial"/>
                <w:spacing w:val="-1"/>
                <w:sz w:val="16"/>
                <w:szCs w:val="16"/>
              </w:rPr>
              <w:t>thoughts.</w:t>
            </w:r>
          </w:p>
        </w:tc>
        <w:tc>
          <w:tcPr>
            <w:tcW w:w="3087" w:type="dxa"/>
            <w:tcBorders>
              <w:top w:val="single" w:sz="7" w:space="0" w:color="000000"/>
              <w:left w:val="single" w:sz="7" w:space="0" w:color="000000"/>
              <w:bottom w:val="single" w:sz="7" w:space="0" w:color="000000"/>
              <w:right w:val="single" w:sz="7" w:space="0" w:color="000000"/>
            </w:tcBorders>
          </w:tcPr>
          <w:p w14:paraId="781D7580" w14:textId="77777777" w:rsidR="00640F19" w:rsidRPr="00640F19" w:rsidRDefault="00640F19" w:rsidP="00640F19">
            <w:pPr>
              <w:widowControl w:val="0"/>
              <w:ind w:left="99" w:right="100"/>
              <w:rPr>
                <w:rFonts w:ascii="Arial" w:eastAsia="Arial Narrow" w:hAnsi="Arial" w:cs="Arial"/>
                <w:sz w:val="16"/>
                <w:szCs w:val="16"/>
              </w:rPr>
            </w:pPr>
            <w:r w:rsidRPr="00640F19">
              <w:rPr>
                <w:rFonts w:ascii="Arial" w:eastAsia="Calibri" w:hAnsi="Arial" w:cs="Arial"/>
                <w:spacing w:val="-1"/>
                <w:sz w:val="16"/>
                <w:szCs w:val="16"/>
              </w:rPr>
              <w:t xml:space="preserve">Individual can perform </w:t>
            </w:r>
            <w:r w:rsidRPr="00640F19">
              <w:rPr>
                <w:rFonts w:ascii="Arial" w:eastAsia="Calibri" w:hAnsi="Arial" w:cs="Arial"/>
                <w:sz w:val="16"/>
                <w:szCs w:val="16"/>
              </w:rPr>
              <w:t>all</w:t>
            </w:r>
            <w:r w:rsidRPr="00640F19">
              <w:rPr>
                <w:rFonts w:ascii="Arial" w:eastAsia="Calibri" w:hAnsi="Arial" w:cs="Arial"/>
                <w:spacing w:val="-1"/>
                <w:sz w:val="16"/>
                <w:szCs w:val="16"/>
              </w:rPr>
              <w:t xml:space="preserve"> basic math functions</w:t>
            </w:r>
            <w:r w:rsidRPr="00640F19">
              <w:rPr>
                <w:rFonts w:ascii="Arial" w:eastAsia="Calibri" w:hAnsi="Arial" w:cs="Arial"/>
                <w:spacing w:val="55"/>
                <w:sz w:val="16"/>
                <w:szCs w:val="16"/>
              </w:rPr>
              <w:t xml:space="preserve"> </w:t>
            </w:r>
            <w:r w:rsidRPr="00640F19">
              <w:rPr>
                <w:rFonts w:ascii="Arial" w:eastAsia="Calibri" w:hAnsi="Arial" w:cs="Arial"/>
                <w:sz w:val="16"/>
                <w:szCs w:val="16"/>
              </w:rPr>
              <w:t>with</w:t>
            </w:r>
            <w:r w:rsidRPr="00640F19">
              <w:rPr>
                <w:rFonts w:ascii="Arial" w:eastAsia="Calibri" w:hAnsi="Arial" w:cs="Arial"/>
                <w:spacing w:val="-1"/>
                <w:sz w:val="16"/>
                <w:szCs w:val="16"/>
              </w:rPr>
              <w:t xml:space="preserve"> whole numbers, </w:t>
            </w:r>
            <w:r w:rsidRPr="00640F19">
              <w:rPr>
                <w:rFonts w:ascii="Arial" w:eastAsia="Calibri" w:hAnsi="Arial" w:cs="Arial"/>
                <w:sz w:val="16"/>
                <w:szCs w:val="16"/>
              </w:rPr>
              <w:t>decimals,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fractions;</w:t>
            </w:r>
            <w:r w:rsidRPr="00640F19">
              <w:rPr>
                <w:rFonts w:ascii="Arial" w:eastAsia="Calibri" w:hAnsi="Arial" w:cs="Arial"/>
                <w:spacing w:val="27"/>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interpret </w:t>
            </w:r>
            <w:r w:rsidRPr="00640F19">
              <w:rPr>
                <w:rFonts w:ascii="Arial" w:eastAsia="Calibri" w:hAnsi="Arial" w:cs="Arial"/>
                <w:sz w:val="16"/>
                <w:szCs w:val="16"/>
              </w:rPr>
              <w:t>and</w:t>
            </w:r>
            <w:r w:rsidRPr="00640F19">
              <w:rPr>
                <w:rFonts w:ascii="Arial" w:eastAsia="Calibri" w:hAnsi="Arial" w:cs="Arial"/>
                <w:spacing w:val="-1"/>
                <w:sz w:val="16"/>
                <w:szCs w:val="16"/>
              </w:rPr>
              <w:t xml:space="preserve"> solve simple algebraic</w:t>
            </w:r>
            <w:r w:rsidRPr="00640F19">
              <w:rPr>
                <w:rFonts w:ascii="Arial" w:eastAsia="Calibri" w:hAnsi="Arial" w:cs="Arial"/>
                <w:spacing w:val="41"/>
                <w:sz w:val="16"/>
                <w:szCs w:val="16"/>
              </w:rPr>
              <w:t xml:space="preserve"> </w:t>
            </w:r>
            <w:r w:rsidRPr="00640F19">
              <w:rPr>
                <w:rFonts w:ascii="Arial" w:eastAsia="Calibri" w:hAnsi="Arial" w:cs="Arial"/>
                <w:spacing w:val="-1"/>
                <w:sz w:val="16"/>
                <w:szCs w:val="16"/>
              </w:rPr>
              <w:t xml:space="preserve">equations, tables, </w:t>
            </w:r>
            <w:r w:rsidRPr="00640F19">
              <w:rPr>
                <w:rFonts w:ascii="Arial" w:eastAsia="Calibri" w:hAnsi="Arial" w:cs="Arial"/>
                <w:sz w:val="16"/>
                <w:szCs w:val="16"/>
              </w:rPr>
              <w:t>and</w:t>
            </w:r>
            <w:r w:rsidRPr="00640F19">
              <w:rPr>
                <w:rFonts w:ascii="Arial" w:eastAsia="Calibri" w:hAnsi="Arial" w:cs="Arial"/>
                <w:spacing w:val="-1"/>
                <w:sz w:val="16"/>
                <w:szCs w:val="16"/>
              </w:rPr>
              <w:t xml:space="preserve"> graphs and can</w:t>
            </w:r>
            <w:r w:rsidRPr="00640F19">
              <w:rPr>
                <w:rFonts w:ascii="Arial" w:eastAsia="Calibri" w:hAnsi="Arial" w:cs="Arial"/>
                <w:spacing w:val="47"/>
                <w:sz w:val="16"/>
                <w:szCs w:val="16"/>
              </w:rPr>
              <w:t xml:space="preserve"> </w:t>
            </w:r>
            <w:r w:rsidRPr="00640F19">
              <w:rPr>
                <w:rFonts w:ascii="Arial" w:eastAsia="Calibri" w:hAnsi="Arial" w:cs="Arial"/>
                <w:spacing w:val="-1"/>
                <w:sz w:val="16"/>
                <w:szCs w:val="16"/>
              </w:rPr>
              <w:t xml:space="preserve">develop own tables </w:t>
            </w:r>
            <w:r w:rsidRPr="00640F19">
              <w:rPr>
                <w:rFonts w:ascii="Arial" w:eastAsia="Calibri" w:hAnsi="Arial" w:cs="Arial"/>
                <w:sz w:val="16"/>
                <w:szCs w:val="16"/>
              </w:rPr>
              <w:t>and</w:t>
            </w:r>
            <w:r w:rsidRPr="00640F19">
              <w:rPr>
                <w:rFonts w:ascii="Arial" w:eastAsia="Calibri" w:hAnsi="Arial" w:cs="Arial"/>
                <w:spacing w:val="-1"/>
                <w:sz w:val="16"/>
                <w:szCs w:val="16"/>
              </w:rPr>
              <w:t xml:space="preserve"> graphs; and can </w:t>
            </w:r>
            <w:r w:rsidRPr="00640F19">
              <w:rPr>
                <w:rFonts w:ascii="Arial" w:eastAsia="Calibri" w:hAnsi="Arial" w:cs="Arial"/>
                <w:sz w:val="16"/>
                <w:szCs w:val="16"/>
              </w:rPr>
              <w:t>use</w:t>
            </w:r>
            <w:r w:rsidRPr="00640F19">
              <w:rPr>
                <w:rFonts w:ascii="Arial" w:eastAsia="Calibri" w:hAnsi="Arial" w:cs="Arial"/>
                <w:spacing w:val="39"/>
                <w:sz w:val="16"/>
                <w:szCs w:val="16"/>
              </w:rPr>
              <w:t xml:space="preserve"> </w:t>
            </w:r>
            <w:r w:rsidRPr="00640F19">
              <w:rPr>
                <w:rFonts w:ascii="Arial" w:eastAsia="Calibri" w:hAnsi="Arial" w:cs="Arial"/>
                <w:spacing w:val="-1"/>
                <w:sz w:val="16"/>
                <w:szCs w:val="16"/>
              </w:rPr>
              <w:t>math in business transactions.</w:t>
            </w:r>
          </w:p>
        </w:tc>
        <w:tc>
          <w:tcPr>
            <w:tcW w:w="4352" w:type="dxa"/>
            <w:tcBorders>
              <w:top w:val="single" w:sz="7" w:space="0" w:color="000000"/>
              <w:left w:val="single" w:sz="7" w:space="0" w:color="000000"/>
              <w:bottom w:val="single" w:sz="7" w:space="0" w:color="000000"/>
              <w:right w:val="single" w:sz="7" w:space="0" w:color="000000"/>
            </w:tcBorders>
          </w:tcPr>
          <w:p w14:paraId="53FEF187" w14:textId="77777777" w:rsidR="00640F19" w:rsidRPr="00640F19" w:rsidRDefault="00640F19" w:rsidP="00640F19">
            <w:pPr>
              <w:widowControl w:val="0"/>
              <w:ind w:left="99" w:right="137"/>
              <w:rPr>
                <w:rFonts w:ascii="Arial" w:eastAsia="Arial Narrow" w:hAnsi="Arial" w:cs="Arial"/>
                <w:sz w:val="16"/>
                <w:szCs w:val="16"/>
              </w:rPr>
            </w:pPr>
            <w:r w:rsidRPr="00640F19">
              <w:rPr>
                <w:rFonts w:ascii="Arial" w:eastAsia="Calibri" w:hAnsi="Arial" w:cs="Arial"/>
                <w:spacing w:val="-1"/>
                <w:sz w:val="16"/>
                <w:szCs w:val="16"/>
              </w:rPr>
              <w:t xml:space="preserve">Individual </w:t>
            </w:r>
            <w:r w:rsidRPr="00640F19">
              <w:rPr>
                <w:rFonts w:ascii="Arial" w:eastAsia="Calibri" w:hAnsi="Arial" w:cs="Arial"/>
                <w:sz w:val="16"/>
                <w:szCs w:val="16"/>
              </w:rPr>
              <w:t>is</w:t>
            </w:r>
            <w:r w:rsidRPr="00640F19">
              <w:rPr>
                <w:rFonts w:ascii="Arial" w:eastAsia="Calibri" w:hAnsi="Arial" w:cs="Arial"/>
                <w:spacing w:val="-1"/>
                <w:sz w:val="16"/>
                <w:szCs w:val="16"/>
              </w:rPr>
              <w:t xml:space="preserve"> able </w:t>
            </w:r>
            <w:r w:rsidRPr="00640F19">
              <w:rPr>
                <w:rFonts w:ascii="Arial" w:eastAsia="Calibri" w:hAnsi="Arial" w:cs="Arial"/>
                <w:sz w:val="16"/>
                <w:szCs w:val="16"/>
              </w:rPr>
              <w:t>or</w:t>
            </w:r>
            <w:r w:rsidRPr="00640F19">
              <w:rPr>
                <w:rFonts w:ascii="Arial" w:eastAsia="Calibri" w:hAnsi="Arial" w:cs="Arial"/>
                <w:spacing w:val="-2"/>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learn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follow</w:t>
            </w:r>
            <w:r w:rsidRPr="00640F19">
              <w:rPr>
                <w:rFonts w:ascii="Arial" w:eastAsia="Calibri" w:hAnsi="Arial" w:cs="Arial"/>
                <w:spacing w:val="-2"/>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multistep directions</w:t>
            </w:r>
            <w:r w:rsidRPr="00640F19">
              <w:rPr>
                <w:rFonts w:ascii="Arial" w:eastAsia="Calibri" w:hAnsi="Arial" w:cs="Arial"/>
                <w:spacing w:val="6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read common legal forms and manuals; </w:t>
            </w:r>
            <w:r w:rsidRPr="00640F19">
              <w:rPr>
                <w:rFonts w:ascii="Arial" w:eastAsia="Calibri" w:hAnsi="Arial" w:cs="Arial"/>
                <w:sz w:val="16"/>
                <w:szCs w:val="16"/>
              </w:rPr>
              <w:t>can</w:t>
            </w:r>
            <w:r w:rsidRPr="00640F19">
              <w:rPr>
                <w:rFonts w:ascii="Arial" w:eastAsia="Calibri" w:hAnsi="Arial" w:cs="Arial"/>
                <w:spacing w:val="-1"/>
                <w:sz w:val="16"/>
                <w:szCs w:val="16"/>
              </w:rPr>
              <w:t xml:space="preserve"> integrate</w:t>
            </w:r>
            <w:r w:rsidRPr="00640F19">
              <w:rPr>
                <w:rFonts w:ascii="Arial" w:eastAsia="Calibri" w:hAnsi="Arial" w:cs="Arial"/>
                <w:spacing w:val="59"/>
                <w:sz w:val="16"/>
                <w:szCs w:val="16"/>
              </w:rPr>
              <w:t xml:space="preserve"> </w:t>
            </w:r>
            <w:r w:rsidRPr="00640F19">
              <w:rPr>
                <w:rFonts w:ascii="Arial" w:eastAsia="Calibri" w:hAnsi="Arial" w:cs="Arial"/>
                <w:spacing w:val="-1"/>
                <w:sz w:val="16"/>
                <w:szCs w:val="16"/>
              </w:rPr>
              <w:t xml:space="preserve">information from </w:t>
            </w:r>
            <w:r w:rsidRPr="00640F19">
              <w:rPr>
                <w:rFonts w:ascii="Arial" w:eastAsia="Calibri" w:hAnsi="Arial" w:cs="Arial"/>
                <w:sz w:val="16"/>
                <w:szCs w:val="16"/>
              </w:rPr>
              <w:t>texts,</w:t>
            </w:r>
            <w:r w:rsidRPr="00640F19">
              <w:rPr>
                <w:rFonts w:ascii="Arial" w:eastAsia="Calibri" w:hAnsi="Arial" w:cs="Arial"/>
                <w:spacing w:val="-1"/>
                <w:sz w:val="16"/>
                <w:szCs w:val="16"/>
              </w:rPr>
              <w:t xml:space="preserve"> charts, </w:t>
            </w:r>
            <w:r w:rsidRPr="00640F19">
              <w:rPr>
                <w:rFonts w:ascii="Arial" w:eastAsia="Calibri" w:hAnsi="Arial" w:cs="Arial"/>
                <w:sz w:val="16"/>
                <w:szCs w:val="16"/>
              </w:rPr>
              <w:t>and</w:t>
            </w:r>
            <w:r w:rsidRPr="00640F19">
              <w:rPr>
                <w:rFonts w:ascii="Arial" w:eastAsia="Calibri" w:hAnsi="Arial" w:cs="Arial"/>
                <w:spacing w:val="-1"/>
                <w:sz w:val="16"/>
                <w:szCs w:val="16"/>
              </w:rPr>
              <w:t xml:space="preserve"> graphs; </w:t>
            </w:r>
            <w:r w:rsidRPr="00640F19">
              <w:rPr>
                <w:rFonts w:ascii="Arial" w:eastAsia="Calibri" w:hAnsi="Arial" w:cs="Arial"/>
                <w:sz w:val="16"/>
                <w:szCs w:val="16"/>
              </w:rPr>
              <w:t>can</w:t>
            </w:r>
            <w:r w:rsidRPr="00640F19">
              <w:rPr>
                <w:rFonts w:ascii="Arial" w:eastAsia="Calibri" w:hAnsi="Arial" w:cs="Arial"/>
                <w:spacing w:val="-1"/>
                <w:sz w:val="16"/>
                <w:szCs w:val="16"/>
              </w:rPr>
              <w:t xml:space="preserve"> create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z w:val="16"/>
                <w:szCs w:val="16"/>
              </w:rPr>
              <w:t>use</w:t>
            </w:r>
            <w:r w:rsidRPr="00640F19">
              <w:rPr>
                <w:rFonts w:ascii="Arial" w:eastAsia="Calibri" w:hAnsi="Arial" w:cs="Arial"/>
                <w:spacing w:val="39"/>
                <w:sz w:val="16"/>
                <w:szCs w:val="16"/>
              </w:rPr>
              <w:t xml:space="preserve"> </w:t>
            </w:r>
            <w:r w:rsidRPr="00640F19">
              <w:rPr>
                <w:rFonts w:ascii="Arial" w:eastAsia="Calibri" w:hAnsi="Arial" w:cs="Arial"/>
                <w:sz w:val="16"/>
                <w:szCs w:val="16"/>
              </w:rPr>
              <w:t>tables</w:t>
            </w:r>
            <w:r w:rsidRPr="00640F19">
              <w:rPr>
                <w:rFonts w:ascii="Arial" w:eastAsia="Calibri" w:hAnsi="Arial" w:cs="Arial"/>
                <w:spacing w:val="-1"/>
                <w:sz w:val="16"/>
                <w:szCs w:val="16"/>
              </w:rPr>
              <w:t xml:space="preserve"> and graphs;</w:t>
            </w:r>
            <w:r w:rsidRPr="00640F19">
              <w:rPr>
                <w:rFonts w:ascii="Arial" w:eastAsia="Calibri" w:hAnsi="Arial" w:cs="Arial"/>
                <w:spacing w:val="-2"/>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complete</w:t>
            </w:r>
            <w:r w:rsidRPr="00640F19">
              <w:rPr>
                <w:rFonts w:ascii="Arial" w:eastAsia="Calibri" w:hAnsi="Arial" w:cs="Arial"/>
                <w:sz w:val="16"/>
                <w:szCs w:val="16"/>
              </w:rPr>
              <w:t xml:space="preserve"> forms</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applications and</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complete resumes; </w:t>
            </w:r>
            <w:r w:rsidRPr="00640F19">
              <w:rPr>
                <w:rFonts w:ascii="Arial" w:eastAsia="Calibri" w:hAnsi="Arial" w:cs="Arial"/>
                <w:sz w:val="16"/>
                <w:szCs w:val="16"/>
              </w:rPr>
              <w:t>can</w:t>
            </w:r>
            <w:r w:rsidRPr="00640F19">
              <w:rPr>
                <w:rFonts w:ascii="Arial" w:eastAsia="Calibri" w:hAnsi="Arial" w:cs="Arial"/>
                <w:spacing w:val="-1"/>
                <w:sz w:val="16"/>
                <w:szCs w:val="16"/>
              </w:rPr>
              <w:t xml:space="preserve"> perform jobs that require interpreting</w:t>
            </w:r>
            <w:r w:rsidRPr="00640F19">
              <w:rPr>
                <w:rFonts w:ascii="Arial" w:eastAsia="Calibri" w:hAnsi="Arial" w:cs="Arial"/>
                <w:spacing w:val="79"/>
                <w:sz w:val="16"/>
                <w:szCs w:val="16"/>
              </w:rPr>
              <w:t xml:space="preserve"> </w:t>
            </w:r>
            <w:r w:rsidRPr="00640F19">
              <w:rPr>
                <w:rFonts w:ascii="Arial" w:eastAsia="Calibri" w:hAnsi="Arial" w:cs="Arial"/>
                <w:spacing w:val="-1"/>
                <w:sz w:val="16"/>
                <w:szCs w:val="16"/>
              </w:rPr>
              <w:t>information from various sources and</w:t>
            </w:r>
            <w:r w:rsidRPr="00640F19">
              <w:rPr>
                <w:rFonts w:ascii="Arial" w:eastAsia="Calibri" w:hAnsi="Arial" w:cs="Arial"/>
                <w:spacing w:val="-2"/>
                <w:sz w:val="16"/>
                <w:szCs w:val="16"/>
              </w:rPr>
              <w:t xml:space="preserve"> </w:t>
            </w:r>
            <w:r w:rsidRPr="00640F19">
              <w:rPr>
                <w:rFonts w:ascii="Arial" w:eastAsia="Calibri" w:hAnsi="Arial" w:cs="Arial"/>
                <w:sz w:val="16"/>
                <w:szCs w:val="16"/>
              </w:rPr>
              <w:t>writing</w:t>
            </w:r>
            <w:r w:rsidRPr="00640F19">
              <w:rPr>
                <w:rFonts w:ascii="Arial" w:eastAsia="Calibri" w:hAnsi="Arial" w:cs="Arial"/>
                <w:spacing w:val="-1"/>
                <w:sz w:val="16"/>
                <w:szCs w:val="16"/>
              </w:rPr>
              <w:t xml:space="preserve"> or explaining tasks to</w:t>
            </w:r>
            <w:r w:rsidRPr="00640F19">
              <w:rPr>
                <w:rFonts w:ascii="Arial" w:eastAsia="Calibri" w:hAnsi="Arial" w:cs="Arial"/>
                <w:spacing w:val="28"/>
                <w:sz w:val="16"/>
                <w:szCs w:val="16"/>
              </w:rPr>
              <w:t xml:space="preserve"> </w:t>
            </w:r>
            <w:r w:rsidRPr="00640F19">
              <w:rPr>
                <w:rFonts w:ascii="Arial" w:eastAsia="Calibri" w:hAnsi="Arial" w:cs="Arial"/>
                <w:sz w:val="16"/>
                <w:szCs w:val="16"/>
              </w:rPr>
              <w:t>other</w:t>
            </w:r>
            <w:r w:rsidRPr="00640F19">
              <w:rPr>
                <w:rFonts w:ascii="Arial" w:eastAsia="Calibri" w:hAnsi="Arial" w:cs="Arial"/>
                <w:spacing w:val="-1"/>
                <w:sz w:val="16"/>
                <w:szCs w:val="16"/>
              </w:rPr>
              <w:t xml:space="preserve"> workers; is proficient </w:t>
            </w:r>
            <w:r w:rsidRPr="00640F19">
              <w:rPr>
                <w:rFonts w:ascii="Arial" w:eastAsia="Calibri" w:hAnsi="Arial" w:cs="Arial"/>
                <w:sz w:val="16"/>
                <w:szCs w:val="16"/>
              </w:rPr>
              <w:t>using</w:t>
            </w:r>
            <w:r w:rsidRPr="00640F19">
              <w:rPr>
                <w:rFonts w:ascii="Arial" w:eastAsia="Calibri" w:hAnsi="Arial" w:cs="Arial"/>
                <w:spacing w:val="-1"/>
                <w:sz w:val="16"/>
                <w:szCs w:val="16"/>
              </w:rPr>
              <w:t xml:space="preserve"> computers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use</w:t>
            </w:r>
            <w:r w:rsidRPr="00640F19">
              <w:rPr>
                <w:rFonts w:ascii="Arial" w:eastAsia="Calibri" w:hAnsi="Arial" w:cs="Arial"/>
                <w:spacing w:val="-2"/>
                <w:sz w:val="16"/>
                <w:szCs w:val="16"/>
              </w:rPr>
              <w:t xml:space="preserve"> </w:t>
            </w:r>
            <w:r w:rsidRPr="00640F19">
              <w:rPr>
                <w:rFonts w:ascii="Arial" w:eastAsia="Calibri" w:hAnsi="Arial" w:cs="Arial"/>
                <w:sz w:val="16"/>
                <w:szCs w:val="16"/>
              </w:rPr>
              <w:t>most</w:t>
            </w:r>
            <w:r w:rsidRPr="00640F19">
              <w:rPr>
                <w:rFonts w:ascii="Arial" w:eastAsia="Calibri" w:hAnsi="Arial" w:cs="Arial"/>
                <w:spacing w:val="55"/>
                <w:sz w:val="16"/>
                <w:szCs w:val="16"/>
              </w:rPr>
              <w:t xml:space="preserve"> </w:t>
            </w:r>
            <w:r w:rsidRPr="00640F19">
              <w:rPr>
                <w:rFonts w:ascii="Arial" w:eastAsia="Calibri" w:hAnsi="Arial" w:cs="Arial"/>
                <w:spacing w:val="-1"/>
                <w:sz w:val="16"/>
                <w:szCs w:val="16"/>
              </w:rPr>
              <w:t>common computer</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applications; </w:t>
            </w:r>
            <w:r w:rsidRPr="00640F19">
              <w:rPr>
                <w:rFonts w:ascii="Arial" w:eastAsia="Calibri" w:hAnsi="Arial" w:cs="Arial"/>
                <w:sz w:val="16"/>
                <w:szCs w:val="16"/>
              </w:rPr>
              <w:t>can</w:t>
            </w:r>
            <w:r w:rsidRPr="00640F19">
              <w:rPr>
                <w:rFonts w:ascii="Arial" w:eastAsia="Calibri" w:hAnsi="Arial" w:cs="Arial"/>
                <w:spacing w:val="-1"/>
                <w:sz w:val="16"/>
                <w:szCs w:val="16"/>
              </w:rPr>
              <w:t xml:space="preserve"> understand </w:t>
            </w:r>
            <w:r w:rsidRPr="00640F19">
              <w:rPr>
                <w:rFonts w:ascii="Arial" w:eastAsia="Calibri" w:hAnsi="Arial" w:cs="Arial"/>
                <w:sz w:val="16"/>
                <w:szCs w:val="16"/>
              </w:rPr>
              <w:t>the</w:t>
            </w:r>
            <w:r w:rsidRPr="00640F19">
              <w:rPr>
                <w:rFonts w:ascii="Arial" w:eastAsia="Calibri" w:hAnsi="Arial" w:cs="Arial"/>
                <w:spacing w:val="-1"/>
                <w:sz w:val="16"/>
                <w:szCs w:val="16"/>
              </w:rPr>
              <w:t xml:space="preserve"> impact </w:t>
            </w:r>
            <w:r w:rsidRPr="00640F19">
              <w:rPr>
                <w:rFonts w:ascii="Arial" w:eastAsia="Calibri" w:hAnsi="Arial" w:cs="Arial"/>
                <w:sz w:val="16"/>
                <w:szCs w:val="16"/>
              </w:rPr>
              <w:t>of</w:t>
            </w:r>
            <w:r w:rsidRPr="00640F19">
              <w:rPr>
                <w:rFonts w:ascii="Arial" w:eastAsia="Calibri" w:hAnsi="Arial" w:cs="Arial"/>
                <w:spacing w:val="67"/>
                <w:sz w:val="16"/>
                <w:szCs w:val="16"/>
              </w:rPr>
              <w:t xml:space="preserve"> </w:t>
            </w:r>
            <w:r w:rsidRPr="00640F19">
              <w:rPr>
                <w:rFonts w:ascii="Arial" w:eastAsia="Calibri" w:hAnsi="Arial" w:cs="Arial"/>
                <w:sz w:val="16"/>
                <w:szCs w:val="16"/>
              </w:rPr>
              <w:t>using</w:t>
            </w:r>
            <w:r w:rsidRPr="00640F19">
              <w:rPr>
                <w:rFonts w:ascii="Arial" w:eastAsia="Calibri" w:hAnsi="Arial" w:cs="Arial"/>
                <w:spacing w:val="-1"/>
                <w:sz w:val="16"/>
                <w:szCs w:val="16"/>
              </w:rPr>
              <w:t xml:space="preserve"> different technologies;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interpret </w:t>
            </w:r>
            <w:r w:rsidRPr="00640F19">
              <w:rPr>
                <w:rFonts w:ascii="Arial" w:eastAsia="Calibri" w:hAnsi="Arial" w:cs="Arial"/>
                <w:sz w:val="16"/>
                <w:szCs w:val="16"/>
              </w:rPr>
              <w:t>the</w:t>
            </w:r>
            <w:r w:rsidRPr="00640F19">
              <w:rPr>
                <w:rFonts w:ascii="Arial" w:eastAsia="Calibri" w:hAnsi="Arial" w:cs="Arial"/>
                <w:spacing w:val="-1"/>
                <w:sz w:val="16"/>
                <w:szCs w:val="16"/>
              </w:rPr>
              <w:t xml:space="preserve"> appropriate </w:t>
            </w:r>
            <w:r w:rsidRPr="00640F19">
              <w:rPr>
                <w:rFonts w:ascii="Arial" w:eastAsia="Calibri" w:hAnsi="Arial" w:cs="Arial"/>
                <w:sz w:val="16"/>
                <w:szCs w:val="16"/>
              </w:rPr>
              <w:t>use</w:t>
            </w:r>
            <w:r w:rsidRPr="00640F19">
              <w:rPr>
                <w:rFonts w:ascii="Arial" w:eastAsia="Calibri" w:hAnsi="Arial" w:cs="Arial"/>
                <w:spacing w:val="65"/>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new</w:t>
            </w:r>
            <w:r w:rsidRPr="00640F19">
              <w:rPr>
                <w:rFonts w:ascii="Arial" w:eastAsia="Calibri" w:hAnsi="Arial" w:cs="Arial"/>
                <w:spacing w:val="-1"/>
                <w:sz w:val="16"/>
                <w:szCs w:val="16"/>
              </w:rPr>
              <w:t xml:space="preserve"> </w:t>
            </w:r>
            <w:r w:rsidRPr="00640F19">
              <w:rPr>
                <w:rFonts w:ascii="Arial" w:eastAsia="Calibri" w:hAnsi="Arial" w:cs="Arial"/>
                <w:sz w:val="16"/>
                <w:szCs w:val="16"/>
              </w:rPr>
              <w:t>software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and technology.</w:t>
            </w:r>
          </w:p>
        </w:tc>
      </w:tr>
      <w:tr w:rsidR="00640F19" w:rsidRPr="00640F19" w14:paraId="3A4BE052" w14:textId="77777777" w:rsidTr="00C26A52">
        <w:trPr>
          <w:trHeight w:hRule="exact" w:val="2949"/>
        </w:trPr>
        <w:tc>
          <w:tcPr>
            <w:tcW w:w="2772" w:type="dxa"/>
            <w:tcBorders>
              <w:top w:val="single" w:sz="7" w:space="0" w:color="000000"/>
              <w:left w:val="single" w:sz="7" w:space="0" w:color="000000"/>
              <w:bottom w:val="single" w:sz="7" w:space="0" w:color="000000"/>
              <w:right w:val="single" w:sz="7" w:space="0" w:color="000000"/>
            </w:tcBorders>
          </w:tcPr>
          <w:p w14:paraId="63E83F18" w14:textId="77777777" w:rsidR="00640F19" w:rsidRPr="00640F19" w:rsidRDefault="00640F19" w:rsidP="00640F19">
            <w:pPr>
              <w:widowControl w:val="0"/>
              <w:spacing w:line="190" w:lineRule="exact"/>
              <w:ind w:left="99"/>
              <w:rPr>
                <w:rFonts w:ascii="Arial" w:eastAsia="Calibri" w:hAnsi="Arial" w:cs="Arial"/>
                <w:b/>
                <w:sz w:val="16"/>
                <w:szCs w:val="16"/>
              </w:rPr>
            </w:pPr>
          </w:p>
          <w:p w14:paraId="2FBAB603" w14:textId="77777777" w:rsidR="00640F19" w:rsidRPr="00640F19" w:rsidRDefault="00640F19" w:rsidP="00640F19">
            <w:pPr>
              <w:widowControl w:val="0"/>
              <w:spacing w:line="190" w:lineRule="exact"/>
              <w:ind w:left="99"/>
              <w:rPr>
                <w:rFonts w:ascii="Arial" w:eastAsia="Calibri" w:hAnsi="Arial" w:cs="Arial"/>
                <w:b/>
                <w:sz w:val="16"/>
                <w:szCs w:val="16"/>
              </w:rPr>
            </w:pPr>
            <w:r w:rsidRPr="00640F19">
              <w:rPr>
                <w:rFonts w:ascii="Arial" w:eastAsia="Calibri" w:hAnsi="Arial" w:cs="Arial"/>
                <w:b/>
                <w:sz w:val="16"/>
                <w:szCs w:val="16"/>
              </w:rPr>
              <w:t>ABE Level 6</w:t>
            </w:r>
          </w:p>
          <w:p w14:paraId="6D0DD77F" w14:textId="77777777" w:rsidR="00640F19" w:rsidRPr="00640F19" w:rsidRDefault="00640F19" w:rsidP="00640F19">
            <w:pPr>
              <w:widowControl w:val="0"/>
              <w:spacing w:line="190" w:lineRule="exact"/>
              <w:ind w:left="99"/>
              <w:rPr>
                <w:rFonts w:ascii="Arial" w:eastAsia="Calibri" w:hAnsi="Arial" w:cs="Arial"/>
                <w:spacing w:val="-1"/>
                <w:sz w:val="16"/>
                <w:szCs w:val="16"/>
              </w:rPr>
            </w:pPr>
            <w:r w:rsidRPr="00640F19">
              <w:rPr>
                <w:rFonts w:ascii="Arial" w:eastAsia="Calibri" w:hAnsi="Arial" w:cs="Arial"/>
                <w:sz w:val="16"/>
                <w:szCs w:val="16"/>
              </w:rPr>
              <w:t>(Formerly High</w:t>
            </w:r>
            <w:r w:rsidRPr="00640F19">
              <w:rPr>
                <w:rFonts w:ascii="Arial" w:eastAsia="Calibri" w:hAnsi="Arial" w:cs="Arial"/>
                <w:spacing w:val="-1"/>
                <w:sz w:val="16"/>
                <w:szCs w:val="16"/>
              </w:rPr>
              <w:t xml:space="preserve"> </w:t>
            </w:r>
            <w:r w:rsidRPr="00640F19">
              <w:rPr>
                <w:rFonts w:ascii="Arial" w:eastAsia="Calibri" w:hAnsi="Arial" w:cs="Arial"/>
                <w:sz w:val="16"/>
                <w:szCs w:val="16"/>
              </w:rPr>
              <w:t>Adult</w:t>
            </w:r>
            <w:r w:rsidRPr="00640F19">
              <w:rPr>
                <w:rFonts w:ascii="Arial" w:eastAsia="Calibri" w:hAnsi="Arial" w:cs="Arial"/>
                <w:spacing w:val="-1"/>
                <w:sz w:val="16"/>
                <w:szCs w:val="16"/>
              </w:rPr>
              <w:t xml:space="preserve"> Secondary Education)</w:t>
            </w:r>
          </w:p>
          <w:p w14:paraId="037A30F9" w14:textId="77777777" w:rsidR="00640F19" w:rsidRPr="00640F19" w:rsidRDefault="00640F19" w:rsidP="00640F19">
            <w:pPr>
              <w:widowControl w:val="0"/>
              <w:spacing w:line="190" w:lineRule="exact"/>
              <w:ind w:left="99"/>
              <w:rPr>
                <w:rFonts w:ascii="Arial" w:eastAsia="Arial Narrow" w:hAnsi="Arial" w:cs="Arial"/>
                <w:sz w:val="16"/>
                <w:szCs w:val="16"/>
              </w:rPr>
            </w:pPr>
            <w:r w:rsidRPr="00640F19">
              <w:rPr>
                <w:rFonts w:ascii="Arial" w:eastAsia="Calibri" w:hAnsi="Arial" w:cs="Arial"/>
                <w:spacing w:val="-1"/>
                <w:sz w:val="16"/>
                <w:szCs w:val="16"/>
              </w:rPr>
              <w:t>Student has tested in the grade level range of 11-12</w:t>
            </w:r>
          </w:p>
          <w:p w14:paraId="6FBAD364" w14:textId="77777777" w:rsidR="00640F19" w:rsidRPr="00640F19" w:rsidRDefault="00640F19" w:rsidP="00640F19">
            <w:pPr>
              <w:widowControl w:val="0"/>
              <w:spacing w:before="69"/>
              <w:ind w:left="287" w:right="1379" w:hanging="188"/>
              <w:rPr>
                <w:rFonts w:ascii="Arial" w:eastAsia="Arial Narrow" w:hAnsi="Arial" w:cs="Arial"/>
                <w:sz w:val="16"/>
                <w:szCs w:val="16"/>
              </w:rPr>
            </w:pPr>
          </w:p>
        </w:tc>
        <w:tc>
          <w:tcPr>
            <w:tcW w:w="4359" w:type="dxa"/>
            <w:tcBorders>
              <w:top w:val="single" w:sz="7" w:space="0" w:color="000000"/>
              <w:left w:val="single" w:sz="7" w:space="0" w:color="000000"/>
              <w:bottom w:val="single" w:sz="7" w:space="0" w:color="000000"/>
              <w:right w:val="single" w:sz="7" w:space="0" w:color="000000"/>
            </w:tcBorders>
          </w:tcPr>
          <w:p w14:paraId="5D274910" w14:textId="77777777" w:rsidR="00640F19" w:rsidRPr="00640F19" w:rsidRDefault="00640F19" w:rsidP="00640F19">
            <w:pPr>
              <w:widowControl w:val="0"/>
              <w:ind w:left="99" w:right="106"/>
              <w:rPr>
                <w:rFonts w:ascii="Arial" w:eastAsia="Arial Narrow" w:hAnsi="Arial" w:cs="Arial"/>
                <w:sz w:val="16"/>
                <w:szCs w:val="16"/>
              </w:rPr>
            </w:pPr>
            <w:r w:rsidRPr="00640F19">
              <w:rPr>
                <w:rFonts w:ascii="Arial" w:eastAsia="Calibri" w:hAnsi="Arial" w:cs="Arial"/>
                <w:spacing w:val="-1"/>
                <w:sz w:val="16"/>
                <w:szCs w:val="16"/>
              </w:rPr>
              <w:t xml:space="preserve">Individual can comprehend, explain, and analyze information </w:t>
            </w:r>
            <w:r w:rsidRPr="00640F19">
              <w:rPr>
                <w:rFonts w:ascii="Arial" w:eastAsia="Calibri" w:hAnsi="Arial" w:cs="Arial"/>
                <w:sz w:val="16"/>
                <w:szCs w:val="16"/>
              </w:rPr>
              <w:t>from</w:t>
            </w:r>
            <w:r w:rsidRPr="00640F19">
              <w:rPr>
                <w:rFonts w:ascii="Arial" w:eastAsia="Calibri" w:hAnsi="Arial" w:cs="Arial"/>
                <w:spacing w:val="83"/>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variety </w:t>
            </w:r>
            <w:r w:rsidRPr="00640F19">
              <w:rPr>
                <w:rFonts w:ascii="Arial" w:eastAsia="Calibri" w:hAnsi="Arial" w:cs="Arial"/>
                <w:sz w:val="16"/>
                <w:szCs w:val="16"/>
              </w:rPr>
              <w:t>of</w:t>
            </w:r>
            <w:r w:rsidRPr="00640F19">
              <w:rPr>
                <w:rFonts w:ascii="Arial" w:eastAsia="Calibri" w:hAnsi="Arial" w:cs="Arial"/>
                <w:spacing w:val="-1"/>
                <w:sz w:val="16"/>
                <w:szCs w:val="16"/>
              </w:rPr>
              <w:t xml:space="preserve"> literacy </w:t>
            </w:r>
            <w:r w:rsidRPr="00640F19">
              <w:rPr>
                <w:rFonts w:ascii="Arial" w:eastAsia="Calibri" w:hAnsi="Arial" w:cs="Arial"/>
                <w:sz w:val="16"/>
                <w:szCs w:val="16"/>
              </w:rPr>
              <w:t>works,</w:t>
            </w:r>
            <w:r w:rsidRPr="00640F19">
              <w:rPr>
                <w:rFonts w:ascii="Arial" w:eastAsia="Calibri" w:hAnsi="Arial" w:cs="Arial"/>
                <w:spacing w:val="-1"/>
                <w:sz w:val="16"/>
                <w:szCs w:val="16"/>
              </w:rPr>
              <w:t xml:space="preserve"> including primary source materials </w:t>
            </w:r>
            <w:r w:rsidRPr="00640F19">
              <w:rPr>
                <w:rFonts w:ascii="Arial" w:eastAsia="Calibri" w:hAnsi="Arial" w:cs="Arial"/>
                <w:sz w:val="16"/>
                <w:szCs w:val="16"/>
              </w:rPr>
              <w:t>and</w:t>
            </w:r>
            <w:r w:rsidRPr="00640F19">
              <w:rPr>
                <w:rFonts w:ascii="Arial" w:eastAsia="Calibri" w:hAnsi="Arial" w:cs="Arial"/>
                <w:spacing w:val="61"/>
                <w:sz w:val="16"/>
                <w:szCs w:val="16"/>
              </w:rPr>
              <w:t xml:space="preserve"> </w:t>
            </w:r>
            <w:r w:rsidRPr="00640F19">
              <w:rPr>
                <w:rFonts w:ascii="Arial" w:eastAsia="Calibri" w:hAnsi="Arial" w:cs="Arial"/>
                <w:spacing w:val="-1"/>
                <w:sz w:val="16"/>
                <w:szCs w:val="16"/>
              </w:rPr>
              <w:t xml:space="preserve">professional journals,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use</w:t>
            </w:r>
            <w:r w:rsidRPr="00640F19">
              <w:rPr>
                <w:rFonts w:ascii="Arial" w:eastAsia="Calibri" w:hAnsi="Arial" w:cs="Arial"/>
                <w:spacing w:val="-1"/>
                <w:sz w:val="16"/>
                <w:szCs w:val="16"/>
              </w:rPr>
              <w:t xml:space="preserve"> context </w:t>
            </w:r>
            <w:r w:rsidRPr="00640F19">
              <w:rPr>
                <w:rFonts w:ascii="Arial" w:eastAsia="Calibri" w:hAnsi="Arial" w:cs="Arial"/>
                <w:sz w:val="16"/>
                <w:szCs w:val="16"/>
              </w:rPr>
              <w:t>cues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higher</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order</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processes </w:t>
            </w:r>
            <w:r w:rsidRPr="00640F19">
              <w:rPr>
                <w:rFonts w:ascii="Arial" w:eastAsia="Calibri" w:hAnsi="Arial" w:cs="Arial"/>
                <w:sz w:val="16"/>
                <w:szCs w:val="16"/>
              </w:rPr>
              <w:t>to</w:t>
            </w:r>
            <w:r w:rsidRPr="00640F19">
              <w:rPr>
                <w:rFonts w:ascii="Arial" w:eastAsia="Calibri" w:hAnsi="Arial" w:cs="Arial"/>
                <w:spacing w:val="-1"/>
                <w:sz w:val="16"/>
                <w:szCs w:val="16"/>
              </w:rPr>
              <w:t xml:space="preserve"> interpret meaning </w:t>
            </w:r>
            <w:r w:rsidRPr="00640F19">
              <w:rPr>
                <w:rFonts w:ascii="Arial" w:eastAsia="Calibri" w:hAnsi="Arial" w:cs="Arial"/>
                <w:sz w:val="16"/>
                <w:szCs w:val="16"/>
              </w:rPr>
              <w:t>of</w:t>
            </w:r>
            <w:r w:rsidRPr="00640F19">
              <w:rPr>
                <w:rFonts w:ascii="Arial" w:eastAsia="Calibri" w:hAnsi="Arial" w:cs="Arial"/>
                <w:spacing w:val="-1"/>
                <w:sz w:val="16"/>
                <w:szCs w:val="16"/>
              </w:rPr>
              <w:t xml:space="preserve"> written material.</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Writing is</w:t>
            </w:r>
            <w:r w:rsidRPr="00640F19">
              <w:rPr>
                <w:rFonts w:ascii="Arial" w:eastAsia="Calibri" w:hAnsi="Arial" w:cs="Arial"/>
                <w:spacing w:val="76"/>
                <w:sz w:val="16"/>
                <w:szCs w:val="16"/>
              </w:rPr>
              <w:t xml:space="preserve"> </w:t>
            </w:r>
            <w:r w:rsidRPr="00640F19">
              <w:rPr>
                <w:rFonts w:ascii="Arial" w:eastAsia="Calibri" w:hAnsi="Arial" w:cs="Arial"/>
                <w:sz w:val="16"/>
                <w:szCs w:val="16"/>
              </w:rPr>
              <w:t>cohesive</w:t>
            </w:r>
            <w:r w:rsidRPr="00640F19">
              <w:rPr>
                <w:rFonts w:ascii="Arial" w:eastAsia="Calibri" w:hAnsi="Arial" w:cs="Arial"/>
                <w:spacing w:val="-1"/>
                <w:sz w:val="16"/>
                <w:szCs w:val="16"/>
              </w:rPr>
              <w:t xml:space="preserve"> with clearly expressed ideas supported </w:t>
            </w:r>
            <w:r w:rsidRPr="00640F19">
              <w:rPr>
                <w:rFonts w:ascii="Arial" w:eastAsia="Calibri" w:hAnsi="Arial" w:cs="Arial"/>
                <w:sz w:val="16"/>
                <w:szCs w:val="16"/>
              </w:rPr>
              <w:t>by</w:t>
            </w:r>
            <w:r w:rsidRPr="00640F19">
              <w:rPr>
                <w:rFonts w:ascii="Arial" w:eastAsia="Calibri" w:hAnsi="Arial" w:cs="Arial"/>
                <w:spacing w:val="-1"/>
                <w:sz w:val="16"/>
                <w:szCs w:val="16"/>
              </w:rPr>
              <w:t xml:space="preserve"> relevant </w:t>
            </w:r>
            <w:r w:rsidRPr="00640F19">
              <w:rPr>
                <w:rFonts w:ascii="Arial" w:eastAsia="Calibri" w:hAnsi="Arial" w:cs="Arial"/>
                <w:sz w:val="16"/>
                <w:szCs w:val="16"/>
              </w:rPr>
              <w:t>detail,</w:t>
            </w:r>
            <w:r w:rsidRPr="00640F19">
              <w:rPr>
                <w:rFonts w:ascii="Arial" w:eastAsia="Calibri" w:hAnsi="Arial" w:cs="Arial"/>
                <w:spacing w:val="6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individual </w:t>
            </w:r>
            <w:r w:rsidRPr="00640F19">
              <w:rPr>
                <w:rFonts w:ascii="Arial" w:eastAsia="Calibri" w:hAnsi="Arial" w:cs="Arial"/>
                <w:sz w:val="16"/>
                <w:szCs w:val="16"/>
              </w:rPr>
              <w:t>can</w:t>
            </w:r>
            <w:r w:rsidRPr="00640F19">
              <w:rPr>
                <w:rFonts w:ascii="Arial" w:eastAsia="Calibri" w:hAnsi="Arial" w:cs="Arial"/>
                <w:spacing w:val="-2"/>
                <w:sz w:val="16"/>
                <w:szCs w:val="16"/>
              </w:rPr>
              <w:t xml:space="preserve"> </w:t>
            </w:r>
            <w:r w:rsidRPr="00640F19">
              <w:rPr>
                <w:rFonts w:ascii="Arial" w:eastAsia="Calibri" w:hAnsi="Arial" w:cs="Arial"/>
                <w:sz w:val="16"/>
                <w:szCs w:val="16"/>
              </w:rPr>
              <w:t>use</w:t>
            </w:r>
            <w:r w:rsidRPr="00640F19">
              <w:rPr>
                <w:rFonts w:ascii="Arial" w:eastAsia="Calibri" w:hAnsi="Arial" w:cs="Arial"/>
                <w:spacing w:val="-1"/>
                <w:sz w:val="16"/>
                <w:szCs w:val="16"/>
              </w:rPr>
              <w:t xml:space="preserve"> varied and complex sentence </w:t>
            </w:r>
            <w:r w:rsidRPr="00640F19">
              <w:rPr>
                <w:rFonts w:ascii="Arial" w:eastAsia="Calibri" w:hAnsi="Arial" w:cs="Arial"/>
                <w:spacing w:val="-2"/>
                <w:sz w:val="16"/>
                <w:szCs w:val="16"/>
              </w:rPr>
              <w:t>structures</w:t>
            </w:r>
            <w:r w:rsidRPr="00640F19">
              <w:rPr>
                <w:rFonts w:ascii="Arial" w:eastAsia="Calibri" w:hAnsi="Arial" w:cs="Arial"/>
                <w:spacing w:val="50"/>
                <w:sz w:val="16"/>
                <w:szCs w:val="16"/>
              </w:rPr>
              <w:t xml:space="preserve"> </w:t>
            </w:r>
            <w:r w:rsidRPr="00640F19">
              <w:rPr>
                <w:rFonts w:ascii="Arial" w:eastAsia="Calibri" w:hAnsi="Arial" w:cs="Arial"/>
                <w:sz w:val="16"/>
                <w:szCs w:val="16"/>
              </w:rPr>
              <w:t>with</w:t>
            </w:r>
            <w:r w:rsidRPr="00640F19">
              <w:rPr>
                <w:rFonts w:ascii="Arial" w:eastAsia="Calibri" w:hAnsi="Arial" w:cs="Arial"/>
                <w:spacing w:val="-1"/>
                <w:sz w:val="16"/>
                <w:szCs w:val="16"/>
              </w:rPr>
              <w:t xml:space="preserve"> few mechanical errors.</w:t>
            </w:r>
          </w:p>
        </w:tc>
        <w:tc>
          <w:tcPr>
            <w:tcW w:w="3087" w:type="dxa"/>
            <w:tcBorders>
              <w:top w:val="single" w:sz="7" w:space="0" w:color="000000"/>
              <w:left w:val="single" w:sz="7" w:space="0" w:color="000000"/>
              <w:bottom w:val="single" w:sz="7" w:space="0" w:color="000000"/>
              <w:right w:val="single" w:sz="7" w:space="0" w:color="000000"/>
            </w:tcBorders>
          </w:tcPr>
          <w:p w14:paraId="4DF921BD" w14:textId="77777777" w:rsidR="00640F19" w:rsidRPr="00640F19" w:rsidRDefault="00640F19" w:rsidP="00640F19">
            <w:pPr>
              <w:widowControl w:val="0"/>
              <w:ind w:left="99" w:right="170"/>
              <w:rPr>
                <w:rFonts w:ascii="Arial" w:eastAsia="Arial Narrow" w:hAnsi="Arial" w:cs="Arial"/>
                <w:sz w:val="16"/>
                <w:szCs w:val="16"/>
              </w:rPr>
            </w:pPr>
            <w:r w:rsidRPr="00640F19">
              <w:rPr>
                <w:rFonts w:ascii="Arial" w:eastAsia="Calibri" w:hAnsi="Arial" w:cs="Arial"/>
                <w:spacing w:val="-1"/>
                <w:sz w:val="16"/>
                <w:szCs w:val="16"/>
              </w:rPr>
              <w:t xml:space="preserve">Individual can make mathematical </w:t>
            </w:r>
            <w:r w:rsidRPr="00640F19">
              <w:rPr>
                <w:rFonts w:ascii="Arial" w:eastAsia="Calibri" w:hAnsi="Arial" w:cs="Arial"/>
                <w:spacing w:val="-2"/>
                <w:sz w:val="16"/>
                <w:szCs w:val="16"/>
              </w:rPr>
              <w:t>estimates</w:t>
            </w:r>
            <w:r w:rsidRPr="00640F19">
              <w:rPr>
                <w:rFonts w:ascii="Arial" w:eastAsia="Calibri" w:hAnsi="Arial" w:cs="Arial"/>
                <w:spacing w:val="20"/>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time</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space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apply principles </w:t>
            </w:r>
            <w:r w:rsidRPr="00640F19">
              <w:rPr>
                <w:rFonts w:ascii="Arial" w:eastAsia="Calibri" w:hAnsi="Arial" w:cs="Arial"/>
                <w:sz w:val="16"/>
                <w:szCs w:val="16"/>
              </w:rPr>
              <w:t>of</w:t>
            </w:r>
            <w:r w:rsidRPr="00640F19">
              <w:rPr>
                <w:rFonts w:ascii="Arial" w:eastAsia="Calibri" w:hAnsi="Arial" w:cs="Arial"/>
                <w:spacing w:val="35"/>
                <w:sz w:val="16"/>
                <w:szCs w:val="16"/>
              </w:rPr>
              <w:t xml:space="preserve"> </w:t>
            </w:r>
            <w:r w:rsidRPr="00640F19">
              <w:rPr>
                <w:rFonts w:ascii="Arial" w:eastAsia="Calibri" w:hAnsi="Arial" w:cs="Arial"/>
                <w:spacing w:val="-1"/>
                <w:sz w:val="16"/>
                <w:szCs w:val="16"/>
              </w:rPr>
              <w:t xml:space="preserve">geometry </w:t>
            </w:r>
            <w:r w:rsidRPr="00640F19">
              <w:rPr>
                <w:rFonts w:ascii="Arial" w:eastAsia="Calibri" w:hAnsi="Arial" w:cs="Arial"/>
                <w:sz w:val="16"/>
                <w:szCs w:val="16"/>
              </w:rPr>
              <w:t>to</w:t>
            </w:r>
            <w:r w:rsidRPr="00640F19">
              <w:rPr>
                <w:rFonts w:ascii="Arial" w:eastAsia="Calibri" w:hAnsi="Arial" w:cs="Arial"/>
                <w:spacing w:val="-1"/>
                <w:sz w:val="16"/>
                <w:szCs w:val="16"/>
              </w:rPr>
              <w:t xml:space="preserve"> measure angles, lines, and</w:t>
            </w:r>
            <w:r w:rsidRPr="00640F19">
              <w:rPr>
                <w:rFonts w:ascii="Arial" w:eastAsia="Calibri" w:hAnsi="Arial" w:cs="Arial"/>
                <w:spacing w:val="47"/>
                <w:sz w:val="16"/>
                <w:szCs w:val="16"/>
              </w:rPr>
              <w:t xml:space="preserve"> </w:t>
            </w:r>
            <w:r w:rsidRPr="00640F19">
              <w:rPr>
                <w:rFonts w:ascii="Arial" w:eastAsia="Calibri" w:hAnsi="Arial" w:cs="Arial"/>
                <w:sz w:val="16"/>
                <w:szCs w:val="16"/>
              </w:rPr>
              <w:t>surfaces</w:t>
            </w:r>
            <w:r w:rsidRPr="00640F19">
              <w:rPr>
                <w:rFonts w:ascii="Arial" w:eastAsia="Calibri" w:hAnsi="Arial" w:cs="Arial"/>
                <w:spacing w:val="-1"/>
                <w:sz w:val="16"/>
                <w:szCs w:val="16"/>
              </w:rPr>
              <w:t xml:space="preserve">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also </w:t>
            </w:r>
            <w:r w:rsidRPr="00640F19">
              <w:rPr>
                <w:rFonts w:ascii="Arial" w:eastAsia="Calibri" w:hAnsi="Arial" w:cs="Arial"/>
                <w:sz w:val="16"/>
                <w:szCs w:val="16"/>
              </w:rPr>
              <w:t>apply</w:t>
            </w:r>
            <w:r w:rsidRPr="00640F19">
              <w:rPr>
                <w:rFonts w:ascii="Arial" w:eastAsia="Calibri" w:hAnsi="Arial" w:cs="Arial"/>
                <w:spacing w:val="-1"/>
                <w:sz w:val="16"/>
                <w:szCs w:val="16"/>
              </w:rPr>
              <w:t xml:space="preserve"> trigonometric</w:t>
            </w:r>
            <w:r w:rsidRPr="00640F19">
              <w:rPr>
                <w:rFonts w:ascii="Arial" w:eastAsia="Calibri" w:hAnsi="Arial" w:cs="Arial"/>
                <w:spacing w:val="25"/>
                <w:sz w:val="16"/>
                <w:szCs w:val="16"/>
              </w:rPr>
              <w:t xml:space="preserve"> </w:t>
            </w:r>
            <w:r w:rsidRPr="00640F19">
              <w:rPr>
                <w:rFonts w:ascii="Arial" w:eastAsia="Calibri" w:hAnsi="Arial" w:cs="Arial"/>
                <w:spacing w:val="-1"/>
                <w:sz w:val="16"/>
                <w:szCs w:val="16"/>
              </w:rPr>
              <w:t>functions.</w:t>
            </w:r>
          </w:p>
        </w:tc>
        <w:tc>
          <w:tcPr>
            <w:tcW w:w="4352" w:type="dxa"/>
            <w:tcBorders>
              <w:top w:val="single" w:sz="7" w:space="0" w:color="000000"/>
              <w:left w:val="single" w:sz="7" w:space="0" w:color="000000"/>
              <w:bottom w:val="single" w:sz="7" w:space="0" w:color="000000"/>
              <w:right w:val="single" w:sz="7" w:space="0" w:color="000000"/>
            </w:tcBorders>
          </w:tcPr>
          <w:p w14:paraId="3A8188C8" w14:textId="77777777" w:rsidR="00640F19" w:rsidRPr="00640F19" w:rsidRDefault="00640F19" w:rsidP="00640F19">
            <w:pPr>
              <w:widowControl w:val="0"/>
              <w:ind w:left="99" w:right="175"/>
              <w:rPr>
                <w:rFonts w:ascii="Arial" w:eastAsia="Arial Narrow" w:hAnsi="Arial" w:cs="Arial"/>
                <w:sz w:val="16"/>
                <w:szCs w:val="16"/>
              </w:rPr>
            </w:pPr>
            <w:r w:rsidRPr="00640F19">
              <w:rPr>
                <w:rFonts w:ascii="Arial" w:eastAsia="Calibri" w:hAnsi="Arial" w:cs="Arial"/>
                <w:spacing w:val="-1"/>
                <w:sz w:val="16"/>
                <w:szCs w:val="16"/>
              </w:rPr>
              <w:t xml:space="preserve">Individual </w:t>
            </w:r>
            <w:r w:rsidRPr="00640F19">
              <w:rPr>
                <w:rFonts w:ascii="Arial" w:eastAsia="Calibri" w:hAnsi="Arial" w:cs="Arial"/>
                <w:sz w:val="16"/>
                <w:szCs w:val="16"/>
              </w:rPr>
              <w:t>is</w:t>
            </w:r>
            <w:r w:rsidRPr="00640F19">
              <w:rPr>
                <w:rFonts w:ascii="Arial" w:eastAsia="Calibri" w:hAnsi="Arial" w:cs="Arial"/>
                <w:spacing w:val="-1"/>
                <w:sz w:val="16"/>
                <w:szCs w:val="16"/>
              </w:rPr>
              <w:t xml:space="preserve"> able </w:t>
            </w:r>
            <w:r w:rsidRPr="00640F19">
              <w:rPr>
                <w:rFonts w:ascii="Arial" w:eastAsia="Calibri" w:hAnsi="Arial" w:cs="Arial"/>
                <w:sz w:val="16"/>
                <w:szCs w:val="16"/>
              </w:rPr>
              <w:t>to</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read technical information and complex</w:t>
            </w:r>
            <w:r w:rsidRPr="00640F19">
              <w:rPr>
                <w:rFonts w:ascii="Arial" w:eastAsia="Calibri" w:hAnsi="Arial" w:cs="Arial"/>
                <w:spacing w:val="79"/>
                <w:sz w:val="16"/>
                <w:szCs w:val="16"/>
              </w:rPr>
              <w:t xml:space="preserve"> </w:t>
            </w:r>
            <w:r w:rsidRPr="00640F19">
              <w:rPr>
                <w:rFonts w:ascii="Arial" w:eastAsia="Calibri" w:hAnsi="Arial" w:cs="Arial"/>
                <w:spacing w:val="-1"/>
                <w:sz w:val="16"/>
                <w:szCs w:val="16"/>
              </w:rPr>
              <w:t xml:space="preserve">manuals; </w:t>
            </w:r>
            <w:r w:rsidRPr="00640F19">
              <w:rPr>
                <w:rFonts w:ascii="Arial" w:eastAsia="Calibri" w:hAnsi="Arial" w:cs="Arial"/>
                <w:sz w:val="16"/>
                <w:szCs w:val="16"/>
              </w:rPr>
              <w:t>can</w:t>
            </w:r>
            <w:r w:rsidRPr="00640F19">
              <w:rPr>
                <w:rFonts w:ascii="Arial" w:eastAsia="Calibri" w:hAnsi="Arial" w:cs="Arial"/>
                <w:spacing w:val="-1"/>
                <w:sz w:val="16"/>
                <w:szCs w:val="16"/>
              </w:rPr>
              <w:t xml:space="preserve"> comprehend some college </w:t>
            </w:r>
            <w:r w:rsidRPr="00640F19">
              <w:rPr>
                <w:rFonts w:ascii="Arial" w:eastAsia="Calibri" w:hAnsi="Arial" w:cs="Arial"/>
                <w:sz w:val="16"/>
                <w:szCs w:val="16"/>
              </w:rPr>
              <w:t>level</w:t>
            </w:r>
            <w:r w:rsidRPr="00640F19">
              <w:rPr>
                <w:rFonts w:ascii="Arial" w:eastAsia="Calibri" w:hAnsi="Arial" w:cs="Arial"/>
                <w:spacing w:val="-1"/>
                <w:sz w:val="16"/>
                <w:szCs w:val="16"/>
              </w:rPr>
              <w:t xml:space="preserve"> books and</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apprenticeship manuals; </w:t>
            </w:r>
            <w:r w:rsidRPr="00640F19">
              <w:rPr>
                <w:rFonts w:ascii="Arial" w:eastAsia="Calibri" w:hAnsi="Arial" w:cs="Arial"/>
                <w:sz w:val="16"/>
                <w:szCs w:val="16"/>
              </w:rPr>
              <w:t>can</w:t>
            </w:r>
            <w:r w:rsidRPr="00640F19">
              <w:rPr>
                <w:rFonts w:ascii="Arial" w:eastAsia="Calibri" w:hAnsi="Arial" w:cs="Arial"/>
                <w:spacing w:val="-1"/>
                <w:sz w:val="16"/>
                <w:szCs w:val="16"/>
              </w:rPr>
              <w:t xml:space="preserve"> function in most job situations</w:t>
            </w:r>
            <w:r w:rsidRPr="00640F19">
              <w:rPr>
                <w:rFonts w:ascii="Arial" w:eastAsia="Calibri" w:hAnsi="Arial" w:cs="Arial"/>
                <w:spacing w:val="55"/>
                <w:sz w:val="16"/>
                <w:szCs w:val="16"/>
              </w:rPr>
              <w:t xml:space="preserve"> </w:t>
            </w:r>
            <w:r w:rsidRPr="00640F19">
              <w:rPr>
                <w:rFonts w:ascii="Arial" w:eastAsia="Calibri" w:hAnsi="Arial" w:cs="Arial"/>
                <w:spacing w:val="-1"/>
                <w:sz w:val="16"/>
                <w:szCs w:val="16"/>
              </w:rPr>
              <w:t xml:space="preserve">involving higher order thinking; </w:t>
            </w:r>
            <w:r w:rsidRPr="00640F19">
              <w:rPr>
                <w:rFonts w:ascii="Arial" w:eastAsia="Calibri" w:hAnsi="Arial" w:cs="Arial"/>
                <w:sz w:val="16"/>
                <w:szCs w:val="16"/>
              </w:rPr>
              <w:t>can</w:t>
            </w:r>
            <w:r w:rsidRPr="00640F19">
              <w:rPr>
                <w:rFonts w:ascii="Arial" w:eastAsia="Calibri" w:hAnsi="Arial" w:cs="Arial"/>
                <w:spacing w:val="-1"/>
                <w:sz w:val="16"/>
                <w:szCs w:val="16"/>
              </w:rPr>
              <w:t xml:space="preserve"> read </w:t>
            </w:r>
            <w:r w:rsidRPr="00640F19">
              <w:rPr>
                <w:rFonts w:ascii="Arial" w:eastAsia="Calibri" w:hAnsi="Arial" w:cs="Arial"/>
                <w:sz w:val="16"/>
                <w:szCs w:val="16"/>
              </w:rPr>
              <w:t>text</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explain </w:t>
            </w:r>
            <w:r w:rsidRPr="00640F19">
              <w:rPr>
                <w:rFonts w:ascii="Arial" w:eastAsia="Calibri" w:hAnsi="Arial" w:cs="Arial"/>
                <w:sz w:val="16"/>
                <w:szCs w:val="16"/>
              </w:rPr>
              <w:t>a</w:t>
            </w:r>
            <w:r w:rsidRPr="00640F19">
              <w:rPr>
                <w:rFonts w:ascii="Arial" w:eastAsia="Calibri" w:hAnsi="Arial" w:cs="Arial"/>
                <w:spacing w:val="55"/>
                <w:sz w:val="16"/>
                <w:szCs w:val="16"/>
              </w:rPr>
              <w:t xml:space="preserve"> </w:t>
            </w:r>
            <w:r w:rsidRPr="00640F19">
              <w:rPr>
                <w:rFonts w:ascii="Arial" w:eastAsia="Calibri" w:hAnsi="Arial" w:cs="Arial"/>
                <w:spacing w:val="-1"/>
                <w:sz w:val="16"/>
                <w:szCs w:val="16"/>
              </w:rPr>
              <w:t xml:space="preserve">procedure about </w:t>
            </w:r>
            <w:r w:rsidRPr="00640F19">
              <w:rPr>
                <w:rFonts w:ascii="Arial" w:eastAsia="Calibri" w:hAnsi="Arial" w:cs="Arial"/>
                <w:sz w:val="16"/>
                <w:szCs w:val="16"/>
              </w:rPr>
              <w:t>a</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complex </w:t>
            </w:r>
            <w:r w:rsidRPr="00640F19">
              <w:rPr>
                <w:rFonts w:ascii="Arial" w:eastAsia="Calibri" w:hAnsi="Arial" w:cs="Arial"/>
                <w:sz w:val="16"/>
                <w:szCs w:val="16"/>
              </w:rPr>
              <w:t>and</w:t>
            </w:r>
            <w:r w:rsidRPr="00640F19">
              <w:rPr>
                <w:rFonts w:ascii="Arial" w:eastAsia="Calibri" w:hAnsi="Arial" w:cs="Arial"/>
                <w:spacing w:val="-1"/>
                <w:sz w:val="16"/>
                <w:szCs w:val="16"/>
              </w:rPr>
              <w:t xml:space="preserve"> unfamiliar work procedure, </w:t>
            </w:r>
            <w:r w:rsidRPr="00640F19">
              <w:rPr>
                <w:rFonts w:ascii="Arial" w:eastAsia="Calibri" w:hAnsi="Arial" w:cs="Arial"/>
                <w:sz w:val="16"/>
                <w:szCs w:val="16"/>
              </w:rPr>
              <w:t>such</w:t>
            </w:r>
            <w:r w:rsidRPr="00640F19">
              <w:rPr>
                <w:rFonts w:ascii="Arial" w:eastAsia="Calibri" w:hAnsi="Arial" w:cs="Arial"/>
                <w:spacing w:val="67"/>
                <w:sz w:val="16"/>
                <w:szCs w:val="16"/>
              </w:rPr>
              <w:t xml:space="preserve"> </w:t>
            </w:r>
            <w:r w:rsidRPr="00640F19">
              <w:rPr>
                <w:rFonts w:ascii="Arial" w:eastAsia="Calibri" w:hAnsi="Arial" w:cs="Arial"/>
                <w:sz w:val="16"/>
                <w:szCs w:val="16"/>
              </w:rPr>
              <w:t>as</w:t>
            </w:r>
            <w:r w:rsidRPr="00640F19">
              <w:rPr>
                <w:rFonts w:ascii="Arial" w:eastAsia="Calibri" w:hAnsi="Arial" w:cs="Arial"/>
                <w:spacing w:val="-1"/>
                <w:sz w:val="16"/>
                <w:szCs w:val="16"/>
              </w:rPr>
              <w:t xml:space="preserve"> operating </w:t>
            </w:r>
            <w:r w:rsidRPr="00640F19">
              <w:rPr>
                <w:rFonts w:ascii="Arial" w:eastAsia="Calibri" w:hAnsi="Arial" w:cs="Arial"/>
                <w:sz w:val="16"/>
                <w:szCs w:val="16"/>
              </w:rPr>
              <w:t>a</w:t>
            </w:r>
            <w:r w:rsidRPr="00640F19">
              <w:rPr>
                <w:rFonts w:ascii="Arial" w:eastAsia="Calibri" w:hAnsi="Arial" w:cs="Arial"/>
                <w:spacing w:val="-1"/>
                <w:sz w:val="16"/>
                <w:szCs w:val="16"/>
              </w:rPr>
              <w:t xml:space="preserve"> complex piece </w:t>
            </w:r>
            <w:r w:rsidRPr="00640F19">
              <w:rPr>
                <w:rFonts w:ascii="Arial" w:eastAsia="Calibri" w:hAnsi="Arial" w:cs="Arial"/>
                <w:sz w:val="16"/>
                <w:szCs w:val="16"/>
              </w:rPr>
              <w:t>of</w:t>
            </w:r>
            <w:r w:rsidRPr="00640F19">
              <w:rPr>
                <w:rFonts w:ascii="Arial" w:eastAsia="Calibri" w:hAnsi="Arial" w:cs="Arial"/>
                <w:spacing w:val="-1"/>
                <w:sz w:val="16"/>
                <w:szCs w:val="16"/>
              </w:rPr>
              <w:t xml:space="preserve"> machinery; </w:t>
            </w:r>
            <w:r w:rsidRPr="00640F19">
              <w:rPr>
                <w:rFonts w:ascii="Arial" w:eastAsia="Calibri" w:hAnsi="Arial" w:cs="Arial"/>
                <w:sz w:val="16"/>
                <w:szCs w:val="16"/>
              </w:rPr>
              <w:t>can</w:t>
            </w:r>
            <w:r w:rsidRPr="00640F19">
              <w:rPr>
                <w:rFonts w:ascii="Arial" w:eastAsia="Calibri" w:hAnsi="Arial" w:cs="Arial"/>
                <w:spacing w:val="-1"/>
                <w:sz w:val="16"/>
                <w:szCs w:val="16"/>
              </w:rPr>
              <w:t xml:space="preserve"> evaluate </w:t>
            </w:r>
            <w:r w:rsidRPr="00640F19">
              <w:rPr>
                <w:rFonts w:ascii="Arial" w:eastAsia="Calibri" w:hAnsi="Arial" w:cs="Arial"/>
                <w:sz w:val="16"/>
                <w:szCs w:val="16"/>
              </w:rPr>
              <w:t>new</w:t>
            </w:r>
            <w:r w:rsidRPr="00640F19">
              <w:rPr>
                <w:rFonts w:ascii="Arial" w:eastAsia="Calibri" w:hAnsi="Arial" w:cs="Arial"/>
                <w:spacing w:val="57"/>
                <w:sz w:val="16"/>
                <w:szCs w:val="16"/>
              </w:rPr>
              <w:t xml:space="preserve"> </w:t>
            </w:r>
            <w:r w:rsidRPr="00640F19">
              <w:rPr>
                <w:rFonts w:ascii="Arial" w:eastAsia="Calibri" w:hAnsi="Arial" w:cs="Arial"/>
                <w:sz w:val="16"/>
                <w:szCs w:val="16"/>
              </w:rPr>
              <w:t>work</w:t>
            </w:r>
            <w:r w:rsidRPr="00640F19">
              <w:rPr>
                <w:rFonts w:ascii="Arial" w:eastAsia="Calibri" w:hAnsi="Arial" w:cs="Arial"/>
                <w:spacing w:val="-1"/>
                <w:sz w:val="16"/>
                <w:szCs w:val="16"/>
              </w:rPr>
              <w:t xml:space="preserve"> situations and</w:t>
            </w:r>
            <w:r w:rsidRPr="00640F19">
              <w:rPr>
                <w:rFonts w:ascii="Arial" w:eastAsia="Calibri" w:hAnsi="Arial" w:cs="Arial"/>
                <w:spacing w:val="-2"/>
                <w:sz w:val="16"/>
                <w:szCs w:val="16"/>
              </w:rPr>
              <w:t xml:space="preserve"> </w:t>
            </w:r>
            <w:r w:rsidRPr="00640F19">
              <w:rPr>
                <w:rFonts w:ascii="Arial" w:eastAsia="Calibri" w:hAnsi="Arial" w:cs="Arial"/>
                <w:sz w:val="16"/>
                <w:szCs w:val="16"/>
              </w:rPr>
              <w:t>processes;</w:t>
            </w:r>
            <w:r w:rsidRPr="00640F19">
              <w:rPr>
                <w:rFonts w:ascii="Arial" w:eastAsia="Calibri" w:hAnsi="Arial" w:cs="Arial"/>
                <w:spacing w:val="-1"/>
                <w:sz w:val="16"/>
                <w:szCs w:val="16"/>
              </w:rPr>
              <w:t xml:space="preserve"> and can </w:t>
            </w:r>
            <w:r w:rsidRPr="00640F19">
              <w:rPr>
                <w:rFonts w:ascii="Arial" w:eastAsia="Calibri" w:hAnsi="Arial" w:cs="Arial"/>
                <w:sz w:val="16"/>
                <w:szCs w:val="16"/>
              </w:rPr>
              <w:t>work</w:t>
            </w:r>
            <w:r w:rsidRPr="00640F19">
              <w:rPr>
                <w:rFonts w:ascii="Arial" w:eastAsia="Calibri" w:hAnsi="Arial" w:cs="Arial"/>
                <w:spacing w:val="-1"/>
                <w:sz w:val="16"/>
                <w:szCs w:val="16"/>
              </w:rPr>
              <w:t xml:space="preserve"> productively</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49"/>
                <w:sz w:val="16"/>
                <w:szCs w:val="16"/>
              </w:rPr>
              <w:t xml:space="preserve"> </w:t>
            </w:r>
            <w:r w:rsidRPr="00640F19">
              <w:rPr>
                <w:rFonts w:ascii="Arial" w:eastAsia="Calibri" w:hAnsi="Arial" w:cs="Arial"/>
                <w:spacing w:val="-1"/>
                <w:sz w:val="16"/>
                <w:szCs w:val="16"/>
              </w:rPr>
              <w:t xml:space="preserve">collaboratively in groups and serve </w:t>
            </w:r>
            <w:r w:rsidRPr="00640F19">
              <w:rPr>
                <w:rFonts w:ascii="Arial" w:eastAsia="Calibri" w:hAnsi="Arial" w:cs="Arial"/>
                <w:sz w:val="16"/>
                <w:szCs w:val="16"/>
              </w:rPr>
              <w:t>as</w:t>
            </w:r>
            <w:r w:rsidRPr="00640F19">
              <w:rPr>
                <w:rFonts w:ascii="Arial" w:eastAsia="Calibri" w:hAnsi="Arial" w:cs="Arial"/>
                <w:spacing w:val="-1"/>
                <w:sz w:val="16"/>
                <w:szCs w:val="16"/>
              </w:rPr>
              <w:t xml:space="preserve"> </w:t>
            </w:r>
            <w:r w:rsidRPr="00640F19">
              <w:rPr>
                <w:rFonts w:ascii="Arial" w:eastAsia="Calibri" w:hAnsi="Arial" w:cs="Arial"/>
                <w:sz w:val="16"/>
                <w:szCs w:val="16"/>
              </w:rPr>
              <w:t>facilitator</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reporter </w:t>
            </w:r>
            <w:r w:rsidRPr="00640F19">
              <w:rPr>
                <w:rFonts w:ascii="Arial" w:eastAsia="Calibri" w:hAnsi="Arial" w:cs="Arial"/>
                <w:sz w:val="16"/>
                <w:szCs w:val="16"/>
              </w:rPr>
              <w:t>of</w:t>
            </w:r>
            <w:r w:rsidRPr="00640F19">
              <w:rPr>
                <w:rFonts w:ascii="Arial" w:eastAsia="Calibri" w:hAnsi="Arial" w:cs="Arial"/>
                <w:spacing w:val="57"/>
                <w:sz w:val="16"/>
                <w:szCs w:val="16"/>
              </w:rPr>
              <w:t xml:space="preserve"> </w:t>
            </w:r>
            <w:r w:rsidRPr="00640F19">
              <w:rPr>
                <w:rFonts w:ascii="Arial" w:eastAsia="Calibri" w:hAnsi="Arial" w:cs="Arial"/>
                <w:spacing w:val="-1"/>
                <w:sz w:val="16"/>
                <w:szCs w:val="16"/>
              </w:rPr>
              <w:t>group work.</w:t>
            </w:r>
            <w:r w:rsidRPr="00640F19">
              <w:rPr>
                <w:rFonts w:ascii="Arial" w:eastAsia="Calibri" w:hAnsi="Arial" w:cs="Arial"/>
                <w:spacing w:val="37"/>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individual </w:t>
            </w:r>
            <w:r w:rsidRPr="00640F19">
              <w:rPr>
                <w:rFonts w:ascii="Arial" w:eastAsia="Calibri" w:hAnsi="Arial" w:cs="Arial"/>
                <w:sz w:val="16"/>
                <w:szCs w:val="16"/>
              </w:rPr>
              <w:t>is</w:t>
            </w:r>
            <w:r w:rsidRPr="00640F19">
              <w:rPr>
                <w:rFonts w:ascii="Arial" w:eastAsia="Calibri" w:hAnsi="Arial" w:cs="Arial"/>
                <w:spacing w:val="-1"/>
                <w:sz w:val="16"/>
                <w:szCs w:val="16"/>
              </w:rPr>
              <w:t xml:space="preserve"> able </w:t>
            </w:r>
            <w:r w:rsidRPr="00640F19">
              <w:rPr>
                <w:rFonts w:ascii="Arial" w:eastAsia="Calibri" w:hAnsi="Arial" w:cs="Arial"/>
                <w:sz w:val="16"/>
                <w:szCs w:val="16"/>
              </w:rPr>
              <w:t>to</w:t>
            </w:r>
            <w:r w:rsidRPr="00640F19">
              <w:rPr>
                <w:rFonts w:ascii="Arial" w:eastAsia="Calibri" w:hAnsi="Arial" w:cs="Arial"/>
                <w:spacing w:val="-1"/>
                <w:sz w:val="16"/>
                <w:szCs w:val="16"/>
              </w:rPr>
              <w:t xml:space="preserve"> use common software </w:t>
            </w:r>
            <w:r w:rsidRPr="00640F19">
              <w:rPr>
                <w:rFonts w:ascii="Arial" w:eastAsia="Calibri" w:hAnsi="Arial" w:cs="Arial"/>
                <w:sz w:val="16"/>
                <w:szCs w:val="16"/>
              </w:rPr>
              <w:t>and</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learn </w:t>
            </w:r>
            <w:r w:rsidRPr="00640F19">
              <w:rPr>
                <w:rFonts w:ascii="Arial" w:eastAsia="Calibri" w:hAnsi="Arial" w:cs="Arial"/>
                <w:sz w:val="16"/>
                <w:szCs w:val="16"/>
              </w:rPr>
              <w:t>new</w:t>
            </w:r>
            <w:r w:rsidRPr="00640F19">
              <w:rPr>
                <w:rFonts w:ascii="Arial" w:eastAsia="Calibri" w:hAnsi="Arial" w:cs="Arial"/>
                <w:spacing w:val="-1"/>
                <w:sz w:val="16"/>
                <w:szCs w:val="16"/>
              </w:rPr>
              <w:t xml:space="preserve"> software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applications; </w:t>
            </w:r>
            <w:r w:rsidRPr="00640F19">
              <w:rPr>
                <w:rFonts w:ascii="Arial" w:eastAsia="Calibri" w:hAnsi="Arial" w:cs="Arial"/>
                <w:sz w:val="16"/>
                <w:szCs w:val="16"/>
              </w:rPr>
              <w:t>can</w:t>
            </w:r>
            <w:r w:rsidRPr="00640F19">
              <w:rPr>
                <w:rFonts w:ascii="Arial" w:eastAsia="Calibri" w:hAnsi="Arial" w:cs="Arial"/>
                <w:spacing w:val="-1"/>
                <w:sz w:val="16"/>
                <w:szCs w:val="16"/>
              </w:rPr>
              <w:t xml:space="preserve"> define </w:t>
            </w:r>
            <w:r w:rsidRPr="00640F19">
              <w:rPr>
                <w:rFonts w:ascii="Arial" w:eastAsia="Calibri" w:hAnsi="Arial" w:cs="Arial"/>
                <w:sz w:val="16"/>
                <w:szCs w:val="16"/>
              </w:rPr>
              <w:t>the</w:t>
            </w:r>
            <w:r w:rsidRPr="00640F19">
              <w:rPr>
                <w:rFonts w:ascii="Arial" w:eastAsia="Calibri" w:hAnsi="Arial" w:cs="Arial"/>
                <w:spacing w:val="-1"/>
                <w:sz w:val="16"/>
                <w:szCs w:val="16"/>
              </w:rPr>
              <w:t xml:space="preserve"> purpose of </w:t>
            </w:r>
            <w:r w:rsidRPr="00640F19">
              <w:rPr>
                <w:rFonts w:ascii="Arial" w:eastAsia="Calibri" w:hAnsi="Arial" w:cs="Arial"/>
                <w:sz w:val="16"/>
                <w:szCs w:val="16"/>
              </w:rPr>
              <w:t>new</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technology and </w:t>
            </w:r>
            <w:r w:rsidRPr="00640F19">
              <w:rPr>
                <w:rFonts w:ascii="Arial" w:eastAsia="Calibri" w:hAnsi="Arial" w:cs="Arial"/>
                <w:sz w:val="16"/>
                <w:szCs w:val="16"/>
              </w:rPr>
              <w:t xml:space="preserve">software </w:t>
            </w:r>
            <w:r w:rsidRPr="00640F19">
              <w:rPr>
                <w:rFonts w:ascii="Arial" w:eastAsia="Calibri" w:hAnsi="Arial" w:cs="Arial"/>
                <w:spacing w:val="-1"/>
                <w:sz w:val="16"/>
                <w:szCs w:val="16"/>
              </w:rPr>
              <w:t xml:space="preserve">and select appropriate technology; </w:t>
            </w:r>
            <w:r w:rsidRPr="00640F19">
              <w:rPr>
                <w:rFonts w:ascii="Arial" w:eastAsia="Calibri" w:hAnsi="Arial" w:cs="Arial"/>
                <w:sz w:val="16"/>
                <w:szCs w:val="16"/>
              </w:rPr>
              <w:t>can</w:t>
            </w:r>
            <w:r w:rsidRPr="00640F19">
              <w:rPr>
                <w:rFonts w:ascii="Arial" w:eastAsia="Calibri" w:hAnsi="Arial" w:cs="Arial"/>
                <w:spacing w:val="63"/>
                <w:sz w:val="16"/>
                <w:szCs w:val="16"/>
              </w:rPr>
              <w:t xml:space="preserve"> </w:t>
            </w:r>
            <w:r w:rsidRPr="00640F19">
              <w:rPr>
                <w:rFonts w:ascii="Arial" w:eastAsia="Calibri" w:hAnsi="Arial" w:cs="Arial"/>
                <w:spacing w:val="-1"/>
                <w:sz w:val="16"/>
                <w:szCs w:val="16"/>
              </w:rPr>
              <w:t xml:space="preserve">adapt </w:t>
            </w:r>
            <w:r w:rsidRPr="00640F19">
              <w:rPr>
                <w:rFonts w:ascii="Arial" w:eastAsia="Calibri" w:hAnsi="Arial" w:cs="Arial"/>
                <w:sz w:val="16"/>
                <w:szCs w:val="16"/>
              </w:rPr>
              <w:t>use</w:t>
            </w:r>
            <w:r w:rsidRPr="00640F19">
              <w:rPr>
                <w:rFonts w:ascii="Arial" w:eastAsia="Calibri" w:hAnsi="Arial" w:cs="Arial"/>
                <w:spacing w:val="-1"/>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software</w:t>
            </w:r>
            <w:r w:rsidRPr="00640F19">
              <w:rPr>
                <w:rFonts w:ascii="Arial" w:eastAsia="Calibri" w:hAnsi="Arial" w:cs="Arial"/>
                <w:sz w:val="16"/>
                <w:szCs w:val="16"/>
              </w:rPr>
              <w:t xml:space="preserve"> or</w:t>
            </w:r>
            <w:r w:rsidRPr="00640F19">
              <w:rPr>
                <w:rFonts w:ascii="Arial" w:eastAsia="Calibri" w:hAnsi="Arial" w:cs="Arial"/>
                <w:spacing w:val="-1"/>
                <w:sz w:val="16"/>
                <w:szCs w:val="16"/>
              </w:rPr>
              <w:t xml:space="preserve"> technology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new</w:t>
            </w:r>
            <w:r w:rsidRPr="00640F19">
              <w:rPr>
                <w:rFonts w:ascii="Arial" w:eastAsia="Calibri" w:hAnsi="Arial" w:cs="Arial"/>
                <w:spacing w:val="-1"/>
                <w:sz w:val="16"/>
                <w:szCs w:val="16"/>
              </w:rPr>
              <w:t xml:space="preserve"> situations;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can</w:t>
            </w:r>
            <w:r w:rsidRPr="00640F19">
              <w:rPr>
                <w:rFonts w:ascii="Arial" w:eastAsia="Calibri" w:hAnsi="Arial" w:cs="Arial"/>
                <w:spacing w:val="44"/>
                <w:sz w:val="16"/>
                <w:szCs w:val="16"/>
              </w:rPr>
              <w:t xml:space="preserve"> </w:t>
            </w:r>
            <w:r w:rsidRPr="00640F19">
              <w:rPr>
                <w:rFonts w:ascii="Arial" w:eastAsia="Calibri" w:hAnsi="Arial" w:cs="Arial"/>
                <w:spacing w:val="-1"/>
                <w:sz w:val="16"/>
                <w:szCs w:val="16"/>
              </w:rPr>
              <w:t xml:space="preserve">instruct </w:t>
            </w:r>
            <w:r w:rsidRPr="00640F19">
              <w:rPr>
                <w:rFonts w:ascii="Arial" w:eastAsia="Calibri" w:hAnsi="Arial" w:cs="Arial"/>
                <w:sz w:val="16"/>
                <w:szCs w:val="16"/>
              </w:rPr>
              <w:t>others,</w:t>
            </w:r>
            <w:r w:rsidRPr="00640F19">
              <w:rPr>
                <w:rFonts w:ascii="Arial" w:eastAsia="Calibri" w:hAnsi="Arial" w:cs="Arial"/>
                <w:spacing w:val="-1"/>
                <w:sz w:val="16"/>
                <w:szCs w:val="16"/>
              </w:rPr>
              <w:t xml:space="preserve"> in written </w:t>
            </w:r>
            <w:r w:rsidRPr="00640F19">
              <w:rPr>
                <w:rFonts w:ascii="Arial" w:eastAsia="Calibri" w:hAnsi="Arial" w:cs="Arial"/>
                <w:sz w:val="16"/>
                <w:szCs w:val="16"/>
              </w:rPr>
              <w:t>or</w:t>
            </w:r>
            <w:r w:rsidRPr="00640F19">
              <w:rPr>
                <w:rFonts w:ascii="Arial" w:eastAsia="Calibri" w:hAnsi="Arial" w:cs="Arial"/>
                <w:spacing w:val="-1"/>
                <w:sz w:val="16"/>
                <w:szCs w:val="16"/>
              </w:rPr>
              <w:t xml:space="preserve"> oral form, </w:t>
            </w:r>
            <w:r w:rsidRPr="00640F19">
              <w:rPr>
                <w:rFonts w:ascii="Arial" w:eastAsia="Calibri" w:hAnsi="Arial" w:cs="Arial"/>
                <w:sz w:val="16"/>
                <w:szCs w:val="16"/>
              </w:rPr>
              <w:t>on</w:t>
            </w:r>
            <w:r w:rsidRPr="00640F19">
              <w:rPr>
                <w:rFonts w:ascii="Arial" w:eastAsia="Calibri" w:hAnsi="Arial" w:cs="Arial"/>
                <w:spacing w:val="-1"/>
                <w:sz w:val="16"/>
                <w:szCs w:val="16"/>
              </w:rPr>
              <w:t xml:space="preserve"> software and technology</w:t>
            </w:r>
            <w:r w:rsidRPr="00640F19">
              <w:rPr>
                <w:rFonts w:ascii="Arial" w:eastAsia="Calibri" w:hAnsi="Arial" w:cs="Arial"/>
                <w:spacing w:val="43"/>
                <w:sz w:val="16"/>
                <w:szCs w:val="16"/>
              </w:rPr>
              <w:t xml:space="preserve"> </w:t>
            </w:r>
            <w:r w:rsidRPr="00640F19">
              <w:rPr>
                <w:rFonts w:ascii="Arial" w:eastAsia="Calibri" w:hAnsi="Arial" w:cs="Arial"/>
                <w:spacing w:val="-1"/>
                <w:sz w:val="16"/>
                <w:szCs w:val="16"/>
              </w:rPr>
              <w:t>use.</w:t>
            </w:r>
          </w:p>
        </w:tc>
      </w:tr>
    </w:tbl>
    <w:p w14:paraId="54E875B8" w14:textId="77777777" w:rsidR="00C26A52" w:rsidRPr="00FE47A0" w:rsidRDefault="00C26A52" w:rsidP="00C26A52">
      <w:pPr>
        <w:pStyle w:val="BodyText"/>
        <w:spacing w:line="192"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Note: The descriptors are entry-level descriptors and are illustrative of what a typical student functioning at that level should be able to do. They are not a full description of skills for the level.</w:t>
      </w:r>
    </w:p>
    <w:p w14:paraId="54C481EC" w14:textId="77777777" w:rsidR="00C26A52" w:rsidRDefault="00C26A52" w:rsidP="00C26A52">
      <w:pPr>
        <w:spacing w:line="225"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 xml:space="preserve">Based on </w:t>
      </w:r>
      <w:r>
        <w:rPr>
          <w:rFonts w:ascii="Arial" w:eastAsia="Arial Narrow" w:hAnsi="Arial" w:cs="Arial"/>
          <w:spacing w:val="-1"/>
          <w:sz w:val="16"/>
          <w:szCs w:val="16"/>
        </w:rPr>
        <w:t>NRS Technical Assistance (TA) Guide loc</w:t>
      </w:r>
      <w:r w:rsidRPr="00FE47A0">
        <w:rPr>
          <w:rFonts w:ascii="Arial" w:eastAsia="Arial Narrow" w:hAnsi="Arial" w:cs="Arial"/>
          <w:spacing w:val="-1"/>
          <w:sz w:val="16"/>
          <w:szCs w:val="16"/>
        </w:rPr>
        <w:t xml:space="preserve">ated at </w:t>
      </w:r>
      <w:hyperlink r:id="rId71" w:history="1">
        <w:r>
          <w:rPr>
            <w:rStyle w:val="Hyperlink"/>
          </w:rPr>
          <w:t>https://nrsweb.org/policy-data/nrs-ta-guide</w:t>
        </w:r>
      </w:hyperlink>
    </w:p>
    <w:p w14:paraId="5DC4596E" w14:textId="77777777" w:rsidR="00640F19" w:rsidRPr="00640F19" w:rsidRDefault="00640F19" w:rsidP="00640F19">
      <w:pPr>
        <w:spacing w:line="225" w:lineRule="exact"/>
        <w:ind w:left="220"/>
        <w:rPr>
          <w:rFonts w:ascii="Arial" w:eastAsia="Arial Narrow" w:hAnsi="Arial" w:cs="Arial"/>
          <w:spacing w:val="-1"/>
          <w:sz w:val="16"/>
          <w:szCs w:val="16"/>
        </w:rPr>
      </w:pPr>
    </w:p>
    <w:p w14:paraId="25407853" w14:textId="77777777" w:rsidR="00640F19" w:rsidRPr="00640F19" w:rsidRDefault="00640F19" w:rsidP="00640F19">
      <w:pPr>
        <w:rPr>
          <w:rFonts w:ascii="Arial" w:hAnsi="Arial" w:cs="Arial"/>
          <w:b/>
          <w:snapToGrid w:val="0"/>
          <w:szCs w:val="24"/>
        </w:rPr>
      </w:pPr>
      <w:r w:rsidRPr="00640F19">
        <w:rPr>
          <w:rFonts w:ascii="Arial" w:hAnsi="Arial" w:cs="Arial"/>
          <w:b/>
          <w:snapToGrid w:val="0"/>
          <w:szCs w:val="24"/>
        </w:rPr>
        <w:t>AGE Educational Functioning Level Descriptors</w:t>
      </w:r>
    </w:p>
    <w:p w14:paraId="71E9947C" w14:textId="77777777" w:rsidR="00640F19" w:rsidRPr="00640F19" w:rsidRDefault="00640F19" w:rsidP="00640F19">
      <w:pPr>
        <w:spacing w:before="11"/>
        <w:rPr>
          <w:rFonts w:ascii="Arial" w:eastAsia="Arial" w:hAnsi="Arial" w:cs="Arial"/>
          <w:b/>
          <w:bCs/>
          <w:sz w:val="14"/>
          <w:szCs w:val="24"/>
        </w:rPr>
      </w:pPr>
    </w:p>
    <w:tbl>
      <w:tblPr>
        <w:tblW w:w="0" w:type="auto"/>
        <w:tblInd w:w="103" w:type="dxa"/>
        <w:tblLayout w:type="fixed"/>
        <w:tblCellMar>
          <w:left w:w="0" w:type="dxa"/>
          <w:right w:w="0" w:type="dxa"/>
        </w:tblCellMar>
        <w:tblLook w:val="01E0" w:firstRow="1" w:lastRow="1" w:firstColumn="1" w:lastColumn="1" w:noHBand="0" w:noVBand="0"/>
      </w:tblPr>
      <w:tblGrid>
        <w:gridCol w:w="2792"/>
        <w:gridCol w:w="4390"/>
        <w:gridCol w:w="3109"/>
        <w:gridCol w:w="4384"/>
      </w:tblGrid>
      <w:tr w:rsidR="00640F19" w:rsidRPr="00640F19" w14:paraId="3019D6AB" w14:textId="77777777" w:rsidTr="00640F19">
        <w:trPr>
          <w:trHeight w:hRule="exact" w:val="326"/>
        </w:trPr>
        <w:tc>
          <w:tcPr>
            <w:tcW w:w="14675" w:type="dxa"/>
            <w:gridSpan w:val="4"/>
            <w:tcBorders>
              <w:top w:val="single" w:sz="5" w:space="0" w:color="000000"/>
              <w:left w:val="single" w:sz="7" w:space="0" w:color="000000"/>
              <w:bottom w:val="single" w:sz="7" w:space="0" w:color="000000"/>
              <w:right w:val="single" w:sz="7" w:space="0" w:color="000000"/>
            </w:tcBorders>
          </w:tcPr>
          <w:p w14:paraId="0EAF7132" w14:textId="77777777" w:rsidR="00640F19" w:rsidRPr="00640F19" w:rsidRDefault="00640F19" w:rsidP="00640F19">
            <w:pPr>
              <w:widowControl w:val="0"/>
              <w:spacing w:line="262" w:lineRule="exact"/>
              <w:jc w:val="center"/>
              <w:rPr>
                <w:rFonts w:ascii="Arial" w:eastAsia="Arial Narrow" w:hAnsi="Arial" w:cs="Arial"/>
                <w:szCs w:val="24"/>
              </w:rPr>
            </w:pPr>
            <w:r w:rsidRPr="00640F19">
              <w:rPr>
                <w:rFonts w:ascii="Arial" w:eastAsia="Calibri" w:hAnsi="Arial" w:cs="Arial"/>
                <w:b/>
                <w:spacing w:val="-1"/>
                <w:szCs w:val="24"/>
              </w:rPr>
              <w:t>Outcome</w:t>
            </w:r>
            <w:r w:rsidRPr="00640F19">
              <w:rPr>
                <w:rFonts w:ascii="Arial" w:eastAsia="Calibri" w:hAnsi="Arial" w:cs="Arial"/>
                <w:b/>
                <w:szCs w:val="24"/>
              </w:rPr>
              <w:t xml:space="preserve"> </w:t>
            </w:r>
            <w:r w:rsidRPr="00640F19">
              <w:rPr>
                <w:rFonts w:ascii="Arial" w:eastAsia="Calibri" w:hAnsi="Arial" w:cs="Arial"/>
                <w:b/>
                <w:spacing w:val="-1"/>
                <w:szCs w:val="24"/>
              </w:rPr>
              <w:t>Measures</w:t>
            </w:r>
            <w:r w:rsidRPr="00640F19">
              <w:rPr>
                <w:rFonts w:ascii="Arial" w:eastAsia="Calibri" w:hAnsi="Arial" w:cs="Arial"/>
                <w:b/>
                <w:szCs w:val="24"/>
              </w:rPr>
              <w:t xml:space="preserve"> </w:t>
            </w:r>
            <w:r w:rsidRPr="00640F19">
              <w:rPr>
                <w:rFonts w:ascii="Arial" w:eastAsia="Calibri" w:hAnsi="Arial" w:cs="Arial"/>
                <w:b/>
                <w:spacing w:val="-1"/>
                <w:szCs w:val="24"/>
              </w:rPr>
              <w:t>Definitions</w:t>
            </w:r>
          </w:p>
        </w:tc>
      </w:tr>
      <w:tr w:rsidR="00640F19" w:rsidRPr="00640F19" w14:paraId="30F07077" w14:textId="77777777" w:rsidTr="00640F19">
        <w:trPr>
          <w:trHeight w:hRule="exact" w:val="288"/>
        </w:trPr>
        <w:tc>
          <w:tcPr>
            <w:tcW w:w="14675" w:type="dxa"/>
            <w:gridSpan w:val="4"/>
            <w:tcBorders>
              <w:top w:val="single" w:sz="7" w:space="0" w:color="000000"/>
              <w:left w:val="single" w:sz="7" w:space="0" w:color="000000"/>
              <w:bottom w:val="single" w:sz="7" w:space="0" w:color="000000"/>
              <w:right w:val="single" w:sz="7" w:space="0" w:color="000000"/>
            </w:tcBorders>
            <w:shd w:val="clear" w:color="auto" w:fill="000000"/>
          </w:tcPr>
          <w:p w14:paraId="3C78C0F5" w14:textId="77777777" w:rsidR="00640F19" w:rsidRPr="00640F19" w:rsidRDefault="00640F19" w:rsidP="00640F19">
            <w:pPr>
              <w:widowControl w:val="0"/>
              <w:spacing w:line="254" w:lineRule="exact"/>
              <w:jc w:val="center"/>
              <w:rPr>
                <w:rFonts w:ascii="Arial" w:eastAsia="Arial Narrow" w:hAnsi="Arial" w:cs="Arial"/>
                <w:szCs w:val="24"/>
              </w:rPr>
            </w:pPr>
            <w:r w:rsidRPr="00640F19">
              <w:rPr>
                <w:rFonts w:ascii="Arial" w:eastAsia="Arial Narrow" w:hAnsi="Arial" w:cs="Arial"/>
                <w:b/>
                <w:bCs/>
                <w:color w:val="FFFFFF"/>
                <w:spacing w:val="-1"/>
                <w:szCs w:val="24"/>
              </w:rPr>
              <w:t>EDUCATIONAL FUNCTIONING LEVEL DESCRIPTORS</w:t>
            </w:r>
            <w:r w:rsidRPr="00640F19">
              <w:rPr>
                <w:rFonts w:ascii="Arial" w:eastAsia="Arial Narrow" w:hAnsi="Arial" w:cs="Arial"/>
                <w:color w:val="FFFFFF"/>
                <w:spacing w:val="-1"/>
                <w:szCs w:val="24"/>
              </w:rPr>
              <w:t>—</w:t>
            </w:r>
            <w:r w:rsidRPr="00640F19">
              <w:rPr>
                <w:rFonts w:ascii="Arial" w:eastAsia="Arial Narrow" w:hAnsi="Arial" w:cs="Arial"/>
                <w:b/>
                <w:bCs/>
                <w:color w:val="FFFFFF"/>
                <w:spacing w:val="-1"/>
                <w:szCs w:val="24"/>
              </w:rPr>
              <w:t>ADULT SECONDARY EDUCATION LEVELS</w:t>
            </w:r>
          </w:p>
        </w:tc>
      </w:tr>
      <w:tr w:rsidR="00640F19" w:rsidRPr="00640F19" w14:paraId="69B83E4B" w14:textId="77777777" w:rsidTr="009F0BC5">
        <w:trPr>
          <w:trHeight w:hRule="exact" w:val="259"/>
        </w:trPr>
        <w:tc>
          <w:tcPr>
            <w:tcW w:w="2792" w:type="dxa"/>
            <w:tcBorders>
              <w:top w:val="single" w:sz="7" w:space="0" w:color="000000"/>
              <w:left w:val="single" w:sz="7" w:space="0" w:color="000000"/>
              <w:bottom w:val="single" w:sz="7" w:space="0" w:color="000000"/>
              <w:right w:val="single" w:sz="7" w:space="0" w:color="000000"/>
            </w:tcBorders>
            <w:shd w:val="clear" w:color="auto" w:fill="999999"/>
          </w:tcPr>
          <w:p w14:paraId="1003F943" w14:textId="77777777" w:rsidR="00640F19" w:rsidRPr="00640F19" w:rsidRDefault="00640F19" w:rsidP="00640F19">
            <w:pPr>
              <w:widowControl w:val="0"/>
              <w:spacing w:line="227" w:lineRule="exact"/>
              <w:ind w:left="825"/>
              <w:rPr>
                <w:rFonts w:ascii="Arial" w:eastAsia="Arial Narrow" w:hAnsi="Arial" w:cs="Arial"/>
                <w:szCs w:val="24"/>
              </w:rPr>
            </w:pPr>
            <w:r w:rsidRPr="00640F19">
              <w:rPr>
                <w:rFonts w:ascii="Arial" w:eastAsia="Calibri" w:hAnsi="Arial" w:cs="Arial"/>
                <w:b/>
                <w:spacing w:val="-1"/>
                <w:szCs w:val="24"/>
              </w:rPr>
              <w:t>Literacy Level</w:t>
            </w:r>
          </w:p>
        </w:tc>
        <w:tc>
          <w:tcPr>
            <w:tcW w:w="4390" w:type="dxa"/>
            <w:tcBorders>
              <w:top w:val="single" w:sz="7" w:space="0" w:color="000000"/>
              <w:left w:val="single" w:sz="7" w:space="0" w:color="000000"/>
              <w:bottom w:val="single" w:sz="7" w:space="0" w:color="000000"/>
              <w:right w:val="single" w:sz="7" w:space="0" w:color="000000"/>
            </w:tcBorders>
            <w:shd w:val="clear" w:color="auto" w:fill="999999"/>
          </w:tcPr>
          <w:p w14:paraId="19B6C623" w14:textId="77777777" w:rsidR="00640F19" w:rsidRPr="00640F19" w:rsidRDefault="00640F19" w:rsidP="00640F19">
            <w:pPr>
              <w:widowControl w:val="0"/>
              <w:spacing w:line="227" w:lineRule="exact"/>
              <w:ind w:left="1125"/>
              <w:rPr>
                <w:rFonts w:ascii="Arial" w:eastAsia="Arial Narrow" w:hAnsi="Arial" w:cs="Arial"/>
                <w:szCs w:val="24"/>
              </w:rPr>
            </w:pPr>
            <w:r w:rsidRPr="00640F19">
              <w:rPr>
                <w:rFonts w:ascii="Arial" w:eastAsia="Calibri" w:hAnsi="Arial" w:cs="Arial"/>
                <w:b/>
                <w:szCs w:val="24"/>
              </w:rPr>
              <w:t xml:space="preserve">Basic </w:t>
            </w:r>
            <w:r w:rsidRPr="00640F19">
              <w:rPr>
                <w:rFonts w:ascii="Arial" w:eastAsia="Calibri" w:hAnsi="Arial" w:cs="Arial"/>
                <w:b/>
                <w:spacing w:val="-1"/>
                <w:szCs w:val="24"/>
              </w:rPr>
              <w:t>Reading</w:t>
            </w:r>
            <w:r w:rsidRPr="00640F19">
              <w:rPr>
                <w:rFonts w:ascii="Arial" w:eastAsia="Calibri" w:hAnsi="Arial" w:cs="Arial"/>
                <w:b/>
                <w:spacing w:val="-2"/>
                <w:szCs w:val="24"/>
              </w:rPr>
              <w:t xml:space="preserve"> </w:t>
            </w:r>
            <w:r w:rsidRPr="00640F19">
              <w:rPr>
                <w:rFonts w:ascii="Arial" w:eastAsia="Calibri" w:hAnsi="Arial" w:cs="Arial"/>
                <w:b/>
                <w:szCs w:val="24"/>
              </w:rPr>
              <w:t xml:space="preserve">and </w:t>
            </w:r>
            <w:r w:rsidRPr="00640F19">
              <w:rPr>
                <w:rFonts w:ascii="Arial" w:eastAsia="Calibri" w:hAnsi="Arial" w:cs="Arial"/>
                <w:b/>
                <w:spacing w:val="-1"/>
                <w:szCs w:val="24"/>
              </w:rPr>
              <w:t>Writing</w:t>
            </w:r>
          </w:p>
        </w:tc>
        <w:tc>
          <w:tcPr>
            <w:tcW w:w="3109" w:type="dxa"/>
            <w:tcBorders>
              <w:top w:val="single" w:sz="7" w:space="0" w:color="000000"/>
              <w:left w:val="single" w:sz="7" w:space="0" w:color="000000"/>
              <w:bottom w:val="single" w:sz="7" w:space="0" w:color="000000"/>
              <w:right w:val="single" w:sz="7" w:space="0" w:color="000000"/>
            </w:tcBorders>
            <w:shd w:val="clear" w:color="auto" w:fill="999999"/>
          </w:tcPr>
          <w:p w14:paraId="4256BC1A" w14:textId="77777777" w:rsidR="00640F19" w:rsidRPr="00640F19" w:rsidRDefault="00640F19" w:rsidP="00640F19">
            <w:pPr>
              <w:widowControl w:val="0"/>
              <w:spacing w:line="227" w:lineRule="exact"/>
              <w:ind w:left="896"/>
              <w:rPr>
                <w:rFonts w:ascii="Arial" w:eastAsia="Arial Narrow" w:hAnsi="Arial" w:cs="Arial"/>
                <w:szCs w:val="24"/>
              </w:rPr>
            </w:pPr>
            <w:r w:rsidRPr="00640F19">
              <w:rPr>
                <w:rFonts w:ascii="Arial" w:eastAsia="Calibri" w:hAnsi="Arial" w:cs="Arial"/>
                <w:b/>
                <w:spacing w:val="-1"/>
                <w:szCs w:val="24"/>
              </w:rPr>
              <w:t>Numeracy Skills</w:t>
            </w:r>
          </w:p>
        </w:tc>
        <w:tc>
          <w:tcPr>
            <w:tcW w:w="4384" w:type="dxa"/>
            <w:tcBorders>
              <w:top w:val="single" w:sz="7" w:space="0" w:color="000000"/>
              <w:left w:val="single" w:sz="7" w:space="0" w:color="000000"/>
              <w:bottom w:val="single" w:sz="7" w:space="0" w:color="000000"/>
              <w:right w:val="single" w:sz="7" w:space="0" w:color="000000"/>
            </w:tcBorders>
            <w:shd w:val="clear" w:color="auto" w:fill="999999"/>
          </w:tcPr>
          <w:p w14:paraId="06D1C135" w14:textId="77777777" w:rsidR="00640F19" w:rsidRPr="00640F19" w:rsidRDefault="00640F19" w:rsidP="00640F19">
            <w:pPr>
              <w:widowControl w:val="0"/>
              <w:spacing w:line="227" w:lineRule="exact"/>
              <w:ind w:left="902"/>
              <w:rPr>
                <w:rFonts w:ascii="Arial" w:eastAsia="Arial Narrow" w:hAnsi="Arial" w:cs="Arial"/>
                <w:szCs w:val="24"/>
              </w:rPr>
            </w:pPr>
            <w:r w:rsidRPr="00640F19">
              <w:rPr>
                <w:rFonts w:ascii="Arial" w:eastAsia="Calibri" w:hAnsi="Arial" w:cs="Arial"/>
                <w:b/>
                <w:spacing w:val="-1"/>
                <w:szCs w:val="24"/>
              </w:rPr>
              <w:t>Functional</w:t>
            </w:r>
            <w:r w:rsidRPr="00640F19">
              <w:rPr>
                <w:rFonts w:ascii="Arial" w:eastAsia="Calibri" w:hAnsi="Arial" w:cs="Arial"/>
                <w:b/>
                <w:szCs w:val="24"/>
              </w:rPr>
              <w:t xml:space="preserve"> </w:t>
            </w:r>
            <w:r w:rsidRPr="00640F19">
              <w:rPr>
                <w:rFonts w:ascii="Arial" w:eastAsia="Calibri" w:hAnsi="Arial" w:cs="Arial"/>
                <w:b/>
                <w:spacing w:val="-1"/>
                <w:szCs w:val="24"/>
              </w:rPr>
              <w:t>and</w:t>
            </w:r>
            <w:r w:rsidRPr="00640F19">
              <w:rPr>
                <w:rFonts w:ascii="Arial" w:eastAsia="Calibri" w:hAnsi="Arial" w:cs="Arial"/>
                <w:b/>
                <w:spacing w:val="-2"/>
                <w:szCs w:val="24"/>
              </w:rPr>
              <w:t xml:space="preserve"> </w:t>
            </w:r>
            <w:r w:rsidRPr="00640F19">
              <w:rPr>
                <w:rFonts w:ascii="Arial" w:eastAsia="Calibri" w:hAnsi="Arial" w:cs="Arial"/>
                <w:b/>
                <w:szCs w:val="24"/>
              </w:rPr>
              <w:t xml:space="preserve">Workplace </w:t>
            </w:r>
            <w:r w:rsidRPr="00640F19">
              <w:rPr>
                <w:rFonts w:ascii="Arial" w:eastAsia="Calibri" w:hAnsi="Arial" w:cs="Arial"/>
                <w:b/>
                <w:spacing w:val="-1"/>
                <w:szCs w:val="24"/>
              </w:rPr>
              <w:t>Skills</w:t>
            </w:r>
          </w:p>
        </w:tc>
      </w:tr>
      <w:tr w:rsidR="00640F19" w:rsidRPr="00640F19" w14:paraId="2E0120E5" w14:textId="77777777" w:rsidTr="009F0BC5">
        <w:trPr>
          <w:trHeight w:hRule="exact" w:val="1660"/>
        </w:trPr>
        <w:tc>
          <w:tcPr>
            <w:tcW w:w="2792" w:type="dxa"/>
            <w:tcBorders>
              <w:top w:val="single" w:sz="7" w:space="0" w:color="000000"/>
              <w:left w:val="single" w:sz="7" w:space="0" w:color="000000"/>
              <w:bottom w:val="single" w:sz="7" w:space="0" w:color="000000"/>
              <w:right w:val="single" w:sz="7" w:space="0" w:color="000000"/>
            </w:tcBorders>
          </w:tcPr>
          <w:p w14:paraId="1413D853" w14:textId="77777777" w:rsidR="00640F19" w:rsidRPr="00640F19" w:rsidRDefault="00640F19" w:rsidP="00640F19">
            <w:pPr>
              <w:widowControl w:val="0"/>
              <w:spacing w:line="191" w:lineRule="exact"/>
              <w:ind w:left="99"/>
              <w:rPr>
                <w:rFonts w:ascii="Arial" w:eastAsia="Calibri" w:hAnsi="Arial" w:cs="Arial"/>
                <w:b/>
                <w:spacing w:val="-1"/>
                <w:sz w:val="16"/>
                <w:szCs w:val="16"/>
              </w:rPr>
            </w:pPr>
          </w:p>
          <w:p w14:paraId="0D3D0F9C" w14:textId="77777777" w:rsidR="00640F19" w:rsidRPr="00640F19" w:rsidRDefault="00640F19" w:rsidP="00640F19">
            <w:pPr>
              <w:widowControl w:val="0"/>
              <w:spacing w:line="191" w:lineRule="exact"/>
              <w:ind w:left="99"/>
              <w:rPr>
                <w:rFonts w:ascii="Arial" w:eastAsia="Calibri" w:hAnsi="Arial" w:cs="Arial"/>
                <w:b/>
                <w:spacing w:val="-1"/>
                <w:sz w:val="16"/>
                <w:szCs w:val="16"/>
              </w:rPr>
            </w:pPr>
            <w:r w:rsidRPr="00640F19">
              <w:rPr>
                <w:rFonts w:ascii="Arial" w:eastAsia="Calibri" w:hAnsi="Arial" w:cs="Arial"/>
                <w:b/>
                <w:spacing w:val="-1"/>
                <w:sz w:val="16"/>
                <w:szCs w:val="16"/>
              </w:rPr>
              <w:t>ESL Level 1</w:t>
            </w:r>
          </w:p>
          <w:p w14:paraId="45B80D5F" w14:textId="77777777" w:rsidR="00640F19" w:rsidRPr="00640F19" w:rsidRDefault="00640F19" w:rsidP="00640F19">
            <w:pPr>
              <w:widowControl w:val="0"/>
              <w:spacing w:line="191" w:lineRule="exact"/>
              <w:ind w:left="99"/>
              <w:rPr>
                <w:rFonts w:ascii="Arial" w:eastAsia="Calibri" w:hAnsi="Arial" w:cs="Arial"/>
                <w:spacing w:val="-1"/>
                <w:sz w:val="16"/>
                <w:szCs w:val="16"/>
              </w:rPr>
            </w:pPr>
            <w:r w:rsidRPr="00640F19">
              <w:rPr>
                <w:rFonts w:ascii="Arial" w:eastAsia="Calibri" w:hAnsi="Arial" w:cs="Arial"/>
                <w:spacing w:val="-1"/>
                <w:sz w:val="16"/>
                <w:szCs w:val="16"/>
              </w:rPr>
              <w:t>(Formerly Beginning ESL Literacy)</w:t>
            </w:r>
          </w:p>
          <w:p w14:paraId="2A7A9836" w14:textId="77777777" w:rsidR="00640F19" w:rsidRPr="00640F19" w:rsidRDefault="00640F19" w:rsidP="00640F19">
            <w:pPr>
              <w:widowControl w:val="0"/>
              <w:spacing w:before="11"/>
              <w:rPr>
                <w:rFonts w:ascii="Arial" w:eastAsia="Arial" w:hAnsi="Arial" w:cs="Arial"/>
                <w:b/>
                <w:bCs/>
                <w:sz w:val="16"/>
                <w:szCs w:val="16"/>
              </w:rPr>
            </w:pPr>
          </w:p>
          <w:p w14:paraId="47CE7A2C" w14:textId="77777777" w:rsidR="00640F19" w:rsidRPr="00640F19" w:rsidRDefault="00640F19" w:rsidP="00640F19">
            <w:pPr>
              <w:widowControl w:val="0"/>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4C869ABE" w14:textId="77777777" w:rsidR="00640F19" w:rsidRPr="00640F19" w:rsidRDefault="00640F19" w:rsidP="00640F19">
            <w:pPr>
              <w:widowControl w:val="0"/>
              <w:spacing w:line="239" w:lineRule="auto"/>
              <w:ind w:left="99" w:right="327"/>
              <w:rPr>
                <w:rFonts w:ascii="Arial" w:eastAsia="Arial Narrow" w:hAnsi="Arial" w:cs="Arial"/>
                <w:sz w:val="16"/>
                <w:szCs w:val="16"/>
              </w:rPr>
            </w:pPr>
            <w:r w:rsidRPr="00640F19">
              <w:rPr>
                <w:rFonts w:ascii="Arial" w:eastAsia="Calibri" w:hAnsi="Arial" w:cs="Arial"/>
                <w:spacing w:val="-1"/>
                <w:sz w:val="16"/>
                <w:szCs w:val="16"/>
              </w:rPr>
              <w:t>Individual cannot speak or understand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English, </w:t>
            </w:r>
            <w:r w:rsidRPr="00640F19">
              <w:rPr>
                <w:rFonts w:ascii="Arial" w:eastAsia="Calibri" w:hAnsi="Arial" w:cs="Arial"/>
                <w:sz w:val="16"/>
                <w:szCs w:val="16"/>
              </w:rPr>
              <w:t>or</w:t>
            </w:r>
            <w:r w:rsidRPr="00640F19">
              <w:rPr>
                <w:rFonts w:ascii="Arial" w:eastAsia="Calibri" w:hAnsi="Arial" w:cs="Arial"/>
                <w:spacing w:val="-1"/>
                <w:sz w:val="16"/>
                <w:szCs w:val="16"/>
              </w:rPr>
              <w:t xml:space="preserve"> understands</w:t>
            </w:r>
            <w:r w:rsidRPr="00640F19">
              <w:rPr>
                <w:rFonts w:ascii="Arial" w:eastAsia="Calibri" w:hAnsi="Arial" w:cs="Arial"/>
                <w:spacing w:val="81"/>
                <w:sz w:val="16"/>
                <w:szCs w:val="16"/>
              </w:rPr>
              <w:t xml:space="preserve"> </w:t>
            </w:r>
            <w:r w:rsidRPr="00640F19">
              <w:rPr>
                <w:rFonts w:ascii="Arial" w:eastAsia="Calibri" w:hAnsi="Arial" w:cs="Arial"/>
                <w:sz w:val="16"/>
                <w:szCs w:val="16"/>
              </w:rPr>
              <w:t>only</w:t>
            </w:r>
            <w:r w:rsidRPr="00640F19">
              <w:rPr>
                <w:rFonts w:ascii="Arial" w:eastAsia="Calibri" w:hAnsi="Arial" w:cs="Arial"/>
                <w:spacing w:val="-1"/>
                <w:sz w:val="16"/>
                <w:szCs w:val="16"/>
              </w:rPr>
              <w:t xml:space="preserve"> isolated words</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phrases.</w:t>
            </w:r>
          </w:p>
        </w:tc>
        <w:tc>
          <w:tcPr>
            <w:tcW w:w="3109" w:type="dxa"/>
            <w:tcBorders>
              <w:top w:val="single" w:sz="7" w:space="0" w:color="000000"/>
              <w:left w:val="single" w:sz="7" w:space="0" w:color="000000"/>
              <w:bottom w:val="single" w:sz="7" w:space="0" w:color="000000"/>
              <w:right w:val="single" w:sz="7" w:space="0" w:color="000000"/>
            </w:tcBorders>
          </w:tcPr>
          <w:p w14:paraId="3D418A3A" w14:textId="77777777" w:rsidR="00640F19" w:rsidRPr="00640F19" w:rsidRDefault="00640F19" w:rsidP="00640F19">
            <w:pPr>
              <w:widowControl w:val="0"/>
              <w:ind w:left="99" w:right="122"/>
              <w:rPr>
                <w:rFonts w:ascii="Arial" w:eastAsia="Arial Narrow" w:hAnsi="Arial" w:cs="Arial"/>
                <w:sz w:val="16"/>
                <w:szCs w:val="16"/>
              </w:rPr>
            </w:pPr>
            <w:r w:rsidRPr="00640F19">
              <w:rPr>
                <w:rFonts w:ascii="Arial" w:eastAsia="Calibri" w:hAnsi="Arial" w:cs="Arial"/>
                <w:spacing w:val="-1"/>
                <w:sz w:val="16"/>
                <w:szCs w:val="16"/>
              </w:rPr>
              <w:t xml:space="preserve">Individual has </w:t>
            </w:r>
            <w:r w:rsidRPr="00640F19">
              <w:rPr>
                <w:rFonts w:ascii="Arial" w:eastAsia="Calibri" w:hAnsi="Arial" w:cs="Arial"/>
                <w:sz w:val="16"/>
                <w:szCs w:val="16"/>
              </w:rPr>
              <w:t>no</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minimal reading </w:t>
            </w:r>
            <w:r w:rsidRPr="00640F19">
              <w:rPr>
                <w:rFonts w:ascii="Arial" w:eastAsia="Calibri" w:hAnsi="Arial" w:cs="Arial"/>
                <w:sz w:val="16"/>
                <w:szCs w:val="16"/>
              </w:rPr>
              <w:t>or</w:t>
            </w:r>
            <w:r w:rsidRPr="00640F19">
              <w:rPr>
                <w:rFonts w:ascii="Arial" w:eastAsia="Calibri" w:hAnsi="Arial" w:cs="Arial"/>
                <w:spacing w:val="-2"/>
                <w:sz w:val="16"/>
                <w:szCs w:val="16"/>
              </w:rPr>
              <w:t xml:space="preserve"> </w:t>
            </w:r>
            <w:r w:rsidRPr="00640F19">
              <w:rPr>
                <w:rFonts w:ascii="Arial" w:eastAsia="Calibri" w:hAnsi="Arial" w:cs="Arial"/>
                <w:sz w:val="16"/>
                <w:szCs w:val="16"/>
              </w:rPr>
              <w:t>writing</w:t>
            </w:r>
            <w:r w:rsidRPr="00640F19">
              <w:rPr>
                <w:rFonts w:ascii="Arial" w:eastAsia="Calibri" w:hAnsi="Arial" w:cs="Arial"/>
                <w:spacing w:val="45"/>
                <w:sz w:val="16"/>
                <w:szCs w:val="16"/>
              </w:rPr>
              <w:t xml:space="preserve"> </w:t>
            </w:r>
            <w:r w:rsidRPr="00640F19">
              <w:rPr>
                <w:rFonts w:ascii="Arial" w:eastAsia="Calibri" w:hAnsi="Arial" w:cs="Arial"/>
                <w:sz w:val="16"/>
                <w:szCs w:val="16"/>
              </w:rPr>
              <w:t>skills</w:t>
            </w:r>
            <w:r w:rsidRPr="00640F19">
              <w:rPr>
                <w:rFonts w:ascii="Arial" w:eastAsia="Calibri" w:hAnsi="Arial" w:cs="Arial"/>
                <w:spacing w:val="-1"/>
                <w:sz w:val="16"/>
                <w:szCs w:val="16"/>
              </w:rPr>
              <w:t xml:space="preserve"> </w:t>
            </w:r>
            <w:r w:rsidRPr="00640F19">
              <w:rPr>
                <w:rFonts w:ascii="Arial" w:eastAsia="Calibri" w:hAnsi="Arial" w:cs="Arial"/>
                <w:sz w:val="16"/>
                <w:szCs w:val="16"/>
              </w:rPr>
              <w:t>in</w:t>
            </w:r>
            <w:r w:rsidRPr="00640F19">
              <w:rPr>
                <w:rFonts w:ascii="Arial" w:eastAsia="Calibri" w:hAnsi="Arial" w:cs="Arial"/>
                <w:spacing w:val="-1"/>
                <w:sz w:val="16"/>
                <w:szCs w:val="16"/>
              </w:rPr>
              <w:t xml:space="preserve"> </w:t>
            </w:r>
            <w:r w:rsidRPr="00640F19">
              <w:rPr>
                <w:rFonts w:ascii="Arial" w:eastAsia="Calibri" w:hAnsi="Arial" w:cs="Arial"/>
                <w:sz w:val="16"/>
                <w:szCs w:val="16"/>
              </w:rPr>
              <w:t>any</w:t>
            </w:r>
            <w:r w:rsidRPr="00640F19">
              <w:rPr>
                <w:rFonts w:ascii="Arial" w:eastAsia="Calibri" w:hAnsi="Arial" w:cs="Arial"/>
                <w:spacing w:val="-1"/>
                <w:sz w:val="16"/>
                <w:szCs w:val="16"/>
              </w:rPr>
              <w:t xml:space="preserve"> language.</w:t>
            </w:r>
            <w:r w:rsidRPr="00640F19">
              <w:rPr>
                <w:rFonts w:ascii="Arial" w:eastAsia="Calibri" w:hAnsi="Arial" w:cs="Arial"/>
                <w:spacing w:val="37"/>
                <w:sz w:val="16"/>
                <w:szCs w:val="16"/>
              </w:rPr>
              <w:t xml:space="preserve"> </w:t>
            </w:r>
            <w:r w:rsidRPr="00640F19">
              <w:rPr>
                <w:rFonts w:ascii="Arial" w:eastAsia="Calibri" w:hAnsi="Arial" w:cs="Arial"/>
                <w:sz w:val="16"/>
                <w:szCs w:val="16"/>
              </w:rPr>
              <w:t>May</w:t>
            </w:r>
            <w:r w:rsidRPr="00640F19">
              <w:rPr>
                <w:rFonts w:ascii="Arial" w:eastAsia="Calibri" w:hAnsi="Arial" w:cs="Arial"/>
                <w:spacing w:val="-1"/>
                <w:sz w:val="16"/>
                <w:szCs w:val="16"/>
              </w:rPr>
              <w:t xml:space="preserve"> </w:t>
            </w:r>
            <w:r w:rsidRPr="00640F19">
              <w:rPr>
                <w:rFonts w:ascii="Arial" w:eastAsia="Calibri" w:hAnsi="Arial" w:cs="Arial"/>
                <w:sz w:val="16"/>
                <w:szCs w:val="16"/>
              </w:rPr>
              <w:t>have</w:t>
            </w:r>
            <w:r w:rsidRPr="00640F19">
              <w:rPr>
                <w:rFonts w:ascii="Arial" w:eastAsia="Calibri" w:hAnsi="Arial" w:cs="Arial"/>
                <w:spacing w:val="-1"/>
                <w:sz w:val="16"/>
                <w:szCs w:val="16"/>
              </w:rPr>
              <w:t xml:space="preserve"> </w:t>
            </w:r>
            <w:r w:rsidRPr="00640F19">
              <w:rPr>
                <w:rFonts w:ascii="Arial" w:eastAsia="Calibri" w:hAnsi="Arial" w:cs="Arial"/>
                <w:sz w:val="16"/>
                <w:szCs w:val="16"/>
              </w:rPr>
              <w:t>little</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no</w:t>
            </w:r>
            <w:r w:rsidRPr="00640F19">
              <w:rPr>
                <w:rFonts w:ascii="Arial" w:eastAsia="Calibri" w:hAnsi="Arial" w:cs="Arial"/>
                <w:spacing w:val="26"/>
                <w:sz w:val="16"/>
                <w:szCs w:val="16"/>
              </w:rPr>
              <w:t xml:space="preserve"> </w:t>
            </w:r>
            <w:r w:rsidRPr="00640F19">
              <w:rPr>
                <w:rFonts w:ascii="Arial" w:eastAsia="Calibri" w:hAnsi="Arial" w:cs="Arial"/>
                <w:spacing w:val="-1"/>
                <w:sz w:val="16"/>
                <w:szCs w:val="16"/>
              </w:rPr>
              <w:t xml:space="preserve">comprehension </w:t>
            </w:r>
            <w:r w:rsidRPr="00640F19">
              <w:rPr>
                <w:rFonts w:ascii="Arial" w:eastAsia="Calibri" w:hAnsi="Arial" w:cs="Arial"/>
                <w:sz w:val="16"/>
                <w:szCs w:val="16"/>
              </w:rPr>
              <w:t>of</w:t>
            </w:r>
            <w:r w:rsidRPr="00640F19">
              <w:rPr>
                <w:rFonts w:ascii="Arial" w:eastAsia="Calibri" w:hAnsi="Arial" w:cs="Arial"/>
                <w:spacing w:val="-1"/>
                <w:sz w:val="16"/>
                <w:szCs w:val="16"/>
              </w:rPr>
              <w:t xml:space="preserve"> how print corresponds </w:t>
            </w:r>
            <w:r w:rsidRPr="00640F19">
              <w:rPr>
                <w:rFonts w:ascii="Arial" w:eastAsia="Calibri" w:hAnsi="Arial" w:cs="Arial"/>
                <w:sz w:val="16"/>
                <w:szCs w:val="16"/>
              </w:rPr>
              <w:t>to</w:t>
            </w:r>
            <w:r w:rsidRPr="00640F19">
              <w:rPr>
                <w:rFonts w:ascii="Arial" w:eastAsia="Calibri" w:hAnsi="Arial" w:cs="Arial"/>
                <w:spacing w:val="45"/>
                <w:sz w:val="16"/>
                <w:szCs w:val="16"/>
              </w:rPr>
              <w:t xml:space="preserve"> </w:t>
            </w:r>
            <w:r w:rsidRPr="00640F19">
              <w:rPr>
                <w:rFonts w:ascii="Arial" w:eastAsia="Calibri" w:hAnsi="Arial" w:cs="Arial"/>
                <w:sz w:val="16"/>
                <w:szCs w:val="16"/>
              </w:rPr>
              <w:t>spoken</w:t>
            </w:r>
            <w:r w:rsidRPr="00640F19">
              <w:rPr>
                <w:rFonts w:ascii="Arial" w:eastAsia="Calibri" w:hAnsi="Arial" w:cs="Arial"/>
                <w:spacing w:val="-1"/>
                <w:sz w:val="16"/>
                <w:szCs w:val="16"/>
              </w:rPr>
              <w:t xml:space="preserve"> language and </w:t>
            </w:r>
            <w:r w:rsidRPr="00640F19">
              <w:rPr>
                <w:rFonts w:ascii="Arial" w:eastAsia="Calibri" w:hAnsi="Arial" w:cs="Arial"/>
                <w:sz w:val="16"/>
                <w:szCs w:val="16"/>
              </w:rPr>
              <w:t>may</w:t>
            </w:r>
            <w:r w:rsidRPr="00640F19">
              <w:rPr>
                <w:rFonts w:ascii="Arial" w:eastAsia="Calibri" w:hAnsi="Arial" w:cs="Arial"/>
                <w:spacing w:val="-1"/>
                <w:sz w:val="16"/>
                <w:szCs w:val="16"/>
              </w:rPr>
              <w:t xml:space="preserve"> have difficulty</w:t>
            </w:r>
            <w:r w:rsidRPr="00640F19">
              <w:rPr>
                <w:rFonts w:ascii="Arial" w:eastAsia="Calibri" w:hAnsi="Arial" w:cs="Arial"/>
                <w:spacing w:val="35"/>
                <w:sz w:val="16"/>
                <w:szCs w:val="16"/>
              </w:rPr>
              <w:t xml:space="preserve"> </w:t>
            </w:r>
            <w:r w:rsidRPr="00640F19">
              <w:rPr>
                <w:rFonts w:ascii="Arial" w:eastAsia="Calibri" w:hAnsi="Arial" w:cs="Arial"/>
                <w:sz w:val="16"/>
                <w:szCs w:val="16"/>
              </w:rPr>
              <w:t>using</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writing instrument.</w:t>
            </w:r>
          </w:p>
        </w:tc>
        <w:tc>
          <w:tcPr>
            <w:tcW w:w="4384" w:type="dxa"/>
            <w:tcBorders>
              <w:top w:val="single" w:sz="7" w:space="0" w:color="000000"/>
              <w:left w:val="single" w:sz="7" w:space="0" w:color="000000"/>
              <w:bottom w:val="single" w:sz="7" w:space="0" w:color="000000"/>
              <w:right w:val="single" w:sz="7" w:space="0" w:color="000000"/>
            </w:tcBorders>
          </w:tcPr>
          <w:p w14:paraId="3F8A6E8E" w14:textId="77777777" w:rsidR="00640F19" w:rsidRPr="00640F19" w:rsidRDefault="00640F19" w:rsidP="00640F19">
            <w:pPr>
              <w:widowControl w:val="0"/>
              <w:ind w:left="99" w:right="160"/>
              <w:rPr>
                <w:rFonts w:ascii="Arial" w:eastAsia="Arial Narrow" w:hAnsi="Arial" w:cs="Arial"/>
                <w:sz w:val="16"/>
                <w:szCs w:val="16"/>
              </w:rPr>
            </w:pPr>
            <w:r w:rsidRPr="00640F19">
              <w:rPr>
                <w:rFonts w:ascii="Arial" w:eastAsia="Calibri" w:hAnsi="Arial" w:cs="Arial"/>
                <w:spacing w:val="-1"/>
                <w:sz w:val="16"/>
                <w:szCs w:val="16"/>
              </w:rPr>
              <w:t>Individual functions</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minimally </w:t>
            </w:r>
            <w:r w:rsidRPr="00640F19">
              <w:rPr>
                <w:rFonts w:ascii="Arial" w:eastAsia="Calibri" w:hAnsi="Arial" w:cs="Arial"/>
                <w:sz w:val="16"/>
                <w:szCs w:val="16"/>
              </w:rPr>
              <w:t>or</w:t>
            </w:r>
            <w:r w:rsidRPr="00640F19">
              <w:rPr>
                <w:rFonts w:ascii="Arial" w:eastAsia="Calibri" w:hAnsi="Arial" w:cs="Arial"/>
                <w:spacing w:val="-1"/>
                <w:sz w:val="16"/>
                <w:szCs w:val="16"/>
              </w:rPr>
              <w:t xml:space="preserve"> not </w:t>
            </w:r>
            <w:r w:rsidRPr="00640F19">
              <w:rPr>
                <w:rFonts w:ascii="Arial" w:eastAsia="Calibri" w:hAnsi="Arial" w:cs="Arial"/>
                <w:sz w:val="16"/>
                <w:szCs w:val="16"/>
              </w:rPr>
              <w:t>at</w:t>
            </w:r>
            <w:r w:rsidRPr="00640F19">
              <w:rPr>
                <w:rFonts w:ascii="Arial" w:eastAsia="Calibri" w:hAnsi="Arial" w:cs="Arial"/>
                <w:spacing w:val="-1"/>
                <w:sz w:val="16"/>
                <w:szCs w:val="16"/>
              </w:rPr>
              <w:t xml:space="preserve"> </w:t>
            </w:r>
            <w:r w:rsidRPr="00640F19">
              <w:rPr>
                <w:rFonts w:ascii="Arial" w:eastAsia="Calibri" w:hAnsi="Arial" w:cs="Arial"/>
                <w:sz w:val="16"/>
                <w:szCs w:val="16"/>
              </w:rPr>
              <w:t>all</w:t>
            </w:r>
            <w:r w:rsidRPr="00640F19">
              <w:rPr>
                <w:rFonts w:ascii="Arial" w:eastAsia="Calibri" w:hAnsi="Arial" w:cs="Arial"/>
                <w:spacing w:val="-1"/>
                <w:sz w:val="16"/>
                <w:szCs w:val="16"/>
              </w:rPr>
              <w:t xml:space="preserve"> </w:t>
            </w:r>
            <w:r w:rsidRPr="00640F19">
              <w:rPr>
                <w:rFonts w:ascii="Arial" w:eastAsia="Calibri" w:hAnsi="Arial" w:cs="Arial"/>
                <w:sz w:val="16"/>
                <w:szCs w:val="16"/>
              </w:rPr>
              <w:t>in</w:t>
            </w:r>
            <w:r w:rsidRPr="00640F19">
              <w:rPr>
                <w:rFonts w:ascii="Arial" w:eastAsia="Calibri" w:hAnsi="Arial" w:cs="Arial"/>
                <w:spacing w:val="-1"/>
                <w:sz w:val="16"/>
                <w:szCs w:val="16"/>
              </w:rPr>
              <w:t xml:space="preserve"> English and </w:t>
            </w:r>
            <w:r w:rsidRPr="00640F19">
              <w:rPr>
                <w:rFonts w:ascii="Arial" w:eastAsia="Calibri" w:hAnsi="Arial" w:cs="Arial"/>
                <w:sz w:val="16"/>
                <w:szCs w:val="16"/>
              </w:rPr>
              <w:t>can</w:t>
            </w:r>
            <w:r w:rsidRPr="00640F19">
              <w:rPr>
                <w:rFonts w:ascii="Arial" w:eastAsia="Calibri" w:hAnsi="Arial" w:cs="Arial"/>
                <w:spacing w:val="63"/>
                <w:sz w:val="16"/>
                <w:szCs w:val="16"/>
              </w:rPr>
              <w:t xml:space="preserve"> </w:t>
            </w:r>
            <w:r w:rsidRPr="00640F19">
              <w:rPr>
                <w:rFonts w:ascii="Arial" w:eastAsia="Calibri" w:hAnsi="Arial" w:cs="Arial"/>
                <w:spacing w:val="-1"/>
                <w:sz w:val="16"/>
                <w:szCs w:val="16"/>
              </w:rPr>
              <w:t xml:space="preserve">communicate only through gestures </w:t>
            </w:r>
            <w:r w:rsidRPr="00640F19">
              <w:rPr>
                <w:rFonts w:ascii="Arial" w:eastAsia="Calibri" w:hAnsi="Arial" w:cs="Arial"/>
                <w:sz w:val="16"/>
                <w:szCs w:val="16"/>
              </w:rPr>
              <w:t>or</w:t>
            </w:r>
            <w:r w:rsidRPr="00640F19">
              <w:rPr>
                <w:rFonts w:ascii="Arial" w:eastAsia="Calibri" w:hAnsi="Arial" w:cs="Arial"/>
                <w:spacing w:val="-2"/>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few</w:t>
            </w:r>
            <w:r w:rsidRPr="00640F19">
              <w:rPr>
                <w:rFonts w:ascii="Arial" w:eastAsia="Calibri" w:hAnsi="Arial" w:cs="Arial"/>
                <w:spacing w:val="-1"/>
                <w:sz w:val="16"/>
                <w:szCs w:val="16"/>
              </w:rPr>
              <w:t xml:space="preserve"> isolated words, such</w:t>
            </w:r>
            <w:r w:rsidRPr="00640F19">
              <w:rPr>
                <w:rFonts w:ascii="Arial" w:eastAsia="Calibri" w:hAnsi="Arial" w:cs="Arial"/>
                <w:spacing w:val="42"/>
                <w:sz w:val="16"/>
                <w:szCs w:val="16"/>
              </w:rPr>
              <w:t xml:space="preserve"> </w:t>
            </w:r>
            <w:r w:rsidRPr="00640F19">
              <w:rPr>
                <w:rFonts w:ascii="Arial" w:eastAsia="Calibri" w:hAnsi="Arial" w:cs="Arial"/>
                <w:sz w:val="16"/>
                <w:szCs w:val="16"/>
              </w:rPr>
              <w:t>as</w:t>
            </w:r>
            <w:r w:rsidRPr="00640F19">
              <w:rPr>
                <w:rFonts w:ascii="Arial" w:eastAsia="Calibri" w:hAnsi="Arial" w:cs="Arial"/>
                <w:spacing w:val="-1"/>
                <w:sz w:val="16"/>
                <w:szCs w:val="16"/>
              </w:rPr>
              <w:t xml:space="preserve"> </w:t>
            </w:r>
            <w:r w:rsidRPr="00640F19">
              <w:rPr>
                <w:rFonts w:ascii="Arial" w:eastAsia="Calibri" w:hAnsi="Arial" w:cs="Arial"/>
                <w:sz w:val="16"/>
                <w:szCs w:val="16"/>
              </w:rPr>
              <w:t>name</w:t>
            </w:r>
            <w:r w:rsidRPr="00640F19">
              <w:rPr>
                <w:rFonts w:ascii="Arial" w:eastAsia="Calibri" w:hAnsi="Arial" w:cs="Arial"/>
                <w:spacing w:val="-1"/>
                <w:sz w:val="16"/>
                <w:szCs w:val="16"/>
              </w:rPr>
              <w:t xml:space="preserve"> and other</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personal information; </w:t>
            </w:r>
            <w:r w:rsidRPr="00640F19">
              <w:rPr>
                <w:rFonts w:ascii="Arial" w:eastAsia="Calibri" w:hAnsi="Arial" w:cs="Arial"/>
                <w:sz w:val="16"/>
                <w:szCs w:val="16"/>
              </w:rPr>
              <w:t>may</w:t>
            </w:r>
            <w:r w:rsidRPr="00640F19">
              <w:rPr>
                <w:rFonts w:ascii="Arial" w:eastAsia="Calibri" w:hAnsi="Arial" w:cs="Arial"/>
                <w:spacing w:val="-1"/>
                <w:sz w:val="16"/>
                <w:szCs w:val="16"/>
              </w:rPr>
              <w:t xml:space="preserve"> recognize only</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common </w:t>
            </w:r>
            <w:r w:rsidRPr="00640F19">
              <w:rPr>
                <w:rFonts w:ascii="Arial" w:eastAsia="Calibri" w:hAnsi="Arial" w:cs="Arial"/>
                <w:sz w:val="16"/>
                <w:szCs w:val="16"/>
              </w:rPr>
              <w:t>signs</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symbols (e.g., </w:t>
            </w:r>
            <w:r w:rsidRPr="00640F19">
              <w:rPr>
                <w:rFonts w:ascii="Arial" w:eastAsia="Calibri" w:hAnsi="Arial" w:cs="Arial"/>
                <w:sz w:val="16"/>
                <w:szCs w:val="16"/>
              </w:rPr>
              <w:t>stop</w:t>
            </w:r>
            <w:r w:rsidRPr="00640F19">
              <w:rPr>
                <w:rFonts w:ascii="Arial" w:eastAsia="Calibri" w:hAnsi="Arial" w:cs="Arial"/>
                <w:spacing w:val="-1"/>
                <w:sz w:val="16"/>
                <w:szCs w:val="16"/>
              </w:rPr>
              <w:t xml:space="preserve"> </w:t>
            </w:r>
            <w:r w:rsidRPr="00640F19">
              <w:rPr>
                <w:rFonts w:ascii="Arial" w:eastAsia="Calibri" w:hAnsi="Arial" w:cs="Arial"/>
                <w:sz w:val="16"/>
                <w:szCs w:val="16"/>
              </w:rPr>
              <w:t>sign,</w:t>
            </w:r>
            <w:r w:rsidRPr="00640F19">
              <w:rPr>
                <w:rFonts w:ascii="Arial" w:eastAsia="Calibri" w:hAnsi="Arial" w:cs="Arial"/>
                <w:spacing w:val="-1"/>
                <w:sz w:val="16"/>
                <w:szCs w:val="16"/>
              </w:rPr>
              <w:t xml:space="preserve"> product logos);</w:t>
            </w:r>
            <w:r w:rsidRPr="00640F19">
              <w:rPr>
                <w:rFonts w:ascii="Arial" w:eastAsia="Calibri" w:hAnsi="Arial" w:cs="Arial"/>
                <w:spacing w:val="-2"/>
                <w:sz w:val="16"/>
                <w:szCs w:val="16"/>
              </w:rPr>
              <w:t xml:space="preserve"> </w:t>
            </w:r>
            <w:r w:rsidRPr="00640F19">
              <w:rPr>
                <w:rFonts w:ascii="Arial" w:eastAsia="Calibri" w:hAnsi="Arial" w:cs="Arial"/>
                <w:sz w:val="16"/>
                <w:szCs w:val="16"/>
              </w:rPr>
              <w:t>can</w:t>
            </w:r>
            <w:r w:rsidRPr="00640F19">
              <w:rPr>
                <w:rFonts w:ascii="Arial" w:eastAsia="Calibri" w:hAnsi="Arial" w:cs="Arial"/>
                <w:spacing w:val="51"/>
                <w:sz w:val="16"/>
                <w:szCs w:val="16"/>
              </w:rPr>
              <w:t xml:space="preserve"> </w:t>
            </w:r>
            <w:r w:rsidRPr="00640F19">
              <w:rPr>
                <w:rFonts w:ascii="Arial" w:eastAsia="Calibri" w:hAnsi="Arial" w:cs="Arial"/>
                <w:spacing w:val="-1"/>
                <w:sz w:val="16"/>
                <w:szCs w:val="16"/>
              </w:rPr>
              <w:t xml:space="preserve">handle only </w:t>
            </w:r>
            <w:r w:rsidRPr="00640F19">
              <w:rPr>
                <w:rFonts w:ascii="Arial" w:eastAsia="Calibri" w:hAnsi="Arial" w:cs="Arial"/>
                <w:sz w:val="16"/>
                <w:szCs w:val="16"/>
              </w:rPr>
              <w:t>very</w:t>
            </w:r>
            <w:r w:rsidRPr="00640F19">
              <w:rPr>
                <w:rFonts w:ascii="Arial" w:eastAsia="Calibri" w:hAnsi="Arial" w:cs="Arial"/>
                <w:spacing w:val="-1"/>
                <w:sz w:val="16"/>
                <w:szCs w:val="16"/>
              </w:rPr>
              <w:t xml:space="preserve"> routine entry-level jobs </w:t>
            </w:r>
            <w:r w:rsidRPr="00640F19">
              <w:rPr>
                <w:rFonts w:ascii="Arial" w:eastAsia="Calibri" w:hAnsi="Arial" w:cs="Arial"/>
                <w:sz w:val="16"/>
                <w:szCs w:val="16"/>
              </w:rPr>
              <w:t>that</w:t>
            </w:r>
            <w:r w:rsidRPr="00640F19">
              <w:rPr>
                <w:rFonts w:ascii="Arial" w:eastAsia="Calibri" w:hAnsi="Arial" w:cs="Arial"/>
                <w:spacing w:val="-1"/>
                <w:sz w:val="16"/>
                <w:szCs w:val="16"/>
              </w:rPr>
              <w:t xml:space="preserve"> </w:t>
            </w:r>
            <w:r w:rsidRPr="00640F19">
              <w:rPr>
                <w:rFonts w:ascii="Arial" w:eastAsia="Calibri" w:hAnsi="Arial" w:cs="Arial"/>
                <w:sz w:val="16"/>
                <w:szCs w:val="16"/>
              </w:rPr>
              <w:t>do</w:t>
            </w:r>
            <w:r w:rsidRPr="00640F19">
              <w:rPr>
                <w:rFonts w:ascii="Arial" w:eastAsia="Calibri" w:hAnsi="Arial" w:cs="Arial"/>
                <w:spacing w:val="-1"/>
                <w:sz w:val="16"/>
                <w:szCs w:val="16"/>
              </w:rPr>
              <w:t xml:space="preserve"> </w:t>
            </w:r>
            <w:r w:rsidRPr="00640F19">
              <w:rPr>
                <w:rFonts w:ascii="Arial" w:eastAsia="Calibri" w:hAnsi="Arial" w:cs="Arial"/>
                <w:sz w:val="16"/>
                <w:szCs w:val="16"/>
              </w:rPr>
              <w:t>not</w:t>
            </w:r>
            <w:r w:rsidRPr="00640F19">
              <w:rPr>
                <w:rFonts w:ascii="Arial" w:eastAsia="Calibri" w:hAnsi="Arial" w:cs="Arial"/>
                <w:spacing w:val="-1"/>
                <w:sz w:val="16"/>
                <w:szCs w:val="16"/>
              </w:rPr>
              <w:t xml:space="preserve"> require </w:t>
            </w:r>
            <w:r w:rsidRPr="00640F19">
              <w:rPr>
                <w:rFonts w:ascii="Arial" w:eastAsia="Calibri" w:hAnsi="Arial" w:cs="Arial"/>
                <w:sz w:val="16"/>
                <w:szCs w:val="16"/>
              </w:rPr>
              <w:t>oral</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59"/>
                <w:sz w:val="16"/>
                <w:szCs w:val="16"/>
              </w:rPr>
              <w:t xml:space="preserve">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communication </w:t>
            </w:r>
            <w:r w:rsidRPr="00640F19">
              <w:rPr>
                <w:rFonts w:ascii="Arial" w:eastAsia="Calibri" w:hAnsi="Arial" w:cs="Arial"/>
                <w:sz w:val="16"/>
                <w:szCs w:val="16"/>
              </w:rPr>
              <w:t>in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English.</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 xml:space="preserve">There </w:t>
            </w:r>
            <w:r w:rsidRPr="00640F19">
              <w:rPr>
                <w:rFonts w:ascii="Arial" w:eastAsia="Calibri" w:hAnsi="Arial" w:cs="Arial"/>
                <w:sz w:val="16"/>
                <w:szCs w:val="16"/>
              </w:rPr>
              <w:t>is</w:t>
            </w:r>
            <w:r w:rsidRPr="00640F19">
              <w:rPr>
                <w:rFonts w:ascii="Arial" w:eastAsia="Calibri" w:hAnsi="Arial" w:cs="Arial"/>
                <w:spacing w:val="-1"/>
                <w:sz w:val="16"/>
                <w:szCs w:val="16"/>
              </w:rPr>
              <w:t xml:space="preserve"> </w:t>
            </w:r>
            <w:r w:rsidRPr="00640F19">
              <w:rPr>
                <w:rFonts w:ascii="Arial" w:eastAsia="Calibri" w:hAnsi="Arial" w:cs="Arial"/>
                <w:sz w:val="16"/>
                <w:szCs w:val="16"/>
              </w:rPr>
              <w:t>no</w:t>
            </w:r>
            <w:r w:rsidRPr="00640F19">
              <w:rPr>
                <w:rFonts w:ascii="Arial" w:eastAsia="Calibri" w:hAnsi="Arial" w:cs="Arial"/>
                <w:spacing w:val="-1"/>
                <w:sz w:val="16"/>
                <w:szCs w:val="16"/>
              </w:rPr>
              <w:t xml:space="preserve"> knowledge</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w:t>
            </w:r>
            <w:r w:rsidRPr="00640F19">
              <w:rPr>
                <w:rFonts w:ascii="Arial" w:eastAsia="Calibri" w:hAnsi="Arial" w:cs="Arial"/>
                <w:sz w:val="16"/>
                <w:szCs w:val="16"/>
              </w:rPr>
              <w:t>use</w:t>
            </w:r>
            <w:r w:rsidRPr="00640F19">
              <w:rPr>
                <w:rFonts w:ascii="Arial" w:eastAsia="Calibri" w:hAnsi="Arial" w:cs="Arial"/>
                <w:spacing w:val="53"/>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computers </w:t>
            </w:r>
            <w:r w:rsidRPr="00640F19">
              <w:rPr>
                <w:rFonts w:ascii="Arial" w:eastAsia="Calibri" w:hAnsi="Arial" w:cs="Arial"/>
                <w:sz w:val="16"/>
                <w:szCs w:val="16"/>
              </w:rPr>
              <w:t>or</w:t>
            </w:r>
            <w:r w:rsidRPr="00640F19">
              <w:rPr>
                <w:rFonts w:ascii="Arial" w:eastAsia="Calibri" w:hAnsi="Arial" w:cs="Arial"/>
                <w:spacing w:val="-1"/>
                <w:sz w:val="16"/>
                <w:szCs w:val="16"/>
              </w:rPr>
              <w:t xml:space="preserve"> technology.</w:t>
            </w:r>
          </w:p>
        </w:tc>
      </w:tr>
      <w:tr w:rsidR="00640F19" w:rsidRPr="00640F19" w14:paraId="78BD6BAC" w14:textId="77777777" w:rsidTr="009F0BC5">
        <w:trPr>
          <w:trHeight w:hRule="exact" w:val="2014"/>
        </w:trPr>
        <w:tc>
          <w:tcPr>
            <w:tcW w:w="2792" w:type="dxa"/>
            <w:tcBorders>
              <w:top w:val="single" w:sz="7" w:space="0" w:color="000000"/>
              <w:left w:val="single" w:sz="7" w:space="0" w:color="000000"/>
              <w:bottom w:val="single" w:sz="7" w:space="0" w:color="000000"/>
              <w:right w:val="single" w:sz="7" w:space="0" w:color="000000"/>
            </w:tcBorders>
          </w:tcPr>
          <w:p w14:paraId="2C7DA92C" w14:textId="77777777" w:rsidR="00640F19" w:rsidRPr="00640F19" w:rsidRDefault="00640F19" w:rsidP="00640F19">
            <w:pPr>
              <w:widowControl w:val="0"/>
              <w:spacing w:line="190" w:lineRule="exact"/>
              <w:ind w:left="99"/>
              <w:rPr>
                <w:rFonts w:ascii="Arial" w:eastAsia="Calibri" w:hAnsi="Arial" w:cs="Arial"/>
                <w:b/>
                <w:spacing w:val="-1"/>
                <w:sz w:val="16"/>
                <w:szCs w:val="16"/>
              </w:rPr>
            </w:pPr>
          </w:p>
          <w:p w14:paraId="29399A78" w14:textId="77777777" w:rsidR="00640F19" w:rsidRPr="00640F19" w:rsidRDefault="00640F19" w:rsidP="00640F19">
            <w:pPr>
              <w:widowControl w:val="0"/>
              <w:spacing w:line="190" w:lineRule="exact"/>
              <w:ind w:left="99"/>
              <w:rPr>
                <w:rFonts w:ascii="Arial" w:eastAsia="Calibri" w:hAnsi="Arial" w:cs="Arial"/>
                <w:b/>
                <w:spacing w:val="-1"/>
                <w:sz w:val="16"/>
                <w:szCs w:val="16"/>
              </w:rPr>
            </w:pPr>
            <w:r w:rsidRPr="00640F19">
              <w:rPr>
                <w:rFonts w:ascii="Arial" w:eastAsia="Calibri" w:hAnsi="Arial" w:cs="Arial"/>
                <w:b/>
                <w:spacing w:val="-1"/>
                <w:sz w:val="16"/>
                <w:szCs w:val="16"/>
              </w:rPr>
              <w:t>ESL Level 2</w:t>
            </w:r>
          </w:p>
          <w:p w14:paraId="2587CE8D" w14:textId="77777777" w:rsidR="00640F19" w:rsidRPr="00640F19" w:rsidRDefault="00640F19" w:rsidP="00640F19">
            <w:pPr>
              <w:widowControl w:val="0"/>
              <w:spacing w:line="190" w:lineRule="exact"/>
              <w:ind w:left="99"/>
              <w:rPr>
                <w:rFonts w:ascii="Arial" w:eastAsia="Arial Narrow" w:hAnsi="Arial" w:cs="Arial"/>
                <w:sz w:val="16"/>
                <w:szCs w:val="16"/>
              </w:rPr>
            </w:pPr>
            <w:r w:rsidRPr="00640F19">
              <w:rPr>
                <w:rFonts w:ascii="Arial" w:eastAsia="Calibri" w:hAnsi="Arial" w:cs="Arial"/>
                <w:spacing w:val="-1"/>
                <w:sz w:val="16"/>
                <w:szCs w:val="16"/>
              </w:rPr>
              <w:t>(Formerly Low Beginning ESL)</w:t>
            </w:r>
          </w:p>
          <w:p w14:paraId="3F904CCB" w14:textId="77777777" w:rsidR="00640F19" w:rsidRPr="00640F19" w:rsidRDefault="00640F19" w:rsidP="00640F19">
            <w:pPr>
              <w:widowControl w:val="0"/>
              <w:spacing w:before="1"/>
              <w:rPr>
                <w:rFonts w:ascii="Arial" w:eastAsia="Arial" w:hAnsi="Arial" w:cs="Arial"/>
                <w:b/>
                <w:bCs/>
                <w:sz w:val="16"/>
                <w:szCs w:val="16"/>
              </w:rPr>
            </w:pPr>
          </w:p>
          <w:p w14:paraId="040360B8" w14:textId="77777777" w:rsidR="00640F19" w:rsidRPr="00640F19" w:rsidRDefault="00640F19" w:rsidP="00640F19">
            <w:pPr>
              <w:widowControl w:val="0"/>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3B40757F" w14:textId="77777777" w:rsidR="00640F19" w:rsidRPr="00640F19" w:rsidRDefault="00640F19" w:rsidP="00640F19">
            <w:pPr>
              <w:widowControl w:val="0"/>
              <w:ind w:left="99" w:right="162"/>
              <w:rPr>
                <w:rFonts w:ascii="Arial" w:eastAsia="Arial Narrow" w:hAnsi="Arial" w:cs="Arial"/>
                <w:sz w:val="16"/>
                <w:szCs w:val="16"/>
              </w:rPr>
            </w:pPr>
            <w:r w:rsidRPr="00640F19">
              <w:rPr>
                <w:rFonts w:ascii="Arial" w:eastAsia="Calibri" w:hAnsi="Arial" w:cs="Arial"/>
                <w:spacing w:val="-1"/>
                <w:sz w:val="16"/>
                <w:szCs w:val="16"/>
              </w:rPr>
              <w:t xml:space="preserve">Individual can understand basic greetings,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phrases </w:t>
            </w:r>
            <w:r w:rsidRPr="00640F19">
              <w:rPr>
                <w:rFonts w:ascii="Arial" w:eastAsia="Calibri" w:hAnsi="Arial" w:cs="Arial"/>
                <w:sz w:val="16"/>
                <w:szCs w:val="16"/>
              </w:rPr>
              <w:t>and</w:t>
            </w:r>
            <w:r w:rsidRPr="00640F19">
              <w:rPr>
                <w:rFonts w:ascii="Arial" w:eastAsia="Calibri" w:hAnsi="Arial" w:cs="Arial"/>
                <w:spacing w:val="71"/>
                <w:sz w:val="16"/>
                <w:szCs w:val="16"/>
              </w:rPr>
              <w:t xml:space="preserve"> </w:t>
            </w:r>
            <w:r w:rsidRPr="00640F19">
              <w:rPr>
                <w:rFonts w:ascii="Arial" w:eastAsia="Calibri" w:hAnsi="Arial" w:cs="Arial"/>
                <w:spacing w:val="-1"/>
                <w:sz w:val="16"/>
                <w:szCs w:val="16"/>
              </w:rPr>
              <w:t xml:space="preserve">commands. </w:t>
            </w:r>
            <w:r w:rsidRPr="00640F19">
              <w:rPr>
                <w:rFonts w:ascii="Arial" w:eastAsia="Calibri" w:hAnsi="Arial" w:cs="Arial"/>
                <w:sz w:val="16"/>
                <w:szCs w:val="16"/>
              </w:rPr>
              <w:t>Can</w:t>
            </w:r>
            <w:r w:rsidRPr="00640F19">
              <w:rPr>
                <w:rFonts w:ascii="Arial" w:eastAsia="Calibri" w:hAnsi="Arial" w:cs="Arial"/>
                <w:spacing w:val="-1"/>
                <w:sz w:val="16"/>
                <w:szCs w:val="16"/>
              </w:rPr>
              <w:t xml:space="preserve"> understand simple questions related </w:t>
            </w:r>
            <w:r w:rsidRPr="00640F19">
              <w:rPr>
                <w:rFonts w:ascii="Arial" w:eastAsia="Calibri" w:hAnsi="Arial" w:cs="Arial"/>
                <w:sz w:val="16"/>
                <w:szCs w:val="16"/>
              </w:rPr>
              <w:t>to</w:t>
            </w:r>
            <w:r w:rsidRPr="00640F19">
              <w:rPr>
                <w:rFonts w:ascii="Arial" w:eastAsia="Calibri" w:hAnsi="Arial" w:cs="Arial"/>
                <w:spacing w:val="-1"/>
                <w:sz w:val="16"/>
                <w:szCs w:val="16"/>
              </w:rPr>
              <w:t xml:space="preserve"> personal</w:t>
            </w:r>
            <w:r w:rsidRPr="00640F19">
              <w:rPr>
                <w:rFonts w:ascii="Arial" w:eastAsia="Calibri" w:hAnsi="Arial" w:cs="Arial"/>
                <w:spacing w:val="81"/>
                <w:sz w:val="16"/>
                <w:szCs w:val="16"/>
              </w:rPr>
              <w:t xml:space="preserve"> </w:t>
            </w:r>
            <w:r w:rsidRPr="00640F19">
              <w:rPr>
                <w:rFonts w:ascii="Arial" w:eastAsia="Calibri" w:hAnsi="Arial" w:cs="Arial"/>
                <w:spacing w:val="-1"/>
                <w:sz w:val="16"/>
                <w:szCs w:val="16"/>
              </w:rPr>
              <w:t>information, spoken</w:t>
            </w:r>
            <w:r w:rsidRPr="00640F19">
              <w:rPr>
                <w:rFonts w:ascii="Arial" w:eastAsia="Calibri" w:hAnsi="Arial" w:cs="Arial"/>
                <w:spacing w:val="-2"/>
                <w:sz w:val="16"/>
                <w:szCs w:val="16"/>
              </w:rPr>
              <w:t xml:space="preserve"> </w:t>
            </w:r>
            <w:r w:rsidRPr="00640F19">
              <w:rPr>
                <w:rFonts w:ascii="Arial" w:eastAsia="Calibri" w:hAnsi="Arial" w:cs="Arial"/>
                <w:sz w:val="16"/>
                <w:szCs w:val="16"/>
              </w:rPr>
              <w:t>slowly</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with</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repetition. Understands </w:t>
            </w:r>
            <w:r w:rsidRPr="00640F19">
              <w:rPr>
                <w:rFonts w:ascii="Arial" w:eastAsia="Calibri" w:hAnsi="Arial" w:cs="Arial"/>
                <w:sz w:val="16"/>
                <w:szCs w:val="16"/>
              </w:rPr>
              <w:t>a</w:t>
            </w:r>
            <w:r w:rsidRPr="00640F19">
              <w:rPr>
                <w:rFonts w:ascii="Arial" w:eastAsia="Calibri" w:hAnsi="Arial" w:cs="Arial"/>
                <w:spacing w:val="65"/>
                <w:sz w:val="16"/>
                <w:szCs w:val="16"/>
              </w:rPr>
              <w:t xml:space="preserve"> </w:t>
            </w:r>
            <w:r w:rsidRPr="00640F19">
              <w:rPr>
                <w:rFonts w:ascii="Arial" w:eastAsia="Calibri" w:hAnsi="Arial" w:cs="Arial"/>
                <w:sz w:val="16"/>
                <w:szCs w:val="16"/>
              </w:rPr>
              <w:t>limited</w:t>
            </w:r>
            <w:r w:rsidRPr="00640F19">
              <w:rPr>
                <w:rFonts w:ascii="Arial" w:eastAsia="Calibri" w:hAnsi="Arial" w:cs="Arial"/>
                <w:spacing w:val="-1"/>
                <w:sz w:val="16"/>
                <w:szCs w:val="16"/>
              </w:rPr>
              <w:t xml:space="preserve"> number </w:t>
            </w:r>
            <w:r w:rsidRPr="00640F19">
              <w:rPr>
                <w:rFonts w:ascii="Arial" w:eastAsia="Calibri" w:hAnsi="Arial" w:cs="Arial"/>
                <w:sz w:val="16"/>
                <w:szCs w:val="16"/>
              </w:rPr>
              <w:t>of</w:t>
            </w:r>
            <w:r w:rsidRPr="00640F19">
              <w:rPr>
                <w:rFonts w:ascii="Arial" w:eastAsia="Calibri" w:hAnsi="Arial" w:cs="Arial"/>
                <w:spacing w:val="-1"/>
                <w:sz w:val="16"/>
                <w:szCs w:val="16"/>
              </w:rPr>
              <w:t xml:space="preserve"> words related </w:t>
            </w:r>
            <w:r w:rsidRPr="00640F19">
              <w:rPr>
                <w:rFonts w:ascii="Arial" w:eastAsia="Calibri" w:hAnsi="Arial" w:cs="Arial"/>
                <w:sz w:val="16"/>
                <w:szCs w:val="16"/>
              </w:rPr>
              <w:t>to</w:t>
            </w:r>
            <w:r w:rsidRPr="00640F19">
              <w:rPr>
                <w:rFonts w:ascii="Arial" w:eastAsia="Calibri" w:hAnsi="Arial" w:cs="Arial"/>
                <w:spacing w:val="-1"/>
                <w:sz w:val="16"/>
                <w:szCs w:val="16"/>
              </w:rPr>
              <w:t xml:space="preserve"> immediate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needs and </w:t>
            </w:r>
            <w:r w:rsidRPr="00640F19">
              <w:rPr>
                <w:rFonts w:ascii="Arial" w:eastAsia="Calibri" w:hAnsi="Arial" w:cs="Arial"/>
                <w:sz w:val="16"/>
                <w:szCs w:val="16"/>
              </w:rPr>
              <w:t>can</w:t>
            </w:r>
            <w:r w:rsidRPr="00640F19">
              <w:rPr>
                <w:rFonts w:ascii="Arial" w:eastAsia="Calibri" w:hAnsi="Arial" w:cs="Arial"/>
                <w:spacing w:val="51"/>
                <w:sz w:val="16"/>
                <w:szCs w:val="16"/>
              </w:rPr>
              <w:t xml:space="preserve"> </w:t>
            </w:r>
            <w:r w:rsidRPr="00640F19">
              <w:rPr>
                <w:rFonts w:ascii="Arial" w:eastAsia="Calibri" w:hAnsi="Arial" w:cs="Arial"/>
                <w:spacing w:val="-1"/>
                <w:sz w:val="16"/>
                <w:szCs w:val="16"/>
              </w:rPr>
              <w:t xml:space="preserve">respond </w:t>
            </w:r>
            <w:r w:rsidRPr="00640F19">
              <w:rPr>
                <w:rFonts w:ascii="Arial" w:eastAsia="Calibri" w:hAnsi="Arial" w:cs="Arial"/>
                <w:sz w:val="16"/>
                <w:szCs w:val="16"/>
              </w:rPr>
              <w:t>with</w:t>
            </w:r>
            <w:r w:rsidRPr="00640F19">
              <w:rPr>
                <w:rFonts w:ascii="Arial" w:eastAsia="Calibri" w:hAnsi="Arial" w:cs="Arial"/>
                <w:spacing w:val="-1"/>
                <w:sz w:val="16"/>
                <w:szCs w:val="16"/>
              </w:rPr>
              <w:t xml:space="preserve"> simple learned phrases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some</w:t>
            </w:r>
            <w:r w:rsidRPr="00640F19">
              <w:rPr>
                <w:rFonts w:ascii="Arial" w:eastAsia="Calibri" w:hAnsi="Arial" w:cs="Arial"/>
                <w:spacing w:val="-1"/>
                <w:sz w:val="16"/>
                <w:szCs w:val="16"/>
              </w:rPr>
              <w:t xml:space="preserve"> common questions</w:t>
            </w:r>
            <w:r w:rsidRPr="00640F19">
              <w:rPr>
                <w:rFonts w:ascii="Arial" w:eastAsia="Calibri" w:hAnsi="Arial" w:cs="Arial"/>
                <w:spacing w:val="61"/>
                <w:sz w:val="16"/>
                <w:szCs w:val="16"/>
              </w:rPr>
              <w:t xml:space="preserve"> </w:t>
            </w:r>
            <w:r w:rsidRPr="00640F19">
              <w:rPr>
                <w:rFonts w:ascii="Arial" w:eastAsia="Calibri" w:hAnsi="Arial" w:cs="Arial"/>
                <w:spacing w:val="-1"/>
                <w:sz w:val="16"/>
                <w:szCs w:val="16"/>
              </w:rPr>
              <w:t xml:space="preserve">related </w:t>
            </w:r>
            <w:r w:rsidRPr="00640F19">
              <w:rPr>
                <w:rFonts w:ascii="Arial" w:eastAsia="Calibri" w:hAnsi="Arial" w:cs="Arial"/>
                <w:sz w:val="16"/>
                <w:szCs w:val="16"/>
              </w:rPr>
              <w:t>to</w:t>
            </w:r>
            <w:r w:rsidRPr="00640F19">
              <w:rPr>
                <w:rFonts w:ascii="Arial" w:eastAsia="Calibri" w:hAnsi="Arial" w:cs="Arial"/>
                <w:spacing w:val="-1"/>
                <w:sz w:val="16"/>
                <w:szCs w:val="16"/>
              </w:rPr>
              <w:t xml:space="preserve"> routine survival situations. Speaks slowly </w:t>
            </w:r>
            <w:r w:rsidRPr="00640F19">
              <w:rPr>
                <w:rFonts w:ascii="Arial" w:eastAsia="Calibri" w:hAnsi="Arial" w:cs="Arial"/>
                <w:sz w:val="16"/>
                <w:szCs w:val="16"/>
              </w:rPr>
              <w:t>and</w:t>
            </w:r>
            <w:r w:rsidRPr="00640F19">
              <w:rPr>
                <w:rFonts w:ascii="Arial" w:eastAsia="Calibri" w:hAnsi="Arial" w:cs="Arial"/>
                <w:spacing w:val="-1"/>
                <w:sz w:val="16"/>
                <w:szCs w:val="16"/>
              </w:rPr>
              <w:t xml:space="preserve"> with</w:t>
            </w:r>
            <w:r w:rsidRPr="00640F19">
              <w:rPr>
                <w:rFonts w:ascii="Arial" w:eastAsia="Calibri" w:hAnsi="Arial" w:cs="Arial"/>
                <w:spacing w:val="63"/>
                <w:sz w:val="16"/>
                <w:szCs w:val="16"/>
              </w:rPr>
              <w:t xml:space="preserve"> </w:t>
            </w:r>
            <w:r w:rsidRPr="00640F19">
              <w:rPr>
                <w:rFonts w:ascii="Arial" w:eastAsia="Calibri" w:hAnsi="Arial" w:cs="Arial"/>
                <w:spacing w:val="-1"/>
                <w:sz w:val="16"/>
                <w:szCs w:val="16"/>
              </w:rPr>
              <w:t>difficulty.</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Demonstrates little or no control over grammar.</w:t>
            </w:r>
          </w:p>
        </w:tc>
        <w:tc>
          <w:tcPr>
            <w:tcW w:w="3109" w:type="dxa"/>
            <w:tcBorders>
              <w:top w:val="single" w:sz="7" w:space="0" w:color="000000"/>
              <w:left w:val="single" w:sz="7" w:space="0" w:color="000000"/>
              <w:bottom w:val="single" w:sz="7" w:space="0" w:color="000000"/>
              <w:right w:val="single" w:sz="7" w:space="0" w:color="000000"/>
            </w:tcBorders>
          </w:tcPr>
          <w:p w14:paraId="4056EF8B" w14:textId="77777777" w:rsidR="00640F19" w:rsidRPr="00640F19" w:rsidRDefault="00640F19" w:rsidP="00640F19">
            <w:pPr>
              <w:widowControl w:val="0"/>
              <w:ind w:left="99" w:right="161"/>
              <w:rPr>
                <w:rFonts w:ascii="Arial" w:eastAsia="Arial Narrow" w:hAnsi="Arial" w:cs="Arial"/>
                <w:sz w:val="16"/>
                <w:szCs w:val="16"/>
              </w:rPr>
            </w:pPr>
            <w:r w:rsidRPr="00640F19">
              <w:rPr>
                <w:rFonts w:ascii="Arial" w:eastAsia="Calibri" w:hAnsi="Arial" w:cs="Arial"/>
                <w:spacing w:val="-1"/>
                <w:sz w:val="16"/>
                <w:szCs w:val="16"/>
              </w:rPr>
              <w:t xml:space="preserve">Individual can read numbers and letters </w:t>
            </w:r>
            <w:r w:rsidRPr="00640F19">
              <w:rPr>
                <w:rFonts w:ascii="Arial" w:eastAsia="Calibri" w:hAnsi="Arial" w:cs="Arial"/>
                <w:sz w:val="16"/>
                <w:szCs w:val="16"/>
              </w:rPr>
              <w:t>and</w:t>
            </w:r>
            <w:r w:rsidRPr="00640F19">
              <w:rPr>
                <w:rFonts w:ascii="Arial" w:eastAsia="Calibri" w:hAnsi="Arial" w:cs="Arial"/>
                <w:spacing w:val="57"/>
                <w:sz w:val="16"/>
                <w:szCs w:val="16"/>
              </w:rPr>
              <w:t xml:space="preserve"> </w:t>
            </w:r>
            <w:r w:rsidRPr="00640F19">
              <w:rPr>
                <w:rFonts w:ascii="Arial" w:eastAsia="Calibri" w:hAnsi="Arial" w:cs="Arial"/>
                <w:spacing w:val="-1"/>
                <w:sz w:val="16"/>
                <w:szCs w:val="16"/>
              </w:rPr>
              <w:t xml:space="preserve">some common sight </w:t>
            </w:r>
            <w:r w:rsidRPr="00640F19">
              <w:rPr>
                <w:rFonts w:ascii="Arial" w:eastAsia="Calibri" w:hAnsi="Arial" w:cs="Arial"/>
                <w:sz w:val="16"/>
                <w:szCs w:val="16"/>
              </w:rPr>
              <w:t>words.</w:t>
            </w:r>
            <w:r w:rsidRPr="00640F19">
              <w:rPr>
                <w:rFonts w:ascii="Arial" w:eastAsia="Calibri" w:hAnsi="Arial" w:cs="Arial"/>
                <w:spacing w:val="-1"/>
                <w:sz w:val="16"/>
                <w:szCs w:val="16"/>
              </w:rPr>
              <w:t xml:space="preserve"> May </w:t>
            </w:r>
            <w:r w:rsidRPr="00640F19">
              <w:rPr>
                <w:rFonts w:ascii="Arial" w:eastAsia="Calibri" w:hAnsi="Arial" w:cs="Arial"/>
                <w:sz w:val="16"/>
                <w:szCs w:val="16"/>
              </w:rPr>
              <w:t>be</w:t>
            </w:r>
            <w:r w:rsidRPr="00640F19">
              <w:rPr>
                <w:rFonts w:ascii="Arial" w:eastAsia="Calibri" w:hAnsi="Arial" w:cs="Arial"/>
                <w:spacing w:val="-1"/>
                <w:sz w:val="16"/>
                <w:szCs w:val="16"/>
              </w:rPr>
              <w:t xml:space="preserve"> able </w:t>
            </w:r>
            <w:r w:rsidRPr="00640F19">
              <w:rPr>
                <w:rFonts w:ascii="Arial" w:eastAsia="Calibri" w:hAnsi="Arial" w:cs="Arial"/>
                <w:sz w:val="16"/>
                <w:szCs w:val="16"/>
              </w:rPr>
              <w:t>to</w:t>
            </w:r>
            <w:r w:rsidRPr="00640F19">
              <w:rPr>
                <w:rFonts w:ascii="Arial" w:eastAsia="Calibri" w:hAnsi="Arial" w:cs="Arial"/>
                <w:spacing w:val="26"/>
                <w:sz w:val="16"/>
                <w:szCs w:val="16"/>
              </w:rPr>
              <w:t xml:space="preserve"> </w:t>
            </w:r>
            <w:r w:rsidRPr="00640F19">
              <w:rPr>
                <w:rFonts w:ascii="Arial" w:eastAsia="Calibri" w:hAnsi="Arial" w:cs="Arial"/>
                <w:sz w:val="16"/>
                <w:szCs w:val="16"/>
              </w:rPr>
              <w:t>sound</w:t>
            </w:r>
            <w:r w:rsidRPr="00640F19">
              <w:rPr>
                <w:rFonts w:ascii="Arial" w:eastAsia="Calibri" w:hAnsi="Arial" w:cs="Arial"/>
                <w:spacing w:val="-2"/>
                <w:sz w:val="16"/>
                <w:szCs w:val="16"/>
              </w:rPr>
              <w:t xml:space="preserve"> </w:t>
            </w:r>
            <w:r w:rsidRPr="00640F19">
              <w:rPr>
                <w:rFonts w:ascii="Arial" w:eastAsia="Calibri" w:hAnsi="Arial" w:cs="Arial"/>
                <w:sz w:val="16"/>
                <w:szCs w:val="16"/>
              </w:rPr>
              <w:t>out</w:t>
            </w:r>
            <w:r w:rsidRPr="00640F19">
              <w:rPr>
                <w:rFonts w:ascii="Arial" w:eastAsia="Calibri" w:hAnsi="Arial" w:cs="Arial"/>
                <w:spacing w:val="-1"/>
                <w:sz w:val="16"/>
                <w:szCs w:val="16"/>
              </w:rPr>
              <w:t xml:space="preserve"> simple words. </w:t>
            </w:r>
            <w:r w:rsidRPr="00640F19">
              <w:rPr>
                <w:rFonts w:ascii="Arial" w:eastAsia="Calibri" w:hAnsi="Arial" w:cs="Arial"/>
                <w:sz w:val="16"/>
                <w:szCs w:val="16"/>
              </w:rPr>
              <w:t>Can</w:t>
            </w:r>
            <w:r w:rsidRPr="00640F19">
              <w:rPr>
                <w:rFonts w:ascii="Arial" w:eastAsia="Calibri" w:hAnsi="Arial" w:cs="Arial"/>
                <w:spacing w:val="-1"/>
                <w:sz w:val="16"/>
                <w:szCs w:val="16"/>
              </w:rPr>
              <w:t xml:space="preserve"> read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z w:val="16"/>
                <w:szCs w:val="16"/>
              </w:rPr>
              <w:t>write</w:t>
            </w:r>
            <w:r w:rsidRPr="00640F19">
              <w:rPr>
                <w:rFonts w:ascii="Arial" w:eastAsia="Calibri" w:hAnsi="Arial" w:cs="Arial"/>
                <w:spacing w:val="21"/>
                <w:sz w:val="16"/>
                <w:szCs w:val="16"/>
              </w:rPr>
              <w:t xml:space="preserve"> </w:t>
            </w:r>
            <w:r w:rsidRPr="00640F19">
              <w:rPr>
                <w:rFonts w:ascii="Arial" w:eastAsia="Calibri" w:hAnsi="Arial" w:cs="Arial"/>
                <w:sz w:val="16"/>
                <w:szCs w:val="16"/>
              </w:rPr>
              <w:t>some</w:t>
            </w:r>
            <w:r w:rsidRPr="00640F19">
              <w:rPr>
                <w:rFonts w:ascii="Arial" w:eastAsia="Calibri" w:hAnsi="Arial" w:cs="Arial"/>
                <w:spacing w:val="-1"/>
                <w:sz w:val="16"/>
                <w:szCs w:val="16"/>
              </w:rPr>
              <w:t xml:space="preserve"> familiar words </w:t>
            </w:r>
            <w:r w:rsidRPr="00640F19">
              <w:rPr>
                <w:rFonts w:ascii="Arial" w:eastAsia="Calibri" w:hAnsi="Arial" w:cs="Arial"/>
                <w:sz w:val="16"/>
                <w:szCs w:val="16"/>
              </w:rPr>
              <w:t>and</w:t>
            </w:r>
            <w:r w:rsidRPr="00640F19">
              <w:rPr>
                <w:rFonts w:ascii="Arial" w:eastAsia="Calibri" w:hAnsi="Arial" w:cs="Arial"/>
                <w:spacing w:val="-1"/>
                <w:sz w:val="16"/>
                <w:szCs w:val="16"/>
              </w:rPr>
              <w:t xml:space="preserve"> phrases, </w:t>
            </w:r>
            <w:r w:rsidRPr="00640F19">
              <w:rPr>
                <w:rFonts w:ascii="Arial" w:eastAsia="Calibri" w:hAnsi="Arial" w:cs="Arial"/>
                <w:sz w:val="16"/>
                <w:szCs w:val="16"/>
              </w:rPr>
              <w:t>but</w:t>
            </w:r>
            <w:r w:rsidRPr="00640F19">
              <w:rPr>
                <w:rFonts w:ascii="Arial" w:eastAsia="Calibri" w:hAnsi="Arial" w:cs="Arial"/>
                <w:spacing w:val="-2"/>
                <w:sz w:val="16"/>
                <w:szCs w:val="16"/>
              </w:rPr>
              <w:t xml:space="preserve"> </w:t>
            </w:r>
            <w:r w:rsidRPr="00640F19">
              <w:rPr>
                <w:rFonts w:ascii="Arial" w:eastAsia="Calibri" w:hAnsi="Arial" w:cs="Arial"/>
                <w:sz w:val="16"/>
                <w:szCs w:val="16"/>
              </w:rPr>
              <w:t>has</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31"/>
                <w:sz w:val="16"/>
                <w:szCs w:val="16"/>
              </w:rPr>
              <w:t xml:space="preserve"> </w:t>
            </w:r>
            <w:r w:rsidRPr="00640F19">
              <w:rPr>
                <w:rFonts w:ascii="Arial" w:eastAsia="Calibri" w:hAnsi="Arial" w:cs="Arial"/>
                <w:sz w:val="16"/>
                <w:szCs w:val="16"/>
              </w:rPr>
              <w:t>limited</w:t>
            </w:r>
            <w:r w:rsidRPr="00640F19">
              <w:rPr>
                <w:rFonts w:ascii="Arial" w:eastAsia="Calibri" w:hAnsi="Arial" w:cs="Arial"/>
                <w:spacing w:val="-1"/>
                <w:sz w:val="16"/>
                <w:szCs w:val="16"/>
              </w:rPr>
              <w:t xml:space="preserve"> understanding </w:t>
            </w:r>
            <w:r w:rsidRPr="00640F19">
              <w:rPr>
                <w:rFonts w:ascii="Arial" w:eastAsia="Calibri" w:hAnsi="Arial" w:cs="Arial"/>
                <w:sz w:val="16"/>
                <w:szCs w:val="16"/>
              </w:rPr>
              <w:t>of</w:t>
            </w:r>
            <w:r w:rsidRPr="00640F19">
              <w:rPr>
                <w:rFonts w:ascii="Arial" w:eastAsia="Calibri" w:hAnsi="Arial" w:cs="Arial"/>
                <w:spacing w:val="-1"/>
                <w:sz w:val="16"/>
                <w:szCs w:val="16"/>
              </w:rPr>
              <w:t xml:space="preserve"> connected prose </w:t>
            </w:r>
            <w:r w:rsidRPr="00640F19">
              <w:rPr>
                <w:rFonts w:ascii="Arial" w:eastAsia="Calibri" w:hAnsi="Arial" w:cs="Arial"/>
                <w:sz w:val="16"/>
                <w:szCs w:val="16"/>
              </w:rPr>
              <w:t>in</w:t>
            </w:r>
            <w:r w:rsidRPr="00640F19">
              <w:rPr>
                <w:rFonts w:ascii="Arial" w:eastAsia="Calibri" w:hAnsi="Arial" w:cs="Arial"/>
                <w:spacing w:val="39"/>
                <w:sz w:val="16"/>
                <w:szCs w:val="16"/>
              </w:rPr>
              <w:t xml:space="preserve"> </w:t>
            </w:r>
            <w:r w:rsidRPr="00640F19">
              <w:rPr>
                <w:rFonts w:ascii="Arial" w:eastAsia="Calibri" w:hAnsi="Arial" w:cs="Arial"/>
                <w:spacing w:val="-1"/>
                <w:sz w:val="16"/>
                <w:szCs w:val="16"/>
              </w:rPr>
              <w:t xml:space="preserve">English. </w:t>
            </w:r>
            <w:r w:rsidRPr="00640F19">
              <w:rPr>
                <w:rFonts w:ascii="Arial" w:eastAsia="Calibri" w:hAnsi="Arial" w:cs="Arial"/>
                <w:sz w:val="16"/>
                <w:szCs w:val="16"/>
              </w:rPr>
              <w:t>Can</w:t>
            </w:r>
            <w:r w:rsidRPr="00640F19">
              <w:rPr>
                <w:rFonts w:ascii="Arial" w:eastAsia="Calibri" w:hAnsi="Arial" w:cs="Arial"/>
                <w:spacing w:val="-1"/>
                <w:sz w:val="16"/>
                <w:szCs w:val="16"/>
              </w:rPr>
              <w:t xml:space="preserve"> write</w:t>
            </w:r>
            <w:r w:rsidRPr="00640F19">
              <w:rPr>
                <w:rFonts w:ascii="Arial" w:eastAsia="Calibri" w:hAnsi="Arial" w:cs="Arial"/>
                <w:spacing w:val="-2"/>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personal information</w:t>
            </w:r>
            <w:r w:rsidRPr="00640F19">
              <w:rPr>
                <w:rFonts w:ascii="Arial" w:eastAsia="Calibri" w:hAnsi="Arial" w:cs="Arial"/>
                <w:spacing w:val="51"/>
                <w:sz w:val="16"/>
                <w:szCs w:val="16"/>
              </w:rPr>
              <w:t xml:space="preserve"> </w:t>
            </w:r>
            <w:r w:rsidRPr="00640F19">
              <w:rPr>
                <w:rFonts w:ascii="Arial" w:eastAsia="Calibri" w:hAnsi="Arial" w:cs="Arial"/>
                <w:sz w:val="16"/>
                <w:szCs w:val="16"/>
              </w:rPr>
              <w:t>(e.g.,</w:t>
            </w:r>
            <w:r w:rsidRPr="00640F19">
              <w:rPr>
                <w:rFonts w:ascii="Arial" w:eastAsia="Calibri" w:hAnsi="Arial" w:cs="Arial"/>
                <w:spacing w:val="-1"/>
                <w:sz w:val="16"/>
                <w:szCs w:val="16"/>
              </w:rPr>
              <w:t xml:space="preserve"> </w:t>
            </w:r>
            <w:r w:rsidRPr="00640F19">
              <w:rPr>
                <w:rFonts w:ascii="Arial" w:eastAsia="Calibri" w:hAnsi="Arial" w:cs="Arial"/>
                <w:sz w:val="16"/>
                <w:szCs w:val="16"/>
              </w:rPr>
              <w:t>name,</w:t>
            </w:r>
            <w:r w:rsidRPr="00640F19">
              <w:rPr>
                <w:rFonts w:ascii="Arial" w:eastAsia="Calibri" w:hAnsi="Arial" w:cs="Arial"/>
                <w:spacing w:val="-1"/>
                <w:sz w:val="16"/>
                <w:szCs w:val="16"/>
              </w:rPr>
              <w:t xml:space="preserve"> address, telephone number) and</w:t>
            </w:r>
            <w:r w:rsidRPr="00640F19">
              <w:rPr>
                <w:rFonts w:ascii="Arial" w:eastAsia="Calibri" w:hAnsi="Arial" w:cs="Arial"/>
                <w:spacing w:val="39"/>
                <w:sz w:val="16"/>
                <w:szCs w:val="16"/>
              </w:rPr>
              <w:t xml:space="preserve"> </w:t>
            </w:r>
            <w:r w:rsidRPr="00640F19">
              <w:rPr>
                <w:rFonts w:ascii="Arial" w:eastAsia="Calibri" w:hAnsi="Arial" w:cs="Arial"/>
                <w:spacing w:val="-1"/>
                <w:sz w:val="16"/>
                <w:szCs w:val="16"/>
              </w:rPr>
              <w:t>can complete simple forms that elicit this</w:t>
            </w:r>
            <w:r w:rsidRPr="00640F19">
              <w:rPr>
                <w:rFonts w:ascii="Arial" w:eastAsia="Calibri" w:hAnsi="Arial" w:cs="Arial"/>
                <w:spacing w:val="25"/>
                <w:sz w:val="16"/>
                <w:szCs w:val="16"/>
              </w:rPr>
              <w:t xml:space="preserve"> </w:t>
            </w:r>
            <w:r w:rsidRPr="00640F19">
              <w:rPr>
                <w:rFonts w:ascii="Arial" w:eastAsia="Calibri" w:hAnsi="Arial" w:cs="Arial"/>
                <w:spacing w:val="-1"/>
                <w:sz w:val="16"/>
                <w:szCs w:val="16"/>
              </w:rPr>
              <w:t>information.</w:t>
            </w:r>
          </w:p>
        </w:tc>
        <w:tc>
          <w:tcPr>
            <w:tcW w:w="4384" w:type="dxa"/>
            <w:tcBorders>
              <w:top w:val="single" w:sz="7" w:space="0" w:color="000000"/>
              <w:left w:val="single" w:sz="7" w:space="0" w:color="000000"/>
              <w:bottom w:val="single" w:sz="7" w:space="0" w:color="000000"/>
              <w:right w:val="single" w:sz="7" w:space="0" w:color="000000"/>
            </w:tcBorders>
          </w:tcPr>
          <w:p w14:paraId="3A35E943" w14:textId="77777777" w:rsidR="00640F19" w:rsidRPr="00640F19" w:rsidRDefault="00640F19" w:rsidP="00640F19">
            <w:pPr>
              <w:widowControl w:val="0"/>
              <w:ind w:left="99" w:right="123"/>
              <w:rPr>
                <w:rFonts w:ascii="Arial" w:eastAsia="Arial Narrow" w:hAnsi="Arial" w:cs="Arial"/>
                <w:sz w:val="16"/>
                <w:szCs w:val="16"/>
              </w:rPr>
            </w:pPr>
            <w:r w:rsidRPr="00640F19">
              <w:rPr>
                <w:rFonts w:ascii="Arial" w:eastAsia="Calibri" w:hAnsi="Arial" w:cs="Arial"/>
                <w:spacing w:val="-1"/>
                <w:sz w:val="16"/>
                <w:szCs w:val="16"/>
              </w:rPr>
              <w:t>Individual functions</w:t>
            </w:r>
            <w:r w:rsidRPr="00640F19">
              <w:rPr>
                <w:rFonts w:ascii="Arial" w:eastAsia="Calibri" w:hAnsi="Arial" w:cs="Arial"/>
                <w:spacing w:val="-2"/>
                <w:sz w:val="16"/>
                <w:szCs w:val="16"/>
              </w:rPr>
              <w:t xml:space="preserve"> </w:t>
            </w:r>
            <w:r w:rsidRPr="00640F19">
              <w:rPr>
                <w:rFonts w:ascii="Arial" w:eastAsia="Calibri" w:hAnsi="Arial" w:cs="Arial"/>
                <w:sz w:val="16"/>
                <w:szCs w:val="16"/>
              </w:rPr>
              <w:t>with</w:t>
            </w:r>
            <w:r w:rsidRPr="00640F19">
              <w:rPr>
                <w:rFonts w:ascii="Arial" w:eastAsia="Calibri" w:hAnsi="Arial" w:cs="Arial"/>
                <w:spacing w:val="-1"/>
                <w:sz w:val="16"/>
                <w:szCs w:val="16"/>
              </w:rPr>
              <w:t xml:space="preserve"> difficulty in social situations and in</w:t>
            </w:r>
            <w:r w:rsidRPr="00640F19">
              <w:rPr>
                <w:rFonts w:ascii="Arial" w:eastAsia="Calibri" w:hAnsi="Arial" w:cs="Arial"/>
                <w:spacing w:val="26"/>
                <w:sz w:val="16"/>
                <w:szCs w:val="16"/>
              </w:rPr>
              <w:t xml:space="preserve"> </w:t>
            </w:r>
            <w:r w:rsidRPr="00640F19">
              <w:rPr>
                <w:rFonts w:ascii="Arial" w:eastAsia="Calibri" w:hAnsi="Arial" w:cs="Arial"/>
                <w:sz w:val="16"/>
                <w:szCs w:val="16"/>
              </w:rPr>
              <w:t xml:space="preserve">situations </w:t>
            </w:r>
            <w:r w:rsidRPr="00640F19">
              <w:rPr>
                <w:rFonts w:ascii="Arial" w:eastAsia="Calibri" w:hAnsi="Arial" w:cs="Arial"/>
                <w:spacing w:val="-1"/>
                <w:sz w:val="16"/>
                <w:szCs w:val="16"/>
              </w:rPr>
              <w:t xml:space="preserve">related </w:t>
            </w:r>
            <w:r w:rsidRPr="00640F19">
              <w:rPr>
                <w:rFonts w:ascii="Arial" w:eastAsia="Calibri" w:hAnsi="Arial" w:cs="Arial"/>
                <w:sz w:val="16"/>
                <w:szCs w:val="16"/>
              </w:rPr>
              <w:t>to</w:t>
            </w:r>
            <w:r w:rsidRPr="00640F19">
              <w:rPr>
                <w:rFonts w:ascii="Arial" w:eastAsia="Calibri" w:hAnsi="Arial" w:cs="Arial"/>
                <w:spacing w:val="-1"/>
                <w:sz w:val="16"/>
                <w:szCs w:val="16"/>
              </w:rPr>
              <w:t xml:space="preserve"> immediate needs. </w:t>
            </w:r>
            <w:r w:rsidRPr="00640F19">
              <w:rPr>
                <w:rFonts w:ascii="Arial" w:eastAsia="Calibri" w:hAnsi="Arial" w:cs="Arial"/>
                <w:sz w:val="16"/>
                <w:szCs w:val="16"/>
              </w:rPr>
              <w:t>Can</w:t>
            </w:r>
            <w:r w:rsidRPr="00640F19">
              <w:rPr>
                <w:rFonts w:ascii="Arial" w:eastAsia="Calibri" w:hAnsi="Arial" w:cs="Arial"/>
                <w:spacing w:val="-1"/>
                <w:sz w:val="16"/>
                <w:szCs w:val="16"/>
              </w:rPr>
              <w:t xml:space="preserve"> provide limited</w:t>
            </w:r>
            <w:r w:rsidRPr="00640F19">
              <w:rPr>
                <w:rFonts w:ascii="Arial" w:eastAsia="Calibri" w:hAnsi="Arial" w:cs="Arial"/>
                <w:spacing w:val="57"/>
                <w:sz w:val="16"/>
                <w:szCs w:val="16"/>
              </w:rPr>
              <w:t xml:space="preserve"> </w:t>
            </w:r>
            <w:r w:rsidRPr="00640F19">
              <w:rPr>
                <w:rFonts w:ascii="Arial" w:eastAsia="Calibri" w:hAnsi="Arial" w:cs="Arial"/>
                <w:spacing w:val="-1"/>
                <w:sz w:val="16"/>
                <w:szCs w:val="16"/>
              </w:rPr>
              <w:t xml:space="preserve">personal information </w:t>
            </w:r>
            <w:r w:rsidRPr="00640F19">
              <w:rPr>
                <w:rFonts w:ascii="Arial" w:eastAsia="Calibri" w:hAnsi="Arial" w:cs="Arial"/>
                <w:sz w:val="16"/>
                <w:szCs w:val="16"/>
              </w:rPr>
              <w:t>on</w:t>
            </w:r>
            <w:r w:rsidRPr="00640F19">
              <w:rPr>
                <w:rFonts w:ascii="Arial" w:eastAsia="Calibri" w:hAnsi="Arial" w:cs="Arial"/>
                <w:spacing w:val="-1"/>
                <w:sz w:val="16"/>
                <w:szCs w:val="16"/>
              </w:rPr>
              <w:t xml:space="preserve"> simple </w:t>
            </w:r>
            <w:r w:rsidRPr="00640F19">
              <w:rPr>
                <w:rFonts w:ascii="Arial" w:eastAsia="Calibri" w:hAnsi="Arial" w:cs="Arial"/>
                <w:sz w:val="16"/>
                <w:szCs w:val="16"/>
              </w:rPr>
              <w:t>forms,</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read </w:t>
            </w:r>
            <w:r w:rsidRPr="00640F19">
              <w:rPr>
                <w:rFonts w:ascii="Arial" w:eastAsia="Calibri" w:hAnsi="Arial" w:cs="Arial"/>
                <w:sz w:val="16"/>
                <w:szCs w:val="16"/>
              </w:rPr>
              <w:t>very</w:t>
            </w:r>
            <w:r w:rsidRPr="00640F19">
              <w:rPr>
                <w:rFonts w:ascii="Arial" w:eastAsia="Calibri" w:hAnsi="Arial" w:cs="Arial"/>
                <w:spacing w:val="-1"/>
                <w:sz w:val="16"/>
                <w:szCs w:val="16"/>
              </w:rPr>
              <w:t xml:space="preserve"> simple</w:t>
            </w:r>
            <w:r w:rsidRPr="00640F19">
              <w:rPr>
                <w:rFonts w:ascii="Arial" w:eastAsia="Calibri" w:hAnsi="Arial" w:cs="Arial"/>
                <w:spacing w:val="55"/>
                <w:sz w:val="16"/>
                <w:szCs w:val="16"/>
              </w:rPr>
              <w:t xml:space="preserve"> </w:t>
            </w:r>
            <w:r w:rsidRPr="00640F19">
              <w:rPr>
                <w:rFonts w:ascii="Arial" w:eastAsia="Calibri" w:hAnsi="Arial" w:cs="Arial"/>
                <w:spacing w:val="-1"/>
                <w:sz w:val="16"/>
                <w:szCs w:val="16"/>
              </w:rPr>
              <w:t xml:space="preserve">common </w:t>
            </w:r>
            <w:r w:rsidRPr="00640F19">
              <w:rPr>
                <w:rFonts w:ascii="Arial" w:eastAsia="Calibri" w:hAnsi="Arial" w:cs="Arial"/>
                <w:sz w:val="16"/>
                <w:szCs w:val="16"/>
              </w:rPr>
              <w:t>forms</w:t>
            </w:r>
            <w:r w:rsidRPr="00640F19">
              <w:rPr>
                <w:rFonts w:ascii="Arial" w:eastAsia="Calibri" w:hAnsi="Arial" w:cs="Arial"/>
                <w:spacing w:val="-1"/>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print found </w:t>
            </w:r>
            <w:r w:rsidRPr="00640F19">
              <w:rPr>
                <w:rFonts w:ascii="Arial" w:eastAsia="Calibri" w:hAnsi="Arial" w:cs="Arial"/>
                <w:sz w:val="16"/>
                <w:szCs w:val="16"/>
              </w:rPr>
              <w:t>in</w:t>
            </w:r>
            <w:r w:rsidRPr="00640F19">
              <w:rPr>
                <w:rFonts w:ascii="Arial" w:eastAsia="Calibri" w:hAnsi="Arial" w:cs="Arial"/>
                <w:spacing w:val="-1"/>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home and environment, </w:t>
            </w:r>
            <w:r w:rsidRPr="00640F19">
              <w:rPr>
                <w:rFonts w:ascii="Arial" w:eastAsia="Calibri" w:hAnsi="Arial" w:cs="Arial"/>
                <w:sz w:val="16"/>
                <w:szCs w:val="16"/>
              </w:rPr>
              <w:t>such</w:t>
            </w:r>
            <w:r w:rsidRPr="00640F19">
              <w:rPr>
                <w:rFonts w:ascii="Arial" w:eastAsia="Calibri" w:hAnsi="Arial" w:cs="Arial"/>
                <w:spacing w:val="51"/>
                <w:sz w:val="16"/>
                <w:szCs w:val="16"/>
              </w:rPr>
              <w:t xml:space="preserve"> </w:t>
            </w:r>
            <w:r w:rsidRPr="00640F19">
              <w:rPr>
                <w:rFonts w:ascii="Arial" w:eastAsia="Calibri" w:hAnsi="Arial" w:cs="Arial"/>
                <w:sz w:val="16"/>
                <w:szCs w:val="16"/>
              </w:rPr>
              <w:t>as</w:t>
            </w:r>
            <w:r w:rsidRPr="00640F19">
              <w:rPr>
                <w:rFonts w:ascii="Arial" w:eastAsia="Calibri" w:hAnsi="Arial" w:cs="Arial"/>
                <w:spacing w:val="-1"/>
                <w:sz w:val="16"/>
                <w:szCs w:val="16"/>
              </w:rPr>
              <w:t xml:space="preserve"> product names. </w:t>
            </w:r>
            <w:r w:rsidRPr="00640F19">
              <w:rPr>
                <w:rFonts w:ascii="Arial" w:eastAsia="Calibri" w:hAnsi="Arial" w:cs="Arial"/>
                <w:sz w:val="16"/>
                <w:szCs w:val="16"/>
              </w:rPr>
              <w:t>Can</w:t>
            </w:r>
            <w:r w:rsidRPr="00640F19">
              <w:rPr>
                <w:rFonts w:ascii="Arial" w:eastAsia="Calibri" w:hAnsi="Arial" w:cs="Arial"/>
                <w:spacing w:val="-1"/>
                <w:sz w:val="16"/>
                <w:szCs w:val="16"/>
              </w:rPr>
              <w:t xml:space="preserve"> handle routine</w:t>
            </w:r>
            <w:r w:rsidRPr="00640F19">
              <w:rPr>
                <w:rFonts w:ascii="Arial" w:eastAsia="Calibri" w:hAnsi="Arial" w:cs="Arial"/>
                <w:spacing w:val="-2"/>
                <w:sz w:val="16"/>
                <w:szCs w:val="16"/>
              </w:rPr>
              <w:t xml:space="preserve"> </w:t>
            </w:r>
            <w:r w:rsidRPr="00640F19">
              <w:rPr>
                <w:rFonts w:ascii="Arial" w:eastAsia="Calibri" w:hAnsi="Arial" w:cs="Arial"/>
                <w:sz w:val="16"/>
                <w:szCs w:val="16"/>
              </w:rPr>
              <w:t>entry</w:t>
            </w:r>
            <w:r w:rsidRPr="00640F19">
              <w:rPr>
                <w:rFonts w:ascii="Arial" w:eastAsia="Calibri" w:hAnsi="Arial" w:cs="Arial"/>
                <w:spacing w:val="-1"/>
                <w:sz w:val="16"/>
                <w:szCs w:val="16"/>
              </w:rPr>
              <w:t xml:space="preserve"> level </w:t>
            </w:r>
            <w:r w:rsidRPr="00640F19">
              <w:rPr>
                <w:rFonts w:ascii="Arial" w:eastAsia="Calibri" w:hAnsi="Arial" w:cs="Arial"/>
                <w:sz w:val="16"/>
                <w:szCs w:val="16"/>
              </w:rPr>
              <w:t>jobs</w:t>
            </w:r>
            <w:r w:rsidRPr="00640F19">
              <w:rPr>
                <w:rFonts w:ascii="Arial" w:eastAsia="Calibri" w:hAnsi="Arial" w:cs="Arial"/>
                <w:spacing w:val="-1"/>
                <w:sz w:val="16"/>
                <w:szCs w:val="16"/>
              </w:rPr>
              <w:t xml:space="preserve"> </w:t>
            </w:r>
            <w:r w:rsidRPr="00640F19">
              <w:rPr>
                <w:rFonts w:ascii="Arial" w:eastAsia="Calibri" w:hAnsi="Arial" w:cs="Arial"/>
                <w:sz w:val="16"/>
                <w:szCs w:val="16"/>
              </w:rPr>
              <w:t>that</w:t>
            </w:r>
            <w:r w:rsidRPr="00640F19">
              <w:rPr>
                <w:rFonts w:ascii="Arial" w:eastAsia="Calibri" w:hAnsi="Arial" w:cs="Arial"/>
                <w:spacing w:val="-3"/>
                <w:sz w:val="16"/>
                <w:szCs w:val="16"/>
              </w:rPr>
              <w:t xml:space="preserve"> </w:t>
            </w:r>
            <w:r w:rsidRPr="00640F19">
              <w:rPr>
                <w:rFonts w:ascii="Arial" w:eastAsia="Calibri" w:hAnsi="Arial" w:cs="Arial"/>
                <w:spacing w:val="-1"/>
                <w:sz w:val="16"/>
                <w:szCs w:val="16"/>
              </w:rPr>
              <w:t>require</w:t>
            </w:r>
            <w:r w:rsidRPr="00640F19">
              <w:rPr>
                <w:rFonts w:ascii="Arial" w:eastAsia="Calibri" w:hAnsi="Arial" w:cs="Arial"/>
                <w:spacing w:val="57"/>
                <w:sz w:val="16"/>
                <w:szCs w:val="16"/>
              </w:rPr>
              <w:t xml:space="preserve"> </w:t>
            </w:r>
            <w:r w:rsidRPr="00640F19">
              <w:rPr>
                <w:rFonts w:ascii="Arial" w:eastAsia="Calibri" w:hAnsi="Arial" w:cs="Arial"/>
                <w:sz w:val="16"/>
                <w:szCs w:val="16"/>
              </w:rPr>
              <w:t>very</w:t>
            </w:r>
            <w:r w:rsidRPr="00640F19">
              <w:rPr>
                <w:rFonts w:ascii="Arial" w:eastAsia="Calibri" w:hAnsi="Arial" w:cs="Arial"/>
                <w:spacing w:val="-1"/>
                <w:sz w:val="16"/>
                <w:szCs w:val="16"/>
              </w:rPr>
              <w:t xml:space="preserve"> simple </w:t>
            </w:r>
            <w:r w:rsidRPr="00640F19">
              <w:rPr>
                <w:rFonts w:ascii="Arial" w:eastAsia="Calibri" w:hAnsi="Arial" w:cs="Arial"/>
                <w:sz w:val="16"/>
                <w:szCs w:val="16"/>
              </w:rPr>
              <w:t>written</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oral English communication and </w:t>
            </w:r>
            <w:r w:rsidRPr="00640F19">
              <w:rPr>
                <w:rFonts w:ascii="Arial" w:eastAsia="Calibri" w:hAnsi="Arial" w:cs="Arial"/>
                <w:sz w:val="16"/>
                <w:szCs w:val="16"/>
              </w:rPr>
              <w:t>in</w:t>
            </w:r>
            <w:r w:rsidRPr="00640F19">
              <w:rPr>
                <w:rFonts w:ascii="Arial" w:eastAsia="Calibri" w:hAnsi="Arial" w:cs="Arial"/>
                <w:spacing w:val="-2"/>
                <w:sz w:val="16"/>
                <w:szCs w:val="16"/>
              </w:rPr>
              <w:t xml:space="preserve"> </w:t>
            </w:r>
            <w:r w:rsidRPr="00640F19">
              <w:rPr>
                <w:rFonts w:ascii="Arial" w:eastAsia="Calibri" w:hAnsi="Arial" w:cs="Arial"/>
                <w:sz w:val="16"/>
                <w:szCs w:val="16"/>
              </w:rPr>
              <w:t>which</w:t>
            </w:r>
            <w:r w:rsidRPr="00640F19">
              <w:rPr>
                <w:rFonts w:ascii="Arial" w:eastAsia="Calibri" w:hAnsi="Arial" w:cs="Arial"/>
                <w:spacing w:val="-1"/>
                <w:sz w:val="16"/>
                <w:szCs w:val="16"/>
              </w:rPr>
              <w:t xml:space="preserve"> job</w:t>
            </w:r>
            <w:r w:rsidRPr="00640F19">
              <w:rPr>
                <w:rFonts w:ascii="Arial" w:eastAsia="Calibri" w:hAnsi="Arial" w:cs="Arial"/>
                <w:spacing w:val="51"/>
                <w:sz w:val="16"/>
                <w:szCs w:val="16"/>
              </w:rPr>
              <w:t xml:space="preserve"> </w:t>
            </w:r>
            <w:r w:rsidRPr="00640F19">
              <w:rPr>
                <w:rFonts w:ascii="Arial" w:eastAsia="Calibri" w:hAnsi="Arial" w:cs="Arial"/>
                <w:sz w:val="16"/>
                <w:szCs w:val="16"/>
              </w:rPr>
              <w:t>tasks</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be</w:t>
            </w:r>
            <w:r w:rsidRPr="00640F19">
              <w:rPr>
                <w:rFonts w:ascii="Arial" w:eastAsia="Calibri" w:hAnsi="Arial" w:cs="Arial"/>
                <w:spacing w:val="-1"/>
                <w:sz w:val="16"/>
                <w:szCs w:val="16"/>
              </w:rPr>
              <w:t xml:space="preserve"> demonstrated.</w:t>
            </w:r>
            <w:r w:rsidRPr="00640F19">
              <w:rPr>
                <w:rFonts w:ascii="Arial" w:eastAsia="Calibri" w:hAnsi="Arial" w:cs="Arial"/>
                <w:spacing w:val="37"/>
                <w:sz w:val="16"/>
                <w:szCs w:val="16"/>
              </w:rPr>
              <w:t xml:space="preserve"> </w:t>
            </w:r>
            <w:r w:rsidRPr="00640F19">
              <w:rPr>
                <w:rFonts w:ascii="Arial" w:eastAsia="Calibri" w:hAnsi="Arial" w:cs="Arial"/>
                <w:sz w:val="16"/>
                <w:szCs w:val="16"/>
              </w:rPr>
              <w:t>May</w:t>
            </w:r>
            <w:r w:rsidRPr="00640F19">
              <w:rPr>
                <w:rFonts w:ascii="Arial" w:eastAsia="Calibri" w:hAnsi="Arial" w:cs="Arial"/>
                <w:spacing w:val="-1"/>
                <w:sz w:val="16"/>
                <w:szCs w:val="16"/>
              </w:rPr>
              <w:t xml:space="preserve"> have</w:t>
            </w:r>
            <w:r w:rsidRPr="00640F19">
              <w:rPr>
                <w:rFonts w:ascii="Arial" w:eastAsia="Calibri" w:hAnsi="Arial" w:cs="Arial"/>
                <w:spacing w:val="-2"/>
                <w:sz w:val="16"/>
                <w:szCs w:val="16"/>
              </w:rPr>
              <w:t xml:space="preserve"> </w:t>
            </w:r>
            <w:r w:rsidRPr="00640F19">
              <w:rPr>
                <w:rFonts w:ascii="Arial" w:eastAsia="Calibri" w:hAnsi="Arial" w:cs="Arial"/>
                <w:sz w:val="16"/>
                <w:szCs w:val="16"/>
              </w:rPr>
              <w:t>limited</w:t>
            </w:r>
            <w:r w:rsidRPr="00640F19">
              <w:rPr>
                <w:rFonts w:ascii="Arial" w:eastAsia="Calibri" w:hAnsi="Arial" w:cs="Arial"/>
                <w:spacing w:val="-1"/>
                <w:sz w:val="16"/>
                <w:szCs w:val="16"/>
              </w:rPr>
              <w:t xml:space="preserve"> knowledge</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39"/>
                <w:sz w:val="16"/>
                <w:szCs w:val="16"/>
              </w:rPr>
              <w:t xml:space="preserve"> </w:t>
            </w:r>
            <w:r w:rsidRPr="00640F19">
              <w:rPr>
                <w:rFonts w:ascii="Arial" w:eastAsia="Calibri" w:hAnsi="Arial" w:cs="Arial"/>
                <w:spacing w:val="-1"/>
                <w:sz w:val="16"/>
                <w:szCs w:val="16"/>
              </w:rPr>
              <w:t xml:space="preserve">experience </w:t>
            </w:r>
            <w:r w:rsidRPr="00640F19">
              <w:rPr>
                <w:rFonts w:ascii="Arial" w:eastAsia="Calibri" w:hAnsi="Arial" w:cs="Arial"/>
                <w:sz w:val="16"/>
                <w:szCs w:val="16"/>
              </w:rPr>
              <w:t>with</w:t>
            </w:r>
            <w:r w:rsidRPr="00640F19">
              <w:rPr>
                <w:rFonts w:ascii="Arial" w:eastAsia="Calibri" w:hAnsi="Arial" w:cs="Arial"/>
                <w:spacing w:val="-1"/>
                <w:sz w:val="16"/>
                <w:szCs w:val="16"/>
              </w:rPr>
              <w:t xml:space="preserve"> computers.</w:t>
            </w:r>
          </w:p>
        </w:tc>
      </w:tr>
      <w:tr w:rsidR="00640F19" w:rsidRPr="00640F19" w14:paraId="1EE6060F" w14:textId="77777777" w:rsidTr="009F0BC5">
        <w:trPr>
          <w:trHeight w:hRule="exact" w:val="2397"/>
        </w:trPr>
        <w:tc>
          <w:tcPr>
            <w:tcW w:w="2792" w:type="dxa"/>
            <w:tcBorders>
              <w:top w:val="single" w:sz="7" w:space="0" w:color="000000"/>
              <w:left w:val="single" w:sz="7" w:space="0" w:color="000000"/>
              <w:bottom w:val="single" w:sz="7" w:space="0" w:color="000000"/>
              <w:right w:val="single" w:sz="7" w:space="0" w:color="000000"/>
            </w:tcBorders>
          </w:tcPr>
          <w:p w14:paraId="17A1CA98" w14:textId="77777777" w:rsidR="00640F19" w:rsidRPr="00640F19" w:rsidRDefault="00640F19" w:rsidP="00640F19">
            <w:pPr>
              <w:widowControl w:val="0"/>
              <w:spacing w:line="192" w:lineRule="exact"/>
              <w:ind w:left="99"/>
              <w:rPr>
                <w:rFonts w:ascii="Arial" w:eastAsia="Calibri" w:hAnsi="Arial" w:cs="Arial"/>
                <w:b/>
                <w:spacing w:val="-1"/>
                <w:sz w:val="16"/>
                <w:szCs w:val="16"/>
              </w:rPr>
            </w:pPr>
          </w:p>
          <w:p w14:paraId="17D33F30" w14:textId="77777777" w:rsidR="00640F19" w:rsidRPr="00640F19" w:rsidRDefault="00640F19" w:rsidP="00640F19">
            <w:pPr>
              <w:widowControl w:val="0"/>
              <w:spacing w:line="192" w:lineRule="exact"/>
              <w:ind w:left="99"/>
              <w:rPr>
                <w:rFonts w:ascii="Arial" w:eastAsia="Calibri" w:hAnsi="Arial" w:cs="Arial"/>
                <w:b/>
                <w:spacing w:val="-1"/>
                <w:sz w:val="16"/>
                <w:szCs w:val="16"/>
              </w:rPr>
            </w:pPr>
            <w:r w:rsidRPr="00640F19">
              <w:rPr>
                <w:rFonts w:ascii="Arial" w:eastAsia="Calibri" w:hAnsi="Arial" w:cs="Arial"/>
                <w:b/>
                <w:spacing w:val="-1"/>
                <w:sz w:val="16"/>
                <w:szCs w:val="16"/>
              </w:rPr>
              <w:t>ESL Level 3</w:t>
            </w:r>
          </w:p>
          <w:p w14:paraId="5F1EF875" w14:textId="77777777" w:rsidR="00640F19" w:rsidRPr="00640F19" w:rsidRDefault="00640F19" w:rsidP="00640F19">
            <w:pPr>
              <w:widowControl w:val="0"/>
              <w:spacing w:line="192" w:lineRule="exact"/>
              <w:ind w:left="99"/>
              <w:rPr>
                <w:rFonts w:ascii="Arial" w:eastAsia="Arial Narrow" w:hAnsi="Arial" w:cs="Arial"/>
                <w:sz w:val="16"/>
                <w:szCs w:val="16"/>
              </w:rPr>
            </w:pPr>
            <w:r w:rsidRPr="00640F19">
              <w:rPr>
                <w:rFonts w:ascii="Arial" w:eastAsia="Calibri" w:hAnsi="Arial" w:cs="Arial"/>
                <w:spacing w:val="-1"/>
                <w:sz w:val="16"/>
                <w:szCs w:val="16"/>
              </w:rPr>
              <w:t>(Formerly High Beginning ESL)</w:t>
            </w:r>
          </w:p>
          <w:p w14:paraId="1A55251A" w14:textId="77777777" w:rsidR="00640F19" w:rsidRPr="00640F19" w:rsidRDefault="00640F19" w:rsidP="00640F19">
            <w:pPr>
              <w:widowControl w:val="0"/>
              <w:spacing w:before="11"/>
              <w:rPr>
                <w:rFonts w:ascii="Arial" w:eastAsia="Arial" w:hAnsi="Arial" w:cs="Arial"/>
                <w:b/>
                <w:bCs/>
                <w:sz w:val="16"/>
                <w:szCs w:val="16"/>
              </w:rPr>
            </w:pPr>
          </w:p>
          <w:p w14:paraId="4F6D2C48" w14:textId="77777777" w:rsidR="00640F19" w:rsidRPr="00640F19" w:rsidRDefault="00640F19" w:rsidP="00640F19">
            <w:pPr>
              <w:widowControl w:val="0"/>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5F1BD182" w14:textId="77777777" w:rsidR="00640F19" w:rsidRPr="00640F19" w:rsidRDefault="00640F19" w:rsidP="00640F19">
            <w:pPr>
              <w:widowControl w:val="0"/>
              <w:spacing w:line="239" w:lineRule="auto"/>
              <w:ind w:left="99" w:right="139"/>
              <w:rPr>
                <w:rFonts w:ascii="Arial" w:eastAsia="Arial Narrow" w:hAnsi="Arial" w:cs="Arial"/>
                <w:sz w:val="16"/>
                <w:szCs w:val="16"/>
              </w:rPr>
            </w:pPr>
            <w:r w:rsidRPr="00640F19">
              <w:rPr>
                <w:rFonts w:ascii="Arial" w:eastAsia="Calibri" w:hAnsi="Arial" w:cs="Arial"/>
                <w:spacing w:val="-1"/>
                <w:sz w:val="16"/>
                <w:szCs w:val="16"/>
              </w:rPr>
              <w:t xml:space="preserve">Individual can understand common words,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phrases, </w:t>
            </w:r>
            <w:r w:rsidRPr="00640F19">
              <w:rPr>
                <w:rFonts w:ascii="Arial" w:eastAsia="Calibri" w:hAnsi="Arial" w:cs="Arial"/>
                <w:sz w:val="16"/>
                <w:szCs w:val="16"/>
              </w:rPr>
              <w:t>and</w:t>
            </w:r>
            <w:r w:rsidRPr="00640F19">
              <w:rPr>
                <w:rFonts w:ascii="Arial" w:eastAsia="Calibri" w:hAnsi="Arial" w:cs="Arial"/>
                <w:spacing w:val="63"/>
                <w:sz w:val="16"/>
                <w:szCs w:val="16"/>
              </w:rPr>
              <w:t xml:space="preserve"> </w:t>
            </w:r>
            <w:r w:rsidRPr="00640F19">
              <w:rPr>
                <w:rFonts w:ascii="Arial" w:eastAsia="Calibri" w:hAnsi="Arial" w:cs="Arial"/>
                <w:sz w:val="16"/>
                <w:szCs w:val="16"/>
              </w:rPr>
              <w:t>sentences</w:t>
            </w:r>
            <w:r w:rsidRPr="00640F19">
              <w:rPr>
                <w:rFonts w:ascii="Arial" w:eastAsia="Calibri" w:hAnsi="Arial" w:cs="Arial"/>
                <w:spacing w:val="-1"/>
                <w:sz w:val="16"/>
                <w:szCs w:val="16"/>
              </w:rPr>
              <w:t xml:space="preserve"> containing familiar vocabulary, </w:t>
            </w:r>
            <w:r w:rsidRPr="00640F19">
              <w:rPr>
                <w:rFonts w:ascii="Arial" w:eastAsia="Calibri" w:hAnsi="Arial" w:cs="Arial"/>
                <w:sz w:val="16"/>
                <w:szCs w:val="16"/>
              </w:rPr>
              <w:t>spoken</w:t>
            </w:r>
            <w:r w:rsidRPr="00640F19">
              <w:rPr>
                <w:rFonts w:ascii="Arial" w:eastAsia="Calibri" w:hAnsi="Arial" w:cs="Arial"/>
                <w:spacing w:val="-1"/>
                <w:sz w:val="16"/>
                <w:szCs w:val="16"/>
              </w:rPr>
              <w:t xml:space="preserve"> slowly</w:t>
            </w:r>
            <w:r w:rsidRPr="00640F19">
              <w:rPr>
                <w:rFonts w:ascii="Arial" w:eastAsia="Calibri" w:hAnsi="Arial" w:cs="Arial"/>
                <w:spacing w:val="-2"/>
                <w:sz w:val="16"/>
                <w:szCs w:val="16"/>
              </w:rPr>
              <w:t xml:space="preserve"> </w:t>
            </w:r>
            <w:r w:rsidRPr="00640F19">
              <w:rPr>
                <w:rFonts w:ascii="Arial" w:eastAsia="Calibri" w:hAnsi="Arial" w:cs="Arial"/>
                <w:sz w:val="16"/>
                <w:szCs w:val="16"/>
              </w:rPr>
              <w:t>with</w:t>
            </w:r>
            <w:r w:rsidRPr="00640F19">
              <w:rPr>
                <w:rFonts w:ascii="Arial" w:eastAsia="Calibri" w:hAnsi="Arial" w:cs="Arial"/>
                <w:spacing w:val="49"/>
                <w:sz w:val="16"/>
                <w:szCs w:val="16"/>
              </w:rPr>
              <w:t xml:space="preserve"> </w:t>
            </w:r>
            <w:r w:rsidRPr="00640F19">
              <w:rPr>
                <w:rFonts w:ascii="Arial" w:eastAsia="Calibri" w:hAnsi="Arial" w:cs="Arial"/>
                <w:sz w:val="16"/>
                <w:szCs w:val="16"/>
              </w:rPr>
              <w:t>some</w:t>
            </w:r>
            <w:r w:rsidRPr="00640F19">
              <w:rPr>
                <w:rFonts w:ascii="Arial" w:eastAsia="Calibri" w:hAnsi="Arial" w:cs="Arial"/>
                <w:spacing w:val="-1"/>
                <w:sz w:val="16"/>
                <w:szCs w:val="16"/>
              </w:rPr>
              <w:t xml:space="preserve"> repetition. Individual </w:t>
            </w:r>
            <w:r w:rsidRPr="00640F19">
              <w:rPr>
                <w:rFonts w:ascii="Arial" w:eastAsia="Calibri" w:hAnsi="Arial" w:cs="Arial"/>
                <w:sz w:val="16"/>
                <w:szCs w:val="16"/>
              </w:rPr>
              <w:t>can</w:t>
            </w:r>
            <w:r w:rsidRPr="00640F19">
              <w:rPr>
                <w:rFonts w:ascii="Arial" w:eastAsia="Calibri" w:hAnsi="Arial" w:cs="Arial"/>
                <w:spacing w:val="-1"/>
                <w:sz w:val="16"/>
                <w:szCs w:val="16"/>
              </w:rPr>
              <w:t xml:space="preserve"> respond</w:t>
            </w:r>
            <w:r w:rsidRPr="00640F19">
              <w:rPr>
                <w:rFonts w:ascii="Arial" w:eastAsia="Calibri" w:hAnsi="Arial" w:cs="Arial"/>
                <w:spacing w:val="-2"/>
                <w:sz w:val="16"/>
                <w:szCs w:val="16"/>
              </w:rPr>
              <w:t xml:space="preserve">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questions </w:t>
            </w:r>
            <w:r w:rsidRPr="00640F19">
              <w:rPr>
                <w:rFonts w:ascii="Arial" w:eastAsia="Calibri" w:hAnsi="Arial" w:cs="Arial"/>
                <w:sz w:val="16"/>
                <w:szCs w:val="16"/>
              </w:rPr>
              <w:t>about</w:t>
            </w:r>
            <w:r w:rsidRPr="00640F19">
              <w:rPr>
                <w:rFonts w:ascii="Arial" w:eastAsia="Calibri" w:hAnsi="Arial" w:cs="Arial"/>
                <w:spacing w:val="57"/>
                <w:sz w:val="16"/>
                <w:szCs w:val="16"/>
              </w:rPr>
              <w:t xml:space="preserve"> </w:t>
            </w:r>
            <w:r w:rsidRPr="00640F19">
              <w:rPr>
                <w:rFonts w:ascii="Arial" w:eastAsia="Calibri" w:hAnsi="Arial" w:cs="Arial"/>
                <w:spacing w:val="-1"/>
                <w:sz w:val="16"/>
                <w:szCs w:val="16"/>
              </w:rPr>
              <w:t xml:space="preserve">personal everyday </w:t>
            </w:r>
            <w:r w:rsidRPr="00640F19">
              <w:rPr>
                <w:rFonts w:ascii="Arial" w:eastAsia="Calibri" w:hAnsi="Arial" w:cs="Arial"/>
                <w:sz w:val="16"/>
                <w:szCs w:val="16"/>
              </w:rPr>
              <w:t>activities,</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can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express immediate needs,</w:t>
            </w:r>
            <w:r w:rsidRPr="00640F19">
              <w:rPr>
                <w:rFonts w:ascii="Arial" w:eastAsia="Calibri" w:hAnsi="Arial" w:cs="Arial"/>
                <w:spacing w:val="55"/>
                <w:sz w:val="16"/>
                <w:szCs w:val="16"/>
              </w:rPr>
              <w:t xml:space="preserve"> </w:t>
            </w:r>
            <w:r w:rsidRPr="00640F19">
              <w:rPr>
                <w:rFonts w:ascii="Arial" w:eastAsia="Calibri" w:hAnsi="Arial" w:cs="Arial"/>
                <w:sz w:val="16"/>
                <w:szCs w:val="16"/>
              </w:rPr>
              <w:t>using</w:t>
            </w:r>
            <w:r w:rsidRPr="00640F19">
              <w:rPr>
                <w:rFonts w:ascii="Arial" w:eastAsia="Calibri" w:hAnsi="Arial" w:cs="Arial"/>
                <w:spacing w:val="-1"/>
                <w:sz w:val="16"/>
                <w:szCs w:val="16"/>
              </w:rPr>
              <w:t xml:space="preserve"> simple learned phrases </w:t>
            </w:r>
            <w:r w:rsidRPr="00640F19">
              <w:rPr>
                <w:rFonts w:ascii="Arial" w:eastAsia="Calibri" w:hAnsi="Arial" w:cs="Arial"/>
                <w:sz w:val="16"/>
                <w:szCs w:val="16"/>
              </w:rPr>
              <w:t xml:space="preserve">or </w:t>
            </w:r>
            <w:r w:rsidRPr="00640F19">
              <w:rPr>
                <w:rFonts w:ascii="Arial" w:eastAsia="Calibri" w:hAnsi="Arial" w:cs="Arial"/>
                <w:spacing w:val="-1"/>
                <w:sz w:val="16"/>
                <w:szCs w:val="16"/>
              </w:rPr>
              <w:t>short sentences. Shows limited</w:t>
            </w:r>
            <w:r w:rsidRPr="00640F19">
              <w:rPr>
                <w:rFonts w:ascii="Arial" w:eastAsia="Calibri" w:hAnsi="Arial" w:cs="Arial"/>
                <w:spacing w:val="32"/>
                <w:sz w:val="16"/>
                <w:szCs w:val="16"/>
              </w:rPr>
              <w:t xml:space="preserve"> </w:t>
            </w:r>
            <w:r w:rsidRPr="00640F19">
              <w:rPr>
                <w:rFonts w:ascii="Arial" w:eastAsia="Calibri" w:hAnsi="Arial" w:cs="Arial"/>
                <w:sz w:val="16"/>
                <w:szCs w:val="16"/>
              </w:rPr>
              <w:t>control</w:t>
            </w:r>
            <w:r w:rsidRPr="00640F19">
              <w:rPr>
                <w:rFonts w:ascii="Arial" w:eastAsia="Calibri" w:hAnsi="Arial" w:cs="Arial"/>
                <w:spacing w:val="-1"/>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grammar.</w:t>
            </w:r>
          </w:p>
        </w:tc>
        <w:tc>
          <w:tcPr>
            <w:tcW w:w="3109" w:type="dxa"/>
            <w:tcBorders>
              <w:top w:val="single" w:sz="7" w:space="0" w:color="000000"/>
              <w:left w:val="single" w:sz="7" w:space="0" w:color="000000"/>
              <w:bottom w:val="single" w:sz="7" w:space="0" w:color="000000"/>
              <w:right w:val="single" w:sz="7" w:space="0" w:color="000000"/>
            </w:tcBorders>
          </w:tcPr>
          <w:p w14:paraId="63AC429A" w14:textId="77777777" w:rsidR="00640F19" w:rsidRPr="00640F19" w:rsidRDefault="00640F19" w:rsidP="00640F19">
            <w:pPr>
              <w:widowControl w:val="0"/>
              <w:ind w:left="99" w:right="138"/>
              <w:rPr>
                <w:rFonts w:ascii="Arial" w:eastAsia="Arial Narrow" w:hAnsi="Arial" w:cs="Arial"/>
                <w:sz w:val="16"/>
                <w:szCs w:val="16"/>
              </w:rPr>
            </w:pPr>
            <w:r w:rsidRPr="00640F19">
              <w:rPr>
                <w:rFonts w:ascii="Arial" w:eastAsia="Calibri" w:hAnsi="Arial" w:cs="Arial"/>
                <w:spacing w:val="-1"/>
                <w:sz w:val="16"/>
                <w:szCs w:val="16"/>
              </w:rPr>
              <w:t xml:space="preserve">Individual can read </w:t>
            </w:r>
            <w:r w:rsidRPr="00640F19">
              <w:rPr>
                <w:rFonts w:ascii="Arial" w:eastAsia="Calibri" w:hAnsi="Arial" w:cs="Arial"/>
                <w:sz w:val="16"/>
                <w:szCs w:val="16"/>
              </w:rPr>
              <w:t>most</w:t>
            </w:r>
            <w:r w:rsidRPr="00640F19">
              <w:rPr>
                <w:rFonts w:ascii="Arial" w:eastAsia="Calibri" w:hAnsi="Arial" w:cs="Arial"/>
                <w:spacing w:val="-1"/>
                <w:sz w:val="16"/>
                <w:szCs w:val="16"/>
              </w:rPr>
              <w:t xml:space="preserve"> sight </w:t>
            </w:r>
            <w:r w:rsidRPr="00640F19">
              <w:rPr>
                <w:rFonts w:ascii="Arial" w:eastAsia="Calibri" w:hAnsi="Arial" w:cs="Arial"/>
                <w:sz w:val="16"/>
                <w:szCs w:val="16"/>
              </w:rPr>
              <w:t>words,</w:t>
            </w:r>
            <w:r w:rsidRPr="00640F19">
              <w:rPr>
                <w:rFonts w:ascii="Arial" w:eastAsia="Calibri" w:hAnsi="Arial" w:cs="Arial"/>
                <w:spacing w:val="-1"/>
                <w:sz w:val="16"/>
                <w:szCs w:val="16"/>
              </w:rPr>
              <w:t xml:space="preserve"> and</w:t>
            </w:r>
            <w:r w:rsidRPr="00640F19">
              <w:rPr>
                <w:rFonts w:ascii="Arial" w:eastAsia="Calibri" w:hAnsi="Arial" w:cs="Arial"/>
                <w:spacing w:val="35"/>
                <w:sz w:val="16"/>
                <w:szCs w:val="16"/>
              </w:rPr>
              <w:t xml:space="preserve"> </w:t>
            </w:r>
            <w:r w:rsidRPr="00640F19">
              <w:rPr>
                <w:rFonts w:ascii="Arial" w:eastAsia="Calibri" w:hAnsi="Arial" w:cs="Arial"/>
                <w:sz w:val="16"/>
                <w:szCs w:val="16"/>
              </w:rPr>
              <w:t>many</w:t>
            </w:r>
            <w:r w:rsidRPr="00640F19">
              <w:rPr>
                <w:rFonts w:ascii="Arial" w:eastAsia="Calibri" w:hAnsi="Arial" w:cs="Arial"/>
                <w:spacing w:val="-1"/>
                <w:sz w:val="16"/>
                <w:szCs w:val="16"/>
              </w:rPr>
              <w:t xml:space="preserve"> other common </w:t>
            </w:r>
            <w:r w:rsidRPr="00640F19">
              <w:rPr>
                <w:rFonts w:ascii="Arial" w:eastAsia="Calibri" w:hAnsi="Arial" w:cs="Arial"/>
                <w:sz w:val="16"/>
                <w:szCs w:val="16"/>
              </w:rPr>
              <w:t>words.</w:t>
            </w:r>
            <w:r w:rsidRPr="00640F19">
              <w:rPr>
                <w:rFonts w:ascii="Arial" w:eastAsia="Calibri" w:hAnsi="Arial" w:cs="Arial"/>
                <w:spacing w:val="-1"/>
                <w:sz w:val="16"/>
                <w:szCs w:val="16"/>
              </w:rPr>
              <w:t xml:space="preserve"> Can read familiar</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phrases and simple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sentences but </w:t>
            </w:r>
            <w:r w:rsidRPr="00640F19">
              <w:rPr>
                <w:rFonts w:ascii="Arial" w:eastAsia="Calibri" w:hAnsi="Arial" w:cs="Arial"/>
                <w:sz w:val="16"/>
                <w:szCs w:val="16"/>
              </w:rPr>
              <w:t>has</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31"/>
                <w:sz w:val="16"/>
                <w:szCs w:val="16"/>
              </w:rPr>
              <w:t xml:space="preserve"> </w:t>
            </w:r>
            <w:r w:rsidRPr="00640F19">
              <w:rPr>
                <w:rFonts w:ascii="Arial" w:eastAsia="Calibri" w:hAnsi="Arial" w:cs="Arial"/>
                <w:sz w:val="16"/>
                <w:szCs w:val="16"/>
              </w:rPr>
              <w:t>limited</w:t>
            </w:r>
            <w:r w:rsidRPr="00640F19">
              <w:rPr>
                <w:rFonts w:ascii="Arial" w:eastAsia="Calibri" w:hAnsi="Arial" w:cs="Arial"/>
                <w:spacing w:val="-1"/>
                <w:sz w:val="16"/>
                <w:szCs w:val="16"/>
              </w:rPr>
              <w:t xml:space="preserve"> understanding </w:t>
            </w:r>
            <w:r w:rsidRPr="00640F19">
              <w:rPr>
                <w:rFonts w:ascii="Arial" w:eastAsia="Calibri" w:hAnsi="Arial" w:cs="Arial"/>
                <w:sz w:val="16"/>
                <w:szCs w:val="16"/>
              </w:rPr>
              <w:t>of</w:t>
            </w:r>
            <w:r w:rsidRPr="00640F19">
              <w:rPr>
                <w:rFonts w:ascii="Arial" w:eastAsia="Calibri" w:hAnsi="Arial" w:cs="Arial"/>
                <w:spacing w:val="-1"/>
                <w:sz w:val="16"/>
                <w:szCs w:val="16"/>
              </w:rPr>
              <w:t xml:space="preserve"> connected prose and</w:t>
            </w:r>
            <w:r w:rsidRPr="00640F19">
              <w:rPr>
                <w:rFonts w:ascii="Arial" w:eastAsia="Calibri" w:hAnsi="Arial" w:cs="Arial"/>
                <w:spacing w:val="43"/>
                <w:sz w:val="16"/>
                <w:szCs w:val="16"/>
              </w:rPr>
              <w:t xml:space="preserve"> </w:t>
            </w:r>
            <w:r w:rsidRPr="00640F19">
              <w:rPr>
                <w:rFonts w:ascii="Arial" w:eastAsia="Calibri" w:hAnsi="Arial" w:cs="Arial"/>
                <w:sz w:val="16"/>
                <w:szCs w:val="16"/>
              </w:rPr>
              <w:t>may</w:t>
            </w:r>
            <w:r w:rsidRPr="00640F19">
              <w:rPr>
                <w:rFonts w:ascii="Arial" w:eastAsia="Calibri" w:hAnsi="Arial" w:cs="Arial"/>
                <w:spacing w:val="-1"/>
                <w:sz w:val="16"/>
                <w:szCs w:val="16"/>
              </w:rPr>
              <w:t xml:space="preserve"> need frequent re-reading.</w:t>
            </w:r>
          </w:p>
          <w:p w14:paraId="31F27C88" w14:textId="77777777" w:rsidR="00640F19" w:rsidRPr="00640F19" w:rsidRDefault="00640F19" w:rsidP="00640F19">
            <w:pPr>
              <w:widowControl w:val="0"/>
              <w:spacing w:before="11"/>
              <w:rPr>
                <w:rFonts w:ascii="Arial" w:eastAsia="Arial" w:hAnsi="Arial" w:cs="Arial"/>
                <w:b/>
                <w:bCs/>
                <w:sz w:val="16"/>
                <w:szCs w:val="16"/>
              </w:rPr>
            </w:pPr>
          </w:p>
          <w:p w14:paraId="226ECE37" w14:textId="77777777" w:rsidR="00640F19" w:rsidRPr="00640F19" w:rsidRDefault="00640F19" w:rsidP="00640F19">
            <w:pPr>
              <w:widowControl w:val="0"/>
              <w:ind w:left="99" w:right="123"/>
              <w:rPr>
                <w:rFonts w:ascii="Arial" w:eastAsia="Arial Narrow" w:hAnsi="Arial" w:cs="Arial"/>
                <w:sz w:val="16"/>
                <w:szCs w:val="16"/>
              </w:rPr>
            </w:pPr>
            <w:r w:rsidRPr="00640F19">
              <w:rPr>
                <w:rFonts w:ascii="Arial" w:eastAsia="Calibri" w:hAnsi="Arial" w:cs="Arial"/>
                <w:spacing w:val="-1"/>
                <w:sz w:val="16"/>
                <w:szCs w:val="16"/>
              </w:rPr>
              <w:t xml:space="preserve">Individual can </w:t>
            </w:r>
            <w:r w:rsidRPr="00640F19">
              <w:rPr>
                <w:rFonts w:ascii="Arial" w:eastAsia="Calibri" w:hAnsi="Arial" w:cs="Arial"/>
                <w:sz w:val="16"/>
                <w:szCs w:val="16"/>
              </w:rPr>
              <w:t>write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some simple sentences</w:t>
            </w:r>
            <w:r w:rsidRPr="00640F19">
              <w:rPr>
                <w:rFonts w:ascii="Arial" w:eastAsia="Calibri" w:hAnsi="Arial" w:cs="Arial"/>
                <w:spacing w:val="26"/>
                <w:sz w:val="16"/>
                <w:szCs w:val="16"/>
              </w:rPr>
              <w:t xml:space="preserve"> </w:t>
            </w:r>
            <w:r w:rsidRPr="00640F19">
              <w:rPr>
                <w:rFonts w:ascii="Arial" w:eastAsia="Calibri" w:hAnsi="Arial" w:cs="Arial"/>
                <w:sz w:val="16"/>
                <w:szCs w:val="16"/>
              </w:rPr>
              <w:t>with</w:t>
            </w:r>
            <w:r w:rsidRPr="00640F19">
              <w:rPr>
                <w:rFonts w:ascii="Arial" w:eastAsia="Calibri" w:hAnsi="Arial" w:cs="Arial"/>
                <w:spacing w:val="-1"/>
                <w:sz w:val="16"/>
                <w:szCs w:val="16"/>
              </w:rPr>
              <w:t xml:space="preserve"> </w:t>
            </w:r>
            <w:r w:rsidRPr="00640F19">
              <w:rPr>
                <w:rFonts w:ascii="Arial" w:eastAsia="Calibri" w:hAnsi="Arial" w:cs="Arial"/>
                <w:sz w:val="16"/>
                <w:szCs w:val="16"/>
              </w:rPr>
              <w:t>limited</w:t>
            </w:r>
            <w:r w:rsidRPr="00640F19">
              <w:rPr>
                <w:rFonts w:ascii="Arial" w:eastAsia="Calibri" w:hAnsi="Arial" w:cs="Arial"/>
                <w:spacing w:val="-1"/>
                <w:sz w:val="16"/>
                <w:szCs w:val="16"/>
              </w:rPr>
              <w:t xml:space="preserve"> vocabulary. Meaning may be</w:t>
            </w:r>
            <w:r w:rsidRPr="00640F19">
              <w:rPr>
                <w:rFonts w:ascii="Arial" w:eastAsia="Calibri" w:hAnsi="Arial" w:cs="Arial"/>
                <w:spacing w:val="29"/>
                <w:sz w:val="16"/>
                <w:szCs w:val="16"/>
              </w:rPr>
              <w:t xml:space="preserve"> </w:t>
            </w:r>
            <w:r w:rsidRPr="00640F19">
              <w:rPr>
                <w:rFonts w:ascii="Arial" w:eastAsia="Calibri" w:hAnsi="Arial" w:cs="Arial"/>
                <w:spacing w:val="-1"/>
                <w:sz w:val="16"/>
                <w:szCs w:val="16"/>
              </w:rPr>
              <w:t xml:space="preserve">unclear. Writing shows very little control </w:t>
            </w:r>
            <w:r w:rsidRPr="00640F19">
              <w:rPr>
                <w:rFonts w:ascii="Arial" w:eastAsia="Calibri" w:hAnsi="Arial" w:cs="Arial"/>
                <w:sz w:val="16"/>
                <w:szCs w:val="16"/>
              </w:rPr>
              <w:t>of</w:t>
            </w:r>
            <w:r w:rsidRPr="00640F19">
              <w:rPr>
                <w:rFonts w:ascii="Arial" w:eastAsia="Calibri" w:hAnsi="Arial" w:cs="Arial"/>
                <w:spacing w:val="39"/>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grammar, capitalization and punctuation</w:t>
            </w:r>
            <w:r w:rsidRPr="00640F19">
              <w:rPr>
                <w:rFonts w:ascii="Arial" w:eastAsia="Calibri" w:hAnsi="Arial" w:cs="Arial"/>
                <w:spacing w:val="59"/>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has </w:t>
            </w:r>
            <w:r w:rsidRPr="00640F19">
              <w:rPr>
                <w:rFonts w:ascii="Arial" w:eastAsia="Calibri" w:hAnsi="Arial" w:cs="Arial"/>
                <w:sz w:val="16"/>
                <w:szCs w:val="16"/>
              </w:rPr>
              <w:t>many</w:t>
            </w:r>
            <w:r w:rsidRPr="00640F19">
              <w:rPr>
                <w:rFonts w:ascii="Arial" w:eastAsia="Calibri" w:hAnsi="Arial" w:cs="Arial"/>
                <w:spacing w:val="-1"/>
                <w:sz w:val="16"/>
                <w:szCs w:val="16"/>
              </w:rPr>
              <w:t xml:space="preserve"> spelling errors.</w:t>
            </w:r>
          </w:p>
        </w:tc>
        <w:tc>
          <w:tcPr>
            <w:tcW w:w="4384" w:type="dxa"/>
            <w:tcBorders>
              <w:top w:val="single" w:sz="7" w:space="0" w:color="000000"/>
              <w:left w:val="single" w:sz="7" w:space="0" w:color="000000"/>
              <w:bottom w:val="single" w:sz="7" w:space="0" w:color="000000"/>
              <w:right w:val="single" w:sz="7" w:space="0" w:color="000000"/>
            </w:tcBorders>
          </w:tcPr>
          <w:p w14:paraId="423CCF12" w14:textId="77777777" w:rsidR="00640F19" w:rsidRPr="00640F19" w:rsidRDefault="00640F19" w:rsidP="00640F19">
            <w:pPr>
              <w:widowControl w:val="0"/>
              <w:ind w:left="99" w:right="121"/>
              <w:rPr>
                <w:rFonts w:ascii="Arial" w:eastAsia="Arial Narrow" w:hAnsi="Arial" w:cs="Arial"/>
                <w:sz w:val="16"/>
                <w:szCs w:val="16"/>
              </w:rPr>
            </w:pPr>
            <w:r w:rsidRPr="00640F19">
              <w:rPr>
                <w:rFonts w:ascii="Arial" w:eastAsia="Calibri" w:hAnsi="Arial" w:cs="Arial"/>
                <w:spacing w:val="-1"/>
                <w:sz w:val="16"/>
                <w:szCs w:val="16"/>
              </w:rPr>
              <w:t>Individual can function in some situations related to immediate</w:t>
            </w:r>
            <w:r w:rsidRPr="00640F19">
              <w:rPr>
                <w:rFonts w:ascii="Arial" w:eastAsia="Calibri" w:hAnsi="Arial" w:cs="Arial"/>
                <w:spacing w:val="24"/>
                <w:sz w:val="16"/>
                <w:szCs w:val="16"/>
              </w:rPr>
              <w:t xml:space="preserve"> </w:t>
            </w:r>
            <w:r w:rsidRPr="00640F19">
              <w:rPr>
                <w:rFonts w:ascii="Arial" w:eastAsia="Calibri" w:hAnsi="Arial" w:cs="Arial"/>
                <w:spacing w:val="-1"/>
                <w:sz w:val="16"/>
                <w:szCs w:val="16"/>
              </w:rPr>
              <w:t xml:space="preserve">needs </w:t>
            </w:r>
            <w:r w:rsidRPr="00640F19">
              <w:rPr>
                <w:rFonts w:ascii="Arial" w:eastAsia="Calibri" w:hAnsi="Arial" w:cs="Arial"/>
                <w:sz w:val="16"/>
                <w:szCs w:val="16"/>
              </w:rPr>
              <w:t>and</w:t>
            </w:r>
            <w:r w:rsidRPr="00640F19">
              <w:rPr>
                <w:rFonts w:ascii="Arial" w:eastAsia="Calibri" w:hAnsi="Arial" w:cs="Arial"/>
                <w:spacing w:val="-1"/>
                <w:sz w:val="16"/>
                <w:szCs w:val="16"/>
              </w:rPr>
              <w:t xml:space="preserve"> in familiar </w:t>
            </w:r>
            <w:r w:rsidRPr="00640F19">
              <w:rPr>
                <w:rFonts w:ascii="Arial" w:eastAsia="Calibri" w:hAnsi="Arial" w:cs="Arial"/>
                <w:sz w:val="16"/>
                <w:szCs w:val="16"/>
              </w:rPr>
              <w:t>social</w:t>
            </w:r>
            <w:r w:rsidRPr="00640F19">
              <w:rPr>
                <w:rFonts w:ascii="Arial" w:eastAsia="Calibri" w:hAnsi="Arial" w:cs="Arial"/>
                <w:spacing w:val="-1"/>
                <w:sz w:val="16"/>
                <w:szCs w:val="16"/>
              </w:rPr>
              <w:t xml:space="preserve"> situations.</w:t>
            </w:r>
            <w:r w:rsidRPr="00640F19">
              <w:rPr>
                <w:rFonts w:ascii="Arial" w:eastAsia="Calibri" w:hAnsi="Arial" w:cs="Arial"/>
                <w:spacing w:val="-2"/>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provide </w:t>
            </w:r>
            <w:r w:rsidRPr="00640F19">
              <w:rPr>
                <w:rFonts w:ascii="Arial" w:eastAsia="Calibri" w:hAnsi="Arial" w:cs="Arial"/>
                <w:sz w:val="16"/>
                <w:szCs w:val="16"/>
              </w:rPr>
              <w:t>basic</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personal</w:t>
            </w:r>
            <w:r w:rsidRPr="00640F19">
              <w:rPr>
                <w:rFonts w:ascii="Arial" w:eastAsia="Calibri" w:hAnsi="Arial" w:cs="Arial"/>
                <w:spacing w:val="65"/>
                <w:sz w:val="16"/>
                <w:szCs w:val="16"/>
              </w:rPr>
              <w:t xml:space="preserve"> </w:t>
            </w:r>
            <w:r w:rsidRPr="00640F19">
              <w:rPr>
                <w:rFonts w:ascii="Arial" w:eastAsia="Calibri" w:hAnsi="Arial" w:cs="Arial"/>
                <w:spacing w:val="-1"/>
                <w:sz w:val="16"/>
                <w:szCs w:val="16"/>
              </w:rPr>
              <w:t xml:space="preserve">information on simple </w:t>
            </w:r>
            <w:r w:rsidRPr="00640F19">
              <w:rPr>
                <w:rFonts w:ascii="Arial" w:eastAsia="Calibri" w:hAnsi="Arial" w:cs="Arial"/>
                <w:sz w:val="16"/>
                <w:szCs w:val="16"/>
              </w:rPr>
              <w:t>forms</w:t>
            </w:r>
            <w:r w:rsidRPr="00640F19">
              <w:rPr>
                <w:rFonts w:ascii="Arial" w:eastAsia="Calibri" w:hAnsi="Arial" w:cs="Arial"/>
                <w:spacing w:val="-1"/>
                <w:sz w:val="16"/>
                <w:szCs w:val="16"/>
              </w:rPr>
              <w:t xml:space="preserve"> and recognizes simple common </w:t>
            </w:r>
            <w:r w:rsidRPr="00640F19">
              <w:rPr>
                <w:rFonts w:ascii="Arial" w:eastAsia="Calibri" w:hAnsi="Arial" w:cs="Arial"/>
                <w:sz w:val="16"/>
                <w:szCs w:val="16"/>
              </w:rPr>
              <w:t>forms</w:t>
            </w:r>
            <w:r w:rsidRPr="00640F19">
              <w:rPr>
                <w:rFonts w:ascii="Arial" w:eastAsia="Calibri" w:hAnsi="Arial" w:cs="Arial"/>
                <w:spacing w:val="67"/>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print</w:t>
            </w:r>
            <w:r w:rsidRPr="00640F19">
              <w:rPr>
                <w:rFonts w:ascii="Arial" w:eastAsia="Calibri" w:hAnsi="Arial" w:cs="Arial"/>
                <w:spacing w:val="-1"/>
                <w:sz w:val="16"/>
                <w:szCs w:val="16"/>
              </w:rPr>
              <w:t xml:space="preserve"> found </w:t>
            </w:r>
            <w:r w:rsidRPr="00640F19">
              <w:rPr>
                <w:rFonts w:ascii="Arial" w:eastAsia="Calibri" w:hAnsi="Arial" w:cs="Arial"/>
                <w:sz w:val="16"/>
                <w:szCs w:val="16"/>
              </w:rPr>
              <w:t>in</w:t>
            </w:r>
            <w:r w:rsidRPr="00640F19">
              <w:rPr>
                <w:rFonts w:ascii="Arial" w:eastAsia="Calibri" w:hAnsi="Arial" w:cs="Arial"/>
                <w:spacing w:val="-1"/>
                <w:sz w:val="16"/>
                <w:szCs w:val="16"/>
              </w:rPr>
              <w:t xml:space="preserve"> </w:t>
            </w:r>
            <w:r w:rsidRPr="00640F19">
              <w:rPr>
                <w:rFonts w:ascii="Arial" w:eastAsia="Calibri" w:hAnsi="Arial" w:cs="Arial"/>
                <w:sz w:val="16"/>
                <w:szCs w:val="16"/>
              </w:rPr>
              <w:t>the</w:t>
            </w:r>
            <w:r w:rsidRPr="00640F19">
              <w:rPr>
                <w:rFonts w:ascii="Arial" w:eastAsia="Calibri" w:hAnsi="Arial" w:cs="Arial"/>
                <w:spacing w:val="-2"/>
                <w:sz w:val="16"/>
                <w:szCs w:val="16"/>
              </w:rPr>
              <w:t xml:space="preserve"> </w:t>
            </w:r>
            <w:r w:rsidRPr="00640F19">
              <w:rPr>
                <w:rFonts w:ascii="Arial" w:eastAsia="Calibri" w:hAnsi="Arial" w:cs="Arial"/>
                <w:sz w:val="16"/>
                <w:szCs w:val="16"/>
              </w:rPr>
              <w:t>home,</w:t>
            </w:r>
            <w:r w:rsidRPr="00640F19">
              <w:rPr>
                <w:rFonts w:ascii="Arial" w:eastAsia="Calibri" w:hAnsi="Arial" w:cs="Arial"/>
                <w:spacing w:val="-1"/>
                <w:sz w:val="16"/>
                <w:szCs w:val="16"/>
              </w:rPr>
              <w:t xml:space="preserve"> workplace and community. </w:t>
            </w:r>
            <w:r w:rsidRPr="00640F19">
              <w:rPr>
                <w:rFonts w:ascii="Arial" w:eastAsia="Calibri" w:hAnsi="Arial" w:cs="Arial"/>
                <w:sz w:val="16"/>
                <w:szCs w:val="16"/>
              </w:rPr>
              <w:t>Can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handle</w:t>
            </w:r>
            <w:r w:rsidRPr="00640F19">
              <w:rPr>
                <w:rFonts w:ascii="Arial" w:eastAsia="Calibri" w:hAnsi="Arial" w:cs="Arial"/>
                <w:spacing w:val="47"/>
                <w:sz w:val="16"/>
                <w:szCs w:val="16"/>
              </w:rPr>
              <w:t xml:space="preserve"> </w:t>
            </w:r>
            <w:r w:rsidRPr="00640F19">
              <w:rPr>
                <w:rFonts w:ascii="Arial" w:eastAsia="Calibri" w:hAnsi="Arial" w:cs="Arial"/>
                <w:spacing w:val="-1"/>
                <w:sz w:val="16"/>
                <w:szCs w:val="16"/>
              </w:rPr>
              <w:t xml:space="preserve">routine </w:t>
            </w:r>
            <w:r w:rsidRPr="00640F19">
              <w:rPr>
                <w:rFonts w:ascii="Arial" w:eastAsia="Calibri" w:hAnsi="Arial" w:cs="Arial"/>
                <w:sz w:val="16"/>
                <w:szCs w:val="16"/>
              </w:rPr>
              <w:t>entry</w:t>
            </w:r>
            <w:r w:rsidRPr="00640F19">
              <w:rPr>
                <w:rFonts w:ascii="Arial" w:eastAsia="Calibri" w:hAnsi="Arial" w:cs="Arial"/>
                <w:spacing w:val="-1"/>
                <w:sz w:val="16"/>
                <w:szCs w:val="16"/>
              </w:rPr>
              <w:t xml:space="preserve"> level jobs requiring </w:t>
            </w:r>
            <w:r w:rsidRPr="00640F19">
              <w:rPr>
                <w:rFonts w:ascii="Arial" w:eastAsia="Calibri" w:hAnsi="Arial" w:cs="Arial"/>
                <w:sz w:val="16"/>
                <w:szCs w:val="16"/>
              </w:rPr>
              <w:t>basic</w:t>
            </w:r>
            <w:r w:rsidRPr="00640F19">
              <w:rPr>
                <w:rFonts w:ascii="Arial" w:eastAsia="Calibri" w:hAnsi="Arial" w:cs="Arial"/>
                <w:spacing w:val="-2"/>
                <w:sz w:val="16"/>
                <w:szCs w:val="16"/>
              </w:rPr>
              <w:t xml:space="preserve">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oral</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English</w:t>
            </w:r>
            <w:r w:rsidRPr="00640F19">
              <w:rPr>
                <w:rFonts w:ascii="Arial" w:eastAsia="Calibri" w:hAnsi="Arial" w:cs="Arial"/>
                <w:spacing w:val="49"/>
                <w:sz w:val="16"/>
                <w:szCs w:val="16"/>
              </w:rPr>
              <w:t xml:space="preserve"> </w:t>
            </w:r>
            <w:r w:rsidRPr="00640F19">
              <w:rPr>
                <w:rFonts w:ascii="Arial" w:eastAsia="Calibri" w:hAnsi="Arial" w:cs="Arial"/>
                <w:spacing w:val="-1"/>
                <w:sz w:val="16"/>
                <w:szCs w:val="16"/>
              </w:rPr>
              <w:t>communication and in which job</w:t>
            </w:r>
            <w:r w:rsidRPr="00640F19">
              <w:rPr>
                <w:rFonts w:ascii="Arial" w:eastAsia="Calibri" w:hAnsi="Arial" w:cs="Arial"/>
                <w:sz w:val="16"/>
                <w:szCs w:val="16"/>
              </w:rPr>
              <w:t xml:space="preserve"> </w:t>
            </w:r>
            <w:r w:rsidRPr="00640F19">
              <w:rPr>
                <w:rFonts w:ascii="Arial" w:eastAsia="Calibri" w:hAnsi="Arial" w:cs="Arial"/>
                <w:spacing w:val="-1"/>
                <w:sz w:val="16"/>
                <w:szCs w:val="16"/>
              </w:rPr>
              <w:t>tasks can be demonstrated.</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May</w:t>
            </w:r>
            <w:r w:rsidRPr="00640F19">
              <w:rPr>
                <w:rFonts w:ascii="Arial" w:eastAsia="Calibri" w:hAnsi="Arial" w:cs="Arial"/>
                <w:spacing w:val="28"/>
                <w:sz w:val="16"/>
                <w:szCs w:val="16"/>
              </w:rPr>
              <w:t xml:space="preserve"> </w:t>
            </w:r>
            <w:r w:rsidRPr="00640F19">
              <w:rPr>
                <w:rFonts w:ascii="Arial" w:eastAsia="Calibri" w:hAnsi="Arial" w:cs="Arial"/>
                <w:sz w:val="16"/>
                <w:szCs w:val="16"/>
              </w:rPr>
              <w:t>have</w:t>
            </w:r>
            <w:r w:rsidRPr="00640F19">
              <w:rPr>
                <w:rFonts w:ascii="Arial" w:eastAsia="Calibri" w:hAnsi="Arial" w:cs="Arial"/>
                <w:spacing w:val="-1"/>
                <w:sz w:val="16"/>
                <w:szCs w:val="16"/>
              </w:rPr>
              <w:t xml:space="preserve"> limited knowledge or experience</w:t>
            </w:r>
            <w:r w:rsidRPr="00640F19">
              <w:rPr>
                <w:rFonts w:ascii="Arial" w:eastAsia="Calibri" w:hAnsi="Arial" w:cs="Arial"/>
                <w:spacing w:val="-2"/>
                <w:sz w:val="16"/>
                <w:szCs w:val="16"/>
              </w:rPr>
              <w:t xml:space="preserve"> </w:t>
            </w:r>
            <w:r w:rsidRPr="00640F19">
              <w:rPr>
                <w:rFonts w:ascii="Arial" w:eastAsia="Calibri" w:hAnsi="Arial" w:cs="Arial"/>
                <w:sz w:val="16"/>
                <w:szCs w:val="16"/>
              </w:rPr>
              <w:t>using</w:t>
            </w:r>
            <w:r w:rsidRPr="00640F19">
              <w:rPr>
                <w:rFonts w:ascii="Arial" w:eastAsia="Calibri" w:hAnsi="Arial" w:cs="Arial"/>
                <w:spacing w:val="-1"/>
                <w:sz w:val="16"/>
                <w:szCs w:val="16"/>
              </w:rPr>
              <w:t xml:space="preserve"> computers.</w:t>
            </w:r>
          </w:p>
        </w:tc>
      </w:tr>
      <w:tr w:rsidR="00640F19" w:rsidRPr="00640F19" w14:paraId="106C50C4" w14:textId="77777777" w:rsidTr="009F0BC5">
        <w:trPr>
          <w:trHeight w:hRule="exact" w:val="2292"/>
        </w:trPr>
        <w:tc>
          <w:tcPr>
            <w:tcW w:w="2792" w:type="dxa"/>
            <w:tcBorders>
              <w:top w:val="single" w:sz="7" w:space="0" w:color="000000"/>
              <w:left w:val="single" w:sz="7" w:space="0" w:color="000000"/>
              <w:bottom w:val="single" w:sz="7" w:space="0" w:color="000000"/>
              <w:right w:val="single" w:sz="7" w:space="0" w:color="000000"/>
            </w:tcBorders>
          </w:tcPr>
          <w:p w14:paraId="79B88F8C" w14:textId="77777777" w:rsidR="00640F19" w:rsidRPr="00640F19" w:rsidRDefault="00640F19" w:rsidP="00640F19">
            <w:pPr>
              <w:widowControl w:val="0"/>
              <w:spacing w:line="192" w:lineRule="exact"/>
              <w:ind w:left="99"/>
              <w:rPr>
                <w:rFonts w:ascii="Arial" w:eastAsia="Calibri" w:hAnsi="Arial" w:cs="Arial"/>
                <w:b/>
                <w:sz w:val="16"/>
                <w:szCs w:val="16"/>
              </w:rPr>
            </w:pPr>
          </w:p>
          <w:p w14:paraId="3B2BA96B" w14:textId="77777777" w:rsidR="00640F19" w:rsidRPr="00640F19" w:rsidRDefault="00640F19" w:rsidP="00640F19">
            <w:pPr>
              <w:widowControl w:val="0"/>
              <w:spacing w:line="192" w:lineRule="exact"/>
              <w:ind w:left="99"/>
              <w:rPr>
                <w:rFonts w:ascii="Arial" w:eastAsia="Calibri" w:hAnsi="Arial" w:cs="Arial"/>
                <w:b/>
                <w:sz w:val="16"/>
                <w:szCs w:val="16"/>
              </w:rPr>
            </w:pPr>
            <w:r w:rsidRPr="00640F19">
              <w:rPr>
                <w:rFonts w:ascii="Arial" w:eastAsia="Calibri" w:hAnsi="Arial" w:cs="Arial"/>
                <w:b/>
                <w:sz w:val="16"/>
                <w:szCs w:val="16"/>
              </w:rPr>
              <w:t>ESL Level 4</w:t>
            </w:r>
          </w:p>
          <w:p w14:paraId="3EB19C41" w14:textId="77777777" w:rsidR="00640F19" w:rsidRPr="00640F19" w:rsidRDefault="00640F19" w:rsidP="00640F19">
            <w:pPr>
              <w:widowControl w:val="0"/>
              <w:spacing w:line="192" w:lineRule="exact"/>
              <w:ind w:left="99"/>
              <w:rPr>
                <w:rFonts w:ascii="Arial" w:eastAsia="Arial Narrow" w:hAnsi="Arial" w:cs="Arial"/>
                <w:sz w:val="16"/>
                <w:szCs w:val="16"/>
              </w:rPr>
            </w:pPr>
            <w:r w:rsidRPr="00640F19">
              <w:rPr>
                <w:rFonts w:ascii="Arial" w:eastAsia="Calibri" w:hAnsi="Arial" w:cs="Arial"/>
                <w:sz w:val="16"/>
                <w:szCs w:val="16"/>
              </w:rPr>
              <w:t>(Formerly Low</w:t>
            </w:r>
            <w:r w:rsidRPr="00640F19">
              <w:rPr>
                <w:rFonts w:ascii="Arial" w:eastAsia="Calibri" w:hAnsi="Arial" w:cs="Arial"/>
                <w:spacing w:val="-1"/>
                <w:sz w:val="16"/>
                <w:szCs w:val="16"/>
              </w:rPr>
              <w:t xml:space="preserve"> Intermediate </w:t>
            </w:r>
            <w:r w:rsidRPr="00640F19">
              <w:rPr>
                <w:rFonts w:ascii="Arial" w:eastAsia="Calibri" w:hAnsi="Arial" w:cs="Arial"/>
                <w:sz w:val="16"/>
                <w:szCs w:val="16"/>
              </w:rPr>
              <w:t>ESL)</w:t>
            </w:r>
          </w:p>
          <w:p w14:paraId="145C11DD" w14:textId="77777777" w:rsidR="00640F19" w:rsidRPr="00640F19" w:rsidRDefault="00640F19" w:rsidP="00640F19">
            <w:pPr>
              <w:widowControl w:val="0"/>
              <w:spacing w:before="11"/>
              <w:rPr>
                <w:rFonts w:ascii="Arial" w:eastAsia="Arial" w:hAnsi="Arial" w:cs="Arial"/>
                <w:b/>
                <w:bCs/>
                <w:sz w:val="16"/>
                <w:szCs w:val="16"/>
              </w:rPr>
            </w:pPr>
          </w:p>
          <w:p w14:paraId="6B40E7A7" w14:textId="77777777" w:rsidR="00640F19" w:rsidRPr="00640F19" w:rsidRDefault="00640F19" w:rsidP="00640F19">
            <w:pPr>
              <w:widowControl w:val="0"/>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06DB6633" w14:textId="77777777" w:rsidR="00640F19" w:rsidRPr="00640F19" w:rsidRDefault="00640F19" w:rsidP="00640F19">
            <w:pPr>
              <w:widowControl w:val="0"/>
              <w:spacing w:line="239" w:lineRule="auto"/>
              <w:ind w:left="99" w:right="108"/>
              <w:rPr>
                <w:rFonts w:ascii="Arial" w:eastAsia="Arial Narrow" w:hAnsi="Arial" w:cs="Arial"/>
                <w:sz w:val="16"/>
                <w:szCs w:val="16"/>
              </w:rPr>
            </w:pPr>
            <w:r w:rsidRPr="00640F19">
              <w:rPr>
                <w:rFonts w:ascii="Arial" w:eastAsia="Calibri" w:hAnsi="Arial" w:cs="Arial"/>
                <w:spacing w:val="-1"/>
                <w:sz w:val="16"/>
                <w:szCs w:val="16"/>
              </w:rPr>
              <w:t xml:space="preserve">Individual can understand simple learned phrases and limited </w:t>
            </w:r>
            <w:r w:rsidRPr="00640F19">
              <w:rPr>
                <w:rFonts w:ascii="Arial" w:eastAsia="Calibri" w:hAnsi="Arial" w:cs="Arial"/>
                <w:sz w:val="16"/>
                <w:szCs w:val="16"/>
              </w:rPr>
              <w:t>new</w:t>
            </w:r>
            <w:r w:rsidRPr="00640F19">
              <w:rPr>
                <w:rFonts w:ascii="Arial" w:eastAsia="Calibri" w:hAnsi="Arial" w:cs="Arial"/>
                <w:spacing w:val="75"/>
                <w:sz w:val="16"/>
                <w:szCs w:val="16"/>
              </w:rPr>
              <w:t xml:space="preserve"> </w:t>
            </w:r>
            <w:r w:rsidRPr="00640F19">
              <w:rPr>
                <w:rFonts w:ascii="Arial" w:eastAsia="Calibri" w:hAnsi="Arial" w:cs="Arial"/>
                <w:spacing w:val="-1"/>
                <w:sz w:val="16"/>
                <w:szCs w:val="16"/>
              </w:rPr>
              <w:t xml:space="preserve">phrases containing familiar vocabulary </w:t>
            </w:r>
            <w:r w:rsidRPr="00640F19">
              <w:rPr>
                <w:rFonts w:ascii="Arial" w:eastAsia="Calibri" w:hAnsi="Arial" w:cs="Arial"/>
                <w:sz w:val="16"/>
                <w:szCs w:val="16"/>
              </w:rPr>
              <w:t>spoken</w:t>
            </w:r>
            <w:r w:rsidRPr="00640F19">
              <w:rPr>
                <w:rFonts w:ascii="Arial" w:eastAsia="Calibri" w:hAnsi="Arial" w:cs="Arial"/>
                <w:spacing w:val="-1"/>
                <w:sz w:val="16"/>
                <w:szCs w:val="16"/>
              </w:rPr>
              <w:t xml:space="preserve"> slowly </w:t>
            </w:r>
            <w:r w:rsidRPr="00640F19">
              <w:rPr>
                <w:rFonts w:ascii="Arial" w:eastAsia="Calibri" w:hAnsi="Arial" w:cs="Arial"/>
                <w:sz w:val="16"/>
                <w:szCs w:val="16"/>
              </w:rPr>
              <w:t>with</w:t>
            </w:r>
            <w:r w:rsidRPr="00640F19">
              <w:rPr>
                <w:rFonts w:ascii="Arial" w:eastAsia="Calibri" w:hAnsi="Arial" w:cs="Arial"/>
                <w:spacing w:val="67"/>
                <w:sz w:val="16"/>
                <w:szCs w:val="16"/>
              </w:rPr>
              <w:t xml:space="preserve"> </w:t>
            </w:r>
            <w:r w:rsidRPr="00640F19">
              <w:rPr>
                <w:rFonts w:ascii="Arial" w:eastAsia="Calibri" w:hAnsi="Arial" w:cs="Arial"/>
                <w:spacing w:val="-1"/>
                <w:sz w:val="16"/>
                <w:szCs w:val="16"/>
              </w:rPr>
              <w:t xml:space="preserve">frequent repetition;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ask</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respond </w:t>
            </w:r>
            <w:r w:rsidRPr="00640F19">
              <w:rPr>
                <w:rFonts w:ascii="Arial" w:eastAsia="Calibri" w:hAnsi="Arial" w:cs="Arial"/>
                <w:sz w:val="16"/>
                <w:szCs w:val="16"/>
              </w:rPr>
              <w:t>to</w:t>
            </w:r>
            <w:r w:rsidRPr="00640F19">
              <w:rPr>
                <w:rFonts w:ascii="Arial" w:eastAsia="Calibri" w:hAnsi="Arial" w:cs="Arial"/>
                <w:spacing w:val="-1"/>
                <w:sz w:val="16"/>
                <w:szCs w:val="16"/>
              </w:rPr>
              <w:t xml:space="preserve"> questions using such</w:t>
            </w:r>
            <w:r w:rsidRPr="00640F19">
              <w:rPr>
                <w:rFonts w:ascii="Arial" w:eastAsia="Calibri" w:hAnsi="Arial" w:cs="Arial"/>
                <w:spacing w:val="64"/>
                <w:sz w:val="16"/>
                <w:szCs w:val="16"/>
              </w:rPr>
              <w:t xml:space="preserve"> </w:t>
            </w:r>
            <w:r w:rsidRPr="00640F19">
              <w:rPr>
                <w:rFonts w:ascii="Arial" w:eastAsia="Calibri" w:hAnsi="Arial" w:cs="Arial"/>
                <w:spacing w:val="-1"/>
                <w:sz w:val="16"/>
                <w:szCs w:val="16"/>
              </w:rPr>
              <w:t xml:space="preserve">phrases; can express </w:t>
            </w:r>
            <w:r w:rsidRPr="00640F19">
              <w:rPr>
                <w:rFonts w:ascii="Arial" w:eastAsia="Calibri" w:hAnsi="Arial" w:cs="Arial"/>
                <w:sz w:val="16"/>
                <w:szCs w:val="16"/>
              </w:rPr>
              <w:t>basic</w:t>
            </w:r>
            <w:r w:rsidRPr="00640F19">
              <w:rPr>
                <w:rFonts w:ascii="Arial" w:eastAsia="Calibri" w:hAnsi="Arial" w:cs="Arial"/>
                <w:spacing w:val="-1"/>
                <w:sz w:val="16"/>
                <w:szCs w:val="16"/>
              </w:rPr>
              <w:t xml:space="preserve"> survival needs and participate</w:t>
            </w:r>
            <w:r w:rsidRPr="00640F19">
              <w:rPr>
                <w:rFonts w:ascii="Arial" w:eastAsia="Calibri" w:hAnsi="Arial" w:cs="Arial"/>
                <w:spacing w:val="-2"/>
                <w:sz w:val="16"/>
                <w:szCs w:val="16"/>
              </w:rPr>
              <w:t xml:space="preserve"> </w:t>
            </w:r>
            <w:r w:rsidRPr="00640F19">
              <w:rPr>
                <w:rFonts w:ascii="Arial" w:eastAsia="Calibri" w:hAnsi="Arial" w:cs="Arial"/>
                <w:sz w:val="16"/>
                <w:szCs w:val="16"/>
              </w:rPr>
              <w:t xml:space="preserve">in </w:t>
            </w:r>
            <w:r w:rsidRPr="00640F19">
              <w:rPr>
                <w:rFonts w:ascii="Arial" w:eastAsia="Calibri" w:hAnsi="Arial" w:cs="Arial"/>
                <w:spacing w:val="-1"/>
                <w:sz w:val="16"/>
                <w:szCs w:val="16"/>
              </w:rPr>
              <w:t>some routine social</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conversations, although </w:t>
            </w:r>
            <w:r w:rsidRPr="00640F19">
              <w:rPr>
                <w:rFonts w:ascii="Arial" w:eastAsia="Calibri" w:hAnsi="Arial" w:cs="Arial"/>
                <w:sz w:val="16"/>
                <w:szCs w:val="16"/>
              </w:rPr>
              <w:t>with</w:t>
            </w:r>
            <w:r w:rsidRPr="00640F19">
              <w:rPr>
                <w:rFonts w:ascii="Arial" w:eastAsia="Calibri" w:hAnsi="Arial" w:cs="Arial"/>
                <w:spacing w:val="-1"/>
                <w:sz w:val="16"/>
                <w:szCs w:val="16"/>
              </w:rPr>
              <w:t xml:space="preserve"> some difficulty;</w:t>
            </w:r>
            <w:r w:rsidRPr="00640F19">
              <w:rPr>
                <w:rFonts w:ascii="Arial" w:eastAsia="Calibri" w:hAnsi="Arial" w:cs="Arial"/>
                <w:spacing w:val="28"/>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has some control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grammar.</w:t>
            </w:r>
          </w:p>
        </w:tc>
        <w:tc>
          <w:tcPr>
            <w:tcW w:w="3109" w:type="dxa"/>
            <w:tcBorders>
              <w:top w:val="single" w:sz="7" w:space="0" w:color="000000"/>
              <w:left w:val="single" w:sz="7" w:space="0" w:color="000000"/>
              <w:bottom w:val="single" w:sz="7" w:space="0" w:color="000000"/>
              <w:right w:val="single" w:sz="7" w:space="0" w:color="000000"/>
            </w:tcBorders>
          </w:tcPr>
          <w:p w14:paraId="51B2E015" w14:textId="77777777" w:rsidR="00640F19" w:rsidRPr="00640F19" w:rsidRDefault="00640F19" w:rsidP="00640F19">
            <w:pPr>
              <w:widowControl w:val="0"/>
              <w:ind w:left="99" w:right="131"/>
              <w:rPr>
                <w:rFonts w:ascii="Arial" w:eastAsia="Arial Narrow" w:hAnsi="Arial" w:cs="Arial"/>
                <w:sz w:val="16"/>
                <w:szCs w:val="16"/>
              </w:rPr>
            </w:pPr>
            <w:r w:rsidRPr="00640F19">
              <w:rPr>
                <w:rFonts w:ascii="Arial" w:eastAsia="Calibri" w:hAnsi="Arial" w:cs="Arial"/>
                <w:spacing w:val="-1"/>
                <w:sz w:val="16"/>
                <w:szCs w:val="16"/>
              </w:rPr>
              <w:t xml:space="preserve">Individual can read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material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w:t>
            </w:r>
            <w:r w:rsidRPr="00640F19">
              <w:rPr>
                <w:rFonts w:ascii="Arial" w:eastAsia="Calibri" w:hAnsi="Arial" w:cs="Arial"/>
                <w:spacing w:val="45"/>
                <w:sz w:val="16"/>
                <w:szCs w:val="16"/>
              </w:rPr>
              <w:t xml:space="preserve"> </w:t>
            </w:r>
            <w:r w:rsidRPr="00640F19">
              <w:rPr>
                <w:rFonts w:ascii="Arial" w:eastAsia="Calibri" w:hAnsi="Arial" w:cs="Arial"/>
                <w:sz w:val="16"/>
                <w:szCs w:val="16"/>
              </w:rPr>
              <w:t>subjects</w:t>
            </w:r>
            <w:r w:rsidRPr="00640F19">
              <w:rPr>
                <w:rFonts w:ascii="Arial" w:eastAsia="Calibri" w:hAnsi="Arial" w:cs="Arial"/>
                <w:spacing w:val="-1"/>
                <w:sz w:val="16"/>
                <w:szCs w:val="16"/>
              </w:rPr>
              <w:t xml:space="preserve"> and comprehend simple and</w:t>
            </w:r>
            <w:r w:rsidRPr="00640F19">
              <w:rPr>
                <w:rFonts w:ascii="Arial" w:eastAsia="Calibri" w:hAnsi="Arial" w:cs="Arial"/>
                <w:spacing w:val="33"/>
                <w:sz w:val="16"/>
                <w:szCs w:val="16"/>
              </w:rPr>
              <w:t xml:space="preserve"> </w:t>
            </w:r>
            <w:r w:rsidRPr="00640F19">
              <w:rPr>
                <w:rFonts w:ascii="Arial" w:eastAsia="Calibri" w:hAnsi="Arial" w:cs="Arial"/>
                <w:spacing w:val="-1"/>
                <w:sz w:val="16"/>
                <w:szCs w:val="16"/>
              </w:rPr>
              <w:t xml:space="preserve">compound sentences </w:t>
            </w:r>
            <w:r w:rsidRPr="00640F19">
              <w:rPr>
                <w:rFonts w:ascii="Arial" w:eastAsia="Calibri" w:hAnsi="Arial" w:cs="Arial"/>
                <w:sz w:val="16"/>
                <w:szCs w:val="16"/>
              </w:rPr>
              <w:t>in</w:t>
            </w:r>
            <w:r w:rsidRPr="00640F19">
              <w:rPr>
                <w:rFonts w:ascii="Arial" w:eastAsia="Calibri" w:hAnsi="Arial" w:cs="Arial"/>
                <w:spacing w:val="-1"/>
                <w:sz w:val="16"/>
                <w:szCs w:val="16"/>
              </w:rPr>
              <w:t xml:space="preserve"> single </w:t>
            </w:r>
            <w:r w:rsidRPr="00640F19">
              <w:rPr>
                <w:rFonts w:ascii="Arial" w:eastAsia="Calibri" w:hAnsi="Arial" w:cs="Arial"/>
                <w:sz w:val="16"/>
                <w:szCs w:val="16"/>
              </w:rPr>
              <w:t>or</w:t>
            </w:r>
            <w:r w:rsidRPr="00640F19">
              <w:rPr>
                <w:rFonts w:ascii="Arial" w:eastAsia="Calibri" w:hAnsi="Arial" w:cs="Arial"/>
                <w:spacing w:val="-1"/>
                <w:sz w:val="16"/>
                <w:szCs w:val="16"/>
              </w:rPr>
              <w:t xml:space="preserve"> linked</w:t>
            </w:r>
            <w:r w:rsidRPr="00640F19">
              <w:rPr>
                <w:rFonts w:ascii="Arial" w:eastAsia="Calibri" w:hAnsi="Arial" w:cs="Arial"/>
                <w:spacing w:val="41"/>
                <w:sz w:val="16"/>
                <w:szCs w:val="16"/>
              </w:rPr>
              <w:t xml:space="preserve"> </w:t>
            </w:r>
            <w:r w:rsidRPr="00640F19">
              <w:rPr>
                <w:rFonts w:ascii="Arial" w:eastAsia="Calibri" w:hAnsi="Arial" w:cs="Arial"/>
                <w:spacing w:val="-1"/>
                <w:sz w:val="16"/>
                <w:szCs w:val="16"/>
              </w:rPr>
              <w:t xml:space="preserve">paragraphs containing </w:t>
            </w:r>
            <w:r w:rsidRPr="00640F19">
              <w:rPr>
                <w:rFonts w:ascii="Arial" w:eastAsia="Calibri" w:hAnsi="Arial" w:cs="Arial"/>
                <w:sz w:val="16"/>
                <w:szCs w:val="16"/>
              </w:rPr>
              <w:t>a</w:t>
            </w:r>
            <w:r w:rsidRPr="00640F19">
              <w:rPr>
                <w:rFonts w:ascii="Arial" w:eastAsia="Calibri" w:hAnsi="Arial" w:cs="Arial"/>
                <w:spacing w:val="-1"/>
                <w:sz w:val="16"/>
                <w:szCs w:val="16"/>
              </w:rPr>
              <w:t xml:space="preserve"> familiar vocabulary;</w:t>
            </w:r>
            <w:r w:rsidRPr="00640F19">
              <w:rPr>
                <w:rFonts w:ascii="Arial" w:eastAsia="Calibri" w:hAnsi="Arial" w:cs="Arial"/>
                <w:spacing w:val="57"/>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write</w:t>
            </w:r>
            <w:r w:rsidRPr="00640F19">
              <w:rPr>
                <w:rFonts w:ascii="Arial" w:eastAsia="Calibri" w:hAnsi="Arial" w:cs="Arial"/>
                <w:spacing w:val="-1"/>
                <w:sz w:val="16"/>
                <w:szCs w:val="16"/>
              </w:rPr>
              <w:t xml:space="preserve"> simple notes </w:t>
            </w:r>
            <w:r w:rsidRPr="00640F19">
              <w:rPr>
                <w:rFonts w:ascii="Arial" w:eastAsia="Calibri" w:hAnsi="Arial" w:cs="Arial"/>
                <w:sz w:val="16"/>
                <w:szCs w:val="16"/>
              </w:rPr>
              <w:t>and</w:t>
            </w:r>
            <w:r w:rsidRPr="00640F19">
              <w:rPr>
                <w:rFonts w:ascii="Arial" w:eastAsia="Calibri" w:hAnsi="Arial" w:cs="Arial"/>
                <w:spacing w:val="-1"/>
                <w:sz w:val="16"/>
                <w:szCs w:val="16"/>
              </w:rPr>
              <w:t xml:space="preserve"> messages</w:t>
            </w:r>
            <w:r w:rsidRPr="00640F19">
              <w:rPr>
                <w:rFonts w:ascii="Arial" w:eastAsia="Calibri" w:hAnsi="Arial" w:cs="Arial"/>
                <w:spacing w:val="-2"/>
                <w:sz w:val="16"/>
                <w:szCs w:val="16"/>
              </w:rPr>
              <w:t xml:space="preserve"> </w:t>
            </w:r>
            <w:r w:rsidRPr="00640F19">
              <w:rPr>
                <w:rFonts w:ascii="Arial" w:eastAsia="Calibri" w:hAnsi="Arial" w:cs="Arial"/>
                <w:sz w:val="16"/>
                <w:szCs w:val="16"/>
              </w:rPr>
              <w:t>on</w:t>
            </w:r>
            <w:r w:rsidRPr="00640F19">
              <w:rPr>
                <w:rFonts w:ascii="Arial" w:eastAsia="Calibri" w:hAnsi="Arial" w:cs="Arial"/>
                <w:spacing w:val="29"/>
                <w:sz w:val="16"/>
                <w:szCs w:val="16"/>
              </w:rPr>
              <w:t xml:space="preserve"> </w:t>
            </w:r>
            <w:r w:rsidRPr="00640F19">
              <w:rPr>
                <w:rFonts w:ascii="Arial" w:eastAsia="Calibri" w:hAnsi="Arial" w:cs="Arial"/>
                <w:spacing w:val="-1"/>
                <w:sz w:val="16"/>
                <w:szCs w:val="16"/>
              </w:rPr>
              <w:t>familiar situations but lacks clarity and focus.</w:t>
            </w:r>
            <w:r w:rsidRPr="00640F19">
              <w:rPr>
                <w:rFonts w:ascii="Arial" w:eastAsia="Calibri" w:hAnsi="Arial" w:cs="Arial"/>
                <w:spacing w:val="27"/>
                <w:sz w:val="16"/>
                <w:szCs w:val="16"/>
              </w:rPr>
              <w:t xml:space="preserve"> </w:t>
            </w:r>
            <w:r w:rsidRPr="00640F19">
              <w:rPr>
                <w:rFonts w:ascii="Arial" w:eastAsia="Calibri" w:hAnsi="Arial" w:cs="Arial"/>
                <w:spacing w:val="-1"/>
                <w:sz w:val="16"/>
                <w:szCs w:val="16"/>
              </w:rPr>
              <w:t>Sentence structure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lacks variety but shows</w:t>
            </w:r>
            <w:r w:rsidRPr="00640F19">
              <w:rPr>
                <w:rFonts w:ascii="Arial" w:eastAsia="Calibri" w:hAnsi="Arial" w:cs="Arial"/>
                <w:spacing w:val="25"/>
                <w:sz w:val="16"/>
                <w:szCs w:val="16"/>
              </w:rPr>
              <w:t xml:space="preserve"> </w:t>
            </w:r>
            <w:r w:rsidRPr="00640F19">
              <w:rPr>
                <w:rFonts w:ascii="Arial" w:eastAsia="Calibri" w:hAnsi="Arial" w:cs="Arial"/>
                <w:spacing w:val="-1"/>
                <w:sz w:val="16"/>
                <w:szCs w:val="16"/>
              </w:rPr>
              <w:t xml:space="preserve">some control </w:t>
            </w:r>
            <w:r w:rsidRPr="00640F19">
              <w:rPr>
                <w:rFonts w:ascii="Arial" w:eastAsia="Calibri" w:hAnsi="Arial" w:cs="Arial"/>
                <w:sz w:val="16"/>
                <w:szCs w:val="16"/>
              </w:rPr>
              <w:t>of</w:t>
            </w:r>
            <w:r w:rsidRPr="00640F19">
              <w:rPr>
                <w:rFonts w:ascii="Arial" w:eastAsia="Calibri" w:hAnsi="Arial" w:cs="Arial"/>
                <w:spacing w:val="-1"/>
                <w:sz w:val="16"/>
                <w:szCs w:val="16"/>
              </w:rPr>
              <w:t xml:space="preserve"> basic grammar (e.g., </w:t>
            </w:r>
            <w:r w:rsidRPr="00640F19">
              <w:rPr>
                <w:rFonts w:ascii="Arial" w:eastAsia="Calibri" w:hAnsi="Arial" w:cs="Arial"/>
                <w:sz w:val="16"/>
                <w:szCs w:val="16"/>
              </w:rPr>
              <w:t>present</w:t>
            </w:r>
            <w:r w:rsidRPr="00640F19">
              <w:rPr>
                <w:rFonts w:ascii="Arial" w:eastAsia="Calibri" w:hAnsi="Arial" w:cs="Arial"/>
                <w:spacing w:val="39"/>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past </w:t>
            </w:r>
            <w:r w:rsidRPr="00640F19">
              <w:rPr>
                <w:rFonts w:ascii="Arial" w:eastAsia="Calibri" w:hAnsi="Arial" w:cs="Arial"/>
                <w:sz w:val="16"/>
                <w:szCs w:val="16"/>
              </w:rPr>
              <w:t>tense)</w:t>
            </w:r>
            <w:r w:rsidRPr="00640F19">
              <w:rPr>
                <w:rFonts w:ascii="Arial" w:eastAsia="Calibri" w:hAnsi="Arial" w:cs="Arial"/>
                <w:spacing w:val="-1"/>
                <w:sz w:val="16"/>
                <w:szCs w:val="16"/>
              </w:rPr>
              <w:t xml:space="preserve"> and consistent use of</w:t>
            </w:r>
            <w:r w:rsidRPr="00640F19">
              <w:rPr>
                <w:rFonts w:ascii="Arial" w:eastAsia="Calibri" w:hAnsi="Arial" w:cs="Arial"/>
                <w:spacing w:val="26"/>
                <w:sz w:val="16"/>
                <w:szCs w:val="16"/>
              </w:rPr>
              <w:t xml:space="preserve"> </w:t>
            </w:r>
            <w:r w:rsidRPr="00640F19">
              <w:rPr>
                <w:rFonts w:ascii="Arial" w:eastAsia="Calibri" w:hAnsi="Arial" w:cs="Arial"/>
                <w:spacing w:val="-1"/>
                <w:sz w:val="16"/>
                <w:szCs w:val="16"/>
              </w:rPr>
              <w:t>punctuation (e.g., periods, capitalization).</w:t>
            </w:r>
          </w:p>
        </w:tc>
        <w:tc>
          <w:tcPr>
            <w:tcW w:w="4384" w:type="dxa"/>
            <w:tcBorders>
              <w:top w:val="single" w:sz="7" w:space="0" w:color="000000"/>
              <w:left w:val="single" w:sz="7" w:space="0" w:color="000000"/>
              <w:bottom w:val="single" w:sz="7" w:space="0" w:color="000000"/>
              <w:right w:val="single" w:sz="7" w:space="0" w:color="000000"/>
            </w:tcBorders>
          </w:tcPr>
          <w:p w14:paraId="1DAC8A7C" w14:textId="77777777" w:rsidR="00640F19" w:rsidRPr="00640F19" w:rsidRDefault="00640F19" w:rsidP="00640F19">
            <w:pPr>
              <w:widowControl w:val="0"/>
              <w:spacing w:line="239" w:lineRule="auto"/>
              <w:ind w:left="99" w:right="135"/>
              <w:rPr>
                <w:rFonts w:ascii="Arial" w:eastAsia="Arial Narrow" w:hAnsi="Arial" w:cs="Arial"/>
                <w:sz w:val="16"/>
                <w:szCs w:val="16"/>
              </w:rPr>
            </w:pPr>
            <w:r w:rsidRPr="00640F19">
              <w:rPr>
                <w:rFonts w:ascii="Arial" w:eastAsia="Calibri" w:hAnsi="Arial" w:cs="Arial"/>
                <w:spacing w:val="-1"/>
                <w:sz w:val="16"/>
                <w:szCs w:val="16"/>
              </w:rPr>
              <w:t xml:space="preserve">Individual can interpret simple directions </w:t>
            </w:r>
            <w:r w:rsidRPr="00640F19">
              <w:rPr>
                <w:rFonts w:ascii="Arial" w:eastAsia="Calibri" w:hAnsi="Arial" w:cs="Arial"/>
                <w:sz w:val="16"/>
                <w:szCs w:val="16"/>
              </w:rPr>
              <w:t>and</w:t>
            </w:r>
            <w:r w:rsidRPr="00640F19">
              <w:rPr>
                <w:rFonts w:ascii="Arial" w:eastAsia="Calibri" w:hAnsi="Arial" w:cs="Arial"/>
                <w:spacing w:val="-1"/>
                <w:sz w:val="16"/>
                <w:szCs w:val="16"/>
              </w:rPr>
              <w:t xml:space="preserve"> schedules, signs,</w:t>
            </w:r>
            <w:r w:rsidRPr="00640F19">
              <w:rPr>
                <w:rFonts w:ascii="Arial" w:eastAsia="Calibri" w:hAnsi="Arial" w:cs="Arial"/>
                <w:spacing w:val="46"/>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maps; can </w:t>
            </w:r>
            <w:r w:rsidRPr="00640F19">
              <w:rPr>
                <w:rFonts w:ascii="Arial" w:eastAsia="Calibri" w:hAnsi="Arial" w:cs="Arial"/>
                <w:sz w:val="16"/>
                <w:szCs w:val="16"/>
              </w:rPr>
              <w:t>fill</w:t>
            </w:r>
            <w:r w:rsidRPr="00640F19">
              <w:rPr>
                <w:rFonts w:ascii="Arial" w:eastAsia="Calibri" w:hAnsi="Arial" w:cs="Arial"/>
                <w:spacing w:val="-1"/>
                <w:sz w:val="16"/>
                <w:szCs w:val="16"/>
              </w:rPr>
              <w:t xml:space="preserve"> out simple </w:t>
            </w:r>
            <w:r w:rsidRPr="00640F19">
              <w:rPr>
                <w:rFonts w:ascii="Arial" w:eastAsia="Calibri" w:hAnsi="Arial" w:cs="Arial"/>
                <w:sz w:val="16"/>
                <w:szCs w:val="16"/>
              </w:rPr>
              <w:t>forms</w:t>
            </w:r>
            <w:r w:rsidRPr="00640F19">
              <w:rPr>
                <w:rFonts w:ascii="Arial" w:eastAsia="Calibri" w:hAnsi="Arial" w:cs="Arial"/>
                <w:spacing w:val="-1"/>
                <w:sz w:val="16"/>
                <w:szCs w:val="16"/>
              </w:rPr>
              <w:t xml:space="preserve"> but needs support </w:t>
            </w:r>
            <w:r w:rsidRPr="00640F19">
              <w:rPr>
                <w:rFonts w:ascii="Arial" w:eastAsia="Calibri" w:hAnsi="Arial" w:cs="Arial"/>
                <w:sz w:val="16"/>
                <w:szCs w:val="16"/>
              </w:rPr>
              <w:t>on</w:t>
            </w:r>
            <w:r w:rsidRPr="00640F19">
              <w:rPr>
                <w:rFonts w:ascii="Arial" w:eastAsia="Calibri" w:hAnsi="Arial" w:cs="Arial"/>
                <w:spacing w:val="-1"/>
                <w:sz w:val="16"/>
                <w:szCs w:val="16"/>
              </w:rPr>
              <w:t xml:space="preserve"> some</w:t>
            </w:r>
            <w:r w:rsidRPr="00640F19">
              <w:rPr>
                <w:rFonts w:ascii="Arial" w:eastAsia="Calibri" w:hAnsi="Arial" w:cs="Arial"/>
                <w:spacing w:val="43"/>
                <w:sz w:val="16"/>
                <w:szCs w:val="16"/>
              </w:rPr>
              <w:t xml:space="preserve"> </w:t>
            </w:r>
            <w:r w:rsidRPr="00640F19">
              <w:rPr>
                <w:rFonts w:ascii="Arial" w:eastAsia="Calibri" w:hAnsi="Arial" w:cs="Arial"/>
                <w:spacing w:val="-1"/>
                <w:sz w:val="16"/>
                <w:szCs w:val="16"/>
              </w:rPr>
              <w:t xml:space="preserve">documents </w:t>
            </w:r>
            <w:r w:rsidRPr="00640F19">
              <w:rPr>
                <w:rFonts w:ascii="Arial" w:eastAsia="Calibri" w:hAnsi="Arial" w:cs="Arial"/>
                <w:sz w:val="16"/>
                <w:szCs w:val="16"/>
              </w:rPr>
              <w:t>that</w:t>
            </w:r>
            <w:r w:rsidRPr="00640F19">
              <w:rPr>
                <w:rFonts w:ascii="Arial" w:eastAsia="Calibri" w:hAnsi="Arial" w:cs="Arial"/>
                <w:spacing w:val="-1"/>
                <w:sz w:val="16"/>
                <w:szCs w:val="16"/>
              </w:rPr>
              <w:t xml:space="preserve"> </w:t>
            </w:r>
            <w:r w:rsidRPr="00640F19">
              <w:rPr>
                <w:rFonts w:ascii="Arial" w:eastAsia="Calibri" w:hAnsi="Arial" w:cs="Arial"/>
                <w:sz w:val="16"/>
                <w:szCs w:val="16"/>
              </w:rPr>
              <w:t>are</w:t>
            </w:r>
            <w:r w:rsidRPr="00640F19">
              <w:rPr>
                <w:rFonts w:ascii="Arial" w:eastAsia="Calibri" w:hAnsi="Arial" w:cs="Arial"/>
                <w:spacing w:val="-2"/>
                <w:sz w:val="16"/>
                <w:szCs w:val="16"/>
              </w:rPr>
              <w:t xml:space="preserve"> </w:t>
            </w:r>
            <w:r w:rsidRPr="00640F19">
              <w:rPr>
                <w:rFonts w:ascii="Arial" w:eastAsia="Calibri" w:hAnsi="Arial" w:cs="Arial"/>
                <w:sz w:val="16"/>
                <w:szCs w:val="16"/>
              </w:rPr>
              <w:t>not</w:t>
            </w:r>
            <w:r w:rsidRPr="00640F19">
              <w:rPr>
                <w:rFonts w:ascii="Arial" w:eastAsia="Calibri" w:hAnsi="Arial" w:cs="Arial"/>
                <w:spacing w:val="-1"/>
                <w:sz w:val="16"/>
                <w:szCs w:val="16"/>
              </w:rPr>
              <w:t xml:space="preserve"> simplified;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handle routine</w:t>
            </w:r>
            <w:r w:rsidRPr="00640F19">
              <w:rPr>
                <w:rFonts w:ascii="Arial" w:eastAsia="Calibri" w:hAnsi="Arial" w:cs="Arial"/>
                <w:spacing w:val="-2"/>
                <w:sz w:val="16"/>
                <w:szCs w:val="16"/>
              </w:rPr>
              <w:t xml:space="preserve"> </w:t>
            </w:r>
            <w:r w:rsidRPr="00640F19">
              <w:rPr>
                <w:rFonts w:ascii="Arial" w:eastAsia="Calibri" w:hAnsi="Arial" w:cs="Arial"/>
                <w:sz w:val="16"/>
                <w:szCs w:val="16"/>
              </w:rPr>
              <w:t>entry</w:t>
            </w:r>
            <w:r w:rsidRPr="00640F19">
              <w:rPr>
                <w:rFonts w:ascii="Arial" w:eastAsia="Calibri" w:hAnsi="Arial" w:cs="Arial"/>
                <w:spacing w:val="37"/>
                <w:sz w:val="16"/>
                <w:szCs w:val="16"/>
              </w:rPr>
              <w:t xml:space="preserve"> </w:t>
            </w:r>
            <w:r w:rsidRPr="00640F19">
              <w:rPr>
                <w:rFonts w:ascii="Arial" w:eastAsia="Calibri" w:hAnsi="Arial" w:cs="Arial"/>
                <w:sz w:val="16"/>
                <w:szCs w:val="16"/>
              </w:rPr>
              <w:t>level</w:t>
            </w:r>
            <w:r w:rsidRPr="00640F19">
              <w:rPr>
                <w:rFonts w:ascii="Arial" w:eastAsia="Calibri" w:hAnsi="Arial" w:cs="Arial"/>
                <w:spacing w:val="-1"/>
                <w:sz w:val="16"/>
                <w:szCs w:val="16"/>
              </w:rPr>
              <w:t xml:space="preserve"> jobs </w:t>
            </w:r>
            <w:r w:rsidRPr="00640F19">
              <w:rPr>
                <w:rFonts w:ascii="Arial" w:eastAsia="Calibri" w:hAnsi="Arial" w:cs="Arial"/>
                <w:sz w:val="16"/>
                <w:szCs w:val="16"/>
              </w:rPr>
              <w:t>that</w:t>
            </w:r>
            <w:r w:rsidRPr="00640F19">
              <w:rPr>
                <w:rFonts w:ascii="Arial" w:eastAsia="Calibri" w:hAnsi="Arial" w:cs="Arial"/>
                <w:spacing w:val="-1"/>
                <w:sz w:val="16"/>
                <w:szCs w:val="16"/>
              </w:rPr>
              <w:t xml:space="preserve"> involve </w:t>
            </w:r>
            <w:r w:rsidRPr="00640F19">
              <w:rPr>
                <w:rFonts w:ascii="Arial" w:eastAsia="Calibri" w:hAnsi="Arial" w:cs="Arial"/>
                <w:sz w:val="16"/>
                <w:szCs w:val="16"/>
              </w:rPr>
              <w:t>some</w:t>
            </w:r>
            <w:r w:rsidRPr="00640F19">
              <w:rPr>
                <w:rFonts w:ascii="Arial" w:eastAsia="Calibri" w:hAnsi="Arial" w:cs="Arial"/>
                <w:spacing w:val="-1"/>
                <w:sz w:val="16"/>
                <w:szCs w:val="16"/>
              </w:rPr>
              <w:t xml:space="preserve"> </w:t>
            </w:r>
            <w:r w:rsidRPr="00640F19">
              <w:rPr>
                <w:rFonts w:ascii="Arial" w:eastAsia="Calibri" w:hAnsi="Arial" w:cs="Arial"/>
                <w:sz w:val="16"/>
                <w:szCs w:val="16"/>
              </w:rPr>
              <w:t>written</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2"/>
                <w:sz w:val="16"/>
                <w:szCs w:val="16"/>
              </w:rPr>
              <w:t xml:space="preserve"> </w:t>
            </w:r>
            <w:r w:rsidRPr="00640F19">
              <w:rPr>
                <w:rFonts w:ascii="Arial" w:eastAsia="Calibri" w:hAnsi="Arial" w:cs="Arial"/>
                <w:sz w:val="16"/>
                <w:szCs w:val="16"/>
              </w:rPr>
              <w:t>oral</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English communication</w:t>
            </w:r>
            <w:r w:rsidRPr="00640F19">
              <w:rPr>
                <w:rFonts w:ascii="Arial" w:eastAsia="Calibri" w:hAnsi="Arial" w:cs="Arial"/>
                <w:spacing w:val="45"/>
                <w:sz w:val="16"/>
                <w:szCs w:val="16"/>
              </w:rPr>
              <w:t xml:space="preserve"> </w:t>
            </w:r>
            <w:r w:rsidRPr="00640F19">
              <w:rPr>
                <w:rFonts w:ascii="Arial" w:eastAsia="Calibri" w:hAnsi="Arial" w:cs="Arial"/>
                <w:sz w:val="16"/>
                <w:szCs w:val="16"/>
              </w:rPr>
              <w:t>but</w:t>
            </w:r>
            <w:r w:rsidRPr="00640F19">
              <w:rPr>
                <w:rFonts w:ascii="Arial" w:eastAsia="Calibri" w:hAnsi="Arial" w:cs="Arial"/>
                <w:spacing w:val="-1"/>
                <w:sz w:val="16"/>
                <w:szCs w:val="16"/>
              </w:rPr>
              <w:t xml:space="preserve"> </w:t>
            </w:r>
            <w:r w:rsidRPr="00640F19">
              <w:rPr>
                <w:rFonts w:ascii="Arial" w:eastAsia="Calibri" w:hAnsi="Arial" w:cs="Arial"/>
                <w:sz w:val="16"/>
                <w:szCs w:val="16"/>
              </w:rPr>
              <w:t>in</w:t>
            </w:r>
            <w:r w:rsidRPr="00640F19">
              <w:rPr>
                <w:rFonts w:ascii="Arial" w:eastAsia="Calibri" w:hAnsi="Arial" w:cs="Arial"/>
                <w:spacing w:val="-1"/>
                <w:sz w:val="16"/>
                <w:szCs w:val="16"/>
              </w:rPr>
              <w:t xml:space="preserve"> which </w:t>
            </w:r>
            <w:r w:rsidRPr="00640F19">
              <w:rPr>
                <w:rFonts w:ascii="Arial" w:eastAsia="Calibri" w:hAnsi="Arial" w:cs="Arial"/>
                <w:sz w:val="16"/>
                <w:szCs w:val="16"/>
              </w:rPr>
              <w:t>job</w:t>
            </w:r>
            <w:r w:rsidRPr="00640F19">
              <w:rPr>
                <w:rFonts w:ascii="Arial" w:eastAsia="Calibri" w:hAnsi="Arial" w:cs="Arial"/>
                <w:spacing w:val="-1"/>
                <w:sz w:val="16"/>
                <w:szCs w:val="16"/>
              </w:rPr>
              <w:t xml:space="preserve"> tasks </w:t>
            </w:r>
            <w:r w:rsidRPr="00640F19">
              <w:rPr>
                <w:rFonts w:ascii="Arial" w:eastAsia="Calibri" w:hAnsi="Arial" w:cs="Arial"/>
                <w:sz w:val="16"/>
                <w:szCs w:val="16"/>
              </w:rPr>
              <w:t>can</w:t>
            </w:r>
            <w:r w:rsidRPr="00640F19">
              <w:rPr>
                <w:rFonts w:ascii="Arial" w:eastAsia="Calibri" w:hAnsi="Arial" w:cs="Arial"/>
                <w:spacing w:val="-1"/>
                <w:sz w:val="16"/>
                <w:szCs w:val="16"/>
              </w:rPr>
              <w:t xml:space="preserve"> </w:t>
            </w:r>
            <w:r w:rsidRPr="00640F19">
              <w:rPr>
                <w:rFonts w:ascii="Arial" w:eastAsia="Calibri" w:hAnsi="Arial" w:cs="Arial"/>
                <w:sz w:val="16"/>
                <w:szCs w:val="16"/>
              </w:rPr>
              <w:t>be</w:t>
            </w:r>
            <w:r w:rsidRPr="00640F19">
              <w:rPr>
                <w:rFonts w:ascii="Arial" w:eastAsia="Calibri" w:hAnsi="Arial" w:cs="Arial"/>
                <w:spacing w:val="-1"/>
                <w:sz w:val="16"/>
                <w:szCs w:val="16"/>
              </w:rPr>
              <w:t xml:space="preserve"> demonstrated.</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 xml:space="preserve">Individual can </w:t>
            </w:r>
            <w:r w:rsidRPr="00640F19">
              <w:rPr>
                <w:rFonts w:ascii="Arial" w:eastAsia="Calibri" w:hAnsi="Arial" w:cs="Arial"/>
                <w:sz w:val="16"/>
                <w:szCs w:val="16"/>
              </w:rPr>
              <w:t>use</w:t>
            </w:r>
            <w:r w:rsidRPr="00640F19">
              <w:rPr>
                <w:rFonts w:ascii="Arial" w:eastAsia="Calibri" w:hAnsi="Arial" w:cs="Arial"/>
                <w:spacing w:val="55"/>
                <w:sz w:val="16"/>
                <w:szCs w:val="16"/>
              </w:rPr>
              <w:t xml:space="preserve"> </w:t>
            </w:r>
            <w:r w:rsidRPr="00640F19">
              <w:rPr>
                <w:rFonts w:ascii="Arial" w:eastAsia="Calibri" w:hAnsi="Arial" w:cs="Arial"/>
                <w:sz w:val="16"/>
                <w:szCs w:val="16"/>
              </w:rPr>
              <w:t>simple</w:t>
            </w:r>
            <w:r w:rsidRPr="00640F19">
              <w:rPr>
                <w:rFonts w:ascii="Arial" w:eastAsia="Calibri" w:hAnsi="Arial" w:cs="Arial"/>
                <w:spacing w:val="-1"/>
                <w:sz w:val="16"/>
                <w:szCs w:val="16"/>
              </w:rPr>
              <w:t xml:space="preserve"> computer programs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perform </w:t>
            </w:r>
            <w:r w:rsidRPr="00640F19">
              <w:rPr>
                <w:rFonts w:ascii="Arial" w:eastAsia="Calibri" w:hAnsi="Arial" w:cs="Arial"/>
                <w:sz w:val="16"/>
                <w:szCs w:val="16"/>
              </w:rPr>
              <w:t>a</w:t>
            </w:r>
            <w:r w:rsidRPr="00640F19">
              <w:rPr>
                <w:rFonts w:ascii="Arial" w:eastAsia="Calibri" w:hAnsi="Arial" w:cs="Arial"/>
                <w:spacing w:val="-1"/>
                <w:sz w:val="16"/>
                <w:szCs w:val="16"/>
              </w:rPr>
              <w:t xml:space="preserve"> sequence of </w:t>
            </w:r>
            <w:r w:rsidRPr="00640F19">
              <w:rPr>
                <w:rFonts w:ascii="Arial" w:eastAsia="Calibri" w:hAnsi="Arial" w:cs="Arial"/>
                <w:sz w:val="16"/>
                <w:szCs w:val="16"/>
              </w:rPr>
              <w:t>routine</w:t>
            </w:r>
            <w:r w:rsidRPr="00640F19">
              <w:rPr>
                <w:rFonts w:ascii="Arial" w:eastAsia="Calibri" w:hAnsi="Arial" w:cs="Arial"/>
                <w:spacing w:val="55"/>
                <w:sz w:val="16"/>
                <w:szCs w:val="16"/>
              </w:rPr>
              <w:t xml:space="preserve"> </w:t>
            </w:r>
            <w:r w:rsidRPr="00640F19">
              <w:rPr>
                <w:rFonts w:ascii="Arial" w:eastAsia="Calibri" w:hAnsi="Arial" w:cs="Arial"/>
                <w:spacing w:val="-1"/>
                <w:sz w:val="16"/>
                <w:szCs w:val="16"/>
              </w:rPr>
              <w:t>tasks given directions using technology (e.g., fax machine,</w:t>
            </w:r>
            <w:r w:rsidRPr="00640F19">
              <w:rPr>
                <w:rFonts w:ascii="Arial" w:eastAsia="Calibri" w:hAnsi="Arial" w:cs="Arial"/>
                <w:spacing w:val="28"/>
                <w:sz w:val="16"/>
                <w:szCs w:val="16"/>
              </w:rPr>
              <w:t xml:space="preserve"> </w:t>
            </w:r>
            <w:r w:rsidRPr="00640F19">
              <w:rPr>
                <w:rFonts w:ascii="Arial" w:eastAsia="Calibri" w:hAnsi="Arial" w:cs="Arial"/>
                <w:spacing w:val="-1"/>
                <w:sz w:val="16"/>
                <w:szCs w:val="16"/>
              </w:rPr>
              <w:t>computer).</w:t>
            </w:r>
          </w:p>
        </w:tc>
      </w:tr>
    </w:tbl>
    <w:p w14:paraId="7C51933C" w14:textId="77777777" w:rsidR="009F0BC5" w:rsidRPr="00FE47A0" w:rsidRDefault="009F0BC5" w:rsidP="009F0BC5">
      <w:pPr>
        <w:pStyle w:val="BodyText"/>
        <w:spacing w:line="192"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Note: The descriptors are entry-level descriptors and are illustrative of what a typical student functioning at that level should be able to do. They are not a full description of skills for the level.</w:t>
      </w:r>
    </w:p>
    <w:p w14:paraId="15CFE73A" w14:textId="77777777" w:rsidR="009F0BC5" w:rsidRDefault="009F0BC5" w:rsidP="009F0BC5">
      <w:pPr>
        <w:spacing w:line="225"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 xml:space="preserve">Based on </w:t>
      </w:r>
      <w:r>
        <w:rPr>
          <w:rFonts w:ascii="Arial" w:eastAsia="Arial Narrow" w:hAnsi="Arial" w:cs="Arial"/>
          <w:spacing w:val="-1"/>
          <w:sz w:val="16"/>
          <w:szCs w:val="16"/>
        </w:rPr>
        <w:t>NRS Technical Assistance (TA) Guide loc</w:t>
      </w:r>
      <w:r w:rsidRPr="00FE47A0">
        <w:rPr>
          <w:rFonts w:ascii="Arial" w:eastAsia="Arial Narrow" w:hAnsi="Arial" w:cs="Arial"/>
          <w:spacing w:val="-1"/>
          <w:sz w:val="16"/>
          <w:szCs w:val="16"/>
        </w:rPr>
        <w:t xml:space="preserve">ated at </w:t>
      </w:r>
      <w:hyperlink r:id="rId72" w:history="1">
        <w:r>
          <w:rPr>
            <w:rStyle w:val="Hyperlink"/>
          </w:rPr>
          <w:t>https://nrsweb.org/policy-data/nrs-ta-guide</w:t>
        </w:r>
      </w:hyperlink>
    </w:p>
    <w:p w14:paraId="3FFF7D4A" w14:textId="77777777" w:rsidR="002D28EA" w:rsidRDefault="002D28EA" w:rsidP="00640F19">
      <w:pPr>
        <w:spacing w:line="192" w:lineRule="exact"/>
        <w:jc w:val="both"/>
        <w:rPr>
          <w:rFonts w:ascii="Arial" w:hAnsi="Arial" w:cs="Arial"/>
          <w:b/>
          <w:snapToGrid w:val="0"/>
          <w:szCs w:val="24"/>
        </w:rPr>
      </w:pPr>
    </w:p>
    <w:p w14:paraId="5A4E3DD1" w14:textId="77777777" w:rsidR="00640F19" w:rsidRPr="00640F19" w:rsidRDefault="00640F19" w:rsidP="002D28EA">
      <w:pPr>
        <w:jc w:val="both"/>
        <w:rPr>
          <w:rFonts w:ascii="Arial" w:hAnsi="Arial" w:cs="Arial"/>
          <w:spacing w:val="-1"/>
          <w:szCs w:val="24"/>
        </w:rPr>
      </w:pPr>
      <w:r w:rsidRPr="00640F19">
        <w:rPr>
          <w:rFonts w:ascii="Arial" w:hAnsi="Arial" w:cs="Arial"/>
          <w:b/>
          <w:snapToGrid w:val="0"/>
          <w:szCs w:val="24"/>
        </w:rPr>
        <w:t>AGE Educational Functioning Level Descriptors</w:t>
      </w:r>
    </w:p>
    <w:tbl>
      <w:tblPr>
        <w:tblW w:w="0" w:type="auto"/>
        <w:tblInd w:w="103" w:type="dxa"/>
        <w:tblLayout w:type="fixed"/>
        <w:tblCellMar>
          <w:left w:w="0" w:type="dxa"/>
          <w:right w:w="0" w:type="dxa"/>
        </w:tblCellMar>
        <w:tblLook w:val="01E0" w:firstRow="1" w:lastRow="1" w:firstColumn="1" w:lastColumn="1" w:noHBand="0" w:noVBand="0"/>
      </w:tblPr>
      <w:tblGrid>
        <w:gridCol w:w="2808"/>
        <w:gridCol w:w="4302"/>
        <w:gridCol w:w="3078"/>
        <w:gridCol w:w="4338"/>
      </w:tblGrid>
      <w:tr w:rsidR="00640F19" w:rsidRPr="00640F19" w14:paraId="7851F6DE" w14:textId="77777777" w:rsidTr="00640F19">
        <w:trPr>
          <w:trHeight w:hRule="exact" w:val="307"/>
        </w:trPr>
        <w:tc>
          <w:tcPr>
            <w:tcW w:w="14526" w:type="dxa"/>
            <w:gridSpan w:val="4"/>
            <w:tcBorders>
              <w:top w:val="single" w:sz="5" w:space="0" w:color="000000"/>
              <w:left w:val="single" w:sz="7" w:space="0" w:color="000000"/>
              <w:bottom w:val="single" w:sz="7" w:space="0" w:color="000000"/>
              <w:right w:val="single" w:sz="7" w:space="0" w:color="000000"/>
            </w:tcBorders>
          </w:tcPr>
          <w:p w14:paraId="693EE16C" w14:textId="77777777" w:rsidR="00640F19" w:rsidRPr="00640F19" w:rsidRDefault="00640F19" w:rsidP="00640F19">
            <w:pPr>
              <w:widowControl w:val="0"/>
              <w:spacing w:line="262" w:lineRule="exact"/>
              <w:jc w:val="center"/>
              <w:rPr>
                <w:rFonts w:ascii="Arial" w:eastAsia="Arial Narrow" w:hAnsi="Arial" w:cs="Arial"/>
                <w:szCs w:val="24"/>
              </w:rPr>
            </w:pPr>
            <w:r w:rsidRPr="00640F19">
              <w:rPr>
                <w:rFonts w:ascii="Arial" w:eastAsia="Calibri" w:hAnsi="Arial" w:cs="Arial"/>
                <w:b/>
                <w:spacing w:val="-1"/>
                <w:szCs w:val="24"/>
              </w:rPr>
              <w:t>Outcome</w:t>
            </w:r>
            <w:r w:rsidRPr="00640F19">
              <w:rPr>
                <w:rFonts w:ascii="Arial" w:eastAsia="Calibri" w:hAnsi="Arial" w:cs="Arial"/>
                <w:b/>
                <w:szCs w:val="24"/>
              </w:rPr>
              <w:t xml:space="preserve"> </w:t>
            </w:r>
            <w:r w:rsidRPr="00640F19">
              <w:rPr>
                <w:rFonts w:ascii="Arial" w:eastAsia="Calibri" w:hAnsi="Arial" w:cs="Arial"/>
                <w:b/>
                <w:spacing w:val="-1"/>
                <w:szCs w:val="24"/>
              </w:rPr>
              <w:t>Measures</w:t>
            </w:r>
            <w:r w:rsidRPr="00640F19">
              <w:rPr>
                <w:rFonts w:ascii="Arial" w:eastAsia="Calibri" w:hAnsi="Arial" w:cs="Arial"/>
                <w:b/>
                <w:szCs w:val="24"/>
              </w:rPr>
              <w:t xml:space="preserve"> </w:t>
            </w:r>
            <w:r w:rsidRPr="00640F19">
              <w:rPr>
                <w:rFonts w:ascii="Arial" w:eastAsia="Calibri" w:hAnsi="Arial" w:cs="Arial"/>
                <w:b/>
                <w:spacing w:val="-1"/>
                <w:szCs w:val="24"/>
              </w:rPr>
              <w:t>Definitions</w:t>
            </w:r>
          </w:p>
        </w:tc>
      </w:tr>
      <w:tr w:rsidR="00640F19" w:rsidRPr="00640F19" w14:paraId="321B0280" w14:textId="77777777" w:rsidTr="00640F19">
        <w:trPr>
          <w:trHeight w:hRule="exact" w:val="271"/>
        </w:trPr>
        <w:tc>
          <w:tcPr>
            <w:tcW w:w="14526" w:type="dxa"/>
            <w:gridSpan w:val="4"/>
            <w:tcBorders>
              <w:top w:val="single" w:sz="7" w:space="0" w:color="000000"/>
              <w:left w:val="single" w:sz="7" w:space="0" w:color="000000"/>
              <w:bottom w:val="single" w:sz="7" w:space="0" w:color="000000"/>
              <w:right w:val="single" w:sz="7" w:space="0" w:color="000000"/>
            </w:tcBorders>
            <w:shd w:val="clear" w:color="auto" w:fill="000000"/>
          </w:tcPr>
          <w:p w14:paraId="2BFEE72F" w14:textId="77777777" w:rsidR="00640F19" w:rsidRPr="00640F19" w:rsidRDefault="00640F19" w:rsidP="00640F19">
            <w:pPr>
              <w:widowControl w:val="0"/>
              <w:spacing w:line="254" w:lineRule="exact"/>
              <w:jc w:val="center"/>
              <w:rPr>
                <w:rFonts w:ascii="Arial" w:eastAsia="Arial Narrow" w:hAnsi="Arial" w:cs="Arial"/>
                <w:szCs w:val="24"/>
              </w:rPr>
            </w:pPr>
            <w:r w:rsidRPr="00640F19">
              <w:rPr>
                <w:rFonts w:ascii="Arial" w:eastAsia="Arial Narrow" w:hAnsi="Arial" w:cs="Arial"/>
                <w:b/>
                <w:bCs/>
                <w:color w:val="FFFFFF"/>
                <w:spacing w:val="-1"/>
                <w:szCs w:val="24"/>
              </w:rPr>
              <w:t>EDUCATIONAL FUNCTIONING LEVEL DESCRIPTORS</w:t>
            </w:r>
            <w:r w:rsidRPr="00640F19">
              <w:rPr>
                <w:rFonts w:ascii="Arial" w:eastAsia="Arial Narrow" w:hAnsi="Arial" w:cs="Arial"/>
                <w:color w:val="FFFFFF"/>
                <w:spacing w:val="-1"/>
                <w:szCs w:val="24"/>
              </w:rPr>
              <w:t>—</w:t>
            </w:r>
            <w:r w:rsidRPr="00640F19">
              <w:rPr>
                <w:rFonts w:ascii="Arial" w:eastAsia="Arial Narrow" w:hAnsi="Arial" w:cs="Arial"/>
                <w:b/>
                <w:bCs/>
                <w:color w:val="FFFFFF"/>
                <w:spacing w:val="-1"/>
                <w:szCs w:val="24"/>
              </w:rPr>
              <w:t>ENGLISH</w:t>
            </w:r>
            <w:r w:rsidRPr="00640F19">
              <w:rPr>
                <w:rFonts w:ascii="Arial" w:eastAsia="Arial Narrow" w:hAnsi="Arial" w:cs="Arial"/>
                <w:b/>
                <w:bCs/>
                <w:color w:val="FFFFFF"/>
                <w:spacing w:val="-2"/>
                <w:szCs w:val="24"/>
              </w:rPr>
              <w:t xml:space="preserve"> </w:t>
            </w:r>
            <w:r w:rsidRPr="00640F19">
              <w:rPr>
                <w:rFonts w:ascii="Arial" w:eastAsia="Arial Narrow" w:hAnsi="Arial" w:cs="Arial"/>
                <w:b/>
                <w:bCs/>
                <w:color w:val="FFFFFF"/>
                <w:szCs w:val="24"/>
              </w:rPr>
              <w:t>AS</w:t>
            </w:r>
            <w:r w:rsidRPr="00640F19">
              <w:rPr>
                <w:rFonts w:ascii="Arial" w:eastAsia="Arial Narrow" w:hAnsi="Arial" w:cs="Arial"/>
                <w:b/>
                <w:bCs/>
                <w:color w:val="FFFFFF"/>
                <w:spacing w:val="-1"/>
                <w:szCs w:val="24"/>
              </w:rPr>
              <w:t xml:space="preserve"> </w:t>
            </w:r>
            <w:r w:rsidRPr="00640F19">
              <w:rPr>
                <w:rFonts w:ascii="Arial" w:eastAsia="Arial Narrow" w:hAnsi="Arial" w:cs="Arial"/>
                <w:b/>
                <w:bCs/>
                <w:color w:val="FFFFFF"/>
                <w:szCs w:val="24"/>
              </w:rPr>
              <w:t xml:space="preserve">A </w:t>
            </w:r>
            <w:r w:rsidRPr="00640F19">
              <w:rPr>
                <w:rFonts w:ascii="Arial" w:eastAsia="Arial Narrow" w:hAnsi="Arial" w:cs="Arial"/>
                <w:b/>
                <w:bCs/>
                <w:color w:val="FFFFFF"/>
                <w:spacing w:val="-1"/>
                <w:szCs w:val="24"/>
              </w:rPr>
              <w:t>SECOND</w:t>
            </w:r>
            <w:r w:rsidRPr="00640F19">
              <w:rPr>
                <w:rFonts w:ascii="Arial" w:eastAsia="Arial Narrow" w:hAnsi="Arial" w:cs="Arial"/>
                <w:b/>
                <w:bCs/>
                <w:color w:val="FFFFFF"/>
                <w:spacing w:val="-2"/>
                <w:szCs w:val="24"/>
              </w:rPr>
              <w:t xml:space="preserve"> </w:t>
            </w:r>
            <w:r w:rsidRPr="00640F19">
              <w:rPr>
                <w:rFonts w:ascii="Arial" w:eastAsia="Arial Narrow" w:hAnsi="Arial" w:cs="Arial"/>
                <w:b/>
                <w:bCs/>
                <w:color w:val="FFFFFF"/>
                <w:spacing w:val="-1"/>
                <w:szCs w:val="24"/>
              </w:rPr>
              <w:t>LANGUAGE</w:t>
            </w:r>
            <w:r w:rsidRPr="00640F19">
              <w:rPr>
                <w:rFonts w:ascii="Arial" w:eastAsia="Arial Narrow" w:hAnsi="Arial" w:cs="Arial"/>
                <w:b/>
                <w:bCs/>
                <w:color w:val="FFFFFF"/>
                <w:szCs w:val="24"/>
              </w:rPr>
              <w:t xml:space="preserve"> </w:t>
            </w:r>
            <w:r w:rsidRPr="00640F19">
              <w:rPr>
                <w:rFonts w:ascii="Arial" w:eastAsia="Arial Narrow" w:hAnsi="Arial" w:cs="Arial"/>
                <w:b/>
                <w:bCs/>
                <w:color w:val="FFFFFF"/>
                <w:spacing w:val="-2"/>
                <w:szCs w:val="24"/>
              </w:rPr>
              <w:t>LEVELS</w:t>
            </w:r>
          </w:p>
        </w:tc>
      </w:tr>
      <w:tr w:rsidR="00640F19" w:rsidRPr="00640F19" w14:paraId="69DF7DA6" w14:textId="77777777" w:rsidTr="00640F19">
        <w:trPr>
          <w:trHeight w:hRule="exact" w:val="245"/>
        </w:trPr>
        <w:tc>
          <w:tcPr>
            <w:tcW w:w="2808" w:type="dxa"/>
            <w:tcBorders>
              <w:top w:val="single" w:sz="7" w:space="0" w:color="000000"/>
              <w:left w:val="single" w:sz="7" w:space="0" w:color="000000"/>
              <w:bottom w:val="single" w:sz="7" w:space="0" w:color="000000"/>
              <w:right w:val="single" w:sz="7" w:space="0" w:color="000000"/>
            </w:tcBorders>
            <w:shd w:val="clear" w:color="auto" w:fill="999999"/>
          </w:tcPr>
          <w:p w14:paraId="1F7A0A8B" w14:textId="77777777" w:rsidR="00640F19" w:rsidRPr="00640F19" w:rsidRDefault="00640F19" w:rsidP="00640F19">
            <w:pPr>
              <w:widowControl w:val="0"/>
              <w:spacing w:line="228" w:lineRule="exact"/>
              <w:ind w:left="848"/>
              <w:rPr>
                <w:rFonts w:ascii="Arial" w:eastAsia="Arial Narrow" w:hAnsi="Arial" w:cs="Arial"/>
                <w:szCs w:val="24"/>
              </w:rPr>
            </w:pPr>
            <w:r w:rsidRPr="00640F19">
              <w:rPr>
                <w:rFonts w:ascii="Arial" w:eastAsia="Calibri" w:hAnsi="Arial" w:cs="Arial"/>
                <w:b/>
                <w:spacing w:val="-1"/>
                <w:szCs w:val="24"/>
              </w:rPr>
              <w:t>Literacy Level</w:t>
            </w:r>
          </w:p>
        </w:tc>
        <w:tc>
          <w:tcPr>
            <w:tcW w:w="4302" w:type="dxa"/>
            <w:tcBorders>
              <w:top w:val="single" w:sz="7" w:space="0" w:color="000000"/>
              <w:left w:val="single" w:sz="7" w:space="0" w:color="000000"/>
              <w:bottom w:val="single" w:sz="7" w:space="0" w:color="000000"/>
              <w:right w:val="single" w:sz="7" w:space="0" w:color="000000"/>
            </w:tcBorders>
            <w:shd w:val="clear" w:color="auto" w:fill="999999"/>
          </w:tcPr>
          <w:p w14:paraId="0C3B1A41" w14:textId="77777777" w:rsidR="00640F19" w:rsidRPr="00640F19" w:rsidRDefault="00640F19" w:rsidP="00640F19">
            <w:pPr>
              <w:widowControl w:val="0"/>
              <w:spacing w:line="228" w:lineRule="exact"/>
              <w:ind w:left="1221"/>
              <w:rPr>
                <w:rFonts w:ascii="Arial" w:eastAsia="Arial Narrow" w:hAnsi="Arial" w:cs="Arial"/>
                <w:szCs w:val="24"/>
              </w:rPr>
            </w:pPr>
            <w:r w:rsidRPr="00640F19">
              <w:rPr>
                <w:rFonts w:ascii="Arial" w:eastAsia="Calibri" w:hAnsi="Arial" w:cs="Arial"/>
                <w:b/>
                <w:spacing w:val="-1"/>
                <w:szCs w:val="24"/>
              </w:rPr>
              <w:t>Listening and Speaking</w:t>
            </w:r>
          </w:p>
        </w:tc>
        <w:tc>
          <w:tcPr>
            <w:tcW w:w="3078" w:type="dxa"/>
            <w:tcBorders>
              <w:top w:val="single" w:sz="7" w:space="0" w:color="000000"/>
              <w:left w:val="single" w:sz="7" w:space="0" w:color="000000"/>
              <w:bottom w:val="single" w:sz="7" w:space="0" w:color="000000"/>
              <w:right w:val="single" w:sz="7" w:space="0" w:color="000000"/>
            </w:tcBorders>
            <w:shd w:val="clear" w:color="auto" w:fill="999999"/>
          </w:tcPr>
          <w:p w14:paraId="681CEEE0" w14:textId="77777777" w:rsidR="00640F19" w:rsidRPr="00640F19" w:rsidRDefault="00640F19" w:rsidP="00640F19">
            <w:pPr>
              <w:widowControl w:val="0"/>
              <w:spacing w:line="228" w:lineRule="exact"/>
              <w:ind w:left="490"/>
              <w:rPr>
                <w:rFonts w:ascii="Arial" w:eastAsia="Arial Narrow" w:hAnsi="Arial" w:cs="Arial"/>
                <w:szCs w:val="24"/>
              </w:rPr>
            </w:pPr>
            <w:r w:rsidRPr="00640F19">
              <w:rPr>
                <w:rFonts w:ascii="Arial" w:eastAsia="Calibri" w:hAnsi="Arial" w:cs="Arial"/>
                <w:b/>
                <w:szCs w:val="24"/>
              </w:rPr>
              <w:t xml:space="preserve">Basic </w:t>
            </w:r>
            <w:r w:rsidRPr="00640F19">
              <w:rPr>
                <w:rFonts w:ascii="Arial" w:eastAsia="Calibri" w:hAnsi="Arial" w:cs="Arial"/>
                <w:b/>
                <w:spacing w:val="-1"/>
                <w:szCs w:val="24"/>
              </w:rPr>
              <w:t>Reading</w:t>
            </w:r>
            <w:r w:rsidRPr="00640F19">
              <w:rPr>
                <w:rFonts w:ascii="Arial" w:eastAsia="Calibri" w:hAnsi="Arial" w:cs="Arial"/>
                <w:b/>
                <w:spacing w:val="-2"/>
                <w:szCs w:val="24"/>
              </w:rPr>
              <w:t xml:space="preserve"> </w:t>
            </w:r>
            <w:r w:rsidRPr="00640F19">
              <w:rPr>
                <w:rFonts w:ascii="Arial" w:eastAsia="Calibri" w:hAnsi="Arial" w:cs="Arial"/>
                <w:b/>
                <w:szCs w:val="24"/>
              </w:rPr>
              <w:t xml:space="preserve">and </w:t>
            </w:r>
            <w:r w:rsidRPr="00640F19">
              <w:rPr>
                <w:rFonts w:ascii="Arial" w:eastAsia="Calibri" w:hAnsi="Arial" w:cs="Arial"/>
                <w:b/>
                <w:spacing w:val="-1"/>
                <w:szCs w:val="24"/>
              </w:rPr>
              <w:t>Writing</w:t>
            </w:r>
          </w:p>
        </w:tc>
        <w:tc>
          <w:tcPr>
            <w:tcW w:w="4338" w:type="dxa"/>
            <w:tcBorders>
              <w:top w:val="single" w:sz="7" w:space="0" w:color="000000"/>
              <w:left w:val="single" w:sz="7" w:space="0" w:color="000000"/>
              <w:bottom w:val="single" w:sz="7" w:space="0" w:color="000000"/>
              <w:right w:val="single" w:sz="7" w:space="0" w:color="000000"/>
            </w:tcBorders>
            <w:shd w:val="clear" w:color="auto" w:fill="999999"/>
          </w:tcPr>
          <w:p w14:paraId="67C73286" w14:textId="77777777" w:rsidR="00640F19" w:rsidRPr="00640F19" w:rsidRDefault="00640F19" w:rsidP="00640F19">
            <w:pPr>
              <w:widowControl w:val="0"/>
              <w:spacing w:line="228" w:lineRule="exact"/>
              <w:ind w:left="902"/>
              <w:rPr>
                <w:rFonts w:ascii="Arial" w:eastAsia="Arial Narrow" w:hAnsi="Arial" w:cs="Arial"/>
                <w:szCs w:val="24"/>
              </w:rPr>
            </w:pPr>
            <w:r w:rsidRPr="00640F19">
              <w:rPr>
                <w:rFonts w:ascii="Arial" w:eastAsia="Calibri" w:hAnsi="Arial" w:cs="Arial"/>
                <w:b/>
                <w:spacing w:val="-1"/>
                <w:szCs w:val="24"/>
              </w:rPr>
              <w:t>Functional</w:t>
            </w:r>
            <w:r w:rsidRPr="00640F19">
              <w:rPr>
                <w:rFonts w:ascii="Arial" w:eastAsia="Calibri" w:hAnsi="Arial" w:cs="Arial"/>
                <w:b/>
                <w:szCs w:val="24"/>
              </w:rPr>
              <w:t xml:space="preserve"> </w:t>
            </w:r>
            <w:r w:rsidRPr="00640F19">
              <w:rPr>
                <w:rFonts w:ascii="Arial" w:eastAsia="Calibri" w:hAnsi="Arial" w:cs="Arial"/>
                <w:b/>
                <w:spacing w:val="-1"/>
                <w:szCs w:val="24"/>
              </w:rPr>
              <w:t>and</w:t>
            </w:r>
            <w:r w:rsidRPr="00640F19">
              <w:rPr>
                <w:rFonts w:ascii="Arial" w:eastAsia="Calibri" w:hAnsi="Arial" w:cs="Arial"/>
                <w:b/>
                <w:spacing w:val="-2"/>
                <w:szCs w:val="24"/>
              </w:rPr>
              <w:t xml:space="preserve"> </w:t>
            </w:r>
            <w:r w:rsidRPr="00640F19">
              <w:rPr>
                <w:rFonts w:ascii="Arial" w:eastAsia="Calibri" w:hAnsi="Arial" w:cs="Arial"/>
                <w:b/>
                <w:szCs w:val="24"/>
              </w:rPr>
              <w:t xml:space="preserve">Workplace </w:t>
            </w:r>
            <w:r w:rsidRPr="00640F19">
              <w:rPr>
                <w:rFonts w:ascii="Arial" w:eastAsia="Calibri" w:hAnsi="Arial" w:cs="Arial"/>
                <w:b/>
                <w:spacing w:val="-1"/>
                <w:szCs w:val="24"/>
              </w:rPr>
              <w:t>Skills</w:t>
            </w:r>
          </w:p>
        </w:tc>
      </w:tr>
      <w:tr w:rsidR="00640F19" w:rsidRPr="00640F19" w14:paraId="428AEC7A" w14:textId="77777777" w:rsidTr="00640F19">
        <w:trPr>
          <w:trHeight w:hRule="exact" w:val="2952"/>
        </w:trPr>
        <w:tc>
          <w:tcPr>
            <w:tcW w:w="2808" w:type="dxa"/>
            <w:tcBorders>
              <w:top w:val="single" w:sz="7" w:space="0" w:color="000000"/>
              <w:left w:val="single" w:sz="7" w:space="0" w:color="000000"/>
              <w:bottom w:val="single" w:sz="7" w:space="0" w:color="000000"/>
              <w:right w:val="single" w:sz="7" w:space="0" w:color="000000"/>
            </w:tcBorders>
          </w:tcPr>
          <w:p w14:paraId="287B69A3" w14:textId="77777777" w:rsidR="00640F19" w:rsidRPr="00640F19" w:rsidRDefault="00640F19" w:rsidP="00640F19">
            <w:pPr>
              <w:widowControl w:val="0"/>
              <w:spacing w:line="190" w:lineRule="exact"/>
              <w:ind w:left="99"/>
              <w:rPr>
                <w:rFonts w:ascii="Arial" w:eastAsia="Calibri" w:hAnsi="Arial" w:cs="Arial"/>
                <w:b/>
                <w:sz w:val="16"/>
                <w:szCs w:val="16"/>
              </w:rPr>
            </w:pPr>
          </w:p>
          <w:p w14:paraId="0AA5D2F4" w14:textId="77777777" w:rsidR="00640F19" w:rsidRPr="00640F19" w:rsidRDefault="00640F19" w:rsidP="00640F19">
            <w:pPr>
              <w:widowControl w:val="0"/>
              <w:spacing w:line="190" w:lineRule="exact"/>
              <w:ind w:left="99"/>
              <w:rPr>
                <w:rFonts w:ascii="Arial" w:eastAsia="Calibri" w:hAnsi="Arial" w:cs="Arial"/>
                <w:b/>
                <w:sz w:val="16"/>
                <w:szCs w:val="16"/>
              </w:rPr>
            </w:pPr>
            <w:r w:rsidRPr="00640F19">
              <w:rPr>
                <w:rFonts w:ascii="Arial" w:eastAsia="Calibri" w:hAnsi="Arial" w:cs="Arial"/>
                <w:b/>
                <w:sz w:val="16"/>
                <w:szCs w:val="16"/>
              </w:rPr>
              <w:t>ESL Level 5</w:t>
            </w:r>
          </w:p>
          <w:p w14:paraId="6CFA3FB7" w14:textId="77777777" w:rsidR="00640F19" w:rsidRPr="00640F19" w:rsidRDefault="00640F19" w:rsidP="00640F19">
            <w:pPr>
              <w:widowControl w:val="0"/>
              <w:spacing w:line="190" w:lineRule="exact"/>
              <w:ind w:left="99"/>
              <w:rPr>
                <w:rFonts w:ascii="Arial" w:eastAsia="Arial Narrow" w:hAnsi="Arial" w:cs="Arial"/>
                <w:sz w:val="16"/>
                <w:szCs w:val="16"/>
              </w:rPr>
            </w:pPr>
            <w:r w:rsidRPr="00640F19">
              <w:rPr>
                <w:rFonts w:ascii="Arial" w:eastAsia="Calibri" w:hAnsi="Arial" w:cs="Arial"/>
                <w:sz w:val="16"/>
                <w:szCs w:val="16"/>
              </w:rPr>
              <w:t>(Formerly High</w:t>
            </w:r>
            <w:r w:rsidRPr="00640F19">
              <w:rPr>
                <w:rFonts w:ascii="Arial" w:eastAsia="Calibri" w:hAnsi="Arial" w:cs="Arial"/>
                <w:spacing w:val="-1"/>
                <w:sz w:val="16"/>
                <w:szCs w:val="16"/>
              </w:rPr>
              <w:t xml:space="preserve"> Intermediate</w:t>
            </w:r>
            <w:r w:rsidRPr="00640F19">
              <w:rPr>
                <w:rFonts w:ascii="Arial" w:eastAsia="Calibri" w:hAnsi="Arial" w:cs="Arial"/>
                <w:spacing w:val="-2"/>
                <w:sz w:val="16"/>
                <w:szCs w:val="16"/>
              </w:rPr>
              <w:t xml:space="preserve"> </w:t>
            </w:r>
            <w:r w:rsidRPr="00640F19">
              <w:rPr>
                <w:rFonts w:ascii="Arial" w:eastAsia="Calibri" w:hAnsi="Arial" w:cs="Arial"/>
                <w:sz w:val="16"/>
                <w:szCs w:val="16"/>
              </w:rPr>
              <w:t>ESL)</w:t>
            </w:r>
          </w:p>
          <w:p w14:paraId="63A0829D" w14:textId="77777777" w:rsidR="00640F19" w:rsidRPr="00640F19" w:rsidRDefault="00640F19" w:rsidP="00640F19">
            <w:pPr>
              <w:widowControl w:val="0"/>
              <w:ind w:left="253" w:right="147"/>
              <w:rPr>
                <w:rFonts w:ascii="Arial" w:eastAsia="Arial Narrow" w:hAnsi="Arial" w:cs="Arial"/>
                <w:sz w:val="16"/>
                <w:szCs w:val="16"/>
              </w:rPr>
            </w:pPr>
          </w:p>
        </w:tc>
        <w:tc>
          <w:tcPr>
            <w:tcW w:w="4302" w:type="dxa"/>
            <w:tcBorders>
              <w:top w:val="single" w:sz="7" w:space="0" w:color="000000"/>
              <w:left w:val="single" w:sz="7" w:space="0" w:color="000000"/>
              <w:bottom w:val="single" w:sz="7" w:space="0" w:color="000000"/>
              <w:right w:val="single" w:sz="7" w:space="0" w:color="000000"/>
            </w:tcBorders>
          </w:tcPr>
          <w:p w14:paraId="693E865D" w14:textId="77777777" w:rsidR="00640F19" w:rsidRPr="00640F19" w:rsidRDefault="00640F19" w:rsidP="00640F19">
            <w:pPr>
              <w:widowControl w:val="0"/>
              <w:ind w:left="99" w:right="109"/>
              <w:rPr>
                <w:rFonts w:ascii="Arial" w:eastAsia="Arial Narrow" w:hAnsi="Arial" w:cs="Arial"/>
                <w:sz w:val="16"/>
                <w:szCs w:val="16"/>
              </w:rPr>
            </w:pPr>
            <w:r w:rsidRPr="00640F19">
              <w:rPr>
                <w:rFonts w:ascii="Arial" w:eastAsia="Calibri" w:hAnsi="Arial" w:cs="Arial"/>
                <w:spacing w:val="-1"/>
                <w:sz w:val="16"/>
                <w:szCs w:val="16"/>
              </w:rPr>
              <w:t xml:space="preserve">Individual can understand learned phrases </w:t>
            </w:r>
            <w:r w:rsidRPr="00640F19">
              <w:rPr>
                <w:rFonts w:ascii="Arial" w:eastAsia="Calibri" w:hAnsi="Arial" w:cs="Arial"/>
                <w:sz w:val="16"/>
                <w:szCs w:val="16"/>
              </w:rPr>
              <w:t>and</w:t>
            </w:r>
            <w:r w:rsidRPr="00640F19">
              <w:rPr>
                <w:rFonts w:ascii="Arial" w:eastAsia="Calibri" w:hAnsi="Arial" w:cs="Arial"/>
                <w:spacing w:val="-1"/>
                <w:sz w:val="16"/>
                <w:szCs w:val="16"/>
              </w:rPr>
              <w:t xml:space="preserve"> short </w:t>
            </w:r>
            <w:r w:rsidRPr="00640F19">
              <w:rPr>
                <w:rFonts w:ascii="Arial" w:eastAsia="Calibri" w:hAnsi="Arial" w:cs="Arial"/>
                <w:sz w:val="16"/>
                <w:szCs w:val="16"/>
              </w:rPr>
              <w:t>new</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phrases</w:t>
            </w:r>
            <w:r w:rsidRPr="00640F19">
              <w:rPr>
                <w:rFonts w:ascii="Arial" w:eastAsia="Calibri" w:hAnsi="Arial" w:cs="Arial"/>
                <w:spacing w:val="75"/>
                <w:sz w:val="16"/>
                <w:szCs w:val="16"/>
              </w:rPr>
              <w:t xml:space="preserve"> </w:t>
            </w:r>
            <w:r w:rsidRPr="00640F19">
              <w:rPr>
                <w:rFonts w:ascii="Arial" w:eastAsia="Calibri" w:hAnsi="Arial" w:cs="Arial"/>
                <w:spacing w:val="-1"/>
                <w:sz w:val="16"/>
                <w:szCs w:val="16"/>
              </w:rPr>
              <w:t>containing familiar vocabulary spoken</w:t>
            </w:r>
            <w:r w:rsidRPr="00640F19">
              <w:rPr>
                <w:rFonts w:ascii="Arial" w:eastAsia="Calibri" w:hAnsi="Arial" w:cs="Arial"/>
                <w:spacing w:val="-2"/>
                <w:sz w:val="16"/>
                <w:szCs w:val="16"/>
              </w:rPr>
              <w:t xml:space="preserve"> </w:t>
            </w:r>
            <w:r w:rsidRPr="00640F19">
              <w:rPr>
                <w:rFonts w:ascii="Arial" w:eastAsia="Calibri" w:hAnsi="Arial" w:cs="Arial"/>
                <w:sz w:val="16"/>
                <w:szCs w:val="16"/>
              </w:rPr>
              <w:t>slowly</w:t>
            </w:r>
            <w:r w:rsidRPr="00640F19">
              <w:rPr>
                <w:rFonts w:ascii="Arial" w:eastAsia="Calibri" w:hAnsi="Arial" w:cs="Arial"/>
                <w:spacing w:val="-1"/>
                <w:sz w:val="16"/>
                <w:szCs w:val="16"/>
              </w:rPr>
              <w:t xml:space="preserve"> and </w:t>
            </w:r>
            <w:r w:rsidRPr="00640F19">
              <w:rPr>
                <w:rFonts w:ascii="Arial" w:eastAsia="Calibri" w:hAnsi="Arial" w:cs="Arial"/>
                <w:sz w:val="16"/>
                <w:szCs w:val="16"/>
              </w:rPr>
              <w:t>with</w:t>
            </w:r>
            <w:r w:rsidRPr="00640F19">
              <w:rPr>
                <w:rFonts w:ascii="Arial" w:eastAsia="Calibri" w:hAnsi="Arial" w:cs="Arial"/>
                <w:spacing w:val="-1"/>
                <w:sz w:val="16"/>
                <w:szCs w:val="16"/>
              </w:rPr>
              <w:t xml:space="preserve"> some</w:t>
            </w:r>
            <w:r w:rsidRPr="00640F19">
              <w:rPr>
                <w:rFonts w:ascii="Arial" w:eastAsia="Calibri" w:hAnsi="Arial" w:cs="Arial"/>
                <w:spacing w:val="67"/>
                <w:sz w:val="16"/>
                <w:szCs w:val="16"/>
              </w:rPr>
              <w:t xml:space="preserve"> </w:t>
            </w:r>
            <w:r w:rsidRPr="00640F19">
              <w:rPr>
                <w:rFonts w:ascii="Arial" w:eastAsia="Calibri" w:hAnsi="Arial" w:cs="Arial"/>
                <w:spacing w:val="-1"/>
                <w:sz w:val="16"/>
                <w:szCs w:val="16"/>
              </w:rPr>
              <w:t xml:space="preserve">repetition; can communicate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survival needs </w:t>
            </w:r>
            <w:r w:rsidRPr="00640F19">
              <w:rPr>
                <w:rFonts w:ascii="Arial" w:eastAsia="Calibri" w:hAnsi="Arial" w:cs="Arial"/>
                <w:sz w:val="16"/>
                <w:szCs w:val="16"/>
              </w:rPr>
              <w:t>with</w:t>
            </w:r>
            <w:r w:rsidRPr="00640F19">
              <w:rPr>
                <w:rFonts w:ascii="Arial" w:eastAsia="Calibri" w:hAnsi="Arial" w:cs="Arial"/>
                <w:spacing w:val="-1"/>
                <w:sz w:val="16"/>
                <w:szCs w:val="16"/>
              </w:rPr>
              <w:t xml:space="preserve"> some help;</w:t>
            </w:r>
            <w:r w:rsidRPr="00640F19">
              <w:rPr>
                <w:rFonts w:ascii="Arial" w:eastAsia="Calibri" w:hAnsi="Arial" w:cs="Arial"/>
                <w:spacing w:val="51"/>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participate in conversation in limited </w:t>
            </w:r>
            <w:r w:rsidRPr="00640F19">
              <w:rPr>
                <w:rFonts w:ascii="Arial" w:eastAsia="Calibri" w:hAnsi="Arial" w:cs="Arial"/>
                <w:sz w:val="16"/>
                <w:szCs w:val="16"/>
              </w:rPr>
              <w:t>social</w:t>
            </w:r>
            <w:r w:rsidRPr="00640F19">
              <w:rPr>
                <w:rFonts w:ascii="Arial" w:eastAsia="Calibri" w:hAnsi="Arial" w:cs="Arial"/>
                <w:spacing w:val="-1"/>
                <w:sz w:val="16"/>
                <w:szCs w:val="16"/>
              </w:rPr>
              <w:t xml:space="preserve"> situations</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use</w:t>
            </w:r>
            <w:r w:rsidRPr="00640F19">
              <w:rPr>
                <w:rFonts w:ascii="Arial" w:eastAsia="Calibri" w:hAnsi="Arial" w:cs="Arial"/>
                <w:spacing w:val="71"/>
                <w:sz w:val="16"/>
                <w:szCs w:val="16"/>
              </w:rPr>
              <w:t xml:space="preserve"> </w:t>
            </w:r>
            <w:r w:rsidRPr="00640F19">
              <w:rPr>
                <w:rFonts w:ascii="Arial" w:eastAsia="Calibri" w:hAnsi="Arial" w:cs="Arial"/>
                <w:sz w:val="16"/>
                <w:szCs w:val="16"/>
              </w:rPr>
              <w:t>new</w:t>
            </w:r>
            <w:r w:rsidRPr="00640F19">
              <w:rPr>
                <w:rFonts w:ascii="Arial" w:eastAsia="Calibri" w:hAnsi="Arial" w:cs="Arial"/>
                <w:spacing w:val="-1"/>
                <w:sz w:val="16"/>
                <w:szCs w:val="16"/>
              </w:rPr>
              <w:t xml:space="preserve"> phrases with hesitation;</w:t>
            </w:r>
            <w:r w:rsidRPr="00640F19">
              <w:rPr>
                <w:rFonts w:ascii="Arial" w:eastAsia="Calibri" w:hAnsi="Arial" w:cs="Arial"/>
                <w:sz w:val="16"/>
                <w:szCs w:val="16"/>
              </w:rPr>
              <w:t xml:space="preserve"> </w:t>
            </w:r>
            <w:r w:rsidRPr="00640F19">
              <w:rPr>
                <w:rFonts w:ascii="Arial" w:eastAsia="Calibri" w:hAnsi="Arial" w:cs="Arial"/>
                <w:spacing w:val="-1"/>
                <w:sz w:val="16"/>
                <w:szCs w:val="16"/>
              </w:rPr>
              <w:t>and relies</w:t>
            </w:r>
            <w:r w:rsidRPr="00640F19">
              <w:rPr>
                <w:rFonts w:ascii="Arial" w:eastAsia="Calibri" w:hAnsi="Arial" w:cs="Arial"/>
                <w:spacing w:val="-2"/>
                <w:sz w:val="16"/>
                <w:szCs w:val="16"/>
              </w:rPr>
              <w:t xml:space="preserve"> </w:t>
            </w:r>
            <w:r w:rsidRPr="00640F19">
              <w:rPr>
                <w:rFonts w:ascii="Arial" w:eastAsia="Calibri" w:hAnsi="Arial" w:cs="Arial"/>
                <w:sz w:val="16"/>
                <w:szCs w:val="16"/>
              </w:rPr>
              <w:t>on</w:t>
            </w:r>
            <w:r w:rsidRPr="00640F19">
              <w:rPr>
                <w:rFonts w:ascii="Arial" w:eastAsia="Calibri" w:hAnsi="Arial" w:cs="Arial"/>
                <w:spacing w:val="-1"/>
                <w:sz w:val="16"/>
                <w:szCs w:val="16"/>
              </w:rPr>
              <w:t xml:space="preserve"> description and</w:t>
            </w:r>
            <w:r w:rsidRPr="00640F19">
              <w:rPr>
                <w:rFonts w:ascii="Arial" w:eastAsia="Calibri" w:hAnsi="Arial" w:cs="Arial"/>
                <w:spacing w:val="71"/>
                <w:sz w:val="16"/>
                <w:szCs w:val="16"/>
              </w:rPr>
              <w:t xml:space="preserve"> </w:t>
            </w:r>
            <w:r w:rsidRPr="00640F19">
              <w:rPr>
                <w:rFonts w:ascii="Arial" w:eastAsia="Calibri" w:hAnsi="Arial" w:cs="Arial"/>
                <w:spacing w:val="-1"/>
                <w:sz w:val="16"/>
                <w:szCs w:val="16"/>
              </w:rPr>
              <w:t>concrete terms.</w:t>
            </w:r>
            <w:r w:rsidRPr="00640F19">
              <w:rPr>
                <w:rFonts w:ascii="Arial" w:eastAsia="Calibri" w:hAnsi="Arial" w:cs="Arial"/>
                <w:spacing w:val="37"/>
                <w:sz w:val="16"/>
                <w:szCs w:val="16"/>
              </w:rPr>
              <w:t xml:space="preserve"> </w:t>
            </w:r>
            <w:r w:rsidRPr="00640F19">
              <w:rPr>
                <w:rFonts w:ascii="Arial" w:eastAsia="Calibri" w:hAnsi="Arial" w:cs="Arial"/>
                <w:sz w:val="16"/>
                <w:szCs w:val="16"/>
              </w:rPr>
              <w:t>There</w:t>
            </w:r>
            <w:r w:rsidRPr="00640F19">
              <w:rPr>
                <w:rFonts w:ascii="Arial" w:eastAsia="Calibri" w:hAnsi="Arial" w:cs="Arial"/>
                <w:spacing w:val="-1"/>
                <w:sz w:val="16"/>
                <w:szCs w:val="16"/>
              </w:rPr>
              <w:t xml:space="preserve"> is inconsistent control</w:t>
            </w:r>
            <w:r w:rsidRPr="00640F19">
              <w:rPr>
                <w:rFonts w:ascii="Arial" w:eastAsia="Calibri" w:hAnsi="Arial" w:cs="Arial"/>
                <w:spacing w:val="-2"/>
                <w:sz w:val="16"/>
                <w:szCs w:val="16"/>
              </w:rPr>
              <w:t xml:space="preserve"> </w:t>
            </w:r>
            <w:r w:rsidRPr="00640F19">
              <w:rPr>
                <w:rFonts w:ascii="Arial" w:eastAsia="Calibri" w:hAnsi="Arial" w:cs="Arial"/>
                <w:sz w:val="16"/>
                <w:szCs w:val="16"/>
              </w:rPr>
              <w:t>of</w:t>
            </w:r>
            <w:r w:rsidRPr="00640F19">
              <w:rPr>
                <w:rFonts w:ascii="Arial" w:eastAsia="Calibri" w:hAnsi="Arial" w:cs="Arial"/>
                <w:spacing w:val="-1"/>
                <w:sz w:val="16"/>
                <w:szCs w:val="16"/>
              </w:rPr>
              <w:t xml:space="preserve"> </w:t>
            </w:r>
            <w:r w:rsidRPr="00640F19">
              <w:rPr>
                <w:rFonts w:ascii="Arial" w:eastAsia="Calibri" w:hAnsi="Arial" w:cs="Arial"/>
                <w:sz w:val="16"/>
                <w:szCs w:val="16"/>
              </w:rPr>
              <w:t>more</w:t>
            </w:r>
            <w:r w:rsidRPr="00640F19">
              <w:rPr>
                <w:rFonts w:ascii="Arial" w:eastAsia="Calibri" w:hAnsi="Arial" w:cs="Arial"/>
                <w:spacing w:val="-1"/>
                <w:sz w:val="16"/>
                <w:szCs w:val="16"/>
              </w:rPr>
              <w:t xml:space="preserve"> complex</w:t>
            </w:r>
            <w:r w:rsidRPr="00640F19">
              <w:rPr>
                <w:rFonts w:ascii="Arial" w:eastAsia="Calibri" w:hAnsi="Arial" w:cs="Arial"/>
                <w:spacing w:val="40"/>
                <w:sz w:val="16"/>
                <w:szCs w:val="16"/>
              </w:rPr>
              <w:t xml:space="preserve"> </w:t>
            </w:r>
            <w:r w:rsidRPr="00640F19">
              <w:rPr>
                <w:rFonts w:ascii="Arial" w:eastAsia="Calibri" w:hAnsi="Arial" w:cs="Arial"/>
                <w:spacing w:val="-1"/>
                <w:sz w:val="16"/>
                <w:szCs w:val="16"/>
              </w:rPr>
              <w:t>grammar.</w:t>
            </w:r>
          </w:p>
        </w:tc>
        <w:tc>
          <w:tcPr>
            <w:tcW w:w="3078" w:type="dxa"/>
            <w:tcBorders>
              <w:top w:val="single" w:sz="7" w:space="0" w:color="000000"/>
              <w:left w:val="single" w:sz="7" w:space="0" w:color="000000"/>
              <w:bottom w:val="single" w:sz="7" w:space="0" w:color="000000"/>
              <w:right w:val="single" w:sz="7" w:space="0" w:color="000000"/>
            </w:tcBorders>
          </w:tcPr>
          <w:p w14:paraId="59E0661E" w14:textId="77777777" w:rsidR="00640F19" w:rsidRPr="00640F19" w:rsidRDefault="00640F19" w:rsidP="00640F19">
            <w:pPr>
              <w:widowControl w:val="0"/>
              <w:ind w:left="99" w:right="108"/>
              <w:rPr>
                <w:rFonts w:ascii="Arial" w:eastAsia="Arial Narrow" w:hAnsi="Arial" w:cs="Arial"/>
                <w:sz w:val="16"/>
                <w:szCs w:val="16"/>
              </w:rPr>
            </w:pPr>
            <w:r w:rsidRPr="00640F19">
              <w:rPr>
                <w:rFonts w:ascii="Arial" w:eastAsia="Calibri" w:hAnsi="Arial" w:cs="Arial"/>
                <w:spacing w:val="-1"/>
                <w:sz w:val="16"/>
                <w:szCs w:val="16"/>
              </w:rPr>
              <w:t xml:space="preserve">Individual can read </w:t>
            </w:r>
            <w:r w:rsidRPr="00640F19">
              <w:rPr>
                <w:rFonts w:ascii="Arial" w:eastAsia="Calibri" w:hAnsi="Arial" w:cs="Arial"/>
                <w:sz w:val="16"/>
                <w:szCs w:val="16"/>
              </w:rPr>
              <w:t>text</w:t>
            </w:r>
            <w:r w:rsidRPr="00640F19">
              <w:rPr>
                <w:rFonts w:ascii="Arial" w:eastAsia="Calibri" w:hAnsi="Arial" w:cs="Arial"/>
                <w:spacing w:val="-1"/>
                <w:sz w:val="16"/>
                <w:szCs w:val="16"/>
              </w:rPr>
              <w:t xml:space="preserve">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 subjects</w:t>
            </w:r>
            <w:r w:rsidRPr="00640F19">
              <w:rPr>
                <w:rFonts w:ascii="Arial" w:eastAsia="Calibri" w:hAnsi="Arial" w:cs="Arial"/>
                <w:spacing w:val="55"/>
                <w:sz w:val="16"/>
                <w:szCs w:val="16"/>
              </w:rPr>
              <w:t xml:space="preserve"> </w:t>
            </w:r>
            <w:r w:rsidRPr="00640F19">
              <w:rPr>
                <w:rFonts w:ascii="Arial" w:eastAsia="Calibri" w:hAnsi="Arial" w:cs="Arial"/>
                <w:sz w:val="16"/>
                <w:szCs w:val="16"/>
              </w:rPr>
              <w:t>that</w:t>
            </w:r>
            <w:r w:rsidRPr="00640F19">
              <w:rPr>
                <w:rFonts w:ascii="Arial" w:eastAsia="Calibri" w:hAnsi="Arial" w:cs="Arial"/>
                <w:spacing w:val="-1"/>
                <w:sz w:val="16"/>
                <w:szCs w:val="16"/>
              </w:rPr>
              <w:t xml:space="preserve"> </w:t>
            </w:r>
            <w:r w:rsidRPr="00640F19">
              <w:rPr>
                <w:rFonts w:ascii="Arial" w:eastAsia="Calibri" w:hAnsi="Arial" w:cs="Arial"/>
                <w:sz w:val="16"/>
                <w:szCs w:val="16"/>
              </w:rPr>
              <w:t>have</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simple</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clear underlying</w:t>
            </w:r>
            <w:r w:rsidRPr="00640F19">
              <w:rPr>
                <w:rFonts w:ascii="Arial" w:eastAsia="Calibri" w:hAnsi="Arial" w:cs="Arial"/>
                <w:spacing w:val="33"/>
                <w:sz w:val="16"/>
                <w:szCs w:val="16"/>
              </w:rPr>
              <w:t xml:space="preserve"> </w:t>
            </w:r>
            <w:r w:rsidRPr="00640F19">
              <w:rPr>
                <w:rFonts w:ascii="Arial" w:eastAsia="Calibri" w:hAnsi="Arial" w:cs="Arial"/>
                <w:sz w:val="16"/>
                <w:szCs w:val="16"/>
              </w:rPr>
              <w:t xml:space="preserve">structure </w:t>
            </w:r>
            <w:r w:rsidRPr="00640F19">
              <w:rPr>
                <w:rFonts w:ascii="Arial" w:eastAsia="Calibri" w:hAnsi="Arial" w:cs="Arial"/>
                <w:spacing w:val="-1"/>
                <w:sz w:val="16"/>
                <w:szCs w:val="16"/>
              </w:rPr>
              <w:t xml:space="preserve">(e.g., clear </w:t>
            </w:r>
            <w:r w:rsidRPr="00640F19">
              <w:rPr>
                <w:rFonts w:ascii="Arial" w:eastAsia="Calibri" w:hAnsi="Arial" w:cs="Arial"/>
                <w:sz w:val="16"/>
                <w:szCs w:val="16"/>
              </w:rPr>
              <w:t>main</w:t>
            </w:r>
            <w:r w:rsidRPr="00640F19">
              <w:rPr>
                <w:rFonts w:ascii="Arial" w:eastAsia="Calibri" w:hAnsi="Arial" w:cs="Arial"/>
                <w:spacing w:val="-1"/>
                <w:sz w:val="16"/>
                <w:szCs w:val="16"/>
              </w:rPr>
              <w:t xml:space="preserve"> idea, chronological</w:t>
            </w:r>
            <w:r w:rsidRPr="00640F19">
              <w:rPr>
                <w:rFonts w:ascii="Arial" w:eastAsia="Calibri" w:hAnsi="Arial" w:cs="Arial"/>
                <w:spacing w:val="41"/>
                <w:sz w:val="16"/>
                <w:szCs w:val="16"/>
              </w:rPr>
              <w:t xml:space="preserve"> </w:t>
            </w:r>
            <w:r w:rsidRPr="00640F19">
              <w:rPr>
                <w:rFonts w:ascii="Arial" w:eastAsia="Calibri" w:hAnsi="Arial" w:cs="Arial"/>
                <w:spacing w:val="-1"/>
                <w:sz w:val="16"/>
                <w:szCs w:val="16"/>
              </w:rPr>
              <w:t xml:space="preserve">order); </w:t>
            </w:r>
            <w:r w:rsidRPr="00640F19">
              <w:rPr>
                <w:rFonts w:ascii="Arial" w:eastAsia="Calibri" w:hAnsi="Arial" w:cs="Arial"/>
                <w:sz w:val="16"/>
                <w:szCs w:val="16"/>
              </w:rPr>
              <w:t>can</w:t>
            </w:r>
            <w:r w:rsidRPr="00640F19">
              <w:rPr>
                <w:rFonts w:ascii="Arial" w:eastAsia="Calibri" w:hAnsi="Arial" w:cs="Arial"/>
                <w:spacing w:val="-1"/>
                <w:sz w:val="16"/>
                <w:szCs w:val="16"/>
              </w:rPr>
              <w:t xml:space="preserve"> use context </w:t>
            </w:r>
            <w:r w:rsidRPr="00640F19">
              <w:rPr>
                <w:rFonts w:ascii="Arial" w:eastAsia="Calibri" w:hAnsi="Arial" w:cs="Arial"/>
                <w:sz w:val="16"/>
                <w:szCs w:val="16"/>
              </w:rPr>
              <w:t>to</w:t>
            </w:r>
            <w:r w:rsidRPr="00640F19">
              <w:rPr>
                <w:rFonts w:ascii="Arial" w:eastAsia="Calibri" w:hAnsi="Arial" w:cs="Arial"/>
                <w:spacing w:val="-1"/>
                <w:sz w:val="16"/>
                <w:szCs w:val="16"/>
              </w:rPr>
              <w:t xml:space="preserve"> determine meaning;</w:t>
            </w:r>
            <w:r w:rsidRPr="00640F19">
              <w:rPr>
                <w:rFonts w:ascii="Arial" w:eastAsia="Calibri" w:hAnsi="Arial" w:cs="Arial"/>
                <w:spacing w:val="49"/>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interpret actions required in specific</w:t>
            </w:r>
            <w:r w:rsidRPr="00640F19">
              <w:rPr>
                <w:rFonts w:ascii="Arial" w:eastAsia="Calibri" w:hAnsi="Arial" w:cs="Arial"/>
                <w:spacing w:val="53"/>
                <w:sz w:val="16"/>
                <w:szCs w:val="16"/>
              </w:rPr>
              <w:t xml:space="preserve">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directions; can </w:t>
            </w:r>
            <w:r w:rsidRPr="00640F19">
              <w:rPr>
                <w:rFonts w:ascii="Arial" w:eastAsia="Calibri" w:hAnsi="Arial" w:cs="Arial"/>
                <w:sz w:val="16"/>
                <w:szCs w:val="16"/>
              </w:rPr>
              <w:t>write</w:t>
            </w:r>
            <w:r w:rsidRPr="00640F19">
              <w:rPr>
                <w:rFonts w:ascii="Arial" w:eastAsia="Calibri" w:hAnsi="Arial" w:cs="Arial"/>
                <w:spacing w:val="-1"/>
                <w:sz w:val="16"/>
                <w:szCs w:val="16"/>
              </w:rPr>
              <w:t xml:space="preserve"> simple</w:t>
            </w:r>
            <w:r w:rsidRPr="00640F19">
              <w:rPr>
                <w:rFonts w:ascii="Arial" w:eastAsia="Calibri" w:hAnsi="Arial" w:cs="Arial"/>
                <w:spacing w:val="29"/>
                <w:sz w:val="16"/>
                <w:szCs w:val="16"/>
              </w:rPr>
              <w:t xml:space="preserve"> </w:t>
            </w:r>
            <w:r w:rsidRPr="00640F19">
              <w:rPr>
                <w:rFonts w:ascii="Arial" w:eastAsia="Calibri" w:hAnsi="Arial" w:cs="Arial"/>
                <w:spacing w:val="-1"/>
                <w:sz w:val="16"/>
                <w:szCs w:val="16"/>
              </w:rPr>
              <w:t xml:space="preserve">paragraphs </w:t>
            </w:r>
            <w:r w:rsidRPr="00640F19">
              <w:rPr>
                <w:rFonts w:ascii="Arial" w:eastAsia="Calibri" w:hAnsi="Arial" w:cs="Arial"/>
                <w:sz w:val="16"/>
                <w:szCs w:val="16"/>
              </w:rPr>
              <w:t>with</w:t>
            </w:r>
            <w:r w:rsidRPr="00640F19">
              <w:rPr>
                <w:rFonts w:ascii="Arial" w:eastAsia="Calibri" w:hAnsi="Arial" w:cs="Arial"/>
                <w:spacing w:val="-1"/>
                <w:sz w:val="16"/>
                <w:szCs w:val="16"/>
              </w:rPr>
              <w:t xml:space="preserve"> main idea and supporting</w:t>
            </w:r>
            <w:r w:rsidRPr="00640F19">
              <w:rPr>
                <w:rFonts w:ascii="Arial" w:eastAsia="Calibri" w:hAnsi="Arial" w:cs="Arial"/>
                <w:spacing w:val="43"/>
                <w:sz w:val="16"/>
                <w:szCs w:val="16"/>
              </w:rPr>
              <w:t xml:space="preserve"> </w:t>
            </w:r>
            <w:r w:rsidRPr="00640F19">
              <w:rPr>
                <w:rFonts w:ascii="Arial" w:eastAsia="Calibri" w:hAnsi="Arial" w:cs="Arial"/>
                <w:spacing w:val="-1"/>
                <w:sz w:val="16"/>
                <w:szCs w:val="16"/>
              </w:rPr>
              <w:t>details on familiar topics (e.g., daily activities,</w:t>
            </w:r>
            <w:r w:rsidRPr="00640F19">
              <w:rPr>
                <w:rFonts w:ascii="Arial" w:eastAsia="Calibri" w:hAnsi="Arial" w:cs="Arial"/>
                <w:spacing w:val="24"/>
                <w:sz w:val="16"/>
                <w:szCs w:val="16"/>
              </w:rPr>
              <w:t xml:space="preserve"> </w:t>
            </w:r>
            <w:r w:rsidRPr="00640F19">
              <w:rPr>
                <w:rFonts w:ascii="Arial" w:eastAsia="Calibri" w:hAnsi="Arial" w:cs="Arial"/>
                <w:spacing w:val="-1"/>
                <w:sz w:val="16"/>
                <w:szCs w:val="16"/>
              </w:rPr>
              <w:t xml:space="preserve">personal issues) </w:t>
            </w:r>
            <w:r w:rsidRPr="00640F19">
              <w:rPr>
                <w:rFonts w:ascii="Arial" w:eastAsia="Calibri" w:hAnsi="Arial" w:cs="Arial"/>
                <w:sz w:val="16"/>
                <w:szCs w:val="16"/>
              </w:rPr>
              <w:t>by</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recombining learned</w:t>
            </w:r>
            <w:r w:rsidRPr="00640F19">
              <w:rPr>
                <w:rFonts w:ascii="Arial" w:eastAsia="Calibri" w:hAnsi="Arial" w:cs="Arial"/>
                <w:spacing w:val="49"/>
                <w:sz w:val="16"/>
                <w:szCs w:val="16"/>
              </w:rPr>
              <w:t xml:space="preserve"> </w:t>
            </w:r>
            <w:r w:rsidRPr="00640F19">
              <w:rPr>
                <w:rFonts w:ascii="Arial" w:eastAsia="Calibri" w:hAnsi="Arial" w:cs="Arial"/>
                <w:spacing w:val="-1"/>
                <w:sz w:val="16"/>
                <w:szCs w:val="16"/>
              </w:rPr>
              <w:t xml:space="preserve">vocabulary and structures;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w:t>
            </w:r>
            <w:r w:rsidRPr="00640F19">
              <w:rPr>
                <w:rFonts w:ascii="Arial" w:eastAsia="Calibri" w:hAnsi="Arial" w:cs="Arial"/>
                <w:sz w:val="16"/>
                <w:szCs w:val="16"/>
              </w:rPr>
              <w:t>self</w:t>
            </w:r>
            <w:r w:rsidRPr="00640F19">
              <w:rPr>
                <w:rFonts w:ascii="Arial" w:eastAsia="Calibri" w:hAnsi="Arial" w:cs="Arial"/>
                <w:spacing w:val="-1"/>
                <w:sz w:val="16"/>
                <w:szCs w:val="16"/>
              </w:rPr>
              <w:t xml:space="preserve"> </w:t>
            </w:r>
            <w:r w:rsidRPr="00640F19">
              <w:rPr>
                <w:rFonts w:ascii="Arial" w:eastAsia="Calibri" w:hAnsi="Arial" w:cs="Arial"/>
                <w:sz w:val="16"/>
                <w:szCs w:val="16"/>
              </w:rPr>
              <w:t>and</w:t>
            </w:r>
            <w:r w:rsidRPr="00640F19">
              <w:rPr>
                <w:rFonts w:ascii="Arial" w:eastAsia="Calibri" w:hAnsi="Arial" w:cs="Arial"/>
                <w:spacing w:val="47"/>
                <w:sz w:val="16"/>
                <w:szCs w:val="16"/>
              </w:rPr>
              <w:t xml:space="preserve"> </w:t>
            </w:r>
            <w:r w:rsidRPr="00640F19">
              <w:rPr>
                <w:rFonts w:ascii="Arial" w:eastAsia="Calibri" w:hAnsi="Arial" w:cs="Arial"/>
                <w:spacing w:val="-1"/>
                <w:sz w:val="16"/>
                <w:szCs w:val="16"/>
              </w:rPr>
              <w:t xml:space="preserve">peer </w:t>
            </w:r>
            <w:r w:rsidRPr="00640F19">
              <w:rPr>
                <w:rFonts w:ascii="Arial" w:eastAsia="Calibri" w:hAnsi="Arial" w:cs="Arial"/>
                <w:sz w:val="16"/>
                <w:szCs w:val="16"/>
              </w:rPr>
              <w:t>edit</w:t>
            </w:r>
            <w:r w:rsidRPr="00640F19">
              <w:rPr>
                <w:rFonts w:ascii="Arial" w:eastAsia="Calibri" w:hAnsi="Arial" w:cs="Arial"/>
                <w:spacing w:val="-1"/>
                <w:sz w:val="16"/>
                <w:szCs w:val="16"/>
              </w:rPr>
              <w:t xml:space="preserve"> </w:t>
            </w:r>
            <w:r w:rsidRPr="00640F19">
              <w:rPr>
                <w:rFonts w:ascii="Arial" w:eastAsia="Calibri" w:hAnsi="Arial" w:cs="Arial"/>
                <w:sz w:val="16"/>
                <w:szCs w:val="16"/>
              </w:rPr>
              <w:t>for</w:t>
            </w:r>
            <w:r w:rsidRPr="00640F19">
              <w:rPr>
                <w:rFonts w:ascii="Arial" w:eastAsia="Calibri" w:hAnsi="Arial" w:cs="Arial"/>
                <w:spacing w:val="-1"/>
                <w:sz w:val="16"/>
                <w:szCs w:val="16"/>
              </w:rPr>
              <w:t xml:space="preserve"> spelling </w:t>
            </w:r>
            <w:r w:rsidRPr="00640F19">
              <w:rPr>
                <w:rFonts w:ascii="Arial" w:eastAsia="Calibri" w:hAnsi="Arial" w:cs="Arial"/>
                <w:sz w:val="16"/>
                <w:szCs w:val="16"/>
              </w:rPr>
              <w:t>and</w:t>
            </w:r>
            <w:r w:rsidRPr="00640F19">
              <w:rPr>
                <w:rFonts w:ascii="Arial" w:eastAsia="Calibri" w:hAnsi="Arial" w:cs="Arial"/>
                <w:spacing w:val="-1"/>
                <w:sz w:val="16"/>
                <w:szCs w:val="16"/>
              </w:rPr>
              <w:t xml:space="preserve"> punctuation errors.</w:t>
            </w:r>
          </w:p>
        </w:tc>
        <w:tc>
          <w:tcPr>
            <w:tcW w:w="4338" w:type="dxa"/>
            <w:tcBorders>
              <w:top w:val="single" w:sz="7" w:space="0" w:color="000000"/>
              <w:left w:val="single" w:sz="7" w:space="0" w:color="000000"/>
              <w:bottom w:val="single" w:sz="7" w:space="0" w:color="000000"/>
              <w:right w:val="single" w:sz="7" w:space="0" w:color="000000"/>
            </w:tcBorders>
          </w:tcPr>
          <w:p w14:paraId="079A7777" w14:textId="77777777" w:rsidR="00640F19" w:rsidRPr="00640F19" w:rsidRDefault="00640F19" w:rsidP="00640F19">
            <w:pPr>
              <w:widowControl w:val="0"/>
              <w:ind w:left="99" w:right="173"/>
              <w:rPr>
                <w:rFonts w:ascii="Arial" w:eastAsia="Arial Narrow" w:hAnsi="Arial" w:cs="Arial"/>
                <w:sz w:val="16"/>
                <w:szCs w:val="16"/>
              </w:rPr>
            </w:pPr>
            <w:r w:rsidRPr="00640F19">
              <w:rPr>
                <w:rFonts w:ascii="Arial" w:eastAsia="Calibri" w:hAnsi="Arial" w:cs="Arial"/>
                <w:spacing w:val="-1"/>
                <w:sz w:val="16"/>
                <w:szCs w:val="16"/>
              </w:rPr>
              <w:t xml:space="preserve">Individual can </w:t>
            </w:r>
            <w:r w:rsidRPr="00640F19">
              <w:rPr>
                <w:rFonts w:ascii="Arial" w:eastAsia="Calibri" w:hAnsi="Arial" w:cs="Arial"/>
                <w:sz w:val="16"/>
                <w:szCs w:val="16"/>
              </w:rPr>
              <w:t>meet</w:t>
            </w:r>
            <w:r w:rsidRPr="00640F19">
              <w:rPr>
                <w:rFonts w:ascii="Arial" w:eastAsia="Calibri" w:hAnsi="Arial" w:cs="Arial"/>
                <w:spacing w:val="-2"/>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w:t>
            </w:r>
            <w:r w:rsidRPr="00640F19">
              <w:rPr>
                <w:rFonts w:ascii="Arial" w:eastAsia="Calibri" w:hAnsi="Arial" w:cs="Arial"/>
                <w:sz w:val="16"/>
                <w:szCs w:val="16"/>
              </w:rPr>
              <w:t>survival</w:t>
            </w:r>
            <w:r w:rsidRPr="00640F19">
              <w:rPr>
                <w:rFonts w:ascii="Arial" w:eastAsia="Calibri" w:hAnsi="Arial" w:cs="Arial"/>
                <w:spacing w:val="-1"/>
                <w:sz w:val="16"/>
                <w:szCs w:val="16"/>
              </w:rPr>
              <w:t xml:space="preserve"> and</w:t>
            </w:r>
            <w:r w:rsidRPr="00640F19">
              <w:rPr>
                <w:rFonts w:ascii="Arial" w:eastAsia="Calibri" w:hAnsi="Arial" w:cs="Arial"/>
                <w:spacing w:val="-2"/>
                <w:sz w:val="16"/>
                <w:szCs w:val="16"/>
              </w:rPr>
              <w:t xml:space="preserve"> </w:t>
            </w:r>
            <w:r w:rsidRPr="00640F19">
              <w:rPr>
                <w:rFonts w:ascii="Arial" w:eastAsia="Calibri" w:hAnsi="Arial" w:cs="Arial"/>
                <w:sz w:val="16"/>
                <w:szCs w:val="16"/>
              </w:rPr>
              <w:t>social</w:t>
            </w:r>
            <w:r w:rsidRPr="00640F19">
              <w:rPr>
                <w:rFonts w:ascii="Arial" w:eastAsia="Calibri" w:hAnsi="Arial" w:cs="Arial"/>
                <w:spacing w:val="-1"/>
                <w:sz w:val="16"/>
                <w:szCs w:val="16"/>
              </w:rPr>
              <w:t xml:space="preserve"> needs, </w:t>
            </w:r>
            <w:r w:rsidRPr="00640F19">
              <w:rPr>
                <w:rFonts w:ascii="Arial" w:eastAsia="Calibri" w:hAnsi="Arial" w:cs="Arial"/>
                <w:sz w:val="16"/>
                <w:szCs w:val="16"/>
              </w:rPr>
              <w:t>can</w:t>
            </w:r>
            <w:r w:rsidRPr="00640F19">
              <w:rPr>
                <w:rFonts w:ascii="Arial" w:eastAsia="Calibri" w:hAnsi="Arial" w:cs="Arial"/>
                <w:spacing w:val="-1"/>
                <w:sz w:val="16"/>
                <w:szCs w:val="16"/>
              </w:rPr>
              <w:t xml:space="preserve"> follow</w:t>
            </w:r>
            <w:r w:rsidRPr="00640F19">
              <w:rPr>
                <w:rFonts w:ascii="Arial" w:eastAsia="Calibri" w:hAnsi="Arial" w:cs="Arial"/>
                <w:spacing w:val="45"/>
                <w:sz w:val="16"/>
                <w:szCs w:val="16"/>
              </w:rPr>
              <w:t xml:space="preserve"> </w:t>
            </w:r>
            <w:r w:rsidRPr="00640F19">
              <w:rPr>
                <w:rFonts w:ascii="Arial" w:eastAsia="Calibri" w:hAnsi="Arial" w:cs="Arial"/>
                <w:spacing w:val="-1"/>
                <w:sz w:val="16"/>
                <w:szCs w:val="16"/>
              </w:rPr>
              <w:t xml:space="preserve">some simple oral and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instruction,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has</w:t>
            </w:r>
            <w:r w:rsidRPr="00640F19">
              <w:rPr>
                <w:rFonts w:ascii="Arial" w:eastAsia="Calibri" w:hAnsi="Arial" w:cs="Arial"/>
                <w:spacing w:val="-1"/>
                <w:sz w:val="16"/>
                <w:szCs w:val="16"/>
              </w:rPr>
              <w:t xml:space="preserve"> some ability </w:t>
            </w:r>
            <w:r w:rsidRPr="00640F19">
              <w:rPr>
                <w:rFonts w:ascii="Arial" w:eastAsia="Calibri" w:hAnsi="Arial" w:cs="Arial"/>
                <w:sz w:val="16"/>
                <w:szCs w:val="16"/>
              </w:rPr>
              <w:t>to</w:t>
            </w:r>
            <w:r w:rsidRPr="00640F19">
              <w:rPr>
                <w:rFonts w:ascii="Arial" w:eastAsia="Calibri" w:hAnsi="Arial" w:cs="Arial"/>
                <w:spacing w:val="25"/>
                <w:sz w:val="16"/>
                <w:szCs w:val="16"/>
              </w:rPr>
              <w:t xml:space="preserve"> </w:t>
            </w:r>
            <w:r w:rsidRPr="00640F19">
              <w:rPr>
                <w:rFonts w:ascii="Arial" w:eastAsia="Calibri" w:hAnsi="Arial" w:cs="Arial"/>
                <w:spacing w:val="-1"/>
                <w:sz w:val="16"/>
                <w:szCs w:val="16"/>
              </w:rPr>
              <w:t xml:space="preserve">communicate on </w:t>
            </w:r>
            <w:r w:rsidRPr="00640F19">
              <w:rPr>
                <w:rFonts w:ascii="Arial" w:eastAsia="Calibri" w:hAnsi="Arial" w:cs="Arial"/>
                <w:sz w:val="16"/>
                <w:szCs w:val="16"/>
              </w:rPr>
              <w:t>the</w:t>
            </w:r>
            <w:r w:rsidRPr="00640F19">
              <w:rPr>
                <w:rFonts w:ascii="Arial" w:eastAsia="Calibri" w:hAnsi="Arial" w:cs="Arial"/>
                <w:spacing w:val="-1"/>
                <w:sz w:val="16"/>
                <w:szCs w:val="16"/>
              </w:rPr>
              <w:t xml:space="preserve"> telephone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 subjects; </w:t>
            </w:r>
            <w:r w:rsidRPr="00640F19">
              <w:rPr>
                <w:rFonts w:ascii="Arial" w:eastAsia="Calibri" w:hAnsi="Arial" w:cs="Arial"/>
                <w:sz w:val="16"/>
                <w:szCs w:val="16"/>
              </w:rPr>
              <w:t>can</w:t>
            </w:r>
            <w:r w:rsidRPr="00640F19">
              <w:rPr>
                <w:rFonts w:ascii="Arial" w:eastAsia="Calibri" w:hAnsi="Arial" w:cs="Arial"/>
                <w:spacing w:val="-1"/>
                <w:sz w:val="16"/>
                <w:szCs w:val="16"/>
              </w:rPr>
              <w:t xml:space="preserve"> write</w:t>
            </w:r>
            <w:r w:rsidRPr="00640F19">
              <w:rPr>
                <w:rFonts w:ascii="Arial" w:eastAsia="Calibri" w:hAnsi="Arial" w:cs="Arial"/>
                <w:spacing w:val="73"/>
                <w:sz w:val="16"/>
                <w:szCs w:val="16"/>
              </w:rPr>
              <w:t xml:space="preserve"> </w:t>
            </w:r>
            <w:r w:rsidRPr="00640F19">
              <w:rPr>
                <w:rFonts w:ascii="Arial" w:eastAsia="Calibri" w:hAnsi="Arial" w:cs="Arial"/>
                <w:spacing w:val="-1"/>
                <w:sz w:val="16"/>
                <w:szCs w:val="16"/>
              </w:rPr>
              <w:t xml:space="preserve">messages and notes </w:t>
            </w:r>
            <w:r w:rsidRPr="00640F19">
              <w:rPr>
                <w:rFonts w:ascii="Arial" w:eastAsia="Calibri" w:hAnsi="Arial" w:cs="Arial"/>
                <w:sz w:val="16"/>
                <w:szCs w:val="16"/>
              </w:rPr>
              <w:t>related</w:t>
            </w:r>
            <w:r w:rsidRPr="00640F19">
              <w:rPr>
                <w:rFonts w:ascii="Arial" w:eastAsia="Calibri" w:hAnsi="Arial" w:cs="Arial"/>
                <w:spacing w:val="-1"/>
                <w:sz w:val="16"/>
                <w:szCs w:val="16"/>
              </w:rPr>
              <w:t xml:space="preserve"> to basic needs; can complete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basic</w:t>
            </w:r>
            <w:r w:rsidRPr="00640F19">
              <w:rPr>
                <w:rFonts w:ascii="Arial" w:eastAsia="Calibri" w:hAnsi="Arial" w:cs="Arial"/>
                <w:spacing w:val="22"/>
                <w:sz w:val="16"/>
                <w:szCs w:val="16"/>
              </w:rPr>
              <w:t xml:space="preserve"> </w:t>
            </w:r>
            <w:r w:rsidRPr="00640F19">
              <w:rPr>
                <w:rFonts w:ascii="Arial" w:eastAsia="Calibri" w:hAnsi="Arial" w:cs="Arial"/>
                <w:spacing w:val="-1"/>
                <w:sz w:val="16"/>
                <w:szCs w:val="16"/>
              </w:rPr>
              <w:t xml:space="preserve">medical </w:t>
            </w:r>
            <w:r w:rsidRPr="00640F19">
              <w:rPr>
                <w:rFonts w:ascii="Arial" w:eastAsia="Calibri" w:hAnsi="Arial" w:cs="Arial"/>
                <w:sz w:val="16"/>
                <w:szCs w:val="16"/>
              </w:rPr>
              <w:t>forms</w:t>
            </w:r>
            <w:r w:rsidRPr="00640F19">
              <w:rPr>
                <w:rFonts w:ascii="Arial" w:eastAsia="Calibri" w:hAnsi="Arial" w:cs="Arial"/>
                <w:spacing w:val="-1"/>
                <w:sz w:val="16"/>
                <w:szCs w:val="16"/>
              </w:rPr>
              <w:t xml:space="preserve"> and job applications;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handle </w:t>
            </w:r>
            <w:r w:rsidRPr="00640F19">
              <w:rPr>
                <w:rFonts w:ascii="Arial" w:eastAsia="Calibri" w:hAnsi="Arial" w:cs="Arial"/>
                <w:sz w:val="16"/>
                <w:szCs w:val="16"/>
              </w:rPr>
              <w:t>jobs</w:t>
            </w:r>
            <w:r w:rsidRPr="00640F19">
              <w:rPr>
                <w:rFonts w:ascii="Arial" w:eastAsia="Calibri" w:hAnsi="Arial" w:cs="Arial"/>
                <w:spacing w:val="-1"/>
                <w:sz w:val="16"/>
                <w:szCs w:val="16"/>
              </w:rPr>
              <w:t xml:space="preserve"> that</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involve basic oral instructions</w:t>
            </w:r>
            <w:r w:rsidRPr="00640F19">
              <w:rPr>
                <w:rFonts w:ascii="Arial" w:eastAsia="Calibri" w:hAnsi="Arial" w:cs="Arial"/>
                <w:sz w:val="16"/>
                <w:szCs w:val="16"/>
              </w:rPr>
              <w:t xml:space="preserve"> </w:t>
            </w:r>
            <w:r w:rsidRPr="00640F19">
              <w:rPr>
                <w:rFonts w:ascii="Arial" w:eastAsia="Calibri" w:hAnsi="Arial" w:cs="Arial"/>
                <w:spacing w:val="-1"/>
                <w:sz w:val="16"/>
                <w:szCs w:val="16"/>
              </w:rPr>
              <w:t xml:space="preserve">and </w:t>
            </w:r>
            <w:r w:rsidRPr="00640F19">
              <w:rPr>
                <w:rFonts w:ascii="Arial" w:eastAsia="Calibri" w:hAnsi="Arial" w:cs="Arial"/>
                <w:sz w:val="16"/>
                <w:szCs w:val="16"/>
              </w:rPr>
              <w:t>written</w:t>
            </w:r>
            <w:r w:rsidRPr="00640F19">
              <w:rPr>
                <w:rFonts w:ascii="Arial" w:eastAsia="Calibri" w:hAnsi="Arial" w:cs="Arial"/>
                <w:spacing w:val="-1"/>
                <w:sz w:val="16"/>
                <w:szCs w:val="16"/>
              </w:rPr>
              <w:t xml:space="preserve"> communication in tasks</w:t>
            </w:r>
            <w:r w:rsidRPr="00640F19">
              <w:rPr>
                <w:rFonts w:ascii="Arial" w:eastAsia="Calibri" w:hAnsi="Arial" w:cs="Arial"/>
                <w:spacing w:val="26"/>
                <w:sz w:val="16"/>
                <w:szCs w:val="16"/>
              </w:rPr>
              <w:t xml:space="preserve"> </w:t>
            </w:r>
            <w:r w:rsidRPr="00640F19">
              <w:rPr>
                <w:rFonts w:ascii="Arial" w:eastAsia="Calibri" w:hAnsi="Arial" w:cs="Arial"/>
                <w:sz w:val="16"/>
                <w:szCs w:val="16"/>
              </w:rPr>
              <w:t>that</w:t>
            </w:r>
            <w:r w:rsidRPr="00640F19">
              <w:rPr>
                <w:rFonts w:ascii="Arial" w:eastAsia="Calibri" w:hAnsi="Arial" w:cs="Arial"/>
                <w:spacing w:val="-1"/>
                <w:sz w:val="16"/>
                <w:szCs w:val="16"/>
              </w:rPr>
              <w:t xml:space="preserve"> can </w:t>
            </w:r>
            <w:r w:rsidRPr="00640F19">
              <w:rPr>
                <w:rFonts w:ascii="Arial" w:eastAsia="Calibri" w:hAnsi="Arial" w:cs="Arial"/>
                <w:sz w:val="16"/>
                <w:szCs w:val="16"/>
              </w:rPr>
              <w:t>be</w:t>
            </w:r>
            <w:r w:rsidRPr="00640F19">
              <w:rPr>
                <w:rFonts w:ascii="Arial" w:eastAsia="Calibri" w:hAnsi="Arial" w:cs="Arial"/>
                <w:spacing w:val="-1"/>
                <w:sz w:val="16"/>
                <w:szCs w:val="16"/>
              </w:rPr>
              <w:t xml:space="preserve"> clarified</w:t>
            </w:r>
            <w:r w:rsidRPr="00640F19">
              <w:rPr>
                <w:rFonts w:ascii="Arial" w:eastAsia="Calibri" w:hAnsi="Arial" w:cs="Arial"/>
                <w:spacing w:val="-2"/>
                <w:sz w:val="16"/>
                <w:szCs w:val="16"/>
              </w:rPr>
              <w:t xml:space="preserve"> </w:t>
            </w:r>
            <w:r w:rsidRPr="00640F19">
              <w:rPr>
                <w:rFonts w:ascii="Arial" w:eastAsia="Calibri" w:hAnsi="Arial" w:cs="Arial"/>
                <w:sz w:val="16"/>
                <w:szCs w:val="16"/>
              </w:rPr>
              <w:t>orally.</w:t>
            </w:r>
            <w:r w:rsidRPr="00640F19">
              <w:rPr>
                <w:rFonts w:ascii="Arial" w:eastAsia="Calibri" w:hAnsi="Arial" w:cs="Arial"/>
                <w:spacing w:val="37"/>
                <w:sz w:val="16"/>
                <w:szCs w:val="16"/>
              </w:rPr>
              <w:t xml:space="preserve"> </w:t>
            </w:r>
            <w:r w:rsidRPr="00640F19">
              <w:rPr>
                <w:rFonts w:ascii="Arial" w:eastAsia="Calibri" w:hAnsi="Arial" w:cs="Arial"/>
                <w:sz w:val="16"/>
                <w:szCs w:val="16"/>
              </w:rPr>
              <w:t>Individual</w:t>
            </w:r>
            <w:r w:rsidRPr="00640F19">
              <w:rPr>
                <w:rFonts w:ascii="Arial" w:eastAsia="Calibri" w:hAnsi="Arial" w:cs="Arial"/>
                <w:spacing w:val="-1"/>
                <w:sz w:val="16"/>
                <w:szCs w:val="16"/>
              </w:rPr>
              <w:t xml:space="preserve"> can </w:t>
            </w:r>
            <w:r w:rsidRPr="00640F19">
              <w:rPr>
                <w:rFonts w:ascii="Arial" w:eastAsia="Calibri" w:hAnsi="Arial" w:cs="Arial"/>
                <w:sz w:val="16"/>
                <w:szCs w:val="16"/>
              </w:rPr>
              <w:t>work</w:t>
            </w:r>
            <w:r w:rsidRPr="00640F19">
              <w:rPr>
                <w:rFonts w:ascii="Arial" w:eastAsia="Calibri" w:hAnsi="Arial" w:cs="Arial"/>
                <w:spacing w:val="-1"/>
                <w:sz w:val="16"/>
                <w:szCs w:val="16"/>
              </w:rPr>
              <w:t xml:space="preserve"> </w:t>
            </w:r>
            <w:r w:rsidRPr="00640F19">
              <w:rPr>
                <w:rFonts w:ascii="Arial" w:eastAsia="Calibri" w:hAnsi="Arial" w:cs="Arial"/>
                <w:sz w:val="16"/>
                <w:szCs w:val="16"/>
              </w:rPr>
              <w:t>with</w:t>
            </w:r>
            <w:r w:rsidRPr="00640F19">
              <w:rPr>
                <w:rFonts w:ascii="Arial" w:eastAsia="Calibri" w:hAnsi="Arial" w:cs="Arial"/>
                <w:spacing w:val="-2"/>
                <w:sz w:val="16"/>
                <w:szCs w:val="16"/>
              </w:rPr>
              <w:t xml:space="preserve"> </w:t>
            </w:r>
            <w:r w:rsidRPr="00640F19">
              <w:rPr>
                <w:rFonts w:ascii="Arial" w:eastAsia="Calibri" w:hAnsi="Arial" w:cs="Arial"/>
                <w:sz w:val="16"/>
                <w:szCs w:val="16"/>
              </w:rPr>
              <w:t>or</w:t>
            </w:r>
            <w:r w:rsidRPr="00640F19">
              <w:rPr>
                <w:rFonts w:ascii="Arial" w:eastAsia="Calibri" w:hAnsi="Arial" w:cs="Arial"/>
                <w:spacing w:val="-1"/>
                <w:sz w:val="16"/>
                <w:szCs w:val="16"/>
              </w:rPr>
              <w:t xml:space="preserve"> learn </w:t>
            </w:r>
            <w:r w:rsidRPr="00640F19">
              <w:rPr>
                <w:rFonts w:ascii="Arial" w:eastAsia="Calibri" w:hAnsi="Arial" w:cs="Arial"/>
                <w:sz w:val="16"/>
                <w:szCs w:val="16"/>
              </w:rPr>
              <w:t>basic</w:t>
            </w:r>
            <w:r w:rsidRPr="00640F19">
              <w:rPr>
                <w:rFonts w:ascii="Arial" w:eastAsia="Calibri" w:hAnsi="Arial" w:cs="Arial"/>
                <w:spacing w:val="28"/>
                <w:sz w:val="16"/>
                <w:szCs w:val="16"/>
              </w:rPr>
              <w:t xml:space="preserve"> </w:t>
            </w:r>
            <w:r w:rsidRPr="00640F19">
              <w:rPr>
                <w:rFonts w:ascii="Arial" w:eastAsia="Calibri" w:hAnsi="Arial" w:cs="Arial"/>
                <w:spacing w:val="-1"/>
                <w:sz w:val="16"/>
                <w:szCs w:val="16"/>
              </w:rPr>
              <w:t>computer software,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such </w:t>
            </w:r>
            <w:r w:rsidRPr="00640F19">
              <w:rPr>
                <w:rFonts w:ascii="Arial" w:eastAsia="Calibri" w:hAnsi="Arial" w:cs="Arial"/>
                <w:sz w:val="16"/>
                <w:szCs w:val="16"/>
              </w:rPr>
              <w:t>as</w:t>
            </w:r>
            <w:r w:rsidRPr="00640F19">
              <w:rPr>
                <w:rFonts w:ascii="Arial" w:eastAsia="Calibri" w:hAnsi="Arial" w:cs="Arial"/>
                <w:spacing w:val="-1"/>
                <w:sz w:val="16"/>
                <w:szCs w:val="16"/>
              </w:rPr>
              <w:t xml:space="preserve"> word processing, </w:t>
            </w:r>
            <w:r w:rsidRPr="00640F19">
              <w:rPr>
                <w:rFonts w:ascii="Arial" w:eastAsia="Calibri" w:hAnsi="Arial" w:cs="Arial"/>
                <w:sz w:val="16"/>
                <w:szCs w:val="16"/>
              </w:rPr>
              <w:t>and</w:t>
            </w:r>
            <w:r w:rsidRPr="00640F19">
              <w:rPr>
                <w:rFonts w:ascii="Arial" w:eastAsia="Calibri" w:hAnsi="Arial" w:cs="Arial"/>
                <w:spacing w:val="-1"/>
                <w:sz w:val="16"/>
                <w:szCs w:val="16"/>
              </w:rPr>
              <w:t xml:space="preserve"> can follow</w:t>
            </w:r>
            <w:r w:rsidRPr="00640F19">
              <w:rPr>
                <w:rFonts w:ascii="Arial" w:eastAsia="Calibri" w:hAnsi="Arial" w:cs="Arial"/>
                <w:spacing w:val="31"/>
                <w:sz w:val="16"/>
                <w:szCs w:val="16"/>
              </w:rPr>
              <w:t xml:space="preserve"> </w:t>
            </w:r>
            <w:r w:rsidRPr="00640F19">
              <w:rPr>
                <w:rFonts w:ascii="Arial" w:eastAsia="Calibri" w:hAnsi="Arial" w:cs="Arial"/>
                <w:spacing w:val="-1"/>
                <w:sz w:val="16"/>
                <w:szCs w:val="16"/>
              </w:rPr>
              <w:t>simple instructions for using technology.</w:t>
            </w:r>
          </w:p>
        </w:tc>
      </w:tr>
      <w:tr w:rsidR="00640F19" w:rsidRPr="00640F19" w14:paraId="368FB753" w14:textId="77777777" w:rsidTr="00640F19">
        <w:trPr>
          <w:trHeight w:hRule="exact" w:val="3175"/>
        </w:trPr>
        <w:tc>
          <w:tcPr>
            <w:tcW w:w="2808" w:type="dxa"/>
            <w:tcBorders>
              <w:top w:val="single" w:sz="7" w:space="0" w:color="000000"/>
              <w:left w:val="single" w:sz="7" w:space="0" w:color="000000"/>
              <w:bottom w:val="single" w:sz="7" w:space="0" w:color="000000"/>
              <w:right w:val="single" w:sz="7" w:space="0" w:color="000000"/>
            </w:tcBorders>
          </w:tcPr>
          <w:p w14:paraId="39CA8924" w14:textId="77777777" w:rsidR="00640F19" w:rsidRPr="00640F19" w:rsidRDefault="00640F19" w:rsidP="00640F19">
            <w:pPr>
              <w:widowControl w:val="0"/>
              <w:spacing w:line="191" w:lineRule="exact"/>
              <w:ind w:left="99"/>
              <w:rPr>
                <w:rFonts w:ascii="Arial" w:eastAsia="Calibri" w:hAnsi="Arial" w:cs="Arial"/>
                <w:b/>
                <w:spacing w:val="-1"/>
                <w:sz w:val="16"/>
                <w:szCs w:val="16"/>
              </w:rPr>
            </w:pPr>
          </w:p>
          <w:p w14:paraId="156DD61E" w14:textId="77777777" w:rsidR="00640F19" w:rsidRPr="00640F19" w:rsidRDefault="00640F19" w:rsidP="00640F19">
            <w:pPr>
              <w:widowControl w:val="0"/>
              <w:spacing w:line="191" w:lineRule="exact"/>
              <w:ind w:left="99"/>
              <w:rPr>
                <w:rFonts w:ascii="Arial" w:eastAsia="Calibri" w:hAnsi="Arial" w:cs="Arial"/>
                <w:b/>
                <w:spacing w:val="-1"/>
                <w:sz w:val="16"/>
                <w:szCs w:val="16"/>
              </w:rPr>
            </w:pPr>
            <w:r w:rsidRPr="00640F19">
              <w:rPr>
                <w:rFonts w:ascii="Arial" w:eastAsia="Calibri" w:hAnsi="Arial" w:cs="Arial"/>
                <w:b/>
                <w:spacing w:val="-1"/>
                <w:sz w:val="16"/>
                <w:szCs w:val="16"/>
              </w:rPr>
              <w:t>ESL Level 6</w:t>
            </w:r>
          </w:p>
          <w:p w14:paraId="425BCDFC" w14:textId="77777777" w:rsidR="00640F19" w:rsidRPr="00640F19" w:rsidRDefault="00640F19" w:rsidP="00640F19">
            <w:pPr>
              <w:widowControl w:val="0"/>
              <w:spacing w:line="191" w:lineRule="exact"/>
              <w:ind w:left="99"/>
              <w:rPr>
                <w:rFonts w:ascii="Arial" w:eastAsia="Arial Narrow" w:hAnsi="Arial" w:cs="Arial"/>
                <w:sz w:val="16"/>
                <w:szCs w:val="16"/>
              </w:rPr>
            </w:pPr>
            <w:r w:rsidRPr="00640F19">
              <w:rPr>
                <w:rFonts w:ascii="Arial" w:eastAsia="Calibri" w:hAnsi="Arial" w:cs="Arial"/>
                <w:spacing w:val="-1"/>
                <w:sz w:val="16"/>
                <w:szCs w:val="16"/>
              </w:rPr>
              <w:t>(Formerly Advanced ESL)</w:t>
            </w:r>
          </w:p>
          <w:p w14:paraId="1BB6F150" w14:textId="77777777" w:rsidR="00640F19" w:rsidRPr="00640F19" w:rsidRDefault="00640F19" w:rsidP="00640F19">
            <w:pPr>
              <w:widowControl w:val="0"/>
              <w:spacing w:before="11"/>
              <w:rPr>
                <w:rFonts w:ascii="Arial" w:eastAsia="Arial" w:hAnsi="Arial" w:cs="Arial"/>
                <w:b/>
                <w:bCs/>
                <w:sz w:val="16"/>
                <w:szCs w:val="16"/>
              </w:rPr>
            </w:pPr>
          </w:p>
          <w:p w14:paraId="04338875" w14:textId="77777777" w:rsidR="00640F19" w:rsidRPr="00640F19" w:rsidRDefault="00640F19" w:rsidP="00640F19">
            <w:pPr>
              <w:widowControl w:val="0"/>
              <w:ind w:left="253" w:right="147"/>
              <w:rPr>
                <w:rFonts w:ascii="Arial" w:eastAsia="Arial Narrow" w:hAnsi="Arial" w:cs="Arial"/>
                <w:sz w:val="16"/>
                <w:szCs w:val="16"/>
              </w:rPr>
            </w:pPr>
          </w:p>
        </w:tc>
        <w:tc>
          <w:tcPr>
            <w:tcW w:w="4302" w:type="dxa"/>
            <w:tcBorders>
              <w:top w:val="single" w:sz="7" w:space="0" w:color="000000"/>
              <w:left w:val="single" w:sz="7" w:space="0" w:color="000000"/>
              <w:bottom w:val="single" w:sz="7" w:space="0" w:color="000000"/>
              <w:right w:val="single" w:sz="7" w:space="0" w:color="000000"/>
            </w:tcBorders>
          </w:tcPr>
          <w:p w14:paraId="3706571E" w14:textId="77777777" w:rsidR="00640F19" w:rsidRPr="00640F19" w:rsidRDefault="00640F19" w:rsidP="00640F19">
            <w:pPr>
              <w:widowControl w:val="0"/>
              <w:ind w:left="99" w:right="177"/>
              <w:rPr>
                <w:rFonts w:ascii="Arial" w:eastAsia="Arial Narrow" w:hAnsi="Arial" w:cs="Arial"/>
                <w:sz w:val="16"/>
                <w:szCs w:val="16"/>
              </w:rPr>
            </w:pPr>
            <w:r w:rsidRPr="00640F19">
              <w:rPr>
                <w:rFonts w:ascii="Arial" w:eastAsia="Arial Narrow" w:hAnsi="Arial" w:cs="Arial"/>
                <w:spacing w:val="-1"/>
                <w:sz w:val="16"/>
                <w:szCs w:val="16"/>
              </w:rPr>
              <w:t xml:space="preserve">Individual can understand and communicate </w:t>
            </w:r>
            <w:r w:rsidRPr="00640F19">
              <w:rPr>
                <w:rFonts w:ascii="Arial" w:eastAsia="Arial Narrow" w:hAnsi="Arial" w:cs="Arial"/>
                <w:sz w:val="16"/>
                <w:szCs w:val="16"/>
              </w:rPr>
              <w:t>in</w:t>
            </w:r>
            <w:r w:rsidRPr="00640F19">
              <w:rPr>
                <w:rFonts w:ascii="Arial" w:eastAsia="Arial Narrow" w:hAnsi="Arial" w:cs="Arial"/>
                <w:spacing w:val="-1"/>
                <w:sz w:val="16"/>
                <w:szCs w:val="16"/>
              </w:rPr>
              <w:t xml:space="preserve"> </w:t>
            </w:r>
            <w:r w:rsidRPr="00640F19">
              <w:rPr>
                <w:rFonts w:ascii="Arial" w:eastAsia="Arial Narrow" w:hAnsi="Arial" w:cs="Arial"/>
                <w:sz w:val="16"/>
                <w:szCs w:val="16"/>
              </w:rPr>
              <w:t>a</w:t>
            </w:r>
            <w:r w:rsidRPr="00640F19">
              <w:rPr>
                <w:rFonts w:ascii="Arial" w:eastAsia="Arial Narrow" w:hAnsi="Arial" w:cs="Arial"/>
                <w:spacing w:val="-1"/>
                <w:sz w:val="16"/>
                <w:szCs w:val="16"/>
              </w:rPr>
              <w:t xml:space="preserve"> variety of</w:t>
            </w:r>
            <w:r w:rsidRPr="00640F19">
              <w:rPr>
                <w:rFonts w:ascii="Arial" w:eastAsia="Arial Narrow" w:hAnsi="Arial" w:cs="Arial"/>
                <w:spacing w:val="73"/>
                <w:sz w:val="16"/>
                <w:szCs w:val="16"/>
              </w:rPr>
              <w:t xml:space="preserve"> </w:t>
            </w:r>
            <w:r w:rsidRPr="00640F19">
              <w:rPr>
                <w:rFonts w:ascii="Arial" w:eastAsia="Arial Narrow" w:hAnsi="Arial" w:cs="Arial"/>
                <w:spacing w:val="-1"/>
                <w:sz w:val="16"/>
                <w:szCs w:val="16"/>
              </w:rPr>
              <w:t xml:space="preserve">contexts related to daily life and work. </w:t>
            </w:r>
            <w:r w:rsidRPr="00640F19">
              <w:rPr>
                <w:rFonts w:ascii="Arial" w:eastAsia="Arial Narrow" w:hAnsi="Arial" w:cs="Arial"/>
                <w:sz w:val="16"/>
                <w:szCs w:val="16"/>
              </w:rPr>
              <w:t>Can</w:t>
            </w:r>
            <w:r w:rsidRPr="00640F19">
              <w:rPr>
                <w:rFonts w:ascii="Arial" w:eastAsia="Arial Narrow" w:hAnsi="Arial" w:cs="Arial"/>
                <w:spacing w:val="-1"/>
                <w:sz w:val="16"/>
                <w:szCs w:val="16"/>
              </w:rPr>
              <w:t xml:space="preserve"> understand and</w:t>
            </w:r>
            <w:r w:rsidRPr="00640F19">
              <w:rPr>
                <w:rFonts w:ascii="Arial" w:eastAsia="Arial Narrow" w:hAnsi="Arial" w:cs="Arial"/>
                <w:spacing w:val="45"/>
                <w:sz w:val="16"/>
                <w:szCs w:val="16"/>
              </w:rPr>
              <w:t xml:space="preserve"> </w:t>
            </w:r>
            <w:r w:rsidRPr="00640F19">
              <w:rPr>
                <w:rFonts w:ascii="Arial" w:eastAsia="Arial Narrow" w:hAnsi="Arial" w:cs="Arial"/>
                <w:spacing w:val="-1"/>
                <w:sz w:val="16"/>
                <w:szCs w:val="16"/>
              </w:rPr>
              <w:t xml:space="preserve">participate </w:t>
            </w:r>
            <w:r w:rsidRPr="00640F19">
              <w:rPr>
                <w:rFonts w:ascii="Arial" w:eastAsia="Arial Narrow" w:hAnsi="Arial" w:cs="Arial"/>
                <w:sz w:val="16"/>
                <w:szCs w:val="16"/>
              </w:rPr>
              <w:t>in</w:t>
            </w:r>
            <w:r w:rsidRPr="00640F19">
              <w:rPr>
                <w:rFonts w:ascii="Arial" w:eastAsia="Arial Narrow" w:hAnsi="Arial" w:cs="Arial"/>
                <w:spacing w:val="-1"/>
                <w:sz w:val="16"/>
                <w:szCs w:val="16"/>
              </w:rPr>
              <w:t xml:space="preserve"> conversation on </w:t>
            </w:r>
            <w:r w:rsidRPr="00640F19">
              <w:rPr>
                <w:rFonts w:ascii="Arial" w:eastAsia="Arial Narrow" w:hAnsi="Arial" w:cs="Arial"/>
                <w:sz w:val="16"/>
                <w:szCs w:val="16"/>
              </w:rPr>
              <w:t xml:space="preserve">a </w:t>
            </w:r>
            <w:r w:rsidRPr="00640F19">
              <w:rPr>
                <w:rFonts w:ascii="Arial" w:eastAsia="Arial Narrow" w:hAnsi="Arial" w:cs="Arial"/>
                <w:spacing w:val="-1"/>
                <w:sz w:val="16"/>
                <w:szCs w:val="16"/>
              </w:rPr>
              <w:t>variety of everyday subjects,</w:t>
            </w:r>
            <w:r w:rsidRPr="00640F19">
              <w:rPr>
                <w:rFonts w:ascii="Arial" w:eastAsia="Arial Narrow" w:hAnsi="Arial" w:cs="Arial"/>
                <w:spacing w:val="47"/>
                <w:sz w:val="16"/>
                <w:szCs w:val="16"/>
              </w:rPr>
              <w:t xml:space="preserve"> </w:t>
            </w:r>
            <w:r w:rsidRPr="00640F19">
              <w:rPr>
                <w:rFonts w:ascii="Arial" w:eastAsia="Arial Narrow" w:hAnsi="Arial" w:cs="Arial"/>
                <w:spacing w:val="-1"/>
                <w:sz w:val="16"/>
                <w:szCs w:val="16"/>
              </w:rPr>
              <w:t xml:space="preserve">including some unfamiliar vocabulary, </w:t>
            </w:r>
            <w:r w:rsidRPr="00640F19">
              <w:rPr>
                <w:rFonts w:ascii="Arial" w:eastAsia="Arial Narrow" w:hAnsi="Arial" w:cs="Arial"/>
                <w:sz w:val="16"/>
                <w:szCs w:val="16"/>
              </w:rPr>
              <w:t>but</w:t>
            </w:r>
            <w:r w:rsidRPr="00640F19">
              <w:rPr>
                <w:rFonts w:ascii="Arial" w:eastAsia="Arial Narrow" w:hAnsi="Arial" w:cs="Arial"/>
                <w:spacing w:val="-1"/>
                <w:sz w:val="16"/>
                <w:szCs w:val="16"/>
              </w:rPr>
              <w:t xml:space="preserve"> </w:t>
            </w:r>
            <w:r w:rsidRPr="00640F19">
              <w:rPr>
                <w:rFonts w:ascii="Arial" w:eastAsia="Arial Narrow" w:hAnsi="Arial" w:cs="Arial"/>
                <w:sz w:val="16"/>
                <w:szCs w:val="16"/>
              </w:rPr>
              <w:t>may</w:t>
            </w:r>
            <w:r w:rsidRPr="00640F19">
              <w:rPr>
                <w:rFonts w:ascii="Arial" w:eastAsia="Arial Narrow" w:hAnsi="Arial" w:cs="Arial"/>
                <w:spacing w:val="-1"/>
                <w:sz w:val="16"/>
                <w:szCs w:val="16"/>
              </w:rPr>
              <w:t xml:space="preserve"> need repetition </w:t>
            </w:r>
            <w:r w:rsidRPr="00640F19">
              <w:rPr>
                <w:rFonts w:ascii="Arial" w:eastAsia="Arial Narrow" w:hAnsi="Arial" w:cs="Arial"/>
                <w:sz w:val="16"/>
                <w:szCs w:val="16"/>
              </w:rPr>
              <w:t>or</w:t>
            </w:r>
            <w:r w:rsidRPr="00640F19">
              <w:rPr>
                <w:rFonts w:ascii="Arial" w:eastAsia="Arial Narrow" w:hAnsi="Arial" w:cs="Arial"/>
                <w:spacing w:val="73"/>
                <w:sz w:val="16"/>
                <w:szCs w:val="16"/>
              </w:rPr>
              <w:t xml:space="preserve"> </w:t>
            </w:r>
            <w:r w:rsidRPr="00640F19">
              <w:rPr>
                <w:rFonts w:ascii="Arial" w:eastAsia="Arial Narrow" w:hAnsi="Arial" w:cs="Arial"/>
                <w:spacing w:val="-1"/>
                <w:sz w:val="16"/>
                <w:szCs w:val="16"/>
              </w:rPr>
              <w:t xml:space="preserve">rewording. </w:t>
            </w:r>
            <w:r w:rsidRPr="00640F19">
              <w:rPr>
                <w:rFonts w:ascii="Arial" w:eastAsia="Arial Narrow" w:hAnsi="Arial" w:cs="Arial"/>
                <w:sz w:val="16"/>
                <w:szCs w:val="16"/>
              </w:rPr>
              <w:t>Can</w:t>
            </w:r>
            <w:r w:rsidRPr="00640F19">
              <w:rPr>
                <w:rFonts w:ascii="Arial" w:eastAsia="Arial Narrow" w:hAnsi="Arial" w:cs="Arial"/>
                <w:spacing w:val="-1"/>
                <w:sz w:val="16"/>
                <w:szCs w:val="16"/>
              </w:rPr>
              <w:t xml:space="preserve"> clarify </w:t>
            </w:r>
            <w:r w:rsidRPr="00640F19">
              <w:rPr>
                <w:rFonts w:ascii="Arial" w:eastAsia="Arial Narrow" w:hAnsi="Arial" w:cs="Arial"/>
                <w:sz w:val="16"/>
                <w:szCs w:val="16"/>
              </w:rPr>
              <w:t>own</w:t>
            </w:r>
            <w:r w:rsidRPr="00640F19">
              <w:rPr>
                <w:rFonts w:ascii="Arial" w:eastAsia="Arial Narrow" w:hAnsi="Arial" w:cs="Arial"/>
                <w:spacing w:val="-1"/>
                <w:sz w:val="16"/>
                <w:szCs w:val="16"/>
              </w:rPr>
              <w:t xml:space="preserve"> </w:t>
            </w:r>
            <w:r w:rsidRPr="00640F19">
              <w:rPr>
                <w:rFonts w:ascii="Arial" w:eastAsia="Arial Narrow" w:hAnsi="Arial" w:cs="Arial"/>
                <w:sz w:val="16"/>
                <w:szCs w:val="16"/>
              </w:rPr>
              <w:t>or</w:t>
            </w:r>
            <w:r w:rsidRPr="00640F19">
              <w:rPr>
                <w:rFonts w:ascii="Arial" w:eastAsia="Arial Narrow" w:hAnsi="Arial" w:cs="Arial"/>
                <w:spacing w:val="-1"/>
                <w:sz w:val="16"/>
                <w:szCs w:val="16"/>
              </w:rPr>
              <w:t xml:space="preserve"> others’ meaning </w:t>
            </w:r>
            <w:r w:rsidRPr="00640F19">
              <w:rPr>
                <w:rFonts w:ascii="Arial" w:eastAsia="Arial Narrow" w:hAnsi="Arial" w:cs="Arial"/>
                <w:sz w:val="16"/>
                <w:szCs w:val="16"/>
              </w:rPr>
              <w:t>by</w:t>
            </w:r>
            <w:r w:rsidRPr="00640F19">
              <w:rPr>
                <w:rFonts w:ascii="Arial" w:eastAsia="Arial Narrow" w:hAnsi="Arial" w:cs="Arial"/>
                <w:spacing w:val="-1"/>
                <w:sz w:val="16"/>
                <w:szCs w:val="16"/>
              </w:rPr>
              <w:t xml:space="preserve"> rewording. </w:t>
            </w:r>
            <w:r w:rsidRPr="00640F19">
              <w:rPr>
                <w:rFonts w:ascii="Arial" w:eastAsia="Arial Narrow" w:hAnsi="Arial" w:cs="Arial"/>
                <w:sz w:val="16"/>
                <w:szCs w:val="16"/>
              </w:rPr>
              <w:t>Can</w:t>
            </w:r>
            <w:r w:rsidRPr="00640F19">
              <w:rPr>
                <w:rFonts w:ascii="Arial" w:eastAsia="Arial Narrow" w:hAnsi="Arial" w:cs="Arial"/>
                <w:spacing w:val="55"/>
                <w:sz w:val="16"/>
                <w:szCs w:val="16"/>
              </w:rPr>
              <w:t xml:space="preserve"> </w:t>
            </w:r>
            <w:r w:rsidRPr="00640F19">
              <w:rPr>
                <w:rFonts w:ascii="Arial" w:eastAsia="Arial Narrow" w:hAnsi="Arial" w:cs="Arial"/>
                <w:spacing w:val="-1"/>
                <w:sz w:val="16"/>
                <w:szCs w:val="16"/>
              </w:rPr>
              <w:t xml:space="preserve">understand </w:t>
            </w:r>
            <w:r w:rsidRPr="00640F19">
              <w:rPr>
                <w:rFonts w:ascii="Arial" w:eastAsia="Arial Narrow" w:hAnsi="Arial" w:cs="Arial"/>
                <w:sz w:val="16"/>
                <w:szCs w:val="16"/>
              </w:rPr>
              <w:t>the</w:t>
            </w:r>
            <w:r w:rsidRPr="00640F19">
              <w:rPr>
                <w:rFonts w:ascii="Arial" w:eastAsia="Arial Narrow" w:hAnsi="Arial" w:cs="Arial"/>
                <w:spacing w:val="-1"/>
                <w:sz w:val="16"/>
                <w:szCs w:val="16"/>
              </w:rPr>
              <w:t xml:space="preserve"> main </w:t>
            </w:r>
            <w:r w:rsidRPr="00640F19">
              <w:rPr>
                <w:rFonts w:ascii="Arial" w:eastAsia="Arial Narrow" w:hAnsi="Arial" w:cs="Arial"/>
                <w:sz w:val="16"/>
                <w:szCs w:val="16"/>
              </w:rPr>
              <w:t>points</w:t>
            </w:r>
            <w:r w:rsidRPr="00640F19">
              <w:rPr>
                <w:rFonts w:ascii="Arial" w:eastAsia="Arial Narrow" w:hAnsi="Arial" w:cs="Arial"/>
                <w:spacing w:val="-1"/>
                <w:sz w:val="16"/>
                <w:szCs w:val="16"/>
              </w:rPr>
              <w:t xml:space="preserve"> </w:t>
            </w:r>
            <w:r w:rsidRPr="00640F19">
              <w:rPr>
                <w:rFonts w:ascii="Arial" w:eastAsia="Arial Narrow" w:hAnsi="Arial" w:cs="Arial"/>
                <w:sz w:val="16"/>
                <w:szCs w:val="16"/>
              </w:rPr>
              <w:t>of</w:t>
            </w:r>
            <w:r w:rsidRPr="00640F19">
              <w:rPr>
                <w:rFonts w:ascii="Arial" w:eastAsia="Arial Narrow" w:hAnsi="Arial" w:cs="Arial"/>
                <w:spacing w:val="-1"/>
                <w:sz w:val="16"/>
                <w:szCs w:val="16"/>
              </w:rPr>
              <w:t xml:space="preserve"> simple discussions and</w:t>
            </w:r>
            <w:r w:rsidRPr="00640F19">
              <w:rPr>
                <w:rFonts w:ascii="Arial" w:eastAsia="Arial Narrow" w:hAnsi="Arial" w:cs="Arial"/>
                <w:spacing w:val="29"/>
                <w:sz w:val="16"/>
                <w:szCs w:val="16"/>
              </w:rPr>
              <w:t xml:space="preserve"> </w:t>
            </w:r>
            <w:r w:rsidRPr="00640F19">
              <w:rPr>
                <w:rFonts w:ascii="Arial" w:eastAsia="Arial Narrow" w:hAnsi="Arial" w:cs="Arial"/>
                <w:spacing w:val="-1"/>
                <w:sz w:val="16"/>
                <w:szCs w:val="16"/>
              </w:rPr>
              <w:t>informational communication in familiar</w:t>
            </w:r>
            <w:r w:rsidRPr="00640F19">
              <w:rPr>
                <w:rFonts w:ascii="Arial" w:eastAsia="Arial Narrow" w:hAnsi="Arial" w:cs="Arial"/>
                <w:spacing w:val="-2"/>
                <w:sz w:val="16"/>
                <w:szCs w:val="16"/>
              </w:rPr>
              <w:t xml:space="preserve"> </w:t>
            </w:r>
            <w:r w:rsidRPr="00640F19">
              <w:rPr>
                <w:rFonts w:ascii="Arial" w:eastAsia="Arial Narrow" w:hAnsi="Arial" w:cs="Arial"/>
                <w:spacing w:val="-1"/>
                <w:sz w:val="16"/>
                <w:szCs w:val="16"/>
              </w:rPr>
              <w:t>contexts.</w:t>
            </w:r>
            <w:r w:rsidRPr="00640F19">
              <w:rPr>
                <w:rFonts w:ascii="Arial" w:eastAsia="Arial Narrow" w:hAnsi="Arial" w:cs="Arial"/>
                <w:spacing w:val="37"/>
                <w:sz w:val="16"/>
                <w:szCs w:val="16"/>
              </w:rPr>
              <w:t xml:space="preserve"> </w:t>
            </w:r>
            <w:r w:rsidRPr="00640F19">
              <w:rPr>
                <w:rFonts w:ascii="Arial" w:eastAsia="Arial Narrow" w:hAnsi="Arial" w:cs="Arial"/>
                <w:sz w:val="16"/>
                <w:szCs w:val="16"/>
              </w:rPr>
              <w:t>Shows</w:t>
            </w:r>
            <w:r w:rsidRPr="00640F19">
              <w:rPr>
                <w:rFonts w:ascii="Arial" w:eastAsia="Arial Narrow" w:hAnsi="Arial" w:cs="Arial"/>
                <w:spacing w:val="-1"/>
                <w:sz w:val="16"/>
                <w:szCs w:val="16"/>
              </w:rPr>
              <w:t xml:space="preserve"> some</w:t>
            </w:r>
            <w:r w:rsidRPr="00640F19">
              <w:rPr>
                <w:rFonts w:ascii="Arial" w:eastAsia="Arial Narrow" w:hAnsi="Arial" w:cs="Arial"/>
                <w:spacing w:val="52"/>
                <w:sz w:val="16"/>
                <w:szCs w:val="16"/>
              </w:rPr>
              <w:t xml:space="preserve"> </w:t>
            </w:r>
            <w:r w:rsidRPr="00640F19">
              <w:rPr>
                <w:rFonts w:ascii="Arial" w:eastAsia="Arial Narrow" w:hAnsi="Arial" w:cs="Arial"/>
                <w:sz w:val="16"/>
                <w:szCs w:val="16"/>
              </w:rPr>
              <w:t>ability</w:t>
            </w:r>
            <w:r w:rsidRPr="00640F19">
              <w:rPr>
                <w:rFonts w:ascii="Arial" w:eastAsia="Arial Narrow" w:hAnsi="Arial" w:cs="Arial"/>
                <w:spacing w:val="-1"/>
                <w:sz w:val="16"/>
                <w:szCs w:val="16"/>
              </w:rPr>
              <w:t xml:space="preserve"> </w:t>
            </w:r>
            <w:r w:rsidRPr="00640F19">
              <w:rPr>
                <w:rFonts w:ascii="Arial" w:eastAsia="Arial Narrow" w:hAnsi="Arial" w:cs="Arial"/>
                <w:sz w:val="16"/>
                <w:szCs w:val="16"/>
              </w:rPr>
              <w:t>to</w:t>
            </w:r>
            <w:r w:rsidRPr="00640F19">
              <w:rPr>
                <w:rFonts w:ascii="Arial" w:eastAsia="Arial Narrow" w:hAnsi="Arial" w:cs="Arial"/>
                <w:spacing w:val="-1"/>
                <w:sz w:val="16"/>
                <w:szCs w:val="16"/>
              </w:rPr>
              <w:t xml:space="preserve"> </w:t>
            </w:r>
            <w:r w:rsidRPr="00640F19">
              <w:rPr>
                <w:rFonts w:ascii="Arial" w:eastAsia="Arial Narrow" w:hAnsi="Arial" w:cs="Arial"/>
                <w:sz w:val="16"/>
                <w:szCs w:val="16"/>
              </w:rPr>
              <w:t>go</w:t>
            </w:r>
            <w:r w:rsidRPr="00640F19">
              <w:rPr>
                <w:rFonts w:ascii="Arial" w:eastAsia="Arial Narrow" w:hAnsi="Arial" w:cs="Arial"/>
                <w:spacing w:val="-1"/>
                <w:sz w:val="16"/>
                <w:szCs w:val="16"/>
              </w:rPr>
              <w:t xml:space="preserve"> beyond</w:t>
            </w:r>
            <w:r w:rsidRPr="00640F19">
              <w:rPr>
                <w:rFonts w:ascii="Arial" w:eastAsia="Arial Narrow" w:hAnsi="Arial" w:cs="Arial"/>
                <w:spacing w:val="-2"/>
                <w:sz w:val="16"/>
                <w:szCs w:val="16"/>
              </w:rPr>
              <w:t xml:space="preserve"> </w:t>
            </w:r>
            <w:r w:rsidRPr="00640F19">
              <w:rPr>
                <w:rFonts w:ascii="Arial" w:eastAsia="Arial Narrow" w:hAnsi="Arial" w:cs="Arial"/>
                <w:spacing w:val="-1"/>
                <w:sz w:val="16"/>
                <w:szCs w:val="16"/>
              </w:rPr>
              <w:t xml:space="preserve">learned patterns and </w:t>
            </w:r>
            <w:r w:rsidRPr="00640F19">
              <w:rPr>
                <w:rFonts w:ascii="Arial" w:eastAsia="Arial Narrow" w:hAnsi="Arial" w:cs="Arial"/>
                <w:sz w:val="16"/>
                <w:szCs w:val="16"/>
              </w:rPr>
              <w:t xml:space="preserve">construct </w:t>
            </w:r>
            <w:r w:rsidRPr="00640F19">
              <w:rPr>
                <w:rFonts w:ascii="Arial" w:eastAsia="Arial Narrow" w:hAnsi="Arial" w:cs="Arial"/>
                <w:spacing w:val="-1"/>
                <w:sz w:val="16"/>
                <w:szCs w:val="16"/>
              </w:rPr>
              <w:t>new</w:t>
            </w:r>
            <w:r w:rsidRPr="00640F19">
              <w:rPr>
                <w:rFonts w:ascii="Arial" w:eastAsia="Arial Narrow" w:hAnsi="Arial" w:cs="Arial"/>
                <w:spacing w:val="43"/>
                <w:sz w:val="16"/>
                <w:szCs w:val="16"/>
              </w:rPr>
              <w:t xml:space="preserve"> </w:t>
            </w:r>
            <w:r w:rsidRPr="00640F19">
              <w:rPr>
                <w:rFonts w:ascii="Arial" w:eastAsia="Arial Narrow" w:hAnsi="Arial" w:cs="Arial"/>
                <w:spacing w:val="-1"/>
                <w:sz w:val="16"/>
                <w:szCs w:val="16"/>
              </w:rPr>
              <w:t>sentences. Shows</w:t>
            </w:r>
            <w:r w:rsidRPr="00640F19">
              <w:rPr>
                <w:rFonts w:ascii="Arial" w:eastAsia="Arial Narrow" w:hAnsi="Arial" w:cs="Arial"/>
                <w:spacing w:val="-2"/>
                <w:sz w:val="16"/>
                <w:szCs w:val="16"/>
              </w:rPr>
              <w:t xml:space="preserve"> </w:t>
            </w:r>
            <w:r w:rsidRPr="00640F19">
              <w:rPr>
                <w:rFonts w:ascii="Arial" w:eastAsia="Arial Narrow" w:hAnsi="Arial" w:cs="Arial"/>
                <w:spacing w:val="-1"/>
                <w:sz w:val="16"/>
                <w:szCs w:val="16"/>
              </w:rPr>
              <w:t>control of basic grammar but has difficulty</w:t>
            </w:r>
            <w:r w:rsidRPr="00640F19">
              <w:rPr>
                <w:rFonts w:ascii="Arial" w:eastAsia="Arial Narrow" w:hAnsi="Arial" w:cs="Arial"/>
                <w:spacing w:val="20"/>
                <w:sz w:val="16"/>
                <w:szCs w:val="16"/>
              </w:rPr>
              <w:t xml:space="preserve"> </w:t>
            </w:r>
            <w:r w:rsidRPr="00640F19">
              <w:rPr>
                <w:rFonts w:ascii="Arial" w:eastAsia="Arial Narrow" w:hAnsi="Arial" w:cs="Arial"/>
                <w:spacing w:val="-1"/>
                <w:sz w:val="16"/>
                <w:szCs w:val="16"/>
              </w:rPr>
              <w:t>using more complex structures.</w:t>
            </w:r>
            <w:r w:rsidRPr="00640F19">
              <w:rPr>
                <w:rFonts w:ascii="Arial" w:eastAsia="Arial Narrow" w:hAnsi="Arial" w:cs="Arial"/>
                <w:sz w:val="16"/>
                <w:szCs w:val="16"/>
              </w:rPr>
              <w:t xml:space="preserve"> Has</w:t>
            </w:r>
            <w:r w:rsidRPr="00640F19">
              <w:rPr>
                <w:rFonts w:ascii="Arial" w:eastAsia="Arial Narrow" w:hAnsi="Arial" w:cs="Arial"/>
                <w:spacing w:val="-1"/>
                <w:sz w:val="16"/>
                <w:szCs w:val="16"/>
              </w:rPr>
              <w:t xml:space="preserve"> some basic fluency</w:t>
            </w:r>
            <w:r w:rsidRPr="00640F19">
              <w:rPr>
                <w:rFonts w:ascii="Arial" w:eastAsia="Arial Narrow" w:hAnsi="Arial" w:cs="Arial"/>
                <w:spacing w:val="-2"/>
                <w:sz w:val="16"/>
                <w:szCs w:val="16"/>
              </w:rPr>
              <w:t xml:space="preserve"> </w:t>
            </w:r>
            <w:r w:rsidRPr="00640F19">
              <w:rPr>
                <w:rFonts w:ascii="Arial" w:eastAsia="Arial Narrow" w:hAnsi="Arial" w:cs="Arial"/>
                <w:spacing w:val="-1"/>
                <w:sz w:val="16"/>
                <w:szCs w:val="16"/>
              </w:rPr>
              <w:t>of</w:t>
            </w:r>
            <w:r w:rsidRPr="00640F19">
              <w:rPr>
                <w:rFonts w:ascii="Arial" w:eastAsia="Arial Narrow" w:hAnsi="Arial" w:cs="Arial"/>
                <w:spacing w:val="26"/>
                <w:sz w:val="16"/>
                <w:szCs w:val="16"/>
              </w:rPr>
              <w:t xml:space="preserve"> </w:t>
            </w:r>
            <w:r w:rsidRPr="00640F19">
              <w:rPr>
                <w:rFonts w:ascii="Arial" w:eastAsia="Arial Narrow" w:hAnsi="Arial" w:cs="Arial"/>
                <w:sz w:val="16"/>
                <w:szCs w:val="16"/>
              </w:rPr>
              <w:t>speech.</w:t>
            </w:r>
          </w:p>
        </w:tc>
        <w:tc>
          <w:tcPr>
            <w:tcW w:w="3078" w:type="dxa"/>
            <w:tcBorders>
              <w:top w:val="single" w:sz="7" w:space="0" w:color="000000"/>
              <w:left w:val="single" w:sz="7" w:space="0" w:color="000000"/>
              <w:bottom w:val="single" w:sz="7" w:space="0" w:color="000000"/>
              <w:right w:val="single" w:sz="7" w:space="0" w:color="000000"/>
            </w:tcBorders>
          </w:tcPr>
          <w:p w14:paraId="4A63ADA5" w14:textId="77777777" w:rsidR="00640F19" w:rsidRPr="00640F19" w:rsidRDefault="00640F19" w:rsidP="00640F19">
            <w:pPr>
              <w:widowControl w:val="0"/>
              <w:spacing w:before="35"/>
              <w:ind w:left="99" w:right="99"/>
              <w:rPr>
                <w:rFonts w:ascii="Arial" w:eastAsia="Arial Narrow" w:hAnsi="Arial" w:cs="Arial"/>
                <w:sz w:val="16"/>
                <w:szCs w:val="16"/>
              </w:rPr>
            </w:pPr>
            <w:r w:rsidRPr="00640F19">
              <w:rPr>
                <w:rFonts w:ascii="Arial" w:eastAsia="Calibri" w:hAnsi="Arial" w:cs="Arial"/>
                <w:spacing w:val="-1"/>
                <w:sz w:val="16"/>
                <w:szCs w:val="16"/>
              </w:rPr>
              <w:t xml:space="preserve">Individual can read moderately complex </w:t>
            </w:r>
            <w:r w:rsidRPr="00640F19">
              <w:rPr>
                <w:rFonts w:ascii="Arial" w:eastAsia="Calibri" w:hAnsi="Arial" w:cs="Arial"/>
                <w:sz w:val="16"/>
                <w:szCs w:val="16"/>
              </w:rPr>
              <w:t>text</w:t>
            </w:r>
            <w:r w:rsidRPr="00640F19">
              <w:rPr>
                <w:rFonts w:ascii="Arial" w:eastAsia="Calibri" w:hAnsi="Arial" w:cs="Arial"/>
                <w:spacing w:val="53"/>
                <w:sz w:val="16"/>
                <w:szCs w:val="16"/>
              </w:rPr>
              <w:t xml:space="preserve"> </w:t>
            </w:r>
            <w:r w:rsidRPr="00640F19">
              <w:rPr>
                <w:rFonts w:ascii="Arial" w:eastAsia="Calibri" w:hAnsi="Arial" w:cs="Arial"/>
                <w:spacing w:val="-1"/>
                <w:sz w:val="16"/>
                <w:szCs w:val="16"/>
              </w:rPr>
              <w:t xml:space="preserve">related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life</w:t>
            </w:r>
            <w:r w:rsidRPr="00640F19">
              <w:rPr>
                <w:rFonts w:ascii="Arial" w:eastAsia="Calibri" w:hAnsi="Arial" w:cs="Arial"/>
                <w:spacing w:val="-1"/>
                <w:sz w:val="16"/>
                <w:szCs w:val="16"/>
              </w:rPr>
              <w:t xml:space="preserve"> roles </w:t>
            </w:r>
            <w:r w:rsidRPr="00640F19">
              <w:rPr>
                <w:rFonts w:ascii="Arial" w:eastAsia="Calibri" w:hAnsi="Arial" w:cs="Arial"/>
                <w:sz w:val="16"/>
                <w:szCs w:val="16"/>
              </w:rPr>
              <w:t>and</w:t>
            </w:r>
            <w:r w:rsidRPr="00640F19">
              <w:rPr>
                <w:rFonts w:ascii="Arial" w:eastAsia="Calibri" w:hAnsi="Arial" w:cs="Arial"/>
                <w:spacing w:val="-1"/>
                <w:sz w:val="16"/>
                <w:szCs w:val="16"/>
              </w:rPr>
              <w:t xml:space="preserve"> descriptions and</w:t>
            </w:r>
            <w:r w:rsidRPr="00640F19">
              <w:rPr>
                <w:rFonts w:ascii="Arial" w:eastAsia="Calibri" w:hAnsi="Arial" w:cs="Arial"/>
                <w:spacing w:val="43"/>
                <w:sz w:val="16"/>
                <w:szCs w:val="16"/>
              </w:rPr>
              <w:t xml:space="preserve"> </w:t>
            </w:r>
            <w:r w:rsidRPr="00640F19">
              <w:rPr>
                <w:rFonts w:ascii="Arial" w:eastAsia="Calibri" w:hAnsi="Arial" w:cs="Arial"/>
                <w:spacing w:val="-1"/>
                <w:sz w:val="16"/>
                <w:szCs w:val="16"/>
              </w:rPr>
              <w:t xml:space="preserve">narratives </w:t>
            </w:r>
            <w:r w:rsidRPr="00640F19">
              <w:rPr>
                <w:rFonts w:ascii="Arial" w:eastAsia="Calibri" w:hAnsi="Arial" w:cs="Arial"/>
                <w:sz w:val="16"/>
                <w:szCs w:val="16"/>
              </w:rPr>
              <w:t>from</w:t>
            </w:r>
            <w:r w:rsidRPr="00640F19">
              <w:rPr>
                <w:rFonts w:ascii="Arial" w:eastAsia="Calibri" w:hAnsi="Arial" w:cs="Arial"/>
                <w:spacing w:val="-1"/>
                <w:sz w:val="16"/>
                <w:szCs w:val="16"/>
              </w:rPr>
              <w:t xml:space="preserve"> authentic materials </w:t>
            </w:r>
            <w:r w:rsidRPr="00640F19">
              <w:rPr>
                <w:rFonts w:ascii="Arial" w:eastAsia="Calibri" w:hAnsi="Arial" w:cs="Arial"/>
                <w:sz w:val="16"/>
                <w:szCs w:val="16"/>
              </w:rPr>
              <w:t>on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familiar</w:t>
            </w:r>
            <w:r w:rsidRPr="00640F19">
              <w:rPr>
                <w:rFonts w:ascii="Arial" w:eastAsia="Calibri" w:hAnsi="Arial" w:cs="Arial"/>
                <w:spacing w:val="63"/>
                <w:sz w:val="16"/>
                <w:szCs w:val="16"/>
              </w:rPr>
              <w:t xml:space="preserve"> </w:t>
            </w:r>
            <w:r w:rsidRPr="00640F19">
              <w:rPr>
                <w:rFonts w:ascii="Arial" w:eastAsia="Calibri" w:hAnsi="Arial" w:cs="Arial"/>
                <w:spacing w:val="-1"/>
                <w:sz w:val="16"/>
                <w:szCs w:val="16"/>
              </w:rPr>
              <w:t xml:space="preserve">subjects. </w:t>
            </w:r>
            <w:r w:rsidRPr="00640F19">
              <w:rPr>
                <w:rFonts w:ascii="Arial" w:eastAsia="Calibri" w:hAnsi="Arial" w:cs="Arial"/>
                <w:sz w:val="16"/>
                <w:szCs w:val="16"/>
              </w:rPr>
              <w:t>Uses</w:t>
            </w:r>
            <w:r w:rsidRPr="00640F19">
              <w:rPr>
                <w:rFonts w:ascii="Arial" w:eastAsia="Calibri" w:hAnsi="Arial" w:cs="Arial"/>
                <w:spacing w:val="-1"/>
                <w:sz w:val="16"/>
                <w:szCs w:val="16"/>
              </w:rPr>
              <w:t xml:space="preserve"> context and word </w:t>
            </w:r>
            <w:r w:rsidRPr="00640F19">
              <w:rPr>
                <w:rFonts w:ascii="Arial" w:eastAsia="Calibri" w:hAnsi="Arial" w:cs="Arial"/>
                <w:spacing w:val="-2"/>
                <w:sz w:val="16"/>
                <w:szCs w:val="16"/>
              </w:rPr>
              <w:t>analysis</w:t>
            </w:r>
            <w:r w:rsidRPr="00640F19">
              <w:rPr>
                <w:rFonts w:ascii="Arial" w:eastAsia="Calibri" w:hAnsi="Arial" w:cs="Arial"/>
                <w:spacing w:val="-1"/>
                <w:sz w:val="16"/>
                <w:szCs w:val="16"/>
              </w:rPr>
              <w:t xml:space="preserve"> </w:t>
            </w:r>
            <w:r w:rsidRPr="00640F19">
              <w:rPr>
                <w:rFonts w:ascii="Arial" w:eastAsia="Calibri" w:hAnsi="Arial" w:cs="Arial"/>
                <w:sz w:val="16"/>
                <w:szCs w:val="16"/>
              </w:rPr>
              <w:t>skills</w:t>
            </w:r>
            <w:r w:rsidRPr="00640F19">
              <w:rPr>
                <w:rFonts w:ascii="Arial" w:eastAsia="Calibri" w:hAnsi="Arial" w:cs="Arial"/>
                <w:spacing w:val="-1"/>
                <w:sz w:val="16"/>
                <w:szCs w:val="16"/>
              </w:rPr>
              <w:t xml:space="preserve"> </w:t>
            </w:r>
            <w:r w:rsidRPr="00640F19">
              <w:rPr>
                <w:rFonts w:ascii="Arial" w:eastAsia="Calibri" w:hAnsi="Arial" w:cs="Arial"/>
                <w:sz w:val="16"/>
                <w:szCs w:val="16"/>
              </w:rPr>
              <w:t>to</w:t>
            </w:r>
            <w:r w:rsidRPr="00640F19">
              <w:rPr>
                <w:rFonts w:ascii="Arial" w:eastAsia="Calibri" w:hAnsi="Arial" w:cs="Arial"/>
                <w:spacing w:val="-1"/>
                <w:sz w:val="16"/>
                <w:szCs w:val="16"/>
              </w:rPr>
              <w:t xml:space="preserve"> understand</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vocabulary,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z w:val="16"/>
                <w:szCs w:val="16"/>
              </w:rPr>
              <w:t>uses</w:t>
            </w:r>
            <w:r w:rsidRPr="00640F19">
              <w:rPr>
                <w:rFonts w:ascii="Arial" w:eastAsia="Calibri" w:hAnsi="Arial" w:cs="Arial"/>
                <w:spacing w:val="38"/>
                <w:sz w:val="16"/>
                <w:szCs w:val="16"/>
              </w:rPr>
              <w:t xml:space="preserve"> </w:t>
            </w:r>
            <w:r w:rsidRPr="00640F19">
              <w:rPr>
                <w:rFonts w:ascii="Arial" w:eastAsia="Calibri" w:hAnsi="Arial" w:cs="Arial"/>
                <w:spacing w:val="-1"/>
                <w:sz w:val="16"/>
                <w:szCs w:val="16"/>
              </w:rPr>
              <w:t xml:space="preserve">multiple strategies </w:t>
            </w:r>
            <w:r w:rsidRPr="00640F19">
              <w:rPr>
                <w:rFonts w:ascii="Arial" w:eastAsia="Calibri" w:hAnsi="Arial" w:cs="Arial"/>
                <w:sz w:val="16"/>
                <w:szCs w:val="16"/>
              </w:rPr>
              <w:t>to</w:t>
            </w:r>
            <w:r w:rsidRPr="00640F19">
              <w:rPr>
                <w:rFonts w:ascii="Arial" w:eastAsia="Calibri" w:hAnsi="Arial" w:cs="Arial"/>
                <w:spacing w:val="-1"/>
                <w:sz w:val="16"/>
                <w:szCs w:val="16"/>
              </w:rPr>
              <w:t xml:space="preserve"> understand unfamiliar</w:t>
            </w:r>
            <w:r w:rsidRPr="00640F19">
              <w:rPr>
                <w:rFonts w:ascii="Arial" w:eastAsia="Calibri" w:hAnsi="Arial" w:cs="Arial"/>
                <w:spacing w:val="63"/>
                <w:sz w:val="16"/>
                <w:szCs w:val="16"/>
              </w:rPr>
              <w:t xml:space="preserve"> </w:t>
            </w:r>
            <w:r w:rsidRPr="00640F19">
              <w:rPr>
                <w:rFonts w:ascii="Arial" w:eastAsia="Calibri" w:hAnsi="Arial" w:cs="Arial"/>
                <w:sz w:val="16"/>
                <w:szCs w:val="16"/>
              </w:rPr>
              <w:t>texts.</w:t>
            </w:r>
            <w:r w:rsidRPr="00640F19">
              <w:rPr>
                <w:rFonts w:ascii="Arial" w:eastAsia="Calibri" w:hAnsi="Arial" w:cs="Arial"/>
                <w:spacing w:val="37"/>
                <w:sz w:val="16"/>
                <w:szCs w:val="16"/>
              </w:rPr>
              <w:t xml:space="preserve"> </w:t>
            </w:r>
            <w:r w:rsidRPr="00640F19">
              <w:rPr>
                <w:rFonts w:ascii="Arial" w:eastAsia="Calibri" w:hAnsi="Arial" w:cs="Arial"/>
                <w:sz w:val="16"/>
                <w:szCs w:val="16"/>
              </w:rPr>
              <w:t>Can</w:t>
            </w:r>
            <w:r w:rsidRPr="00640F19">
              <w:rPr>
                <w:rFonts w:ascii="Arial" w:eastAsia="Calibri" w:hAnsi="Arial" w:cs="Arial"/>
                <w:spacing w:val="-1"/>
                <w:sz w:val="16"/>
                <w:szCs w:val="16"/>
              </w:rPr>
              <w:t xml:space="preserve"> make inferences, predictions, </w:t>
            </w:r>
            <w:r w:rsidRPr="00640F19">
              <w:rPr>
                <w:rFonts w:ascii="Arial" w:eastAsia="Calibri" w:hAnsi="Arial" w:cs="Arial"/>
                <w:sz w:val="16"/>
                <w:szCs w:val="16"/>
              </w:rPr>
              <w:t>and</w:t>
            </w:r>
            <w:r w:rsidRPr="00640F19">
              <w:rPr>
                <w:rFonts w:ascii="Arial" w:eastAsia="Calibri" w:hAnsi="Arial" w:cs="Arial"/>
                <w:spacing w:val="25"/>
                <w:sz w:val="16"/>
                <w:szCs w:val="16"/>
              </w:rPr>
              <w:t xml:space="preserve"> </w:t>
            </w:r>
            <w:r w:rsidRPr="00640F19">
              <w:rPr>
                <w:rFonts w:ascii="Arial" w:eastAsia="Calibri" w:hAnsi="Arial" w:cs="Arial"/>
                <w:spacing w:val="-1"/>
                <w:sz w:val="16"/>
                <w:szCs w:val="16"/>
              </w:rPr>
              <w:t xml:space="preserve">compare and contrast information </w:t>
            </w:r>
            <w:r w:rsidRPr="00640F19">
              <w:rPr>
                <w:rFonts w:ascii="Arial" w:eastAsia="Calibri" w:hAnsi="Arial" w:cs="Arial"/>
                <w:sz w:val="16"/>
                <w:szCs w:val="16"/>
              </w:rPr>
              <w:t>in</w:t>
            </w:r>
            <w:r w:rsidRPr="00640F19">
              <w:rPr>
                <w:rFonts w:ascii="Arial" w:eastAsia="Calibri" w:hAnsi="Arial" w:cs="Arial"/>
                <w:spacing w:val="-1"/>
                <w:sz w:val="16"/>
                <w:szCs w:val="16"/>
              </w:rPr>
              <w:t xml:space="preserve"> familiar</w:t>
            </w:r>
            <w:r w:rsidRPr="00640F19">
              <w:rPr>
                <w:rFonts w:ascii="Arial" w:eastAsia="Calibri" w:hAnsi="Arial" w:cs="Arial"/>
                <w:spacing w:val="63"/>
                <w:sz w:val="16"/>
                <w:szCs w:val="16"/>
              </w:rPr>
              <w:t xml:space="preserve"> </w:t>
            </w:r>
            <w:r w:rsidRPr="00640F19">
              <w:rPr>
                <w:rFonts w:ascii="Arial" w:eastAsia="Calibri" w:hAnsi="Arial" w:cs="Arial"/>
                <w:sz w:val="16"/>
                <w:szCs w:val="16"/>
              </w:rPr>
              <w:t>texts</w:t>
            </w:r>
            <w:r w:rsidR="00341F65">
              <w:rPr>
                <w:rFonts w:ascii="Arial" w:eastAsia="Calibri" w:hAnsi="Arial" w:cs="Arial"/>
                <w:sz w:val="16"/>
                <w:szCs w:val="16"/>
              </w:rPr>
              <w:t xml:space="preserve">. </w:t>
            </w:r>
            <w:r w:rsidRPr="00640F19">
              <w:rPr>
                <w:rFonts w:ascii="Arial" w:eastAsia="Calibri" w:hAnsi="Arial" w:cs="Arial"/>
                <w:spacing w:val="-1"/>
                <w:sz w:val="16"/>
                <w:szCs w:val="16"/>
              </w:rPr>
              <w:t xml:space="preserve">Individual can </w:t>
            </w:r>
            <w:r w:rsidRPr="00640F19">
              <w:rPr>
                <w:rFonts w:ascii="Arial" w:eastAsia="Calibri" w:hAnsi="Arial" w:cs="Arial"/>
                <w:sz w:val="16"/>
                <w:szCs w:val="16"/>
              </w:rPr>
              <w:t>write</w:t>
            </w:r>
            <w:r w:rsidRPr="00640F19">
              <w:rPr>
                <w:rFonts w:ascii="Arial" w:eastAsia="Calibri" w:hAnsi="Arial" w:cs="Arial"/>
                <w:spacing w:val="-1"/>
                <w:sz w:val="16"/>
                <w:szCs w:val="16"/>
              </w:rPr>
              <w:t xml:space="preserve"> multi-paragraph</w:t>
            </w:r>
            <w:r w:rsidRPr="00640F19">
              <w:rPr>
                <w:rFonts w:ascii="Arial" w:eastAsia="Calibri" w:hAnsi="Arial" w:cs="Arial"/>
                <w:spacing w:val="43"/>
                <w:sz w:val="16"/>
                <w:szCs w:val="16"/>
              </w:rPr>
              <w:t xml:space="preserve"> </w:t>
            </w:r>
            <w:r w:rsidRPr="00640F19">
              <w:rPr>
                <w:rFonts w:ascii="Arial" w:eastAsia="Calibri" w:hAnsi="Arial" w:cs="Arial"/>
                <w:sz w:val="16"/>
                <w:szCs w:val="16"/>
              </w:rPr>
              <w:t>text</w:t>
            </w:r>
            <w:r w:rsidRPr="00640F19">
              <w:rPr>
                <w:rFonts w:ascii="Arial" w:eastAsia="Calibri" w:hAnsi="Arial" w:cs="Arial"/>
                <w:spacing w:val="-1"/>
                <w:sz w:val="16"/>
                <w:szCs w:val="16"/>
              </w:rPr>
              <w:t xml:space="preserve"> </w:t>
            </w:r>
            <w:r w:rsidRPr="00640F19">
              <w:rPr>
                <w:rFonts w:ascii="Arial" w:eastAsia="Calibri" w:hAnsi="Arial" w:cs="Arial"/>
                <w:sz w:val="16"/>
                <w:szCs w:val="16"/>
              </w:rPr>
              <w:t>(e.g.,</w:t>
            </w:r>
            <w:r w:rsidRPr="00640F19">
              <w:rPr>
                <w:rFonts w:ascii="Arial" w:eastAsia="Calibri" w:hAnsi="Arial" w:cs="Arial"/>
                <w:spacing w:val="-1"/>
                <w:sz w:val="16"/>
                <w:szCs w:val="16"/>
              </w:rPr>
              <w:t xml:space="preserve"> organizes</w:t>
            </w:r>
            <w:r w:rsidRPr="00640F19">
              <w:rPr>
                <w:rFonts w:ascii="Arial" w:eastAsia="Calibri" w:hAnsi="Arial" w:cs="Arial"/>
                <w:spacing w:val="-2"/>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develops ideas </w:t>
            </w:r>
            <w:r w:rsidRPr="00640F19">
              <w:rPr>
                <w:rFonts w:ascii="Arial" w:eastAsia="Calibri" w:hAnsi="Arial" w:cs="Arial"/>
                <w:sz w:val="16"/>
                <w:szCs w:val="16"/>
              </w:rPr>
              <w:t>with</w:t>
            </w:r>
            <w:r w:rsidRPr="00640F19">
              <w:rPr>
                <w:rFonts w:ascii="Arial" w:eastAsia="Calibri" w:hAnsi="Arial" w:cs="Arial"/>
                <w:spacing w:val="31"/>
                <w:sz w:val="16"/>
                <w:szCs w:val="16"/>
              </w:rPr>
              <w:t xml:space="preserve"> </w:t>
            </w:r>
            <w:r w:rsidRPr="00640F19">
              <w:rPr>
                <w:rFonts w:ascii="Arial" w:eastAsia="Calibri" w:hAnsi="Arial" w:cs="Arial"/>
                <w:spacing w:val="-1"/>
                <w:sz w:val="16"/>
                <w:szCs w:val="16"/>
              </w:rPr>
              <w:t xml:space="preserve">clear introduction, body, </w:t>
            </w:r>
            <w:r w:rsidRPr="00640F19">
              <w:rPr>
                <w:rFonts w:ascii="Arial" w:eastAsia="Calibri" w:hAnsi="Arial" w:cs="Arial"/>
                <w:sz w:val="16"/>
                <w:szCs w:val="16"/>
              </w:rPr>
              <w:t>and</w:t>
            </w:r>
            <w:r w:rsidRPr="00640F19">
              <w:rPr>
                <w:rFonts w:ascii="Arial" w:eastAsia="Calibri" w:hAnsi="Arial" w:cs="Arial"/>
                <w:spacing w:val="-1"/>
                <w:sz w:val="16"/>
                <w:szCs w:val="16"/>
              </w:rPr>
              <w:t xml:space="preserve"> conclusion),</w:t>
            </w:r>
            <w:r w:rsidRPr="00640F19">
              <w:rPr>
                <w:rFonts w:ascii="Arial" w:eastAsia="Calibri" w:hAnsi="Arial" w:cs="Arial"/>
                <w:spacing w:val="47"/>
                <w:sz w:val="16"/>
                <w:szCs w:val="16"/>
              </w:rPr>
              <w:t xml:space="preserve"> </w:t>
            </w:r>
            <w:r w:rsidRPr="00640F19">
              <w:rPr>
                <w:rFonts w:ascii="Arial" w:eastAsia="Calibri" w:hAnsi="Arial" w:cs="Arial"/>
                <w:sz w:val="16"/>
                <w:szCs w:val="16"/>
              </w:rPr>
              <w:t>using</w:t>
            </w:r>
            <w:r w:rsidRPr="00640F19">
              <w:rPr>
                <w:rFonts w:ascii="Arial" w:eastAsia="Calibri" w:hAnsi="Arial" w:cs="Arial"/>
                <w:spacing w:val="-1"/>
                <w:sz w:val="16"/>
                <w:szCs w:val="16"/>
              </w:rPr>
              <w:t xml:space="preserve"> some complex grammar and </w:t>
            </w:r>
            <w:r w:rsidRPr="00640F19">
              <w:rPr>
                <w:rFonts w:ascii="Arial" w:eastAsia="Calibri" w:hAnsi="Arial" w:cs="Arial"/>
                <w:sz w:val="16"/>
                <w:szCs w:val="16"/>
              </w:rPr>
              <w:t>a</w:t>
            </w:r>
            <w:r w:rsidRPr="00640F19">
              <w:rPr>
                <w:rFonts w:ascii="Arial" w:eastAsia="Calibri" w:hAnsi="Arial" w:cs="Arial"/>
                <w:spacing w:val="-1"/>
                <w:sz w:val="16"/>
                <w:szCs w:val="16"/>
              </w:rPr>
              <w:t xml:space="preserve"> </w:t>
            </w:r>
            <w:r w:rsidRPr="00640F19">
              <w:rPr>
                <w:rFonts w:ascii="Arial" w:eastAsia="Calibri" w:hAnsi="Arial" w:cs="Arial"/>
                <w:sz w:val="16"/>
                <w:szCs w:val="16"/>
              </w:rPr>
              <w:t>variety</w:t>
            </w:r>
            <w:r w:rsidRPr="00640F19">
              <w:rPr>
                <w:rFonts w:ascii="Arial" w:eastAsia="Calibri" w:hAnsi="Arial" w:cs="Arial"/>
                <w:spacing w:val="-1"/>
                <w:sz w:val="16"/>
                <w:szCs w:val="16"/>
              </w:rPr>
              <w:t xml:space="preserve"> </w:t>
            </w:r>
            <w:r w:rsidRPr="00640F19">
              <w:rPr>
                <w:rFonts w:ascii="Arial" w:eastAsia="Calibri" w:hAnsi="Arial" w:cs="Arial"/>
                <w:sz w:val="16"/>
                <w:szCs w:val="16"/>
              </w:rPr>
              <w:t>of</w:t>
            </w:r>
            <w:r w:rsidRPr="00640F19">
              <w:rPr>
                <w:rFonts w:ascii="Arial" w:eastAsia="Calibri" w:hAnsi="Arial" w:cs="Arial"/>
                <w:spacing w:val="29"/>
                <w:sz w:val="16"/>
                <w:szCs w:val="16"/>
              </w:rPr>
              <w:t xml:space="preserve"> </w:t>
            </w:r>
            <w:r w:rsidRPr="00640F19">
              <w:rPr>
                <w:rFonts w:ascii="Arial" w:eastAsia="Calibri" w:hAnsi="Arial" w:cs="Arial"/>
                <w:spacing w:val="-1"/>
                <w:sz w:val="16"/>
                <w:szCs w:val="16"/>
              </w:rPr>
              <w:t xml:space="preserve">sentence structures. </w:t>
            </w:r>
            <w:r w:rsidRPr="00640F19">
              <w:rPr>
                <w:rFonts w:ascii="Arial" w:eastAsia="Calibri" w:hAnsi="Arial" w:cs="Arial"/>
                <w:sz w:val="16"/>
                <w:szCs w:val="16"/>
              </w:rPr>
              <w:t>Makes</w:t>
            </w:r>
            <w:r w:rsidRPr="00640F19">
              <w:rPr>
                <w:rFonts w:ascii="Arial" w:eastAsia="Calibri" w:hAnsi="Arial" w:cs="Arial"/>
                <w:spacing w:val="-1"/>
                <w:sz w:val="16"/>
                <w:szCs w:val="16"/>
              </w:rPr>
              <w:t xml:space="preserve"> some grammar</w:t>
            </w:r>
            <w:r w:rsidRPr="00640F19">
              <w:rPr>
                <w:rFonts w:ascii="Arial" w:eastAsia="Calibri" w:hAnsi="Arial" w:cs="Arial"/>
                <w:spacing w:val="29"/>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spelling errors.</w:t>
            </w:r>
            <w:r w:rsidRPr="00640F19">
              <w:rPr>
                <w:rFonts w:ascii="Arial" w:eastAsia="Calibri" w:hAnsi="Arial" w:cs="Arial"/>
                <w:spacing w:val="-2"/>
                <w:sz w:val="16"/>
                <w:szCs w:val="16"/>
              </w:rPr>
              <w:t xml:space="preserve"> </w:t>
            </w:r>
            <w:r w:rsidRPr="00640F19">
              <w:rPr>
                <w:rFonts w:ascii="Arial" w:eastAsia="Calibri" w:hAnsi="Arial" w:cs="Arial"/>
                <w:sz w:val="16"/>
                <w:szCs w:val="16"/>
              </w:rPr>
              <w:t>Uses</w:t>
            </w:r>
            <w:r w:rsidRPr="00640F19">
              <w:rPr>
                <w:rFonts w:ascii="Arial" w:eastAsia="Calibri" w:hAnsi="Arial" w:cs="Arial"/>
                <w:spacing w:val="-1"/>
                <w:sz w:val="16"/>
                <w:szCs w:val="16"/>
              </w:rPr>
              <w:t xml:space="preserve"> </w:t>
            </w:r>
            <w:r w:rsidRPr="00640F19">
              <w:rPr>
                <w:rFonts w:ascii="Arial" w:eastAsia="Calibri" w:hAnsi="Arial" w:cs="Arial"/>
                <w:sz w:val="16"/>
                <w:szCs w:val="16"/>
              </w:rPr>
              <w:t>a</w:t>
            </w:r>
            <w:r w:rsidRPr="00640F19">
              <w:rPr>
                <w:rFonts w:ascii="Arial" w:eastAsia="Calibri" w:hAnsi="Arial" w:cs="Arial"/>
                <w:spacing w:val="-1"/>
                <w:sz w:val="16"/>
                <w:szCs w:val="16"/>
              </w:rPr>
              <w:t xml:space="preserve"> range </w:t>
            </w:r>
            <w:r w:rsidRPr="00640F19">
              <w:rPr>
                <w:rFonts w:ascii="Arial" w:eastAsia="Calibri" w:hAnsi="Arial" w:cs="Arial"/>
                <w:sz w:val="16"/>
                <w:szCs w:val="16"/>
              </w:rPr>
              <w:t>of</w:t>
            </w:r>
            <w:r w:rsidRPr="00640F19">
              <w:rPr>
                <w:rFonts w:ascii="Arial" w:eastAsia="Calibri" w:hAnsi="Arial" w:cs="Arial"/>
                <w:spacing w:val="31"/>
                <w:sz w:val="16"/>
                <w:szCs w:val="16"/>
              </w:rPr>
              <w:t xml:space="preserve"> </w:t>
            </w:r>
            <w:r w:rsidRPr="00640F19">
              <w:rPr>
                <w:rFonts w:ascii="Arial" w:eastAsia="Calibri" w:hAnsi="Arial" w:cs="Arial"/>
                <w:spacing w:val="-1"/>
                <w:sz w:val="16"/>
                <w:szCs w:val="16"/>
              </w:rPr>
              <w:t>vocabulary.</w:t>
            </w:r>
          </w:p>
        </w:tc>
        <w:tc>
          <w:tcPr>
            <w:tcW w:w="4338" w:type="dxa"/>
            <w:tcBorders>
              <w:top w:val="single" w:sz="7" w:space="0" w:color="000000"/>
              <w:left w:val="single" w:sz="7" w:space="0" w:color="000000"/>
              <w:bottom w:val="single" w:sz="7" w:space="0" w:color="000000"/>
              <w:right w:val="single" w:sz="7" w:space="0" w:color="000000"/>
            </w:tcBorders>
          </w:tcPr>
          <w:p w14:paraId="4EDADACC" w14:textId="77777777" w:rsidR="00640F19" w:rsidRPr="00640F19" w:rsidRDefault="00640F19" w:rsidP="00640F19">
            <w:pPr>
              <w:widowControl w:val="0"/>
              <w:ind w:left="99" w:right="112"/>
              <w:rPr>
                <w:rFonts w:ascii="Arial" w:eastAsia="Arial Narrow" w:hAnsi="Arial" w:cs="Arial"/>
                <w:sz w:val="16"/>
                <w:szCs w:val="16"/>
              </w:rPr>
            </w:pPr>
            <w:r w:rsidRPr="00640F19">
              <w:rPr>
                <w:rFonts w:ascii="Arial" w:eastAsia="Calibri" w:hAnsi="Arial" w:cs="Arial"/>
                <w:spacing w:val="-1"/>
                <w:sz w:val="16"/>
                <w:szCs w:val="16"/>
              </w:rPr>
              <w:t>Individual can function independently to</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meet most survival</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needs</w:t>
            </w:r>
            <w:r w:rsidRPr="00640F19">
              <w:rPr>
                <w:rFonts w:ascii="Arial" w:eastAsia="Calibri" w:hAnsi="Arial" w:cs="Arial"/>
                <w:spacing w:val="60"/>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w:t>
            </w:r>
            <w:r w:rsidRPr="00640F19">
              <w:rPr>
                <w:rFonts w:ascii="Arial" w:eastAsia="Calibri" w:hAnsi="Arial" w:cs="Arial"/>
                <w:sz w:val="16"/>
                <w:szCs w:val="16"/>
              </w:rPr>
              <w:t>to</w:t>
            </w:r>
            <w:r w:rsidRPr="00640F19">
              <w:rPr>
                <w:rFonts w:ascii="Arial" w:eastAsia="Calibri" w:hAnsi="Arial" w:cs="Arial"/>
                <w:spacing w:val="-1"/>
                <w:sz w:val="16"/>
                <w:szCs w:val="16"/>
              </w:rPr>
              <w:t xml:space="preserve"> </w:t>
            </w:r>
            <w:r w:rsidRPr="00640F19">
              <w:rPr>
                <w:rFonts w:ascii="Arial" w:eastAsia="Calibri" w:hAnsi="Arial" w:cs="Arial"/>
                <w:sz w:val="16"/>
                <w:szCs w:val="16"/>
              </w:rPr>
              <w:t>use</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 xml:space="preserve">English in routine social </w:t>
            </w:r>
            <w:r w:rsidRPr="00640F19">
              <w:rPr>
                <w:rFonts w:ascii="Arial" w:eastAsia="Calibri" w:hAnsi="Arial" w:cs="Arial"/>
                <w:sz w:val="16"/>
                <w:szCs w:val="16"/>
              </w:rPr>
              <w:t>and</w:t>
            </w:r>
            <w:r w:rsidRPr="00640F19">
              <w:rPr>
                <w:rFonts w:ascii="Arial" w:eastAsia="Calibri" w:hAnsi="Arial" w:cs="Arial"/>
                <w:spacing w:val="-2"/>
                <w:sz w:val="16"/>
                <w:szCs w:val="16"/>
              </w:rPr>
              <w:t xml:space="preserve"> </w:t>
            </w:r>
            <w:r w:rsidRPr="00640F19">
              <w:rPr>
                <w:rFonts w:ascii="Arial" w:eastAsia="Calibri" w:hAnsi="Arial" w:cs="Arial"/>
                <w:sz w:val="16"/>
                <w:szCs w:val="16"/>
              </w:rPr>
              <w:t>work</w:t>
            </w:r>
            <w:r w:rsidRPr="00640F19">
              <w:rPr>
                <w:rFonts w:ascii="Arial" w:eastAsia="Calibri" w:hAnsi="Arial" w:cs="Arial"/>
                <w:spacing w:val="-1"/>
                <w:sz w:val="16"/>
                <w:szCs w:val="16"/>
              </w:rPr>
              <w:t xml:space="preserve"> </w:t>
            </w:r>
            <w:r w:rsidRPr="00640F19">
              <w:rPr>
                <w:rFonts w:ascii="Arial" w:eastAsia="Calibri" w:hAnsi="Arial" w:cs="Arial"/>
                <w:sz w:val="16"/>
                <w:szCs w:val="16"/>
              </w:rPr>
              <w:t xml:space="preserve">situations. </w:t>
            </w:r>
            <w:r w:rsidRPr="00640F19">
              <w:rPr>
                <w:rFonts w:ascii="Arial" w:eastAsia="Calibri" w:hAnsi="Arial" w:cs="Arial"/>
                <w:spacing w:val="-1"/>
                <w:sz w:val="16"/>
                <w:szCs w:val="16"/>
              </w:rPr>
              <w:t>Can</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 xml:space="preserve">communicate on </w:t>
            </w:r>
            <w:r w:rsidRPr="00640F19">
              <w:rPr>
                <w:rFonts w:ascii="Arial" w:eastAsia="Calibri" w:hAnsi="Arial" w:cs="Arial"/>
                <w:sz w:val="16"/>
                <w:szCs w:val="16"/>
              </w:rPr>
              <w:t>the</w:t>
            </w:r>
            <w:r w:rsidRPr="00640F19">
              <w:rPr>
                <w:rFonts w:ascii="Arial" w:eastAsia="Calibri" w:hAnsi="Arial" w:cs="Arial"/>
                <w:spacing w:val="-1"/>
                <w:sz w:val="16"/>
                <w:szCs w:val="16"/>
              </w:rPr>
              <w:t xml:space="preserve"> telephone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 subjects.</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Understands</w:t>
            </w:r>
            <w:r w:rsidRPr="00640F19">
              <w:rPr>
                <w:rFonts w:ascii="Arial" w:eastAsia="Calibri" w:hAnsi="Arial" w:cs="Arial"/>
                <w:spacing w:val="85"/>
                <w:sz w:val="16"/>
                <w:szCs w:val="16"/>
              </w:rPr>
              <w:t xml:space="preserve"> </w:t>
            </w:r>
            <w:r w:rsidRPr="00640F19">
              <w:rPr>
                <w:rFonts w:ascii="Arial" w:eastAsia="Calibri" w:hAnsi="Arial" w:cs="Arial"/>
                <w:spacing w:val="-1"/>
                <w:sz w:val="16"/>
                <w:szCs w:val="16"/>
              </w:rPr>
              <w:t>radio and television</w:t>
            </w:r>
            <w:r w:rsidRPr="00640F19">
              <w:rPr>
                <w:rFonts w:ascii="Arial" w:eastAsia="Calibri" w:hAnsi="Arial" w:cs="Arial"/>
                <w:spacing w:val="-2"/>
                <w:sz w:val="16"/>
                <w:szCs w:val="16"/>
              </w:rPr>
              <w:t xml:space="preserve"> </w:t>
            </w:r>
            <w:r w:rsidRPr="00640F19">
              <w:rPr>
                <w:rFonts w:ascii="Arial" w:eastAsia="Calibri" w:hAnsi="Arial" w:cs="Arial"/>
                <w:sz w:val="16"/>
                <w:szCs w:val="16"/>
              </w:rPr>
              <w:t>on</w:t>
            </w:r>
            <w:r w:rsidRPr="00640F19">
              <w:rPr>
                <w:rFonts w:ascii="Arial" w:eastAsia="Calibri" w:hAnsi="Arial" w:cs="Arial"/>
                <w:spacing w:val="-1"/>
                <w:sz w:val="16"/>
                <w:szCs w:val="16"/>
              </w:rPr>
              <w:t xml:space="preserve"> familiar topics. </w:t>
            </w:r>
            <w:r w:rsidRPr="00640F19">
              <w:rPr>
                <w:rFonts w:ascii="Arial" w:eastAsia="Calibri" w:hAnsi="Arial" w:cs="Arial"/>
                <w:sz w:val="16"/>
                <w:szCs w:val="16"/>
              </w:rPr>
              <w:t>Can</w:t>
            </w:r>
            <w:r w:rsidRPr="00640F19">
              <w:rPr>
                <w:rFonts w:ascii="Arial" w:eastAsia="Calibri" w:hAnsi="Arial" w:cs="Arial"/>
                <w:spacing w:val="-1"/>
                <w:sz w:val="16"/>
                <w:szCs w:val="16"/>
              </w:rPr>
              <w:t xml:space="preserve"> interpret routine charts,</w:t>
            </w:r>
            <w:r w:rsidRPr="00640F19">
              <w:rPr>
                <w:rFonts w:ascii="Arial" w:eastAsia="Calibri" w:hAnsi="Arial" w:cs="Arial"/>
                <w:spacing w:val="62"/>
                <w:sz w:val="16"/>
                <w:szCs w:val="16"/>
              </w:rPr>
              <w:t xml:space="preserve"> </w:t>
            </w:r>
            <w:r w:rsidRPr="00640F19">
              <w:rPr>
                <w:rFonts w:ascii="Arial" w:eastAsia="Calibri" w:hAnsi="Arial" w:cs="Arial"/>
                <w:sz w:val="16"/>
                <w:szCs w:val="16"/>
              </w:rPr>
              <w:t>tables</w:t>
            </w:r>
            <w:r w:rsidRPr="00640F19">
              <w:rPr>
                <w:rFonts w:ascii="Arial" w:eastAsia="Calibri" w:hAnsi="Arial" w:cs="Arial"/>
                <w:spacing w:val="-1"/>
                <w:sz w:val="16"/>
                <w:szCs w:val="16"/>
              </w:rPr>
              <w:t xml:space="preserve"> and graphs and </w:t>
            </w:r>
            <w:r w:rsidRPr="00640F19">
              <w:rPr>
                <w:rFonts w:ascii="Arial" w:eastAsia="Calibri" w:hAnsi="Arial" w:cs="Arial"/>
                <w:sz w:val="16"/>
                <w:szCs w:val="16"/>
              </w:rPr>
              <w:t>can</w:t>
            </w:r>
            <w:r w:rsidRPr="00640F19">
              <w:rPr>
                <w:rFonts w:ascii="Arial" w:eastAsia="Calibri" w:hAnsi="Arial" w:cs="Arial"/>
                <w:spacing w:val="-1"/>
                <w:sz w:val="16"/>
                <w:szCs w:val="16"/>
              </w:rPr>
              <w:t xml:space="preserve"> complete forms </w:t>
            </w:r>
            <w:r w:rsidRPr="00640F19">
              <w:rPr>
                <w:rFonts w:ascii="Arial" w:eastAsia="Calibri" w:hAnsi="Arial" w:cs="Arial"/>
                <w:sz w:val="16"/>
                <w:szCs w:val="16"/>
              </w:rPr>
              <w:t>and</w:t>
            </w:r>
            <w:r w:rsidRPr="00640F19">
              <w:rPr>
                <w:rFonts w:ascii="Arial" w:eastAsia="Calibri" w:hAnsi="Arial" w:cs="Arial"/>
                <w:spacing w:val="-1"/>
                <w:sz w:val="16"/>
                <w:szCs w:val="16"/>
              </w:rPr>
              <w:t xml:space="preserve"> handle work</w:t>
            </w:r>
            <w:r w:rsidRPr="00640F19">
              <w:rPr>
                <w:rFonts w:ascii="Arial" w:eastAsia="Calibri" w:hAnsi="Arial" w:cs="Arial"/>
                <w:spacing w:val="49"/>
                <w:sz w:val="16"/>
                <w:szCs w:val="16"/>
              </w:rPr>
              <w:t xml:space="preserve"> </w:t>
            </w:r>
            <w:r w:rsidRPr="00640F19">
              <w:rPr>
                <w:rFonts w:ascii="Arial" w:eastAsia="Calibri" w:hAnsi="Arial" w:cs="Arial"/>
                <w:spacing w:val="-1"/>
                <w:sz w:val="16"/>
                <w:szCs w:val="16"/>
              </w:rPr>
              <w:t xml:space="preserve">demands </w:t>
            </w:r>
            <w:r w:rsidRPr="00640F19">
              <w:rPr>
                <w:rFonts w:ascii="Arial" w:eastAsia="Calibri" w:hAnsi="Arial" w:cs="Arial"/>
                <w:sz w:val="16"/>
                <w:szCs w:val="16"/>
              </w:rPr>
              <w:t>that</w:t>
            </w:r>
            <w:r w:rsidRPr="00640F19">
              <w:rPr>
                <w:rFonts w:ascii="Arial" w:eastAsia="Calibri" w:hAnsi="Arial" w:cs="Arial"/>
                <w:spacing w:val="-1"/>
                <w:sz w:val="16"/>
                <w:szCs w:val="16"/>
              </w:rPr>
              <w:t xml:space="preserve"> require non-technical oral </w:t>
            </w:r>
            <w:r w:rsidRPr="00640F19">
              <w:rPr>
                <w:rFonts w:ascii="Arial" w:eastAsia="Calibri" w:hAnsi="Arial" w:cs="Arial"/>
                <w:sz w:val="16"/>
                <w:szCs w:val="16"/>
              </w:rPr>
              <w:t>and</w:t>
            </w:r>
            <w:r w:rsidRPr="00640F19">
              <w:rPr>
                <w:rFonts w:ascii="Arial" w:eastAsia="Calibri" w:hAnsi="Arial" w:cs="Arial"/>
                <w:spacing w:val="-1"/>
                <w:sz w:val="16"/>
                <w:szCs w:val="16"/>
              </w:rPr>
              <w:t xml:space="preserve"> written instructions</w:t>
            </w:r>
            <w:r w:rsidRPr="00640F19">
              <w:rPr>
                <w:rFonts w:ascii="Arial" w:eastAsia="Calibri" w:hAnsi="Arial" w:cs="Arial"/>
                <w:spacing w:val="77"/>
                <w:sz w:val="16"/>
                <w:szCs w:val="16"/>
              </w:rPr>
              <w:t xml:space="preserve"> </w:t>
            </w:r>
            <w:r w:rsidRPr="00640F19">
              <w:rPr>
                <w:rFonts w:ascii="Arial" w:eastAsia="Calibri" w:hAnsi="Arial" w:cs="Arial"/>
                <w:sz w:val="16"/>
                <w:szCs w:val="16"/>
              </w:rPr>
              <w:t>and</w:t>
            </w:r>
            <w:r w:rsidRPr="00640F19">
              <w:rPr>
                <w:rFonts w:ascii="Arial" w:eastAsia="Calibri" w:hAnsi="Arial" w:cs="Arial"/>
                <w:spacing w:val="-1"/>
                <w:sz w:val="16"/>
                <w:szCs w:val="16"/>
              </w:rPr>
              <w:t xml:space="preserve"> routine interaction </w:t>
            </w:r>
            <w:r w:rsidRPr="00640F19">
              <w:rPr>
                <w:rFonts w:ascii="Arial" w:eastAsia="Calibri" w:hAnsi="Arial" w:cs="Arial"/>
                <w:sz w:val="16"/>
                <w:szCs w:val="16"/>
              </w:rPr>
              <w:t>with</w:t>
            </w:r>
            <w:r w:rsidRPr="00640F19">
              <w:rPr>
                <w:rFonts w:ascii="Arial" w:eastAsia="Calibri" w:hAnsi="Arial" w:cs="Arial"/>
                <w:spacing w:val="-1"/>
                <w:sz w:val="16"/>
                <w:szCs w:val="16"/>
              </w:rPr>
              <w:t xml:space="preserve"> </w:t>
            </w:r>
            <w:r w:rsidRPr="00640F19">
              <w:rPr>
                <w:rFonts w:ascii="Arial" w:eastAsia="Calibri" w:hAnsi="Arial" w:cs="Arial"/>
                <w:sz w:val="16"/>
                <w:szCs w:val="16"/>
              </w:rPr>
              <w:t>the</w:t>
            </w:r>
            <w:r w:rsidRPr="00640F19">
              <w:rPr>
                <w:rFonts w:ascii="Arial" w:eastAsia="Calibri" w:hAnsi="Arial" w:cs="Arial"/>
                <w:spacing w:val="-1"/>
                <w:sz w:val="16"/>
                <w:szCs w:val="16"/>
              </w:rPr>
              <w:t xml:space="preserve"> public.</w:t>
            </w:r>
            <w:r w:rsidRPr="00640F19">
              <w:rPr>
                <w:rFonts w:ascii="Arial" w:eastAsia="Calibri" w:hAnsi="Arial" w:cs="Arial"/>
                <w:spacing w:val="37"/>
                <w:sz w:val="16"/>
                <w:szCs w:val="16"/>
              </w:rPr>
              <w:t xml:space="preserve"> </w:t>
            </w:r>
            <w:r w:rsidRPr="00640F19">
              <w:rPr>
                <w:rFonts w:ascii="Arial" w:eastAsia="Calibri" w:hAnsi="Arial" w:cs="Arial"/>
                <w:spacing w:val="-1"/>
                <w:sz w:val="16"/>
                <w:szCs w:val="16"/>
              </w:rPr>
              <w:t xml:space="preserve">Individual can </w:t>
            </w:r>
            <w:r w:rsidRPr="00640F19">
              <w:rPr>
                <w:rFonts w:ascii="Arial" w:eastAsia="Calibri" w:hAnsi="Arial" w:cs="Arial"/>
                <w:sz w:val="16"/>
                <w:szCs w:val="16"/>
              </w:rPr>
              <w:t>use</w:t>
            </w:r>
            <w:r w:rsidRPr="00640F19">
              <w:rPr>
                <w:rFonts w:ascii="Arial" w:eastAsia="Calibri" w:hAnsi="Arial" w:cs="Arial"/>
                <w:spacing w:val="-1"/>
                <w:sz w:val="16"/>
                <w:szCs w:val="16"/>
              </w:rPr>
              <w:t xml:space="preserve"> common</w:t>
            </w:r>
            <w:r w:rsidRPr="00640F19">
              <w:rPr>
                <w:rFonts w:ascii="Arial" w:eastAsia="Calibri" w:hAnsi="Arial" w:cs="Arial"/>
                <w:spacing w:val="67"/>
                <w:sz w:val="16"/>
                <w:szCs w:val="16"/>
              </w:rPr>
              <w:t xml:space="preserve"> </w:t>
            </w:r>
            <w:r w:rsidRPr="00640F19">
              <w:rPr>
                <w:rFonts w:ascii="Arial" w:eastAsia="Calibri" w:hAnsi="Arial" w:cs="Arial"/>
                <w:spacing w:val="-1"/>
                <w:sz w:val="16"/>
                <w:szCs w:val="16"/>
              </w:rPr>
              <w:t>software,</w:t>
            </w:r>
            <w:r w:rsidRPr="00640F19">
              <w:rPr>
                <w:rFonts w:ascii="Arial" w:eastAsia="Calibri" w:hAnsi="Arial" w:cs="Arial"/>
                <w:sz w:val="16"/>
                <w:szCs w:val="16"/>
              </w:rPr>
              <w:t xml:space="preserve"> </w:t>
            </w:r>
            <w:r w:rsidRPr="00640F19">
              <w:rPr>
                <w:rFonts w:ascii="Arial" w:eastAsia="Calibri" w:hAnsi="Arial" w:cs="Arial"/>
                <w:spacing w:val="-1"/>
                <w:sz w:val="16"/>
                <w:szCs w:val="16"/>
              </w:rPr>
              <w:t>learn new</w:t>
            </w:r>
            <w:r w:rsidRPr="00640F19">
              <w:rPr>
                <w:rFonts w:ascii="Arial" w:eastAsia="Calibri" w:hAnsi="Arial" w:cs="Arial"/>
                <w:spacing w:val="-2"/>
                <w:sz w:val="16"/>
                <w:szCs w:val="16"/>
              </w:rPr>
              <w:t xml:space="preserve"> </w:t>
            </w:r>
            <w:r w:rsidRPr="00640F19">
              <w:rPr>
                <w:rFonts w:ascii="Arial" w:eastAsia="Calibri" w:hAnsi="Arial" w:cs="Arial"/>
                <w:sz w:val="16"/>
                <w:szCs w:val="16"/>
              </w:rPr>
              <w:t>basic</w:t>
            </w:r>
            <w:r w:rsidRPr="00640F19">
              <w:rPr>
                <w:rFonts w:ascii="Arial" w:eastAsia="Calibri" w:hAnsi="Arial" w:cs="Arial"/>
                <w:spacing w:val="-1"/>
                <w:sz w:val="16"/>
                <w:szCs w:val="16"/>
              </w:rPr>
              <w:t xml:space="preserve"> applications, </w:t>
            </w:r>
            <w:r w:rsidRPr="00640F19">
              <w:rPr>
                <w:rFonts w:ascii="Arial" w:eastAsia="Calibri" w:hAnsi="Arial" w:cs="Arial"/>
                <w:sz w:val="16"/>
                <w:szCs w:val="16"/>
              </w:rPr>
              <w:t>and</w:t>
            </w:r>
            <w:r w:rsidRPr="00640F19">
              <w:rPr>
                <w:rFonts w:ascii="Arial" w:eastAsia="Calibri" w:hAnsi="Arial" w:cs="Arial"/>
                <w:spacing w:val="-1"/>
                <w:sz w:val="16"/>
                <w:szCs w:val="16"/>
              </w:rPr>
              <w:t xml:space="preserve"> select </w:t>
            </w:r>
            <w:r w:rsidRPr="00640F19">
              <w:rPr>
                <w:rFonts w:ascii="Arial" w:eastAsia="Calibri" w:hAnsi="Arial" w:cs="Arial"/>
                <w:sz w:val="16"/>
                <w:szCs w:val="16"/>
              </w:rPr>
              <w:t>the</w:t>
            </w:r>
            <w:r w:rsidRPr="00640F19">
              <w:rPr>
                <w:rFonts w:ascii="Arial" w:eastAsia="Calibri" w:hAnsi="Arial" w:cs="Arial"/>
                <w:spacing w:val="-1"/>
                <w:sz w:val="16"/>
                <w:szCs w:val="16"/>
              </w:rPr>
              <w:t xml:space="preserve"> correct</w:t>
            </w:r>
            <w:r w:rsidRPr="00640F19">
              <w:rPr>
                <w:rFonts w:ascii="Arial" w:eastAsia="Calibri" w:hAnsi="Arial" w:cs="Arial"/>
                <w:sz w:val="16"/>
                <w:szCs w:val="16"/>
              </w:rPr>
              <w:t xml:space="preserve"> basic</w:t>
            </w:r>
            <w:r w:rsidRPr="00640F19">
              <w:rPr>
                <w:rFonts w:ascii="Arial" w:eastAsia="Calibri" w:hAnsi="Arial" w:cs="Arial"/>
                <w:spacing w:val="24"/>
                <w:sz w:val="16"/>
                <w:szCs w:val="16"/>
              </w:rPr>
              <w:t xml:space="preserve"> </w:t>
            </w:r>
            <w:r w:rsidRPr="00640F19">
              <w:rPr>
                <w:rFonts w:ascii="Arial" w:eastAsia="Calibri" w:hAnsi="Arial" w:cs="Arial"/>
                <w:spacing w:val="-1"/>
                <w:sz w:val="16"/>
                <w:szCs w:val="16"/>
              </w:rPr>
              <w:t>technology in</w:t>
            </w:r>
            <w:r w:rsidRPr="00640F19">
              <w:rPr>
                <w:rFonts w:ascii="Arial" w:eastAsia="Calibri" w:hAnsi="Arial" w:cs="Arial"/>
                <w:spacing w:val="-2"/>
                <w:sz w:val="16"/>
                <w:szCs w:val="16"/>
              </w:rPr>
              <w:t xml:space="preserve"> </w:t>
            </w:r>
            <w:r w:rsidRPr="00640F19">
              <w:rPr>
                <w:rFonts w:ascii="Arial" w:eastAsia="Calibri" w:hAnsi="Arial" w:cs="Arial"/>
                <w:spacing w:val="-1"/>
                <w:sz w:val="16"/>
                <w:szCs w:val="16"/>
              </w:rPr>
              <w:t>familiar situations.</w:t>
            </w:r>
          </w:p>
        </w:tc>
      </w:tr>
    </w:tbl>
    <w:p w14:paraId="0D7374DA" w14:textId="77777777" w:rsidR="009F0BC5" w:rsidRPr="00FE47A0" w:rsidRDefault="009F0BC5" w:rsidP="009F0BC5">
      <w:pPr>
        <w:pStyle w:val="BodyText"/>
        <w:spacing w:line="192"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Note: The descriptors are entry-level descriptors and are illustrative of what a typical student functioning at that level should be able to do. They are not a full description of skills for the level.</w:t>
      </w:r>
    </w:p>
    <w:p w14:paraId="3011AE1B" w14:textId="77777777" w:rsidR="009F0BC5" w:rsidRDefault="009F0BC5" w:rsidP="009F0BC5">
      <w:pPr>
        <w:spacing w:line="225"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 xml:space="preserve">Based on </w:t>
      </w:r>
      <w:r>
        <w:rPr>
          <w:rFonts w:ascii="Arial" w:eastAsia="Arial Narrow" w:hAnsi="Arial" w:cs="Arial"/>
          <w:spacing w:val="-1"/>
          <w:sz w:val="16"/>
          <w:szCs w:val="16"/>
        </w:rPr>
        <w:t>NRS Technical Assistance (TA) Guide loc</w:t>
      </w:r>
      <w:r w:rsidRPr="00FE47A0">
        <w:rPr>
          <w:rFonts w:ascii="Arial" w:eastAsia="Arial Narrow" w:hAnsi="Arial" w:cs="Arial"/>
          <w:spacing w:val="-1"/>
          <w:sz w:val="16"/>
          <w:szCs w:val="16"/>
        </w:rPr>
        <w:t xml:space="preserve">ated at </w:t>
      </w:r>
      <w:hyperlink r:id="rId73" w:history="1">
        <w:r>
          <w:rPr>
            <w:rStyle w:val="Hyperlink"/>
          </w:rPr>
          <w:t>https://nrsweb.org/policy-data/nrs-ta-guide</w:t>
        </w:r>
      </w:hyperlink>
    </w:p>
    <w:p w14:paraId="2CCB938B" w14:textId="77777777" w:rsidR="00640F19" w:rsidRPr="00640F19" w:rsidRDefault="00640F19" w:rsidP="00640F19">
      <w:pPr>
        <w:spacing w:line="225" w:lineRule="exact"/>
        <w:ind w:left="220"/>
        <w:rPr>
          <w:rFonts w:ascii="Arial" w:eastAsia="Arial Narrow" w:hAnsi="Arial" w:cs="Arial"/>
          <w:spacing w:val="-1"/>
          <w:sz w:val="16"/>
          <w:szCs w:val="16"/>
        </w:rPr>
      </w:pPr>
    </w:p>
    <w:p w14:paraId="796B98D5" w14:textId="77777777" w:rsidR="00640F19" w:rsidRPr="00640F19" w:rsidRDefault="00640F19" w:rsidP="00640F19">
      <w:pPr>
        <w:spacing w:line="535" w:lineRule="auto"/>
        <w:ind w:right="2318"/>
        <w:jc w:val="both"/>
        <w:rPr>
          <w:rFonts w:ascii="Arial" w:hAnsi="Arial" w:cs="Arial"/>
          <w:spacing w:val="67"/>
          <w:szCs w:val="24"/>
        </w:rPr>
      </w:pPr>
    </w:p>
    <w:p w14:paraId="344BE600" w14:textId="77777777" w:rsidR="00640F19" w:rsidRPr="00640F19" w:rsidRDefault="00640F19" w:rsidP="00640F19">
      <w:pPr>
        <w:spacing w:line="192" w:lineRule="exact"/>
        <w:ind w:left="220"/>
        <w:jc w:val="both"/>
        <w:rPr>
          <w:rFonts w:ascii="Arial" w:hAnsi="Arial" w:cs="Arial"/>
          <w:szCs w:val="24"/>
        </w:rPr>
        <w:sectPr w:rsidR="00640F19" w:rsidRPr="00640F19" w:rsidSect="002D28EA">
          <w:pgSz w:w="15840" w:h="12240" w:orient="landscape"/>
          <w:pgMar w:top="576" w:right="576" w:bottom="605" w:left="504" w:header="288" w:footer="403" w:gutter="0"/>
          <w:cols w:space="720"/>
          <w:docGrid w:linePitch="326"/>
        </w:sectPr>
      </w:pPr>
    </w:p>
    <w:p w14:paraId="245394B0" w14:textId="77777777" w:rsidR="003F0B61" w:rsidRDefault="003F0B61" w:rsidP="003F0B61">
      <w:pPr>
        <w:jc w:val="center"/>
        <w:rPr>
          <w:rFonts w:ascii="Arial" w:hAnsi="Arial" w:cs="Arial"/>
          <w:b/>
          <w:szCs w:val="24"/>
        </w:rPr>
      </w:pPr>
      <w:r>
        <w:rPr>
          <w:rFonts w:ascii="Arial" w:hAnsi="Arial" w:cs="Arial"/>
          <w:b/>
          <w:szCs w:val="24"/>
        </w:rPr>
        <w:lastRenderedPageBreak/>
        <w:t>12-E: Student Data Summary</w:t>
      </w:r>
    </w:p>
    <w:p w14:paraId="148FF3B2" w14:textId="77777777" w:rsidR="003F0B61" w:rsidRDefault="003F0B61" w:rsidP="003F0B61">
      <w:pPr>
        <w:jc w:val="center"/>
        <w:rPr>
          <w:rFonts w:ascii="Arial" w:hAnsi="Arial" w:cs="Arial"/>
          <w:b/>
          <w:szCs w:val="24"/>
        </w:rPr>
      </w:pPr>
      <w:r>
        <w:rPr>
          <w:rFonts w:ascii="Arial" w:hAnsi="Arial" w:cs="Arial"/>
          <w:b/>
          <w:szCs w:val="24"/>
        </w:rPr>
        <w:t>Data Collection Requirements for NRS Reporting</w:t>
      </w:r>
    </w:p>
    <w:p w14:paraId="7EE3B4B9" w14:textId="77777777" w:rsidR="003F0B61" w:rsidRDefault="003F0B61" w:rsidP="003F0B61">
      <w:pPr>
        <w:rPr>
          <w:rFonts w:ascii="Arial" w:hAnsi="Arial" w:cs="Arial"/>
          <w:szCs w:val="24"/>
        </w:rPr>
      </w:pPr>
    </w:p>
    <w:p w14:paraId="3B6C3D66" w14:textId="77777777" w:rsidR="003F0B61" w:rsidRDefault="003F0B61" w:rsidP="003F0B61">
      <w:pPr>
        <w:rPr>
          <w:rFonts w:ascii="Arial" w:hAnsi="Arial" w:cs="Arial"/>
          <w:szCs w:val="24"/>
        </w:rPr>
      </w:pPr>
      <w:r>
        <w:rPr>
          <w:rFonts w:ascii="Arial" w:hAnsi="Arial" w:cs="Arial"/>
          <w:szCs w:val="24"/>
        </w:rPr>
        <w:t xml:space="preserve">The </w:t>
      </w:r>
      <w:r>
        <w:rPr>
          <w:rFonts w:ascii="Arial" w:hAnsi="Arial" w:cs="Arial"/>
          <w:b/>
          <w:szCs w:val="24"/>
          <w:u w:val="single"/>
        </w:rPr>
        <w:t>required</w:t>
      </w:r>
      <w:r>
        <w:rPr>
          <w:rFonts w:ascii="Arial" w:hAnsi="Arial" w:cs="Arial"/>
          <w:szCs w:val="24"/>
        </w:rPr>
        <w:t xml:space="preserve"> </w:t>
      </w:r>
      <w:r>
        <w:rPr>
          <w:rFonts w:ascii="Arial" w:hAnsi="Arial" w:cs="Arial"/>
          <w:b/>
          <w:szCs w:val="24"/>
        </w:rPr>
        <w:t>Basic Student Information</w:t>
      </w:r>
      <w:r>
        <w:rPr>
          <w:rFonts w:ascii="Arial" w:hAnsi="Arial" w:cs="Arial"/>
          <w:szCs w:val="24"/>
        </w:rPr>
        <w:t xml:space="preserve"> data elements listed on this form </w:t>
      </w:r>
      <w:r>
        <w:rPr>
          <w:rFonts w:ascii="Arial" w:hAnsi="Arial" w:cs="Arial"/>
          <w:szCs w:val="24"/>
          <w:u w:val="single"/>
        </w:rPr>
        <w:t>must</w:t>
      </w:r>
      <w:r>
        <w:rPr>
          <w:rFonts w:ascii="Arial" w:hAnsi="Arial" w:cs="Arial"/>
          <w:szCs w:val="24"/>
        </w:rPr>
        <w:t xml:space="preserve"> be included on your agency’s Student Data Summary Form. Programs may collect additional data but these data elements must be collected for federal NRS reporting. Please see the appropriate data handbooks for additional details on the specific reporting requirements. </w:t>
      </w:r>
    </w:p>
    <w:p w14:paraId="17D63EA2" w14:textId="77777777" w:rsidR="003F0B61" w:rsidRDefault="003F0B61" w:rsidP="003F0B61">
      <w:pPr>
        <w:tabs>
          <w:tab w:val="left" w:pos="2790"/>
        </w:tabs>
        <w:rPr>
          <w:rFonts w:ascii="Arial" w:hAnsi="Arial" w:cs="Arial"/>
          <w:szCs w:val="24"/>
        </w:rPr>
      </w:pPr>
    </w:p>
    <w:p w14:paraId="3BD52968" w14:textId="77777777" w:rsidR="003F0B61" w:rsidRDefault="003F0B61" w:rsidP="003F0B61">
      <w:pPr>
        <w:rPr>
          <w:rFonts w:ascii="Arial" w:hAnsi="Arial" w:cs="Arial"/>
          <w:szCs w:val="24"/>
        </w:rPr>
      </w:pPr>
      <w:r>
        <w:rPr>
          <w:rFonts w:ascii="Arial" w:hAnsi="Arial" w:cs="Arial"/>
          <w:szCs w:val="24"/>
        </w:rPr>
        <w:t xml:space="preserve">Your agency must submit your actual Student Data Summary Form. A sample </w:t>
      </w:r>
      <w:r>
        <w:rPr>
          <w:rFonts w:ascii="Arial" w:hAnsi="Arial" w:cs="Arial"/>
          <w:b/>
          <w:szCs w:val="24"/>
        </w:rPr>
        <w:t>Student Data Summary Form</w:t>
      </w:r>
      <w:r>
        <w:rPr>
          <w:rFonts w:ascii="Arial" w:hAnsi="Arial" w:cs="Arial"/>
          <w:szCs w:val="24"/>
        </w:rPr>
        <w:t xml:space="preserve"> is available at: </w:t>
      </w:r>
      <w:hyperlink r:id="rId74" w:history="1">
        <w:r w:rsidRPr="00B333D4">
          <w:rPr>
            <w:rStyle w:val="Hyperlink"/>
            <w:rFonts w:ascii="Arial" w:hAnsi="Arial" w:cs="Arial"/>
          </w:rPr>
          <w:t>http://www.fldoe.org/academics/career-adult-edu/funding-opportunities/adult-edu-family-literacy.stml</w:t>
        </w:r>
      </w:hyperlink>
      <w:r>
        <w:rPr>
          <w:rFonts w:ascii="Arial" w:hAnsi="Arial" w:cs="Arial"/>
          <w:szCs w:val="24"/>
        </w:rPr>
        <w:t xml:space="preserve">. The form used by your agency </w:t>
      </w:r>
      <w:r>
        <w:rPr>
          <w:rFonts w:ascii="Arial" w:hAnsi="Arial" w:cs="Arial"/>
          <w:szCs w:val="24"/>
          <w:u w:val="single"/>
        </w:rPr>
        <w:t>must</w:t>
      </w:r>
      <w:r>
        <w:rPr>
          <w:rFonts w:ascii="Arial" w:hAnsi="Arial" w:cs="Arial"/>
          <w:szCs w:val="24"/>
        </w:rPr>
        <w:t xml:space="preserve"> also be used by any sub-contracted service providers of your agency.</w:t>
      </w:r>
    </w:p>
    <w:p w14:paraId="52E608EF" w14:textId="77777777" w:rsidR="003F0B61" w:rsidRDefault="003F0B61" w:rsidP="003F0B61">
      <w:pPr>
        <w:rPr>
          <w:rFonts w:ascii="Arial" w:hAnsi="Arial" w:cs="Arial"/>
          <w:szCs w:val="24"/>
        </w:rPr>
      </w:pPr>
    </w:p>
    <w:p w14:paraId="5AAFA48C" w14:textId="77777777" w:rsidR="003F0B61" w:rsidRPr="00C55319" w:rsidRDefault="003F0B61" w:rsidP="003F0B61">
      <w:pPr>
        <w:rPr>
          <w:rFonts w:ascii="Arial" w:hAnsi="Arial" w:cs="Arial"/>
          <w:snapToGrid w:val="0"/>
          <w:szCs w:val="24"/>
        </w:rPr>
      </w:pPr>
      <w:r w:rsidRPr="00C55319">
        <w:rPr>
          <w:rFonts w:ascii="Arial" w:hAnsi="Arial" w:cs="Arial"/>
          <w:b/>
          <w:snapToGrid w:val="0"/>
          <w:szCs w:val="24"/>
        </w:rPr>
        <w:t xml:space="preserve">Important Reminder: </w:t>
      </w:r>
      <w:r w:rsidRPr="00C55319">
        <w:rPr>
          <w:rFonts w:ascii="Arial" w:hAnsi="Arial" w:cs="Arial"/>
          <w:snapToGrid w:val="0"/>
          <w:szCs w:val="24"/>
        </w:rPr>
        <w:t>The data elements listed on the student data summary document only include those required for federal accountability reporting.  This does not represent all data required to be collected from students enrolled in district and college Adult Education Programs.</w:t>
      </w:r>
    </w:p>
    <w:p w14:paraId="074E47F7" w14:textId="77777777" w:rsidR="003F0B61" w:rsidRDefault="003F0B61" w:rsidP="003F0B61">
      <w:pPr>
        <w:rPr>
          <w:rFonts w:ascii="Arial" w:hAnsi="Arial" w:cs="Arial"/>
          <w:szCs w:val="24"/>
        </w:rPr>
      </w:pPr>
    </w:p>
    <w:tbl>
      <w:tblPr>
        <w:tblW w:w="1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4"/>
        <w:gridCol w:w="6193"/>
      </w:tblGrid>
      <w:tr w:rsidR="003F0B61" w14:paraId="66A2E4F5" w14:textId="77777777" w:rsidTr="00EB4D1C">
        <w:trPr>
          <w:trHeight w:val="530"/>
        </w:trPr>
        <w:tc>
          <w:tcPr>
            <w:tcW w:w="11247" w:type="dxa"/>
            <w:gridSpan w:val="2"/>
            <w:tcBorders>
              <w:top w:val="single" w:sz="4" w:space="0" w:color="auto"/>
              <w:left w:val="single" w:sz="4" w:space="0" w:color="auto"/>
              <w:bottom w:val="single" w:sz="4" w:space="0" w:color="auto"/>
              <w:right w:val="single" w:sz="4" w:space="0" w:color="auto"/>
            </w:tcBorders>
            <w:shd w:val="clear" w:color="auto" w:fill="404040"/>
            <w:vAlign w:val="center"/>
            <w:hideMark/>
          </w:tcPr>
          <w:p w14:paraId="1A345B27" w14:textId="77777777" w:rsidR="003F0B61" w:rsidRDefault="003F0B61" w:rsidP="00EB4D1C">
            <w:pPr>
              <w:jc w:val="center"/>
              <w:rPr>
                <w:rFonts w:ascii="Arial" w:hAnsi="Arial" w:cs="Arial"/>
                <w:b/>
                <w:color w:val="FFFFFF"/>
                <w:szCs w:val="24"/>
              </w:rPr>
            </w:pPr>
            <w:r>
              <w:rPr>
                <w:rFonts w:ascii="Arial" w:hAnsi="Arial" w:cs="Arial"/>
                <w:b/>
                <w:color w:val="FFFFFF"/>
                <w:szCs w:val="24"/>
              </w:rPr>
              <w:t>STUDENT DATA SUMMARY FORM ELEMENTS</w:t>
            </w:r>
          </w:p>
        </w:tc>
      </w:tr>
      <w:tr w:rsidR="003F0B61" w14:paraId="1C79D8C1" w14:textId="77777777" w:rsidTr="00EB4D1C">
        <w:trPr>
          <w:trHeight w:val="576"/>
        </w:trPr>
        <w:tc>
          <w:tcPr>
            <w:tcW w:w="11247"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E15D56C" w14:textId="77777777" w:rsidR="003F0B61" w:rsidRDefault="003F0B61" w:rsidP="00EB4D1C">
            <w:pPr>
              <w:jc w:val="center"/>
              <w:rPr>
                <w:rFonts w:ascii="Arial" w:hAnsi="Arial" w:cs="Arial"/>
                <w:b/>
                <w:szCs w:val="24"/>
              </w:rPr>
            </w:pPr>
            <w:r>
              <w:rPr>
                <w:rFonts w:ascii="Arial" w:hAnsi="Arial" w:cs="Arial"/>
                <w:b/>
                <w:szCs w:val="24"/>
              </w:rPr>
              <w:t>Basic Student Information</w:t>
            </w:r>
          </w:p>
        </w:tc>
      </w:tr>
      <w:tr w:rsidR="003F0B61" w14:paraId="00019B52" w14:textId="77777777" w:rsidTr="00EB4D1C">
        <w:tc>
          <w:tcPr>
            <w:tcW w:w="5054" w:type="dxa"/>
            <w:tcBorders>
              <w:top w:val="single" w:sz="4" w:space="0" w:color="auto"/>
              <w:left w:val="single" w:sz="4" w:space="0" w:color="auto"/>
              <w:bottom w:val="single" w:sz="4" w:space="0" w:color="auto"/>
              <w:right w:val="single" w:sz="4" w:space="0" w:color="auto"/>
            </w:tcBorders>
          </w:tcPr>
          <w:p w14:paraId="232871E4" w14:textId="77777777" w:rsidR="003F0B61" w:rsidRDefault="003F0B61" w:rsidP="00EB4D1C">
            <w:pPr>
              <w:rPr>
                <w:rFonts w:ascii="Arial" w:hAnsi="Arial" w:cs="Arial"/>
                <w:b/>
                <w:szCs w:val="24"/>
                <w:u w:val="single"/>
              </w:rPr>
            </w:pPr>
            <w:r>
              <w:rPr>
                <w:rFonts w:ascii="Arial" w:hAnsi="Arial" w:cs="Arial"/>
                <w:b/>
                <w:szCs w:val="24"/>
                <w:u w:val="single"/>
              </w:rPr>
              <w:t>Required</w:t>
            </w:r>
          </w:p>
          <w:p w14:paraId="0D909AED" w14:textId="77777777" w:rsidR="003F0B61" w:rsidRDefault="003F0B61" w:rsidP="00EB4D1C">
            <w:pPr>
              <w:rPr>
                <w:rFonts w:ascii="Arial" w:hAnsi="Arial" w:cs="Arial"/>
                <w:szCs w:val="24"/>
              </w:rPr>
            </w:pPr>
            <w:r>
              <w:rPr>
                <w:rFonts w:ascii="Arial" w:hAnsi="Arial" w:cs="Arial"/>
                <w:szCs w:val="24"/>
              </w:rPr>
              <w:t>Name</w:t>
            </w:r>
          </w:p>
          <w:p w14:paraId="6D10749D" w14:textId="77777777" w:rsidR="003F0B61" w:rsidRDefault="003F0B61" w:rsidP="00EB4D1C">
            <w:pPr>
              <w:rPr>
                <w:rFonts w:ascii="Arial" w:hAnsi="Arial" w:cs="Arial"/>
                <w:szCs w:val="24"/>
              </w:rPr>
            </w:pPr>
            <w:r>
              <w:rPr>
                <w:rFonts w:ascii="Arial" w:hAnsi="Arial" w:cs="Arial"/>
                <w:szCs w:val="24"/>
              </w:rPr>
              <w:t xml:space="preserve">Address </w:t>
            </w:r>
          </w:p>
          <w:p w14:paraId="69047E7B" w14:textId="77777777" w:rsidR="003F0B61" w:rsidRDefault="003F0B61" w:rsidP="00EB4D1C">
            <w:pPr>
              <w:rPr>
                <w:rFonts w:ascii="Arial" w:hAnsi="Arial" w:cs="Arial"/>
                <w:szCs w:val="24"/>
              </w:rPr>
            </w:pPr>
            <w:r>
              <w:rPr>
                <w:rFonts w:ascii="Arial" w:hAnsi="Arial" w:cs="Arial"/>
                <w:szCs w:val="24"/>
              </w:rPr>
              <w:t>Phone</w:t>
            </w:r>
          </w:p>
          <w:p w14:paraId="3019FCEA" w14:textId="77777777" w:rsidR="003F0B61" w:rsidRDefault="003F0B61" w:rsidP="00EB4D1C">
            <w:pPr>
              <w:rPr>
                <w:rFonts w:ascii="Arial" w:hAnsi="Arial" w:cs="Arial"/>
                <w:szCs w:val="24"/>
              </w:rPr>
            </w:pPr>
            <w:r>
              <w:rPr>
                <w:rFonts w:ascii="Arial" w:hAnsi="Arial" w:cs="Arial"/>
                <w:szCs w:val="24"/>
              </w:rPr>
              <w:t>Email (for on line access)</w:t>
            </w:r>
          </w:p>
          <w:p w14:paraId="4B39FEE2" w14:textId="77777777" w:rsidR="003F0B61" w:rsidRDefault="003F0B61" w:rsidP="00EB4D1C">
            <w:pPr>
              <w:rPr>
                <w:rFonts w:ascii="Arial" w:hAnsi="Arial" w:cs="Arial"/>
                <w:szCs w:val="24"/>
              </w:rPr>
            </w:pPr>
            <w:r>
              <w:rPr>
                <w:rFonts w:ascii="Arial" w:hAnsi="Arial" w:cs="Arial"/>
                <w:szCs w:val="24"/>
              </w:rPr>
              <w:t>Date of Birth</w:t>
            </w:r>
          </w:p>
          <w:p w14:paraId="23DBB81F" w14:textId="77777777" w:rsidR="003F0B61" w:rsidRDefault="003F0B61" w:rsidP="00EB4D1C">
            <w:pPr>
              <w:rPr>
                <w:rFonts w:ascii="Arial" w:hAnsi="Arial" w:cs="Arial"/>
                <w:szCs w:val="24"/>
              </w:rPr>
            </w:pPr>
            <w:r>
              <w:rPr>
                <w:rFonts w:ascii="Arial" w:hAnsi="Arial" w:cs="Arial"/>
                <w:szCs w:val="24"/>
              </w:rPr>
              <w:t>Enrollment date</w:t>
            </w:r>
          </w:p>
          <w:p w14:paraId="53B9C8FF" w14:textId="77777777" w:rsidR="003F0B61" w:rsidRDefault="003F0B61" w:rsidP="00EB4D1C">
            <w:pPr>
              <w:rPr>
                <w:rFonts w:ascii="Arial" w:hAnsi="Arial" w:cs="Arial"/>
                <w:szCs w:val="24"/>
              </w:rPr>
            </w:pPr>
            <w:r>
              <w:rPr>
                <w:rFonts w:ascii="Arial" w:hAnsi="Arial" w:cs="Arial"/>
                <w:szCs w:val="24"/>
              </w:rPr>
              <w:t>Separation date</w:t>
            </w:r>
          </w:p>
          <w:p w14:paraId="42C55153" w14:textId="77777777" w:rsidR="003F0B61" w:rsidRDefault="003F0B61" w:rsidP="00EB4D1C">
            <w:pPr>
              <w:rPr>
                <w:rFonts w:ascii="Arial" w:hAnsi="Arial" w:cs="Arial"/>
                <w:szCs w:val="24"/>
              </w:rPr>
            </w:pPr>
            <w:r>
              <w:rPr>
                <w:rFonts w:ascii="Arial" w:hAnsi="Arial" w:cs="Arial"/>
                <w:szCs w:val="24"/>
              </w:rPr>
              <w:t>Signed Release of Information on File</w:t>
            </w:r>
          </w:p>
          <w:p w14:paraId="70AA5834" w14:textId="77777777" w:rsidR="003F0B61" w:rsidRDefault="003F0B61" w:rsidP="00EB4D1C">
            <w:pPr>
              <w:rPr>
                <w:rFonts w:ascii="Arial" w:hAnsi="Arial" w:cs="Arial"/>
                <w:szCs w:val="24"/>
              </w:rPr>
            </w:pPr>
            <w:r>
              <w:rPr>
                <w:rFonts w:ascii="Arial" w:hAnsi="Arial" w:cs="Arial"/>
                <w:szCs w:val="24"/>
              </w:rPr>
              <w:t>Gender</w:t>
            </w:r>
          </w:p>
          <w:p w14:paraId="487A3927" w14:textId="77777777" w:rsidR="003F0B61" w:rsidRDefault="003F0B61" w:rsidP="00EB4D1C">
            <w:pPr>
              <w:rPr>
                <w:rFonts w:ascii="Arial" w:hAnsi="Arial" w:cs="Arial"/>
                <w:szCs w:val="24"/>
              </w:rPr>
            </w:pPr>
            <w:r>
              <w:rPr>
                <w:rFonts w:ascii="Arial" w:hAnsi="Arial" w:cs="Arial"/>
                <w:szCs w:val="24"/>
              </w:rPr>
              <w:t>Race</w:t>
            </w:r>
          </w:p>
          <w:p w14:paraId="3C1F7CC5" w14:textId="77777777" w:rsidR="003F0B61" w:rsidRDefault="003F0B61" w:rsidP="00EB4D1C">
            <w:pPr>
              <w:rPr>
                <w:rFonts w:ascii="Arial" w:hAnsi="Arial" w:cs="Arial"/>
                <w:szCs w:val="24"/>
              </w:rPr>
            </w:pPr>
            <w:r>
              <w:rPr>
                <w:rFonts w:ascii="Arial" w:hAnsi="Arial" w:cs="Arial"/>
                <w:szCs w:val="24"/>
              </w:rPr>
              <w:t>Ethnicity</w:t>
            </w:r>
          </w:p>
          <w:p w14:paraId="5584E987" w14:textId="77777777" w:rsidR="003F0B61" w:rsidRDefault="003F0B61" w:rsidP="00EB4D1C">
            <w:pPr>
              <w:rPr>
                <w:rFonts w:ascii="Arial" w:hAnsi="Arial" w:cs="Arial"/>
                <w:szCs w:val="24"/>
              </w:rPr>
            </w:pPr>
            <w:r>
              <w:rPr>
                <w:rFonts w:ascii="Arial" w:hAnsi="Arial" w:cs="Arial"/>
                <w:szCs w:val="24"/>
              </w:rPr>
              <w:t>SSN (If available)</w:t>
            </w:r>
          </w:p>
          <w:p w14:paraId="4A852BA6" w14:textId="77777777" w:rsidR="003F0B61" w:rsidRDefault="003F0B61" w:rsidP="00EB4D1C">
            <w:pPr>
              <w:rPr>
                <w:rFonts w:ascii="Arial" w:hAnsi="Arial" w:cs="Arial"/>
                <w:szCs w:val="24"/>
              </w:rPr>
            </w:pPr>
          </w:p>
          <w:p w14:paraId="059C6E2C" w14:textId="77777777" w:rsidR="003F0B61" w:rsidRDefault="003F0B61" w:rsidP="00EB4D1C">
            <w:pPr>
              <w:rPr>
                <w:rFonts w:ascii="Arial" w:hAnsi="Arial" w:cs="Arial"/>
                <w:b/>
                <w:szCs w:val="24"/>
                <w:u w:val="single"/>
              </w:rPr>
            </w:pPr>
            <w:r>
              <w:rPr>
                <w:rFonts w:ascii="Arial" w:hAnsi="Arial" w:cs="Arial"/>
                <w:b/>
                <w:szCs w:val="24"/>
                <w:u w:val="single"/>
              </w:rPr>
              <w:t>Assessment Data</w:t>
            </w:r>
          </w:p>
          <w:p w14:paraId="4D4FB932" w14:textId="77777777" w:rsidR="003F0B61" w:rsidRDefault="003F0B61" w:rsidP="00EB4D1C">
            <w:pPr>
              <w:rPr>
                <w:rFonts w:ascii="Arial" w:hAnsi="Arial" w:cs="Arial"/>
                <w:szCs w:val="24"/>
              </w:rPr>
            </w:pPr>
            <w:r>
              <w:rPr>
                <w:rFonts w:ascii="Arial" w:hAnsi="Arial" w:cs="Arial"/>
                <w:szCs w:val="24"/>
              </w:rPr>
              <w:t>Test Name</w:t>
            </w:r>
          </w:p>
          <w:p w14:paraId="3110DF59" w14:textId="77777777" w:rsidR="003F0B61" w:rsidRDefault="003F0B61" w:rsidP="00EB4D1C">
            <w:pPr>
              <w:rPr>
                <w:rFonts w:ascii="Arial" w:hAnsi="Arial" w:cs="Arial"/>
                <w:szCs w:val="24"/>
              </w:rPr>
            </w:pPr>
            <w:r>
              <w:rPr>
                <w:rFonts w:ascii="Arial" w:hAnsi="Arial" w:cs="Arial"/>
                <w:szCs w:val="24"/>
              </w:rPr>
              <w:t>Test Form</w:t>
            </w:r>
          </w:p>
          <w:p w14:paraId="08446D98" w14:textId="77777777" w:rsidR="003F0B61" w:rsidRDefault="003F0B61" w:rsidP="00EB4D1C">
            <w:pPr>
              <w:rPr>
                <w:rFonts w:ascii="Arial" w:hAnsi="Arial" w:cs="Arial"/>
                <w:szCs w:val="24"/>
              </w:rPr>
            </w:pPr>
            <w:r>
              <w:rPr>
                <w:rFonts w:ascii="Arial" w:hAnsi="Arial" w:cs="Arial"/>
                <w:szCs w:val="24"/>
              </w:rPr>
              <w:t>Test Level</w:t>
            </w:r>
          </w:p>
          <w:p w14:paraId="069B7132" w14:textId="77777777" w:rsidR="003F0B61" w:rsidRDefault="003F0B61" w:rsidP="00EB4D1C">
            <w:pPr>
              <w:rPr>
                <w:rFonts w:ascii="Arial" w:hAnsi="Arial" w:cs="Arial"/>
                <w:szCs w:val="24"/>
              </w:rPr>
            </w:pPr>
            <w:r>
              <w:rPr>
                <w:rFonts w:ascii="Arial" w:hAnsi="Arial" w:cs="Arial"/>
                <w:szCs w:val="24"/>
              </w:rPr>
              <w:t>Test Date</w:t>
            </w:r>
          </w:p>
          <w:p w14:paraId="0D7F50C3" w14:textId="77777777" w:rsidR="003F0B61" w:rsidRDefault="003F0B61" w:rsidP="00EB4D1C">
            <w:pPr>
              <w:rPr>
                <w:rFonts w:ascii="Arial" w:hAnsi="Arial" w:cs="Arial"/>
                <w:szCs w:val="24"/>
              </w:rPr>
            </w:pPr>
            <w:r>
              <w:rPr>
                <w:rFonts w:ascii="Arial" w:hAnsi="Arial" w:cs="Arial"/>
                <w:szCs w:val="24"/>
              </w:rPr>
              <w:t>Test Score</w:t>
            </w:r>
          </w:p>
        </w:tc>
        <w:tc>
          <w:tcPr>
            <w:tcW w:w="6193" w:type="dxa"/>
            <w:tcBorders>
              <w:top w:val="single" w:sz="4" w:space="0" w:color="auto"/>
              <w:left w:val="single" w:sz="4" w:space="0" w:color="auto"/>
              <w:bottom w:val="single" w:sz="4" w:space="0" w:color="auto"/>
              <w:right w:val="single" w:sz="4" w:space="0" w:color="auto"/>
            </w:tcBorders>
          </w:tcPr>
          <w:p w14:paraId="54B61FEF" w14:textId="77777777" w:rsidR="003F0B61" w:rsidRDefault="003F0B61" w:rsidP="00EB4D1C">
            <w:pPr>
              <w:rPr>
                <w:rFonts w:ascii="Arial" w:hAnsi="Arial" w:cs="Arial"/>
                <w:b/>
                <w:szCs w:val="24"/>
                <w:u w:val="single"/>
              </w:rPr>
            </w:pPr>
            <w:r>
              <w:rPr>
                <w:rFonts w:ascii="Arial" w:hAnsi="Arial" w:cs="Arial"/>
                <w:b/>
                <w:szCs w:val="24"/>
                <w:u w:val="single"/>
              </w:rPr>
              <w:t>Background Data</w:t>
            </w:r>
            <w:r w:rsidRPr="00AE236E">
              <w:rPr>
                <w:rFonts w:ascii="Arial" w:hAnsi="Arial" w:cs="Arial"/>
                <w:b/>
                <w:szCs w:val="24"/>
                <w:vertAlign w:val="superscript"/>
              </w:rPr>
              <w:t>1</w:t>
            </w:r>
          </w:p>
          <w:p w14:paraId="2D36EDE1" w14:textId="77777777" w:rsidR="003F0B61" w:rsidRDefault="003F0B61" w:rsidP="00EB4D1C">
            <w:pPr>
              <w:rPr>
                <w:rFonts w:ascii="Arial" w:hAnsi="Arial" w:cs="Arial"/>
                <w:szCs w:val="24"/>
              </w:rPr>
            </w:pPr>
            <w:r>
              <w:rPr>
                <w:rFonts w:ascii="Arial" w:hAnsi="Arial" w:cs="Arial"/>
                <w:szCs w:val="24"/>
              </w:rPr>
              <w:t>Youth in Foster Care</w:t>
            </w:r>
          </w:p>
          <w:p w14:paraId="5DE7A998" w14:textId="77777777" w:rsidR="003F0B61" w:rsidRDefault="003F0B61" w:rsidP="00EB4D1C">
            <w:pPr>
              <w:rPr>
                <w:rFonts w:ascii="Arial" w:hAnsi="Arial" w:cs="Arial"/>
                <w:szCs w:val="24"/>
              </w:rPr>
            </w:pPr>
            <w:r>
              <w:rPr>
                <w:rFonts w:ascii="Arial" w:hAnsi="Arial" w:cs="Arial"/>
                <w:szCs w:val="24"/>
              </w:rPr>
              <w:t>Single Parent/Pregnant</w:t>
            </w:r>
          </w:p>
          <w:p w14:paraId="09EC984B" w14:textId="77777777" w:rsidR="003F0B61" w:rsidRDefault="003F0B61" w:rsidP="00EB4D1C">
            <w:pPr>
              <w:rPr>
                <w:rFonts w:ascii="Arial" w:hAnsi="Arial" w:cs="Arial"/>
                <w:szCs w:val="24"/>
              </w:rPr>
            </w:pPr>
            <w:r>
              <w:rPr>
                <w:rFonts w:ascii="Arial" w:hAnsi="Arial" w:cs="Arial"/>
                <w:szCs w:val="24"/>
              </w:rPr>
              <w:t>Employment Barriers</w:t>
            </w:r>
          </w:p>
          <w:p w14:paraId="6B224563" w14:textId="77777777" w:rsidR="003F0B61" w:rsidRDefault="003F0B61" w:rsidP="00EB4D1C">
            <w:pPr>
              <w:rPr>
                <w:rFonts w:ascii="Arial" w:hAnsi="Arial" w:cs="Arial"/>
                <w:szCs w:val="24"/>
              </w:rPr>
            </w:pPr>
            <w:r>
              <w:rPr>
                <w:rFonts w:ascii="Arial" w:hAnsi="Arial" w:cs="Arial"/>
                <w:szCs w:val="24"/>
              </w:rPr>
              <w:t>Ex-offender</w:t>
            </w:r>
          </w:p>
          <w:p w14:paraId="3834B238" w14:textId="77777777" w:rsidR="003F0B61" w:rsidRDefault="003F0B61" w:rsidP="00EB4D1C">
            <w:pPr>
              <w:rPr>
                <w:rFonts w:ascii="Arial" w:hAnsi="Arial" w:cs="Arial"/>
                <w:szCs w:val="24"/>
              </w:rPr>
            </w:pPr>
            <w:r>
              <w:rPr>
                <w:rFonts w:ascii="Arial" w:hAnsi="Arial" w:cs="Arial"/>
                <w:szCs w:val="24"/>
              </w:rPr>
              <w:t>Low Income</w:t>
            </w:r>
          </w:p>
          <w:p w14:paraId="49C31504" w14:textId="77777777" w:rsidR="003F0B61" w:rsidRDefault="003F0B61" w:rsidP="00EB4D1C">
            <w:pPr>
              <w:rPr>
                <w:rFonts w:ascii="Arial" w:hAnsi="Arial" w:cs="Arial"/>
                <w:szCs w:val="24"/>
              </w:rPr>
            </w:pPr>
            <w:r>
              <w:rPr>
                <w:rFonts w:ascii="Arial" w:hAnsi="Arial" w:cs="Arial"/>
                <w:szCs w:val="24"/>
              </w:rPr>
              <w:t>Migrant or Seasonal Worker or Dependent</w:t>
            </w:r>
          </w:p>
          <w:p w14:paraId="06F2AD6B" w14:textId="77777777" w:rsidR="003F0B61" w:rsidRDefault="003F0B61" w:rsidP="00EB4D1C">
            <w:pPr>
              <w:rPr>
                <w:rFonts w:ascii="Arial" w:hAnsi="Arial" w:cs="Arial"/>
                <w:szCs w:val="24"/>
              </w:rPr>
            </w:pPr>
            <w:r>
              <w:rPr>
                <w:rFonts w:ascii="Arial" w:hAnsi="Arial" w:cs="Arial"/>
                <w:szCs w:val="24"/>
              </w:rPr>
              <w:t>Homeless</w:t>
            </w:r>
          </w:p>
          <w:p w14:paraId="5F1E048C" w14:textId="77777777" w:rsidR="003F0B61" w:rsidRDefault="003F0B61" w:rsidP="00EB4D1C">
            <w:pPr>
              <w:rPr>
                <w:rFonts w:ascii="Arial" w:hAnsi="Arial" w:cs="Arial"/>
                <w:szCs w:val="24"/>
              </w:rPr>
            </w:pPr>
            <w:r>
              <w:rPr>
                <w:rFonts w:ascii="Arial" w:hAnsi="Arial" w:cs="Arial"/>
                <w:szCs w:val="24"/>
              </w:rPr>
              <w:t>Displaced Homemaker</w:t>
            </w:r>
          </w:p>
          <w:p w14:paraId="531F95B2" w14:textId="77777777" w:rsidR="003F0B61" w:rsidRDefault="003F0B61" w:rsidP="00EB4D1C">
            <w:pPr>
              <w:rPr>
                <w:rFonts w:ascii="Arial" w:hAnsi="Arial" w:cs="Arial"/>
                <w:szCs w:val="24"/>
              </w:rPr>
            </w:pPr>
            <w:r>
              <w:rPr>
                <w:rFonts w:ascii="Arial" w:hAnsi="Arial" w:cs="Arial"/>
                <w:szCs w:val="24"/>
              </w:rPr>
              <w:t>On Public Assistance</w:t>
            </w:r>
          </w:p>
          <w:p w14:paraId="58612081" w14:textId="77777777" w:rsidR="003F0B61" w:rsidRDefault="003F0B61" w:rsidP="00EB4D1C">
            <w:pPr>
              <w:rPr>
                <w:rFonts w:ascii="Arial" w:hAnsi="Arial" w:cs="Arial"/>
                <w:szCs w:val="24"/>
              </w:rPr>
            </w:pPr>
            <w:r>
              <w:rPr>
                <w:rFonts w:ascii="Arial" w:hAnsi="Arial" w:cs="Arial"/>
                <w:szCs w:val="24"/>
              </w:rPr>
              <w:t>Highest School Grade Completed*</w:t>
            </w:r>
          </w:p>
          <w:p w14:paraId="29CC4A43" w14:textId="77777777" w:rsidR="003F0B61" w:rsidRDefault="003F0B61" w:rsidP="00EB4D1C">
            <w:pPr>
              <w:rPr>
                <w:rFonts w:ascii="Arial" w:hAnsi="Arial" w:cs="Arial"/>
                <w:szCs w:val="24"/>
              </w:rPr>
            </w:pPr>
            <w:r>
              <w:rPr>
                <w:rFonts w:ascii="Arial" w:hAnsi="Arial" w:cs="Arial"/>
                <w:szCs w:val="24"/>
              </w:rPr>
              <w:t>Location of Schooling*</w:t>
            </w:r>
          </w:p>
          <w:p w14:paraId="2EAE4ABE" w14:textId="77777777" w:rsidR="003F0B61" w:rsidRDefault="003F0B61" w:rsidP="00EB4D1C">
            <w:pPr>
              <w:rPr>
                <w:rFonts w:ascii="Arial" w:hAnsi="Arial" w:cs="Arial"/>
                <w:szCs w:val="24"/>
              </w:rPr>
            </w:pPr>
            <w:r>
              <w:rPr>
                <w:rFonts w:ascii="Arial" w:hAnsi="Arial" w:cs="Arial"/>
                <w:szCs w:val="24"/>
              </w:rPr>
              <w:t>Employment Status*</w:t>
            </w:r>
          </w:p>
          <w:p w14:paraId="1299FC03" w14:textId="77777777" w:rsidR="003F0B61" w:rsidRDefault="003F0B61" w:rsidP="00EB4D1C">
            <w:pPr>
              <w:rPr>
                <w:rFonts w:ascii="Arial" w:hAnsi="Arial" w:cs="Arial"/>
                <w:szCs w:val="24"/>
              </w:rPr>
            </w:pPr>
          </w:p>
          <w:p w14:paraId="53508331" w14:textId="77777777" w:rsidR="003F0B61" w:rsidRDefault="003F0B61" w:rsidP="00EB4D1C">
            <w:pPr>
              <w:rPr>
                <w:rFonts w:ascii="Arial" w:hAnsi="Arial" w:cs="Arial"/>
                <w:szCs w:val="24"/>
              </w:rPr>
            </w:pPr>
          </w:p>
        </w:tc>
      </w:tr>
      <w:tr w:rsidR="003F0B61" w14:paraId="4163F89F" w14:textId="77777777" w:rsidTr="00EB4D1C">
        <w:trPr>
          <w:trHeight w:val="576"/>
        </w:trPr>
        <w:tc>
          <w:tcPr>
            <w:tcW w:w="505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EE4CD5B" w14:textId="77777777" w:rsidR="003F0B61" w:rsidRDefault="003F0B61" w:rsidP="00EB4D1C">
            <w:pPr>
              <w:jc w:val="center"/>
              <w:rPr>
                <w:rFonts w:ascii="Arial" w:hAnsi="Arial" w:cs="Arial"/>
                <w:b/>
                <w:szCs w:val="24"/>
              </w:rPr>
            </w:pPr>
            <w:r>
              <w:rPr>
                <w:rFonts w:ascii="Arial" w:hAnsi="Arial" w:cs="Arial"/>
                <w:b/>
                <w:szCs w:val="24"/>
              </w:rPr>
              <w:t>Institutional Programs</w:t>
            </w:r>
          </w:p>
          <w:p w14:paraId="2F73CECC" w14:textId="77777777" w:rsidR="003F0B61" w:rsidRDefault="003F0B61" w:rsidP="00EB4D1C">
            <w:pPr>
              <w:jc w:val="center"/>
              <w:rPr>
                <w:rFonts w:ascii="Arial" w:hAnsi="Arial" w:cs="Arial"/>
                <w:szCs w:val="24"/>
              </w:rPr>
            </w:pPr>
            <w:r>
              <w:rPr>
                <w:rFonts w:ascii="Arial" w:hAnsi="Arial" w:cs="Arial"/>
                <w:szCs w:val="24"/>
              </w:rPr>
              <w:t>(if applicable)</w:t>
            </w:r>
          </w:p>
        </w:tc>
        <w:tc>
          <w:tcPr>
            <w:tcW w:w="619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F097969" w14:textId="77777777" w:rsidR="003F0B61" w:rsidRDefault="003F0B61" w:rsidP="00EB4D1C">
            <w:pPr>
              <w:jc w:val="center"/>
              <w:rPr>
                <w:rFonts w:ascii="Arial" w:hAnsi="Arial" w:cs="Arial"/>
                <w:b/>
                <w:szCs w:val="24"/>
              </w:rPr>
            </w:pPr>
            <w:r>
              <w:rPr>
                <w:rFonts w:ascii="Arial" w:hAnsi="Arial" w:cs="Arial"/>
                <w:b/>
                <w:szCs w:val="24"/>
              </w:rPr>
              <w:t>Program type</w:t>
            </w:r>
          </w:p>
          <w:p w14:paraId="4D512F8D" w14:textId="77777777" w:rsidR="003F0B61" w:rsidRDefault="003F0B61" w:rsidP="00EB4D1C">
            <w:pPr>
              <w:jc w:val="center"/>
              <w:rPr>
                <w:rFonts w:ascii="Arial" w:hAnsi="Arial" w:cs="Arial"/>
                <w:szCs w:val="24"/>
              </w:rPr>
            </w:pPr>
            <w:r>
              <w:rPr>
                <w:rFonts w:ascii="Arial" w:hAnsi="Arial" w:cs="Arial"/>
                <w:szCs w:val="24"/>
              </w:rPr>
              <w:t xml:space="preserve">(student </w:t>
            </w:r>
            <w:r>
              <w:rPr>
                <w:rFonts w:ascii="Arial" w:hAnsi="Arial" w:cs="Arial"/>
                <w:szCs w:val="24"/>
                <w:u w:val="single"/>
              </w:rPr>
              <w:t>must</w:t>
            </w:r>
            <w:r>
              <w:rPr>
                <w:rFonts w:ascii="Arial" w:hAnsi="Arial" w:cs="Arial"/>
                <w:szCs w:val="24"/>
              </w:rPr>
              <w:t xml:space="preserve"> select all that apply)</w:t>
            </w:r>
          </w:p>
        </w:tc>
      </w:tr>
      <w:tr w:rsidR="003F0B61" w14:paraId="2E890C32" w14:textId="77777777" w:rsidTr="00EB4D1C">
        <w:tc>
          <w:tcPr>
            <w:tcW w:w="5054" w:type="dxa"/>
            <w:tcBorders>
              <w:top w:val="single" w:sz="4" w:space="0" w:color="auto"/>
              <w:left w:val="single" w:sz="4" w:space="0" w:color="auto"/>
              <w:bottom w:val="single" w:sz="4" w:space="0" w:color="auto"/>
              <w:right w:val="single" w:sz="4" w:space="0" w:color="auto"/>
            </w:tcBorders>
            <w:hideMark/>
          </w:tcPr>
          <w:p w14:paraId="7595A819" w14:textId="77777777" w:rsidR="003F0B61" w:rsidRDefault="003F0B61" w:rsidP="00EB4D1C">
            <w:pPr>
              <w:rPr>
                <w:rFonts w:ascii="Arial" w:hAnsi="Arial" w:cs="Arial"/>
                <w:szCs w:val="24"/>
              </w:rPr>
            </w:pPr>
            <w:r>
              <w:rPr>
                <w:rFonts w:ascii="Arial" w:hAnsi="Arial" w:cs="Arial"/>
                <w:szCs w:val="24"/>
              </w:rPr>
              <w:t>Correctional Facility</w:t>
            </w:r>
          </w:p>
          <w:p w14:paraId="471A02E9" w14:textId="77777777" w:rsidR="003F0B61" w:rsidRDefault="003F0B61" w:rsidP="00EB4D1C">
            <w:pPr>
              <w:rPr>
                <w:rFonts w:ascii="Arial" w:hAnsi="Arial" w:cs="Arial"/>
                <w:szCs w:val="24"/>
              </w:rPr>
            </w:pPr>
            <w:r>
              <w:rPr>
                <w:rFonts w:ascii="Arial" w:hAnsi="Arial" w:cs="Arial"/>
                <w:szCs w:val="24"/>
              </w:rPr>
              <w:t>Community Correctional Program</w:t>
            </w:r>
          </w:p>
          <w:p w14:paraId="5F329E5C" w14:textId="77777777" w:rsidR="003F0B61" w:rsidRDefault="003F0B61" w:rsidP="00EB4D1C">
            <w:pPr>
              <w:rPr>
                <w:rFonts w:ascii="Arial" w:hAnsi="Arial" w:cs="Arial"/>
                <w:szCs w:val="24"/>
              </w:rPr>
            </w:pPr>
            <w:r>
              <w:rPr>
                <w:rFonts w:ascii="Arial" w:hAnsi="Arial" w:cs="Arial"/>
                <w:szCs w:val="24"/>
              </w:rPr>
              <w:t>Other Institutional Setting</w:t>
            </w:r>
          </w:p>
        </w:tc>
        <w:tc>
          <w:tcPr>
            <w:tcW w:w="6193" w:type="dxa"/>
            <w:tcBorders>
              <w:top w:val="single" w:sz="4" w:space="0" w:color="auto"/>
              <w:left w:val="single" w:sz="4" w:space="0" w:color="auto"/>
              <w:bottom w:val="single" w:sz="4" w:space="0" w:color="auto"/>
              <w:right w:val="single" w:sz="4" w:space="0" w:color="auto"/>
            </w:tcBorders>
            <w:hideMark/>
          </w:tcPr>
          <w:p w14:paraId="1B5A8102" w14:textId="77777777" w:rsidR="003F0B61" w:rsidRDefault="003F0B61" w:rsidP="00EB4D1C">
            <w:pPr>
              <w:rPr>
                <w:rFonts w:ascii="Arial" w:hAnsi="Arial" w:cs="Arial"/>
                <w:szCs w:val="24"/>
              </w:rPr>
            </w:pPr>
            <w:r>
              <w:rPr>
                <w:rFonts w:ascii="Arial" w:hAnsi="Arial" w:cs="Arial"/>
                <w:szCs w:val="24"/>
              </w:rPr>
              <w:t>ABE</w:t>
            </w:r>
          </w:p>
          <w:p w14:paraId="114AA459" w14:textId="77777777" w:rsidR="003F0B61" w:rsidRDefault="003F0B61" w:rsidP="00EB4D1C">
            <w:pPr>
              <w:rPr>
                <w:rFonts w:ascii="Arial" w:hAnsi="Arial" w:cs="Arial"/>
                <w:szCs w:val="24"/>
              </w:rPr>
            </w:pPr>
            <w:r>
              <w:rPr>
                <w:rFonts w:ascii="Arial" w:hAnsi="Arial" w:cs="Arial"/>
                <w:szCs w:val="24"/>
              </w:rPr>
              <w:t>Adult Secondary Education (AHS, HSED)</w:t>
            </w:r>
          </w:p>
          <w:p w14:paraId="4D3E85EE" w14:textId="77777777" w:rsidR="003F0B61" w:rsidRDefault="003F0B61" w:rsidP="00EB4D1C">
            <w:pPr>
              <w:rPr>
                <w:rFonts w:ascii="Arial" w:hAnsi="Arial" w:cs="Arial"/>
                <w:szCs w:val="24"/>
              </w:rPr>
            </w:pPr>
            <w:r>
              <w:rPr>
                <w:rFonts w:ascii="Arial" w:hAnsi="Arial" w:cs="Arial"/>
                <w:szCs w:val="24"/>
              </w:rPr>
              <w:t>ESOL</w:t>
            </w:r>
          </w:p>
          <w:p w14:paraId="669011AB" w14:textId="77777777" w:rsidR="003F0B61" w:rsidRDefault="003F0B61" w:rsidP="00EB4D1C">
            <w:pPr>
              <w:rPr>
                <w:rFonts w:ascii="Arial" w:hAnsi="Arial" w:cs="Arial"/>
                <w:szCs w:val="24"/>
              </w:rPr>
            </w:pPr>
            <w:r>
              <w:rPr>
                <w:rFonts w:ascii="Arial" w:hAnsi="Arial" w:cs="Arial"/>
                <w:szCs w:val="24"/>
              </w:rPr>
              <w:t>Attendance Hours</w:t>
            </w:r>
          </w:p>
        </w:tc>
      </w:tr>
    </w:tbl>
    <w:p w14:paraId="5B4584D6" w14:textId="77777777" w:rsidR="00093E06" w:rsidRPr="003F0B61" w:rsidRDefault="003F0B61" w:rsidP="00301210">
      <w:pPr>
        <w:rPr>
          <w:rFonts w:ascii="Arial" w:hAnsi="Arial" w:cs="Arial"/>
          <w:snapToGrid w:val="0"/>
          <w:szCs w:val="24"/>
        </w:rPr>
      </w:pPr>
      <w:r w:rsidRPr="00AE236E">
        <w:rPr>
          <w:rFonts w:ascii="Arial" w:hAnsi="Arial" w:cs="Arial"/>
          <w:snapToGrid w:val="0"/>
          <w:szCs w:val="24"/>
          <w:vertAlign w:val="superscript"/>
        </w:rPr>
        <w:t>1</w:t>
      </w:r>
      <w:r w:rsidRPr="00AE236E">
        <w:rPr>
          <w:rFonts w:ascii="Arial" w:hAnsi="Arial" w:cs="Arial"/>
          <w:snapToGrid w:val="0"/>
          <w:szCs w:val="24"/>
        </w:rPr>
        <w:t xml:space="preserve">Items </w:t>
      </w:r>
      <w:r>
        <w:rPr>
          <w:rFonts w:ascii="Arial" w:hAnsi="Arial" w:cs="Arial"/>
          <w:snapToGrid w:val="0"/>
          <w:szCs w:val="24"/>
        </w:rPr>
        <w:t xml:space="preserve">in the Background Data section, </w:t>
      </w:r>
      <w:r w:rsidRPr="00AE236E">
        <w:rPr>
          <w:rFonts w:ascii="Arial" w:hAnsi="Arial" w:cs="Arial"/>
          <w:snapToGrid w:val="0"/>
          <w:szCs w:val="24"/>
        </w:rPr>
        <w:t>with an *</w:t>
      </w:r>
      <w:r>
        <w:rPr>
          <w:rFonts w:ascii="Arial" w:hAnsi="Arial" w:cs="Arial"/>
          <w:snapToGrid w:val="0"/>
          <w:szCs w:val="24"/>
        </w:rPr>
        <w:t>,</w:t>
      </w:r>
      <w:r w:rsidRPr="00AE236E">
        <w:rPr>
          <w:rFonts w:ascii="Arial" w:hAnsi="Arial" w:cs="Arial"/>
          <w:snapToGrid w:val="0"/>
          <w:szCs w:val="24"/>
        </w:rPr>
        <w:t xml:space="preserve"> must have a selection identified by the student. All other items in this section must be included on the intake form or system, but a student is not required to complete.</w:t>
      </w:r>
    </w:p>
    <w:p w14:paraId="4C694B97" w14:textId="77777777" w:rsidR="00093E06" w:rsidRDefault="00093E06" w:rsidP="00301210">
      <w:pPr>
        <w:rPr>
          <w:rFonts w:ascii="Arial" w:hAnsi="Arial" w:cs="Arial"/>
        </w:rPr>
        <w:sectPr w:rsidR="00093E06" w:rsidSect="002D28EA">
          <w:pgSz w:w="12240" w:h="15840"/>
          <w:pgMar w:top="504" w:right="576" w:bottom="576" w:left="605" w:header="288" w:footer="0" w:gutter="0"/>
          <w:cols w:space="720"/>
          <w:docGrid w:linePitch="326"/>
        </w:sectPr>
      </w:pPr>
    </w:p>
    <w:p w14:paraId="23E329B4" w14:textId="77777777" w:rsidR="00AD1FE3" w:rsidRPr="00F03211" w:rsidRDefault="00AD1FE3" w:rsidP="00AD1FE3">
      <w:pPr>
        <w:pStyle w:val="Heading1"/>
        <w:jc w:val="center"/>
        <w:rPr>
          <w:i w:val="0"/>
          <w:smallCaps/>
          <w:sz w:val="32"/>
          <w:szCs w:val="32"/>
        </w:rPr>
      </w:pPr>
      <w:r w:rsidRPr="00F03211">
        <w:rPr>
          <w:i w:val="0"/>
          <w:smallCaps/>
          <w:sz w:val="32"/>
          <w:szCs w:val="32"/>
        </w:rPr>
        <w:lastRenderedPageBreak/>
        <w:t>Florida Department of Education</w:t>
      </w:r>
    </w:p>
    <w:p w14:paraId="5DA62272" w14:textId="77777777" w:rsidR="00AD1FE3" w:rsidRPr="00F03211" w:rsidRDefault="00AD1FE3" w:rsidP="00AD1FE3">
      <w:pPr>
        <w:keepNext/>
        <w:jc w:val="center"/>
        <w:outlineLvl w:val="1"/>
        <w:rPr>
          <w:b/>
          <w:smallCaps/>
          <w:sz w:val="36"/>
        </w:rPr>
      </w:pPr>
      <w:r w:rsidRPr="00F03211">
        <w:rPr>
          <w:b/>
          <w:smallCaps/>
          <w:sz w:val="32"/>
          <w:szCs w:val="32"/>
        </w:rPr>
        <w:t>Project Application</w:t>
      </w:r>
    </w:p>
    <w:p w14:paraId="5EB26D91" w14:textId="77777777" w:rsidR="00AD1FE3" w:rsidRPr="00F03211" w:rsidRDefault="00AD1FE3" w:rsidP="00AD1FE3">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AD1FE3" w:rsidRPr="00F03211" w14:paraId="167E0E70" w14:textId="77777777" w:rsidTr="00943825">
        <w:trPr>
          <w:trHeight w:val="1842"/>
        </w:trPr>
        <w:tc>
          <w:tcPr>
            <w:tcW w:w="2700" w:type="dxa"/>
            <w:tcBorders>
              <w:top w:val="single" w:sz="8" w:space="0" w:color="auto"/>
              <w:left w:val="single" w:sz="8" w:space="0" w:color="auto"/>
            </w:tcBorders>
          </w:tcPr>
          <w:p w14:paraId="683F3CC1" w14:textId="77777777" w:rsidR="00AD1FE3" w:rsidRPr="00F03211" w:rsidRDefault="00AD1FE3" w:rsidP="00943825">
            <w:pPr>
              <w:rPr>
                <w:b/>
                <w:sz w:val="18"/>
              </w:rPr>
            </w:pPr>
            <w:r w:rsidRPr="00F03211">
              <w:rPr>
                <w:b/>
                <w:sz w:val="18"/>
              </w:rPr>
              <w:t>Please return to:</w:t>
            </w:r>
          </w:p>
          <w:p w14:paraId="3BC8F9AD" w14:textId="77777777" w:rsidR="00AD1FE3" w:rsidRPr="00F03211" w:rsidRDefault="00AD1FE3" w:rsidP="00943825">
            <w:pPr>
              <w:rPr>
                <w:sz w:val="18"/>
              </w:rPr>
            </w:pPr>
          </w:p>
          <w:p w14:paraId="56B8033C" w14:textId="77777777" w:rsidR="00AD1FE3" w:rsidRPr="00F03211" w:rsidRDefault="00AD1FE3" w:rsidP="00943825">
            <w:pPr>
              <w:rPr>
                <w:sz w:val="18"/>
              </w:rPr>
            </w:pPr>
            <w:r w:rsidRPr="00F03211">
              <w:rPr>
                <w:sz w:val="18"/>
              </w:rPr>
              <w:t>Florida Department of Education</w:t>
            </w:r>
          </w:p>
          <w:p w14:paraId="1C8A31CD" w14:textId="77777777" w:rsidR="00AD1FE3" w:rsidRPr="00F03211" w:rsidRDefault="00AD1FE3" w:rsidP="00943825">
            <w:pPr>
              <w:rPr>
                <w:sz w:val="18"/>
              </w:rPr>
            </w:pPr>
            <w:r w:rsidRPr="00F03211">
              <w:rPr>
                <w:sz w:val="18"/>
              </w:rPr>
              <w:t>Office of Grants Management</w:t>
            </w:r>
          </w:p>
          <w:p w14:paraId="74652C25" w14:textId="77777777" w:rsidR="00AD1FE3" w:rsidRPr="00F03211" w:rsidRDefault="00AD1FE3" w:rsidP="00943825">
            <w:pPr>
              <w:rPr>
                <w:sz w:val="18"/>
              </w:rPr>
            </w:pPr>
            <w:r w:rsidRPr="00F03211">
              <w:rPr>
                <w:sz w:val="18"/>
              </w:rPr>
              <w:t>Room 332 Turlington Building</w:t>
            </w:r>
          </w:p>
          <w:p w14:paraId="44403079" w14:textId="77777777" w:rsidR="00AD1FE3" w:rsidRPr="00F03211" w:rsidRDefault="00AD1FE3" w:rsidP="00943825">
            <w:pPr>
              <w:rPr>
                <w:sz w:val="18"/>
              </w:rPr>
            </w:pPr>
            <w:r w:rsidRPr="00F03211">
              <w:rPr>
                <w:sz w:val="18"/>
              </w:rPr>
              <w:t>325 West Gaines Street</w:t>
            </w:r>
          </w:p>
          <w:p w14:paraId="11F97909" w14:textId="77777777" w:rsidR="00AD1FE3" w:rsidRPr="00F03211" w:rsidRDefault="00AD1FE3" w:rsidP="00943825">
            <w:pPr>
              <w:rPr>
                <w:sz w:val="18"/>
              </w:rPr>
            </w:pPr>
            <w:r w:rsidRPr="00F03211">
              <w:rPr>
                <w:sz w:val="18"/>
              </w:rPr>
              <w:t>Tallahassee, Florida 32399-0400</w:t>
            </w:r>
          </w:p>
          <w:p w14:paraId="3F9E45A9" w14:textId="77777777" w:rsidR="00AD1FE3" w:rsidRPr="00F03211" w:rsidRDefault="00AD1FE3" w:rsidP="00943825">
            <w:pPr>
              <w:rPr>
                <w:sz w:val="18"/>
              </w:rPr>
            </w:pPr>
            <w:r w:rsidRPr="00F03211">
              <w:rPr>
                <w:sz w:val="18"/>
              </w:rPr>
              <w:t>Telephone:  (850) 245-0496</w:t>
            </w:r>
          </w:p>
          <w:p w14:paraId="18D160CB" w14:textId="77777777" w:rsidR="00AD1FE3" w:rsidRPr="00F03211" w:rsidRDefault="00AD1FE3" w:rsidP="00943825">
            <w:pPr>
              <w:rPr>
                <w:rFonts w:ascii="Arial" w:hAnsi="Arial"/>
                <w:sz w:val="16"/>
              </w:rPr>
            </w:pPr>
          </w:p>
        </w:tc>
        <w:tc>
          <w:tcPr>
            <w:tcW w:w="4590" w:type="dxa"/>
            <w:gridSpan w:val="2"/>
            <w:tcBorders>
              <w:top w:val="single" w:sz="8" w:space="0" w:color="auto"/>
              <w:right w:val="nil"/>
            </w:tcBorders>
          </w:tcPr>
          <w:p w14:paraId="6F64A5C8" w14:textId="77777777" w:rsidR="00AD1FE3" w:rsidRPr="00F03211" w:rsidRDefault="00AD1FE3" w:rsidP="00943825">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170DC15B" w14:textId="77777777" w:rsidR="00AD1FE3" w:rsidRDefault="00054261" w:rsidP="00943825">
            <w:pPr>
              <w:jc w:val="center"/>
              <w:rPr>
                <w:rFonts w:ascii="Arial" w:hAnsi="Arial"/>
                <w:b/>
                <w:sz w:val="20"/>
              </w:rPr>
            </w:pPr>
            <w:r>
              <w:rPr>
                <w:rFonts w:ascii="Arial" w:hAnsi="Arial"/>
                <w:b/>
                <w:sz w:val="20"/>
              </w:rPr>
              <w:t>Adult Education and Family Literacy</w:t>
            </w:r>
          </w:p>
          <w:p w14:paraId="1AAF03BF" w14:textId="77777777" w:rsidR="00AD1FE3" w:rsidRDefault="00054261" w:rsidP="00943825">
            <w:pPr>
              <w:jc w:val="center"/>
              <w:rPr>
                <w:rFonts w:ascii="Arial" w:hAnsi="Arial"/>
                <w:b/>
                <w:sz w:val="20"/>
              </w:rPr>
            </w:pPr>
            <w:r>
              <w:rPr>
                <w:rFonts w:ascii="Arial" w:hAnsi="Arial"/>
                <w:b/>
                <w:sz w:val="20"/>
              </w:rPr>
              <w:t>Corrections Education Programs</w:t>
            </w:r>
          </w:p>
          <w:p w14:paraId="0A32BFCF" w14:textId="77777777" w:rsidR="00AD1FE3" w:rsidRDefault="00AD1FE3" w:rsidP="00943825">
            <w:pPr>
              <w:jc w:val="center"/>
              <w:rPr>
                <w:rFonts w:ascii="Arial" w:hAnsi="Arial"/>
                <w:b/>
                <w:sz w:val="20"/>
              </w:rPr>
            </w:pPr>
            <w:r w:rsidRPr="00DD272D">
              <w:rPr>
                <w:rFonts w:ascii="Arial" w:hAnsi="Arial"/>
                <w:b/>
                <w:sz w:val="20"/>
              </w:rPr>
              <w:t xml:space="preserve">Fiscal Year </w:t>
            </w:r>
            <w:r w:rsidR="00C24C90">
              <w:rPr>
                <w:rFonts w:ascii="Arial" w:hAnsi="Arial"/>
                <w:b/>
                <w:sz w:val="20"/>
              </w:rPr>
              <w:t>2020-2021</w:t>
            </w:r>
          </w:p>
          <w:p w14:paraId="61AC30FB" w14:textId="77777777" w:rsidR="00AD1FE3" w:rsidRDefault="00AD1FE3" w:rsidP="00943825">
            <w:pPr>
              <w:jc w:val="center"/>
              <w:rPr>
                <w:rFonts w:ascii="Arial" w:hAnsi="Arial"/>
                <w:b/>
                <w:sz w:val="20"/>
              </w:rPr>
            </w:pPr>
          </w:p>
          <w:p w14:paraId="26B1A375" w14:textId="77777777" w:rsidR="00AD1FE3" w:rsidRPr="00DD272D" w:rsidRDefault="00AD1FE3" w:rsidP="00943825">
            <w:pPr>
              <w:jc w:val="center"/>
              <w:rPr>
                <w:b/>
                <w:sz w:val="18"/>
              </w:rPr>
            </w:pPr>
          </w:p>
          <w:p w14:paraId="1124676D" w14:textId="77777777" w:rsidR="00AD1FE3" w:rsidRPr="003F281B" w:rsidRDefault="00AD1FE3" w:rsidP="005E6B3B">
            <w:pPr>
              <w:jc w:val="center"/>
              <w:rPr>
                <w:rFonts w:ascii="Arial" w:hAnsi="Arial"/>
                <w:b/>
                <w:sz w:val="20"/>
              </w:rPr>
            </w:pPr>
            <w:r w:rsidRPr="00DD272D">
              <w:rPr>
                <w:b/>
                <w:sz w:val="18"/>
              </w:rPr>
              <w:t>TAPS NUMBER:</w:t>
            </w:r>
            <w:r>
              <w:rPr>
                <w:b/>
                <w:sz w:val="18"/>
              </w:rPr>
              <w:t xml:space="preserve"> </w:t>
            </w:r>
            <w:r w:rsidR="00BC72C7" w:rsidRPr="00BC72C7">
              <w:rPr>
                <w:rFonts w:ascii="Arial" w:hAnsi="Arial" w:cs="Arial"/>
                <w:b/>
                <w:szCs w:val="24"/>
                <w:u w:val="single"/>
              </w:rPr>
              <w:t>21B0</w:t>
            </w:r>
            <w:r w:rsidR="00175E94">
              <w:rPr>
                <w:rFonts w:ascii="Arial" w:hAnsi="Arial" w:cs="Arial"/>
                <w:b/>
                <w:szCs w:val="24"/>
                <w:u w:val="single"/>
              </w:rPr>
              <w:t>21</w:t>
            </w:r>
          </w:p>
        </w:tc>
        <w:tc>
          <w:tcPr>
            <w:tcW w:w="3510" w:type="dxa"/>
            <w:gridSpan w:val="2"/>
            <w:vMerge w:val="restart"/>
            <w:tcBorders>
              <w:top w:val="single" w:sz="12" w:space="0" w:color="auto"/>
              <w:left w:val="single" w:sz="12" w:space="0" w:color="auto"/>
              <w:right w:val="single" w:sz="12" w:space="0" w:color="auto"/>
            </w:tcBorders>
          </w:tcPr>
          <w:p w14:paraId="5F3B7E38" w14:textId="77777777" w:rsidR="00AD1FE3" w:rsidRPr="00F03211" w:rsidRDefault="00AD1FE3" w:rsidP="00943825">
            <w:pPr>
              <w:keepNext/>
              <w:jc w:val="center"/>
              <w:outlineLvl w:val="2"/>
              <w:rPr>
                <w:b/>
                <w:sz w:val="18"/>
              </w:rPr>
            </w:pPr>
            <w:r w:rsidRPr="00F03211">
              <w:rPr>
                <w:b/>
                <w:sz w:val="18"/>
              </w:rPr>
              <w:t>DOE USE ONLY</w:t>
            </w:r>
          </w:p>
          <w:p w14:paraId="211FC6EA" w14:textId="77777777" w:rsidR="00AD1FE3" w:rsidRPr="00F03211" w:rsidRDefault="00AD1FE3" w:rsidP="00943825">
            <w:pPr>
              <w:rPr>
                <w:sz w:val="16"/>
              </w:rPr>
            </w:pPr>
          </w:p>
          <w:p w14:paraId="3871E66C" w14:textId="77777777" w:rsidR="00AD1FE3" w:rsidRPr="00F03211" w:rsidRDefault="00AD1FE3" w:rsidP="00943825">
            <w:pPr>
              <w:rPr>
                <w:sz w:val="16"/>
              </w:rPr>
            </w:pPr>
            <w:r w:rsidRPr="00F03211">
              <w:rPr>
                <w:sz w:val="18"/>
              </w:rPr>
              <w:t>Date Received</w:t>
            </w:r>
            <w:r w:rsidRPr="00F03211">
              <w:rPr>
                <w:sz w:val="16"/>
              </w:rPr>
              <w:t xml:space="preserve"> </w:t>
            </w:r>
            <w:r w:rsidRPr="00F03211">
              <w:rPr>
                <w:color w:val="2B579A"/>
                <w:sz w:val="16"/>
                <w:shd w:val="clear" w:color="auto" w:fill="E6E6E6"/>
              </w:rPr>
              <w:fldChar w:fldCharType="begin">
                <w:ffData>
                  <w:name w:val="Text70"/>
                  <w:enabled/>
                  <w:calcOnExit w:val="0"/>
                  <w:textInput/>
                </w:ffData>
              </w:fldChar>
            </w:r>
            <w:r w:rsidRPr="00F03211">
              <w:rPr>
                <w:sz w:val="16"/>
              </w:rPr>
              <w:instrText xml:space="preserve"> FORMTEXT </w:instrText>
            </w:r>
            <w:r w:rsidRPr="00F03211">
              <w:rPr>
                <w:color w:val="2B579A"/>
                <w:sz w:val="16"/>
                <w:shd w:val="clear" w:color="auto" w:fill="E6E6E6"/>
              </w:rPr>
            </w:r>
            <w:r w:rsidRPr="00F03211">
              <w:rPr>
                <w:color w:val="2B579A"/>
                <w:sz w:val="16"/>
                <w:shd w:val="clear" w:color="auto" w:fill="E6E6E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color w:val="2B579A"/>
                <w:sz w:val="16"/>
                <w:shd w:val="clear" w:color="auto" w:fill="E6E6E6"/>
              </w:rPr>
              <w:fldChar w:fldCharType="end"/>
            </w:r>
          </w:p>
          <w:p w14:paraId="764ED501" w14:textId="77777777" w:rsidR="00AD1FE3" w:rsidRPr="00F03211" w:rsidRDefault="00AD1FE3" w:rsidP="00943825">
            <w:pPr>
              <w:rPr>
                <w:sz w:val="16"/>
              </w:rPr>
            </w:pPr>
          </w:p>
        </w:tc>
      </w:tr>
      <w:tr w:rsidR="00AD1FE3" w:rsidRPr="00F03211" w14:paraId="0585C341" w14:textId="77777777" w:rsidTr="00943825">
        <w:trPr>
          <w:cantSplit/>
          <w:trHeight w:val="207"/>
        </w:trPr>
        <w:tc>
          <w:tcPr>
            <w:tcW w:w="7290" w:type="dxa"/>
            <w:gridSpan w:val="3"/>
            <w:vMerge w:val="restart"/>
            <w:tcBorders>
              <w:left w:val="single" w:sz="8" w:space="0" w:color="auto"/>
              <w:right w:val="nil"/>
            </w:tcBorders>
          </w:tcPr>
          <w:p w14:paraId="15CCE414" w14:textId="77777777" w:rsidR="00AD1FE3" w:rsidRPr="00F03211" w:rsidRDefault="00AD1FE3" w:rsidP="00943825">
            <w:pPr>
              <w:jc w:val="center"/>
              <w:rPr>
                <w:b/>
                <w:sz w:val="18"/>
              </w:rPr>
            </w:pPr>
            <w:r w:rsidRPr="00F03211">
              <w:rPr>
                <w:b/>
                <w:sz w:val="18"/>
              </w:rPr>
              <w:t>B) Name and Address of Eligible Applicant:</w:t>
            </w:r>
          </w:p>
          <w:p w14:paraId="0AB93745" w14:textId="77777777" w:rsidR="00AD1FE3" w:rsidRPr="00F03211" w:rsidRDefault="00AD1FE3" w:rsidP="00943825">
            <w:pPr>
              <w:jc w:val="center"/>
              <w:rPr>
                <w:b/>
                <w:sz w:val="18"/>
              </w:rPr>
            </w:pPr>
          </w:p>
        </w:tc>
        <w:tc>
          <w:tcPr>
            <w:tcW w:w="3510" w:type="dxa"/>
            <w:gridSpan w:val="2"/>
            <w:vMerge/>
            <w:tcBorders>
              <w:left w:val="single" w:sz="12" w:space="0" w:color="auto"/>
              <w:bottom w:val="nil"/>
              <w:right w:val="single" w:sz="12" w:space="0" w:color="auto"/>
            </w:tcBorders>
          </w:tcPr>
          <w:p w14:paraId="49635555" w14:textId="77777777" w:rsidR="00AD1FE3" w:rsidRPr="00F03211" w:rsidRDefault="00AD1FE3" w:rsidP="00943825">
            <w:pPr>
              <w:jc w:val="center"/>
              <w:rPr>
                <w:b/>
                <w:sz w:val="18"/>
              </w:rPr>
            </w:pPr>
          </w:p>
        </w:tc>
      </w:tr>
      <w:tr w:rsidR="00AD1FE3" w:rsidRPr="00F03211" w14:paraId="47382EC7" w14:textId="77777777" w:rsidTr="00943825">
        <w:trPr>
          <w:cantSplit/>
          <w:trHeight w:val="184"/>
        </w:trPr>
        <w:tc>
          <w:tcPr>
            <w:tcW w:w="7290" w:type="dxa"/>
            <w:gridSpan w:val="3"/>
            <w:vMerge/>
            <w:tcBorders>
              <w:left w:val="single" w:sz="8" w:space="0" w:color="auto"/>
              <w:bottom w:val="nil"/>
              <w:right w:val="nil"/>
            </w:tcBorders>
          </w:tcPr>
          <w:p w14:paraId="17A53FC6" w14:textId="77777777" w:rsidR="00AD1FE3" w:rsidRPr="00F03211" w:rsidRDefault="00AD1FE3" w:rsidP="00943825">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1978095A" w14:textId="77777777" w:rsidR="00AD1FE3" w:rsidRPr="00F03211" w:rsidRDefault="00AD1FE3" w:rsidP="00943825">
            <w:pPr>
              <w:jc w:val="center"/>
              <w:rPr>
                <w:b/>
                <w:sz w:val="18"/>
              </w:rPr>
            </w:pPr>
            <w:r w:rsidRPr="00F03211">
              <w:rPr>
                <w:b/>
                <w:sz w:val="18"/>
              </w:rPr>
              <w:t>Project Number (DOE Assigned)</w:t>
            </w:r>
          </w:p>
          <w:p w14:paraId="1CDEAE01" w14:textId="77777777" w:rsidR="00AD1FE3" w:rsidRPr="00F03211" w:rsidRDefault="00AD1FE3" w:rsidP="00943825">
            <w:pPr>
              <w:jc w:val="center"/>
              <w:rPr>
                <w:b/>
                <w:sz w:val="18"/>
              </w:rPr>
            </w:pPr>
          </w:p>
          <w:p w14:paraId="50F07069" w14:textId="77777777" w:rsidR="00AD1FE3" w:rsidRPr="00F03211" w:rsidRDefault="00AD1FE3" w:rsidP="00943825">
            <w:pPr>
              <w:rPr>
                <w:b/>
                <w:sz w:val="18"/>
              </w:rPr>
            </w:pPr>
          </w:p>
        </w:tc>
      </w:tr>
      <w:tr w:rsidR="00AD1FE3" w:rsidRPr="00F03211" w14:paraId="2FF85D32" w14:textId="77777777" w:rsidTr="00943825">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1E954643" w14:textId="77777777" w:rsidR="00AD1FE3" w:rsidRPr="00F03211" w:rsidRDefault="00AD1FE3" w:rsidP="00943825">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627AA0AC" w14:textId="77777777" w:rsidR="00AD1FE3" w:rsidRPr="00F03211" w:rsidRDefault="00AD1FE3" w:rsidP="00943825">
            <w:pPr>
              <w:rPr>
                <w:rFonts w:ascii="Arial" w:hAnsi="Arial"/>
                <w:sz w:val="16"/>
              </w:rPr>
            </w:pPr>
          </w:p>
        </w:tc>
      </w:tr>
      <w:tr w:rsidR="00AD1FE3" w:rsidRPr="00F03211" w14:paraId="5A7AF15D" w14:textId="77777777" w:rsidTr="00943825">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06686FEF" w14:textId="77777777" w:rsidR="00AD1FE3" w:rsidRPr="00F03211" w:rsidRDefault="00AD1FE3" w:rsidP="00943825">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401A7268" w14:textId="77777777" w:rsidR="00AD1FE3" w:rsidRPr="00F03211" w:rsidRDefault="00AD1FE3" w:rsidP="00943825">
            <w:pPr>
              <w:rPr>
                <w:rFonts w:ascii="Arial" w:hAnsi="Arial"/>
                <w:sz w:val="16"/>
              </w:rPr>
            </w:pPr>
          </w:p>
        </w:tc>
      </w:tr>
      <w:tr w:rsidR="00AD1FE3" w:rsidRPr="00F03211" w14:paraId="6919FDB9" w14:textId="77777777" w:rsidTr="00943825">
        <w:trPr>
          <w:cantSplit/>
          <w:trHeight w:hRule="exact" w:val="597"/>
        </w:trPr>
        <w:tc>
          <w:tcPr>
            <w:tcW w:w="3870" w:type="dxa"/>
            <w:gridSpan w:val="2"/>
            <w:vMerge w:val="restart"/>
            <w:tcBorders>
              <w:top w:val="nil"/>
              <w:bottom w:val="nil"/>
            </w:tcBorders>
          </w:tcPr>
          <w:p w14:paraId="32175523" w14:textId="77777777" w:rsidR="00AD1FE3" w:rsidRPr="00F03211" w:rsidRDefault="00D15A9B" w:rsidP="00943825">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6704" behindDoc="0" locked="0" layoutInCell="0" allowOverlap="1" wp14:anchorId="500EF32B" wp14:editId="07777777">
                      <wp:simplePos x="0" y="0"/>
                      <wp:positionH relativeFrom="column">
                        <wp:posOffset>91440</wp:posOffset>
                      </wp:positionH>
                      <wp:positionV relativeFrom="paragraph">
                        <wp:posOffset>8890</wp:posOffset>
                      </wp:positionV>
                      <wp:extent cx="2286000" cy="19227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FF1CD" w14:textId="77777777" w:rsidR="001D4F3B" w:rsidRDefault="001D4F3B" w:rsidP="00AD1FE3">
                                  <w:pPr>
                                    <w:tabs>
                                      <w:tab w:val="left" w:pos="540"/>
                                    </w:tabs>
                                  </w:pPr>
                                  <w:r>
                                    <w:rPr>
                                      <w:b/>
                                      <w:sz w:val="18"/>
                                    </w:rPr>
                                    <w:t>C</w:t>
                                  </w:r>
                                  <w:r>
                                    <w:rPr>
                                      <w:rFonts w:ascii="Arial" w:hAnsi="Arial"/>
                                      <w:b/>
                                    </w:rPr>
                                    <w:t>)</w:t>
                                  </w:r>
                                  <w:r>
                                    <w:rPr>
                                      <w:rFonts w:ascii="Arial" w:hAnsi="Arial"/>
                                      <w:b/>
                                    </w:rPr>
                                    <w:tab/>
                                  </w:r>
                                  <w:r>
                                    <w:rPr>
                                      <w:b/>
                                      <w:sz w:val="18"/>
                                    </w:rPr>
                                    <w:t>Total Funds Requested:</w:t>
                                  </w:r>
                                </w:p>
                                <w:p w14:paraId="752F30A4" w14:textId="77777777" w:rsidR="001D4F3B" w:rsidRDefault="001D4F3B" w:rsidP="00AD1FE3">
                                  <w:pPr>
                                    <w:tabs>
                                      <w:tab w:val="left" w:pos="540"/>
                                    </w:tabs>
                                    <w:rPr>
                                      <w:sz w:val="16"/>
                                    </w:rPr>
                                  </w:pPr>
                                </w:p>
                                <w:p w14:paraId="66AFD678" w14:textId="77777777" w:rsidR="001D4F3B" w:rsidRDefault="001D4F3B" w:rsidP="00AD1FE3">
                                  <w:pPr>
                                    <w:tabs>
                                      <w:tab w:val="left" w:pos="540"/>
                                    </w:tabs>
                                    <w:rPr>
                                      <w:sz w:val="16"/>
                                    </w:rPr>
                                  </w:pPr>
                                  <w:r>
                                    <w:tab/>
                                    <w:t xml:space="preserve">$  </w:t>
                                  </w:r>
                                </w:p>
                                <w:p w14:paraId="3048BA75" w14:textId="77777777" w:rsidR="001D4F3B" w:rsidRDefault="001D4F3B" w:rsidP="00AD1FE3">
                                  <w:pPr>
                                    <w:pBdr>
                                      <w:bottom w:val="single" w:sz="18" w:space="0" w:color="auto"/>
                                    </w:pBdr>
                                    <w:tabs>
                                      <w:tab w:val="left" w:pos="540"/>
                                    </w:tabs>
                                    <w:rPr>
                                      <w:sz w:val="16"/>
                                    </w:rPr>
                                  </w:pPr>
                                </w:p>
                                <w:p w14:paraId="3793568E" w14:textId="77777777" w:rsidR="001D4F3B" w:rsidRDefault="001D4F3B" w:rsidP="00AD1FE3">
                                  <w:pPr>
                                    <w:pBdr>
                                      <w:bottom w:val="single" w:sz="18" w:space="0" w:color="auto"/>
                                    </w:pBdr>
                                    <w:tabs>
                                      <w:tab w:val="left" w:pos="540"/>
                                    </w:tabs>
                                    <w:rPr>
                                      <w:sz w:val="16"/>
                                    </w:rPr>
                                  </w:pPr>
                                </w:p>
                                <w:p w14:paraId="081CEB47" w14:textId="77777777" w:rsidR="001D4F3B" w:rsidRDefault="001D4F3B" w:rsidP="00AD1FE3">
                                  <w:pPr>
                                    <w:tabs>
                                      <w:tab w:val="left" w:pos="540"/>
                                    </w:tabs>
                                    <w:rPr>
                                      <w:sz w:val="16"/>
                                    </w:rPr>
                                  </w:pPr>
                                </w:p>
                                <w:p w14:paraId="433CF702" w14:textId="77777777" w:rsidR="001D4F3B" w:rsidRDefault="001D4F3B" w:rsidP="00AD1FE3">
                                  <w:pPr>
                                    <w:pStyle w:val="Heading8"/>
                                    <w:tabs>
                                      <w:tab w:val="left" w:pos="540"/>
                                    </w:tabs>
                                    <w:rPr>
                                      <w:rFonts w:ascii="Times New Roman" w:hAnsi="Times New Roman"/>
                                    </w:rPr>
                                  </w:pPr>
                                  <w:r>
                                    <w:rPr>
                                      <w:rFonts w:ascii="Times New Roman" w:hAnsi="Times New Roman"/>
                                    </w:rPr>
                                    <w:t>DOE USE ONLY</w:t>
                                  </w:r>
                                </w:p>
                                <w:p w14:paraId="54D4AFED" w14:textId="77777777" w:rsidR="001D4F3B" w:rsidRDefault="001D4F3B" w:rsidP="00AD1FE3">
                                  <w:pPr>
                                    <w:tabs>
                                      <w:tab w:val="left" w:pos="540"/>
                                    </w:tabs>
                                    <w:rPr>
                                      <w:sz w:val="16"/>
                                    </w:rPr>
                                  </w:pPr>
                                </w:p>
                                <w:p w14:paraId="6C0E8C05" w14:textId="77777777" w:rsidR="001D4F3B" w:rsidRDefault="001D4F3B" w:rsidP="00AD1FE3">
                                  <w:pPr>
                                    <w:tabs>
                                      <w:tab w:val="left" w:pos="540"/>
                                    </w:tabs>
                                    <w:rPr>
                                      <w:b/>
                                      <w:sz w:val="18"/>
                                    </w:rPr>
                                  </w:pPr>
                                  <w:r>
                                    <w:tab/>
                                  </w:r>
                                  <w:r>
                                    <w:rPr>
                                      <w:b/>
                                      <w:sz w:val="18"/>
                                    </w:rPr>
                                    <w:t>Total Approved Project:</w:t>
                                  </w:r>
                                </w:p>
                                <w:p w14:paraId="0FBA7733" w14:textId="77777777" w:rsidR="001D4F3B" w:rsidRDefault="001D4F3B" w:rsidP="00AD1FE3">
                                  <w:pPr>
                                    <w:tabs>
                                      <w:tab w:val="left" w:pos="540"/>
                                    </w:tabs>
                                    <w:rPr>
                                      <w:sz w:val="16"/>
                                    </w:rPr>
                                  </w:pPr>
                                </w:p>
                                <w:p w14:paraId="50771870" w14:textId="77777777" w:rsidR="001D4F3B" w:rsidRDefault="001D4F3B" w:rsidP="00AD1FE3">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EF32B" id="_x0000_t202" coordsize="21600,21600" o:spt="202" path="m,l,21600r21600,l21600,xe">
                      <v:stroke joinstyle="miter"/>
                      <v:path gradientshapeok="t" o:connecttype="rect"/>
                    </v:shapetype>
                    <v:shape id="Text Box 10" o:spid="_x0000_s1026" type="#_x0000_t202" style="position:absolute;margin-left:7.2pt;margin-top:.7pt;width:180pt;height:151.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14:paraId="50CFF1CD" w14:textId="77777777" w:rsidR="001D4F3B" w:rsidRDefault="001D4F3B" w:rsidP="00AD1FE3">
                            <w:pPr>
                              <w:tabs>
                                <w:tab w:val="left" w:pos="540"/>
                              </w:tabs>
                            </w:pPr>
                            <w:r>
                              <w:rPr>
                                <w:b/>
                                <w:sz w:val="18"/>
                              </w:rPr>
                              <w:t>C</w:t>
                            </w:r>
                            <w:r>
                              <w:rPr>
                                <w:rFonts w:ascii="Arial" w:hAnsi="Arial"/>
                                <w:b/>
                              </w:rPr>
                              <w:t>)</w:t>
                            </w:r>
                            <w:r>
                              <w:rPr>
                                <w:rFonts w:ascii="Arial" w:hAnsi="Arial"/>
                                <w:b/>
                              </w:rPr>
                              <w:tab/>
                            </w:r>
                            <w:r>
                              <w:rPr>
                                <w:b/>
                                <w:sz w:val="18"/>
                              </w:rPr>
                              <w:t>Total Funds Requested:</w:t>
                            </w:r>
                          </w:p>
                          <w:p w14:paraId="752F30A4" w14:textId="77777777" w:rsidR="001D4F3B" w:rsidRDefault="001D4F3B" w:rsidP="00AD1FE3">
                            <w:pPr>
                              <w:tabs>
                                <w:tab w:val="left" w:pos="540"/>
                              </w:tabs>
                              <w:rPr>
                                <w:sz w:val="16"/>
                              </w:rPr>
                            </w:pPr>
                          </w:p>
                          <w:p w14:paraId="66AFD678" w14:textId="77777777" w:rsidR="001D4F3B" w:rsidRDefault="001D4F3B" w:rsidP="00AD1FE3">
                            <w:pPr>
                              <w:tabs>
                                <w:tab w:val="left" w:pos="540"/>
                              </w:tabs>
                              <w:rPr>
                                <w:sz w:val="16"/>
                              </w:rPr>
                            </w:pPr>
                            <w:r>
                              <w:tab/>
                              <w:t xml:space="preserve">$  </w:t>
                            </w:r>
                          </w:p>
                          <w:p w14:paraId="3048BA75" w14:textId="77777777" w:rsidR="001D4F3B" w:rsidRDefault="001D4F3B" w:rsidP="00AD1FE3">
                            <w:pPr>
                              <w:pBdr>
                                <w:bottom w:val="single" w:sz="18" w:space="0" w:color="auto"/>
                              </w:pBdr>
                              <w:tabs>
                                <w:tab w:val="left" w:pos="540"/>
                              </w:tabs>
                              <w:rPr>
                                <w:sz w:val="16"/>
                              </w:rPr>
                            </w:pPr>
                          </w:p>
                          <w:p w14:paraId="3793568E" w14:textId="77777777" w:rsidR="001D4F3B" w:rsidRDefault="001D4F3B" w:rsidP="00AD1FE3">
                            <w:pPr>
                              <w:pBdr>
                                <w:bottom w:val="single" w:sz="18" w:space="0" w:color="auto"/>
                              </w:pBdr>
                              <w:tabs>
                                <w:tab w:val="left" w:pos="540"/>
                              </w:tabs>
                              <w:rPr>
                                <w:sz w:val="16"/>
                              </w:rPr>
                            </w:pPr>
                          </w:p>
                          <w:p w14:paraId="081CEB47" w14:textId="77777777" w:rsidR="001D4F3B" w:rsidRDefault="001D4F3B" w:rsidP="00AD1FE3">
                            <w:pPr>
                              <w:tabs>
                                <w:tab w:val="left" w:pos="540"/>
                              </w:tabs>
                              <w:rPr>
                                <w:sz w:val="16"/>
                              </w:rPr>
                            </w:pPr>
                          </w:p>
                          <w:p w14:paraId="433CF702" w14:textId="77777777" w:rsidR="001D4F3B" w:rsidRDefault="001D4F3B" w:rsidP="00AD1FE3">
                            <w:pPr>
                              <w:pStyle w:val="Heading8"/>
                              <w:tabs>
                                <w:tab w:val="left" w:pos="540"/>
                              </w:tabs>
                              <w:rPr>
                                <w:rFonts w:ascii="Times New Roman" w:hAnsi="Times New Roman"/>
                              </w:rPr>
                            </w:pPr>
                            <w:r>
                              <w:rPr>
                                <w:rFonts w:ascii="Times New Roman" w:hAnsi="Times New Roman"/>
                              </w:rPr>
                              <w:t>DOE USE ONLY</w:t>
                            </w:r>
                          </w:p>
                          <w:p w14:paraId="54D4AFED" w14:textId="77777777" w:rsidR="001D4F3B" w:rsidRDefault="001D4F3B" w:rsidP="00AD1FE3">
                            <w:pPr>
                              <w:tabs>
                                <w:tab w:val="left" w:pos="540"/>
                              </w:tabs>
                              <w:rPr>
                                <w:sz w:val="16"/>
                              </w:rPr>
                            </w:pPr>
                          </w:p>
                          <w:p w14:paraId="6C0E8C05" w14:textId="77777777" w:rsidR="001D4F3B" w:rsidRDefault="001D4F3B" w:rsidP="00AD1FE3">
                            <w:pPr>
                              <w:tabs>
                                <w:tab w:val="left" w:pos="540"/>
                              </w:tabs>
                              <w:rPr>
                                <w:b/>
                                <w:sz w:val="18"/>
                              </w:rPr>
                            </w:pPr>
                            <w:r>
                              <w:tab/>
                            </w:r>
                            <w:r>
                              <w:rPr>
                                <w:b/>
                                <w:sz w:val="18"/>
                              </w:rPr>
                              <w:t>Total Approved Project:</w:t>
                            </w:r>
                          </w:p>
                          <w:p w14:paraId="0FBA7733" w14:textId="77777777" w:rsidR="001D4F3B" w:rsidRDefault="001D4F3B" w:rsidP="00AD1FE3">
                            <w:pPr>
                              <w:tabs>
                                <w:tab w:val="left" w:pos="540"/>
                              </w:tabs>
                              <w:rPr>
                                <w:sz w:val="16"/>
                              </w:rPr>
                            </w:pPr>
                          </w:p>
                          <w:p w14:paraId="50771870" w14:textId="77777777" w:rsidR="001D4F3B" w:rsidRDefault="001D4F3B" w:rsidP="00AD1FE3">
                            <w:pPr>
                              <w:pStyle w:val="Header"/>
                              <w:tabs>
                                <w:tab w:val="clear" w:pos="4320"/>
                                <w:tab w:val="clear" w:pos="8640"/>
                                <w:tab w:val="left" w:pos="540"/>
                              </w:tabs>
                            </w:pPr>
                            <w:r>
                              <w:tab/>
                              <w:t>$</w:t>
                            </w:r>
                          </w:p>
                        </w:txbxContent>
                      </v:textbox>
                    </v:shape>
                  </w:pict>
                </mc:Fallback>
              </mc:AlternateContent>
            </w:r>
          </w:p>
          <w:p w14:paraId="1B319C6E" w14:textId="77777777" w:rsidR="00AD1FE3" w:rsidRPr="00F03211" w:rsidRDefault="00AD1FE3" w:rsidP="00943825">
            <w:pPr>
              <w:tabs>
                <w:tab w:val="left" w:pos="2970"/>
              </w:tabs>
              <w:rPr>
                <w:rFonts w:ascii="Arial" w:hAnsi="Arial"/>
                <w:sz w:val="16"/>
              </w:rPr>
            </w:pPr>
          </w:p>
        </w:tc>
        <w:tc>
          <w:tcPr>
            <w:tcW w:w="6930" w:type="dxa"/>
            <w:gridSpan w:val="3"/>
            <w:tcBorders>
              <w:top w:val="single" w:sz="6" w:space="0" w:color="auto"/>
            </w:tcBorders>
          </w:tcPr>
          <w:p w14:paraId="55257EB5" w14:textId="77777777" w:rsidR="00AD1FE3" w:rsidRPr="00F03211" w:rsidRDefault="00AD1FE3" w:rsidP="00943825">
            <w:pPr>
              <w:tabs>
                <w:tab w:val="left" w:pos="2520"/>
              </w:tabs>
              <w:rPr>
                <w:rFonts w:ascii="Arial" w:hAnsi="Arial"/>
                <w:b/>
                <w:sz w:val="18"/>
              </w:rPr>
            </w:pPr>
            <w:r w:rsidRPr="00F03211">
              <w:rPr>
                <w:b/>
                <w:sz w:val="18"/>
              </w:rPr>
              <w:t>D</w:t>
            </w:r>
            <w:r w:rsidRPr="00F03211">
              <w:rPr>
                <w:rFonts w:ascii="Arial" w:hAnsi="Arial"/>
                <w:b/>
                <w:sz w:val="18"/>
              </w:rPr>
              <w:t>)</w:t>
            </w:r>
          </w:p>
          <w:p w14:paraId="5E892F76" w14:textId="77777777" w:rsidR="00AD1FE3" w:rsidRPr="00F03211" w:rsidRDefault="00AD1FE3" w:rsidP="00943825">
            <w:pPr>
              <w:keepNext/>
              <w:tabs>
                <w:tab w:val="left" w:pos="2520"/>
              </w:tabs>
              <w:jc w:val="center"/>
              <w:outlineLvl w:val="5"/>
              <w:rPr>
                <w:b/>
                <w:sz w:val="20"/>
              </w:rPr>
            </w:pPr>
            <w:r w:rsidRPr="00F03211">
              <w:rPr>
                <w:b/>
                <w:sz w:val="20"/>
              </w:rPr>
              <w:t>Applicant Contact &amp; Business Information</w:t>
            </w:r>
          </w:p>
        </w:tc>
      </w:tr>
      <w:tr w:rsidR="00AD1FE3" w:rsidRPr="00F03211" w14:paraId="4F3AD6F0" w14:textId="77777777" w:rsidTr="00943825">
        <w:trPr>
          <w:cantSplit/>
          <w:trHeight w:hRule="exact" w:val="978"/>
        </w:trPr>
        <w:tc>
          <w:tcPr>
            <w:tcW w:w="3870" w:type="dxa"/>
            <w:gridSpan w:val="2"/>
            <w:vMerge/>
            <w:tcBorders>
              <w:top w:val="nil"/>
              <w:bottom w:val="nil"/>
            </w:tcBorders>
          </w:tcPr>
          <w:p w14:paraId="1DCF0334" w14:textId="77777777" w:rsidR="00AD1FE3" w:rsidRPr="00F03211" w:rsidRDefault="00AD1FE3" w:rsidP="00943825">
            <w:pPr>
              <w:tabs>
                <w:tab w:val="left" w:pos="2970"/>
              </w:tabs>
              <w:rPr>
                <w:rFonts w:ascii="Arial" w:hAnsi="Arial"/>
                <w:b/>
                <w:sz w:val="16"/>
              </w:rPr>
            </w:pPr>
          </w:p>
        </w:tc>
        <w:tc>
          <w:tcPr>
            <w:tcW w:w="3465" w:type="dxa"/>
            <w:gridSpan w:val="2"/>
          </w:tcPr>
          <w:p w14:paraId="7B6F25B4" w14:textId="77777777" w:rsidR="00AD1FE3" w:rsidRPr="00F03211" w:rsidRDefault="00AD1FE3" w:rsidP="00943825">
            <w:pPr>
              <w:tabs>
                <w:tab w:val="left" w:pos="2970"/>
              </w:tabs>
              <w:rPr>
                <w:sz w:val="18"/>
              </w:rPr>
            </w:pPr>
            <w:r w:rsidRPr="00F03211">
              <w:rPr>
                <w:sz w:val="18"/>
              </w:rPr>
              <w:t>Contact Name:</w:t>
            </w:r>
          </w:p>
          <w:p w14:paraId="2E780729" w14:textId="77777777" w:rsidR="00AD1FE3" w:rsidRPr="00F03211" w:rsidRDefault="00AD1FE3" w:rsidP="00943825">
            <w:pPr>
              <w:tabs>
                <w:tab w:val="left" w:pos="2970"/>
              </w:tabs>
              <w:rPr>
                <w:sz w:val="22"/>
                <w:szCs w:val="22"/>
              </w:rPr>
            </w:pPr>
          </w:p>
          <w:p w14:paraId="26760EA2" w14:textId="77777777" w:rsidR="00AD1FE3" w:rsidRPr="00F03211" w:rsidRDefault="00AD1FE3" w:rsidP="00943825">
            <w:pPr>
              <w:tabs>
                <w:tab w:val="left" w:pos="2970"/>
              </w:tabs>
              <w:rPr>
                <w:sz w:val="18"/>
              </w:rPr>
            </w:pPr>
            <w:r w:rsidRPr="00F03211">
              <w:rPr>
                <w:sz w:val="18"/>
              </w:rPr>
              <w:t>Fiscal Contact Name:</w:t>
            </w:r>
          </w:p>
          <w:p w14:paraId="7118DC78" w14:textId="77777777" w:rsidR="00AD1FE3" w:rsidRPr="00F03211" w:rsidRDefault="00AD1FE3" w:rsidP="00943825">
            <w:pPr>
              <w:tabs>
                <w:tab w:val="left" w:pos="2970"/>
              </w:tabs>
              <w:rPr>
                <w:b/>
                <w:sz w:val="22"/>
                <w:highlight w:val="yellow"/>
              </w:rPr>
            </w:pPr>
          </w:p>
        </w:tc>
        <w:tc>
          <w:tcPr>
            <w:tcW w:w="3465" w:type="dxa"/>
          </w:tcPr>
          <w:p w14:paraId="7CD8148D" w14:textId="77777777" w:rsidR="00AD1FE3" w:rsidRPr="00F03211" w:rsidRDefault="00AD1FE3" w:rsidP="00943825">
            <w:pPr>
              <w:tabs>
                <w:tab w:val="left" w:pos="2970"/>
              </w:tabs>
              <w:rPr>
                <w:sz w:val="18"/>
              </w:rPr>
            </w:pPr>
            <w:r w:rsidRPr="00F03211">
              <w:rPr>
                <w:sz w:val="18"/>
              </w:rPr>
              <w:t xml:space="preserve"> Telephone Numbers: </w:t>
            </w:r>
          </w:p>
          <w:p w14:paraId="7876FC12" w14:textId="77777777" w:rsidR="00AD1FE3" w:rsidRPr="00F03211" w:rsidRDefault="00AD1FE3" w:rsidP="00943825">
            <w:pPr>
              <w:tabs>
                <w:tab w:val="left" w:pos="2970"/>
              </w:tabs>
              <w:rPr>
                <w:b/>
                <w:sz w:val="18"/>
              </w:rPr>
            </w:pPr>
          </w:p>
        </w:tc>
      </w:tr>
      <w:tr w:rsidR="00AD1FE3" w:rsidRPr="00F03211" w14:paraId="5FC02FC9" w14:textId="77777777" w:rsidTr="00943825">
        <w:trPr>
          <w:cantSplit/>
          <w:trHeight w:hRule="exact" w:val="807"/>
        </w:trPr>
        <w:tc>
          <w:tcPr>
            <w:tcW w:w="3870" w:type="dxa"/>
            <w:gridSpan w:val="2"/>
            <w:vMerge/>
            <w:tcBorders>
              <w:top w:val="nil"/>
              <w:bottom w:val="nil"/>
            </w:tcBorders>
          </w:tcPr>
          <w:p w14:paraId="35703EDE" w14:textId="77777777" w:rsidR="00AD1FE3" w:rsidRPr="00F03211" w:rsidRDefault="00AD1FE3" w:rsidP="00943825">
            <w:pPr>
              <w:rPr>
                <w:rFonts w:ascii="Arial" w:hAnsi="Arial"/>
                <w:b/>
                <w:sz w:val="16"/>
              </w:rPr>
            </w:pPr>
          </w:p>
        </w:tc>
        <w:tc>
          <w:tcPr>
            <w:tcW w:w="3465" w:type="dxa"/>
            <w:gridSpan w:val="2"/>
          </w:tcPr>
          <w:p w14:paraId="3F1EB429" w14:textId="77777777" w:rsidR="00AD1FE3" w:rsidRPr="00F03211" w:rsidRDefault="00AD1FE3" w:rsidP="00943825">
            <w:pPr>
              <w:tabs>
                <w:tab w:val="left" w:pos="2970"/>
              </w:tabs>
              <w:rPr>
                <w:sz w:val="18"/>
                <w:highlight w:val="yellow"/>
              </w:rPr>
            </w:pPr>
            <w:r w:rsidRPr="00F03211">
              <w:rPr>
                <w:sz w:val="18"/>
              </w:rPr>
              <w:t>Mailing Address:</w:t>
            </w:r>
          </w:p>
          <w:p w14:paraId="5E86F948" w14:textId="77777777" w:rsidR="00AD1FE3" w:rsidRPr="00F03211" w:rsidRDefault="00AD1FE3" w:rsidP="00943825">
            <w:pPr>
              <w:tabs>
                <w:tab w:val="left" w:pos="2970"/>
              </w:tabs>
              <w:rPr>
                <w:b/>
                <w:sz w:val="22"/>
                <w:highlight w:val="yellow"/>
              </w:rPr>
            </w:pPr>
          </w:p>
        </w:tc>
        <w:tc>
          <w:tcPr>
            <w:tcW w:w="3465" w:type="dxa"/>
          </w:tcPr>
          <w:p w14:paraId="50043089" w14:textId="77777777" w:rsidR="00AD1FE3" w:rsidRPr="00F03211" w:rsidRDefault="00AD1FE3" w:rsidP="00943825">
            <w:pPr>
              <w:tabs>
                <w:tab w:val="left" w:pos="2970"/>
              </w:tabs>
              <w:rPr>
                <w:sz w:val="18"/>
              </w:rPr>
            </w:pPr>
            <w:r w:rsidRPr="00F03211">
              <w:rPr>
                <w:sz w:val="18"/>
              </w:rPr>
              <w:t xml:space="preserve">E-mail Addresses: </w:t>
            </w:r>
          </w:p>
        </w:tc>
      </w:tr>
      <w:tr w:rsidR="00AD1FE3" w:rsidRPr="00F03211" w14:paraId="40E8394F" w14:textId="77777777" w:rsidTr="00943825">
        <w:trPr>
          <w:cantSplit/>
          <w:trHeight w:hRule="exact" w:val="654"/>
        </w:trPr>
        <w:tc>
          <w:tcPr>
            <w:tcW w:w="3870" w:type="dxa"/>
            <w:gridSpan w:val="2"/>
            <w:vMerge/>
            <w:tcBorders>
              <w:top w:val="nil"/>
              <w:bottom w:val="single" w:sz="8" w:space="0" w:color="auto"/>
            </w:tcBorders>
          </w:tcPr>
          <w:p w14:paraId="1946BE5E" w14:textId="77777777" w:rsidR="00AD1FE3" w:rsidRPr="00F03211" w:rsidRDefault="00AD1FE3" w:rsidP="00943825">
            <w:pPr>
              <w:rPr>
                <w:rFonts w:ascii="Arial" w:hAnsi="Arial"/>
                <w:b/>
                <w:sz w:val="16"/>
              </w:rPr>
            </w:pPr>
          </w:p>
        </w:tc>
        <w:tc>
          <w:tcPr>
            <w:tcW w:w="3465" w:type="dxa"/>
            <w:gridSpan w:val="2"/>
          </w:tcPr>
          <w:p w14:paraId="1CC871E2" w14:textId="77777777" w:rsidR="00AD1FE3" w:rsidRPr="00F03211" w:rsidRDefault="00AD1FE3" w:rsidP="00943825">
            <w:pPr>
              <w:tabs>
                <w:tab w:val="left" w:pos="2970"/>
              </w:tabs>
              <w:rPr>
                <w:sz w:val="18"/>
              </w:rPr>
            </w:pPr>
            <w:r w:rsidRPr="00F03211">
              <w:rPr>
                <w:sz w:val="18"/>
              </w:rPr>
              <w:t xml:space="preserve"> Physical/Facility Address:</w:t>
            </w:r>
          </w:p>
          <w:p w14:paraId="51C34A15" w14:textId="77777777" w:rsidR="00AD1FE3" w:rsidRPr="00F03211" w:rsidRDefault="00AD1FE3" w:rsidP="00943825">
            <w:pPr>
              <w:tabs>
                <w:tab w:val="left" w:pos="2970"/>
              </w:tabs>
              <w:rPr>
                <w:b/>
                <w:sz w:val="22"/>
              </w:rPr>
            </w:pPr>
          </w:p>
        </w:tc>
        <w:tc>
          <w:tcPr>
            <w:tcW w:w="3465" w:type="dxa"/>
          </w:tcPr>
          <w:p w14:paraId="30185AA5" w14:textId="77777777" w:rsidR="00AD1FE3" w:rsidRPr="00F03211" w:rsidRDefault="00AD1FE3" w:rsidP="00943825">
            <w:pPr>
              <w:tabs>
                <w:tab w:val="left" w:pos="2970"/>
              </w:tabs>
              <w:rPr>
                <w:sz w:val="18"/>
              </w:rPr>
            </w:pPr>
            <w:r w:rsidRPr="00F03211">
              <w:rPr>
                <w:sz w:val="18"/>
              </w:rPr>
              <w:t>DUNS number:</w:t>
            </w:r>
          </w:p>
          <w:p w14:paraId="7E051CA8" w14:textId="77777777" w:rsidR="00AD1FE3" w:rsidRPr="00F03211" w:rsidRDefault="00AD1FE3" w:rsidP="00943825">
            <w:pPr>
              <w:tabs>
                <w:tab w:val="left" w:pos="2970"/>
              </w:tabs>
              <w:rPr>
                <w:sz w:val="18"/>
              </w:rPr>
            </w:pPr>
          </w:p>
          <w:p w14:paraId="5F43858F" w14:textId="77777777" w:rsidR="00AD1FE3" w:rsidRPr="00F03211" w:rsidRDefault="00AD1FE3" w:rsidP="00943825">
            <w:pPr>
              <w:tabs>
                <w:tab w:val="left" w:pos="2970"/>
              </w:tabs>
              <w:rPr>
                <w:sz w:val="18"/>
              </w:rPr>
            </w:pPr>
            <w:r w:rsidRPr="00F03211">
              <w:rPr>
                <w:sz w:val="18"/>
              </w:rPr>
              <w:t>FEIN number:</w:t>
            </w:r>
          </w:p>
          <w:p w14:paraId="126953D2" w14:textId="77777777" w:rsidR="00AD1FE3" w:rsidRPr="00F03211" w:rsidRDefault="00AD1FE3" w:rsidP="00943825">
            <w:pPr>
              <w:tabs>
                <w:tab w:val="left" w:pos="2970"/>
              </w:tabs>
              <w:rPr>
                <w:sz w:val="18"/>
              </w:rPr>
            </w:pPr>
          </w:p>
          <w:p w14:paraId="1E5BF58C" w14:textId="77777777" w:rsidR="00AD1FE3" w:rsidRPr="00F03211" w:rsidRDefault="00AD1FE3" w:rsidP="00943825">
            <w:pPr>
              <w:tabs>
                <w:tab w:val="left" w:pos="2970"/>
              </w:tabs>
              <w:rPr>
                <w:b/>
                <w:sz w:val="22"/>
              </w:rPr>
            </w:pPr>
          </w:p>
        </w:tc>
      </w:tr>
      <w:tr w:rsidR="00AD1FE3" w:rsidRPr="00F03211" w14:paraId="48DCD97C" w14:textId="77777777" w:rsidTr="00943825">
        <w:tblPrEx>
          <w:tblBorders>
            <w:insideH w:val="none" w:sz="0" w:space="0" w:color="auto"/>
            <w:insideV w:val="none" w:sz="0" w:space="0" w:color="auto"/>
          </w:tblBorders>
        </w:tblPrEx>
        <w:trPr>
          <w:trHeight w:val="448"/>
        </w:trPr>
        <w:tc>
          <w:tcPr>
            <w:tcW w:w="10800" w:type="dxa"/>
            <w:gridSpan w:val="5"/>
          </w:tcPr>
          <w:p w14:paraId="053A08E0" w14:textId="77777777" w:rsidR="00AD1FE3" w:rsidRPr="00F03211" w:rsidRDefault="00AD1FE3" w:rsidP="00943825">
            <w:pPr>
              <w:jc w:val="center"/>
              <w:rPr>
                <w:rFonts w:ascii="Arial" w:hAnsi="Arial"/>
                <w:b/>
                <w:sz w:val="18"/>
              </w:rPr>
            </w:pPr>
          </w:p>
          <w:p w14:paraId="160F925B" w14:textId="77777777" w:rsidR="00AD1FE3" w:rsidRPr="00F03211" w:rsidRDefault="00AD1FE3" w:rsidP="00943825">
            <w:pPr>
              <w:keepNext/>
              <w:jc w:val="center"/>
              <w:outlineLvl w:val="6"/>
              <w:rPr>
                <w:rFonts w:ascii="Arial" w:hAnsi="Arial"/>
                <w:sz w:val="16"/>
              </w:rPr>
            </w:pPr>
            <w:r w:rsidRPr="00F03211">
              <w:rPr>
                <w:b/>
                <w:sz w:val="20"/>
              </w:rPr>
              <w:t>CERTIFICATION</w:t>
            </w:r>
          </w:p>
        </w:tc>
      </w:tr>
      <w:tr w:rsidR="00AD1FE3" w:rsidRPr="00F03211" w14:paraId="1674D195" w14:textId="77777777" w:rsidTr="00943825">
        <w:tblPrEx>
          <w:tblBorders>
            <w:insideH w:val="none" w:sz="0" w:space="0" w:color="auto"/>
            <w:insideV w:val="none" w:sz="0" w:space="0" w:color="auto"/>
          </w:tblBorders>
        </w:tblPrEx>
        <w:tc>
          <w:tcPr>
            <w:tcW w:w="10800" w:type="dxa"/>
            <w:gridSpan w:val="5"/>
          </w:tcPr>
          <w:p w14:paraId="3C72A837" w14:textId="77777777" w:rsidR="00AD1FE3" w:rsidRPr="00F03211" w:rsidRDefault="00AD1FE3" w:rsidP="00943825">
            <w:pPr>
              <w:rPr>
                <w:rFonts w:ascii="Arial" w:hAnsi="Arial"/>
                <w:sz w:val="18"/>
              </w:rPr>
            </w:pPr>
          </w:p>
        </w:tc>
      </w:tr>
      <w:tr w:rsidR="00AD1FE3" w:rsidRPr="00F03211" w14:paraId="3AF64354" w14:textId="77777777" w:rsidTr="00943825">
        <w:tblPrEx>
          <w:tblBorders>
            <w:insideH w:val="none" w:sz="0" w:space="0" w:color="auto"/>
            <w:insideV w:val="none" w:sz="0" w:space="0" w:color="auto"/>
          </w:tblBorders>
        </w:tblPrEx>
        <w:tc>
          <w:tcPr>
            <w:tcW w:w="10800" w:type="dxa"/>
            <w:gridSpan w:val="5"/>
          </w:tcPr>
          <w:p w14:paraId="7E7EE1F2" w14:textId="77777777" w:rsidR="00AD1FE3" w:rsidRPr="00F03211" w:rsidRDefault="00AD1FE3" w:rsidP="00943825">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7A9A139D" w14:textId="77777777" w:rsidR="00AD1FE3" w:rsidRPr="00F03211" w:rsidRDefault="00AD1FE3" w:rsidP="00943825">
            <w:pPr>
              <w:tabs>
                <w:tab w:val="left" w:pos="6912"/>
              </w:tabs>
              <w:rPr>
                <w:sz w:val="20"/>
              </w:rPr>
            </w:pPr>
          </w:p>
          <w:p w14:paraId="1A86A9EF" w14:textId="77777777" w:rsidR="00AD1FE3" w:rsidRPr="00F03211" w:rsidRDefault="00AD1FE3" w:rsidP="00943825">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56A0069A" w14:textId="77777777" w:rsidR="00AD1FE3" w:rsidRPr="00F03211" w:rsidRDefault="00AD1FE3" w:rsidP="00943825">
            <w:pPr>
              <w:tabs>
                <w:tab w:val="left" w:pos="6912"/>
              </w:tabs>
              <w:jc w:val="both"/>
              <w:rPr>
                <w:sz w:val="20"/>
              </w:rPr>
            </w:pPr>
          </w:p>
          <w:p w14:paraId="7DF6F7AA" w14:textId="77777777" w:rsidR="00AD1FE3" w:rsidRPr="00F03211" w:rsidRDefault="00AD1FE3" w:rsidP="00943825">
            <w:pPr>
              <w:tabs>
                <w:tab w:val="left" w:pos="6912"/>
              </w:tabs>
              <w:jc w:val="both"/>
              <w:rPr>
                <w:sz w:val="20"/>
              </w:rPr>
            </w:pPr>
          </w:p>
          <w:p w14:paraId="320646EB" w14:textId="77777777" w:rsidR="00AD1FE3" w:rsidRPr="00F03211" w:rsidRDefault="00AD1FE3" w:rsidP="00943825">
            <w:pPr>
              <w:tabs>
                <w:tab w:val="left" w:pos="6912"/>
              </w:tabs>
              <w:jc w:val="both"/>
              <w:rPr>
                <w:sz w:val="20"/>
              </w:rPr>
            </w:pPr>
          </w:p>
        </w:tc>
      </w:tr>
      <w:tr w:rsidR="00AD1FE3" w:rsidRPr="00F03211" w14:paraId="760C53CE" w14:textId="77777777" w:rsidTr="00943825">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601E70F1" w14:textId="77777777" w:rsidR="00AD1FE3" w:rsidRPr="00F03211" w:rsidRDefault="00D15A9B" w:rsidP="00943825">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7728" behindDoc="0" locked="0" layoutInCell="0" allowOverlap="1" wp14:anchorId="6717F355" wp14:editId="07777777">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D7778" w14:textId="77777777" w:rsidR="001D4F3B" w:rsidRDefault="001D4F3B" w:rsidP="00AD1FE3">
                                  <w:pPr>
                                    <w:pStyle w:val="Header"/>
                                    <w:tabs>
                                      <w:tab w:val="clear" w:pos="4320"/>
                                      <w:tab w:val="clear" w:pos="8640"/>
                                      <w:tab w:val="left" w:pos="540"/>
                                    </w:tabs>
                                    <w:rPr>
                                      <w:b/>
                                      <w:sz w:val="18"/>
                                    </w:rPr>
                                  </w:pPr>
                                </w:p>
                                <w:p w14:paraId="569834F1" w14:textId="77777777" w:rsidR="001D4F3B" w:rsidRDefault="001D4F3B" w:rsidP="00AD1FE3">
                                  <w:pPr>
                                    <w:pStyle w:val="Header"/>
                                    <w:tabs>
                                      <w:tab w:val="clear" w:pos="4320"/>
                                      <w:tab w:val="clear" w:pos="8640"/>
                                      <w:tab w:val="left" w:pos="540"/>
                                    </w:tabs>
                                    <w:rPr>
                                      <w:b/>
                                      <w:sz w:val="18"/>
                                    </w:rPr>
                                  </w:pPr>
                                  <w:r>
                                    <w:rPr>
                                      <w:b/>
                                      <w:sz w:val="18"/>
                                    </w:rPr>
                                    <w:t>E)</w:t>
                                  </w:r>
                                  <w:r>
                                    <w:rPr>
                                      <w:b/>
                                      <w:sz w:val="18"/>
                                    </w:rPr>
                                    <w:tab/>
                                    <w:t>_____________________________________________</w:t>
                                  </w:r>
                                  <w:r>
                                    <w:rPr>
                                      <w:b/>
                                      <w:sz w:val="18"/>
                                    </w:rPr>
                                    <w:tab/>
                                    <w:t>_________________________________</w:t>
                                  </w:r>
                                  <w:r>
                                    <w:rPr>
                                      <w:b/>
                                      <w:sz w:val="18"/>
                                    </w:rPr>
                                    <w:tab/>
                                  </w:r>
                                  <w:r>
                                    <w:rPr>
                                      <w:b/>
                                      <w:sz w:val="18"/>
                                    </w:rPr>
                                    <w:tab/>
                                    <w:t>________</w:t>
                                  </w:r>
                                </w:p>
                                <w:p w14:paraId="71ACD405" w14:textId="77777777" w:rsidR="001D4F3B" w:rsidRDefault="001D4F3B" w:rsidP="00AD1FE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7F355" id="Text Box 9" o:spid="_x0000_s1027" type="#_x0000_t202" style="position:absolute;margin-left:7.2pt;margin-top:4.8pt;width:519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31ED7778" w14:textId="77777777" w:rsidR="001D4F3B" w:rsidRDefault="001D4F3B" w:rsidP="00AD1FE3">
                            <w:pPr>
                              <w:pStyle w:val="Header"/>
                              <w:tabs>
                                <w:tab w:val="clear" w:pos="4320"/>
                                <w:tab w:val="clear" w:pos="8640"/>
                                <w:tab w:val="left" w:pos="540"/>
                              </w:tabs>
                              <w:rPr>
                                <w:b/>
                                <w:sz w:val="18"/>
                              </w:rPr>
                            </w:pPr>
                          </w:p>
                          <w:p w14:paraId="569834F1" w14:textId="77777777" w:rsidR="001D4F3B" w:rsidRDefault="001D4F3B" w:rsidP="00AD1FE3">
                            <w:pPr>
                              <w:pStyle w:val="Header"/>
                              <w:tabs>
                                <w:tab w:val="clear" w:pos="4320"/>
                                <w:tab w:val="clear" w:pos="8640"/>
                                <w:tab w:val="left" w:pos="540"/>
                              </w:tabs>
                              <w:rPr>
                                <w:b/>
                                <w:sz w:val="18"/>
                              </w:rPr>
                            </w:pPr>
                            <w:r>
                              <w:rPr>
                                <w:b/>
                                <w:sz w:val="18"/>
                              </w:rPr>
                              <w:t>E)</w:t>
                            </w:r>
                            <w:r>
                              <w:rPr>
                                <w:b/>
                                <w:sz w:val="18"/>
                              </w:rPr>
                              <w:tab/>
                              <w:t>_____________________________________________</w:t>
                            </w:r>
                            <w:r>
                              <w:rPr>
                                <w:b/>
                                <w:sz w:val="18"/>
                              </w:rPr>
                              <w:tab/>
                              <w:t>_________________________________</w:t>
                            </w:r>
                            <w:r>
                              <w:rPr>
                                <w:b/>
                                <w:sz w:val="18"/>
                              </w:rPr>
                              <w:tab/>
                            </w:r>
                            <w:r>
                              <w:rPr>
                                <w:b/>
                                <w:sz w:val="18"/>
                              </w:rPr>
                              <w:tab/>
                              <w:t>________</w:t>
                            </w:r>
                          </w:p>
                          <w:p w14:paraId="71ACD405" w14:textId="77777777" w:rsidR="001D4F3B" w:rsidRDefault="001D4F3B" w:rsidP="00AD1FE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A9B60E1" w14:textId="77777777" w:rsidR="00AD1FE3" w:rsidRPr="00F03211" w:rsidRDefault="00AD1FE3" w:rsidP="00943825">
            <w:pPr>
              <w:tabs>
                <w:tab w:val="left" w:pos="6912"/>
              </w:tabs>
              <w:rPr>
                <w:rFonts w:ascii="Arial" w:hAnsi="Arial"/>
                <w:sz w:val="16"/>
              </w:rPr>
            </w:pPr>
          </w:p>
          <w:p w14:paraId="3E190F5E" w14:textId="77777777" w:rsidR="00AD1FE3" w:rsidRPr="00F03211" w:rsidRDefault="00AD1FE3" w:rsidP="00943825">
            <w:pPr>
              <w:tabs>
                <w:tab w:val="left" w:pos="6912"/>
              </w:tabs>
              <w:rPr>
                <w:rFonts w:ascii="Arial" w:hAnsi="Arial"/>
                <w:sz w:val="16"/>
              </w:rPr>
            </w:pPr>
          </w:p>
          <w:p w14:paraId="0FB76C7C" w14:textId="77777777" w:rsidR="00AD1FE3" w:rsidRPr="00F03211" w:rsidRDefault="00AD1FE3" w:rsidP="00943825">
            <w:pPr>
              <w:tabs>
                <w:tab w:val="left" w:pos="6912"/>
              </w:tabs>
              <w:rPr>
                <w:rFonts w:ascii="Arial" w:hAnsi="Arial"/>
                <w:sz w:val="16"/>
              </w:rPr>
            </w:pPr>
          </w:p>
          <w:p w14:paraId="00EE7A80" w14:textId="77777777" w:rsidR="00AD1FE3" w:rsidRPr="00F03211" w:rsidRDefault="00AD1FE3" w:rsidP="00943825">
            <w:pPr>
              <w:tabs>
                <w:tab w:val="left" w:pos="6912"/>
              </w:tabs>
              <w:rPr>
                <w:rFonts w:ascii="Arial" w:hAnsi="Arial"/>
                <w:sz w:val="16"/>
              </w:rPr>
            </w:pPr>
          </w:p>
          <w:p w14:paraId="1E8E47C2" w14:textId="77777777" w:rsidR="00AD1FE3" w:rsidRPr="00F03211" w:rsidRDefault="00AD1FE3" w:rsidP="00943825">
            <w:pPr>
              <w:tabs>
                <w:tab w:val="left" w:pos="6912"/>
              </w:tabs>
              <w:rPr>
                <w:rFonts w:ascii="Arial" w:hAnsi="Arial"/>
                <w:sz w:val="16"/>
              </w:rPr>
            </w:pPr>
          </w:p>
        </w:tc>
      </w:tr>
      <w:tr w:rsidR="00AD1FE3" w:rsidRPr="00F03211" w14:paraId="52E12EC1" w14:textId="77777777" w:rsidTr="00943825">
        <w:tblPrEx>
          <w:tblBorders>
            <w:insideH w:val="none" w:sz="0" w:space="0" w:color="auto"/>
            <w:insideV w:val="none" w:sz="0" w:space="0" w:color="auto"/>
          </w:tblBorders>
        </w:tblPrEx>
        <w:tc>
          <w:tcPr>
            <w:tcW w:w="10800" w:type="dxa"/>
            <w:gridSpan w:val="5"/>
            <w:tcBorders>
              <w:top w:val="nil"/>
              <w:left w:val="nil"/>
              <w:bottom w:val="nil"/>
              <w:right w:val="nil"/>
            </w:tcBorders>
          </w:tcPr>
          <w:p w14:paraId="6A2BC471" w14:textId="77777777" w:rsidR="00AD1FE3" w:rsidRPr="00F03211" w:rsidRDefault="00AD1FE3" w:rsidP="00943825">
            <w:pPr>
              <w:rPr>
                <w:rFonts w:ascii="Arial" w:hAnsi="Arial"/>
                <w:sz w:val="16"/>
              </w:rPr>
            </w:pPr>
          </w:p>
        </w:tc>
      </w:tr>
    </w:tbl>
    <w:p w14:paraId="4DCC6F47" w14:textId="77777777" w:rsidR="00AD1FE3" w:rsidRDefault="00AD1FE3" w:rsidP="00AD1FE3"/>
    <w:p w14:paraId="31F004DD" w14:textId="77777777" w:rsidR="00AD1FE3" w:rsidRDefault="00D15A9B" w:rsidP="00AD1FE3">
      <w:r>
        <w:rPr>
          <w:noProof/>
          <w:color w:val="2B579A"/>
          <w:shd w:val="clear" w:color="auto" w:fill="E6E6E6"/>
        </w:rPr>
        <w:drawing>
          <wp:anchor distT="0" distB="0" distL="114300" distR="114300" simplePos="0" relativeHeight="251655680" behindDoc="1" locked="0" layoutInCell="1" allowOverlap="1" wp14:anchorId="0CEF044A" wp14:editId="07777777">
            <wp:simplePos x="0" y="0"/>
            <wp:positionH relativeFrom="column">
              <wp:posOffset>5316855</wp:posOffset>
            </wp:positionH>
            <wp:positionV relativeFrom="paragraph">
              <wp:posOffset>19685</wp:posOffset>
            </wp:positionV>
            <wp:extent cx="1607820" cy="457200"/>
            <wp:effectExtent l="0" t="0" r="0" b="0"/>
            <wp:wrapNone/>
            <wp:docPr id="22"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5E47D9" w14:textId="77777777" w:rsidR="00AD1FE3" w:rsidRDefault="00AD1FE3" w:rsidP="00AD1FE3">
      <w:pPr>
        <w:tabs>
          <w:tab w:val="left" w:pos="4107"/>
        </w:tabs>
      </w:pPr>
      <w:r>
        <w:tab/>
      </w:r>
    </w:p>
    <w:p w14:paraId="0ACCB2C8" w14:textId="77777777" w:rsidR="00AD1FE3" w:rsidRDefault="00AD1FE3" w:rsidP="00AD1FE3">
      <w:r>
        <w:t>DOE 100A</w:t>
      </w:r>
    </w:p>
    <w:p w14:paraId="44C91564" w14:textId="77777777" w:rsidR="00AD1FE3" w:rsidRDefault="00AD1FE3" w:rsidP="00AD1FE3">
      <w:pPr>
        <w:tabs>
          <w:tab w:val="right" w:pos="6030"/>
        </w:tabs>
        <w:ind w:right="162"/>
      </w:pPr>
      <w:r>
        <w:t>Revised July 2015</w:t>
      </w:r>
      <w:r>
        <w:tab/>
        <w:t>Page 1 of 2</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AD1FE3" w:rsidRPr="00F03211" w14:paraId="71B58260" w14:textId="77777777" w:rsidTr="00943825">
        <w:tc>
          <w:tcPr>
            <w:tcW w:w="10800" w:type="dxa"/>
            <w:tcBorders>
              <w:top w:val="nil"/>
              <w:left w:val="nil"/>
              <w:bottom w:val="nil"/>
              <w:right w:val="nil"/>
            </w:tcBorders>
          </w:tcPr>
          <w:p w14:paraId="25D6C40E" w14:textId="77777777" w:rsidR="00AD1FE3" w:rsidRPr="00F03211" w:rsidRDefault="00AD1FE3" w:rsidP="00943825">
            <w:pPr>
              <w:ind w:left="540" w:right="576"/>
              <w:jc w:val="center"/>
              <w:rPr>
                <w:b/>
                <w:snapToGrid w:val="0"/>
                <w:sz w:val="32"/>
              </w:rPr>
            </w:pPr>
          </w:p>
          <w:p w14:paraId="6D035555" w14:textId="77777777" w:rsidR="00AD1FE3" w:rsidRPr="00F03211" w:rsidRDefault="00AD1FE3" w:rsidP="00943825">
            <w:pPr>
              <w:ind w:left="540" w:right="576"/>
              <w:jc w:val="center"/>
              <w:rPr>
                <w:b/>
                <w:snapToGrid w:val="0"/>
                <w:sz w:val="32"/>
              </w:rPr>
            </w:pPr>
            <w:r w:rsidRPr="00F03211">
              <w:rPr>
                <w:b/>
                <w:snapToGrid w:val="0"/>
                <w:sz w:val="32"/>
              </w:rPr>
              <w:t>Instructions for Completion of DOE 100A</w:t>
            </w:r>
          </w:p>
          <w:p w14:paraId="18E7D592" w14:textId="77777777" w:rsidR="00AD1FE3" w:rsidRPr="00F03211" w:rsidRDefault="00AD1FE3" w:rsidP="00943825">
            <w:pPr>
              <w:ind w:left="540" w:right="576"/>
              <w:jc w:val="right"/>
              <w:rPr>
                <w:b/>
                <w:sz w:val="16"/>
              </w:rPr>
            </w:pPr>
          </w:p>
        </w:tc>
      </w:tr>
      <w:tr w:rsidR="00AD1FE3" w:rsidRPr="00F03211" w14:paraId="7198AE97" w14:textId="77777777" w:rsidTr="00943825">
        <w:tc>
          <w:tcPr>
            <w:tcW w:w="10800" w:type="dxa"/>
            <w:tcBorders>
              <w:top w:val="nil"/>
              <w:left w:val="nil"/>
              <w:bottom w:val="nil"/>
              <w:right w:val="nil"/>
            </w:tcBorders>
          </w:tcPr>
          <w:p w14:paraId="1FD58813" w14:textId="77777777" w:rsidR="00AD1FE3" w:rsidRPr="00F03211" w:rsidRDefault="00AD1FE3" w:rsidP="00713D04">
            <w:pPr>
              <w:numPr>
                <w:ilvl w:val="0"/>
                <w:numId w:val="32"/>
              </w:numPr>
              <w:spacing w:line="300" w:lineRule="atLeast"/>
              <w:ind w:right="576"/>
              <w:rPr>
                <w:snapToGrid w:val="0"/>
              </w:rPr>
            </w:pPr>
            <w:r w:rsidRPr="00F03211">
              <w:rPr>
                <w:snapToGrid w:val="0"/>
              </w:rPr>
              <w:t xml:space="preserve">If not pre-populated, enter name and TAPS number of the program for which funds are requested. </w:t>
            </w:r>
          </w:p>
          <w:p w14:paraId="4CC8AA0D" w14:textId="77777777" w:rsidR="00AD1FE3" w:rsidRPr="00F03211" w:rsidRDefault="00AD1FE3" w:rsidP="00943825">
            <w:pPr>
              <w:spacing w:line="300" w:lineRule="atLeast"/>
              <w:ind w:left="972" w:right="576" w:hanging="450"/>
              <w:rPr>
                <w:snapToGrid w:val="0"/>
              </w:rPr>
            </w:pPr>
          </w:p>
          <w:p w14:paraId="02E3B052" w14:textId="77777777" w:rsidR="00AD1FE3" w:rsidRPr="00F03211" w:rsidRDefault="00AD1FE3" w:rsidP="00713D04">
            <w:pPr>
              <w:numPr>
                <w:ilvl w:val="0"/>
                <w:numId w:val="32"/>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0387D0D6" w14:textId="77777777" w:rsidR="00AD1FE3" w:rsidRPr="00F03211" w:rsidRDefault="00AD1FE3" w:rsidP="00943825">
            <w:pPr>
              <w:spacing w:line="300" w:lineRule="atLeast"/>
              <w:ind w:right="576"/>
              <w:rPr>
                <w:snapToGrid w:val="0"/>
              </w:rPr>
            </w:pPr>
          </w:p>
          <w:p w14:paraId="1AFE3DB2" w14:textId="77777777" w:rsidR="00AD1FE3" w:rsidRPr="00F03211" w:rsidRDefault="00AD1FE3" w:rsidP="00713D04">
            <w:pPr>
              <w:numPr>
                <w:ilvl w:val="0"/>
                <w:numId w:val="32"/>
              </w:numPr>
              <w:spacing w:line="300" w:lineRule="atLeast"/>
              <w:ind w:right="576"/>
              <w:rPr>
                <w:snapToGrid w:val="0"/>
              </w:rPr>
            </w:pPr>
            <w:r w:rsidRPr="00F03211">
              <w:rPr>
                <w:snapToGrid w:val="0"/>
              </w:rPr>
              <w:t>Enter the total amount of funds requested for this project.</w:t>
            </w:r>
          </w:p>
          <w:p w14:paraId="565BFF5B" w14:textId="77777777" w:rsidR="00AD1FE3" w:rsidRPr="00F03211" w:rsidRDefault="00AD1FE3" w:rsidP="00943825">
            <w:pPr>
              <w:spacing w:line="300" w:lineRule="atLeast"/>
              <w:ind w:left="972" w:right="576" w:hanging="450"/>
              <w:rPr>
                <w:snapToGrid w:val="0"/>
              </w:rPr>
            </w:pPr>
          </w:p>
          <w:p w14:paraId="1D1C4FD9" w14:textId="77777777" w:rsidR="00AD1FE3" w:rsidRPr="00F03211" w:rsidRDefault="00AD1FE3" w:rsidP="00713D04">
            <w:pPr>
              <w:numPr>
                <w:ilvl w:val="0"/>
                <w:numId w:val="32"/>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34CDD9EB" w14:textId="77777777" w:rsidR="00AD1FE3" w:rsidRPr="00F03211" w:rsidRDefault="00AD1FE3" w:rsidP="00943825">
            <w:pPr>
              <w:spacing w:before="240" w:line="300" w:lineRule="atLeast"/>
              <w:ind w:right="576"/>
              <w:rPr>
                <w:snapToGrid w:val="0"/>
              </w:rPr>
            </w:pPr>
          </w:p>
          <w:p w14:paraId="76A96998" w14:textId="77777777" w:rsidR="00AD1FE3" w:rsidRPr="00F03211" w:rsidRDefault="00AD1FE3" w:rsidP="00713D04">
            <w:pPr>
              <w:numPr>
                <w:ilvl w:val="0"/>
                <w:numId w:val="32"/>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498AF0D8" w14:textId="77777777" w:rsidR="00AD1FE3" w:rsidRPr="00F03211" w:rsidRDefault="00AD1FE3" w:rsidP="00943825">
            <w:pPr>
              <w:spacing w:line="300" w:lineRule="atLeast"/>
              <w:ind w:left="972" w:right="576" w:hanging="450"/>
              <w:rPr>
                <w:snapToGrid w:val="0"/>
              </w:rPr>
            </w:pPr>
          </w:p>
          <w:p w14:paraId="2650932F" w14:textId="77777777" w:rsidR="00AD1FE3" w:rsidRPr="00F03211" w:rsidRDefault="00AD1FE3" w:rsidP="00713D04">
            <w:pPr>
              <w:numPr>
                <w:ilvl w:val="0"/>
                <w:numId w:val="58"/>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263F3B9E" w14:textId="77777777" w:rsidR="00AD1FE3" w:rsidRPr="00F03211" w:rsidRDefault="00AD1FE3" w:rsidP="00943825">
            <w:pPr>
              <w:ind w:left="972" w:right="576" w:hanging="450"/>
              <w:rPr>
                <w:snapToGrid w:val="0"/>
              </w:rPr>
            </w:pPr>
          </w:p>
          <w:p w14:paraId="16E5E008" w14:textId="77777777" w:rsidR="00AD1FE3" w:rsidRPr="00F03211" w:rsidRDefault="00AD1FE3" w:rsidP="00943825">
            <w:pPr>
              <w:ind w:left="972" w:right="576" w:hanging="450"/>
            </w:pPr>
          </w:p>
        </w:tc>
      </w:tr>
      <w:tr w:rsidR="00AD1FE3" w:rsidRPr="00F03211" w14:paraId="40D2860B" w14:textId="77777777" w:rsidTr="00943825">
        <w:tc>
          <w:tcPr>
            <w:tcW w:w="10800" w:type="dxa"/>
            <w:tcBorders>
              <w:top w:val="nil"/>
              <w:left w:val="nil"/>
              <w:bottom w:val="nil"/>
              <w:right w:val="nil"/>
            </w:tcBorders>
          </w:tcPr>
          <w:p w14:paraId="42050CB3" w14:textId="77777777" w:rsidR="00AD1FE3" w:rsidRPr="00F03211" w:rsidRDefault="00AD1FE3" w:rsidP="00943825">
            <w:pPr>
              <w:ind w:left="540" w:right="576"/>
              <w:rPr>
                <w:rFonts w:ascii="Arial" w:hAnsi="Arial"/>
                <w:color w:val="000000"/>
                <w:sz w:val="16"/>
              </w:rPr>
            </w:pPr>
          </w:p>
        </w:tc>
      </w:tr>
      <w:tr w:rsidR="00AD1FE3" w:rsidRPr="00F03211" w14:paraId="130CC4CD" w14:textId="77777777" w:rsidTr="00943825">
        <w:tc>
          <w:tcPr>
            <w:tcW w:w="10800" w:type="dxa"/>
            <w:tcBorders>
              <w:top w:val="nil"/>
              <w:left w:val="nil"/>
              <w:bottom w:val="nil"/>
              <w:right w:val="nil"/>
            </w:tcBorders>
          </w:tcPr>
          <w:p w14:paraId="055BFDB1" w14:textId="77777777" w:rsidR="00AD1FE3" w:rsidRPr="00F03211" w:rsidRDefault="00AD1FE3" w:rsidP="00943825">
            <w:pPr>
              <w:ind w:left="540" w:right="576"/>
              <w:rPr>
                <w:rFonts w:ascii="Arial" w:hAnsi="Arial"/>
                <w:sz w:val="16"/>
              </w:rPr>
            </w:pPr>
          </w:p>
        </w:tc>
      </w:tr>
      <w:tr w:rsidR="00AD1FE3" w:rsidRPr="00F03211" w14:paraId="38E78751" w14:textId="77777777" w:rsidTr="00943825">
        <w:tc>
          <w:tcPr>
            <w:tcW w:w="10800" w:type="dxa"/>
            <w:tcBorders>
              <w:top w:val="nil"/>
              <w:left w:val="nil"/>
              <w:bottom w:val="nil"/>
              <w:right w:val="nil"/>
            </w:tcBorders>
          </w:tcPr>
          <w:p w14:paraId="62A75F99" w14:textId="77777777" w:rsidR="00AD1FE3" w:rsidRPr="00F03211" w:rsidRDefault="00AD1FE3" w:rsidP="00943825">
            <w:pPr>
              <w:ind w:left="540" w:right="576"/>
              <w:rPr>
                <w:rFonts w:ascii="Arial" w:hAnsi="Arial"/>
                <w:sz w:val="16"/>
              </w:rPr>
            </w:pPr>
          </w:p>
        </w:tc>
      </w:tr>
      <w:tr w:rsidR="00AD1FE3" w:rsidRPr="00F03211" w14:paraId="2ECAA31B" w14:textId="77777777" w:rsidTr="00943825">
        <w:trPr>
          <w:trHeight w:val="1782"/>
        </w:trPr>
        <w:tc>
          <w:tcPr>
            <w:tcW w:w="10800" w:type="dxa"/>
            <w:tcBorders>
              <w:top w:val="nil"/>
              <w:left w:val="nil"/>
              <w:bottom w:val="nil"/>
              <w:right w:val="nil"/>
            </w:tcBorders>
          </w:tcPr>
          <w:p w14:paraId="2FBD1CFD" w14:textId="77777777" w:rsidR="00AD1FE3" w:rsidRPr="00F03211" w:rsidRDefault="00AD1FE3" w:rsidP="00943825">
            <w:pPr>
              <w:ind w:left="540" w:right="576"/>
              <w:rPr>
                <w:rFonts w:ascii="Arial" w:hAnsi="Arial"/>
                <w:sz w:val="16"/>
              </w:rPr>
            </w:pPr>
          </w:p>
        </w:tc>
      </w:tr>
    </w:tbl>
    <w:p w14:paraId="3FDCE676" w14:textId="77777777" w:rsidR="00AD1FE3" w:rsidRDefault="00AD1FE3" w:rsidP="00AD1FE3"/>
    <w:p w14:paraId="2FC0A1CB" w14:textId="77777777" w:rsidR="00AD1FE3" w:rsidRDefault="00AD1FE3" w:rsidP="00AD1FE3"/>
    <w:p w14:paraId="3A2BAADD" w14:textId="77777777" w:rsidR="00AD1FE3" w:rsidRDefault="00AD1FE3" w:rsidP="00AD1FE3"/>
    <w:p w14:paraId="2E4B6A3E" w14:textId="77777777" w:rsidR="00AD1FE3" w:rsidRDefault="00AD1FE3" w:rsidP="00AD1FE3"/>
    <w:p w14:paraId="7EF37AA3" w14:textId="77777777" w:rsidR="00AD1FE3" w:rsidRDefault="00AD1FE3" w:rsidP="00AD1FE3"/>
    <w:p w14:paraId="3C7576EC" w14:textId="77777777" w:rsidR="00AD1FE3" w:rsidRDefault="00AD1FE3" w:rsidP="00AD1FE3"/>
    <w:p w14:paraId="5BCF6107" w14:textId="77777777" w:rsidR="00AD1FE3" w:rsidRDefault="00D15A9B" w:rsidP="00AD1FE3">
      <w:r>
        <w:rPr>
          <w:noProof/>
          <w:color w:val="2B579A"/>
          <w:shd w:val="clear" w:color="auto" w:fill="E6E6E6"/>
        </w:rPr>
        <w:drawing>
          <wp:anchor distT="0" distB="0" distL="114300" distR="114300" simplePos="0" relativeHeight="251658752" behindDoc="1" locked="0" layoutInCell="1" allowOverlap="1" wp14:anchorId="32ED81C6" wp14:editId="07777777">
            <wp:simplePos x="0" y="0"/>
            <wp:positionH relativeFrom="column">
              <wp:posOffset>5316855</wp:posOffset>
            </wp:positionH>
            <wp:positionV relativeFrom="paragraph">
              <wp:posOffset>19685</wp:posOffset>
            </wp:positionV>
            <wp:extent cx="1607820" cy="457200"/>
            <wp:effectExtent l="0" t="0" r="0" b="0"/>
            <wp:wrapNone/>
            <wp:docPr id="21"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0547E" w14:textId="77777777" w:rsidR="00AD1FE3" w:rsidRDefault="00AD1FE3" w:rsidP="00AD1FE3">
      <w:pPr>
        <w:tabs>
          <w:tab w:val="left" w:pos="4107"/>
        </w:tabs>
      </w:pPr>
    </w:p>
    <w:p w14:paraId="2C01766A" w14:textId="77777777" w:rsidR="00AD1FE3" w:rsidRDefault="00AD1FE3" w:rsidP="00AD1FE3">
      <w:r>
        <w:t>DOE 100A</w:t>
      </w:r>
    </w:p>
    <w:p w14:paraId="52B7D170" w14:textId="53E8282A" w:rsidR="00640F19" w:rsidRPr="00640F19" w:rsidRDefault="00AD1FE3" w:rsidP="76725C7A">
      <w:pPr>
        <w:tabs>
          <w:tab w:val="left" w:pos="5220"/>
        </w:tabs>
        <w:rPr>
          <w:rFonts w:ascii="Arial" w:hAnsi="Arial" w:cs="Arial"/>
          <w:i/>
          <w:iCs/>
          <w:smallCaps/>
        </w:rPr>
      </w:pPr>
      <w:r>
        <w:t>Revised July 2015</w:t>
      </w:r>
      <w:r w:rsidR="3E2F66FA">
        <w:t xml:space="preserve">                                               </w:t>
      </w:r>
      <w:r>
        <w:tab/>
        <w:t xml:space="preserve">Page </w:t>
      </w:r>
      <w:r w:rsidR="00FB3B49">
        <w:t>2</w:t>
      </w:r>
      <w:r>
        <w:t xml:space="preserve"> of 2</w:t>
      </w:r>
      <w:r w:rsidR="39432234">
        <w:t xml:space="preserve">                                </w:t>
      </w:r>
      <w:r>
        <w:tab/>
      </w:r>
      <w:r>
        <w:tab/>
        <w:t>Richard Corcoran, Commissioner</w:t>
      </w:r>
      <w:r w:rsidR="00640F19" w:rsidRPr="76725C7A">
        <w:rPr>
          <w:rFonts w:ascii="Arial" w:hAnsi="Arial" w:cs="Arial"/>
          <w:i/>
          <w:iCs/>
          <w:smallCaps/>
        </w:rPr>
        <w:t xml:space="preserve"> </w:t>
      </w:r>
    </w:p>
    <w:p w14:paraId="71F798A8" w14:textId="77777777" w:rsidR="00640F19" w:rsidRPr="00640F19" w:rsidRDefault="00640F19" w:rsidP="00640F19">
      <w:pPr>
        <w:tabs>
          <w:tab w:val="left" w:pos="1980"/>
        </w:tabs>
        <w:rPr>
          <w:rFonts w:ascii="Arial" w:hAnsi="Arial" w:cs="Arial"/>
          <w:szCs w:val="24"/>
        </w:rPr>
        <w:sectPr w:rsidR="00640F19" w:rsidRPr="00640F19" w:rsidSect="002D28EA">
          <w:headerReference w:type="default" r:id="rId76"/>
          <w:pgSz w:w="12240" w:h="15840"/>
          <w:pgMar w:top="504" w:right="576" w:bottom="576" w:left="605" w:header="288" w:footer="0" w:gutter="0"/>
          <w:cols w:space="720"/>
          <w:docGrid w:linePitch="326"/>
        </w:sectPr>
      </w:pPr>
    </w:p>
    <w:p w14:paraId="5BC294DE" w14:textId="77777777" w:rsidR="00B34BCC" w:rsidRDefault="00B34BCC" w:rsidP="00B34BCC">
      <w:pPr>
        <w:pStyle w:val="BodyText"/>
        <w:jc w:val="left"/>
        <w:rPr>
          <w:rFonts w:cs="Arial"/>
          <w:b/>
          <w:szCs w:val="24"/>
        </w:rPr>
        <w:sectPr w:rsidR="00B34BCC" w:rsidSect="00640F19">
          <w:headerReference w:type="even" r:id="rId77"/>
          <w:headerReference w:type="default" r:id="rId78"/>
          <w:headerReference w:type="first" r:id="rId79"/>
          <w:pgSz w:w="15840" w:h="12240" w:orient="landscape"/>
          <w:pgMar w:top="576" w:right="576" w:bottom="605" w:left="504" w:header="720" w:footer="274" w:gutter="0"/>
          <w:cols w:space="720"/>
          <w:docGrid w:linePitch="360"/>
        </w:sectPr>
      </w:pPr>
    </w:p>
    <w:p w14:paraId="25B4E426" w14:textId="77777777" w:rsidR="00B34BCC" w:rsidRPr="00A424BA" w:rsidRDefault="00B34BCC" w:rsidP="00B34BCC">
      <w:pPr>
        <w:pStyle w:val="BodyText"/>
        <w:jc w:val="left"/>
        <w:rPr>
          <w:rFonts w:cs="Arial"/>
          <w:b/>
          <w:szCs w:val="24"/>
        </w:rPr>
      </w:pPr>
      <w:r w:rsidRPr="00DC7F47">
        <w:rPr>
          <w:rFonts w:cs="Arial"/>
          <w:b/>
          <w:szCs w:val="24"/>
        </w:rPr>
        <w:t>Projects</w:t>
      </w:r>
      <w:r w:rsidRPr="00A424BA">
        <w:rPr>
          <w:rFonts w:cs="Arial"/>
          <w:b/>
          <w:szCs w:val="24"/>
        </w:rPr>
        <w:t xml:space="preserve"> recommended for FY </w:t>
      </w:r>
      <w:r w:rsidR="00C24C90">
        <w:rPr>
          <w:rFonts w:cs="Arial"/>
          <w:b/>
          <w:szCs w:val="24"/>
        </w:rPr>
        <w:t>2020-2021</w:t>
      </w:r>
      <w:r w:rsidRPr="00A424BA">
        <w:rPr>
          <w:rFonts w:cs="Arial"/>
          <w:b/>
          <w:szCs w:val="24"/>
        </w:rPr>
        <w:t xml:space="preserve"> continuation funding </w:t>
      </w:r>
      <w:r w:rsidRPr="00A424BA">
        <w:rPr>
          <w:rFonts w:cs="Arial"/>
          <w:b/>
          <w:szCs w:val="24"/>
          <w:u w:val="single"/>
        </w:rPr>
        <w:t xml:space="preserve">must show successful performance accomplishments during the </w:t>
      </w:r>
      <w:r w:rsidR="005C5E22">
        <w:rPr>
          <w:rFonts w:cs="Arial"/>
          <w:b/>
          <w:szCs w:val="24"/>
          <w:u w:val="single"/>
        </w:rPr>
        <w:t>201</w:t>
      </w:r>
      <w:r w:rsidR="005E6B3B">
        <w:rPr>
          <w:rFonts w:cs="Arial"/>
          <w:b/>
          <w:szCs w:val="24"/>
          <w:u w:val="single"/>
        </w:rPr>
        <w:t>9</w:t>
      </w:r>
      <w:r w:rsidR="005C5E22">
        <w:rPr>
          <w:rFonts w:cs="Arial"/>
          <w:b/>
          <w:szCs w:val="24"/>
          <w:u w:val="single"/>
        </w:rPr>
        <w:t>-</w:t>
      </w:r>
      <w:r w:rsidR="00C24C90">
        <w:rPr>
          <w:rFonts w:cs="Arial"/>
          <w:b/>
          <w:szCs w:val="24"/>
          <w:u w:val="single"/>
        </w:rPr>
        <w:t>2020</w:t>
      </w:r>
      <w:r w:rsidRPr="00A424BA">
        <w:rPr>
          <w:rFonts w:cs="Arial"/>
          <w:b/>
          <w:szCs w:val="24"/>
          <w:u w:val="single"/>
        </w:rPr>
        <w:t xml:space="preserve"> project year</w:t>
      </w:r>
      <w:r w:rsidR="001C6377">
        <w:rPr>
          <w:rFonts w:cs="Arial"/>
          <w:b/>
          <w:szCs w:val="24"/>
          <w:u w:val="single"/>
        </w:rPr>
        <w:t xml:space="preserve">. </w:t>
      </w:r>
      <w:r w:rsidRPr="00A424BA">
        <w:rPr>
          <w:rFonts w:cs="Arial"/>
          <w:b/>
          <w:szCs w:val="24"/>
        </w:rPr>
        <w:t>Any shortfalls or negative answer(s) must be explained below</w:t>
      </w:r>
      <w:r w:rsidR="001C6377">
        <w:rPr>
          <w:rFonts w:cs="Arial"/>
          <w:b/>
          <w:szCs w:val="24"/>
        </w:rPr>
        <w:t xml:space="preserve">. </w:t>
      </w:r>
    </w:p>
    <w:p w14:paraId="7D36B6E2" w14:textId="77777777" w:rsidR="00B34BCC" w:rsidRPr="00A424BA" w:rsidRDefault="00B34BCC" w:rsidP="00B34BCC">
      <w:pPr>
        <w:pStyle w:val="BodyText"/>
        <w:jc w:val="left"/>
        <w:rPr>
          <w:rFonts w:cs="Arial"/>
          <w:szCs w:val="24"/>
        </w:rPr>
      </w:pPr>
    </w:p>
    <w:p w14:paraId="12C31899" w14:textId="77777777" w:rsidR="00B34BCC" w:rsidRPr="00A424BA" w:rsidRDefault="00B34BCC" w:rsidP="00B34BCC">
      <w:pPr>
        <w:pStyle w:val="BodyText"/>
        <w:jc w:val="left"/>
        <w:rPr>
          <w:rFonts w:cs="Arial"/>
          <w:b/>
          <w:szCs w:val="24"/>
        </w:rPr>
      </w:pPr>
      <w:r w:rsidRPr="00A424BA">
        <w:rPr>
          <w:rFonts w:cs="Arial"/>
          <w:b/>
          <w:szCs w:val="24"/>
        </w:rPr>
        <w:t>See Checklist (last page of this RFA document) for proper placement of this form in the application package.</w:t>
      </w:r>
    </w:p>
    <w:p w14:paraId="43A65479" w14:textId="77777777" w:rsidR="00B34BCC" w:rsidRDefault="00B34BCC" w:rsidP="00B34BCC">
      <w:pPr>
        <w:pStyle w:val="BodyText"/>
        <w:jc w:val="left"/>
        <w:rPr>
          <w:rFonts w:cs="Arial"/>
          <w:szCs w:val="24"/>
        </w:rPr>
      </w:pPr>
    </w:p>
    <w:p w14:paraId="6AF602DC" w14:textId="77777777" w:rsidR="00B34BCC" w:rsidRPr="00A424BA" w:rsidRDefault="00B34BCC" w:rsidP="00B34BCC">
      <w:pPr>
        <w:pStyle w:val="BodyText"/>
        <w:jc w:val="left"/>
        <w:rPr>
          <w:rFonts w:cs="Arial"/>
          <w:szCs w:val="24"/>
        </w:rPr>
      </w:pPr>
      <w:r w:rsidRPr="00A424BA">
        <w:rPr>
          <w:rFonts w:cs="Arial"/>
          <w:szCs w:val="24"/>
        </w:rPr>
        <w:t>Agency name: ____________________________________________________________________ County: ___________________</w:t>
      </w:r>
    </w:p>
    <w:p w14:paraId="70648378" w14:textId="77777777" w:rsidR="00B34BCC" w:rsidRPr="00A424BA" w:rsidRDefault="00B34BCC" w:rsidP="00B34BCC">
      <w:pPr>
        <w:pStyle w:val="BodyText"/>
        <w:jc w:val="left"/>
        <w:rPr>
          <w:rFonts w:cs="Arial"/>
          <w:szCs w:val="24"/>
        </w:rPr>
      </w:pPr>
    </w:p>
    <w:p w14:paraId="52718EA2" w14:textId="77777777" w:rsidR="00B34BCC" w:rsidRPr="00A424BA" w:rsidRDefault="00B34BCC" w:rsidP="00B34BCC">
      <w:pPr>
        <w:pStyle w:val="BodyText"/>
        <w:jc w:val="left"/>
        <w:rPr>
          <w:rFonts w:cs="Arial"/>
          <w:szCs w:val="24"/>
        </w:rPr>
      </w:pPr>
      <w:r w:rsidRPr="00A424BA">
        <w:rPr>
          <w:rFonts w:cs="Arial"/>
          <w:szCs w:val="24"/>
        </w:rPr>
        <w:t xml:space="preserve">Project # for </w:t>
      </w:r>
      <w:r w:rsidR="005C5E22">
        <w:rPr>
          <w:rFonts w:cs="Arial"/>
          <w:szCs w:val="24"/>
        </w:rPr>
        <w:t>201</w:t>
      </w:r>
      <w:r w:rsidR="005E6B3B">
        <w:rPr>
          <w:rFonts w:cs="Arial"/>
          <w:szCs w:val="24"/>
        </w:rPr>
        <w:t>9</w:t>
      </w:r>
      <w:r w:rsidR="005C5E22">
        <w:rPr>
          <w:rFonts w:cs="Arial"/>
          <w:szCs w:val="24"/>
        </w:rPr>
        <w:t>-</w:t>
      </w:r>
      <w:r w:rsidR="00C24C90">
        <w:rPr>
          <w:rFonts w:cs="Arial"/>
          <w:szCs w:val="24"/>
        </w:rPr>
        <w:t>2020</w:t>
      </w:r>
      <w:r w:rsidRPr="00A424BA">
        <w:rPr>
          <w:rFonts w:cs="Arial"/>
          <w:szCs w:val="24"/>
        </w:rPr>
        <w:t>:_________________________ Form prepared by (name and title):____________________________________</w:t>
      </w:r>
    </w:p>
    <w:p w14:paraId="50040504" w14:textId="77777777" w:rsidR="00B34BCC" w:rsidRPr="00A424BA" w:rsidRDefault="00B34BCC" w:rsidP="00B34BCC">
      <w:pPr>
        <w:pStyle w:val="1lynda"/>
        <w:rPr>
          <w:rFonts w:cs="Arial"/>
          <w:szCs w:val="24"/>
        </w:rPr>
      </w:pPr>
    </w:p>
    <w:p w14:paraId="50AC647E" w14:textId="77777777" w:rsidR="00B34BCC" w:rsidRPr="00A424BA" w:rsidRDefault="00B34BCC" w:rsidP="00B34BCC">
      <w:pPr>
        <w:pStyle w:val="1lynda"/>
        <w:rPr>
          <w:rFonts w:cs="Arial"/>
        </w:rPr>
      </w:pPr>
      <w:r w:rsidRPr="00A424BA">
        <w:rPr>
          <w:rFonts w:cs="Arial"/>
        </w:rPr>
        <w:t xml:space="preserve">Agency project coordinator </w:t>
      </w:r>
      <w:r w:rsidRPr="00A424BA">
        <w:rPr>
          <w:rFonts w:cs="Arial"/>
          <w:sz w:val="20"/>
        </w:rPr>
        <w:t>(name and title)</w:t>
      </w:r>
      <w:r w:rsidRPr="00A424BA">
        <w:rPr>
          <w:rFonts w:cs="Arial"/>
        </w:rPr>
        <w:t>: _____________________________________ E-mail: ______________________________</w:t>
      </w:r>
    </w:p>
    <w:p w14:paraId="1F28F27C" w14:textId="77777777" w:rsidR="00B34BCC" w:rsidRPr="00A424BA" w:rsidRDefault="00B34BCC" w:rsidP="00B34BCC">
      <w:pPr>
        <w:rPr>
          <w:rFonts w:cs="Arial"/>
        </w:rPr>
      </w:pPr>
    </w:p>
    <w:p w14:paraId="187E3644" w14:textId="77777777" w:rsidR="00B34BCC" w:rsidRPr="00A424BA" w:rsidRDefault="00B34BCC" w:rsidP="00B34BCC">
      <w:pPr>
        <w:rPr>
          <w:rFonts w:cs="Arial"/>
        </w:rPr>
      </w:pPr>
      <w:r w:rsidRPr="00A424BA">
        <w:rPr>
          <w:rFonts w:cs="Arial"/>
        </w:rPr>
        <w:t xml:space="preserve">Agency staff designated to submit the </w:t>
      </w:r>
      <w:r w:rsidRPr="00A424BA">
        <w:rPr>
          <w:rFonts w:cs="Arial"/>
          <w:u w:val="single"/>
        </w:rPr>
        <w:t>NRS Reports</w:t>
      </w:r>
      <w:r w:rsidRPr="00A424BA">
        <w:rPr>
          <w:rFonts w:cs="Arial"/>
        </w:rPr>
        <w:t xml:space="preserve"> through the online database:</w:t>
      </w:r>
    </w:p>
    <w:p w14:paraId="4A87C363" w14:textId="77777777" w:rsidR="00B34BCC" w:rsidRPr="00A424BA" w:rsidRDefault="00B34BCC" w:rsidP="00B34BCC">
      <w:pPr>
        <w:rPr>
          <w:rFonts w:cs="Arial"/>
        </w:rPr>
      </w:pPr>
    </w:p>
    <w:p w14:paraId="47DB1BC1" w14:textId="77777777" w:rsidR="00B34BCC" w:rsidRPr="00A424BA" w:rsidRDefault="00B34BCC" w:rsidP="00B34BCC">
      <w:pPr>
        <w:rPr>
          <w:rFonts w:cs="Arial"/>
        </w:rPr>
      </w:pPr>
      <w:r w:rsidRPr="00A424BA">
        <w:rPr>
          <w:rFonts w:cs="Arial"/>
        </w:rPr>
        <w:t>(Name and title): _________________________________________________________ E-mail: _____________________________</w:t>
      </w:r>
    </w:p>
    <w:p w14:paraId="4DF9E10C" w14:textId="77777777" w:rsidR="00B34BCC" w:rsidRPr="00A424BA" w:rsidRDefault="00B34BCC" w:rsidP="00B34BCC">
      <w:pPr>
        <w:rPr>
          <w:rFonts w:cs="Arial"/>
        </w:rPr>
      </w:pPr>
    </w:p>
    <w:p w14:paraId="3A364342" w14:textId="77777777" w:rsidR="00B34BCC" w:rsidRPr="00A424BA" w:rsidRDefault="00B34BCC" w:rsidP="00B34BCC">
      <w:pPr>
        <w:rPr>
          <w:rFonts w:cs="Arial"/>
        </w:rPr>
      </w:pPr>
      <w:r w:rsidRPr="00A424BA">
        <w:rPr>
          <w:rFonts w:cs="Arial"/>
        </w:rPr>
        <w:t>Mailing address:________________________________________________________________________FL Zip_________________</w:t>
      </w:r>
    </w:p>
    <w:p w14:paraId="2A243E61" w14:textId="77777777" w:rsidR="00B34BCC" w:rsidRPr="00A424BA" w:rsidRDefault="00B34BCC" w:rsidP="00B34BCC">
      <w:pPr>
        <w:rPr>
          <w:rFonts w:cs="Arial"/>
        </w:rPr>
      </w:pPr>
    </w:p>
    <w:p w14:paraId="766C3852" w14:textId="77777777" w:rsidR="00B34BCC" w:rsidRPr="00A43E61" w:rsidRDefault="00B34BCC" w:rsidP="00B34BCC">
      <w:pPr>
        <w:rPr>
          <w:rFonts w:cs="Arial"/>
        </w:rPr>
      </w:pPr>
      <w:r w:rsidRPr="00A424BA">
        <w:rPr>
          <w:rFonts w:cs="Arial"/>
        </w:rPr>
        <w:t>Phone number: ____________________________________________ Fax number:________________________________________</w:t>
      </w:r>
    </w:p>
    <w:p w14:paraId="43D98CF8" w14:textId="77777777" w:rsidR="00B34BCC" w:rsidRDefault="00B34BCC" w:rsidP="00B34BCC">
      <w:pPr>
        <w:ind w:left="9360"/>
        <w:rPr>
          <w:rFonts w:cs="Arial"/>
          <w:b/>
          <w:szCs w:val="24"/>
        </w:rPr>
      </w:pPr>
    </w:p>
    <w:p w14:paraId="75C32BFB" w14:textId="77777777" w:rsidR="00B34BCC" w:rsidRPr="00A424BA" w:rsidRDefault="00B34BCC" w:rsidP="00B34BCC">
      <w:pPr>
        <w:ind w:left="9360"/>
        <w:rPr>
          <w:rFonts w:cs="Arial"/>
          <w:b/>
          <w:szCs w:val="24"/>
        </w:rPr>
      </w:pPr>
    </w:p>
    <w:p w14:paraId="2FA74BE3" w14:textId="77777777" w:rsidR="00B34BCC" w:rsidRPr="00A424BA" w:rsidRDefault="00B34BCC" w:rsidP="00B34BCC">
      <w:pPr>
        <w:ind w:left="9450" w:hanging="360"/>
        <w:rPr>
          <w:rFonts w:cs="Arial"/>
          <w:b/>
          <w:szCs w:val="24"/>
        </w:rPr>
      </w:pPr>
      <w:r w:rsidRPr="00A424BA">
        <w:rPr>
          <w:rFonts w:cs="Arial"/>
          <w:b/>
          <w:szCs w:val="24"/>
        </w:rPr>
        <w:t>Cells will expand when text is typed.</w:t>
      </w:r>
    </w:p>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8"/>
        <w:gridCol w:w="1080"/>
        <w:gridCol w:w="1080"/>
        <w:gridCol w:w="5508"/>
      </w:tblGrid>
      <w:tr w:rsidR="00B34BCC" w:rsidRPr="00A424BA" w14:paraId="1F268403" w14:textId="77777777" w:rsidTr="00FF4900">
        <w:trPr>
          <w:tblHeader/>
          <w:jc w:val="center"/>
        </w:trPr>
        <w:tc>
          <w:tcPr>
            <w:tcW w:w="6948" w:type="dxa"/>
            <w:tcBorders>
              <w:bottom w:val="single" w:sz="12" w:space="0" w:color="auto"/>
            </w:tcBorders>
            <w:shd w:val="clear" w:color="auto" w:fill="CCCCCC"/>
            <w:vAlign w:val="center"/>
          </w:tcPr>
          <w:p w14:paraId="13423662" w14:textId="77777777" w:rsidR="00B34BCC" w:rsidRPr="00A424BA" w:rsidRDefault="00B34BCC" w:rsidP="00FF4900">
            <w:pPr>
              <w:jc w:val="center"/>
              <w:rPr>
                <w:rFonts w:cs="Arial"/>
                <w:b/>
                <w:szCs w:val="24"/>
              </w:rPr>
            </w:pPr>
            <w:r w:rsidRPr="00A424BA">
              <w:rPr>
                <w:rFonts w:cs="Arial"/>
                <w:b/>
                <w:szCs w:val="24"/>
              </w:rPr>
              <w:t xml:space="preserve">Evaluation of FY </w:t>
            </w:r>
            <w:r w:rsidR="00175E94">
              <w:rPr>
                <w:rFonts w:cs="Arial"/>
                <w:b/>
                <w:szCs w:val="24"/>
              </w:rPr>
              <w:t>2019</w:t>
            </w:r>
            <w:r w:rsidR="005C5E22">
              <w:rPr>
                <w:rFonts w:cs="Arial"/>
                <w:b/>
                <w:szCs w:val="24"/>
              </w:rPr>
              <w:t>-</w:t>
            </w:r>
            <w:r w:rsidR="00C24C90">
              <w:rPr>
                <w:rFonts w:cs="Arial"/>
                <w:b/>
                <w:szCs w:val="24"/>
              </w:rPr>
              <w:t>2020</w:t>
            </w:r>
            <w:r w:rsidRPr="00A424BA">
              <w:rPr>
                <w:rFonts w:cs="Arial"/>
                <w:b/>
                <w:szCs w:val="24"/>
              </w:rPr>
              <w:t xml:space="preserve"> Project</w:t>
            </w:r>
          </w:p>
        </w:tc>
        <w:tc>
          <w:tcPr>
            <w:tcW w:w="1080" w:type="dxa"/>
            <w:tcBorders>
              <w:bottom w:val="single" w:sz="12" w:space="0" w:color="auto"/>
            </w:tcBorders>
            <w:shd w:val="clear" w:color="auto" w:fill="CCCCCC"/>
            <w:vAlign w:val="center"/>
          </w:tcPr>
          <w:p w14:paraId="0662AD45" w14:textId="77777777" w:rsidR="00B34BCC" w:rsidRPr="00A424BA" w:rsidRDefault="00B34BCC" w:rsidP="00713D04">
            <w:pPr>
              <w:numPr>
                <w:ilvl w:val="0"/>
                <w:numId w:val="55"/>
              </w:numPr>
              <w:jc w:val="center"/>
              <w:rPr>
                <w:rFonts w:cs="Arial"/>
                <w:b/>
                <w:sz w:val="22"/>
                <w:szCs w:val="22"/>
              </w:rPr>
            </w:pPr>
          </w:p>
          <w:p w14:paraId="79F89C9D" w14:textId="77777777" w:rsidR="00B34BCC" w:rsidRPr="00A424BA" w:rsidRDefault="00B34BCC" w:rsidP="00FF4900">
            <w:pPr>
              <w:jc w:val="center"/>
              <w:rPr>
                <w:rFonts w:cs="Arial"/>
                <w:b/>
                <w:sz w:val="22"/>
                <w:szCs w:val="22"/>
              </w:rPr>
            </w:pPr>
            <w:r w:rsidRPr="00A424BA">
              <w:rPr>
                <w:rFonts w:cs="Arial"/>
                <w:b/>
                <w:sz w:val="22"/>
                <w:szCs w:val="22"/>
              </w:rPr>
              <w:t>YES</w:t>
            </w:r>
          </w:p>
        </w:tc>
        <w:tc>
          <w:tcPr>
            <w:tcW w:w="1080" w:type="dxa"/>
            <w:tcBorders>
              <w:bottom w:val="single" w:sz="12" w:space="0" w:color="auto"/>
            </w:tcBorders>
            <w:shd w:val="clear" w:color="auto" w:fill="CCCCCC"/>
            <w:vAlign w:val="center"/>
          </w:tcPr>
          <w:p w14:paraId="757622BD" w14:textId="77777777" w:rsidR="00B34BCC" w:rsidRPr="00A424BA" w:rsidRDefault="00B34BCC" w:rsidP="00713D04">
            <w:pPr>
              <w:numPr>
                <w:ilvl w:val="0"/>
                <w:numId w:val="56"/>
              </w:numPr>
              <w:jc w:val="center"/>
              <w:rPr>
                <w:rFonts w:cs="Arial"/>
                <w:b/>
                <w:sz w:val="22"/>
                <w:szCs w:val="22"/>
              </w:rPr>
            </w:pPr>
          </w:p>
          <w:p w14:paraId="3C625688" w14:textId="77777777" w:rsidR="00B34BCC" w:rsidRPr="00A424BA" w:rsidRDefault="00B34BCC" w:rsidP="00FF4900">
            <w:pPr>
              <w:jc w:val="center"/>
              <w:rPr>
                <w:rFonts w:cs="Arial"/>
                <w:b/>
                <w:sz w:val="22"/>
                <w:szCs w:val="22"/>
              </w:rPr>
            </w:pPr>
            <w:r w:rsidRPr="00A424BA">
              <w:rPr>
                <w:rFonts w:cs="Arial"/>
                <w:b/>
                <w:sz w:val="22"/>
                <w:szCs w:val="22"/>
              </w:rPr>
              <w:t>NO</w:t>
            </w:r>
          </w:p>
        </w:tc>
        <w:tc>
          <w:tcPr>
            <w:tcW w:w="5508" w:type="dxa"/>
            <w:tcBorders>
              <w:bottom w:val="single" w:sz="12" w:space="0" w:color="auto"/>
            </w:tcBorders>
            <w:shd w:val="clear" w:color="auto" w:fill="CCCCCC"/>
            <w:vAlign w:val="center"/>
          </w:tcPr>
          <w:p w14:paraId="20F05B33" w14:textId="77777777" w:rsidR="00B34BCC" w:rsidRPr="00A424BA" w:rsidRDefault="00B34BCC" w:rsidP="00FF4900">
            <w:pPr>
              <w:jc w:val="center"/>
              <w:rPr>
                <w:rFonts w:cs="Arial"/>
                <w:b/>
                <w:sz w:val="22"/>
                <w:szCs w:val="22"/>
              </w:rPr>
            </w:pPr>
            <w:r w:rsidRPr="00A424BA">
              <w:rPr>
                <w:rFonts w:cs="Arial"/>
                <w:b/>
                <w:sz w:val="22"/>
                <w:szCs w:val="22"/>
              </w:rPr>
              <w:t xml:space="preserve">If NO, recipient must adequately </w:t>
            </w:r>
          </w:p>
          <w:p w14:paraId="52FB1200" w14:textId="77777777" w:rsidR="00B34BCC" w:rsidRPr="00A424BA" w:rsidRDefault="00B34BCC" w:rsidP="00FF4900">
            <w:pPr>
              <w:jc w:val="center"/>
              <w:rPr>
                <w:rFonts w:cs="Arial"/>
                <w:b/>
                <w:sz w:val="22"/>
                <w:szCs w:val="22"/>
              </w:rPr>
            </w:pPr>
            <w:r w:rsidRPr="00A424BA">
              <w:rPr>
                <w:rFonts w:cs="Arial"/>
                <w:b/>
                <w:sz w:val="22"/>
                <w:szCs w:val="22"/>
              </w:rPr>
              <w:t>explain any changes.</w:t>
            </w:r>
          </w:p>
          <w:p w14:paraId="1AD768B1" w14:textId="77777777" w:rsidR="00B34BCC" w:rsidRPr="00A424BA" w:rsidRDefault="00B34BCC" w:rsidP="00FF4900">
            <w:pPr>
              <w:jc w:val="center"/>
              <w:rPr>
                <w:rFonts w:cs="Arial"/>
              </w:rPr>
            </w:pPr>
            <w:r w:rsidRPr="00A424BA">
              <w:rPr>
                <w:rFonts w:cs="Arial"/>
                <w:sz w:val="20"/>
              </w:rPr>
              <w:t>Use 12-point font and single spacing.</w:t>
            </w:r>
          </w:p>
        </w:tc>
      </w:tr>
      <w:tr w:rsidR="00B34BCC" w:rsidRPr="00A43E61" w14:paraId="37686291" w14:textId="77777777" w:rsidTr="00B34BCC">
        <w:trPr>
          <w:jc w:val="center"/>
        </w:trPr>
        <w:tc>
          <w:tcPr>
            <w:tcW w:w="14616" w:type="dxa"/>
            <w:gridSpan w:val="4"/>
            <w:tcBorders>
              <w:top w:val="single" w:sz="4" w:space="0" w:color="auto"/>
              <w:left w:val="single" w:sz="4" w:space="0" w:color="auto"/>
              <w:bottom w:val="single" w:sz="12" w:space="0" w:color="auto"/>
              <w:right w:val="single" w:sz="4" w:space="0" w:color="auto"/>
            </w:tcBorders>
            <w:shd w:val="clear" w:color="auto" w:fill="D9D9D9"/>
          </w:tcPr>
          <w:p w14:paraId="75077429" w14:textId="77777777" w:rsidR="00B34BCC" w:rsidRPr="00A43E61" w:rsidRDefault="00B34BCC" w:rsidP="00FF4900">
            <w:pPr>
              <w:jc w:val="center"/>
              <w:rPr>
                <w:rFonts w:cs="Arial"/>
                <w:szCs w:val="24"/>
              </w:rPr>
            </w:pPr>
            <w:r w:rsidRPr="00E23762">
              <w:rPr>
                <w:rFonts w:cs="Arial"/>
                <w:b/>
                <w:szCs w:val="24"/>
              </w:rPr>
              <w:t xml:space="preserve">Data </w:t>
            </w:r>
            <w:r>
              <w:rPr>
                <w:rFonts w:cs="Arial"/>
                <w:b/>
                <w:szCs w:val="24"/>
              </w:rPr>
              <w:t xml:space="preserve">Collection and </w:t>
            </w:r>
            <w:r w:rsidRPr="00E23762">
              <w:rPr>
                <w:rFonts w:cs="Arial"/>
                <w:b/>
                <w:szCs w:val="24"/>
              </w:rPr>
              <w:t>Reporting:</w:t>
            </w:r>
          </w:p>
        </w:tc>
      </w:tr>
      <w:tr w:rsidR="00B34BCC" w:rsidRPr="00A43E61" w14:paraId="2D033A97" w14:textId="77777777" w:rsidTr="00FF4900">
        <w:trPr>
          <w:jc w:val="center"/>
        </w:trPr>
        <w:tc>
          <w:tcPr>
            <w:tcW w:w="6948" w:type="dxa"/>
            <w:tcBorders>
              <w:top w:val="single" w:sz="12" w:space="0" w:color="auto"/>
            </w:tcBorders>
          </w:tcPr>
          <w:p w14:paraId="3790BDE2" w14:textId="77777777" w:rsidR="00B34BCC" w:rsidRPr="00A43E61" w:rsidRDefault="00B34BCC" w:rsidP="00FF4900">
            <w:pPr>
              <w:rPr>
                <w:rFonts w:cs="Arial"/>
                <w:szCs w:val="24"/>
              </w:rPr>
            </w:pPr>
            <w:r w:rsidRPr="00A43E61">
              <w:rPr>
                <w:rFonts w:cs="Arial"/>
                <w:szCs w:val="24"/>
              </w:rPr>
              <w:t xml:space="preserve">The agency project coordinator </w:t>
            </w:r>
            <w:r w:rsidRPr="00A43E61">
              <w:rPr>
                <w:rFonts w:cs="Arial"/>
                <w:szCs w:val="24"/>
                <w:u w:val="single"/>
              </w:rPr>
              <w:t>understands requirements</w:t>
            </w:r>
            <w:r w:rsidRPr="00A43E61">
              <w:rPr>
                <w:rFonts w:cs="Arial"/>
                <w:szCs w:val="24"/>
              </w:rPr>
              <w:t xml:space="preserve"> of the National Reporting System (NRS) on-line reporting via the Internet.</w:t>
            </w:r>
          </w:p>
        </w:tc>
        <w:tc>
          <w:tcPr>
            <w:tcW w:w="1080" w:type="dxa"/>
            <w:tcBorders>
              <w:top w:val="single" w:sz="12" w:space="0" w:color="auto"/>
            </w:tcBorders>
          </w:tcPr>
          <w:p w14:paraId="6D72DC9D" w14:textId="77777777" w:rsidR="00B34BCC" w:rsidRPr="00A43E61" w:rsidRDefault="00B34BCC" w:rsidP="00FF4900">
            <w:pPr>
              <w:rPr>
                <w:rFonts w:cs="Arial"/>
                <w:szCs w:val="24"/>
              </w:rPr>
            </w:pPr>
          </w:p>
        </w:tc>
        <w:tc>
          <w:tcPr>
            <w:tcW w:w="1080" w:type="dxa"/>
            <w:tcBorders>
              <w:top w:val="single" w:sz="12" w:space="0" w:color="auto"/>
            </w:tcBorders>
          </w:tcPr>
          <w:p w14:paraId="477AB001" w14:textId="77777777" w:rsidR="00B34BCC" w:rsidRPr="00A43E61" w:rsidRDefault="00B34BCC" w:rsidP="00FF4900">
            <w:pPr>
              <w:rPr>
                <w:rFonts w:cs="Arial"/>
                <w:szCs w:val="24"/>
              </w:rPr>
            </w:pPr>
          </w:p>
        </w:tc>
        <w:tc>
          <w:tcPr>
            <w:tcW w:w="5508" w:type="dxa"/>
            <w:tcBorders>
              <w:top w:val="single" w:sz="12" w:space="0" w:color="auto"/>
            </w:tcBorders>
          </w:tcPr>
          <w:p w14:paraId="369B25BB" w14:textId="77777777" w:rsidR="00B34BCC" w:rsidRPr="00A43E61" w:rsidRDefault="00B34BCC" w:rsidP="00FF4900">
            <w:pPr>
              <w:rPr>
                <w:rFonts w:cs="Arial"/>
                <w:szCs w:val="24"/>
              </w:rPr>
            </w:pPr>
          </w:p>
        </w:tc>
      </w:tr>
      <w:tr w:rsidR="00B34BCC" w:rsidRPr="00A43E61" w14:paraId="60CE95DE" w14:textId="77777777" w:rsidTr="00FF4900">
        <w:trPr>
          <w:jc w:val="center"/>
        </w:trPr>
        <w:tc>
          <w:tcPr>
            <w:tcW w:w="6948" w:type="dxa"/>
          </w:tcPr>
          <w:p w14:paraId="57DA8384" w14:textId="77777777" w:rsidR="00B34BCC" w:rsidRPr="00A43E61" w:rsidRDefault="00B34BCC" w:rsidP="00FF4900">
            <w:pPr>
              <w:rPr>
                <w:rFonts w:cs="Arial"/>
                <w:szCs w:val="24"/>
              </w:rPr>
            </w:pPr>
            <w:r w:rsidRPr="00A43E61">
              <w:rPr>
                <w:rFonts w:cs="Arial"/>
                <w:szCs w:val="24"/>
              </w:rPr>
              <w:t xml:space="preserve">The agency project coordinator </w:t>
            </w:r>
            <w:r w:rsidRPr="00A43E61">
              <w:rPr>
                <w:rFonts w:cs="Arial"/>
                <w:szCs w:val="24"/>
                <w:u w:val="single"/>
              </w:rPr>
              <w:t>has attended or identified a date to attend training</w:t>
            </w:r>
            <w:r w:rsidRPr="00A43E61">
              <w:rPr>
                <w:rFonts w:cs="Arial"/>
                <w:szCs w:val="24"/>
              </w:rPr>
              <w:t xml:space="preserve"> for National Reporting System (NRS) provided by the FL Dept. of Education, Divi</w:t>
            </w:r>
            <w:r>
              <w:rPr>
                <w:rFonts w:cs="Arial"/>
                <w:szCs w:val="24"/>
              </w:rPr>
              <w:t>sion Career and Adult Education.</w:t>
            </w:r>
          </w:p>
        </w:tc>
        <w:tc>
          <w:tcPr>
            <w:tcW w:w="1080" w:type="dxa"/>
          </w:tcPr>
          <w:p w14:paraId="3DACA320" w14:textId="77777777" w:rsidR="00B34BCC" w:rsidRPr="00A43E61" w:rsidRDefault="00B34BCC" w:rsidP="00FF4900">
            <w:pPr>
              <w:rPr>
                <w:rFonts w:cs="Arial"/>
                <w:szCs w:val="24"/>
              </w:rPr>
            </w:pPr>
          </w:p>
        </w:tc>
        <w:tc>
          <w:tcPr>
            <w:tcW w:w="1080" w:type="dxa"/>
          </w:tcPr>
          <w:p w14:paraId="53DBAC7D" w14:textId="77777777" w:rsidR="00B34BCC" w:rsidRPr="00A43E61" w:rsidRDefault="00B34BCC" w:rsidP="00FF4900">
            <w:pPr>
              <w:rPr>
                <w:rFonts w:cs="Arial"/>
                <w:szCs w:val="24"/>
              </w:rPr>
            </w:pPr>
          </w:p>
        </w:tc>
        <w:tc>
          <w:tcPr>
            <w:tcW w:w="5508" w:type="dxa"/>
          </w:tcPr>
          <w:p w14:paraId="6A1B5C7B" w14:textId="77777777" w:rsidR="00B34BCC" w:rsidRPr="00A43E61" w:rsidRDefault="00B34BCC" w:rsidP="00FF4900">
            <w:pPr>
              <w:rPr>
                <w:rFonts w:cs="Arial"/>
                <w:szCs w:val="24"/>
              </w:rPr>
            </w:pPr>
          </w:p>
        </w:tc>
      </w:tr>
      <w:tr w:rsidR="00B34BCC" w:rsidRPr="00A43E61" w14:paraId="1B610025" w14:textId="77777777" w:rsidTr="00FF4900">
        <w:trPr>
          <w:jc w:val="center"/>
        </w:trPr>
        <w:tc>
          <w:tcPr>
            <w:tcW w:w="6948" w:type="dxa"/>
            <w:tcBorders>
              <w:bottom w:val="single" w:sz="12" w:space="0" w:color="auto"/>
            </w:tcBorders>
          </w:tcPr>
          <w:p w14:paraId="6C6D6227" w14:textId="77777777" w:rsidR="00B34BCC" w:rsidRPr="00A43E61" w:rsidRDefault="00B34BCC" w:rsidP="00FF4900">
            <w:pPr>
              <w:rPr>
                <w:rFonts w:cs="Arial"/>
                <w:szCs w:val="24"/>
              </w:rPr>
            </w:pPr>
            <w:r w:rsidRPr="00A43E61">
              <w:rPr>
                <w:rFonts w:cs="Arial"/>
                <w:szCs w:val="24"/>
              </w:rPr>
              <w:t>The agency project coordinator understands th</w:t>
            </w:r>
            <w:r>
              <w:rPr>
                <w:rFonts w:cs="Arial"/>
                <w:szCs w:val="24"/>
              </w:rPr>
              <w:t>e</w:t>
            </w:r>
            <w:r w:rsidRPr="00A43E61">
              <w:rPr>
                <w:rFonts w:cs="Arial"/>
                <w:szCs w:val="24"/>
              </w:rPr>
              <w:t xml:space="preserve"> </w:t>
            </w:r>
            <w:r>
              <w:rPr>
                <w:rFonts w:cs="Arial"/>
                <w:szCs w:val="24"/>
              </w:rPr>
              <w:t>data reporting requirement for the</w:t>
            </w:r>
            <w:r w:rsidRPr="00A43E61">
              <w:rPr>
                <w:rFonts w:cs="Arial"/>
                <w:szCs w:val="24"/>
              </w:rPr>
              <w:t xml:space="preserve"> NRS.</w:t>
            </w:r>
          </w:p>
        </w:tc>
        <w:tc>
          <w:tcPr>
            <w:tcW w:w="1080" w:type="dxa"/>
            <w:tcBorders>
              <w:bottom w:val="single" w:sz="12" w:space="0" w:color="auto"/>
            </w:tcBorders>
          </w:tcPr>
          <w:p w14:paraId="4D35CF86" w14:textId="77777777" w:rsidR="00B34BCC" w:rsidRPr="00A43E61" w:rsidRDefault="00B34BCC" w:rsidP="00FF4900">
            <w:pPr>
              <w:rPr>
                <w:rFonts w:cs="Arial"/>
                <w:szCs w:val="24"/>
              </w:rPr>
            </w:pPr>
          </w:p>
        </w:tc>
        <w:tc>
          <w:tcPr>
            <w:tcW w:w="1080" w:type="dxa"/>
            <w:tcBorders>
              <w:bottom w:val="single" w:sz="12" w:space="0" w:color="auto"/>
            </w:tcBorders>
          </w:tcPr>
          <w:p w14:paraId="0B09DA9F" w14:textId="77777777" w:rsidR="00B34BCC" w:rsidRPr="00A43E61" w:rsidRDefault="00B34BCC" w:rsidP="00FF4900">
            <w:pPr>
              <w:rPr>
                <w:rFonts w:cs="Arial"/>
                <w:szCs w:val="24"/>
              </w:rPr>
            </w:pPr>
          </w:p>
        </w:tc>
        <w:tc>
          <w:tcPr>
            <w:tcW w:w="5508" w:type="dxa"/>
            <w:tcBorders>
              <w:bottom w:val="single" w:sz="12" w:space="0" w:color="auto"/>
            </w:tcBorders>
          </w:tcPr>
          <w:p w14:paraId="18CEC12B" w14:textId="77777777" w:rsidR="00B34BCC" w:rsidRPr="00A43E61" w:rsidRDefault="00B34BCC" w:rsidP="00FF4900">
            <w:pPr>
              <w:rPr>
                <w:rFonts w:cs="Arial"/>
                <w:szCs w:val="24"/>
              </w:rPr>
            </w:pPr>
          </w:p>
        </w:tc>
      </w:tr>
      <w:tr w:rsidR="00B34BCC" w:rsidRPr="00A43E61" w14:paraId="7ECA67C2" w14:textId="77777777" w:rsidTr="00B34BCC">
        <w:trPr>
          <w:jc w:val="center"/>
        </w:trPr>
        <w:tc>
          <w:tcPr>
            <w:tcW w:w="14616" w:type="dxa"/>
            <w:gridSpan w:val="4"/>
            <w:tcBorders>
              <w:bottom w:val="single" w:sz="12" w:space="0" w:color="auto"/>
            </w:tcBorders>
            <w:shd w:val="clear" w:color="auto" w:fill="D9D9D9"/>
          </w:tcPr>
          <w:p w14:paraId="0A509EB3" w14:textId="77777777" w:rsidR="00B34BCC" w:rsidRPr="00E23762" w:rsidRDefault="00B34BCC" w:rsidP="00FF4900">
            <w:pPr>
              <w:jc w:val="center"/>
              <w:rPr>
                <w:rFonts w:cs="Arial"/>
                <w:b/>
                <w:szCs w:val="24"/>
              </w:rPr>
            </w:pPr>
            <w:r w:rsidRPr="00C87415">
              <w:rPr>
                <w:rFonts w:cs="Arial"/>
                <w:b/>
                <w:szCs w:val="24"/>
              </w:rPr>
              <w:t>Performance Target (NRS Enrollment)</w:t>
            </w:r>
          </w:p>
        </w:tc>
      </w:tr>
      <w:tr w:rsidR="00B34BCC" w:rsidRPr="00A43E61" w14:paraId="07F00F73" w14:textId="77777777" w:rsidTr="00FF4900">
        <w:trPr>
          <w:jc w:val="center"/>
        </w:trPr>
        <w:tc>
          <w:tcPr>
            <w:tcW w:w="6948" w:type="dxa"/>
            <w:tcBorders>
              <w:top w:val="single" w:sz="12" w:space="0" w:color="auto"/>
            </w:tcBorders>
          </w:tcPr>
          <w:p w14:paraId="012D1A67" w14:textId="77777777" w:rsidR="00B34BCC" w:rsidRPr="00A43E61" w:rsidRDefault="00B34BCC" w:rsidP="00FF4900">
            <w:pPr>
              <w:rPr>
                <w:rFonts w:cs="Arial"/>
                <w:szCs w:val="24"/>
              </w:rPr>
            </w:pPr>
            <w:r>
              <w:rPr>
                <w:rFonts w:cs="Arial"/>
                <w:szCs w:val="24"/>
              </w:rPr>
              <w:t>The agency enrolled a minimum of 20 students in the program.</w:t>
            </w:r>
          </w:p>
        </w:tc>
        <w:tc>
          <w:tcPr>
            <w:tcW w:w="1080" w:type="dxa"/>
            <w:tcBorders>
              <w:top w:val="single" w:sz="12" w:space="0" w:color="auto"/>
            </w:tcBorders>
          </w:tcPr>
          <w:p w14:paraId="0ADD416C" w14:textId="77777777" w:rsidR="00B34BCC" w:rsidRPr="00A43E61" w:rsidRDefault="00B34BCC" w:rsidP="00FF4900">
            <w:pPr>
              <w:rPr>
                <w:rFonts w:cs="Arial"/>
                <w:szCs w:val="24"/>
              </w:rPr>
            </w:pPr>
          </w:p>
        </w:tc>
        <w:tc>
          <w:tcPr>
            <w:tcW w:w="1080" w:type="dxa"/>
            <w:tcBorders>
              <w:top w:val="single" w:sz="12" w:space="0" w:color="auto"/>
            </w:tcBorders>
          </w:tcPr>
          <w:p w14:paraId="78C0D4CB" w14:textId="77777777" w:rsidR="00B34BCC" w:rsidRPr="00A43E61" w:rsidRDefault="00B34BCC" w:rsidP="00FF4900">
            <w:pPr>
              <w:rPr>
                <w:rFonts w:cs="Arial"/>
                <w:szCs w:val="24"/>
              </w:rPr>
            </w:pPr>
          </w:p>
        </w:tc>
        <w:tc>
          <w:tcPr>
            <w:tcW w:w="5508" w:type="dxa"/>
            <w:tcBorders>
              <w:top w:val="single" w:sz="12" w:space="0" w:color="auto"/>
            </w:tcBorders>
          </w:tcPr>
          <w:p w14:paraId="55482F3C" w14:textId="77777777" w:rsidR="00B34BCC" w:rsidRPr="00A43E61" w:rsidRDefault="00B34BCC" w:rsidP="00FF4900">
            <w:pPr>
              <w:rPr>
                <w:rFonts w:cs="Arial"/>
                <w:szCs w:val="24"/>
              </w:rPr>
            </w:pPr>
          </w:p>
        </w:tc>
      </w:tr>
      <w:tr w:rsidR="00B34BCC" w:rsidRPr="00A43E61" w14:paraId="4D902D58" w14:textId="77777777" w:rsidTr="00B34BCC">
        <w:trPr>
          <w:jc w:val="center"/>
        </w:trPr>
        <w:tc>
          <w:tcPr>
            <w:tcW w:w="14616" w:type="dxa"/>
            <w:gridSpan w:val="4"/>
            <w:tcBorders>
              <w:bottom w:val="single" w:sz="12" w:space="0" w:color="auto"/>
            </w:tcBorders>
            <w:shd w:val="clear" w:color="auto" w:fill="D9D9D9"/>
          </w:tcPr>
          <w:p w14:paraId="5C00C5E5" w14:textId="77777777" w:rsidR="00B34BCC" w:rsidRPr="00A43E61" w:rsidRDefault="00B34BCC" w:rsidP="00FF4900">
            <w:pPr>
              <w:rPr>
                <w:rFonts w:cs="Arial"/>
                <w:szCs w:val="24"/>
              </w:rPr>
            </w:pPr>
            <w:r w:rsidRPr="00E23762">
              <w:rPr>
                <w:rFonts w:cs="Arial"/>
                <w:b/>
                <w:szCs w:val="24"/>
              </w:rPr>
              <w:lastRenderedPageBreak/>
              <w:t>W</w:t>
            </w:r>
            <w:r>
              <w:rPr>
                <w:rFonts w:cs="Arial"/>
                <w:b/>
                <w:szCs w:val="24"/>
              </w:rPr>
              <w:t xml:space="preserve">orkforce Development Board Memorandum of Understanding (MOU) </w:t>
            </w:r>
            <w:r w:rsidRPr="00E23762">
              <w:rPr>
                <w:rFonts w:cs="Arial"/>
                <w:b/>
                <w:szCs w:val="24"/>
              </w:rPr>
              <w:t>and Local One Stop Infrastructure Cost</w:t>
            </w:r>
            <w:r>
              <w:rPr>
                <w:rFonts w:cs="Arial"/>
                <w:b/>
                <w:szCs w:val="24"/>
              </w:rPr>
              <w:t xml:space="preserve"> (IC)</w:t>
            </w:r>
            <w:r w:rsidRPr="00E23762">
              <w:rPr>
                <w:rFonts w:cs="Arial"/>
                <w:b/>
                <w:szCs w:val="24"/>
              </w:rPr>
              <w:t xml:space="preserve"> Agreements</w:t>
            </w:r>
          </w:p>
        </w:tc>
      </w:tr>
      <w:tr w:rsidR="00B34BCC" w:rsidRPr="00A43E61" w14:paraId="2444A2F6" w14:textId="77777777" w:rsidTr="00FF4900">
        <w:trPr>
          <w:jc w:val="center"/>
        </w:trPr>
        <w:tc>
          <w:tcPr>
            <w:tcW w:w="6948" w:type="dxa"/>
            <w:tcBorders>
              <w:top w:val="single" w:sz="12" w:space="0" w:color="auto"/>
            </w:tcBorders>
          </w:tcPr>
          <w:p w14:paraId="25228EEA" w14:textId="77777777" w:rsidR="00B34BCC" w:rsidRDefault="00B34BCC" w:rsidP="00FF4900">
            <w:pPr>
              <w:rPr>
                <w:rFonts w:cs="Arial"/>
                <w:szCs w:val="24"/>
              </w:rPr>
            </w:pPr>
            <w:r w:rsidRPr="00A43E61">
              <w:rPr>
                <w:rFonts w:cs="Arial"/>
                <w:szCs w:val="24"/>
              </w:rPr>
              <w:t xml:space="preserve">Are all applicable collaboration </w:t>
            </w:r>
            <w:r>
              <w:rPr>
                <w:rFonts w:cs="Arial"/>
                <w:szCs w:val="24"/>
              </w:rPr>
              <w:t xml:space="preserve">agreements </w:t>
            </w:r>
            <w:r w:rsidRPr="00A43E61">
              <w:rPr>
                <w:rFonts w:cs="Arial"/>
                <w:szCs w:val="24"/>
              </w:rPr>
              <w:t>still in place (financial and non-financial)?</w:t>
            </w:r>
          </w:p>
        </w:tc>
        <w:tc>
          <w:tcPr>
            <w:tcW w:w="1080" w:type="dxa"/>
            <w:tcBorders>
              <w:top w:val="single" w:sz="12" w:space="0" w:color="auto"/>
            </w:tcBorders>
          </w:tcPr>
          <w:p w14:paraId="075937F9" w14:textId="77777777" w:rsidR="00B34BCC" w:rsidRPr="00A43E61" w:rsidRDefault="00B34BCC" w:rsidP="00FF4900">
            <w:pPr>
              <w:rPr>
                <w:rFonts w:cs="Arial"/>
                <w:szCs w:val="24"/>
              </w:rPr>
            </w:pPr>
          </w:p>
        </w:tc>
        <w:tc>
          <w:tcPr>
            <w:tcW w:w="1080" w:type="dxa"/>
            <w:tcBorders>
              <w:top w:val="single" w:sz="12" w:space="0" w:color="auto"/>
            </w:tcBorders>
          </w:tcPr>
          <w:p w14:paraId="30FAE3EA" w14:textId="77777777" w:rsidR="00B34BCC" w:rsidRPr="00A43E61" w:rsidRDefault="00B34BCC" w:rsidP="00FF4900">
            <w:pPr>
              <w:rPr>
                <w:rFonts w:cs="Arial"/>
                <w:szCs w:val="24"/>
              </w:rPr>
            </w:pPr>
          </w:p>
        </w:tc>
        <w:tc>
          <w:tcPr>
            <w:tcW w:w="5508" w:type="dxa"/>
            <w:tcBorders>
              <w:top w:val="single" w:sz="12" w:space="0" w:color="auto"/>
            </w:tcBorders>
          </w:tcPr>
          <w:p w14:paraId="31282F13" w14:textId="77777777" w:rsidR="00B34BCC" w:rsidRPr="00A43E61" w:rsidRDefault="00B34BCC" w:rsidP="00FF4900">
            <w:pPr>
              <w:rPr>
                <w:rFonts w:cs="Arial"/>
                <w:szCs w:val="24"/>
              </w:rPr>
            </w:pPr>
          </w:p>
        </w:tc>
      </w:tr>
      <w:tr w:rsidR="00B34BCC" w:rsidRPr="00A43E61" w14:paraId="501F948E" w14:textId="77777777" w:rsidTr="00FF4900">
        <w:trPr>
          <w:jc w:val="center"/>
        </w:trPr>
        <w:tc>
          <w:tcPr>
            <w:tcW w:w="6948" w:type="dxa"/>
          </w:tcPr>
          <w:p w14:paraId="74D65813" w14:textId="77777777" w:rsidR="00B34BCC" w:rsidRPr="00A43E61" w:rsidRDefault="00B34BCC" w:rsidP="005E6B3B">
            <w:pPr>
              <w:rPr>
                <w:rFonts w:cs="Arial"/>
                <w:szCs w:val="24"/>
              </w:rPr>
            </w:pPr>
            <w:r>
              <w:rPr>
                <w:rFonts w:cs="Arial"/>
                <w:szCs w:val="24"/>
              </w:rPr>
              <w:t xml:space="preserve">Are any changes or modifications to the </w:t>
            </w:r>
            <w:r w:rsidR="005C5E22">
              <w:rPr>
                <w:rFonts w:cs="Arial"/>
                <w:szCs w:val="24"/>
              </w:rPr>
              <w:t>201</w:t>
            </w:r>
            <w:r w:rsidR="005E6B3B">
              <w:rPr>
                <w:rFonts w:cs="Arial"/>
                <w:szCs w:val="24"/>
              </w:rPr>
              <w:t>9</w:t>
            </w:r>
            <w:r w:rsidR="005C5E22">
              <w:rPr>
                <w:rFonts w:cs="Arial"/>
                <w:szCs w:val="24"/>
              </w:rPr>
              <w:t>-</w:t>
            </w:r>
            <w:r w:rsidR="00C24C90">
              <w:rPr>
                <w:rFonts w:cs="Arial"/>
                <w:szCs w:val="24"/>
              </w:rPr>
              <w:t>2020</w:t>
            </w:r>
            <w:r>
              <w:rPr>
                <w:rFonts w:cs="Arial"/>
                <w:szCs w:val="24"/>
              </w:rPr>
              <w:t xml:space="preserve"> approved </w:t>
            </w:r>
            <w:r>
              <w:rPr>
                <w:rFonts w:cs="Arial"/>
                <w:b/>
                <w:szCs w:val="24"/>
                <w:u w:val="single"/>
              </w:rPr>
              <w:t>MOU and/or IC A</w:t>
            </w:r>
            <w:r w:rsidRPr="00B8060A">
              <w:rPr>
                <w:rFonts w:cs="Arial"/>
                <w:b/>
                <w:szCs w:val="24"/>
                <w:u w:val="single"/>
              </w:rPr>
              <w:t xml:space="preserve">greements </w:t>
            </w:r>
            <w:r>
              <w:rPr>
                <w:rFonts w:cs="Arial"/>
                <w:szCs w:val="24"/>
              </w:rPr>
              <w:t xml:space="preserve">proposed for </w:t>
            </w:r>
            <w:r w:rsidR="00C24C90">
              <w:rPr>
                <w:rFonts w:cs="Arial"/>
                <w:szCs w:val="24"/>
              </w:rPr>
              <w:t>2020-2021</w:t>
            </w:r>
            <w:r>
              <w:rPr>
                <w:rFonts w:cs="Arial"/>
                <w:szCs w:val="24"/>
              </w:rPr>
              <w:t>? If yes, agency must provide a copy of the updated MOU with this application.</w:t>
            </w:r>
          </w:p>
        </w:tc>
        <w:tc>
          <w:tcPr>
            <w:tcW w:w="1080" w:type="dxa"/>
          </w:tcPr>
          <w:p w14:paraId="77AF947F" w14:textId="77777777" w:rsidR="00B34BCC" w:rsidRPr="00A43E61" w:rsidRDefault="00B34BCC" w:rsidP="00FF4900">
            <w:pPr>
              <w:rPr>
                <w:rFonts w:cs="Arial"/>
                <w:szCs w:val="24"/>
              </w:rPr>
            </w:pPr>
          </w:p>
        </w:tc>
        <w:tc>
          <w:tcPr>
            <w:tcW w:w="1080" w:type="dxa"/>
          </w:tcPr>
          <w:p w14:paraId="38ECD459" w14:textId="77777777" w:rsidR="00B34BCC" w:rsidRPr="00A43E61" w:rsidRDefault="00B34BCC" w:rsidP="00FF4900">
            <w:pPr>
              <w:rPr>
                <w:rFonts w:cs="Arial"/>
                <w:szCs w:val="24"/>
              </w:rPr>
            </w:pPr>
          </w:p>
        </w:tc>
        <w:tc>
          <w:tcPr>
            <w:tcW w:w="5508" w:type="dxa"/>
          </w:tcPr>
          <w:p w14:paraId="6EC59BF1" w14:textId="77777777" w:rsidR="00B34BCC" w:rsidRPr="00A43E61" w:rsidRDefault="00B34BCC" w:rsidP="00FF4900">
            <w:pPr>
              <w:rPr>
                <w:rFonts w:cs="Arial"/>
                <w:szCs w:val="24"/>
              </w:rPr>
            </w:pPr>
          </w:p>
        </w:tc>
      </w:tr>
      <w:tr w:rsidR="00B34BCC" w:rsidRPr="00A43E61" w14:paraId="4D9440FF" w14:textId="77777777" w:rsidTr="00FF4900">
        <w:trPr>
          <w:jc w:val="center"/>
        </w:trPr>
        <w:tc>
          <w:tcPr>
            <w:tcW w:w="6948" w:type="dxa"/>
            <w:tcBorders>
              <w:bottom w:val="single" w:sz="12" w:space="0" w:color="auto"/>
            </w:tcBorders>
          </w:tcPr>
          <w:p w14:paraId="6DBE06F8" w14:textId="77777777" w:rsidR="00B34BCC" w:rsidRPr="00A43E61" w:rsidRDefault="00B34BCC" w:rsidP="005E6B3B">
            <w:pPr>
              <w:rPr>
                <w:rFonts w:cs="Arial"/>
                <w:szCs w:val="24"/>
              </w:rPr>
            </w:pPr>
            <w:r>
              <w:rPr>
                <w:rFonts w:cs="Arial"/>
                <w:szCs w:val="24"/>
              </w:rPr>
              <w:t>Are any changes or modification to the 201</w:t>
            </w:r>
            <w:r w:rsidR="005E6B3B">
              <w:rPr>
                <w:rFonts w:cs="Arial"/>
                <w:szCs w:val="24"/>
              </w:rPr>
              <w:t>9</w:t>
            </w:r>
            <w:r>
              <w:rPr>
                <w:rFonts w:cs="Arial"/>
                <w:szCs w:val="24"/>
              </w:rPr>
              <w:t>-</w:t>
            </w:r>
            <w:r w:rsidR="005E6B3B">
              <w:rPr>
                <w:rFonts w:cs="Arial"/>
                <w:szCs w:val="24"/>
              </w:rPr>
              <w:t>20</w:t>
            </w:r>
            <w:r>
              <w:rPr>
                <w:rFonts w:cs="Arial"/>
                <w:szCs w:val="24"/>
              </w:rPr>
              <w:t xml:space="preserve"> approved Local </w:t>
            </w:r>
            <w:r w:rsidRPr="00B8060A">
              <w:rPr>
                <w:rFonts w:cs="Arial"/>
                <w:b/>
                <w:szCs w:val="24"/>
                <w:u w:val="single"/>
              </w:rPr>
              <w:t>One Stop Infrastructure Cost Agreement</w:t>
            </w:r>
            <w:r>
              <w:rPr>
                <w:rFonts w:cs="Arial"/>
                <w:szCs w:val="24"/>
              </w:rPr>
              <w:t>? If yes, agency provide a copy of the updated agreement with this application.</w:t>
            </w:r>
          </w:p>
        </w:tc>
        <w:tc>
          <w:tcPr>
            <w:tcW w:w="1080" w:type="dxa"/>
            <w:tcBorders>
              <w:bottom w:val="single" w:sz="12" w:space="0" w:color="auto"/>
            </w:tcBorders>
          </w:tcPr>
          <w:p w14:paraId="66962885" w14:textId="77777777" w:rsidR="00B34BCC" w:rsidRPr="00A43E61" w:rsidRDefault="00B34BCC" w:rsidP="00FF4900">
            <w:pPr>
              <w:rPr>
                <w:rFonts w:cs="Arial"/>
                <w:szCs w:val="24"/>
              </w:rPr>
            </w:pPr>
          </w:p>
        </w:tc>
        <w:tc>
          <w:tcPr>
            <w:tcW w:w="1080" w:type="dxa"/>
            <w:tcBorders>
              <w:bottom w:val="single" w:sz="12" w:space="0" w:color="auto"/>
            </w:tcBorders>
          </w:tcPr>
          <w:p w14:paraId="569D64D9" w14:textId="77777777" w:rsidR="00B34BCC" w:rsidRPr="00A43E61" w:rsidRDefault="00B34BCC" w:rsidP="00FF4900">
            <w:pPr>
              <w:rPr>
                <w:rFonts w:cs="Arial"/>
                <w:szCs w:val="24"/>
              </w:rPr>
            </w:pPr>
          </w:p>
        </w:tc>
        <w:tc>
          <w:tcPr>
            <w:tcW w:w="5508" w:type="dxa"/>
            <w:tcBorders>
              <w:bottom w:val="single" w:sz="12" w:space="0" w:color="auto"/>
            </w:tcBorders>
          </w:tcPr>
          <w:p w14:paraId="39E0584D" w14:textId="77777777" w:rsidR="00B34BCC" w:rsidRPr="00A43E61" w:rsidRDefault="00B34BCC" w:rsidP="00FF4900">
            <w:pPr>
              <w:rPr>
                <w:rFonts w:cs="Arial"/>
                <w:szCs w:val="24"/>
              </w:rPr>
            </w:pPr>
          </w:p>
        </w:tc>
      </w:tr>
      <w:tr w:rsidR="00B34BCC" w:rsidRPr="00A43E61" w14:paraId="35E18193" w14:textId="77777777" w:rsidTr="00FF4900">
        <w:trPr>
          <w:jc w:val="center"/>
        </w:trPr>
        <w:tc>
          <w:tcPr>
            <w:tcW w:w="14616" w:type="dxa"/>
            <w:gridSpan w:val="4"/>
            <w:tcBorders>
              <w:bottom w:val="single" w:sz="12" w:space="0" w:color="auto"/>
            </w:tcBorders>
            <w:shd w:val="clear" w:color="auto" w:fill="D9D9D9"/>
          </w:tcPr>
          <w:p w14:paraId="6FC51A43" w14:textId="77777777" w:rsidR="00B34BCC" w:rsidRPr="00C87415" w:rsidRDefault="00B34BCC" w:rsidP="00FF4900">
            <w:pPr>
              <w:jc w:val="center"/>
              <w:rPr>
                <w:rFonts w:cs="Arial"/>
                <w:b/>
                <w:szCs w:val="24"/>
              </w:rPr>
            </w:pPr>
            <w:r>
              <w:rPr>
                <w:rFonts w:cs="Arial"/>
                <w:b/>
                <w:szCs w:val="24"/>
              </w:rPr>
              <w:t>Statutory Considerations</w:t>
            </w:r>
          </w:p>
        </w:tc>
      </w:tr>
      <w:tr w:rsidR="00B34BCC" w:rsidRPr="00A43E61" w14:paraId="43CB2A85" w14:textId="77777777" w:rsidTr="00FF4900">
        <w:trPr>
          <w:jc w:val="center"/>
        </w:trPr>
        <w:tc>
          <w:tcPr>
            <w:tcW w:w="14616" w:type="dxa"/>
            <w:gridSpan w:val="4"/>
            <w:tcBorders>
              <w:top w:val="single" w:sz="12" w:space="0" w:color="auto"/>
            </w:tcBorders>
          </w:tcPr>
          <w:p w14:paraId="09BF9D63" w14:textId="77777777" w:rsidR="00B34BCC" w:rsidRPr="00A43E61" w:rsidRDefault="00B34BCC" w:rsidP="00FF4900">
            <w:pPr>
              <w:rPr>
                <w:rFonts w:cs="Arial"/>
                <w:szCs w:val="24"/>
              </w:rPr>
            </w:pPr>
            <w:r w:rsidRPr="00A43E61">
              <w:rPr>
                <w:szCs w:val="24"/>
              </w:rPr>
              <w:br w:type="page"/>
            </w:r>
            <w:r w:rsidRPr="00A43E61">
              <w:rPr>
                <w:rFonts w:cs="Arial"/>
                <w:szCs w:val="24"/>
              </w:rPr>
              <w:t xml:space="preserve">Are the following </w:t>
            </w:r>
            <w:r w:rsidRPr="00A43E61">
              <w:rPr>
                <w:rFonts w:cs="Arial"/>
                <w:b/>
                <w:szCs w:val="24"/>
              </w:rPr>
              <w:t xml:space="preserve">Statutory Considerations </w:t>
            </w:r>
            <w:r w:rsidRPr="00A43E61">
              <w:rPr>
                <w:rFonts w:cs="Arial"/>
                <w:szCs w:val="24"/>
              </w:rPr>
              <w:t>still in place according to the original competitive application and any approved amendments?</w:t>
            </w:r>
          </w:p>
        </w:tc>
      </w:tr>
      <w:tr w:rsidR="00B34BCC" w:rsidRPr="00A43E61" w14:paraId="47A8A9C7" w14:textId="77777777" w:rsidTr="00FF4900">
        <w:trPr>
          <w:jc w:val="center"/>
        </w:trPr>
        <w:tc>
          <w:tcPr>
            <w:tcW w:w="6948" w:type="dxa"/>
          </w:tcPr>
          <w:p w14:paraId="19EC0FB6" w14:textId="77777777" w:rsidR="00B34BCC" w:rsidRPr="00A43E61" w:rsidRDefault="00B34BCC" w:rsidP="00713D04">
            <w:pPr>
              <w:numPr>
                <w:ilvl w:val="0"/>
                <w:numId w:val="57"/>
              </w:numPr>
              <w:rPr>
                <w:rFonts w:cs="Arial"/>
                <w:szCs w:val="24"/>
              </w:rPr>
            </w:pPr>
            <w:r>
              <w:rPr>
                <w:rFonts w:cs="Arial"/>
                <w:szCs w:val="24"/>
              </w:rPr>
              <w:t>Regional Needs Assessment</w:t>
            </w:r>
          </w:p>
        </w:tc>
        <w:tc>
          <w:tcPr>
            <w:tcW w:w="1080" w:type="dxa"/>
          </w:tcPr>
          <w:p w14:paraId="0BB1A27E" w14:textId="77777777" w:rsidR="00B34BCC" w:rsidRPr="00A43E61" w:rsidRDefault="00B34BCC" w:rsidP="00FF4900">
            <w:pPr>
              <w:rPr>
                <w:rFonts w:cs="Arial"/>
                <w:szCs w:val="24"/>
              </w:rPr>
            </w:pPr>
          </w:p>
        </w:tc>
        <w:tc>
          <w:tcPr>
            <w:tcW w:w="1080" w:type="dxa"/>
          </w:tcPr>
          <w:p w14:paraId="0F8B125C" w14:textId="77777777" w:rsidR="00B34BCC" w:rsidRPr="00A43E61" w:rsidRDefault="00B34BCC" w:rsidP="00FF4900">
            <w:pPr>
              <w:rPr>
                <w:rFonts w:cs="Arial"/>
                <w:szCs w:val="24"/>
              </w:rPr>
            </w:pPr>
          </w:p>
        </w:tc>
        <w:tc>
          <w:tcPr>
            <w:tcW w:w="5508" w:type="dxa"/>
          </w:tcPr>
          <w:p w14:paraId="41C60458" w14:textId="77777777" w:rsidR="00B34BCC" w:rsidRPr="00A43E61" w:rsidRDefault="00B34BCC" w:rsidP="00FF4900">
            <w:pPr>
              <w:rPr>
                <w:rFonts w:cs="Arial"/>
                <w:szCs w:val="24"/>
              </w:rPr>
            </w:pPr>
          </w:p>
        </w:tc>
      </w:tr>
      <w:tr w:rsidR="00B34BCC" w:rsidRPr="00A43E61" w14:paraId="634C9F32" w14:textId="77777777" w:rsidTr="00FF4900">
        <w:trPr>
          <w:jc w:val="center"/>
        </w:trPr>
        <w:tc>
          <w:tcPr>
            <w:tcW w:w="6948" w:type="dxa"/>
          </w:tcPr>
          <w:p w14:paraId="0F2A74EE" w14:textId="77777777" w:rsidR="00B34BCC" w:rsidRPr="00A43E61" w:rsidRDefault="00B34BCC" w:rsidP="00713D04">
            <w:pPr>
              <w:numPr>
                <w:ilvl w:val="0"/>
                <w:numId w:val="57"/>
              </w:numPr>
              <w:rPr>
                <w:rFonts w:cs="Arial"/>
                <w:szCs w:val="24"/>
              </w:rPr>
            </w:pPr>
            <w:r w:rsidRPr="00A43E61">
              <w:rPr>
                <w:rFonts w:cs="Arial"/>
                <w:szCs w:val="24"/>
              </w:rPr>
              <w:t xml:space="preserve">Serving </w:t>
            </w:r>
            <w:r>
              <w:rPr>
                <w:rFonts w:cs="Arial"/>
                <w:szCs w:val="24"/>
              </w:rPr>
              <w:t>Individuals with Disabilities</w:t>
            </w:r>
          </w:p>
        </w:tc>
        <w:tc>
          <w:tcPr>
            <w:tcW w:w="1080" w:type="dxa"/>
          </w:tcPr>
          <w:p w14:paraId="4267F419" w14:textId="77777777" w:rsidR="00B34BCC" w:rsidRPr="00A43E61" w:rsidRDefault="00B34BCC" w:rsidP="00FF4900">
            <w:pPr>
              <w:rPr>
                <w:rFonts w:cs="Arial"/>
                <w:szCs w:val="24"/>
              </w:rPr>
            </w:pPr>
          </w:p>
        </w:tc>
        <w:tc>
          <w:tcPr>
            <w:tcW w:w="1080" w:type="dxa"/>
          </w:tcPr>
          <w:p w14:paraId="2307325F" w14:textId="77777777" w:rsidR="00B34BCC" w:rsidRPr="00A43E61" w:rsidRDefault="00B34BCC" w:rsidP="00FF4900">
            <w:pPr>
              <w:rPr>
                <w:rFonts w:cs="Arial"/>
                <w:szCs w:val="24"/>
              </w:rPr>
            </w:pPr>
          </w:p>
        </w:tc>
        <w:tc>
          <w:tcPr>
            <w:tcW w:w="5508" w:type="dxa"/>
          </w:tcPr>
          <w:p w14:paraId="313AE7F5" w14:textId="77777777" w:rsidR="00B34BCC" w:rsidRPr="00A43E61" w:rsidRDefault="00B34BCC" w:rsidP="00FF4900">
            <w:pPr>
              <w:rPr>
                <w:rFonts w:cs="Arial"/>
                <w:szCs w:val="24"/>
              </w:rPr>
            </w:pPr>
          </w:p>
        </w:tc>
      </w:tr>
      <w:tr w:rsidR="00B34BCC" w:rsidRPr="00A43E61" w14:paraId="771DE6DF" w14:textId="77777777" w:rsidTr="00FF4900">
        <w:trPr>
          <w:jc w:val="center"/>
        </w:trPr>
        <w:tc>
          <w:tcPr>
            <w:tcW w:w="6948" w:type="dxa"/>
          </w:tcPr>
          <w:p w14:paraId="43A8BC40" w14:textId="77777777" w:rsidR="00B34BCC" w:rsidRPr="00A43E61" w:rsidRDefault="00B34BCC" w:rsidP="00713D04">
            <w:pPr>
              <w:numPr>
                <w:ilvl w:val="0"/>
                <w:numId w:val="57"/>
              </w:numPr>
              <w:rPr>
                <w:rFonts w:cs="Arial"/>
                <w:szCs w:val="24"/>
              </w:rPr>
            </w:pPr>
            <w:r w:rsidRPr="00A43E61">
              <w:rPr>
                <w:rFonts w:cs="Arial"/>
                <w:szCs w:val="24"/>
              </w:rPr>
              <w:t>Past Effectiveness</w:t>
            </w:r>
          </w:p>
        </w:tc>
        <w:tc>
          <w:tcPr>
            <w:tcW w:w="1080" w:type="dxa"/>
          </w:tcPr>
          <w:p w14:paraId="168F65D8" w14:textId="77777777" w:rsidR="00B34BCC" w:rsidRPr="00A43E61" w:rsidRDefault="00B34BCC" w:rsidP="00FF4900">
            <w:pPr>
              <w:rPr>
                <w:rFonts w:cs="Arial"/>
                <w:szCs w:val="24"/>
              </w:rPr>
            </w:pPr>
          </w:p>
        </w:tc>
        <w:tc>
          <w:tcPr>
            <w:tcW w:w="1080" w:type="dxa"/>
          </w:tcPr>
          <w:p w14:paraId="460FA7C8" w14:textId="77777777" w:rsidR="00B34BCC" w:rsidRPr="00A43E61" w:rsidRDefault="00B34BCC" w:rsidP="00FF4900">
            <w:pPr>
              <w:rPr>
                <w:rFonts w:cs="Arial"/>
                <w:szCs w:val="24"/>
              </w:rPr>
            </w:pPr>
          </w:p>
        </w:tc>
        <w:tc>
          <w:tcPr>
            <w:tcW w:w="5508" w:type="dxa"/>
          </w:tcPr>
          <w:p w14:paraId="76A5953D" w14:textId="77777777" w:rsidR="00B34BCC" w:rsidRPr="00A43E61" w:rsidRDefault="00B34BCC" w:rsidP="00FF4900">
            <w:pPr>
              <w:rPr>
                <w:rFonts w:cs="Arial"/>
                <w:szCs w:val="24"/>
              </w:rPr>
            </w:pPr>
          </w:p>
        </w:tc>
      </w:tr>
      <w:tr w:rsidR="00B34BCC" w:rsidRPr="00A43E61" w14:paraId="16ECD396" w14:textId="77777777" w:rsidTr="00FF4900">
        <w:trPr>
          <w:jc w:val="center"/>
        </w:trPr>
        <w:tc>
          <w:tcPr>
            <w:tcW w:w="6948" w:type="dxa"/>
          </w:tcPr>
          <w:p w14:paraId="100C866E" w14:textId="77777777" w:rsidR="00B34BCC" w:rsidRPr="00A43E61" w:rsidRDefault="00B34BCC" w:rsidP="00713D04">
            <w:pPr>
              <w:numPr>
                <w:ilvl w:val="0"/>
                <w:numId w:val="57"/>
              </w:numPr>
              <w:rPr>
                <w:rFonts w:cs="Arial"/>
                <w:szCs w:val="24"/>
              </w:rPr>
            </w:pPr>
            <w:r>
              <w:rPr>
                <w:rFonts w:cs="Arial"/>
                <w:szCs w:val="24"/>
              </w:rPr>
              <w:t>Alignment with One-Stop Partners and Coordination with other Agencies</w:t>
            </w:r>
          </w:p>
        </w:tc>
        <w:tc>
          <w:tcPr>
            <w:tcW w:w="1080" w:type="dxa"/>
          </w:tcPr>
          <w:p w14:paraId="3C07BD89" w14:textId="77777777" w:rsidR="00B34BCC" w:rsidRPr="00A43E61" w:rsidRDefault="00B34BCC" w:rsidP="00FF4900">
            <w:pPr>
              <w:rPr>
                <w:rFonts w:cs="Arial"/>
                <w:szCs w:val="24"/>
              </w:rPr>
            </w:pPr>
          </w:p>
        </w:tc>
        <w:tc>
          <w:tcPr>
            <w:tcW w:w="1080" w:type="dxa"/>
          </w:tcPr>
          <w:p w14:paraId="63FE3489" w14:textId="77777777" w:rsidR="00B34BCC" w:rsidRPr="00A43E61" w:rsidRDefault="00B34BCC" w:rsidP="00FF4900">
            <w:pPr>
              <w:rPr>
                <w:rFonts w:cs="Arial"/>
                <w:szCs w:val="24"/>
              </w:rPr>
            </w:pPr>
          </w:p>
        </w:tc>
        <w:tc>
          <w:tcPr>
            <w:tcW w:w="5508" w:type="dxa"/>
          </w:tcPr>
          <w:p w14:paraId="52B8818E" w14:textId="77777777" w:rsidR="00B34BCC" w:rsidRPr="00A43E61" w:rsidRDefault="00B34BCC" w:rsidP="00FF4900">
            <w:pPr>
              <w:rPr>
                <w:rFonts w:cs="Arial"/>
                <w:szCs w:val="24"/>
              </w:rPr>
            </w:pPr>
          </w:p>
        </w:tc>
      </w:tr>
      <w:tr w:rsidR="00B34BCC" w:rsidRPr="00A43E61" w14:paraId="19BD57D6" w14:textId="77777777" w:rsidTr="00FF4900">
        <w:trPr>
          <w:jc w:val="center"/>
        </w:trPr>
        <w:tc>
          <w:tcPr>
            <w:tcW w:w="6948" w:type="dxa"/>
          </w:tcPr>
          <w:p w14:paraId="4FF7FA14" w14:textId="77777777" w:rsidR="00B34BCC" w:rsidRPr="00A43E61" w:rsidRDefault="00B34BCC" w:rsidP="00713D04">
            <w:pPr>
              <w:numPr>
                <w:ilvl w:val="0"/>
                <w:numId w:val="57"/>
              </w:numPr>
              <w:rPr>
                <w:rFonts w:cs="Arial"/>
                <w:szCs w:val="24"/>
              </w:rPr>
            </w:pPr>
            <w:r w:rsidRPr="00A43E61">
              <w:rPr>
                <w:rFonts w:cs="Arial"/>
                <w:szCs w:val="24"/>
              </w:rPr>
              <w:t>Intensity</w:t>
            </w:r>
            <w:r>
              <w:rPr>
                <w:rFonts w:cs="Arial"/>
                <w:szCs w:val="24"/>
              </w:rPr>
              <w:t>, Duration and Flexible Scheduling</w:t>
            </w:r>
          </w:p>
        </w:tc>
        <w:tc>
          <w:tcPr>
            <w:tcW w:w="1080" w:type="dxa"/>
          </w:tcPr>
          <w:p w14:paraId="2A3FBCD1" w14:textId="77777777" w:rsidR="00B34BCC" w:rsidRPr="00A43E61" w:rsidRDefault="00B34BCC" w:rsidP="00FF4900">
            <w:pPr>
              <w:rPr>
                <w:rFonts w:cs="Arial"/>
                <w:szCs w:val="24"/>
              </w:rPr>
            </w:pPr>
          </w:p>
        </w:tc>
        <w:tc>
          <w:tcPr>
            <w:tcW w:w="1080" w:type="dxa"/>
          </w:tcPr>
          <w:p w14:paraId="7EB1873D" w14:textId="77777777" w:rsidR="00B34BCC" w:rsidRPr="00A43E61" w:rsidRDefault="00B34BCC" w:rsidP="00FF4900">
            <w:pPr>
              <w:rPr>
                <w:rFonts w:cs="Arial"/>
                <w:szCs w:val="24"/>
              </w:rPr>
            </w:pPr>
          </w:p>
        </w:tc>
        <w:tc>
          <w:tcPr>
            <w:tcW w:w="5508" w:type="dxa"/>
          </w:tcPr>
          <w:p w14:paraId="4A4A9837" w14:textId="77777777" w:rsidR="00B34BCC" w:rsidRPr="00A43E61" w:rsidRDefault="00B34BCC" w:rsidP="00FF4900">
            <w:pPr>
              <w:rPr>
                <w:rFonts w:cs="Arial"/>
                <w:szCs w:val="24"/>
              </w:rPr>
            </w:pPr>
          </w:p>
        </w:tc>
      </w:tr>
      <w:tr w:rsidR="00B34BCC" w:rsidRPr="00A43E61" w14:paraId="3695064B" w14:textId="77777777" w:rsidTr="00FF4900">
        <w:trPr>
          <w:jc w:val="center"/>
        </w:trPr>
        <w:tc>
          <w:tcPr>
            <w:tcW w:w="6948" w:type="dxa"/>
          </w:tcPr>
          <w:p w14:paraId="503E11F3" w14:textId="77777777" w:rsidR="00B34BCC" w:rsidRPr="00A43E61" w:rsidRDefault="00B34BCC" w:rsidP="00713D04">
            <w:pPr>
              <w:numPr>
                <w:ilvl w:val="0"/>
                <w:numId w:val="57"/>
              </w:numPr>
              <w:rPr>
                <w:rFonts w:cs="Arial"/>
                <w:szCs w:val="24"/>
              </w:rPr>
            </w:pPr>
            <w:r>
              <w:rPr>
                <w:rFonts w:cs="Arial"/>
                <w:szCs w:val="24"/>
              </w:rPr>
              <w:t>Evidence-Based Instruction Practices and Reading Instruction</w:t>
            </w:r>
          </w:p>
        </w:tc>
        <w:tc>
          <w:tcPr>
            <w:tcW w:w="1080" w:type="dxa"/>
          </w:tcPr>
          <w:p w14:paraId="5624F43B" w14:textId="77777777" w:rsidR="00B34BCC" w:rsidRPr="00A43E61" w:rsidRDefault="00B34BCC" w:rsidP="00FF4900">
            <w:pPr>
              <w:rPr>
                <w:rFonts w:cs="Arial"/>
                <w:szCs w:val="24"/>
              </w:rPr>
            </w:pPr>
          </w:p>
        </w:tc>
        <w:tc>
          <w:tcPr>
            <w:tcW w:w="1080" w:type="dxa"/>
          </w:tcPr>
          <w:p w14:paraId="2A9F3CD3" w14:textId="77777777" w:rsidR="00B34BCC" w:rsidRPr="00A43E61" w:rsidRDefault="00B34BCC" w:rsidP="00FF4900">
            <w:pPr>
              <w:rPr>
                <w:rFonts w:cs="Arial"/>
                <w:szCs w:val="24"/>
              </w:rPr>
            </w:pPr>
          </w:p>
        </w:tc>
        <w:tc>
          <w:tcPr>
            <w:tcW w:w="5508" w:type="dxa"/>
          </w:tcPr>
          <w:p w14:paraId="6C71870F" w14:textId="77777777" w:rsidR="00B34BCC" w:rsidRPr="00A43E61" w:rsidRDefault="00B34BCC" w:rsidP="00FF4900">
            <w:pPr>
              <w:rPr>
                <w:rFonts w:cs="Arial"/>
                <w:szCs w:val="24"/>
              </w:rPr>
            </w:pPr>
          </w:p>
        </w:tc>
      </w:tr>
      <w:tr w:rsidR="00B34BCC" w:rsidRPr="00A43E61" w14:paraId="0AF39CDF" w14:textId="77777777" w:rsidTr="00FF4900">
        <w:trPr>
          <w:jc w:val="center"/>
        </w:trPr>
        <w:tc>
          <w:tcPr>
            <w:tcW w:w="6948" w:type="dxa"/>
          </w:tcPr>
          <w:p w14:paraId="052103CD" w14:textId="77777777" w:rsidR="00B34BCC" w:rsidRPr="00A43E61" w:rsidRDefault="00B34BCC" w:rsidP="00713D04">
            <w:pPr>
              <w:numPr>
                <w:ilvl w:val="0"/>
                <w:numId w:val="57"/>
              </w:numPr>
              <w:rPr>
                <w:rFonts w:cs="Arial"/>
                <w:szCs w:val="24"/>
              </w:rPr>
            </w:pPr>
            <w:r>
              <w:rPr>
                <w:rFonts w:cs="Arial"/>
                <w:szCs w:val="24"/>
              </w:rPr>
              <w:t>Effective Use of Technology and Distance Learning</w:t>
            </w:r>
          </w:p>
        </w:tc>
        <w:tc>
          <w:tcPr>
            <w:tcW w:w="1080" w:type="dxa"/>
          </w:tcPr>
          <w:p w14:paraId="7C11E962" w14:textId="77777777" w:rsidR="00B34BCC" w:rsidRPr="00A43E61" w:rsidRDefault="00B34BCC" w:rsidP="00FF4900">
            <w:pPr>
              <w:rPr>
                <w:rFonts w:cs="Arial"/>
                <w:szCs w:val="24"/>
              </w:rPr>
            </w:pPr>
          </w:p>
        </w:tc>
        <w:tc>
          <w:tcPr>
            <w:tcW w:w="1080" w:type="dxa"/>
          </w:tcPr>
          <w:p w14:paraId="575AB783" w14:textId="77777777" w:rsidR="00B34BCC" w:rsidRPr="00A43E61" w:rsidRDefault="00B34BCC" w:rsidP="00FF4900">
            <w:pPr>
              <w:rPr>
                <w:rFonts w:cs="Arial"/>
                <w:szCs w:val="24"/>
              </w:rPr>
            </w:pPr>
          </w:p>
        </w:tc>
        <w:tc>
          <w:tcPr>
            <w:tcW w:w="5508" w:type="dxa"/>
          </w:tcPr>
          <w:p w14:paraId="246C2908" w14:textId="77777777" w:rsidR="00B34BCC" w:rsidRPr="00A43E61" w:rsidRDefault="00B34BCC" w:rsidP="00FF4900">
            <w:pPr>
              <w:rPr>
                <w:rFonts w:cs="Arial"/>
                <w:szCs w:val="24"/>
              </w:rPr>
            </w:pPr>
          </w:p>
        </w:tc>
      </w:tr>
      <w:tr w:rsidR="00B34BCC" w:rsidRPr="00A43E61" w14:paraId="0ACA4B78" w14:textId="77777777" w:rsidTr="00FF4900">
        <w:trPr>
          <w:jc w:val="center"/>
        </w:trPr>
        <w:tc>
          <w:tcPr>
            <w:tcW w:w="6948" w:type="dxa"/>
          </w:tcPr>
          <w:p w14:paraId="691B7ECF" w14:textId="77777777" w:rsidR="00B34BCC" w:rsidRPr="00A43E61" w:rsidRDefault="00B34BCC" w:rsidP="00713D04">
            <w:pPr>
              <w:numPr>
                <w:ilvl w:val="0"/>
                <w:numId w:val="57"/>
              </w:numPr>
              <w:rPr>
                <w:rFonts w:cs="Arial"/>
                <w:szCs w:val="24"/>
              </w:rPr>
            </w:pPr>
            <w:r>
              <w:rPr>
                <w:rFonts w:cs="Arial"/>
                <w:szCs w:val="24"/>
              </w:rPr>
              <w:t>Facilitate Learning in Context</w:t>
            </w:r>
          </w:p>
        </w:tc>
        <w:tc>
          <w:tcPr>
            <w:tcW w:w="1080" w:type="dxa"/>
          </w:tcPr>
          <w:p w14:paraId="1AA19132" w14:textId="77777777" w:rsidR="00B34BCC" w:rsidRPr="00A43E61" w:rsidRDefault="00B34BCC" w:rsidP="00FF4900">
            <w:pPr>
              <w:rPr>
                <w:rFonts w:cs="Arial"/>
                <w:szCs w:val="24"/>
              </w:rPr>
            </w:pPr>
          </w:p>
        </w:tc>
        <w:tc>
          <w:tcPr>
            <w:tcW w:w="1080" w:type="dxa"/>
          </w:tcPr>
          <w:p w14:paraId="5BC88503" w14:textId="77777777" w:rsidR="00B34BCC" w:rsidRPr="00A43E61" w:rsidRDefault="00B34BCC" w:rsidP="00FF4900">
            <w:pPr>
              <w:rPr>
                <w:rFonts w:cs="Arial"/>
                <w:szCs w:val="24"/>
              </w:rPr>
            </w:pPr>
          </w:p>
        </w:tc>
        <w:tc>
          <w:tcPr>
            <w:tcW w:w="5508" w:type="dxa"/>
          </w:tcPr>
          <w:p w14:paraId="5775F54F" w14:textId="77777777" w:rsidR="00B34BCC" w:rsidRPr="00A43E61" w:rsidRDefault="00B34BCC" w:rsidP="00FF4900">
            <w:pPr>
              <w:rPr>
                <w:rFonts w:cs="Arial"/>
                <w:szCs w:val="24"/>
              </w:rPr>
            </w:pPr>
          </w:p>
        </w:tc>
      </w:tr>
      <w:tr w:rsidR="00B34BCC" w:rsidRPr="00A43E61" w14:paraId="490910E9" w14:textId="77777777" w:rsidTr="00FF4900">
        <w:trPr>
          <w:jc w:val="center"/>
        </w:trPr>
        <w:tc>
          <w:tcPr>
            <w:tcW w:w="6948" w:type="dxa"/>
          </w:tcPr>
          <w:p w14:paraId="7CD0517C" w14:textId="77777777" w:rsidR="00B34BCC" w:rsidRPr="00A43E61" w:rsidRDefault="00B34BCC" w:rsidP="00713D04">
            <w:pPr>
              <w:numPr>
                <w:ilvl w:val="0"/>
                <w:numId w:val="57"/>
              </w:numPr>
              <w:rPr>
                <w:rFonts w:cs="Arial"/>
                <w:szCs w:val="24"/>
              </w:rPr>
            </w:pPr>
            <w:r>
              <w:rPr>
                <w:rFonts w:cs="Arial"/>
                <w:szCs w:val="24"/>
              </w:rPr>
              <w:t>Qualified Instructor and Staff</w:t>
            </w:r>
          </w:p>
        </w:tc>
        <w:tc>
          <w:tcPr>
            <w:tcW w:w="1080" w:type="dxa"/>
          </w:tcPr>
          <w:p w14:paraId="6F6C9D5F" w14:textId="77777777" w:rsidR="00B34BCC" w:rsidRPr="00A43E61" w:rsidRDefault="00B34BCC" w:rsidP="00FF4900">
            <w:pPr>
              <w:rPr>
                <w:rFonts w:cs="Arial"/>
                <w:szCs w:val="24"/>
              </w:rPr>
            </w:pPr>
          </w:p>
        </w:tc>
        <w:tc>
          <w:tcPr>
            <w:tcW w:w="1080" w:type="dxa"/>
          </w:tcPr>
          <w:p w14:paraId="3A3644DA" w14:textId="77777777" w:rsidR="00B34BCC" w:rsidRPr="00A43E61" w:rsidRDefault="00B34BCC" w:rsidP="00FF4900">
            <w:pPr>
              <w:rPr>
                <w:rFonts w:cs="Arial"/>
                <w:szCs w:val="24"/>
              </w:rPr>
            </w:pPr>
          </w:p>
        </w:tc>
        <w:tc>
          <w:tcPr>
            <w:tcW w:w="5508" w:type="dxa"/>
          </w:tcPr>
          <w:p w14:paraId="3B4902DB" w14:textId="77777777" w:rsidR="00B34BCC" w:rsidRPr="00A43E61" w:rsidRDefault="00B34BCC" w:rsidP="00FF4900">
            <w:pPr>
              <w:rPr>
                <w:rFonts w:cs="Arial"/>
                <w:szCs w:val="24"/>
              </w:rPr>
            </w:pPr>
          </w:p>
        </w:tc>
      </w:tr>
      <w:tr w:rsidR="00B34BCC" w:rsidRPr="00A43E61" w14:paraId="4CDC1FF9" w14:textId="77777777" w:rsidTr="00FF4900">
        <w:trPr>
          <w:jc w:val="center"/>
        </w:trPr>
        <w:tc>
          <w:tcPr>
            <w:tcW w:w="6948" w:type="dxa"/>
          </w:tcPr>
          <w:p w14:paraId="23E0FB2D" w14:textId="77777777" w:rsidR="00B34BCC" w:rsidRPr="00A43E61" w:rsidRDefault="00B34BCC" w:rsidP="00713D04">
            <w:pPr>
              <w:numPr>
                <w:ilvl w:val="0"/>
                <w:numId w:val="57"/>
              </w:numPr>
              <w:rPr>
                <w:rFonts w:cs="Arial"/>
                <w:szCs w:val="24"/>
              </w:rPr>
            </w:pPr>
            <w:r>
              <w:rPr>
                <w:rFonts w:cs="Arial"/>
                <w:szCs w:val="24"/>
              </w:rPr>
              <w:t>Partnerships</w:t>
            </w:r>
          </w:p>
        </w:tc>
        <w:tc>
          <w:tcPr>
            <w:tcW w:w="1080" w:type="dxa"/>
          </w:tcPr>
          <w:p w14:paraId="32842F1D" w14:textId="77777777" w:rsidR="00B34BCC" w:rsidRPr="00A43E61" w:rsidRDefault="00B34BCC" w:rsidP="00FF4900">
            <w:pPr>
              <w:rPr>
                <w:rFonts w:cs="Arial"/>
                <w:szCs w:val="24"/>
              </w:rPr>
            </w:pPr>
          </w:p>
        </w:tc>
        <w:tc>
          <w:tcPr>
            <w:tcW w:w="1080" w:type="dxa"/>
          </w:tcPr>
          <w:p w14:paraId="711CDE5E" w14:textId="77777777" w:rsidR="00B34BCC" w:rsidRPr="00A43E61" w:rsidRDefault="00B34BCC" w:rsidP="00FF4900">
            <w:pPr>
              <w:rPr>
                <w:rFonts w:cs="Arial"/>
                <w:szCs w:val="24"/>
              </w:rPr>
            </w:pPr>
          </w:p>
        </w:tc>
        <w:tc>
          <w:tcPr>
            <w:tcW w:w="5508" w:type="dxa"/>
          </w:tcPr>
          <w:p w14:paraId="6A2BC585" w14:textId="77777777" w:rsidR="00B34BCC" w:rsidRPr="00A43E61" w:rsidRDefault="00B34BCC" w:rsidP="00FF4900">
            <w:pPr>
              <w:rPr>
                <w:rFonts w:cs="Arial"/>
                <w:szCs w:val="24"/>
              </w:rPr>
            </w:pPr>
          </w:p>
        </w:tc>
      </w:tr>
      <w:tr w:rsidR="00B34BCC" w:rsidRPr="00A43E61" w14:paraId="3F0684CC" w14:textId="77777777" w:rsidTr="00FF4900">
        <w:trPr>
          <w:jc w:val="center"/>
        </w:trPr>
        <w:tc>
          <w:tcPr>
            <w:tcW w:w="6948" w:type="dxa"/>
          </w:tcPr>
          <w:p w14:paraId="5644168C" w14:textId="77777777" w:rsidR="00B34BCC" w:rsidRPr="00A43E61" w:rsidRDefault="00B34BCC" w:rsidP="00713D04">
            <w:pPr>
              <w:numPr>
                <w:ilvl w:val="0"/>
                <w:numId w:val="57"/>
              </w:numPr>
              <w:rPr>
                <w:rFonts w:cs="Arial"/>
                <w:szCs w:val="24"/>
              </w:rPr>
            </w:pPr>
            <w:r>
              <w:rPr>
                <w:rFonts w:cs="Arial"/>
                <w:szCs w:val="24"/>
              </w:rPr>
              <w:t xml:space="preserve">Support Services </w:t>
            </w:r>
          </w:p>
        </w:tc>
        <w:tc>
          <w:tcPr>
            <w:tcW w:w="1080" w:type="dxa"/>
          </w:tcPr>
          <w:p w14:paraId="49A616B1" w14:textId="77777777" w:rsidR="00B34BCC" w:rsidRPr="00A43E61" w:rsidRDefault="00B34BCC" w:rsidP="00FF4900">
            <w:pPr>
              <w:rPr>
                <w:rFonts w:cs="Arial"/>
                <w:szCs w:val="24"/>
              </w:rPr>
            </w:pPr>
          </w:p>
        </w:tc>
        <w:tc>
          <w:tcPr>
            <w:tcW w:w="1080" w:type="dxa"/>
          </w:tcPr>
          <w:p w14:paraId="3B4B52B0" w14:textId="77777777" w:rsidR="00B34BCC" w:rsidRPr="00A43E61" w:rsidRDefault="00B34BCC" w:rsidP="00FF4900">
            <w:pPr>
              <w:rPr>
                <w:rFonts w:cs="Arial"/>
                <w:szCs w:val="24"/>
              </w:rPr>
            </w:pPr>
          </w:p>
        </w:tc>
        <w:tc>
          <w:tcPr>
            <w:tcW w:w="5508" w:type="dxa"/>
          </w:tcPr>
          <w:p w14:paraId="6A8F822E" w14:textId="77777777" w:rsidR="00B34BCC" w:rsidRPr="00A43E61" w:rsidRDefault="00B34BCC" w:rsidP="00FF4900">
            <w:pPr>
              <w:rPr>
                <w:rFonts w:cs="Arial"/>
                <w:szCs w:val="24"/>
              </w:rPr>
            </w:pPr>
          </w:p>
        </w:tc>
      </w:tr>
      <w:tr w:rsidR="00B34BCC" w:rsidRPr="00A43E61" w14:paraId="40353B23" w14:textId="77777777" w:rsidTr="00FF4900">
        <w:trPr>
          <w:jc w:val="center"/>
        </w:trPr>
        <w:tc>
          <w:tcPr>
            <w:tcW w:w="6948" w:type="dxa"/>
          </w:tcPr>
          <w:p w14:paraId="4827007F" w14:textId="77777777" w:rsidR="00B34BCC" w:rsidRPr="00A43E61" w:rsidRDefault="00B34BCC" w:rsidP="00713D04">
            <w:pPr>
              <w:numPr>
                <w:ilvl w:val="0"/>
                <w:numId w:val="57"/>
              </w:numPr>
              <w:rPr>
                <w:rFonts w:cs="Arial"/>
                <w:szCs w:val="24"/>
              </w:rPr>
            </w:pPr>
            <w:r>
              <w:rPr>
                <w:rFonts w:cs="Arial"/>
                <w:szCs w:val="24"/>
              </w:rPr>
              <w:t>High Quality Information and Data Collection Systems</w:t>
            </w:r>
          </w:p>
        </w:tc>
        <w:tc>
          <w:tcPr>
            <w:tcW w:w="1080" w:type="dxa"/>
          </w:tcPr>
          <w:p w14:paraId="2EA75E83" w14:textId="77777777" w:rsidR="00B34BCC" w:rsidRPr="00A43E61" w:rsidRDefault="00B34BCC" w:rsidP="00FF4900">
            <w:pPr>
              <w:rPr>
                <w:rFonts w:cs="Arial"/>
                <w:szCs w:val="24"/>
              </w:rPr>
            </w:pPr>
          </w:p>
        </w:tc>
        <w:tc>
          <w:tcPr>
            <w:tcW w:w="1080" w:type="dxa"/>
          </w:tcPr>
          <w:p w14:paraId="4AC4FE2F" w14:textId="77777777" w:rsidR="00B34BCC" w:rsidRPr="00A43E61" w:rsidRDefault="00B34BCC" w:rsidP="00FF4900">
            <w:pPr>
              <w:rPr>
                <w:rFonts w:cs="Arial"/>
                <w:szCs w:val="24"/>
              </w:rPr>
            </w:pPr>
          </w:p>
        </w:tc>
        <w:tc>
          <w:tcPr>
            <w:tcW w:w="5508" w:type="dxa"/>
          </w:tcPr>
          <w:p w14:paraId="5B09ED56" w14:textId="77777777" w:rsidR="00B34BCC" w:rsidRPr="00A43E61" w:rsidRDefault="00B34BCC" w:rsidP="00FF4900">
            <w:pPr>
              <w:rPr>
                <w:rFonts w:cs="Arial"/>
                <w:szCs w:val="24"/>
              </w:rPr>
            </w:pPr>
          </w:p>
        </w:tc>
      </w:tr>
      <w:tr w:rsidR="00B34BCC" w:rsidRPr="00A43E61" w14:paraId="45630A98" w14:textId="77777777" w:rsidTr="00FF4900">
        <w:trPr>
          <w:jc w:val="center"/>
        </w:trPr>
        <w:tc>
          <w:tcPr>
            <w:tcW w:w="6948" w:type="dxa"/>
          </w:tcPr>
          <w:p w14:paraId="1E60B596" w14:textId="77777777" w:rsidR="00B34BCC" w:rsidRPr="00A43E61" w:rsidRDefault="00B34BCC" w:rsidP="00713D04">
            <w:pPr>
              <w:numPr>
                <w:ilvl w:val="0"/>
                <w:numId w:val="57"/>
              </w:numPr>
              <w:rPr>
                <w:rFonts w:cs="Arial"/>
                <w:szCs w:val="24"/>
              </w:rPr>
            </w:pPr>
            <w:r>
              <w:rPr>
                <w:rFonts w:cs="Arial"/>
                <w:szCs w:val="24"/>
              </w:rPr>
              <w:t>Integrated English Literacy and Civics Education</w:t>
            </w:r>
          </w:p>
        </w:tc>
        <w:tc>
          <w:tcPr>
            <w:tcW w:w="1080" w:type="dxa"/>
          </w:tcPr>
          <w:p w14:paraId="5812E170" w14:textId="77777777" w:rsidR="00B34BCC" w:rsidRPr="00A43E61" w:rsidRDefault="00B34BCC" w:rsidP="00FF4900">
            <w:pPr>
              <w:rPr>
                <w:rFonts w:cs="Arial"/>
                <w:szCs w:val="24"/>
              </w:rPr>
            </w:pPr>
          </w:p>
        </w:tc>
        <w:tc>
          <w:tcPr>
            <w:tcW w:w="1080" w:type="dxa"/>
          </w:tcPr>
          <w:p w14:paraId="278AFD40" w14:textId="77777777" w:rsidR="00B34BCC" w:rsidRPr="00A43E61" w:rsidRDefault="00B34BCC" w:rsidP="00FF4900">
            <w:pPr>
              <w:rPr>
                <w:rFonts w:cs="Arial"/>
                <w:szCs w:val="24"/>
              </w:rPr>
            </w:pPr>
          </w:p>
        </w:tc>
        <w:tc>
          <w:tcPr>
            <w:tcW w:w="5508" w:type="dxa"/>
          </w:tcPr>
          <w:p w14:paraId="29DB5971" w14:textId="77777777" w:rsidR="00B34BCC" w:rsidRPr="00A43E61" w:rsidRDefault="00B34BCC" w:rsidP="00FF4900">
            <w:pPr>
              <w:rPr>
                <w:rFonts w:cs="Arial"/>
                <w:szCs w:val="24"/>
              </w:rPr>
            </w:pPr>
          </w:p>
        </w:tc>
      </w:tr>
      <w:tr w:rsidR="00B34BCC" w:rsidRPr="00A43E61" w14:paraId="0C076C35" w14:textId="77777777" w:rsidTr="00FF4900">
        <w:trPr>
          <w:jc w:val="center"/>
        </w:trPr>
        <w:tc>
          <w:tcPr>
            <w:tcW w:w="6948" w:type="dxa"/>
          </w:tcPr>
          <w:p w14:paraId="57292545" w14:textId="77777777" w:rsidR="00B34BCC" w:rsidRPr="00A43E61" w:rsidRDefault="00B34BCC" w:rsidP="00713D04">
            <w:pPr>
              <w:numPr>
                <w:ilvl w:val="0"/>
                <w:numId w:val="57"/>
              </w:numPr>
              <w:rPr>
                <w:rFonts w:cs="Arial"/>
                <w:szCs w:val="24"/>
              </w:rPr>
            </w:pPr>
            <w:r>
              <w:rPr>
                <w:rFonts w:cs="Arial"/>
                <w:szCs w:val="24"/>
              </w:rPr>
              <w:t>Family Literacy Services (if applicable)</w:t>
            </w:r>
          </w:p>
        </w:tc>
        <w:tc>
          <w:tcPr>
            <w:tcW w:w="1080" w:type="dxa"/>
          </w:tcPr>
          <w:p w14:paraId="70F35735" w14:textId="77777777" w:rsidR="00B34BCC" w:rsidRPr="00A43E61" w:rsidRDefault="00B34BCC" w:rsidP="00FF4900">
            <w:pPr>
              <w:rPr>
                <w:rFonts w:cs="Arial"/>
                <w:szCs w:val="24"/>
              </w:rPr>
            </w:pPr>
          </w:p>
        </w:tc>
        <w:tc>
          <w:tcPr>
            <w:tcW w:w="1080" w:type="dxa"/>
          </w:tcPr>
          <w:p w14:paraId="5D255343" w14:textId="77777777" w:rsidR="00B34BCC" w:rsidRPr="00A43E61" w:rsidRDefault="00B34BCC" w:rsidP="00FF4900">
            <w:pPr>
              <w:rPr>
                <w:rFonts w:cs="Arial"/>
                <w:szCs w:val="24"/>
              </w:rPr>
            </w:pPr>
          </w:p>
        </w:tc>
        <w:tc>
          <w:tcPr>
            <w:tcW w:w="5508" w:type="dxa"/>
          </w:tcPr>
          <w:p w14:paraId="552C276D" w14:textId="77777777" w:rsidR="00B34BCC" w:rsidRPr="00A43E61" w:rsidRDefault="00B34BCC" w:rsidP="00FF4900">
            <w:pPr>
              <w:rPr>
                <w:rFonts w:cs="Arial"/>
                <w:szCs w:val="24"/>
              </w:rPr>
            </w:pPr>
          </w:p>
        </w:tc>
      </w:tr>
    </w:tbl>
    <w:p w14:paraId="1F8AFB83" w14:textId="77777777" w:rsidR="00B34BCC" w:rsidRDefault="00B34BCC" w:rsidP="00B34BCC">
      <w:pPr>
        <w:rPr>
          <w:rFonts w:cs="Arial"/>
          <w:b/>
          <w:szCs w:val="24"/>
        </w:rPr>
      </w:pPr>
    </w:p>
    <w:p w14:paraId="68342FE7" w14:textId="77777777" w:rsidR="008C35A1" w:rsidRDefault="008C35A1">
      <w:pPr>
        <w:rPr>
          <w:rFonts w:cs="Arial"/>
          <w:b/>
          <w:szCs w:val="24"/>
        </w:rPr>
      </w:pPr>
      <w:r>
        <w:rPr>
          <w:rFonts w:cs="Arial"/>
          <w:b/>
          <w:szCs w:val="24"/>
        </w:rPr>
        <w:br w:type="page"/>
      </w:r>
    </w:p>
    <w:p w14:paraId="40776332" w14:textId="77777777" w:rsidR="008C35A1" w:rsidRDefault="008C35A1" w:rsidP="005E6B3B">
      <w:pPr>
        <w:rPr>
          <w:rFonts w:cs="Arial"/>
          <w:b/>
          <w:szCs w:val="24"/>
        </w:rPr>
      </w:pPr>
    </w:p>
    <w:p w14:paraId="0154D4E5" w14:textId="77777777" w:rsidR="00B34BCC" w:rsidRPr="00A43E61" w:rsidRDefault="005E6B3B" w:rsidP="005E6B3B">
      <w:pPr>
        <w:rPr>
          <w:rFonts w:cs="Arial"/>
          <w:b/>
          <w:szCs w:val="24"/>
        </w:rPr>
      </w:pPr>
      <w:r>
        <w:rPr>
          <w:rFonts w:cs="Arial"/>
          <w:b/>
          <w:szCs w:val="24"/>
        </w:rPr>
        <w:t xml:space="preserve">     </w:t>
      </w:r>
      <w:r w:rsidR="00B34BCC" w:rsidRPr="00A43E61">
        <w:rPr>
          <w:rFonts w:cs="Arial"/>
          <w:b/>
          <w:szCs w:val="24"/>
        </w:rPr>
        <w:t>Address the following:</w:t>
      </w:r>
      <w:r w:rsidR="00B34BCC" w:rsidRPr="00A43E61">
        <w:rPr>
          <w:rFonts w:cs="Arial"/>
          <w:b/>
          <w:szCs w:val="24"/>
        </w:rPr>
        <w:tab/>
      </w:r>
      <w:r w:rsidR="00B34BCC" w:rsidRPr="00A43E61">
        <w:rPr>
          <w:rFonts w:cs="Arial"/>
          <w:b/>
          <w:szCs w:val="24"/>
        </w:rPr>
        <w:tab/>
      </w:r>
      <w:r w:rsidR="00B34BCC" w:rsidRPr="00A43E61">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sidR="00B34BCC" w:rsidRPr="00A43E61">
        <w:rPr>
          <w:rFonts w:cs="Arial"/>
          <w:b/>
          <w:szCs w:val="24"/>
        </w:rPr>
        <w:t>Cells will expand when text is typed.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2"/>
        <w:gridCol w:w="5440"/>
      </w:tblGrid>
      <w:tr w:rsidR="00B34BCC" w:rsidRPr="00A43E61" w14:paraId="1BE03279" w14:textId="77777777" w:rsidTr="00FF4900">
        <w:tc>
          <w:tcPr>
            <w:tcW w:w="9090" w:type="dxa"/>
          </w:tcPr>
          <w:p w14:paraId="59DDEC1A" w14:textId="77777777" w:rsidR="00B34BCC" w:rsidRPr="00A43E61" w:rsidRDefault="00B34BCC" w:rsidP="005E6B3B">
            <w:pPr>
              <w:rPr>
                <w:rFonts w:cs="Arial"/>
                <w:szCs w:val="24"/>
              </w:rPr>
            </w:pPr>
            <w:r w:rsidRPr="00A43E61">
              <w:rPr>
                <w:rFonts w:cs="Arial"/>
                <w:szCs w:val="24"/>
              </w:rPr>
              <w:t xml:space="preserve">What was the total amount of your agency’s </w:t>
            </w:r>
            <w:r w:rsidR="005C5E22">
              <w:rPr>
                <w:rFonts w:cs="Arial"/>
                <w:szCs w:val="24"/>
              </w:rPr>
              <w:t>201</w:t>
            </w:r>
            <w:r w:rsidR="005E6B3B">
              <w:rPr>
                <w:rFonts w:cs="Arial"/>
                <w:szCs w:val="24"/>
              </w:rPr>
              <w:t>9</w:t>
            </w:r>
            <w:r w:rsidR="005C5E22">
              <w:rPr>
                <w:rFonts w:cs="Arial"/>
                <w:szCs w:val="24"/>
              </w:rPr>
              <w:t>-</w:t>
            </w:r>
            <w:r w:rsidR="00C24C90">
              <w:rPr>
                <w:rFonts w:cs="Arial"/>
                <w:szCs w:val="24"/>
              </w:rPr>
              <w:t>2020</w:t>
            </w:r>
            <w:r>
              <w:rPr>
                <w:rFonts w:cs="Arial"/>
                <w:szCs w:val="24"/>
              </w:rPr>
              <w:t xml:space="preserve"> award for this project</w:t>
            </w:r>
            <w:r w:rsidRPr="00A43E61">
              <w:rPr>
                <w:rFonts w:cs="Arial"/>
                <w:szCs w:val="24"/>
              </w:rPr>
              <w:t>?</w:t>
            </w:r>
          </w:p>
        </w:tc>
        <w:tc>
          <w:tcPr>
            <w:tcW w:w="5490" w:type="dxa"/>
          </w:tcPr>
          <w:p w14:paraId="63DF50C0" w14:textId="77777777" w:rsidR="00B34BCC" w:rsidRPr="00A43E61" w:rsidRDefault="00B34BCC" w:rsidP="00FF4900">
            <w:pPr>
              <w:rPr>
                <w:rFonts w:cs="Arial"/>
                <w:szCs w:val="24"/>
              </w:rPr>
            </w:pPr>
            <w:r w:rsidRPr="00A43E61">
              <w:rPr>
                <w:rFonts w:cs="Arial"/>
                <w:szCs w:val="24"/>
              </w:rPr>
              <w:t>$</w:t>
            </w:r>
          </w:p>
        </w:tc>
      </w:tr>
      <w:tr w:rsidR="00B34BCC" w:rsidRPr="00A43E61" w14:paraId="285DFF1D" w14:textId="77777777" w:rsidTr="00FF4900">
        <w:tc>
          <w:tcPr>
            <w:tcW w:w="9090" w:type="dxa"/>
          </w:tcPr>
          <w:p w14:paraId="242818D8" w14:textId="77777777" w:rsidR="00B34BCC" w:rsidRPr="00A43E61" w:rsidRDefault="00B34BCC" w:rsidP="00FF4900">
            <w:pPr>
              <w:rPr>
                <w:rFonts w:cs="Arial"/>
                <w:szCs w:val="24"/>
              </w:rPr>
            </w:pPr>
            <w:r w:rsidRPr="00A43E61">
              <w:rPr>
                <w:rFonts w:cs="Arial"/>
                <w:szCs w:val="24"/>
              </w:rPr>
              <w:t>How much has been spent to date</w:t>
            </w:r>
            <w:r>
              <w:rPr>
                <w:rFonts w:cs="Arial"/>
                <w:szCs w:val="24"/>
              </w:rPr>
              <w:t xml:space="preserve"> (at the time completing this form)</w:t>
            </w:r>
            <w:r w:rsidRPr="00A43E61">
              <w:rPr>
                <w:rFonts w:cs="Arial"/>
                <w:szCs w:val="24"/>
              </w:rPr>
              <w:t>?</w:t>
            </w:r>
          </w:p>
        </w:tc>
        <w:tc>
          <w:tcPr>
            <w:tcW w:w="5490" w:type="dxa"/>
          </w:tcPr>
          <w:p w14:paraId="08DC0AB5" w14:textId="77777777" w:rsidR="00B34BCC" w:rsidRPr="00A43E61" w:rsidRDefault="00B34BCC" w:rsidP="00FF4900">
            <w:pPr>
              <w:rPr>
                <w:rFonts w:cs="Arial"/>
                <w:szCs w:val="24"/>
              </w:rPr>
            </w:pPr>
            <w:r w:rsidRPr="00A43E61">
              <w:rPr>
                <w:rFonts w:cs="Arial"/>
                <w:szCs w:val="24"/>
              </w:rPr>
              <w:t>$</w:t>
            </w:r>
          </w:p>
        </w:tc>
      </w:tr>
      <w:tr w:rsidR="00B34BCC" w:rsidRPr="00A43E61" w14:paraId="5E4C26DF" w14:textId="77777777" w:rsidTr="00FF4900">
        <w:tc>
          <w:tcPr>
            <w:tcW w:w="9090" w:type="dxa"/>
          </w:tcPr>
          <w:p w14:paraId="736D3A58" w14:textId="77777777" w:rsidR="00B34BCC" w:rsidRPr="00A43E61" w:rsidRDefault="00B34BCC" w:rsidP="00077266">
            <w:pPr>
              <w:rPr>
                <w:rFonts w:cs="Arial"/>
                <w:szCs w:val="24"/>
              </w:rPr>
            </w:pPr>
            <w:r w:rsidRPr="00A43E61">
              <w:rPr>
                <w:rFonts w:cs="Arial"/>
                <w:szCs w:val="24"/>
              </w:rPr>
              <w:t>What is the total amount that will be s</w:t>
            </w:r>
            <w:r>
              <w:rPr>
                <w:rFonts w:cs="Arial"/>
                <w:szCs w:val="24"/>
              </w:rPr>
              <w:t xml:space="preserve">pent/encumbered by June 30, </w:t>
            </w:r>
            <w:r w:rsidR="00C24C90">
              <w:rPr>
                <w:rFonts w:cs="Arial"/>
                <w:szCs w:val="24"/>
              </w:rPr>
              <w:t>2020</w:t>
            </w:r>
            <w:r w:rsidRPr="00A43E61">
              <w:rPr>
                <w:rFonts w:cs="Arial"/>
                <w:szCs w:val="24"/>
              </w:rPr>
              <w:t>?</w:t>
            </w:r>
          </w:p>
        </w:tc>
        <w:tc>
          <w:tcPr>
            <w:tcW w:w="5490" w:type="dxa"/>
          </w:tcPr>
          <w:p w14:paraId="3F82C555" w14:textId="77777777" w:rsidR="00B34BCC" w:rsidRPr="00A43E61" w:rsidRDefault="00B34BCC" w:rsidP="00FF4900">
            <w:pPr>
              <w:rPr>
                <w:rFonts w:cs="Arial"/>
                <w:szCs w:val="24"/>
              </w:rPr>
            </w:pPr>
            <w:r w:rsidRPr="00A43E61">
              <w:rPr>
                <w:rFonts w:cs="Arial"/>
                <w:szCs w:val="24"/>
              </w:rPr>
              <w:t>$</w:t>
            </w:r>
          </w:p>
        </w:tc>
      </w:tr>
      <w:tr w:rsidR="00B34BCC" w:rsidRPr="00A43E61" w14:paraId="14237C8A" w14:textId="77777777" w:rsidTr="00FF4900">
        <w:tc>
          <w:tcPr>
            <w:tcW w:w="14580" w:type="dxa"/>
            <w:gridSpan w:val="2"/>
          </w:tcPr>
          <w:p w14:paraId="1A95D935" w14:textId="77777777" w:rsidR="00B34BCC" w:rsidRPr="00A43E61" w:rsidRDefault="00B34BCC" w:rsidP="00FF4900">
            <w:pPr>
              <w:rPr>
                <w:rFonts w:cs="Arial"/>
                <w:szCs w:val="24"/>
              </w:rPr>
            </w:pPr>
            <w:r w:rsidRPr="00A43E61">
              <w:rPr>
                <w:rFonts w:cs="Arial"/>
                <w:szCs w:val="24"/>
              </w:rPr>
              <w:t xml:space="preserve">If 100% of the total allocation </w:t>
            </w:r>
            <w:r w:rsidRPr="00DB42A8">
              <w:rPr>
                <w:rFonts w:cs="Arial"/>
                <w:b/>
                <w:szCs w:val="24"/>
                <w:u w:val="single"/>
              </w:rPr>
              <w:t>will not be spent</w:t>
            </w:r>
            <w:r w:rsidRPr="00A43E61">
              <w:rPr>
                <w:rFonts w:cs="Arial"/>
                <w:szCs w:val="24"/>
              </w:rPr>
              <w:t xml:space="preserve"> a</w:t>
            </w:r>
            <w:r>
              <w:rPr>
                <w:rFonts w:cs="Arial"/>
                <w:szCs w:val="24"/>
              </w:rPr>
              <w:t xml:space="preserve">nd/or encumbered by June 30, </w:t>
            </w:r>
            <w:r w:rsidR="00C24C90">
              <w:rPr>
                <w:rFonts w:cs="Arial"/>
                <w:szCs w:val="24"/>
              </w:rPr>
              <w:t>2020</w:t>
            </w:r>
            <w:r w:rsidRPr="00A43E61">
              <w:rPr>
                <w:rFonts w:cs="Arial"/>
                <w:szCs w:val="24"/>
              </w:rPr>
              <w:t>, explain why:</w:t>
            </w:r>
          </w:p>
          <w:p w14:paraId="107E9FD5" w14:textId="77777777" w:rsidR="00B34BCC" w:rsidRPr="00A43E61" w:rsidRDefault="00B34BCC" w:rsidP="00FF4900">
            <w:pPr>
              <w:rPr>
                <w:rFonts w:cs="Arial"/>
                <w:szCs w:val="24"/>
              </w:rPr>
            </w:pPr>
          </w:p>
        </w:tc>
      </w:tr>
    </w:tbl>
    <w:p w14:paraId="564A82CB" w14:textId="77777777" w:rsidR="00E11AE3" w:rsidRDefault="00E11AE3" w:rsidP="00B34BCC">
      <w:pPr>
        <w:rPr>
          <w:rFonts w:cs="Arial"/>
        </w:rPr>
      </w:pPr>
    </w:p>
    <w:p w14:paraId="66AAF0FE" w14:textId="77777777" w:rsidR="00B34BCC" w:rsidRPr="00A424BA" w:rsidRDefault="00B34BCC" w:rsidP="00B34BCC">
      <w:pPr>
        <w:rPr>
          <w:rFonts w:cs="Arial"/>
        </w:rPr>
      </w:pPr>
      <w:r w:rsidRPr="00A424BA">
        <w:rPr>
          <w:rFonts w:cs="Arial"/>
        </w:rPr>
        <w:t xml:space="preserve">Any performance shortfalls must be explained by including corrective measures </w:t>
      </w:r>
      <w:r>
        <w:rPr>
          <w:rFonts w:cs="Arial"/>
        </w:rPr>
        <w:t xml:space="preserve">implemented </w:t>
      </w:r>
      <w:r w:rsidRPr="00A424BA">
        <w:rPr>
          <w:rFonts w:cs="Arial"/>
        </w:rPr>
        <w:t>to prevent future shortfalls.</w:t>
      </w:r>
    </w:p>
    <w:p w14:paraId="7E65C1EC" w14:textId="77777777" w:rsidR="00B34BCC" w:rsidRPr="00A424BA" w:rsidRDefault="00B34BCC" w:rsidP="00B34BCC">
      <w:pPr>
        <w:rPr>
          <w:rFonts w:cs="Arial"/>
          <w:b/>
        </w:rPr>
      </w:pPr>
      <w:r w:rsidRPr="00A424BA">
        <w:rPr>
          <w:rFonts w:cs="Arial"/>
          <w:b/>
        </w:rPr>
        <w:t>Please respond here and use as much room as necessary to adequately address:</w:t>
      </w:r>
    </w:p>
    <w:p w14:paraId="3CE28D4A" w14:textId="77777777" w:rsidR="00B34BCC" w:rsidRDefault="00B34BCC" w:rsidP="00B34BCC">
      <w:pPr>
        <w:rPr>
          <w:rFonts w:cs="Arial"/>
          <w:sz w:val="18"/>
          <w:szCs w:val="18"/>
        </w:rPr>
      </w:pPr>
    </w:p>
    <w:p w14:paraId="596D3A7B" w14:textId="77777777" w:rsidR="00B34BCC" w:rsidRPr="00A424BA" w:rsidRDefault="00B34BCC" w:rsidP="00B34BCC">
      <w:pPr>
        <w:rPr>
          <w:rFonts w:cs="Arial"/>
        </w:rPr>
      </w:pPr>
      <w:r w:rsidRPr="00A424BA">
        <w:rPr>
          <w:rFonts w:cs="Arial"/>
        </w:rPr>
        <w:t>Do you need technical assistance?    Yes _____   No _____</w:t>
      </w:r>
    </w:p>
    <w:p w14:paraId="03E60B2D" w14:textId="77777777" w:rsidR="00B34BCC" w:rsidRPr="00A424BA" w:rsidRDefault="00B34BCC" w:rsidP="00B34BCC">
      <w:pPr>
        <w:rPr>
          <w:rFonts w:cs="Arial"/>
          <w:sz w:val="18"/>
          <w:szCs w:val="18"/>
        </w:rPr>
      </w:pPr>
    </w:p>
    <w:p w14:paraId="4BADCD29" w14:textId="77777777" w:rsidR="00B34BCC" w:rsidRPr="00A424BA" w:rsidRDefault="00B34BCC" w:rsidP="00B34BCC">
      <w:pPr>
        <w:rPr>
          <w:rFonts w:cs="Arial"/>
        </w:rPr>
      </w:pPr>
      <w:r w:rsidRPr="00A424BA">
        <w:rPr>
          <w:rFonts w:cs="Arial"/>
        </w:rPr>
        <w:t>If yes, to facilitate service, please state your need(s) and your program manager will contact you.</w:t>
      </w:r>
    </w:p>
    <w:p w14:paraId="5350A3F7" w14:textId="77777777" w:rsidR="00A533EF" w:rsidRDefault="00B34BCC" w:rsidP="00A533EF">
      <w:pPr>
        <w:rPr>
          <w:rFonts w:cs="Arial"/>
          <w:b/>
        </w:rPr>
      </w:pPr>
      <w:r w:rsidRPr="00A424BA">
        <w:rPr>
          <w:rFonts w:cs="Arial"/>
          <w:b/>
        </w:rPr>
        <w:t>Please respon</w:t>
      </w:r>
      <w:r>
        <w:rPr>
          <w:rFonts w:cs="Arial"/>
          <w:b/>
        </w:rPr>
        <w:t>d here:</w:t>
      </w:r>
    </w:p>
    <w:p w14:paraId="41A1092D" w14:textId="77777777" w:rsidR="00A533EF" w:rsidRDefault="00A533EF" w:rsidP="00A533EF">
      <w:pPr>
        <w:rPr>
          <w:rFonts w:cs="Arial"/>
          <w:b/>
          <w:szCs w:val="24"/>
        </w:rPr>
        <w:sectPr w:rsidR="00A533EF" w:rsidSect="00B34BCC">
          <w:type w:val="continuous"/>
          <w:pgSz w:w="15840" w:h="12240" w:orient="landscape"/>
          <w:pgMar w:top="576" w:right="576" w:bottom="605" w:left="504" w:header="720" w:footer="274" w:gutter="0"/>
          <w:cols w:space="720"/>
          <w:docGrid w:linePitch="360"/>
        </w:sectPr>
      </w:pPr>
    </w:p>
    <w:p w14:paraId="3F8FFF20" w14:textId="303C1BC1" w:rsidR="00640F19" w:rsidRPr="00640F19" w:rsidRDefault="00640F19" w:rsidP="76725C7A">
      <w:pPr>
        <w:rPr>
          <w:rFonts w:cs="Arial"/>
          <w:b/>
          <w:bCs/>
        </w:rPr>
      </w:pPr>
      <w:r w:rsidRPr="76725C7A">
        <w:rPr>
          <w:rFonts w:cs="Arial"/>
          <w:b/>
          <w:bCs/>
        </w:rPr>
        <w:lastRenderedPageBreak/>
        <w:t>EXAMPLE</w:t>
      </w:r>
      <w:r w:rsidR="5E1FAC79" w:rsidRPr="76725C7A">
        <w:rPr>
          <w:rFonts w:cs="Arial"/>
          <w:b/>
          <w:bCs/>
        </w:rPr>
        <w:t xml:space="preserve"> </w:t>
      </w:r>
      <w:r w:rsidRPr="00640F19">
        <w:rPr>
          <w:rFonts w:cs="Arial"/>
          <w:b/>
          <w:szCs w:val="24"/>
        </w:rPr>
        <w:tab/>
      </w:r>
      <w:r w:rsidRPr="76725C7A">
        <w:rPr>
          <w:rFonts w:cs="Arial"/>
          <w:b/>
          <w:bCs/>
        </w:rPr>
        <w:t>Budget Narrative Form (DOE 101S Form)</w:t>
      </w:r>
    </w:p>
    <w:p w14:paraId="503ED441" w14:textId="77777777" w:rsidR="00640F19" w:rsidRPr="00640F19" w:rsidRDefault="00640F19" w:rsidP="00640F19">
      <w:pPr>
        <w:ind w:right="90"/>
        <w:rPr>
          <w:rFonts w:cs="Arial"/>
          <w:sz w:val="22"/>
          <w:szCs w:val="22"/>
        </w:rPr>
      </w:pPr>
      <w:r w:rsidRPr="00640F19">
        <w:rPr>
          <w:rFonts w:cs="Arial"/>
          <w:sz w:val="22"/>
          <w:szCs w:val="22"/>
        </w:rPr>
        <w:t xml:space="preserve">Please visit our website at </w:t>
      </w:r>
      <w:hyperlink r:id="rId80" w:history="1">
        <w:r w:rsidRPr="00640F19">
          <w:rPr>
            <w:rFonts w:cs="Arial"/>
            <w:color w:val="0000FF"/>
            <w:sz w:val="22"/>
            <w:szCs w:val="22"/>
            <w:u w:val="single"/>
          </w:rPr>
          <w:t>http://www.fldoe.org/academics/career-adult-edu/funding-opportunities/index.stml</w:t>
        </w:r>
      </w:hyperlink>
      <w:r w:rsidRPr="00640F19">
        <w:rPr>
          <w:rFonts w:cs="Arial"/>
          <w:sz w:val="22"/>
          <w:szCs w:val="22"/>
        </w:rPr>
        <w:t xml:space="preserve">. See the </w:t>
      </w:r>
      <w:r w:rsidRPr="00640F19">
        <w:rPr>
          <w:rFonts w:cs="Arial"/>
          <w:b/>
          <w:sz w:val="22"/>
          <w:szCs w:val="22"/>
        </w:rPr>
        <w:t>Program Management Resources</w:t>
      </w:r>
      <w:r w:rsidRPr="00640F19">
        <w:rPr>
          <w:rFonts w:cs="Arial"/>
          <w:sz w:val="22"/>
          <w:szCs w:val="22"/>
        </w:rPr>
        <w:t xml:space="preserve"> section to access the DOE 101S Budget Form and the instructions for completing the form. </w:t>
      </w:r>
      <w:r w:rsidRPr="00640F19">
        <w:rPr>
          <w:rFonts w:cs="Arial"/>
          <w:sz w:val="22"/>
          <w:szCs w:val="22"/>
          <w:u w:val="single"/>
        </w:rPr>
        <w:t>Show all amounts in whole dollars only</w:t>
      </w:r>
      <w:r w:rsidRPr="00640F19">
        <w:rPr>
          <w:rFonts w:cs="Arial"/>
          <w:sz w:val="22"/>
          <w:szCs w:val="22"/>
        </w:rPr>
        <w:t>.</w:t>
      </w:r>
    </w:p>
    <w:p w14:paraId="03CC5A65" w14:textId="77777777" w:rsidR="00640F19" w:rsidRPr="00640F19" w:rsidRDefault="00640F19" w:rsidP="00640F19">
      <w:pPr>
        <w:ind w:right="90"/>
        <w:rPr>
          <w:rFonts w:cs="Arial"/>
          <w:sz w:val="22"/>
          <w:szCs w:val="22"/>
        </w:rPr>
      </w:pPr>
    </w:p>
    <w:tbl>
      <w:tblPr>
        <w:tblW w:w="435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362"/>
        <w:gridCol w:w="1043"/>
        <w:gridCol w:w="29"/>
        <w:gridCol w:w="6438"/>
        <w:gridCol w:w="1209"/>
        <w:gridCol w:w="1195"/>
        <w:gridCol w:w="1578"/>
      </w:tblGrid>
      <w:tr w:rsidR="00640F19" w:rsidRPr="00640F19" w14:paraId="62F902E4" w14:textId="77777777" w:rsidTr="00640F19">
        <w:trPr>
          <w:cantSplit/>
          <w:trHeight w:val="21"/>
          <w:tblHeader/>
          <w:jc w:val="center"/>
        </w:trPr>
        <w:tc>
          <w:tcPr>
            <w:tcW w:w="537" w:type="pct"/>
            <w:vAlign w:val="bottom"/>
          </w:tcPr>
          <w:p w14:paraId="0FABD395" w14:textId="77777777" w:rsidR="00640F19" w:rsidRPr="00640F19" w:rsidRDefault="00640F19" w:rsidP="00640F19">
            <w:pPr>
              <w:jc w:val="center"/>
              <w:rPr>
                <w:rFonts w:cs="Arial"/>
                <w:b/>
                <w:sz w:val="22"/>
                <w:szCs w:val="22"/>
              </w:rPr>
            </w:pPr>
            <w:r w:rsidRPr="00640F19">
              <w:rPr>
                <w:rFonts w:cs="Arial"/>
                <w:b/>
                <w:sz w:val="22"/>
                <w:szCs w:val="22"/>
              </w:rPr>
              <w:t>(1)</w:t>
            </w:r>
          </w:p>
        </w:tc>
        <w:tc>
          <w:tcPr>
            <w:tcW w:w="413" w:type="pct"/>
            <w:vAlign w:val="bottom"/>
          </w:tcPr>
          <w:p w14:paraId="724357B1" w14:textId="77777777" w:rsidR="00640F19" w:rsidRPr="00640F19" w:rsidRDefault="00640F19" w:rsidP="00640F19">
            <w:pPr>
              <w:jc w:val="center"/>
              <w:rPr>
                <w:rFonts w:cs="Arial"/>
                <w:b/>
                <w:sz w:val="22"/>
                <w:szCs w:val="22"/>
              </w:rPr>
            </w:pPr>
            <w:r w:rsidRPr="00640F19">
              <w:rPr>
                <w:rFonts w:cs="Arial"/>
                <w:b/>
                <w:sz w:val="22"/>
                <w:szCs w:val="22"/>
              </w:rPr>
              <w:t>(2)</w:t>
            </w:r>
          </w:p>
        </w:tc>
        <w:tc>
          <w:tcPr>
            <w:tcW w:w="2530" w:type="pct"/>
            <w:gridSpan w:val="2"/>
            <w:vAlign w:val="bottom"/>
          </w:tcPr>
          <w:p w14:paraId="35DDE7AE" w14:textId="77777777" w:rsidR="00640F19" w:rsidRPr="00640F19" w:rsidRDefault="00640F19" w:rsidP="00640F19">
            <w:pPr>
              <w:jc w:val="center"/>
              <w:rPr>
                <w:rFonts w:cs="Arial"/>
                <w:b/>
                <w:sz w:val="22"/>
                <w:szCs w:val="22"/>
              </w:rPr>
            </w:pPr>
            <w:r w:rsidRPr="00640F19">
              <w:rPr>
                <w:rFonts w:cs="Arial"/>
                <w:b/>
                <w:sz w:val="22"/>
                <w:szCs w:val="22"/>
              </w:rPr>
              <w:t>(3)</w:t>
            </w:r>
          </w:p>
        </w:tc>
        <w:tc>
          <w:tcPr>
            <w:tcW w:w="427" w:type="pct"/>
            <w:tcBorders>
              <w:left w:val="nil"/>
            </w:tcBorders>
          </w:tcPr>
          <w:p w14:paraId="679858F2" w14:textId="77777777" w:rsidR="00640F19" w:rsidRPr="00640F19" w:rsidRDefault="00640F19" w:rsidP="00640F19">
            <w:pPr>
              <w:jc w:val="center"/>
              <w:rPr>
                <w:rFonts w:cs="Arial"/>
                <w:b/>
                <w:sz w:val="22"/>
                <w:szCs w:val="22"/>
              </w:rPr>
            </w:pPr>
            <w:r w:rsidRPr="00640F19">
              <w:rPr>
                <w:rFonts w:cs="Arial"/>
                <w:b/>
                <w:sz w:val="22"/>
                <w:szCs w:val="22"/>
              </w:rPr>
              <w:t>(4)</w:t>
            </w:r>
          </w:p>
        </w:tc>
        <w:tc>
          <w:tcPr>
            <w:tcW w:w="472" w:type="pct"/>
            <w:tcBorders>
              <w:left w:val="nil"/>
            </w:tcBorders>
          </w:tcPr>
          <w:p w14:paraId="40D71ED4" w14:textId="77777777" w:rsidR="00640F19" w:rsidRPr="00640F19" w:rsidRDefault="00640F19" w:rsidP="00640F19">
            <w:pPr>
              <w:jc w:val="center"/>
              <w:rPr>
                <w:rFonts w:cs="Arial"/>
                <w:b/>
                <w:sz w:val="22"/>
                <w:szCs w:val="22"/>
              </w:rPr>
            </w:pPr>
            <w:r w:rsidRPr="00640F19">
              <w:rPr>
                <w:rFonts w:cs="Arial"/>
                <w:b/>
                <w:sz w:val="22"/>
                <w:szCs w:val="22"/>
              </w:rPr>
              <w:t>(5)</w:t>
            </w:r>
          </w:p>
        </w:tc>
        <w:tc>
          <w:tcPr>
            <w:tcW w:w="621" w:type="pct"/>
            <w:vAlign w:val="bottom"/>
          </w:tcPr>
          <w:p w14:paraId="449C1992" w14:textId="77777777" w:rsidR="00640F19" w:rsidRPr="00640F19" w:rsidRDefault="00640F19" w:rsidP="00640F19">
            <w:pPr>
              <w:jc w:val="center"/>
              <w:rPr>
                <w:rFonts w:cs="Arial"/>
                <w:b/>
                <w:sz w:val="22"/>
                <w:szCs w:val="22"/>
              </w:rPr>
            </w:pPr>
            <w:r w:rsidRPr="00640F19">
              <w:rPr>
                <w:rFonts w:cs="Arial"/>
                <w:b/>
                <w:sz w:val="22"/>
                <w:szCs w:val="22"/>
              </w:rPr>
              <w:t>(6)</w:t>
            </w:r>
          </w:p>
        </w:tc>
      </w:tr>
      <w:tr w:rsidR="00640F19" w:rsidRPr="00640F19" w14:paraId="38EA8DD8" w14:textId="77777777" w:rsidTr="00640F19">
        <w:trPr>
          <w:cantSplit/>
          <w:trHeight w:val="21"/>
          <w:tblHeader/>
          <w:jc w:val="center"/>
        </w:trPr>
        <w:tc>
          <w:tcPr>
            <w:tcW w:w="537" w:type="pct"/>
            <w:vAlign w:val="center"/>
          </w:tcPr>
          <w:p w14:paraId="16EBA115" w14:textId="77777777" w:rsidR="00640F19" w:rsidRPr="00640F19" w:rsidRDefault="00640F19" w:rsidP="00640F19">
            <w:pPr>
              <w:jc w:val="center"/>
              <w:rPr>
                <w:rFonts w:cs="Arial"/>
                <w:b/>
                <w:sz w:val="20"/>
                <w:szCs w:val="22"/>
              </w:rPr>
            </w:pPr>
            <w:r w:rsidRPr="00640F19">
              <w:rPr>
                <w:rFonts w:cs="Arial"/>
                <w:b/>
                <w:sz w:val="20"/>
                <w:szCs w:val="22"/>
              </w:rPr>
              <w:t>FUNCTION</w:t>
            </w:r>
          </w:p>
        </w:tc>
        <w:tc>
          <w:tcPr>
            <w:tcW w:w="425" w:type="pct"/>
            <w:gridSpan w:val="2"/>
            <w:vAlign w:val="center"/>
          </w:tcPr>
          <w:p w14:paraId="3FC5D864" w14:textId="77777777" w:rsidR="00640F19" w:rsidRPr="00640F19" w:rsidRDefault="00640F19" w:rsidP="00640F19">
            <w:pPr>
              <w:jc w:val="center"/>
              <w:rPr>
                <w:rFonts w:cs="Arial"/>
                <w:b/>
                <w:sz w:val="20"/>
                <w:szCs w:val="22"/>
              </w:rPr>
            </w:pPr>
            <w:r w:rsidRPr="00640F19">
              <w:rPr>
                <w:rFonts w:cs="Arial"/>
                <w:b/>
                <w:sz w:val="20"/>
                <w:szCs w:val="22"/>
              </w:rPr>
              <w:t>OBJECT</w:t>
            </w:r>
          </w:p>
        </w:tc>
        <w:tc>
          <w:tcPr>
            <w:tcW w:w="2518" w:type="pct"/>
            <w:vAlign w:val="center"/>
          </w:tcPr>
          <w:p w14:paraId="002EE443" w14:textId="77777777" w:rsidR="00640F19" w:rsidRPr="00640F19" w:rsidRDefault="00640F19" w:rsidP="00640F19">
            <w:pPr>
              <w:jc w:val="center"/>
              <w:rPr>
                <w:rFonts w:cs="Arial"/>
                <w:b/>
                <w:sz w:val="20"/>
                <w:szCs w:val="22"/>
              </w:rPr>
            </w:pPr>
            <w:r w:rsidRPr="00640F19">
              <w:rPr>
                <w:rFonts w:cs="Arial"/>
                <w:b/>
                <w:sz w:val="20"/>
                <w:szCs w:val="22"/>
              </w:rPr>
              <w:t>ACCOUNT TITLE, NARRATIVE, AND EXPLANATION</w:t>
            </w:r>
          </w:p>
        </w:tc>
        <w:tc>
          <w:tcPr>
            <w:tcW w:w="427" w:type="pct"/>
            <w:tcBorders>
              <w:left w:val="nil"/>
            </w:tcBorders>
            <w:vAlign w:val="center"/>
          </w:tcPr>
          <w:p w14:paraId="55C0AE66" w14:textId="77777777" w:rsidR="00640F19" w:rsidRPr="00640F19" w:rsidRDefault="00640F19" w:rsidP="00640F19">
            <w:pPr>
              <w:spacing w:before="240" w:after="60"/>
              <w:jc w:val="center"/>
              <w:outlineLvl w:val="7"/>
              <w:rPr>
                <w:rFonts w:cs="Arial"/>
                <w:b/>
                <w:sz w:val="20"/>
                <w:szCs w:val="22"/>
              </w:rPr>
            </w:pPr>
            <w:r w:rsidRPr="00640F19">
              <w:rPr>
                <w:rFonts w:cs="Arial"/>
                <w:b/>
                <w:sz w:val="20"/>
                <w:szCs w:val="22"/>
              </w:rPr>
              <w:t>FTE POSITION</w:t>
            </w:r>
          </w:p>
        </w:tc>
        <w:tc>
          <w:tcPr>
            <w:tcW w:w="472" w:type="pct"/>
            <w:tcBorders>
              <w:left w:val="nil"/>
            </w:tcBorders>
            <w:vAlign w:val="center"/>
          </w:tcPr>
          <w:p w14:paraId="05A0819F" w14:textId="77777777" w:rsidR="00640F19" w:rsidRPr="00640F19" w:rsidRDefault="00640F19" w:rsidP="00640F19">
            <w:pPr>
              <w:jc w:val="center"/>
              <w:rPr>
                <w:rFonts w:cs="Arial"/>
                <w:b/>
                <w:sz w:val="20"/>
                <w:szCs w:val="22"/>
              </w:rPr>
            </w:pPr>
            <w:r w:rsidRPr="00640F19">
              <w:rPr>
                <w:rFonts w:cs="Arial"/>
                <w:b/>
                <w:sz w:val="20"/>
                <w:szCs w:val="22"/>
              </w:rPr>
              <w:t>AMOUNT</w:t>
            </w:r>
          </w:p>
        </w:tc>
        <w:tc>
          <w:tcPr>
            <w:tcW w:w="621" w:type="pct"/>
            <w:vAlign w:val="center"/>
          </w:tcPr>
          <w:p w14:paraId="0806AE75" w14:textId="77777777" w:rsidR="00640F19" w:rsidRPr="00640F19" w:rsidRDefault="00640F19" w:rsidP="00640F19">
            <w:pPr>
              <w:jc w:val="center"/>
              <w:rPr>
                <w:rFonts w:cs="Arial"/>
                <w:b/>
                <w:sz w:val="20"/>
                <w:szCs w:val="22"/>
              </w:rPr>
            </w:pPr>
            <w:r w:rsidRPr="00640F19">
              <w:rPr>
                <w:rFonts w:cs="Arial"/>
                <w:b/>
                <w:sz w:val="20"/>
                <w:szCs w:val="22"/>
              </w:rPr>
              <w:t>% ALLOCATED to this PROJECT</w:t>
            </w:r>
          </w:p>
        </w:tc>
      </w:tr>
      <w:tr w:rsidR="00640F19" w:rsidRPr="00640F19" w14:paraId="5822BDD1" w14:textId="77777777" w:rsidTr="00640F19">
        <w:trPr>
          <w:cantSplit/>
          <w:trHeight w:val="421"/>
          <w:jc w:val="center"/>
        </w:trPr>
        <w:tc>
          <w:tcPr>
            <w:tcW w:w="537" w:type="pct"/>
          </w:tcPr>
          <w:p w14:paraId="37420414"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69EECBC5"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tcBorders>
              <w:left w:val="nil"/>
            </w:tcBorders>
            <w:vAlign w:val="center"/>
          </w:tcPr>
          <w:p w14:paraId="2DD4AAD9" w14:textId="77777777" w:rsidR="00640F19" w:rsidRPr="00640F19" w:rsidRDefault="00640F19" w:rsidP="00640F19">
            <w:pPr>
              <w:rPr>
                <w:rFonts w:cs="Arial"/>
                <w:sz w:val="22"/>
                <w:szCs w:val="22"/>
              </w:rPr>
            </w:pPr>
            <w:r w:rsidRPr="00640F19">
              <w:rPr>
                <w:rFonts w:cs="Arial"/>
                <w:b/>
                <w:sz w:val="22"/>
                <w:szCs w:val="22"/>
                <w:u w:val="single"/>
              </w:rPr>
              <w:t>Salaries:</w:t>
            </w:r>
            <w:r w:rsidRPr="00640F19">
              <w:rPr>
                <w:rFonts w:cs="Arial"/>
                <w:sz w:val="22"/>
                <w:szCs w:val="22"/>
              </w:rPr>
              <w:t xml:space="preserve">  Part-time hourly salary for 6 teachers to provide direct instruction in Adult Education programs. The calculation: 20 hours per week x $25.00 per hour x 32 week x 6 teachers.</w:t>
            </w:r>
          </w:p>
        </w:tc>
        <w:tc>
          <w:tcPr>
            <w:tcW w:w="427" w:type="pct"/>
            <w:tcBorders>
              <w:left w:val="nil"/>
            </w:tcBorders>
          </w:tcPr>
          <w:p w14:paraId="5FCD5EC4" w14:textId="77777777" w:rsidR="00640F19" w:rsidRPr="00640F19" w:rsidRDefault="00640F19" w:rsidP="00640F19">
            <w:pPr>
              <w:jc w:val="center"/>
              <w:rPr>
                <w:rFonts w:cs="Arial"/>
                <w:sz w:val="22"/>
                <w:szCs w:val="22"/>
              </w:rPr>
            </w:pPr>
            <w:r w:rsidRPr="00640F19">
              <w:rPr>
                <w:rFonts w:cs="Arial"/>
                <w:sz w:val="22"/>
                <w:szCs w:val="22"/>
              </w:rPr>
              <w:t>3</w:t>
            </w:r>
          </w:p>
        </w:tc>
        <w:tc>
          <w:tcPr>
            <w:tcW w:w="472" w:type="pct"/>
            <w:tcBorders>
              <w:left w:val="nil"/>
            </w:tcBorders>
          </w:tcPr>
          <w:p w14:paraId="6D752660" w14:textId="77777777" w:rsidR="00640F19" w:rsidRPr="00640F19" w:rsidRDefault="00640F19" w:rsidP="00640F19">
            <w:pPr>
              <w:tabs>
                <w:tab w:val="left" w:pos="1870"/>
              </w:tabs>
              <w:jc w:val="center"/>
              <w:rPr>
                <w:rFonts w:cs="Arial"/>
                <w:sz w:val="22"/>
                <w:szCs w:val="22"/>
              </w:rPr>
            </w:pPr>
            <w:r w:rsidRPr="00640F19">
              <w:rPr>
                <w:rFonts w:cs="Arial"/>
                <w:b/>
                <w:sz w:val="22"/>
                <w:szCs w:val="22"/>
              </w:rPr>
              <w:t>$96,000</w:t>
            </w:r>
          </w:p>
          <w:p w14:paraId="63ACB6A2" w14:textId="77777777" w:rsidR="00640F19" w:rsidRPr="00640F19" w:rsidRDefault="00640F19" w:rsidP="00640F19">
            <w:pPr>
              <w:jc w:val="center"/>
              <w:rPr>
                <w:rFonts w:cs="Arial"/>
                <w:sz w:val="22"/>
                <w:szCs w:val="22"/>
              </w:rPr>
            </w:pPr>
          </w:p>
        </w:tc>
        <w:tc>
          <w:tcPr>
            <w:tcW w:w="621" w:type="pct"/>
          </w:tcPr>
          <w:p w14:paraId="135237C8" w14:textId="77777777" w:rsidR="00640F19" w:rsidRPr="00640F19" w:rsidRDefault="00640F19" w:rsidP="00640F19">
            <w:pPr>
              <w:tabs>
                <w:tab w:val="left" w:pos="1870"/>
              </w:tabs>
              <w:jc w:val="center"/>
              <w:rPr>
                <w:rFonts w:cs="Arial"/>
                <w:sz w:val="22"/>
                <w:szCs w:val="22"/>
              </w:rPr>
            </w:pPr>
            <w:r w:rsidRPr="00640F19">
              <w:rPr>
                <w:rFonts w:cs="Arial"/>
                <w:b/>
                <w:sz w:val="22"/>
                <w:szCs w:val="22"/>
              </w:rPr>
              <w:t>100%</w:t>
            </w:r>
          </w:p>
          <w:p w14:paraId="2C8D472F" w14:textId="77777777" w:rsidR="00640F19" w:rsidRPr="00640F19" w:rsidRDefault="00640F19" w:rsidP="00640F19">
            <w:pPr>
              <w:jc w:val="center"/>
              <w:rPr>
                <w:rFonts w:cs="Arial"/>
                <w:sz w:val="22"/>
                <w:szCs w:val="22"/>
              </w:rPr>
            </w:pPr>
          </w:p>
        </w:tc>
      </w:tr>
      <w:tr w:rsidR="00640F19" w:rsidRPr="00640F19" w14:paraId="7442A333" w14:textId="77777777" w:rsidTr="00640F19">
        <w:trPr>
          <w:cantSplit/>
          <w:trHeight w:val="421"/>
          <w:jc w:val="center"/>
        </w:trPr>
        <w:tc>
          <w:tcPr>
            <w:tcW w:w="537" w:type="pct"/>
          </w:tcPr>
          <w:p w14:paraId="6955E76A"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41BBFA70"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tcBorders>
              <w:left w:val="nil"/>
            </w:tcBorders>
            <w:vAlign w:val="center"/>
          </w:tcPr>
          <w:p w14:paraId="23FB9047" w14:textId="77777777" w:rsidR="00640F19" w:rsidRPr="00640F19" w:rsidRDefault="00640F19" w:rsidP="00640F19">
            <w:pPr>
              <w:rPr>
                <w:rFonts w:cs="Arial"/>
                <w:sz w:val="22"/>
                <w:szCs w:val="22"/>
              </w:rPr>
            </w:pPr>
            <w:r w:rsidRPr="00640F19">
              <w:rPr>
                <w:rFonts w:cs="Arial"/>
                <w:b/>
                <w:sz w:val="22"/>
                <w:szCs w:val="22"/>
                <w:u w:val="single"/>
              </w:rPr>
              <w:t>Employee Benefits</w:t>
            </w:r>
            <w:r w:rsidRPr="00640F19">
              <w:rPr>
                <w:rFonts w:cs="Arial"/>
                <w:sz w:val="22"/>
                <w:szCs w:val="22"/>
              </w:rPr>
              <w:t xml:space="preserve">, </w:t>
            </w:r>
            <w:r w:rsidRPr="00640F19">
              <w:rPr>
                <w:rFonts w:cs="Arial"/>
                <w:b/>
                <w:sz w:val="22"/>
                <w:szCs w:val="22"/>
              </w:rPr>
              <w:t>Retirement:</w:t>
            </w:r>
            <w:r w:rsidRPr="00640F19">
              <w:rPr>
                <w:rFonts w:cs="Arial"/>
                <w:sz w:val="22"/>
                <w:szCs w:val="22"/>
              </w:rPr>
              <w:t xml:space="preserve"> Contributions to retirement plan for 6 part-time teachers at 9.85%</w:t>
            </w:r>
            <w:r w:rsidR="00B34BCC">
              <w:rPr>
                <w:rFonts w:cs="Arial"/>
                <w:sz w:val="22"/>
                <w:szCs w:val="22"/>
              </w:rPr>
              <w:t>*</w:t>
            </w:r>
          </w:p>
        </w:tc>
        <w:tc>
          <w:tcPr>
            <w:tcW w:w="427" w:type="pct"/>
            <w:tcBorders>
              <w:left w:val="nil"/>
            </w:tcBorders>
          </w:tcPr>
          <w:p w14:paraId="4EE55097" w14:textId="77777777" w:rsidR="00640F19" w:rsidRPr="00640F19" w:rsidRDefault="00640F19" w:rsidP="00640F19">
            <w:pPr>
              <w:jc w:val="center"/>
              <w:rPr>
                <w:rFonts w:cs="Arial"/>
                <w:sz w:val="22"/>
                <w:szCs w:val="22"/>
              </w:rPr>
            </w:pPr>
          </w:p>
        </w:tc>
        <w:tc>
          <w:tcPr>
            <w:tcW w:w="472" w:type="pct"/>
            <w:tcBorders>
              <w:left w:val="nil"/>
            </w:tcBorders>
          </w:tcPr>
          <w:p w14:paraId="051B75F0" w14:textId="77777777" w:rsidR="00640F19" w:rsidRPr="00640F19" w:rsidRDefault="00640F19" w:rsidP="00640F19">
            <w:pPr>
              <w:jc w:val="center"/>
              <w:rPr>
                <w:rFonts w:cs="Arial"/>
                <w:sz w:val="22"/>
                <w:szCs w:val="22"/>
              </w:rPr>
            </w:pPr>
            <w:r w:rsidRPr="00640F19">
              <w:rPr>
                <w:rFonts w:cs="Arial"/>
                <w:b/>
                <w:sz w:val="22"/>
                <w:szCs w:val="22"/>
              </w:rPr>
              <w:t>$9,456</w:t>
            </w:r>
          </w:p>
        </w:tc>
        <w:tc>
          <w:tcPr>
            <w:tcW w:w="621" w:type="pct"/>
          </w:tcPr>
          <w:p w14:paraId="3F393A7F" w14:textId="77777777" w:rsidR="00640F19" w:rsidRPr="00640F19" w:rsidRDefault="00640F19" w:rsidP="00640F19">
            <w:pPr>
              <w:jc w:val="center"/>
              <w:rPr>
                <w:rFonts w:cs="Arial"/>
                <w:b/>
                <w:sz w:val="22"/>
                <w:szCs w:val="22"/>
              </w:rPr>
            </w:pPr>
            <w:r w:rsidRPr="00640F19">
              <w:rPr>
                <w:rFonts w:cs="Arial"/>
                <w:b/>
                <w:sz w:val="22"/>
                <w:szCs w:val="22"/>
              </w:rPr>
              <w:t>100%</w:t>
            </w:r>
          </w:p>
        </w:tc>
      </w:tr>
      <w:tr w:rsidR="00640F19" w:rsidRPr="00640F19" w14:paraId="3CFB3232" w14:textId="77777777" w:rsidTr="00640F19">
        <w:trPr>
          <w:cantSplit/>
          <w:trHeight w:val="421"/>
          <w:jc w:val="center"/>
        </w:trPr>
        <w:tc>
          <w:tcPr>
            <w:tcW w:w="537" w:type="pct"/>
          </w:tcPr>
          <w:p w14:paraId="68803157"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62A4A4DC"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vAlign w:val="center"/>
          </w:tcPr>
          <w:p w14:paraId="304E0E29" w14:textId="77777777" w:rsidR="00640F19" w:rsidRPr="00640F19" w:rsidRDefault="00640F19" w:rsidP="00640F19">
            <w:pPr>
              <w:ind w:right="-318"/>
              <w:rPr>
                <w:rFonts w:cs="Arial"/>
                <w:b/>
                <w:sz w:val="22"/>
                <w:szCs w:val="22"/>
              </w:rPr>
            </w:pPr>
            <w:r w:rsidRPr="00640F19">
              <w:rPr>
                <w:rFonts w:cs="Arial"/>
                <w:b/>
                <w:sz w:val="22"/>
                <w:szCs w:val="22"/>
                <w:u w:val="single"/>
              </w:rPr>
              <w:t>Employee Benefits</w:t>
            </w:r>
            <w:r w:rsidRPr="00640F19">
              <w:rPr>
                <w:rFonts w:cs="Arial"/>
                <w:sz w:val="22"/>
                <w:szCs w:val="22"/>
              </w:rPr>
              <w:t xml:space="preserve">, </w:t>
            </w:r>
            <w:r w:rsidRPr="00640F19">
              <w:rPr>
                <w:rFonts w:cs="Arial"/>
                <w:b/>
                <w:sz w:val="22"/>
                <w:szCs w:val="22"/>
              </w:rPr>
              <w:t>Social Security:</w:t>
            </w:r>
            <w:r w:rsidRPr="00640F19">
              <w:rPr>
                <w:rFonts w:cs="Arial"/>
                <w:sz w:val="22"/>
                <w:szCs w:val="22"/>
              </w:rPr>
              <w:t xml:space="preserve"> Contributions to retirement </w:t>
            </w:r>
            <w:r w:rsidR="00A53C0F">
              <w:rPr>
                <w:rFonts w:cs="Arial"/>
                <w:sz w:val="22"/>
                <w:szCs w:val="22"/>
              </w:rPr>
              <w:t xml:space="preserve"> </w:t>
            </w:r>
            <w:r w:rsidRPr="00640F19">
              <w:rPr>
                <w:rFonts w:cs="Arial"/>
                <w:sz w:val="22"/>
                <w:szCs w:val="22"/>
              </w:rPr>
              <w:t>plan for 6 part-time teachers at 7.65%</w:t>
            </w:r>
            <w:r w:rsidR="00B34BCC">
              <w:rPr>
                <w:rFonts w:cs="Arial"/>
                <w:sz w:val="22"/>
                <w:szCs w:val="22"/>
              </w:rPr>
              <w:t>*</w:t>
            </w:r>
          </w:p>
        </w:tc>
        <w:tc>
          <w:tcPr>
            <w:tcW w:w="427" w:type="pct"/>
            <w:tcBorders>
              <w:left w:val="nil"/>
            </w:tcBorders>
          </w:tcPr>
          <w:p w14:paraId="68AE7378" w14:textId="77777777" w:rsidR="00640F19" w:rsidRPr="00640F19" w:rsidRDefault="00640F19" w:rsidP="00640F19">
            <w:pPr>
              <w:jc w:val="center"/>
              <w:rPr>
                <w:rFonts w:cs="Arial"/>
                <w:sz w:val="22"/>
                <w:szCs w:val="22"/>
              </w:rPr>
            </w:pPr>
          </w:p>
        </w:tc>
        <w:tc>
          <w:tcPr>
            <w:tcW w:w="472" w:type="pct"/>
            <w:tcBorders>
              <w:left w:val="nil"/>
            </w:tcBorders>
          </w:tcPr>
          <w:p w14:paraId="573B47FD" w14:textId="77777777" w:rsidR="00640F19" w:rsidRPr="00640F19" w:rsidRDefault="00640F19" w:rsidP="00640F19">
            <w:pPr>
              <w:jc w:val="center"/>
              <w:rPr>
                <w:rFonts w:cs="Arial"/>
                <w:sz w:val="22"/>
                <w:szCs w:val="22"/>
              </w:rPr>
            </w:pPr>
            <w:r w:rsidRPr="00640F19">
              <w:rPr>
                <w:rFonts w:cs="Arial"/>
                <w:b/>
                <w:sz w:val="22"/>
                <w:szCs w:val="22"/>
              </w:rPr>
              <w:t>$7,344</w:t>
            </w:r>
          </w:p>
        </w:tc>
        <w:tc>
          <w:tcPr>
            <w:tcW w:w="621" w:type="pct"/>
          </w:tcPr>
          <w:p w14:paraId="0B7AE7F6" w14:textId="77777777" w:rsidR="00640F19" w:rsidRPr="00640F19" w:rsidRDefault="00640F19" w:rsidP="00640F19">
            <w:pPr>
              <w:jc w:val="center"/>
              <w:rPr>
                <w:rFonts w:cs="Arial"/>
                <w:b/>
                <w:sz w:val="22"/>
                <w:szCs w:val="22"/>
              </w:rPr>
            </w:pPr>
            <w:r w:rsidRPr="00640F19">
              <w:rPr>
                <w:rFonts w:cs="Arial"/>
                <w:b/>
                <w:sz w:val="22"/>
                <w:szCs w:val="22"/>
              </w:rPr>
              <w:t>100%</w:t>
            </w:r>
          </w:p>
        </w:tc>
      </w:tr>
      <w:tr w:rsidR="00640F19" w:rsidRPr="00640F19" w14:paraId="72FD3E29" w14:textId="77777777" w:rsidTr="00640F19">
        <w:trPr>
          <w:cantSplit/>
          <w:trHeight w:val="421"/>
          <w:jc w:val="center"/>
        </w:trPr>
        <w:tc>
          <w:tcPr>
            <w:tcW w:w="537" w:type="pct"/>
          </w:tcPr>
          <w:p w14:paraId="557DA35D"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150D9770"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tcBorders>
              <w:left w:val="nil"/>
            </w:tcBorders>
            <w:vAlign w:val="center"/>
          </w:tcPr>
          <w:p w14:paraId="692C552A" w14:textId="77777777" w:rsidR="00640F19" w:rsidRPr="00640F19" w:rsidRDefault="00640F19" w:rsidP="00640F19">
            <w:pPr>
              <w:rPr>
                <w:rFonts w:cs="Arial"/>
                <w:b/>
                <w:sz w:val="22"/>
                <w:szCs w:val="22"/>
              </w:rPr>
            </w:pPr>
            <w:r w:rsidRPr="00640F19">
              <w:rPr>
                <w:rFonts w:cs="Arial"/>
                <w:b/>
                <w:sz w:val="22"/>
                <w:szCs w:val="22"/>
                <w:u w:val="single"/>
              </w:rPr>
              <w:t>Employee Benefits,</w:t>
            </w:r>
            <w:r w:rsidRPr="00640F19">
              <w:rPr>
                <w:rFonts w:cs="Arial"/>
                <w:sz w:val="22"/>
                <w:szCs w:val="22"/>
              </w:rPr>
              <w:t xml:space="preserve"> </w:t>
            </w:r>
            <w:r w:rsidRPr="00640F19">
              <w:rPr>
                <w:rFonts w:cs="Arial"/>
                <w:b/>
                <w:sz w:val="22"/>
                <w:szCs w:val="22"/>
              </w:rPr>
              <w:t>Worker’s Compensation:</w:t>
            </w:r>
            <w:r w:rsidRPr="00640F19">
              <w:rPr>
                <w:rFonts w:cs="Arial"/>
                <w:sz w:val="22"/>
                <w:szCs w:val="22"/>
              </w:rPr>
              <w:t xml:space="preserve">  Contributions to retirement plan for 6 part-time teachers at 1.01%</w:t>
            </w:r>
            <w:r w:rsidR="00B34BCC">
              <w:rPr>
                <w:rFonts w:cs="Arial"/>
                <w:sz w:val="22"/>
                <w:szCs w:val="22"/>
              </w:rPr>
              <w:t>*</w:t>
            </w:r>
          </w:p>
        </w:tc>
        <w:tc>
          <w:tcPr>
            <w:tcW w:w="427" w:type="pct"/>
            <w:tcBorders>
              <w:left w:val="nil"/>
            </w:tcBorders>
          </w:tcPr>
          <w:p w14:paraId="33CE2273" w14:textId="77777777" w:rsidR="00640F19" w:rsidRPr="00640F19" w:rsidRDefault="00640F19" w:rsidP="00640F19">
            <w:pPr>
              <w:jc w:val="center"/>
              <w:rPr>
                <w:rFonts w:cs="Arial"/>
                <w:sz w:val="22"/>
                <w:szCs w:val="22"/>
              </w:rPr>
            </w:pPr>
          </w:p>
        </w:tc>
        <w:tc>
          <w:tcPr>
            <w:tcW w:w="472" w:type="pct"/>
            <w:tcBorders>
              <w:left w:val="nil"/>
            </w:tcBorders>
          </w:tcPr>
          <w:p w14:paraId="2560D43B" w14:textId="77777777" w:rsidR="00640F19" w:rsidRPr="00640F19" w:rsidRDefault="00640F19" w:rsidP="00640F19">
            <w:pPr>
              <w:jc w:val="center"/>
              <w:rPr>
                <w:rFonts w:cs="Arial"/>
                <w:sz w:val="22"/>
                <w:szCs w:val="22"/>
              </w:rPr>
            </w:pPr>
            <w:r w:rsidRPr="00640F19">
              <w:rPr>
                <w:rFonts w:cs="Arial"/>
                <w:b/>
                <w:sz w:val="22"/>
                <w:szCs w:val="22"/>
              </w:rPr>
              <w:t>$969</w:t>
            </w:r>
          </w:p>
        </w:tc>
        <w:tc>
          <w:tcPr>
            <w:tcW w:w="621" w:type="pct"/>
          </w:tcPr>
          <w:p w14:paraId="3E2B4EAC" w14:textId="77777777" w:rsidR="00640F19" w:rsidRPr="00640F19" w:rsidRDefault="00640F19" w:rsidP="00640F19">
            <w:pPr>
              <w:jc w:val="center"/>
              <w:rPr>
                <w:rFonts w:cs="Arial"/>
                <w:b/>
                <w:sz w:val="22"/>
                <w:szCs w:val="22"/>
              </w:rPr>
            </w:pPr>
            <w:r w:rsidRPr="00640F19">
              <w:rPr>
                <w:rFonts w:cs="Arial"/>
                <w:b/>
                <w:sz w:val="22"/>
                <w:szCs w:val="22"/>
              </w:rPr>
              <w:t>100%</w:t>
            </w:r>
          </w:p>
        </w:tc>
      </w:tr>
      <w:tr w:rsidR="00640F19" w:rsidRPr="00640F19" w14:paraId="76027086" w14:textId="77777777" w:rsidTr="00640F19">
        <w:trPr>
          <w:cantSplit/>
          <w:trHeight w:val="421"/>
          <w:jc w:val="center"/>
        </w:trPr>
        <w:tc>
          <w:tcPr>
            <w:tcW w:w="537" w:type="pct"/>
          </w:tcPr>
          <w:p w14:paraId="6F701BC2"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62E44931"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tcBorders>
              <w:left w:val="nil"/>
            </w:tcBorders>
            <w:vAlign w:val="center"/>
          </w:tcPr>
          <w:p w14:paraId="23B11C99" w14:textId="77777777" w:rsidR="00640F19" w:rsidRPr="00640F19" w:rsidRDefault="00640F19" w:rsidP="00640F19">
            <w:pPr>
              <w:rPr>
                <w:rFonts w:cs="Arial"/>
                <w:sz w:val="22"/>
                <w:szCs w:val="22"/>
              </w:rPr>
            </w:pPr>
            <w:r w:rsidRPr="00640F19">
              <w:rPr>
                <w:rFonts w:cs="Arial"/>
                <w:b/>
                <w:sz w:val="22"/>
                <w:szCs w:val="22"/>
                <w:u w:val="single"/>
              </w:rPr>
              <w:t>Computer Hardware</w:t>
            </w:r>
            <w:r w:rsidRPr="00640F19">
              <w:rPr>
                <w:rFonts w:cs="Arial"/>
                <w:b/>
                <w:sz w:val="22"/>
                <w:szCs w:val="22"/>
              </w:rPr>
              <w:t xml:space="preserve">: </w:t>
            </w:r>
            <w:r w:rsidRPr="00640F19">
              <w:rPr>
                <w:rFonts w:cs="Arial"/>
                <w:sz w:val="22"/>
                <w:szCs w:val="22"/>
              </w:rPr>
              <w:t xml:space="preserve">Purchase of computer equipment to be used by students for instructional purposes. The equipment items will include monitors, CPU’s peripheral devices memory, and 10 laptop computers. </w:t>
            </w:r>
          </w:p>
          <w:p w14:paraId="06CB9D09" w14:textId="77777777" w:rsidR="00640F19" w:rsidRPr="00640F19" w:rsidRDefault="00640F19" w:rsidP="00640F19">
            <w:pPr>
              <w:rPr>
                <w:rFonts w:cs="Arial"/>
                <w:b/>
                <w:sz w:val="22"/>
                <w:szCs w:val="22"/>
                <w:u w:val="single"/>
              </w:rPr>
            </w:pPr>
            <w:r w:rsidRPr="00640F19">
              <w:rPr>
                <w:rFonts w:cs="Arial"/>
                <w:sz w:val="22"/>
                <w:szCs w:val="22"/>
              </w:rPr>
              <w:t>The required equipment form is attached to the application.</w:t>
            </w:r>
          </w:p>
        </w:tc>
        <w:tc>
          <w:tcPr>
            <w:tcW w:w="427" w:type="pct"/>
            <w:tcBorders>
              <w:left w:val="nil"/>
            </w:tcBorders>
          </w:tcPr>
          <w:p w14:paraId="59CA3B16" w14:textId="77777777" w:rsidR="00640F19" w:rsidRPr="00640F19" w:rsidRDefault="00640F19" w:rsidP="00640F19">
            <w:pPr>
              <w:jc w:val="center"/>
              <w:rPr>
                <w:rFonts w:cs="Arial"/>
                <w:sz w:val="22"/>
                <w:szCs w:val="22"/>
              </w:rPr>
            </w:pPr>
          </w:p>
        </w:tc>
        <w:tc>
          <w:tcPr>
            <w:tcW w:w="472" w:type="pct"/>
            <w:tcBorders>
              <w:left w:val="nil"/>
            </w:tcBorders>
          </w:tcPr>
          <w:p w14:paraId="08F6AEF8" w14:textId="77777777" w:rsidR="00640F19" w:rsidRPr="00640F19" w:rsidRDefault="00640F19" w:rsidP="00640F19">
            <w:pPr>
              <w:jc w:val="center"/>
              <w:rPr>
                <w:rFonts w:cs="Arial"/>
                <w:sz w:val="22"/>
                <w:szCs w:val="22"/>
              </w:rPr>
            </w:pPr>
            <w:r w:rsidRPr="00640F19">
              <w:rPr>
                <w:rFonts w:cs="Arial"/>
                <w:b/>
                <w:sz w:val="22"/>
                <w:szCs w:val="22"/>
              </w:rPr>
              <w:t>$8,830</w:t>
            </w:r>
          </w:p>
        </w:tc>
        <w:tc>
          <w:tcPr>
            <w:tcW w:w="621" w:type="pct"/>
          </w:tcPr>
          <w:p w14:paraId="2F3284AD" w14:textId="77777777" w:rsidR="00640F19" w:rsidRPr="00640F19" w:rsidRDefault="00640F19" w:rsidP="00640F19">
            <w:pPr>
              <w:jc w:val="center"/>
              <w:rPr>
                <w:rFonts w:cs="Arial"/>
                <w:b/>
                <w:sz w:val="22"/>
                <w:szCs w:val="22"/>
              </w:rPr>
            </w:pPr>
            <w:r w:rsidRPr="00640F19">
              <w:rPr>
                <w:rFonts w:cs="Arial"/>
                <w:b/>
                <w:sz w:val="22"/>
                <w:szCs w:val="22"/>
              </w:rPr>
              <w:t>100%</w:t>
            </w:r>
          </w:p>
        </w:tc>
      </w:tr>
      <w:tr w:rsidR="00640F19" w:rsidRPr="00640F19" w14:paraId="0997E8D2" w14:textId="77777777" w:rsidTr="00640F19">
        <w:trPr>
          <w:cantSplit/>
          <w:trHeight w:val="421"/>
          <w:jc w:val="center"/>
        </w:trPr>
        <w:tc>
          <w:tcPr>
            <w:tcW w:w="537" w:type="pct"/>
          </w:tcPr>
          <w:p w14:paraId="6D5AF83B"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43ADF592"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tcBorders>
              <w:left w:val="nil"/>
            </w:tcBorders>
            <w:vAlign w:val="center"/>
          </w:tcPr>
          <w:p w14:paraId="14FFB613" w14:textId="77777777" w:rsidR="00640F19" w:rsidRPr="00640F19" w:rsidRDefault="00640F19" w:rsidP="00640F19">
            <w:pPr>
              <w:ind w:left="-66"/>
              <w:rPr>
                <w:rFonts w:cs="Arial"/>
                <w:sz w:val="22"/>
                <w:szCs w:val="22"/>
              </w:rPr>
            </w:pPr>
            <w:r w:rsidRPr="00640F19">
              <w:rPr>
                <w:rFonts w:cs="Arial"/>
                <w:b/>
                <w:sz w:val="22"/>
                <w:szCs w:val="22"/>
                <w:u w:val="single"/>
              </w:rPr>
              <w:t>Travel</w:t>
            </w:r>
            <w:r w:rsidRPr="00640F19">
              <w:rPr>
                <w:rFonts w:cs="Arial"/>
                <w:b/>
                <w:sz w:val="22"/>
                <w:szCs w:val="22"/>
              </w:rPr>
              <w:t xml:space="preserve">:  </w:t>
            </w:r>
            <w:r w:rsidRPr="00640F19">
              <w:rPr>
                <w:rFonts w:cs="Arial"/>
                <w:sz w:val="22"/>
                <w:szCs w:val="22"/>
              </w:rPr>
              <w:t>Travel will support 2 instructional teachers, and one curriculum coordinator to attend the Adult Education State Conference. Expenditures for costs of transportation, lodging, and meals (state rate) are as follows:</w:t>
            </w:r>
          </w:p>
          <w:p w14:paraId="5FCA90F2" w14:textId="77777777" w:rsidR="00640F19" w:rsidRPr="00640F19" w:rsidRDefault="00640F19" w:rsidP="00713D04">
            <w:pPr>
              <w:numPr>
                <w:ilvl w:val="0"/>
                <w:numId w:val="35"/>
              </w:numPr>
              <w:rPr>
                <w:rFonts w:cs="Arial"/>
                <w:sz w:val="22"/>
                <w:szCs w:val="22"/>
              </w:rPr>
            </w:pPr>
            <w:r w:rsidRPr="00640F19">
              <w:rPr>
                <w:rFonts w:cs="Arial"/>
                <w:sz w:val="22"/>
                <w:szCs w:val="22"/>
              </w:rPr>
              <w:t xml:space="preserve">Roundtrip </w:t>
            </w:r>
            <w:r w:rsidRPr="00640F19">
              <w:rPr>
                <w:rFonts w:cs="Arial"/>
                <w:bCs/>
                <w:sz w:val="22"/>
                <w:szCs w:val="22"/>
              </w:rPr>
              <w:t>airfare is $400 x 3 persons = $1,200.</w:t>
            </w:r>
          </w:p>
          <w:p w14:paraId="693DFCA9" w14:textId="77777777" w:rsidR="00640F19" w:rsidRPr="00640F19" w:rsidRDefault="00640F19" w:rsidP="00713D04">
            <w:pPr>
              <w:numPr>
                <w:ilvl w:val="0"/>
                <w:numId w:val="35"/>
              </w:numPr>
              <w:rPr>
                <w:rFonts w:cs="Arial"/>
                <w:sz w:val="22"/>
                <w:szCs w:val="22"/>
              </w:rPr>
            </w:pPr>
            <w:r w:rsidRPr="00640F19">
              <w:rPr>
                <w:rFonts w:cs="Arial"/>
                <w:bCs/>
                <w:sz w:val="22"/>
                <w:szCs w:val="22"/>
              </w:rPr>
              <w:t>Two nights lodging @ $90 per night is $180 x 3 persons = $540</w:t>
            </w:r>
            <w:r w:rsidRPr="00640F19">
              <w:rPr>
                <w:rFonts w:cs="Arial"/>
                <w:sz w:val="22"/>
                <w:szCs w:val="22"/>
              </w:rPr>
              <w:t xml:space="preserve">. </w:t>
            </w:r>
          </w:p>
          <w:p w14:paraId="60892FE2" w14:textId="77777777" w:rsidR="00640F19" w:rsidRPr="00640F19" w:rsidRDefault="00640F19" w:rsidP="00713D04">
            <w:pPr>
              <w:numPr>
                <w:ilvl w:val="0"/>
                <w:numId w:val="35"/>
              </w:numPr>
              <w:rPr>
                <w:rFonts w:cs="Arial"/>
                <w:sz w:val="22"/>
                <w:szCs w:val="22"/>
              </w:rPr>
            </w:pPr>
            <w:r w:rsidRPr="00640F19">
              <w:rPr>
                <w:rFonts w:cs="Arial"/>
                <w:bCs/>
                <w:sz w:val="22"/>
                <w:szCs w:val="22"/>
              </w:rPr>
              <w:t>Meals at $36/day for two days is $72 x 3 persons= $216</w:t>
            </w:r>
            <w:r w:rsidRPr="00640F19">
              <w:rPr>
                <w:rFonts w:cs="Arial"/>
                <w:sz w:val="22"/>
                <w:szCs w:val="22"/>
              </w:rPr>
              <w:t xml:space="preserve">. </w:t>
            </w:r>
          </w:p>
          <w:p w14:paraId="1A51B78D" w14:textId="77777777" w:rsidR="00640F19" w:rsidRPr="00640F19" w:rsidRDefault="00640F19" w:rsidP="00640F19">
            <w:pPr>
              <w:jc w:val="center"/>
              <w:rPr>
                <w:rFonts w:cs="Arial"/>
                <w:bCs/>
                <w:sz w:val="22"/>
                <w:szCs w:val="22"/>
              </w:rPr>
            </w:pPr>
            <w:r w:rsidRPr="00640F19">
              <w:rPr>
                <w:rFonts w:cs="Arial"/>
                <w:bCs/>
                <w:sz w:val="22"/>
                <w:szCs w:val="22"/>
              </w:rPr>
              <w:t>Total Travel Costs for Conference:    $1,956</w:t>
            </w:r>
          </w:p>
        </w:tc>
        <w:tc>
          <w:tcPr>
            <w:tcW w:w="427" w:type="pct"/>
            <w:tcBorders>
              <w:left w:val="nil"/>
              <w:bottom w:val="single" w:sz="6" w:space="0" w:color="auto"/>
            </w:tcBorders>
          </w:tcPr>
          <w:p w14:paraId="5CF92296" w14:textId="77777777" w:rsidR="00640F19" w:rsidRPr="00640F19" w:rsidRDefault="00640F19" w:rsidP="00640F19">
            <w:pPr>
              <w:jc w:val="center"/>
              <w:rPr>
                <w:rFonts w:cs="Arial"/>
                <w:b/>
                <w:sz w:val="22"/>
                <w:szCs w:val="22"/>
              </w:rPr>
            </w:pPr>
          </w:p>
        </w:tc>
        <w:tc>
          <w:tcPr>
            <w:tcW w:w="472" w:type="pct"/>
            <w:tcBorders>
              <w:left w:val="nil"/>
              <w:bottom w:val="single" w:sz="6" w:space="0" w:color="auto"/>
            </w:tcBorders>
          </w:tcPr>
          <w:p w14:paraId="449DCFD2" w14:textId="77777777" w:rsidR="00640F19" w:rsidRPr="00640F19" w:rsidRDefault="00640F19" w:rsidP="00640F19">
            <w:pPr>
              <w:jc w:val="center"/>
              <w:rPr>
                <w:rFonts w:cs="Arial"/>
                <w:b/>
                <w:sz w:val="22"/>
                <w:szCs w:val="22"/>
              </w:rPr>
            </w:pPr>
            <w:r w:rsidRPr="00640F19">
              <w:rPr>
                <w:rFonts w:cs="Arial"/>
                <w:b/>
                <w:bCs/>
                <w:sz w:val="22"/>
                <w:szCs w:val="22"/>
              </w:rPr>
              <w:t>$1,956</w:t>
            </w:r>
          </w:p>
        </w:tc>
        <w:tc>
          <w:tcPr>
            <w:tcW w:w="621" w:type="pct"/>
            <w:tcBorders>
              <w:bottom w:val="single" w:sz="6" w:space="0" w:color="auto"/>
            </w:tcBorders>
          </w:tcPr>
          <w:p w14:paraId="39D59C2A" w14:textId="77777777" w:rsidR="00640F19" w:rsidRPr="00640F19" w:rsidRDefault="00640F19" w:rsidP="00640F19">
            <w:pPr>
              <w:jc w:val="center"/>
              <w:rPr>
                <w:rFonts w:cs="Arial"/>
                <w:b/>
                <w:sz w:val="22"/>
                <w:szCs w:val="22"/>
              </w:rPr>
            </w:pPr>
            <w:r w:rsidRPr="00640F19">
              <w:rPr>
                <w:rFonts w:cs="Arial"/>
                <w:b/>
                <w:sz w:val="22"/>
                <w:szCs w:val="22"/>
              </w:rPr>
              <w:t>100%</w:t>
            </w:r>
          </w:p>
        </w:tc>
      </w:tr>
      <w:tr w:rsidR="00640F19" w:rsidRPr="00640F19" w14:paraId="5249D260" w14:textId="77777777" w:rsidTr="00640F19">
        <w:trPr>
          <w:cantSplit/>
          <w:trHeight w:val="421"/>
          <w:jc w:val="center"/>
        </w:trPr>
        <w:tc>
          <w:tcPr>
            <w:tcW w:w="537" w:type="pct"/>
          </w:tcPr>
          <w:p w14:paraId="2C0B68F0" w14:textId="77777777" w:rsidR="00640F19" w:rsidRPr="00640F19" w:rsidRDefault="00640F19" w:rsidP="00640F19">
            <w:pPr>
              <w:jc w:val="center"/>
              <w:rPr>
                <w:rFonts w:cs="Arial"/>
                <w:sz w:val="22"/>
                <w:szCs w:val="22"/>
              </w:rPr>
            </w:pPr>
            <w:r w:rsidRPr="00640F19">
              <w:rPr>
                <w:rFonts w:cs="Arial"/>
                <w:sz w:val="22"/>
                <w:szCs w:val="22"/>
              </w:rPr>
              <w:t>#####</w:t>
            </w:r>
          </w:p>
        </w:tc>
        <w:tc>
          <w:tcPr>
            <w:tcW w:w="425" w:type="pct"/>
            <w:gridSpan w:val="2"/>
          </w:tcPr>
          <w:p w14:paraId="461E5448" w14:textId="77777777" w:rsidR="00640F19" w:rsidRPr="00640F19" w:rsidRDefault="00640F19" w:rsidP="00640F19">
            <w:pPr>
              <w:jc w:val="center"/>
              <w:rPr>
                <w:rFonts w:cs="Arial"/>
                <w:sz w:val="22"/>
                <w:szCs w:val="22"/>
              </w:rPr>
            </w:pPr>
            <w:r w:rsidRPr="00640F19">
              <w:rPr>
                <w:rFonts w:cs="Arial"/>
                <w:sz w:val="22"/>
                <w:szCs w:val="22"/>
              </w:rPr>
              <w:t>#####</w:t>
            </w:r>
          </w:p>
        </w:tc>
        <w:tc>
          <w:tcPr>
            <w:tcW w:w="2518" w:type="pct"/>
            <w:tcBorders>
              <w:left w:val="nil"/>
            </w:tcBorders>
            <w:vAlign w:val="center"/>
          </w:tcPr>
          <w:p w14:paraId="2A532B09" w14:textId="77777777" w:rsidR="00640F19" w:rsidRPr="00640F19" w:rsidRDefault="00640F19" w:rsidP="00640F19">
            <w:pPr>
              <w:ind w:left="-66"/>
              <w:rPr>
                <w:rFonts w:cs="Arial"/>
                <w:sz w:val="22"/>
                <w:szCs w:val="22"/>
              </w:rPr>
            </w:pPr>
            <w:r w:rsidRPr="00640F19">
              <w:rPr>
                <w:rFonts w:cs="Arial"/>
                <w:b/>
                <w:sz w:val="22"/>
                <w:szCs w:val="22"/>
                <w:u w:val="single"/>
              </w:rPr>
              <w:t>Contractual Service Agreements:</w:t>
            </w:r>
            <w:r w:rsidRPr="00640F19">
              <w:rPr>
                <w:rFonts w:cs="Arial"/>
                <w:sz w:val="22"/>
                <w:szCs w:val="22"/>
              </w:rPr>
              <w:t xml:space="preserve"> Must provider budget information for each sub-recipients, partnership agreements, and Workforce Board (Career Source) MOUs</w:t>
            </w:r>
          </w:p>
        </w:tc>
        <w:tc>
          <w:tcPr>
            <w:tcW w:w="427" w:type="pct"/>
            <w:tcBorders>
              <w:left w:val="nil"/>
            </w:tcBorders>
            <w:shd w:val="clear" w:color="auto" w:fill="FFFFFF"/>
          </w:tcPr>
          <w:p w14:paraId="3BCBCB4C" w14:textId="77777777" w:rsidR="00640F19" w:rsidRPr="00640F19" w:rsidRDefault="00640F19" w:rsidP="00640F19">
            <w:pPr>
              <w:jc w:val="center"/>
              <w:rPr>
                <w:rFonts w:cs="Arial"/>
                <w:sz w:val="22"/>
                <w:szCs w:val="22"/>
              </w:rPr>
            </w:pPr>
          </w:p>
        </w:tc>
        <w:tc>
          <w:tcPr>
            <w:tcW w:w="472" w:type="pct"/>
            <w:tcBorders>
              <w:left w:val="nil"/>
            </w:tcBorders>
            <w:shd w:val="clear" w:color="auto" w:fill="FFFFFF"/>
          </w:tcPr>
          <w:p w14:paraId="543F1C07" w14:textId="77777777" w:rsidR="00640F19" w:rsidRPr="00640F19" w:rsidRDefault="00640F19" w:rsidP="00640F19">
            <w:pPr>
              <w:jc w:val="center"/>
              <w:rPr>
                <w:rFonts w:cs="Arial"/>
                <w:b/>
                <w:bCs/>
                <w:sz w:val="22"/>
                <w:szCs w:val="22"/>
              </w:rPr>
            </w:pPr>
            <w:r w:rsidRPr="00640F19">
              <w:rPr>
                <w:rFonts w:cs="Arial"/>
                <w:b/>
                <w:bCs/>
                <w:sz w:val="22"/>
                <w:szCs w:val="22"/>
              </w:rPr>
              <w:t>$15,200</w:t>
            </w:r>
          </w:p>
        </w:tc>
        <w:tc>
          <w:tcPr>
            <w:tcW w:w="621" w:type="pct"/>
            <w:shd w:val="clear" w:color="auto" w:fill="FFFFFF"/>
          </w:tcPr>
          <w:p w14:paraId="03D8A5B9" w14:textId="77777777" w:rsidR="00640F19" w:rsidRPr="00640F19" w:rsidRDefault="00640F19" w:rsidP="00640F19">
            <w:pPr>
              <w:jc w:val="center"/>
              <w:rPr>
                <w:rFonts w:cs="Arial"/>
                <w:b/>
                <w:bCs/>
                <w:sz w:val="22"/>
                <w:szCs w:val="22"/>
              </w:rPr>
            </w:pPr>
            <w:r w:rsidRPr="00640F19">
              <w:rPr>
                <w:rFonts w:cs="Arial"/>
                <w:b/>
                <w:bCs/>
                <w:sz w:val="22"/>
                <w:szCs w:val="22"/>
              </w:rPr>
              <w:t>100%</w:t>
            </w:r>
          </w:p>
        </w:tc>
      </w:tr>
      <w:tr w:rsidR="00640F19" w:rsidRPr="00640F19" w14:paraId="5B2ED59E" w14:textId="77777777" w:rsidTr="00640F19">
        <w:trPr>
          <w:cantSplit/>
          <w:trHeight w:val="175"/>
          <w:jc w:val="center"/>
        </w:trPr>
        <w:tc>
          <w:tcPr>
            <w:tcW w:w="537" w:type="pct"/>
          </w:tcPr>
          <w:p w14:paraId="5B48A671" w14:textId="77777777" w:rsidR="00640F19" w:rsidRPr="00640F19" w:rsidRDefault="00640F19" w:rsidP="00640F19">
            <w:pPr>
              <w:jc w:val="center"/>
              <w:rPr>
                <w:rFonts w:cs="Arial"/>
                <w:sz w:val="22"/>
                <w:szCs w:val="22"/>
              </w:rPr>
            </w:pPr>
          </w:p>
        </w:tc>
        <w:tc>
          <w:tcPr>
            <w:tcW w:w="425" w:type="pct"/>
            <w:gridSpan w:val="2"/>
          </w:tcPr>
          <w:p w14:paraId="675380AA" w14:textId="77777777" w:rsidR="00640F19" w:rsidRPr="00640F19" w:rsidRDefault="00640F19" w:rsidP="00640F19">
            <w:pPr>
              <w:jc w:val="center"/>
              <w:rPr>
                <w:rFonts w:cs="Arial"/>
                <w:sz w:val="22"/>
                <w:szCs w:val="22"/>
              </w:rPr>
            </w:pPr>
          </w:p>
        </w:tc>
        <w:tc>
          <w:tcPr>
            <w:tcW w:w="2518" w:type="pct"/>
            <w:tcBorders>
              <w:left w:val="nil"/>
            </w:tcBorders>
          </w:tcPr>
          <w:p w14:paraId="2D830042" w14:textId="77777777" w:rsidR="00640F19" w:rsidRPr="00640F19" w:rsidRDefault="00640F19" w:rsidP="00640F19">
            <w:pPr>
              <w:rPr>
                <w:rFonts w:cs="Arial"/>
                <w:b/>
                <w:sz w:val="22"/>
                <w:szCs w:val="22"/>
                <w:u w:val="single"/>
              </w:rPr>
            </w:pPr>
          </w:p>
        </w:tc>
        <w:tc>
          <w:tcPr>
            <w:tcW w:w="427" w:type="pct"/>
            <w:tcBorders>
              <w:left w:val="nil"/>
            </w:tcBorders>
          </w:tcPr>
          <w:p w14:paraId="46FE0C09" w14:textId="77777777" w:rsidR="00640F19" w:rsidRPr="00640F19" w:rsidRDefault="00640F19" w:rsidP="00640F19">
            <w:pPr>
              <w:jc w:val="center"/>
              <w:rPr>
                <w:rFonts w:cs="Arial"/>
                <w:b/>
                <w:sz w:val="22"/>
                <w:szCs w:val="22"/>
              </w:rPr>
            </w:pPr>
            <w:r w:rsidRPr="00640F19">
              <w:rPr>
                <w:rFonts w:cs="Arial"/>
                <w:b/>
                <w:sz w:val="22"/>
                <w:szCs w:val="22"/>
              </w:rPr>
              <w:t>Total</w:t>
            </w:r>
          </w:p>
        </w:tc>
        <w:tc>
          <w:tcPr>
            <w:tcW w:w="472" w:type="pct"/>
            <w:tcBorders>
              <w:left w:val="nil"/>
            </w:tcBorders>
          </w:tcPr>
          <w:p w14:paraId="4D112862" w14:textId="77777777" w:rsidR="00640F19" w:rsidRPr="00640F19" w:rsidRDefault="00640F19" w:rsidP="00640F19">
            <w:pPr>
              <w:jc w:val="center"/>
              <w:rPr>
                <w:rFonts w:cs="Arial"/>
                <w:b/>
                <w:sz w:val="22"/>
                <w:szCs w:val="22"/>
              </w:rPr>
            </w:pPr>
            <w:r w:rsidRPr="00640F19">
              <w:rPr>
                <w:rFonts w:cs="Arial"/>
                <w:b/>
                <w:sz w:val="22"/>
                <w:szCs w:val="22"/>
              </w:rPr>
              <w:t>$139,755</w:t>
            </w:r>
          </w:p>
        </w:tc>
        <w:tc>
          <w:tcPr>
            <w:tcW w:w="621" w:type="pct"/>
          </w:tcPr>
          <w:p w14:paraId="46CCE917" w14:textId="77777777" w:rsidR="00640F19" w:rsidRPr="00640F19" w:rsidRDefault="00640F19" w:rsidP="00640F19">
            <w:pPr>
              <w:jc w:val="center"/>
              <w:rPr>
                <w:rFonts w:cs="Arial"/>
                <w:sz w:val="22"/>
                <w:szCs w:val="22"/>
              </w:rPr>
            </w:pPr>
          </w:p>
        </w:tc>
      </w:tr>
    </w:tbl>
    <w:p w14:paraId="26E6C240" w14:textId="77777777" w:rsidR="00B34BCC" w:rsidRPr="00640F19" w:rsidRDefault="00640F19" w:rsidP="00B34BCC">
      <w:pPr>
        <w:ind w:right="360"/>
        <w:rPr>
          <w:rFonts w:cs="Arial"/>
          <w:szCs w:val="24"/>
        </w:rPr>
      </w:pPr>
      <w:r w:rsidRPr="00640F19">
        <w:rPr>
          <w:rFonts w:cs="Arial"/>
          <w:b/>
          <w:szCs w:val="24"/>
        </w:rPr>
        <w:t xml:space="preserve">NOTE: </w:t>
      </w:r>
      <w:r w:rsidRPr="00640F19">
        <w:rPr>
          <w:rFonts w:cs="Arial"/>
          <w:szCs w:val="24"/>
        </w:rPr>
        <w:t xml:space="preserve">When completing the </w:t>
      </w:r>
      <w:r w:rsidRPr="00640F19">
        <w:rPr>
          <w:rFonts w:cs="Arial"/>
          <w:b/>
          <w:szCs w:val="24"/>
        </w:rPr>
        <w:t>Budget Narrative</w:t>
      </w:r>
      <w:r w:rsidRPr="00640F19">
        <w:rPr>
          <w:rFonts w:cs="Arial"/>
          <w:szCs w:val="24"/>
        </w:rPr>
        <w:t xml:space="preserve"> </w:t>
      </w:r>
      <w:r w:rsidRPr="00640F19">
        <w:rPr>
          <w:rFonts w:cs="Arial"/>
          <w:b/>
          <w:szCs w:val="24"/>
        </w:rPr>
        <w:t>Form</w:t>
      </w:r>
      <w:r w:rsidRPr="00640F19">
        <w:rPr>
          <w:rFonts w:cs="Arial"/>
          <w:szCs w:val="24"/>
        </w:rPr>
        <w:t xml:space="preserve"> located on the website, under Column (3), </w:t>
      </w:r>
      <w:r w:rsidRPr="00640F19">
        <w:rPr>
          <w:rFonts w:cs="Arial"/>
          <w:b/>
          <w:szCs w:val="24"/>
        </w:rPr>
        <w:t>Account Title and Narrative</w:t>
      </w:r>
      <w:r w:rsidRPr="00640F19">
        <w:rPr>
          <w:rFonts w:cs="Arial"/>
          <w:szCs w:val="24"/>
        </w:rPr>
        <w:t>, for each line item specify the budgetary expenditures such as salaries, equipment and supplies. Expenditures should focus on performance improvement, as noted in the application</w:t>
      </w:r>
      <w:r w:rsidR="00341F65">
        <w:rPr>
          <w:rFonts w:cs="Arial"/>
          <w:szCs w:val="24"/>
        </w:rPr>
        <w:t xml:space="preserve">. </w:t>
      </w:r>
      <w:r w:rsidRPr="00640F19">
        <w:rPr>
          <w:rFonts w:cs="Arial"/>
          <w:szCs w:val="24"/>
        </w:rPr>
        <w:t xml:space="preserve">Place </w:t>
      </w:r>
      <w:r w:rsidRPr="00640F19">
        <w:rPr>
          <w:rFonts w:cs="Arial"/>
          <w:b/>
          <w:szCs w:val="24"/>
        </w:rPr>
        <w:t xml:space="preserve">TAPS </w:t>
      </w:r>
      <w:r w:rsidRPr="0092299A">
        <w:rPr>
          <w:rFonts w:cs="Arial"/>
          <w:szCs w:val="24"/>
        </w:rPr>
        <w:t xml:space="preserve">number </w:t>
      </w:r>
      <w:r w:rsidR="00054261" w:rsidRPr="00A53C0F">
        <w:rPr>
          <w:rFonts w:cs="Arial"/>
          <w:b/>
          <w:szCs w:val="24"/>
        </w:rPr>
        <w:t>2</w:t>
      </w:r>
      <w:r w:rsidR="008C35A1" w:rsidRPr="00A53C0F">
        <w:rPr>
          <w:rFonts w:cs="Arial"/>
          <w:b/>
          <w:szCs w:val="24"/>
        </w:rPr>
        <w:t>1B021</w:t>
      </w:r>
      <w:r w:rsidRPr="00640F19">
        <w:rPr>
          <w:rFonts w:cs="Arial"/>
          <w:szCs w:val="24"/>
        </w:rPr>
        <w:t>on the Budget Narrative Form DOE 101S form.</w:t>
      </w:r>
      <w:r w:rsidR="00D07C5B">
        <w:rPr>
          <w:rFonts w:cs="Arial"/>
          <w:szCs w:val="24"/>
        </w:rPr>
        <w:t xml:space="preserve"> </w:t>
      </w:r>
      <w:r w:rsidR="00B34BCC">
        <w:rPr>
          <w:rFonts w:cs="Arial"/>
          <w:szCs w:val="24"/>
        </w:rPr>
        <w:t>*Percentages on benefits are optional.</w:t>
      </w:r>
    </w:p>
    <w:p w14:paraId="70D96B49" w14:textId="77777777" w:rsidR="00640F19" w:rsidRPr="00640F19" w:rsidRDefault="00640F19" w:rsidP="00640F19">
      <w:pPr>
        <w:keepLines/>
        <w:spacing w:before="240" w:after="60"/>
        <w:outlineLvl w:val="0"/>
        <w:rPr>
          <w:b/>
          <w:bCs/>
          <w:kern w:val="28"/>
          <w:position w:val="-58"/>
          <w:sz w:val="20"/>
          <w:szCs w:val="32"/>
        </w:rPr>
        <w:sectPr w:rsidR="00640F19" w:rsidRPr="00640F19" w:rsidSect="00A533EF">
          <w:headerReference w:type="default" r:id="rId81"/>
          <w:pgSz w:w="15840" w:h="12240" w:orient="landscape"/>
          <w:pgMar w:top="576" w:right="576" w:bottom="605" w:left="504" w:header="720" w:footer="274" w:gutter="0"/>
          <w:cols w:space="720"/>
          <w:docGrid w:linePitch="360"/>
        </w:sectPr>
      </w:pPr>
    </w:p>
    <w:p w14:paraId="744862DA" w14:textId="77777777" w:rsidR="00640F19" w:rsidRPr="00640F19" w:rsidRDefault="00640F19" w:rsidP="00640F19">
      <w:pPr>
        <w:jc w:val="center"/>
        <w:outlineLvl w:val="0"/>
        <w:rPr>
          <w:rFonts w:ascii="Arial" w:hAnsi="Arial" w:cs="Arial"/>
          <w:b/>
          <w:sz w:val="22"/>
          <w:szCs w:val="22"/>
        </w:rPr>
      </w:pPr>
      <w:r w:rsidRPr="00640F19">
        <w:rPr>
          <w:rFonts w:ascii="Arial" w:hAnsi="Arial" w:cs="Arial"/>
          <w:b/>
          <w:sz w:val="22"/>
          <w:szCs w:val="22"/>
        </w:rPr>
        <w:lastRenderedPageBreak/>
        <w:t>Florida Department of Education</w:t>
      </w:r>
    </w:p>
    <w:p w14:paraId="0B091B9D" w14:textId="77777777" w:rsidR="00640F19" w:rsidRPr="00640F19" w:rsidRDefault="00640F19" w:rsidP="00640F19">
      <w:pPr>
        <w:jc w:val="center"/>
        <w:outlineLvl w:val="0"/>
        <w:rPr>
          <w:rFonts w:ascii="Arial" w:hAnsi="Arial" w:cs="Arial"/>
          <w:b/>
          <w:sz w:val="22"/>
          <w:szCs w:val="22"/>
        </w:rPr>
      </w:pPr>
      <w:r w:rsidRPr="00640F19">
        <w:rPr>
          <w:rFonts w:ascii="Arial" w:hAnsi="Arial" w:cs="Arial"/>
          <w:b/>
          <w:sz w:val="22"/>
          <w:szCs w:val="22"/>
        </w:rPr>
        <w:t>Division of Career and Adult Education</w:t>
      </w:r>
    </w:p>
    <w:p w14:paraId="162343FA" w14:textId="77777777" w:rsidR="00640F19" w:rsidRPr="00640F19" w:rsidRDefault="00640F19" w:rsidP="00640F19">
      <w:pPr>
        <w:jc w:val="center"/>
        <w:rPr>
          <w:rFonts w:ascii="Arial" w:hAnsi="Arial" w:cs="Arial"/>
          <w:b/>
          <w:sz w:val="14"/>
          <w:szCs w:val="22"/>
        </w:rPr>
      </w:pPr>
    </w:p>
    <w:p w14:paraId="2A9BDDDA"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PROJECTED</w:t>
      </w:r>
    </w:p>
    <w:p w14:paraId="4285BA9F"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EQUIPMENT PURCHASES FORM</w:t>
      </w:r>
    </w:p>
    <w:p w14:paraId="44CD0D84" w14:textId="77777777" w:rsidR="00640F19" w:rsidRPr="00640F19" w:rsidRDefault="00640F19" w:rsidP="00640F19">
      <w:pPr>
        <w:outlineLvl w:val="0"/>
        <w:rPr>
          <w:rFonts w:ascii="Arial" w:hAnsi="Arial" w:cs="Arial"/>
          <w:sz w:val="12"/>
          <w:szCs w:val="22"/>
        </w:rPr>
      </w:pPr>
    </w:p>
    <w:p w14:paraId="08129438" w14:textId="77777777" w:rsidR="00640F19" w:rsidRPr="00640F19" w:rsidRDefault="00640F19" w:rsidP="00640F19">
      <w:pPr>
        <w:outlineLvl w:val="0"/>
        <w:rPr>
          <w:rFonts w:ascii="Arial" w:hAnsi="Arial" w:cs="Arial"/>
          <w:sz w:val="22"/>
          <w:szCs w:val="22"/>
        </w:rPr>
      </w:pPr>
      <w:r w:rsidRPr="00640F19">
        <w:rPr>
          <w:rFonts w:ascii="Arial" w:hAnsi="Arial" w:cs="Arial"/>
          <w:sz w:val="22"/>
          <w:szCs w:val="22"/>
        </w:rPr>
        <w:t xml:space="preserve">Equipment projected to be purchased from this grant </w:t>
      </w:r>
      <w:r w:rsidRPr="00640F19">
        <w:rPr>
          <w:rFonts w:ascii="Arial" w:hAnsi="Arial" w:cs="Arial"/>
          <w:sz w:val="22"/>
          <w:szCs w:val="22"/>
          <w:u w:val="single"/>
        </w:rPr>
        <w:t>must</w:t>
      </w:r>
      <w:r w:rsidRPr="00640F19">
        <w:rPr>
          <w:rFonts w:ascii="Arial" w:hAnsi="Arial" w:cs="Arial"/>
          <w:sz w:val="22"/>
          <w:szCs w:val="22"/>
        </w:rPr>
        <w:t xml:space="preserve"> be submitted on this form </w:t>
      </w:r>
      <w:r w:rsidRPr="00640F19">
        <w:rPr>
          <w:rFonts w:ascii="Arial" w:hAnsi="Arial" w:cs="Arial"/>
          <w:b/>
          <w:sz w:val="22"/>
          <w:szCs w:val="22"/>
          <w:u w:val="single"/>
        </w:rPr>
        <w:t>or</w:t>
      </w:r>
      <w:r w:rsidRPr="00640F19">
        <w:rPr>
          <w:rFonts w:ascii="Arial" w:hAnsi="Arial" w:cs="Arial"/>
          <w:sz w:val="22"/>
          <w:szCs w:val="22"/>
        </w:rPr>
        <w:t xml:space="preserve"> in a format that contains the information appearing on this form.</w:t>
      </w:r>
    </w:p>
    <w:p w14:paraId="0E5EEF3F" w14:textId="77777777" w:rsidR="00640F19" w:rsidRPr="00640F19" w:rsidRDefault="00640F19" w:rsidP="00640F19">
      <w:pPr>
        <w:ind w:left="360"/>
        <w:rPr>
          <w:rFonts w:ascii="Arial" w:hAnsi="Arial" w:cs="Arial"/>
          <w:b/>
          <w:sz w:val="22"/>
          <w:szCs w:val="22"/>
        </w:rPr>
      </w:pPr>
    </w:p>
    <w:p w14:paraId="6FEEDEFF" w14:textId="77777777" w:rsidR="00640F19" w:rsidRPr="00640F19" w:rsidRDefault="00D15A9B" w:rsidP="00640F19">
      <w:pPr>
        <w:outlineLvl w:val="0"/>
        <w:rPr>
          <w:rFonts w:ascii="Arial" w:hAnsi="Arial" w:cs="Arial"/>
          <w:b/>
          <w:sz w:val="22"/>
          <w:szCs w:val="22"/>
        </w:rPr>
      </w:pPr>
      <w:r w:rsidRPr="00640F19">
        <w:rPr>
          <w:rFonts w:ascii="Arial" w:hAnsi="Arial" w:cs="Arial"/>
          <w:noProof/>
          <w:color w:val="2B579A"/>
          <w:sz w:val="22"/>
          <w:szCs w:val="22"/>
          <w:shd w:val="clear" w:color="auto" w:fill="E6E6E6"/>
        </w:rPr>
        <mc:AlternateContent>
          <mc:Choice Requires="wps">
            <w:drawing>
              <wp:anchor distT="0" distB="0" distL="114300" distR="114300" simplePos="0" relativeHeight="251654656" behindDoc="0" locked="0" layoutInCell="1" allowOverlap="1" wp14:anchorId="2C29EF2B" wp14:editId="07777777">
                <wp:simplePos x="0" y="0"/>
                <wp:positionH relativeFrom="column">
                  <wp:posOffset>5943600</wp:posOffset>
                </wp:positionH>
                <wp:positionV relativeFrom="paragraph">
                  <wp:posOffset>25400</wp:posOffset>
                </wp:positionV>
                <wp:extent cx="1143000" cy="417830"/>
                <wp:effectExtent l="9525" t="6350" r="9525" b="1397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5FE98B0B" w14:textId="77777777" w:rsidR="001D4F3B" w:rsidRDefault="001D4F3B" w:rsidP="00640F19">
                            <w:pPr>
                              <w:rPr>
                                <w:rFonts w:cs="Arial"/>
                                <w:b/>
                                <w:sz w:val="20"/>
                              </w:rPr>
                            </w:pPr>
                            <w:r w:rsidRPr="00291D39">
                              <w:rPr>
                                <w:rFonts w:cs="Arial"/>
                                <w:b/>
                                <w:sz w:val="20"/>
                              </w:rPr>
                              <w:t>TAPS Number</w:t>
                            </w:r>
                          </w:p>
                          <w:p w14:paraId="37BCBF9D" w14:textId="77777777" w:rsidR="001D4F3B" w:rsidRPr="00291D39" w:rsidRDefault="001D4F3B" w:rsidP="00640F19">
                            <w:pPr>
                              <w:jc w:val="center"/>
                            </w:pPr>
                            <w:r w:rsidRPr="00A53C0F">
                              <w:rPr>
                                <w:rFonts w:cs="Arial"/>
                                <w:b/>
                                <w:color w:val="000000"/>
                              </w:rPr>
                              <w:t>21B021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9EF2B" id="Text Box 11" o:spid="_x0000_s1028" type="#_x0000_t202" style="position:absolute;margin-left:468pt;margin-top:2pt;width:90pt;height:32.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">
                <v:textbox>
                  <w:txbxContent>
                    <w:p w14:paraId="5FE98B0B" w14:textId="77777777" w:rsidR="001D4F3B" w:rsidRDefault="001D4F3B" w:rsidP="00640F19">
                      <w:pPr>
                        <w:rPr>
                          <w:rFonts w:cs="Arial"/>
                          <w:b/>
                          <w:sz w:val="20"/>
                        </w:rPr>
                      </w:pPr>
                      <w:r w:rsidRPr="00291D39">
                        <w:rPr>
                          <w:rFonts w:cs="Arial"/>
                          <w:b/>
                          <w:sz w:val="20"/>
                        </w:rPr>
                        <w:t>TAPS Number</w:t>
                      </w:r>
                    </w:p>
                    <w:p w14:paraId="37BCBF9D" w14:textId="77777777" w:rsidR="001D4F3B" w:rsidRPr="00291D39" w:rsidRDefault="001D4F3B" w:rsidP="00640F19">
                      <w:pPr>
                        <w:jc w:val="center"/>
                      </w:pPr>
                      <w:r w:rsidRPr="00A53C0F">
                        <w:rPr>
                          <w:rFonts w:cs="Arial"/>
                          <w:b/>
                          <w:color w:val="000000"/>
                        </w:rPr>
                        <w:t>21B021</w:t>
                      </w:r>
                    </w:p>
                  </w:txbxContent>
                </v:textbox>
              </v:shape>
            </w:pict>
          </mc:Fallback>
        </mc:AlternateContent>
      </w:r>
      <w:r w:rsidR="00640F19" w:rsidRPr="00640F19">
        <w:rPr>
          <w:rFonts w:ascii="Arial" w:hAnsi="Arial" w:cs="Arial"/>
          <w:b/>
          <w:sz w:val="22"/>
          <w:szCs w:val="22"/>
        </w:rPr>
        <w:t xml:space="preserve"> A) ___________________________________________________</w:t>
      </w:r>
      <w:r w:rsidR="00640F19" w:rsidRPr="00640F19">
        <w:rPr>
          <w:rFonts w:ascii="Arial" w:hAnsi="Arial" w:cs="Arial"/>
          <w:b/>
          <w:sz w:val="22"/>
          <w:szCs w:val="22"/>
        </w:rPr>
        <w:tab/>
      </w:r>
      <w:r w:rsidR="00640F19" w:rsidRPr="00640F19">
        <w:rPr>
          <w:rFonts w:ascii="Arial" w:hAnsi="Arial" w:cs="Arial"/>
          <w:b/>
          <w:sz w:val="22"/>
          <w:szCs w:val="22"/>
        </w:rPr>
        <w:tab/>
      </w:r>
      <w:r w:rsidR="00640F19" w:rsidRPr="00640F19">
        <w:rPr>
          <w:rFonts w:ascii="Arial" w:hAnsi="Arial" w:cs="Arial"/>
          <w:b/>
          <w:sz w:val="22"/>
          <w:szCs w:val="22"/>
        </w:rPr>
        <w:tab/>
      </w:r>
      <w:r w:rsidR="00640F19" w:rsidRPr="00640F19">
        <w:rPr>
          <w:rFonts w:ascii="Arial" w:hAnsi="Arial" w:cs="Arial"/>
          <w:b/>
          <w:sz w:val="22"/>
          <w:szCs w:val="22"/>
        </w:rPr>
        <w:tab/>
      </w:r>
    </w:p>
    <w:p w14:paraId="5E901792" w14:textId="77777777" w:rsidR="00640F19" w:rsidRPr="00640F19" w:rsidRDefault="00640F19" w:rsidP="00640F19">
      <w:pPr>
        <w:ind w:left="720"/>
        <w:outlineLvl w:val="0"/>
        <w:rPr>
          <w:rFonts w:ascii="Arial" w:hAnsi="Arial" w:cs="Arial"/>
          <w:b/>
          <w:sz w:val="22"/>
          <w:szCs w:val="22"/>
        </w:rPr>
      </w:pPr>
      <w:r w:rsidRPr="00640F19">
        <w:rPr>
          <w:rFonts w:ascii="Arial" w:hAnsi="Arial" w:cs="Arial"/>
          <w:sz w:val="22"/>
          <w:szCs w:val="22"/>
        </w:rPr>
        <w:t>Name of Eligible Recipient</w:t>
      </w:r>
      <w:r w:rsidRPr="00640F19">
        <w:rPr>
          <w:rFonts w:ascii="Arial" w:hAnsi="Arial" w:cs="Arial"/>
          <w:sz w:val="22"/>
          <w:szCs w:val="22"/>
        </w:rPr>
        <w:tab/>
      </w:r>
      <w:r w:rsidRPr="00640F19">
        <w:rPr>
          <w:rFonts w:ascii="Arial" w:hAnsi="Arial" w:cs="Arial"/>
          <w:sz w:val="22"/>
          <w:szCs w:val="22"/>
        </w:rPr>
        <w:tab/>
      </w:r>
      <w:r w:rsidRPr="00640F19">
        <w:rPr>
          <w:rFonts w:ascii="Arial" w:hAnsi="Arial" w:cs="Arial"/>
          <w:b/>
          <w:sz w:val="22"/>
          <w:szCs w:val="22"/>
        </w:rPr>
        <w:tab/>
      </w:r>
      <w:r w:rsidRPr="00640F19">
        <w:rPr>
          <w:rFonts w:ascii="Arial" w:hAnsi="Arial" w:cs="Arial"/>
          <w:b/>
          <w:sz w:val="22"/>
          <w:szCs w:val="22"/>
        </w:rPr>
        <w:tab/>
      </w:r>
      <w:r w:rsidRPr="00640F19">
        <w:rPr>
          <w:rFonts w:ascii="Arial" w:hAnsi="Arial" w:cs="Arial"/>
          <w:b/>
          <w:sz w:val="22"/>
          <w:szCs w:val="22"/>
        </w:rPr>
        <w:tab/>
      </w:r>
      <w:r w:rsidRPr="00640F19">
        <w:rPr>
          <w:rFonts w:ascii="Arial" w:hAnsi="Arial" w:cs="Arial"/>
          <w:b/>
          <w:sz w:val="22"/>
          <w:szCs w:val="22"/>
        </w:rPr>
        <w:tab/>
      </w:r>
      <w:r w:rsidRPr="00640F19">
        <w:rPr>
          <w:rFonts w:ascii="Arial" w:hAnsi="Arial" w:cs="Arial"/>
          <w:b/>
          <w:sz w:val="22"/>
          <w:szCs w:val="22"/>
        </w:rPr>
        <w:tab/>
      </w:r>
    </w:p>
    <w:p w14:paraId="0A6959E7" w14:textId="77777777" w:rsidR="00640F19" w:rsidRPr="00640F19" w:rsidRDefault="00640F19" w:rsidP="00640F19">
      <w:pPr>
        <w:rPr>
          <w:rFonts w:ascii="Arial" w:hAnsi="Arial" w:cs="Arial"/>
          <w:b/>
          <w:sz w:val="22"/>
          <w:szCs w:val="22"/>
        </w:rPr>
      </w:pPr>
      <w:r w:rsidRPr="00640F19">
        <w:rPr>
          <w:rFonts w:ascii="Arial" w:hAnsi="Arial" w:cs="Arial"/>
          <w:b/>
          <w:sz w:val="22"/>
          <w:szCs w:val="22"/>
        </w:rPr>
        <w:t xml:space="preserve"> </w:t>
      </w:r>
    </w:p>
    <w:p w14:paraId="08A192DD" w14:textId="77777777" w:rsidR="00640F19" w:rsidRPr="00640F19" w:rsidRDefault="00640F19" w:rsidP="00640F19">
      <w:pPr>
        <w:rPr>
          <w:rFonts w:ascii="Arial" w:hAnsi="Arial" w:cs="Arial"/>
          <w:b/>
          <w:sz w:val="22"/>
          <w:szCs w:val="22"/>
        </w:rPr>
      </w:pPr>
      <w:r w:rsidRPr="00640F19">
        <w:rPr>
          <w:rFonts w:ascii="Arial" w:hAnsi="Arial" w:cs="Arial"/>
          <w:b/>
          <w:sz w:val="22"/>
          <w:szCs w:val="22"/>
        </w:rPr>
        <w:t xml:space="preserve">B) ___________________________________________________  </w:t>
      </w:r>
    </w:p>
    <w:p w14:paraId="66DB3766" w14:textId="77777777" w:rsidR="00640F19" w:rsidRPr="00640F19" w:rsidRDefault="00640F19" w:rsidP="00640F19">
      <w:pPr>
        <w:outlineLvl w:val="0"/>
        <w:rPr>
          <w:rFonts w:ascii="Arial" w:hAnsi="Arial" w:cs="Arial"/>
          <w:b/>
          <w:sz w:val="22"/>
          <w:szCs w:val="22"/>
        </w:rPr>
      </w:pPr>
      <w:r w:rsidRPr="00640F19">
        <w:rPr>
          <w:rFonts w:ascii="Arial" w:hAnsi="Arial" w:cs="Arial"/>
          <w:b/>
          <w:sz w:val="22"/>
          <w:szCs w:val="22"/>
        </w:rPr>
        <w:tab/>
      </w:r>
      <w:r w:rsidRPr="00640F19">
        <w:rPr>
          <w:rFonts w:ascii="Arial" w:hAnsi="Arial" w:cs="Arial"/>
          <w:sz w:val="22"/>
          <w:szCs w:val="22"/>
        </w:rPr>
        <w:t>Project Number</w:t>
      </w:r>
      <w:r w:rsidRPr="00640F19">
        <w:rPr>
          <w:rFonts w:ascii="Arial" w:hAnsi="Arial" w:cs="Arial"/>
          <w:b/>
          <w:sz w:val="22"/>
          <w:szCs w:val="22"/>
        </w:rPr>
        <w:t xml:space="preserve"> (DOE USE ONLY)</w:t>
      </w:r>
    </w:p>
    <w:p w14:paraId="017DFA3C" w14:textId="77777777" w:rsidR="00640F19" w:rsidRPr="00640F19" w:rsidRDefault="00640F19" w:rsidP="00640F19">
      <w:pPr>
        <w:jc w:val="center"/>
        <w:outlineLvl w:val="0"/>
        <w:rPr>
          <w:rFonts w:ascii="Arial" w:hAnsi="Arial" w:cs="Arial"/>
          <w:b/>
          <w:sz w:val="22"/>
          <w:szCs w:val="22"/>
        </w:rPr>
      </w:pPr>
    </w:p>
    <w:p w14:paraId="375E1F77" w14:textId="77777777" w:rsidR="00640F19" w:rsidRPr="00640F19" w:rsidRDefault="00640F19" w:rsidP="00703D0B">
      <w:pPr>
        <w:outlineLvl w:val="0"/>
        <w:rPr>
          <w:rFonts w:ascii="Arial" w:hAnsi="Arial" w:cs="Arial"/>
          <w:b/>
          <w:sz w:val="22"/>
          <w:szCs w:val="22"/>
        </w:rPr>
      </w:pPr>
      <w:r w:rsidRPr="00640F19">
        <w:rPr>
          <w:rFonts w:ascii="Arial" w:hAnsi="Arial" w:cs="Arial"/>
          <w:sz w:val="22"/>
          <w:szCs w:val="22"/>
        </w:rPr>
        <w:t>Agencies are accountable for all equipment purchased using grant funds including those below the agencies threshold.</w:t>
      </w:r>
    </w:p>
    <w:p w14:paraId="39A48E9D" w14:textId="77777777" w:rsidR="00640F19" w:rsidRPr="00640F19" w:rsidRDefault="00640F19" w:rsidP="00640F19">
      <w:pPr>
        <w:jc w:val="center"/>
        <w:outlineLvl w:val="0"/>
        <w:rPr>
          <w:rFonts w:ascii="Arial" w:hAnsi="Arial" w:cs="Arial"/>
          <w:b/>
          <w:sz w:val="22"/>
          <w:szCs w:val="22"/>
        </w:rPr>
      </w:pPr>
      <w:r w:rsidRPr="00640F19">
        <w:rPr>
          <w:rFonts w:ascii="Arial" w:hAnsi="Arial" w:cs="Arial"/>
          <w:b/>
          <w:sz w:val="22"/>
          <w:szCs w:val="22"/>
        </w:rPr>
        <w:t>PROJECTED EQUIPMENT PURCHASES</w:t>
      </w:r>
    </w:p>
    <w:p w14:paraId="0C692254" w14:textId="77777777" w:rsidR="00640F19" w:rsidRPr="00640F19" w:rsidRDefault="00640F19" w:rsidP="00640F19">
      <w:pPr>
        <w:jc w:val="center"/>
        <w:outlineLvl w:val="0"/>
        <w:rPr>
          <w:rFonts w:ascii="Arial" w:hAnsi="Arial" w:cs="Arial"/>
          <w:b/>
          <w:sz w:val="22"/>
          <w:szCs w:val="22"/>
        </w:rPr>
      </w:pPr>
      <w:r w:rsidRPr="00640F19">
        <w:rPr>
          <w:rFonts w:ascii="Arial" w:hAnsi="Arial" w:cs="Arial"/>
          <w:b/>
          <w:sz w:val="22"/>
          <w:szCs w:val="22"/>
        </w:rPr>
        <w:t>(Cells will expand when text is typed.)</w:t>
      </w: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90"/>
        <w:gridCol w:w="1350"/>
        <w:gridCol w:w="1080"/>
        <w:gridCol w:w="1170"/>
        <w:gridCol w:w="2301"/>
        <w:gridCol w:w="1389"/>
        <w:gridCol w:w="1170"/>
        <w:gridCol w:w="810"/>
        <w:gridCol w:w="1242"/>
      </w:tblGrid>
      <w:tr w:rsidR="00640F19" w:rsidRPr="00640F19" w14:paraId="5E2BAC7C" w14:textId="77777777" w:rsidTr="00640F19">
        <w:trPr>
          <w:trHeight w:val="917"/>
          <w:jc w:val="center"/>
        </w:trPr>
        <w:tc>
          <w:tcPr>
            <w:tcW w:w="792" w:type="dxa"/>
            <w:gridSpan w:val="2"/>
            <w:shd w:val="clear" w:color="auto" w:fill="B3B3B3"/>
            <w:vAlign w:val="center"/>
          </w:tcPr>
          <w:p w14:paraId="6230B392"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ITEM</w:t>
            </w:r>
          </w:p>
          <w:p w14:paraId="5AFC7B24"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w:t>
            </w:r>
          </w:p>
        </w:tc>
        <w:tc>
          <w:tcPr>
            <w:tcW w:w="1350" w:type="dxa"/>
            <w:shd w:val="clear" w:color="auto" w:fill="B3B3B3"/>
            <w:vAlign w:val="center"/>
          </w:tcPr>
          <w:p w14:paraId="5553DACC"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FUNCTION CODE</w:t>
            </w:r>
          </w:p>
        </w:tc>
        <w:tc>
          <w:tcPr>
            <w:tcW w:w="1080" w:type="dxa"/>
            <w:shd w:val="clear" w:color="auto" w:fill="B3B3B3"/>
            <w:vAlign w:val="center"/>
          </w:tcPr>
          <w:p w14:paraId="7FFD63DC"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OBJECT CODE</w:t>
            </w:r>
          </w:p>
        </w:tc>
        <w:tc>
          <w:tcPr>
            <w:tcW w:w="1170" w:type="dxa"/>
            <w:shd w:val="clear" w:color="auto" w:fill="B3B3B3"/>
            <w:vAlign w:val="center"/>
          </w:tcPr>
          <w:p w14:paraId="533C9E35"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ACCOUNT TITLE</w:t>
            </w:r>
          </w:p>
        </w:tc>
        <w:tc>
          <w:tcPr>
            <w:tcW w:w="2301" w:type="dxa"/>
            <w:shd w:val="clear" w:color="auto" w:fill="B3B3B3"/>
            <w:vAlign w:val="center"/>
          </w:tcPr>
          <w:p w14:paraId="79B819BE"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DESCRIPTION</w:t>
            </w:r>
          </w:p>
        </w:tc>
        <w:tc>
          <w:tcPr>
            <w:tcW w:w="1389" w:type="dxa"/>
            <w:shd w:val="clear" w:color="auto" w:fill="B3B3B3"/>
            <w:vAlign w:val="center"/>
          </w:tcPr>
          <w:p w14:paraId="60196100"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 xml:space="preserve">SCHOOL / </w:t>
            </w:r>
          </w:p>
          <w:p w14:paraId="3C17180F"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PROGRAM</w:t>
            </w:r>
          </w:p>
        </w:tc>
        <w:tc>
          <w:tcPr>
            <w:tcW w:w="1170" w:type="dxa"/>
            <w:shd w:val="clear" w:color="auto" w:fill="B3B3B3"/>
            <w:vAlign w:val="center"/>
          </w:tcPr>
          <w:p w14:paraId="5DC3113E"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NUMBER OF ITEMS</w:t>
            </w:r>
          </w:p>
        </w:tc>
        <w:tc>
          <w:tcPr>
            <w:tcW w:w="810" w:type="dxa"/>
            <w:shd w:val="clear" w:color="auto" w:fill="B3B3B3"/>
            <w:vAlign w:val="center"/>
          </w:tcPr>
          <w:p w14:paraId="69139DB2"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ITEM COST</w:t>
            </w:r>
          </w:p>
          <w:p w14:paraId="4689F85F"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w:t>
            </w:r>
          </w:p>
        </w:tc>
        <w:tc>
          <w:tcPr>
            <w:tcW w:w="1242" w:type="dxa"/>
            <w:shd w:val="clear" w:color="auto" w:fill="B3B3B3"/>
            <w:vAlign w:val="center"/>
          </w:tcPr>
          <w:p w14:paraId="59778C57"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TOTAL AMOUNT</w:t>
            </w:r>
          </w:p>
          <w:p w14:paraId="5B008DD4" w14:textId="77777777" w:rsidR="00640F19" w:rsidRPr="00640F19" w:rsidRDefault="00640F19" w:rsidP="00640F19">
            <w:pPr>
              <w:jc w:val="center"/>
              <w:rPr>
                <w:rFonts w:ascii="Arial" w:hAnsi="Arial" w:cs="Arial"/>
                <w:b/>
                <w:sz w:val="18"/>
                <w:szCs w:val="18"/>
              </w:rPr>
            </w:pPr>
            <w:r w:rsidRPr="00640F19">
              <w:rPr>
                <w:rFonts w:ascii="Arial" w:hAnsi="Arial" w:cs="Arial"/>
                <w:b/>
                <w:sz w:val="18"/>
                <w:szCs w:val="18"/>
              </w:rPr>
              <w:t>($)</w:t>
            </w:r>
          </w:p>
        </w:tc>
      </w:tr>
      <w:tr w:rsidR="00640F19" w:rsidRPr="00640F19" w14:paraId="5B465CD4" w14:textId="77777777" w:rsidTr="00640F19">
        <w:trPr>
          <w:trHeight w:val="215"/>
          <w:jc w:val="center"/>
        </w:trPr>
        <w:tc>
          <w:tcPr>
            <w:tcW w:w="702" w:type="dxa"/>
            <w:shd w:val="clear" w:color="auto" w:fill="404040"/>
            <w:vAlign w:val="center"/>
          </w:tcPr>
          <w:p w14:paraId="486D2828" w14:textId="77777777" w:rsidR="00640F19" w:rsidRPr="00640F19" w:rsidRDefault="00640F19" w:rsidP="00640F19">
            <w:pPr>
              <w:jc w:val="center"/>
              <w:rPr>
                <w:rFonts w:ascii="Arial" w:hAnsi="Arial" w:cs="Arial"/>
                <w:b/>
                <w:color w:val="FFFFFF"/>
                <w:sz w:val="22"/>
                <w:szCs w:val="22"/>
              </w:rPr>
            </w:pPr>
          </w:p>
        </w:tc>
        <w:tc>
          <w:tcPr>
            <w:tcW w:w="1440" w:type="dxa"/>
            <w:gridSpan w:val="2"/>
            <w:shd w:val="clear" w:color="auto" w:fill="404040"/>
            <w:vAlign w:val="center"/>
          </w:tcPr>
          <w:p w14:paraId="5316D17B"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A</w:t>
            </w:r>
          </w:p>
        </w:tc>
        <w:tc>
          <w:tcPr>
            <w:tcW w:w="1080" w:type="dxa"/>
            <w:shd w:val="clear" w:color="auto" w:fill="404040"/>
            <w:vAlign w:val="center"/>
          </w:tcPr>
          <w:p w14:paraId="61ED4E73"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B</w:t>
            </w:r>
          </w:p>
        </w:tc>
        <w:tc>
          <w:tcPr>
            <w:tcW w:w="1170" w:type="dxa"/>
            <w:shd w:val="clear" w:color="auto" w:fill="404040"/>
            <w:vAlign w:val="center"/>
          </w:tcPr>
          <w:p w14:paraId="37AAF844"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C</w:t>
            </w:r>
          </w:p>
        </w:tc>
        <w:tc>
          <w:tcPr>
            <w:tcW w:w="2301" w:type="dxa"/>
            <w:shd w:val="clear" w:color="auto" w:fill="404040"/>
            <w:vAlign w:val="center"/>
          </w:tcPr>
          <w:p w14:paraId="61740529"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D</w:t>
            </w:r>
          </w:p>
        </w:tc>
        <w:tc>
          <w:tcPr>
            <w:tcW w:w="1389" w:type="dxa"/>
            <w:shd w:val="clear" w:color="auto" w:fill="404040"/>
            <w:vAlign w:val="center"/>
          </w:tcPr>
          <w:p w14:paraId="65AEDD99"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E</w:t>
            </w:r>
          </w:p>
        </w:tc>
        <w:tc>
          <w:tcPr>
            <w:tcW w:w="1170" w:type="dxa"/>
            <w:shd w:val="clear" w:color="auto" w:fill="404040"/>
            <w:vAlign w:val="center"/>
          </w:tcPr>
          <w:p w14:paraId="632692EA"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F</w:t>
            </w:r>
          </w:p>
        </w:tc>
        <w:tc>
          <w:tcPr>
            <w:tcW w:w="810" w:type="dxa"/>
            <w:shd w:val="clear" w:color="auto" w:fill="404040"/>
            <w:vAlign w:val="center"/>
          </w:tcPr>
          <w:p w14:paraId="57DE78E1"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G</w:t>
            </w:r>
          </w:p>
        </w:tc>
        <w:tc>
          <w:tcPr>
            <w:tcW w:w="1242" w:type="dxa"/>
            <w:shd w:val="clear" w:color="auto" w:fill="404040"/>
            <w:vAlign w:val="center"/>
          </w:tcPr>
          <w:p w14:paraId="140DA07A" w14:textId="77777777" w:rsidR="00640F19" w:rsidRPr="00640F19" w:rsidRDefault="00640F19" w:rsidP="00640F19">
            <w:pPr>
              <w:jc w:val="center"/>
              <w:rPr>
                <w:rFonts w:ascii="Arial" w:hAnsi="Arial" w:cs="Arial"/>
                <w:b/>
                <w:color w:val="FFFFFF"/>
                <w:sz w:val="22"/>
                <w:szCs w:val="22"/>
              </w:rPr>
            </w:pPr>
            <w:r w:rsidRPr="00640F19">
              <w:rPr>
                <w:rFonts w:ascii="Arial" w:hAnsi="Arial" w:cs="Arial"/>
                <w:b/>
                <w:color w:val="FFFFFF"/>
                <w:sz w:val="22"/>
                <w:szCs w:val="22"/>
              </w:rPr>
              <w:t>H</w:t>
            </w:r>
          </w:p>
        </w:tc>
      </w:tr>
      <w:tr w:rsidR="00640F19" w:rsidRPr="00640F19" w14:paraId="649841BE" w14:textId="77777777" w:rsidTr="00640F19">
        <w:trPr>
          <w:trHeight w:val="504"/>
          <w:jc w:val="center"/>
        </w:trPr>
        <w:tc>
          <w:tcPr>
            <w:tcW w:w="702" w:type="dxa"/>
            <w:vAlign w:val="center"/>
          </w:tcPr>
          <w:p w14:paraId="56B20A0C"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1</w:t>
            </w:r>
          </w:p>
        </w:tc>
        <w:tc>
          <w:tcPr>
            <w:tcW w:w="1440" w:type="dxa"/>
            <w:gridSpan w:val="2"/>
            <w:vAlign w:val="center"/>
          </w:tcPr>
          <w:p w14:paraId="6DE2FEB1" w14:textId="77777777" w:rsidR="00640F19" w:rsidRPr="00640F19" w:rsidRDefault="00640F19" w:rsidP="00640F19">
            <w:pPr>
              <w:rPr>
                <w:rFonts w:ascii="Arial" w:hAnsi="Arial" w:cs="Arial"/>
                <w:sz w:val="22"/>
                <w:szCs w:val="22"/>
              </w:rPr>
            </w:pPr>
          </w:p>
        </w:tc>
        <w:tc>
          <w:tcPr>
            <w:tcW w:w="1080" w:type="dxa"/>
            <w:vAlign w:val="center"/>
          </w:tcPr>
          <w:p w14:paraId="7287B6D4" w14:textId="77777777" w:rsidR="00640F19" w:rsidRPr="00640F19" w:rsidRDefault="00640F19" w:rsidP="00640F19">
            <w:pPr>
              <w:rPr>
                <w:rFonts w:ascii="Arial" w:hAnsi="Arial" w:cs="Arial"/>
                <w:sz w:val="22"/>
                <w:szCs w:val="22"/>
              </w:rPr>
            </w:pPr>
          </w:p>
        </w:tc>
        <w:tc>
          <w:tcPr>
            <w:tcW w:w="1170" w:type="dxa"/>
            <w:vAlign w:val="center"/>
          </w:tcPr>
          <w:p w14:paraId="5022F28E" w14:textId="77777777" w:rsidR="00640F19" w:rsidRPr="00640F19" w:rsidRDefault="00640F19" w:rsidP="00640F19">
            <w:pPr>
              <w:rPr>
                <w:rFonts w:ascii="Arial" w:hAnsi="Arial" w:cs="Arial"/>
                <w:sz w:val="22"/>
                <w:szCs w:val="22"/>
              </w:rPr>
            </w:pPr>
          </w:p>
        </w:tc>
        <w:tc>
          <w:tcPr>
            <w:tcW w:w="2301" w:type="dxa"/>
            <w:vAlign w:val="center"/>
          </w:tcPr>
          <w:p w14:paraId="6B7FF49D" w14:textId="77777777" w:rsidR="00640F19" w:rsidRPr="00640F19" w:rsidRDefault="00640F19" w:rsidP="00640F19">
            <w:pPr>
              <w:rPr>
                <w:rFonts w:ascii="Arial" w:hAnsi="Arial" w:cs="Arial"/>
                <w:sz w:val="22"/>
                <w:szCs w:val="22"/>
              </w:rPr>
            </w:pPr>
          </w:p>
        </w:tc>
        <w:tc>
          <w:tcPr>
            <w:tcW w:w="1389" w:type="dxa"/>
            <w:vAlign w:val="center"/>
          </w:tcPr>
          <w:p w14:paraId="4CC059DA" w14:textId="77777777" w:rsidR="00640F19" w:rsidRPr="00640F19" w:rsidRDefault="00640F19" w:rsidP="00640F19">
            <w:pPr>
              <w:rPr>
                <w:rFonts w:ascii="Arial" w:hAnsi="Arial" w:cs="Arial"/>
                <w:sz w:val="22"/>
                <w:szCs w:val="22"/>
              </w:rPr>
            </w:pPr>
          </w:p>
        </w:tc>
        <w:tc>
          <w:tcPr>
            <w:tcW w:w="1170" w:type="dxa"/>
            <w:vAlign w:val="center"/>
          </w:tcPr>
          <w:p w14:paraId="41DA1215" w14:textId="77777777" w:rsidR="00640F19" w:rsidRPr="00640F19" w:rsidRDefault="00640F19" w:rsidP="00640F19">
            <w:pPr>
              <w:rPr>
                <w:rFonts w:ascii="Arial" w:hAnsi="Arial" w:cs="Arial"/>
                <w:sz w:val="22"/>
                <w:szCs w:val="22"/>
              </w:rPr>
            </w:pPr>
          </w:p>
        </w:tc>
        <w:tc>
          <w:tcPr>
            <w:tcW w:w="810" w:type="dxa"/>
            <w:vAlign w:val="center"/>
          </w:tcPr>
          <w:p w14:paraId="4CF13355" w14:textId="77777777" w:rsidR="00640F19" w:rsidRPr="00640F19" w:rsidRDefault="00640F19" w:rsidP="00640F19">
            <w:pPr>
              <w:rPr>
                <w:rFonts w:ascii="Arial" w:hAnsi="Arial" w:cs="Arial"/>
                <w:sz w:val="22"/>
                <w:szCs w:val="22"/>
              </w:rPr>
            </w:pPr>
          </w:p>
        </w:tc>
        <w:tc>
          <w:tcPr>
            <w:tcW w:w="1242" w:type="dxa"/>
            <w:vAlign w:val="center"/>
          </w:tcPr>
          <w:p w14:paraId="3DA529F9" w14:textId="77777777" w:rsidR="00640F19" w:rsidRPr="00640F19" w:rsidRDefault="00640F19" w:rsidP="00640F19">
            <w:pPr>
              <w:rPr>
                <w:rFonts w:ascii="Arial" w:hAnsi="Arial" w:cs="Arial"/>
                <w:sz w:val="22"/>
                <w:szCs w:val="22"/>
              </w:rPr>
            </w:pPr>
          </w:p>
        </w:tc>
      </w:tr>
      <w:tr w:rsidR="00640F19" w:rsidRPr="00640F19" w14:paraId="18F999B5" w14:textId="77777777" w:rsidTr="00640F19">
        <w:trPr>
          <w:trHeight w:val="504"/>
          <w:jc w:val="center"/>
        </w:trPr>
        <w:tc>
          <w:tcPr>
            <w:tcW w:w="702" w:type="dxa"/>
            <w:vAlign w:val="center"/>
          </w:tcPr>
          <w:p w14:paraId="7144751B"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2</w:t>
            </w:r>
          </w:p>
        </w:tc>
        <w:tc>
          <w:tcPr>
            <w:tcW w:w="1440" w:type="dxa"/>
            <w:gridSpan w:val="2"/>
            <w:vAlign w:val="center"/>
          </w:tcPr>
          <w:p w14:paraId="6CD137CE" w14:textId="77777777" w:rsidR="00640F19" w:rsidRPr="00640F19" w:rsidRDefault="00640F19" w:rsidP="00640F19">
            <w:pPr>
              <w:rPr>
                <w:rFonts w:ascii="Arial" w:hAnsi="Arial" w:cs="Arial"/>
                <w:sz w:val="22"/>
                <w:szCs w:val="22"/>
              </w:rPr>
            </w:pPr>
          </w:p>
        </w:tc>
        <w:tc>
          <w:tcPr>
            <w:tcW w:w="1080" w:type="dxa"/>
            <w:vAlign w:val="center"/>
          </w:tcPr>
          <w:p w14:paraId="07E4BC8B" w14:textId="77777777" w:rsidR="00640F19" w:rsidRPr="00640F19" w:rsidRDefault="00640F19" w:rsidP="00640F19">
            <w:pPr>
              <w:rPr>
                <w:rFonts w:ascii="Arial" w:hAnsi="Arial" w:cs="Arial"/>
                <w:sz w:val="22"/>
                <w:szCs w:val="22"/>
              </w:rPr>
            </w:pPr>
          </w:p>
        </w:tc>
        <w:tc>
          <w:tcPr>
            <w:tcW w:w="1170" w:type="dxa"/>
            <w:vAlign w:val="center"/>
          </w:tcPr>
          <w:p w14:paraId="34F1C49A" w14:textId="77777777" w:rsidR="00640F19" w:rsidRPr="00640F19" w:rsidRDefault="00640F19" w:rsidP="00640F19">
            <w:pPr>
              <w:rPr>
                <w:rFonts w:ascii="Arial" w:hAnsi="Arial" w:cs="Arial"/>
                <w:sz w:val="22"/>
                <w:szCs w:val="22"/>
              </w:rPr>
            </w:pPr>
          </w:p>
        </w:tc>
        <w:tc>
          <w:tcPr>
            <w:tcW w:w="2301" w:type="dxa"/>
            <w:vAlign w:val="center"/>
          </w:tcPr>
          <w:p w14:paraId="6A956623" w14:textId="77777777" w:rsidR="00640F19" w:rsidRPr="00640F19" w:rsidRDefault="00640F19" w:rsidP="00640F19">
            <w:pPr>
              <w:rPr>
                <w:rFonts w:ascii="Arial" w:hAnsi="Arial" w:cs="Arial"/>
                <w:sz w:val="22"/>
                <w:szCs w:val="22"/>
              </w:rPr>
            </w:pPr>
          </w:p>
        </w:tc>
        <w:tc>
          <w:tcPr>
            <w:tcW w:w="1389" w:type="dxa"/>
            <w:vAlign w:val="center"/>
          </w:tcPr>
          <w:p w14:paraId="05DBCD01" w14:textId="77777777" w:rsidR="00640F19" w:rsidRPr="00640F19" w:rsidRDefault="00640F19" w:rsidP="00640F19">
            <w:pPr>
              <w:rPr>
                <w:rFonts w:ascii="Arial" w:hAnsi="Arial" w:cs="Arial"/>
                <w:sz w:val="22"/>
                <w:szCs w:val="22"/>
              </w:rPr>
            </w:pPr>
          </w:p>
        </w:tc>
        <w:tc>
          <w:tcPr>
            <w:tcW w:w="1170" w:type="dxa"/>
            <w:vAlign w:val="center"/>
          </w:tcPr>
          <w:p w14:paraId="4F027B32" w14:textId="77777777" w:rsidR="00640F19" w:rsidRPr="00640F19" w:rsidRDefault="00640F19" w:rsidP="00640F19">
            <w:pPr>
              <w:rPr>
                <w:rFonts w:ascii="Arial" w:hAnsi="Arial" w:cs="Arial"/>
                <w:sz w:val="22"/>
                <w:szCs w:val="22"/>
              </w:rPr>
            </w:pPr>
          </w:p>
        </w:tc>
        <w:tc>
          <w:tcPr>
            <w:tcW w:w="810" w:type="dxa"/>
            <w:vAlign w:val="center"/>
          </w:tcPr>
          <w:p w14:paraId="63FF2D74" w14:textId="77777777" w:rsidR="00640F19" w:rsidRPr="00640F19" w:rsidRDefault="00640F19" w:rsidP="00640F19">
            <w:pPr>
              <w:rPr>
                <w:rFonts w:ascii="Arial" w:hAnsi="Arial" w:cs="Arial"/>
                <w:sz w:val="22"/>
                <w:szCs w:val="22"/>
              </w:rPr>
            </w:pPr>
          </w:p>
        </w:tc>
        <w:tc>
          <w:tcPr>
            <w:tcW w:w="1242" w:type="dxa"/>
            <w:vAlign w:val="center"/>
          </w:tcPr>
          <w:p w14:paraId="3DCF3892" w14:textId="77777777" w:rsidR="00640F19" w:rsidRPr="00640F19" w:rsidRDefault="00640F19" w:rsidP="00640F19">
            <w:pPr>
              <w:rPr>
                <w:rFonts w:ascii="Arial" w:hAnsi="Arial" w:cs="Arial"/>
                <w:sz w:val="22"/>
                <w:szCs w:val="22"/>
              </w:rPr>
            </w:pPr>
          </w:p>
        </w:tc>
      </w:tr>
      <w:tr w:rsidR="00640F19" w:rsidRPr="00640F19" w14:paraId="0B778152" w14:textId="77777777" w:rsidTr="00640F19">
        <w:trPr>
          <w:trHeight w:val="504"/>
          <w:jc w:val="center"/>
        </w:trPr>
        <w:tc>
          <w:tcPr>
            <w:tcW w:w="702" w:type="dxa"/>
            <w:vAlign w:val="center"/>
          </w:tcPr>
          <w:p w14:paraId="7A036E3D"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3</w:t>
            </w:r>
          </w:p>
        </w:tc>
        <w:tc>
          <w:tcPr>
            <w:tcW w:w="1440" w:type="dxa"/>
            <w:gridSpan w:val="2"/>
            <w:vAlign w:val="center"/>
          </w:tcPr>
          <w:p w14:paraId="2787F392" w14:textId="77777777" w:rsidR="00640F19" w:rsidRPr="00640F19" w:rsidRDefault="00640F19" w:rsidP="00640F19">
            <w:pPr>
              <w:rPr>
                <w:rFonts w:ascii="Arial" w:hAnsi="Arial" w:cs="Arial"/>
                <w:sz w:val="22"/>
                <w:szCs w:val="22"/>
              </w:rPr>
            </w:pPr>
          </w:p>
        </w:tc>
        <w:tc>
          <w:tcPr>
            <w:tcW w:w="1080" w:type="dxa"/>
            <w:vAlign w:val="center"/>
          </w:tcPr>
          <w:p w14:paraId="5D068C59" w14:textId="77777777" w:rsidR="00640F19" w:rsidRPr="00640F19" w:rsidRDefault="00640F19" w:rsidP="00640F19">
            <w:pPr>
              <w:rPr>
                <w:rFonts w:ascii="Arial" w:hAnsi="Arial" w:cs="Arial"/>
                <w:sz w:val="22"/>
                <w:szCs w:val="22"/>
              </w:rPr>
            </w:pPr>
          </w:p>
        </w:tc>
        <w:tc>
          <w:tcPr>
            <w:tcW w:w="1170" w:type="dxa"/>
            <w:vAlign w:val="center"/>
          </w:tcPr>
          <w:p w14:paraId="341A276E" w14:textId="77777777" w:rsidR="00640F19" w:rsidRPr="00640F19" w:rsidRDefault="00640F19" w:rsidP="00640F19">
            <w:pPr>
              <w:rPr>
                <w:rFonts w:ascii="Arial" w:hAnsi="Arial" w:cs="Arial"/>
                <w:sz w:val="22"/>
                <w:szCs w:val="22"/>
              </w:rPr>
            </w:pPr>
          </w:p>
        </w:tc>
        <w:tc>
          <w:tcPr>
            <w:tcW w:w="2301" w:type="dxa"/>
            <w:vAlign w:val="center"/>
          </w:tcPr>
          <w:p w14:paraId="53BACD0F" w14:textId="77777777" w:rsidR="00640F19" w:rsidRPr="00640F19" w:rsidRDefault="00640F19" w:rsidP="00640F19">
            <w:pPr>
              <w:rPr>
                <w:rFonts w:ascii="Arial" w:hAnsi="Arial" w:cs="Arial"/>
                <w:sz w:val="22"/>
                <w:szCs w:val="22"/>
              </w:rPr>
            </w:pPr>
          </w:p>
        </w:tc>
        <w:tc>
          <w:tcPr>
            <w:tcW w:w="1389" w:type="dxa"/>
            <w:vAlign w:val="center"/>
          </w:tcPr>
          <w:p w14:paraId="4AE6BDC3" w14:textId="77777777" w:rsidR="00640F19" w:rsidRPr="00640F19" w:rsidRDefault="00640F19" w:rsidP="00640F19">
            <w:pPr>
              <w:rPr>
                <w:rFonts w:ascii="Arial" w:hAnsi="Arial" w:cs="Arial"/>
                <w:sz w:val="22"/>
                <w:szCs w:val="22"/>
              </w:rPr>
            </w:pPr>
          </w:p>
        </w:tc>
        <w:tc>
          <w:tcPr>
            <w:tcW w:w="1170" w:type="dxa"/>
            <w:vAlign w:val="center"/>
          </w:tcPr>
          <w:p w14:paraId="6CDA7058" w14:textId="77777777" w:rsidR="00640F19" w:rsidRPr="00640F19" w:rsidRDefault="00640F19" w:rsidP="00640F19">
            <w:pPr>
              <w:rPr>
                <w:rFonts w:ascii="Arial" w:hAnsi="Arial" w:cs="Arial"/>
                <w:sz w:val="22"/>
                <w:szCs w:val="22"/>
              </w:rPr>
            </w:pPr>
          </w:p>
        </w:tc>
        <w:tc>
          <w:tcPr>
            <w:tcW w:w="810" w:type="dxa"/>
            <w:vAlign w:val="center"/>
          </w:tcPr>
          <w:p w14:paraId="1D7BD492" w14:textId="77777777" w:rsidR="00640F19" w:rsidRPr="00640F19" w:rsidRDefault="00640F19" w:rsidP="00640F19">
            <w:pPr>
              <w:rPr>
                <w:rFonts w:ascii="Arial" w:hAnsi="Arial" w:cs="Arial"/>
                <w:sz w:val="22"/>
                <w:szCs w:val="22"/>
              </w:rPr>
            </w:pPr>
          </w:p>
        </w:tc>
        <w:tc>
          <w:tcPr>
            <w:tcW w:w="1242" w:type="dxa"/>
            <w:vAlign w:val="center"/>
          </w:tcPr>
          <w:p w14:paraId="1D1F4880" w14:textId="77777777" w:rsidR="00640F19" w:rsidRPr="00640F19" w:rsidRDefault="00640F19" w:rsidP="00640F19">
            <w:pPr>
              <w:rPr>
                <w:rFonts w:ascii="Arial" w:hAnsi="Arial" w:cs="Arial"/>
                <w:sz w:val="22"/>
                <w:szCs w:val="22"/>
              </w:rPr>
            </w:pPr>
          </w:p>
        </w:tc>
      </w:tr>
      <w:tr w:rsidR="00640F19" w:rsidRPr="00640F19" w14:paraId="2598DEE6" w14:textId="77777777" w:rsidTr="00640F19">
        <w:trPr>
          <w:trHeight w:val="504"/>
          <w:jc w:val="center"/>
        </w:trPr>
        <w:tc>
          <w:tcPr>
            <w:tcW w:w="702" w:type="dxa"/>
            <w:vAlign w:val="center"/>
          </w:tcPr>
          <w:p w14:paraId="279935FF"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4</w:t>
            </w:r>
          </w:p>
        </w:tc>
        <w:tc>
          <w:tcPr>
            <w:tcW w:w="1440" w:type="dxa"/>
            <w:gridSpan w:val="2"/>
            <w:vAlign w:val="center"/>
          </w:tcPr>
          <w:p w14:paraId="0612E972" w14:textId="77777777" w:rsidR="00640F19" w:rsidRPr="00640F19" w:rsidRDefault="00640F19" w:rsidP="00640F19">
            <w:pPr>
              <w:rPr>
                <w:rFonts w:ascii="Arial" w:hAnsi="Arial" w:cs="Arial"/>
                <w:sz w:val="22"/>
                <w:szCs w:val="22"/>
              </w:rPr>
            </w:pPr>
          </w:p>
        </w:tc>
        <w:tc>
          <w:tcPr>
            <w:tcW w:w="1080" w:type="dxa"/>
            <w:vAlign w:val="center"/>
          </w:tcPr>
          <w:p w14:paraId="4DFFF28C" w14:textId="77777777" w:rsidR="00640F19" w:rsidRPr="00640F19" w:rsidRDefault="00640F19" w:rsidP="00640F19">
            <w:pPr>
              <w:rPr>
                <w:rFonts w:ascii="Arial" w:hAnsi="Arial" w:cs="Arial"/>
                <w:sz w:val="22"/>
                <w:szCs w:val="22"/>
              </w:rPr>
            </w:pPr>
          </w:p>
        </w:tc>
        <w:tc>
          <w:tcPr>
            <w:tcW w:w="1170" w:type="dxa"/>
            <w:vAlign w:val="center"/>
          </w:tcPr>
          <w:p w14:paraId="66FCFE07" w14:textId="77777777" w:rsidR="00640F19" w:rsidRPr="00640F19" w:rsidRDefault="00640F19" w:rsidP="00640F19">
            <w:pPr>
              <w:rPr>
                <w:rFonts w:ascii="Arial" w:hAnsi="Arial" w:cs="Arial"/>
                <w:sz w:val="22"/>
                <w:szCs w:val="22"/>
              </w:rPr>
            </w:pPr>
          </w:p>
        </w:tc>
        <w:tc>
          <w:tcPr>
            <w:tcW w:w="2301" w:type="dxa"/>
            <w:vAlign w:val="center"/>
          </w:tcPr>
          <w:p w14:paraId="0CE5CD97" w14:textId="77777777" w:rsidR="00640F19" w:rsidRPr="00640F19" w:rsidRDefault="00640F19" w:rsidP="00640F19">
            <w:pPr>
              <w:rPr>
                <w:rFonts w:ascii="Arial" w:hAnsi="Arial" w:cs="Arial"/>
                <w:sz w:val="22"/>
                <w:szCs w:val="22"/>
              </w:rPr>
            </w:pPr>
          </w:p>
        </w:tc>
        <w:tc>
          <w:tcPr>
            <w:tcW w:w="1389" w:type="dxa"/>
            <w:vAlign w:val="center"/>
          </w:tcPr>
          <w:p w14:paraId="33A0AE41" w14:textId="77777777" w:rsidR="00640F19" w:rsidRPr="00640F19" w:rsidRDefault="00640F19" w:rsidP="00640F19">
            <w:pPr>
              <w:rPr>
                <w:rFonts w:ascii="Arial" w:hAnsi="Arial" w:cs="Arial"/>
                <w:sz w:val="22"/>
                <w:szCs w:val="22"/>
              </w:rPr>
            </w:pPr>
          </w:p>
        </w:tc>
        <w:tc>
          <w:tcPr>
            <w:tcW w:w="1170" w:type="dxa"/>
            <w:vAlign w:val="center"/>
          </w:tcPr>
          <w:p w14:paraId="061FEB43" w14:textId="77777777" w:rsidR="00640F19" w:rsidRPr="00640F19" w:rsidRDefault="00640F19" w:rsidP="00640F19">
            <w:pPr>
              <w:rPr>
                <w:rFonts w:ascii="Arial" w:hAnsi="Arial" w:cs="Arial"/>
                <w:sz w:val="22"/>
                <w:szCs w:val="22"/>
              </w:rPr>
            </w:pPr>
          </w:p>
        </w:tc>
        <w:tc>
          <w:tcPr>
            <w:tcW w:w="810" w:type="dxa"/>
            <w:vAlign w:val="center"/>
          </w:tcPr>
          <w:p w14:paraId="188425CC" w14:textId="77777777" w:rsidR="00640F19" w:rsidRPr="00640F19" w:rsidRDefault="00640F19" w:rsidP="00640F19">
            <w:pPr>
              <w:rPr>
                <w:rFonts w:ascii="Arial" w:hAnsi="Arial" w:cs="Arial"/>
                <w:sz w:val="22"/>
                <w:szCs w:val="22"/>
              </w:rPr>
            </w:pPr>
          </w:p>
        </w:tc>
        <w:tc>
          <w:tcPr>
            <w:tcW w:w="1242" w:type="dxa"/>
            <w:vAlign w:val="center"/>
          </w:tcPr>
          <w:p w14:paraId="30563357" w14:textId="77777777" w:rsidR="00640F19" w:rsidRPr="00640F19" w:rsidRDefault="00640F19" w:rsidP="00640F19">
            <w:pPr>
              <w:rPr>
                <w:rFonts w:ascii="Arial" w:hAnsi="Arial" w:cs="Arial"/>
                <w:sz w:val="22"/>
                <w:szCs w:val="22"/>
              </w:rPr>
            </w:pPr>
          </w:p>
        </w:tc>
      </w:tr>
      <w:tr w:rsidR="00640F19" w:rsidRPr="00640F19" w14:paraId="78941E47" w14:textId="77777777" w:rsidTr="00640F19">
        <w:trPr>
          <w:trHeight w:val="504"/>
          <w:jc w:val="center"/>
        </w:trPr>
        <w:tc>
          <w:tcPr>
            <w:tcW w:w="702" w:type="dxa"/>
            <w:vAlign w:val="center"/>
          </w:tcPr>
          <w:p w14:paraId="44240AAE"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5</w:t>
            </w:r>
          </w:p>
        </w:tc>
        <w:tc>
          <w:tcPr>
            <w:tcW w:w="1440" w:type="dxa"/>
            <w:gridSpan w:val="2"/>
            <w:vAlign w:val="center"/>
          </w:tcPr>
          <w:p w14:paraId="43F804A0" w14:textId="77777777" w:rsidR="00640F19" w:rsidRPr="00640F19" w:rsidRDefault="00640F19" w:rsidP="00640F19">
            <w:pPr>
              <w:rPr>
                <w:rFonts w:ascii="Arial" w:hAnsi="Arial" w:cs="Arial"/>
                <w:sz w:val="22"/>
                <w:szCs w:val="22"/>
              </w:rPr>
            </w:pPr>
          </w:p>
        </w:tc>
        <w:tc>
          <w:tcPr>
            <w:tcW w:w="1080" w:type="dxa"/>
            <w:vAlign w:val="center"/>
          </w:tcPr>
          <w:p w14:paraId="4200D767" w14:textId="77777777" w:rsidR="00640F19" w:rsidRPr="00640F19" w:rsidRDefault="00640F19" w:rsidP="00640F19">
            <w:pPr>
              <w:rPr>
                <w:rFonts w:ascii="Arial" w:hAnsi="Arial" w:cs="Arial"/>
                <w:sz w:val="22"/>
                <w:szCs w:val="22"/>
              </w:rPr>
            </w:pPr>
          </w:p>
        </w:tc>
        <w:tc>
          <w:tcPr>
            <w:tcW w:w="1170" w:type="dxa"/>
            <w:vAlign w:val="center"/>
          </w:tcPr>
          <w:p w14:paraId="496217B0" w14:textId="77777777" w:rsidR="00640F19" w:rsidRPr="00640F19" w:rsidRDefault="00640F19" w:rsidP="00640F19">
            <w:pPr>
              <w:rPr>
                <w:rFonts w:ascii="Arial" w:hAnsi="Arial" w:cs="Arial"/>
                <w:sz w:val="22"/>
                <w:szCs w:val="22"/>
              </w:rPr>
            </w:pPr>
          </w:p>
        </w:tc>
        <w:tc>
          <w:tcPr>
            <w:tcW w:w="2301" w:type="dxa"/>
            <w:vAlign w:val="center"/>
          </w:tcPr>
          <w:p w14:paraId="66C82AA8" w14:textId="77777777" w:rsidR="00640F19" w:rsidRPr="00640F19" w:rsidRDefault="00640F19" w:rsidP="00640F19">
            <w:pPr>
              <w:rPr>
                <w:rFonts w:ascii="Arial" w:hAnsi="Arial" w:cs="Arial"/>
                <w:sz w:val="22"/>
                <w:szCs w:val="22"/>
              </w:rPr>
            </w:pPr>
          </w:p>
        </w:tc>
        <w:tc>
          <w:tcPr>
            <w:tcW w:w="1389" w:type="dxa"/>
            <w:vAlign w:val="center"/>
          </w:tcPr>
          <w:p w14:paraId="4631F88E" w14:textId="77777777" w:rsidR="00640F19" w:rsidRPr="00640F19" w:rsidRDefault="00640F19" w:rsidP="00640F19">
            <w:pPr>
              <w:rPr>
                <w:rFonts w:ascii="Arial" w:hAnsi="Arial" w:cs="Arial"/>
                <w:sz w:val="22"/>
                <w:szCs w:val="22"/>
              </w:rPr>
            </w:pPr>
          </w:p>
        </w:tc>
        <w:tc>
          <w:tcPr>
            <w:tcW w:w="1170" w:type="dxa"/>
            <w:vAlign w:val="center"/>
          </w:tcPr>
          <w:p w14:paraId="4AF909B0" w14:textId="77777777" w:rsidR="00640F19" w:rsidRPr="00640F19" w:rsidRDefault="00640F19" w:rsidP="00640F19">
            <w:pPr>
              <w:rPr>
                <w:rFonts w:ascii="Arial" w:hAnsi="Arial" w:cs="Arial"/>
                <w:sz w:val="22"/>
                <w:szCs w:val="22"/>
              </w:rPr>
            </w:pPr>
          </w:p>
        </w:tc>
        <w:tc>
          <w:tcPr>
            <w:tcW w:w="810" w:type="dxa"/>
            <w:vAlign w:val="center"/>
          </w:tcPr>
          <w:p w14:paraId="4885100A" w14:textId="77777777" w:rsidR="00640F19" w:rsidRPr="00640F19" w:rsidRDefault="00640F19" w:rsidP="00640F19">
            <w:pPr>
              <w:rPr>
                <w:rFonts w:ascii="Arial" w:hAnsi="Arial" w:cs="Arial"/>
                <w:sz w:val="22"/>
                <w:szCs w:val="22"/>
              </w:rPr>
            </w:pPr>
          </w:p>
        </w:tc>
        <w:tc>
          <w:tcPr>
            <w:tcW w:w="1242" w:type="dxa"/>
            <w:vAlign w:val="center"/>
          </w:tcPr>
          <w:p w14:paraId="3D7CEA7F" w14:textId="77777777" w:rsidR="00640F19" w:rsidRPr="00640F19" w:rsidRDefault="00640F19" w:rsidP="00640F19">
            <w:pPr>
              <w:rPr>
                <w:rFonts w:ascii="Arial" w:hAnsi="Arial" w:cs="Arial"/>
                <w:sz w:val="22"/>
                <w:szCs w:val="22"/>
              </w:rPr>
            </w:pPr>
          </w:p>
        </w:tc>
      </w:tr>
      <w:tr w:rsidR="00640F19" w:rsidRPr="00640F19" w14:paraId="29B4EA11" w14:textId="77777777" w:rsidTr="00640F19">
        <w:trPr>
          <w:trHeight w:val="504"/>
          <w:jc w:val="center"/>
        </w:trPr>
        <w:tc>
          <w:tcPr>
            <w:tcW w:w="702" w:type="dxa"/>
            <w:vAlign w:val="center"/>
          </w:tcPr>
          <w:p w14:paraId="1B87E3DE"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6</w:t>
            </w:r>
          </w:p>
        </w:tc>
        <w:tc>
          <w:tcPr>
            <w:tcW w:w="1440" w:type="dxa"/>
            <w:gridSpan w:val="2"/>
            <w:vAlign w:val="center"/>
          </w:tcPr>
          <w:p w14:paraId="6DF670E6" w14:textId="77777777" w:rsidR="00640F19" w:rsidRPr="00640F19" w:rsidRDefault="00640F19" w:rsidP="00640F19">
            <w:pPr>
              <w:rPr>
                <w:rFonts w:ascii="Arial" w:hAnsi="Arial" w:cs="Arial"/>
                <w:sz w:val="22"/>
                <w:szCs w:val="22"/>
              </w:rPr>
            </w:pPr>
          </w:p>
        </w:tc>
        <w:tc>
          <w:tcPr>
            <w:tcW w:w="1080" w:type="dxa"/>
            <w:vAlign w:val="center"/>
          </w:tcPr>
          <w:p w14:paraId="66597038" w14:textId="77777777" w:rsidR="00640F19" w:rsidRPr="00640F19" w:rsidRDefault="00640F19" w:rsidP="00640F19">
            <w:pPr>
              <w:rPr>
                <w:rFonts w:ascii="Arial" w:hAnsi="Arial" w:cs="Arial"/>
                <w:sz w:val="22"/>
                <w:szCs w:val="22"/>
              </w:rPr>
            </w:pPr>
          </w:p>
        </w:tc>
        <w:tc>
          <w:tcPr>
            <w:tcW w:w="1170" w:type="dxa"/>
            <w:vAlign w:val="center"/>
          </w:tcPr>
          <w:p w14:paraId="017458F3" w14:textId="77777777" w:rsidR="00640F19" w:rsidRPr="00640F19" w:rsidRDefault="00640F19" w:rsidP="00640F19">
            <w:pPr>
              <w:rPr>
                <w:rFonts w:ascii="Arial" w:hAnsi="Arial" w:cs="Arial"/>
                <w:sz w:val="22"/>
                <w:szCs w:val="22"/>
              </w:rPr>
            </w:pPr>
          </w:p>
        </w:tc>
        <w:tc>
          <w:tcPr>
            <w:tcW w:w="2301" w:type="dxa"/>
            <w:vAlign w:val="center"/>
          </w:tcPr>
          <w:p w14:paraId="60086500" w14:textId="77777777" w:rsidR="00640F19" w:rsidRPr="00640F19" w:rsidRDefault="00640F19" w:rsidP="00640F19">
            <w:pPr>
              <w:rPr>
                <w:rFonts w:ascii="Arial" w:hAnsi="Arial" w:cs="Arial"/>
                <w:sz w:val="22"/>
                <w:szCs w:val="22"/>
              </w:rPr>
            </w:pPr>
          </w:p>
        </w:tc>
        <w:tc>
          <w:tcPr>
            <w:tcW w:w="1389" w:type="dxa"/>
            <w:vAlign w:val="center"/>
          </w:tcPr>
          <w:p w14:paraId="6A9BAC8F" w14:textId="77777777" w:rsidR="00640F19" w:rsidRPr="00640F19" w:rsidRDefault="00640F19" w:rsidP="00640F19">
            <w:pPr>
              <w:rPr>
                <w:rFonts w:ascii="Arial" w:hAnsi="Arial" w:cs="Arial"/>
                <w:sz w:val="22"/>
                <w:szCs w:val="22"/>
              </w:rPr>
            </w:pPr>
          </w:p>
        </w:tc>
        <w:tc>
          <w:tcPr>
            <w:tcW w:w="1170" w:type="dxa"/>
            <w:vAlign w:val="center"/>
          </w:tcPr>
          <w:p w14:paraId="2C28ACFC" w14:textId="77777777" w:rsidR="00640F19" w:rsidRPr="00640F19" w:rsidRDefault="00640F19" w:rsidP="00640F19">
            <w:pPr>
              <w:rPr>
                <w:rFonts w:ascii="Arial" w:hAnsi="Arial" w:cs="Arial"/>
                <w:sz w:val="22"/>
                <w:szCs w:val="22"/>
              </w:rPr>
            </w:pPr>
          </w:p>
        </w:tc>
        <w:tc>
          <w:tcPr>
            <w:tcW w:w="810" w:type="dxa"/>
            <w:vAlign w:val="center"/>
          </w:tcPr>
          <w:p w14:paraId="67525D00" w14:textId="77777777" w:rsidR="00640F19" w:rsidRPr="00640F19" w:rsidRDefault="00640F19" w:rsidP="00640F19">
            <w:pPr>
              <w:rPr>
                <w:rFonts w:ascii="Arial" w:hAnsi="Arial" w:cs="Arial"/>
                <w:sz w:val="22"/>
                <w:szCs w:val="22"/>
              </w:rPr>
            </w:pPr>
          </w:p>
        </w:tc>
        <w:tc>
          <w:tcPr>
            <w:tcW w:w="1242" w:type="dxa"/>
            <w:vAlign w:val="center"/>
          </w:tcPr>
          <w:p w14:paraId="02A3EDED" w14:textId="77777777" w:rsidR="00640F19" w:rsidRPr="00640F19" w:rsidRDefault="00640F19" w:rsidP="00640F19">
            <w:pPr>
              <w:rPr>
                <w:rFonts w:ascii="Arial" w:hAnsi="Arial" w:cs="Arial"/>
                <w:sz w:val="22"/>
                <w:szCs w:val="22"/>
              </w:rPr>
            </w:pPr>
          </w:p>
        </w:tc>
      </w:tr>
      <w:tr w:rsidR="00640F19" w:rsidRPr="00640F19" w14:paraId="75697EEC" w14:textId="77777777" w:rsidTr="00640F19">
        <w:trPr>
          <w:trHeight w:val="504"/>
          <w:jc w:val="center"/>
        </w:trPr>
        <w:tc>
          <w:tcPr>
            <w:tcW w:w="702" w:type="dxa"/>
            <w:vAlign w:val="center"/>
          </w:tcPr>
          <w:p w14:paraId="109B8484"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7</w:t>
            </w:r>
          </w:p>
        </w:tc>
        <w:tc>
          <w:tcPr>
            <w:tcW w:w="1440" w:type="dxa"/>
            <w:gridSpan w:val="2"/>
            <w:vAlign w:val="center"/>
          </w:tcPr>
          <w:p w14:paraId="63B496E2" w14:textId="77777777" w:rsidR="00640F19" w:rsidRPr="00640F19" w:rsidRDefault="00640F19" w:rsidP="00640F19">
            <w:pPr>
              <w:rPr>
                <w:rFonts w:ascii="Arial" w:hAnsi="Arial" w:cs="Arial"/>
                <w:sz w:val="22"/>
                <w:szCs w:val="22"/>
              </w:rPr>
            </w:pPr>
          </w:p>
        </w:tc>
        <w:tc>
          <w:tcPr>
            <w:tcW w:w="1080" w:type="dxa"/>
            <w:vAlign w:val="center"/>
          </w:tcPr>
          <w:p w14:paraId="3A871899" w14:textId="77777777" w:rsidR="00640F19" w:rsidRPr="00640F19" w:rsidRDefault="00640F19" w:rsidP="00640F19">
            <w:pPr>
              <w:rPr>
                <w:rFonts w:ascii="Arial" w:hAnsi="Arial" w:cs="Arial"/>
                <w:sz w:val="22"/>
                <w:szCs w:val="22"/>
              </w:rPr>
            </w:pPr>
          </w:p>
        </w:tc>
        <w:tc>
          <w:tcPr>
            <w:tcW w:w="1170" w:type="dxa"/>
            <w:vAlign w:val="center"/>
          </w:tcPr>
          <w:p w14:paraId="2F6D4EFB" w14:textId="77777777" w:rsidR="00640F19" w:rsidRPr="00640F19" w:rsidRDefault="00640F19" w:rsidP="00640F19">
            <w:pPr>
              <w:rPr>
                <w:rFonts w:ascii="Arial" w:hAnsi="Arial" w:cs="Arial"/>
                <w:sz w:val="22"/>
                <w:szCs w:val="22"/>
              </w:rPr>
            </w:pPr>
          </w:p>
        </w:tc>
        <w:tc>
          <w:tcPr>
            <w:tcW w:w="2301" w:type="dxa"/>
            <w:vAlign w:val="center"/>
          </w:tcPr>
          <w:p w14:paraId="035A956E" w14:textId="77777777" w:rsidR="00640F19" w:rsidRPr="00640F19" w:rsidRDefault="00640F19" w:rsidP="00640F19">
            <w:pPr>
              <w:rPr>
                <w:rFonts w:ascii="Arial" w:hAnsi="Arial" w:cs="Arial"/>
                <w:sz w:val="22"/>
                <w:szCs w:val="22"/>
              </w:rPr>
            </w:pPr>
          </w:p>
        </w:tc>
        <w:tc>
          <w:tcPr>
            <w:tcW w:w="1389" w:type="dxa"/>
            <w:vAlign w:val="center"/>
          </w:tcPr>
          <w:p w14:paraId="7BC35E71" w14:textId="77777777" w:rsidR="00640F19" w:rsidRPr="00640F19" w:rsidRDefault="00640F19" w:rsidP="00640F19">
            <w:pPr>
              <w:rPr>
                <w:rFonts w:ascii="Arial" w:hAnsi="Arial" w:cs="Arial"/>
                <w:sz w:val="22"/>
                <w:szCs w:val="22"/>
              </w:rPr>
            </w:pPr>
          </w:p>
        </w:tc>
        <w:tc>
          <w:tcPr>
            <w:tcW w:w="1170" w:type="dxa"/>
            <w:vAlign w:val="center"/>
          </w:tcPr>
          <w:p w14:paraId="264C1A0E" w14:textId="77777777" w:rsidR="00640F19" w:rsidRPr="00640F19" w:rsidRDefault="00640F19" w:rsidP="00640F19">
            <w:pPr>
              <w:rPr>
                <w:rFonts w:ascii="Arial" w:hAnsi="Arial" w:cs="Arial"/>
                <w:sz w:val="22"/>
                <w:szCs w:val="22"/>
              </w:rPr>
            </w:pPr>
          </w:p>
        </w:tc>
        <w:tc>
          <w:tcPr>
            <w:tcW w:w="810" w:type="dxa"/>
            <w:vAlign w:val="center"/>
          </w:tcPr>
          <w:p w14:paraId="3DC20B7F" w14:textId="77777777" w:rsidR="00640F19" w:rsidRPr="00640F19" w:rsidRDefault="00640F19" w:rsidP="00640F19">
            <w:pPr>
              <w:rPr>
                <w:rFonts w:ascii="Arial" w:hAnsi="Arial" w:cs="Arial"/>
                <w:sz w:val="22"/>
                <w:szCs w:val="22"/>
              </w:rPr>
            </w:pPr>
          </w:p>
        </w:tc>
        <w:tc>
          <w:tcPr>
            <w:tcW w:w="1242" w:type="dxa"/>
            <w:vAlign w:val="center"/>
          </w:tcPr>
          <w:p w14:paraId="222C0D7E" w14:textId="77777777" w:rsidR="00640F19" w:rsidRPr="00640F19" w:rsidRDefault="00640F19" w:rsidP="00640F19">
            <w:pPr>
              <w:rPr>
                <w:rFonts w:ascii="Arial" w:hAnsi="Arial" w:cs="Arial"/>
                <w:sz w:val="22"/>
                <w:szCs w:val="22"/>
              </w:rPr>
            </w:pPr>
          </w:p>
        </w:tc>
      </w:tr>
      <w:tr w:rsidR="00640F19" w:rsidRPr="00640F19" w14:paraId="44B0A208" w14:textId="77777777" w:rsidTr="00640F19">
        <w:trPr>
          <w:trHeight w:val="504"/>
          <w:jc w:val="center"/>
        </w:trPr>
        <w:tc>
          <w:tcPr>
            <w:tcW w:w="702" w:type="dxa"/>
            <w:vAlign w:val="center"/>
          </w:tcPr>
          <w:p w14:paraId="03853697"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8</w:t>
            </w:r>
          </w:p>
        </w:tc>
        <w:tc>
          <w:tcPr>
            <w:tcW w:w="1440" w:type="dxa"/>
            <w:gridSpan w:val="2"/>
            <w:vAlign w:val="center"/>
          </w:tcPr>
          <w:p w14:paraId="2DE00C70" w14:textId="77777777" w:rsidR="00640F19" w:rsidRPr="00640F19" w:rsidRDefault="00640F19" w:rsidP="00640F19">
            <w:pPr>
              <w:rPr>
                <w:rFonts w:ascii="Arial" w:hAnsi="Arial" w:cs="Arial"/>
                <w:sz w:val="22"/>
                <w:szCs w:val="22"/>
              </w:rPr>
            </w:pPr>
          </w:p>
        </w:tc>
        <w:tc>
          <w:tcPr>
            <w:tcW w:w="1080" w:type="dxa"/>
            <w:vAlign w:val="center"/>
          </w:tcPr>
          <w:p w14:paraId="0828AFE0" w14:textId="77777777" w:rsidR="00640F19" w:rsidRPr="00640F19" w:rsidRDefault="00640F19" w:rsidP="00640F19">
            <w:pPr>
              <w:rPr>
                <w:rFonts w:ascii="Arial" w:hAnsi="Arial" w:cs="Arial"/>
                <w:sz w:val="22"/>
                <w:szCs w:val="22"/>
              </w:rPr>
            </w:pPr>
          </w:p>
        </w:tc>
        <w:tc>
          <w:tcPr>
            <w:tcW w:w="1170" w:type="dxa"/>
            <w:vAlign w:val="center"/>
          </w:tcPr>
          <w:p w14:paraId="7BBBDB27" w14:textId="77777777" w:rsidR="00640F19" w:rsidRPr="00640F19" w:rsidRDefault="00640F19" w:rsidP="00640F19">
            <w:pPr>
              <w:rPr>
                <w:rFonts w:ascii="Arial" w:hAnsi="Arial" w:cs="Arial"/>
                <w:sz w:val="22"/>
                <w:szCs w:val="22"/>
              </w:rPr>
            </w:pPr>
          </w:p>
        </w:tc>
        <w:tc>
          <w:tcPr>
            <w:tcW w:w="2301" w:type="dxa"/>
            <w:vAlign w:val="center"/>
          </w:tcPr>
          <w:p w14:paraId="68285AC0" w14:textId="77777777" w:rsidR="00640F19" w:rsidRPr="00640F19" w:rsidRDefault="00640F19" w:rsidP="00640F19">
            <w:pPr>
              <w:rPr>
                <w:rFonts w:ascii="Arial" w:hAnsi="Arial" w:cs="Arial"/>
                <w:sz w:val="22"/>
                <w:szCs w:val="22"/>
              </w:rPr>
            </w:pPr>
          </w:p>
        </w:tc>
        <w:tc>
          <w:tcPr>
            <w:tcW w:w="1389" w:type="dxa"/>
            <w:vAlign w:val="center"/>
          </w:tcPr>
          <w:p w14:paraId="63ED297C" w14:textId="77777777" w:rsidR="00640F19" w:rsidRPr="00640F19" w:rsidRDefault="00640F19" w:rsidP="00640F19">
            <w:pPr>
              <w:rPr>
                <w:rFonts w:ascii="Arial" w:hAnsi="Arial" w:cs="Arial"/>
                <w:sz w:val="22"/>
                <w:szCs w:val="22"/>
              </w:rPr>
            </w:pPr>
          </w:p>
        </w:tc>
        <w:tc>
          <w:tcPr>
            <w:tcW w:w="1170" w:type="dxa"/>
            <w:vAlign w:val="center"/>
          </w:tcPr>
          <w:p w14:paraId="700A880C" w14:textId="77777777" w:rsidR="00640F19" w:rsidRPr="00640F19" w:rsidRDefault="00640F19" w:rsidP="00640F19">
            <w:pPr>
              <w:rPr>
                <w:rFonts w:ascii="Arial" w:hAnsi="Arial" w:cs="Arial"/>
                <w:sz w:val="22"/>
                <w:szCs w:val="22"/>
              </w:rPr>
            </w:pPr>
          </w:p>
        </w:tc>
        <w:tc>
          <w:tcPr>
            <w:tcW w:w="810" w:type="dxa"/>
            <w:vAlign w:val="center"/>
          </w:tcPr>
          <w:p w14:paraId="7D962636" w14:textId="77777777" w:rsidR="00640F19" w:rsidRPr="00640F19" w:rsidRDefault="00640F19" w:rsidP="00640F19">
            <w:pPr>
              <w:rPr>
                <w:rFonts w:ascii="Arial" w:hAnsi="Arial" w:cs="Arial"/>
                <w:sz w:val="22"/>
                <w:szCs w:val="22"/>
              </w:rPr>
            </w:pPr>
          </w:p>
        </w:tc>
        <w:tc>
          <w:tcPr>
            <w:tcW w:w="1242" w:type="dxa"/>
            <w:vAlign w:val="center"/>
          </w:tcPr>
          <w:p w14:paraId="2A552BBE" w14:textId="77777777" w:rsidR="00640F19" w:rsidRPr="00640F19" w:rsidRDefault="00640F19" w:rsidP="00640F19">
            <w:pPr>
              <w:rPr>
                <w:rFonts w:ascii="Arial" w:hAnsi="Arial" w:cs="Arial"/>
                <w:sz w:val="22"/>
                <w:szCs w:val="22"/>
              </w:rPr>
            </w:pPr>
          </w:p>
        </w:tc>
      </w:tr>
      <w:tr w:rsidR="00640F19" w:rsidRPr="00640F19" w14:paraId="2B2B7304" w14:textId="77777777" w:rsidTr="00640F19">
        <w:trPr>
          <w:trHeight w:val="504"/>
          <w:jc w:val="center"/>
        </w:trPr>
        <w:tc>
          <w:tcPr>
            <w:tcW w:w="702" w:type="dxa"/>
            <w:vAlign w:val="center"/>
          </w:tcPr>
          <w:p w14:paraId="089009E4"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9</w:t>
            </w:r>
          </w:p>
        </w:tc>
        <w:tc>
          <w:tcPr>
            <w:tcW w:w="1440" w:type="dxa"/>
            <w:gridSpan w:val="2"/>
            <w:vAlign w:val="center"/>
          </w:tcPr>
          <w:p w14:paraId="41558D7E" w14:textId="77777777" w:rsidR="00640F19" w:rsidRPr="00640F19" w:rsidRDefault="00640F19" w:rsidP="00640F19">
            <w:pPr>
              <w:rPr>
                <w:rFonts w:ascii="Arial" w:hAnsi="Arial" w:cs="Arial"/>
                <w:sz w:val="22"/>
                <w:szCs w:val="22"/>
              </w:rPr>
            </w:pPr>
          </w:p>
        </w:tc>
        <w:tc>
          <w:tcPr>
            <w:tcW w:w="1080" w:type="dxa"/>
            <w:vAlign w:val="center"/>
          </w:tcPr>
          <w:p w14:paraId="791C0BC8" w14:textId="77777777" w:rsidR="00640F19" w:rsidRPr="00640F19" w:rsidRDefault="00640F19" w:rsidP="00640F19">
            <w:pPr>
              <w:rPr>
                <w:rFonts w:ascii="Arial" w:hAnsi="Arial" w:cs="Arial"/>
                <w:sz w:val="22"/>
                <w:szCs w:val="22"/>
              </w:rPr>
            </w:pPr>
          </w:p>
        </w:tc>
        <w:tc>
          <w:tcPr>
            <w:tcW w:w="1170" w:type="dxa"/>
            <w:vAlign w:val="center"/>
          </w:tcPr>
          <w:p w14:paraId="6109F0E2" w14:textId="77777777" w:rsidR="00640F19" w:rsidRPr="00640F19" w:rsidRDefault="00640F19" w:rsidP="00640F19">
            <w:pPr>
              <w:rPr>
                <w:rFonts w:ascii="Arial" w:hAnsi="Arial" w:cs="Arial"/>
                <w:sz w:val="22"/>
                <w:szCs w:val="22"/>
              </w:rPr>
            </w:pPr>
          </w:p>
        </w:tc>
        <w:tc>
          <w:tcPr>
            <w:tcW w:w="2301" w:type="dxa"/>
            <w:vAlign w:val="center"/>
          </w:tcPr>
          <w:p w14:paraId="39C05CC7" w14:textId="77777777" w:rsidR="00640F19" w:rsidRPr="00640F19" w:rsidRDefault="00640F19" w:rsidP="00640F19">
            <w:pPr>
              <w:rPr>
                <w:rFonts w:ascii="Arial" w:hAnsi="Arial" w:cs="Arial"/>
                <w:sz w:val="22"/>
                <w:szCs w:val="22"/>
              </w:rPr>
            </w:pPr>
          </w:p>
        </w:tc>
        <w:tc>
          <w:tcPr>
            <w:tcW w:w="1389" w:type="dxa"/>
            <w:vAlign w:val="center"/>
          </w:tcPr>
          <w:p w14:paraId="1EF533CB" w14:textId="77777777" w:rsidR="00640F19" w:rsidRPr="00640F19" w:rsidRDefault="00640F19" w:rsidP="00640F19">
            <w:pPr>
              <w:rPr>
                <w:rFonts w:ascii="Arial" w:hAnsi="Arial" w:cs="Arial"/>
                <w:sz w:val="22"/>
                <w:szCs w:val="22"/>
              </w:rPr>
            </w:pPr>
          </w:p>
        </w:tc>
        <w:tc>
          <w:tcPr>
            <w:tcW w:w="1170" w:type="dxa"/>
            <w:vAlign w:val="center"/>
          </w:tcPr>
          <w:p w14:paraId="22E2EB0F" w14:textId="77777777" w:rsidR="00640F19" w:rsidRPr="00640F19" w:rsidRDefault="00640F19" w:rsidP="00640F19">
            <w:pPr>
              <w:rPr>
                <w:rFonts w:ascii="Arial" w:hAnsi="Arial" w:cs="Arial"/>
                <w:sz w:val="22"/>
                <w:szCs w:val="22"/>
              </w:rPr>
            </w:pPr>
          </w:p>
        </w:tc>
        <w:tc>
          <w:tcPr>
            <w:tcW w:w="810" w:type="dxa"/>
            <w:vAlign w:val="center"/>
          </w:tcPr>
          <w:p w14:paraId="5F1A1ADB" w14:textId="77777777" w:rsidR="00640F19" w:rsidRPr="00640F19" w:rsidRDefault="00640F19" w:rsidP="00640F19">
            <w:pPr>
              <w:rPr>
                <w:rFonts w:ascii="Arial" w:hAnsi="Arial" w:cs="Arial"/>
                <w:sz w:val="22"/>
                <w:szCs w:val="22"/>
              </w:rPr>
            </w:pPr>
          </w:p>
        </w:tc>
        <w:tc>
          <w:tcPr>
            <w:tcW w:w="1242" w:type="dxa"/>
            <w:vAlign w:val="center"/>
          </w:tcPr>
          <w:p w14:paraId="6D013848" w14:textId="77777777" w:rsidR="00640F19" w:rsidRPr="00640F19" w:rsidRDefault="00640F19" w:rsidP="00640F19">
            <w:pPr>
              <w:rPr>
                <w:rFonts w:ascii="Arial" w:hAnsi="Arial" w:cs="Arial"/>
                <w:sz w:val="22"/>
                <w:szCs w:val="22"/>
              </w:rPr>
            </w:pPr>
          </w:p>
        </w:tc>
      </w:tr>
      <w:tr w:rsidR="00640F19" w:rsidRPr="00640F19" w14:paraId="5D369756" w14:textId="77777777" w:rsidTr="00640F19">
        <w:trPr>
          <w:trHeight w:val="504"/>
          <w:jc w:val="center"/>
        </w:trPr>
        <w:tc>
          <w:tcPr>
            <w:tcW w:w="702" w:type="dxa"/>
            <w:vAlign w:val="center"/>
          </w:tcPr>
          <w:p w14:paraId="446DE71A" w14:textId="77777777" w:rsidR="00640F19" w:rsidRPr="00640F19" w:rsidRDefault="00640F19" w:rsidP="00640F19">
            <w:pPr>
              <w:jc w:val="center"/>
              <w:rPr>
                <w:rFonts w:ascii="Arial" w:hAnsi="Arial" w:cs="Arial"/>
                <w:sz w:val="22"/>
                <w:szCs w:val="22"/>
              </w:rPr>
            </w:pPr>
            <w:r w:rsidRPr="00640F19">
              <w:rPr>
                <w:rFonts w:ascii="Arial" w:hAnsi="Arial" w:cs="Arial"/>
                <w:sz w:val="22"/>
                <w:szCs w:val="22"/>
              </w:rPr>
              <w:t>10</w:t>
            </w:r>
          </w:p>
        </w:tc>
        <w:tc>
          <w:tcPr>
            <w:tcW w:w="1440" w:type="dxa"/>
            <w:gridSpan w:val="2"/>
            <w:vAlign w:val="center"/>
          </w:tcPr>
          <w:p w14:paraId="104D497C" w14:textId="77777777" w:rsidR="00640F19" w:rsidRPr="00640F19" w:rsidRDefault="00640F19" w:rsidP="00640F19">
            <w:pPr>
              <w:rPr>
                <w:rFonts w:ascii="Arial" w:hAnsi="Arial" w:cs="Arial"/>
                <w:sz w:val="22"/>
                <w:szCs w:val="22"/>
              </w:rPr>
            </w:pPr>
          </w:p>
        </w:tc>
        <w:tc>
          <w:tcPr>
            <w:tcW w:w="1080" w:type="dxa"/>
            <w:vAlign w:val="center"/>
          </w:tcPr>
          <w:p w14:paraId="2C344184" w14:textId="77777777" w:rsidR="00640F19" w:rsidRPr="00640F19" w:rsidRDefault="00640F19" w:rsidP="00640F19">
            <w:pPr>
              <w:rPr>
                <w:rFonts w:ascii="Arial" w:hAnsi="Arial" w:cs="Arial"/>
                <w:sz w:val="22"/>
                <w:szCs w:val="22"/>
              </w:rPr>
            </w:pPr>
          </w:p>
        </w:tc>
        <w:tc>
          <w:tcPr>
            <w:tcW w:w="1170" w:type="dxa"/>
            <w:vAlign w:val="center"/>
          </w:tcPr>
          <w:p w14:paraId="13AA0B87" w14:textId="77777777" w:rsidR="00640F19" w:rsidRPr="00640F19" w:rsidRDefault="00640F19" w:rsidP="00640F19">
            <w:pPr>
              <w:rPr>
                <w:rFonts w:ascii="Arial" w:hAnsi="Arial" w:cs="Arial"/>
                <w:sz w:val="22"/>
                <w:szCs w:val="22"/>
              </w:rPr>
            </w:pPr>
          </w:p>
        </w:tc>
        <w:tc>
          <w:tcPr>
            <w:tcW w:w="2301" w:type="dxa"/>
            <w:vAlign w:val="center"/>
          </w:tcPr>
          <w:p w14:paraId="0E474E68" w14:textId="77777777" w:rsidR="00640F19" w:rsidRPr="00640F19" w:rsidRDefault="00640F19" w:rsidP="00640F19">
            <w:pPr>
              <w:rPr>
                <w:rFonts w:ascii="Arial" w:hAnsi="Arial" w:cs="Arial"/>
                <w:sz w:val="22"/>
                <w:szCs w:val="22"/>
              </w:rPr>
            </w:pPr>
          </w:p>
        </w:tc>
        <w:tc>
          <w:tcPr>
            <w:tcW w:w="1389" w:type="dxa"/>
            <w:vAlign w:val="center"/>
          </w:tcPr>
          <w:p w14:paraId="50DF6546" w14:textId="77777777" w:rsidR="00640F19" w:rsidRPr="00640F19" w:rsidRDefault="00640F19" w:rsidP="00640F19">
            <w:pPr>
              <w:rPr>
                <w:rFonts w:ascii="Arial" w:hAnsi="Arial" w:cs="Arial"/>
                <w:sz w:val="22"/>
                <w:szCs w:val="22"/>
              </w:rPr>
            </w:pPr>
          </w:p>
        </w:tc>
        <w:tc>
          <w:tcPr>
            <w:tcW w:w="1170" w:type="dxa"/>
            <w:vAlign w:val="center"/>
          </w:tcPr>
          <w:p w14:paraId="740FBA26" w14:textId="77777777" w:rsidR="00640F19" w:rsidRPr="00640F19" w:rsidRDefault="00640F19" w:rsidP="00640F19">
            <w:pPr>
              <w:rPr>
                <w:rFonts w:ascii="Arial" w:hAnsi="Arial" w:cs="Arial"/>
                <w:sz w:val="22"/>
                <w:szCs w:val="22"/>
              </w:rPr>
            </w:pPr>
          </w:p>
        </w:tc>
        <w:tc>
          <w:tcPr>
            <w:tcW w:w="810" w:type="dxa"/>
            <w:vAlign w:val="center"/>
          </w:tcPr>
          <w:p w14:paraId="025E7F4C" w14:textId="77777777" w:rsidR="00640F19" w:rsidRPr="00640F19" w:rsidRDefault="00640F19" w:rsidP="00640F19">
            <w:pPr>
              <w:rPr>
                <w:rFonts w:ascii="Arial" w:hAnsi="Arial" w:cs="Arial"/>
                <w:sz w:val="22"/>
                <w:szCs w:val="22"/>
              </w:rPr>
            </w:pPr>
          </w:p>
        </w:tc>
        <w:tc>
          <w:tcPr>
            <w:tcW w:w="1242" w:type="dxa"/>
            <w:vAlign w:val="center"/>
          </w:tcPr>
          <w:p w14:paraId="526139AB" w14:textId="77777777" w:rsidR="00640F19" w:rsidRPr="00640F19" w:rsidRDefault="00640F19" w:rsidP="00640F19">
            <w:pPr>
              <w:rPr>
                <w:rFonts w:ascii="Arial" w:hAnsi="Arial" w:cs="Arial"/>
                <w:sz w:val="22"/>
                <w:szCs w:val="22"/>
              </w:rPr>
            </w:pPr>
          </w:p>
        </w:tc>
      </w:tr>
    </w:tbl>
    <w:p w14:paraId="60A5ECF6" w14:textId="77777777" w:rsidR="00640F19" w:rsidRPr="00640F19" w:rsidRDefault="00640F19" w:rsidP="00640F19">
      <w:pPr>
        <w:tabs>
          <w:tab w:val="left" w:pos="5040"/>
          <w:tab w:val="left" w:pos="8640"/>
        </w:tabs>
        <w:jc w:val="center"/>
        <w:rPr>
          <w:rFonts w:ascii="Arial" w:hAnsi="Arial" w:cs="Arial"/>
          <w:b/>
          <w:sz w:val="8"/>
          <w:u w:val="single"/>
        </w:rPr>
      </w:pPr>
    </w:p>
    <w:p w14:paraId="100501DD" w14:textId="77777777" w:rsidR="00640F19" w:rsidRPr="00640F19" w:rsidRDefault="00640F19" w:rsidP="00640F19">
      <w:pPr>
        <w:tabs>
          <w:tab w:val="left" w:pos="5040"/>
          <w:tab w:val="left" w:pos="8640"/>
        </w:tabs>
        <w:jc w:val="center"/>
        <w:rPr>
          <w:rFonts w:ascii="Arial" w:hAnsi="Arial" w:cs="Arial"/>
          <w:b/>
          <w:sz w:val="20"/>
          <w:u w:val="single"/>
        </w:rPr>
      </w:pPr>
      <w:r w:rsidRPr="00640F19">
        <w:rPr>
          <w:rFonts w:ascii="Arial" w:hAnsi="Arial" w:cs="Arial"/>
          <w:b/>
          <w:sz w:val="20"/>
          <w:u w:val="single"/>
        </w:rPr>
        <w:t>Inventory Guidelines</w:t>
      </w:r>
    </w:p>
    <w:p w14:paraId="21402B8B" w14:textId="77777777" w:rsidR="00640F19" w:rsidRPr="00640F19" w:rsidRDefault="00640F19" w:rsidP="00640F19">
      <w:pPr>
        <w:tabs>
          <w:tab w:val="left" w:pos="5040"/>
          <w:tab w:val="left" w:pos="8640"/>
        </w:tabs>
        <w:rPr>
          <w:rFonts w:ascii="Arial" w:hAnsi="Arial" w:cs="Arial"/>
          <w:sz w:val="20"/>
        </w:rPr>
      </w:pPr>
      <w:r w:rsidRPr="00640F19">
        <w:rPr>
          <w:rFonts w:ascii="Arial" w:hAnsi="Arial" w:cs="Arial"/>
          <w:sz w:val="20"/>
        </w:rPr>
        <w:t>The following elements are required on the inventory of all equipment purchased.</w:t>
      </w:r>
    </w:p>
    <w:p w14:paraId="07B15200" w14:textId="77777777" w:rsidR="00640F19" w:rsidRPr="00640F19" w:rsidRDefault="00640F19" w:rsidP="00640F19">
      <w:pPr>
        <w:tabs>
          <w:tab w:val="left" w:pos="5040"/>
          <w:tab w:val="left" w:pos="8640"/>
        </w:tabs>
        <w:rPr>
          <w:rFonts w:ascii="Arial" w:hAnsi="Arial" w:cs="Arial"/>
          <w:sz w:val="20"/>
        </w:rPr>
      </w:pPr>
    </w:p>
    <w:p w14:paraId="135E6A3C" w14:textId="77777777" w:rsidR="00640F19" w:rsidRPr="00640F19" w:rsidRDefault="00640F19" w:rsidP="00640F19">
      <w:pPr>
        <w:tabs>
          <w:tab w:val="left" w:pos="5040"/>
          <w:tab w:val="left" w:pos="8640"/>
        </w:tabs>
        <w:rPr>
          <w:rFonts w:ascii="Arial" w:hAnsi="Arial" w:cs="Arial"/>
          <w:sz w:val="20"/>
        </w:rPr>
      </w:pPr>
      <w:r w:rsidRPr="00640F19">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490E2721" w14:textId="77777777" w:rsidR="00640F19" w:rsidRPr="00640F19" w:rsidRDefault="00640F19" w:rsidP="00640F19">
      <w:pPr>
        <w:tabs>
          <w:tab w:val="left" w:pos="5040"/>
          <w:tab w:val="left" w:pos="8640"/>
        </w:tabs>
        <w:rPr>
          <w:rFonts w:ascii="Arial" w:hAnsi="Arial" w:cs="Arial"/>
          <w:sz w:val="20"/>
        </w:rPr>
      </w:pPr>
    </w:p>
    <w:p w14:paraId="039E3196" w14:textId="77777777" w:rsidR="00640F19" w:rsidRPr="00640F19" w:rsidRDefault="00640F19" w:rsidP="00640F19">
      <w:pPr>
        <w:tabs>
          <w:tab w:val="left" w:pos="5040"/>
          <w:tab w:val="left" w:pos="8640"/>
        </w:tabs>
        <w:rPr>
          <w:rFonts w:ascii="Arial" w:hAnsi="Arial" w:cs="Arial"/>
          <w:sz w:val="20"/>
        </w:rPr>
      </w:pPr>
      <w:r w:rsidRPr="00640F19">
        <w:rPr>
          <w:rFonts w:ascii="Arial" w:hAnsi="Arial" w:cs="Arial"/>
          <w:sz w:val="20"/>
        </w:rPr>
        <w:t>State Requirements for inventory elements are located in Rule 69I-72.003, Florida Administrative Code, Recording of Property.</w:t>
      </w:r>
    </w:p>
    <w:p w14:paraId="5AE6D6BE" w14:textId="77777777" w:rsidR="00640F19" w:rsidRPr="00640F19" w:rsidRDefault="00640F19" w:rsidP="00640F19">
      <w:pPr>
        <w:tabs>
          <w:tab w:val="left" w:pos="5040"/>
          <w:tab w:val="left" w:pos="8640"/>
        </w:tabs>
        <w:rPr>
          <w:rFonts w:ascii="Arial" w:hAnsi="Arial" w:cs="Arial"/>
          <w:sz w:val="20"/>
        </w:rPr>
      </w:pPr>
    </w:p>
    <w:p w14:paraId="2DFA2215" w14:textId="77777777" w:rsidR="00640F19" w:rsidRPr="00640F19" w:rsidRDefault="00640F19" w:rsidP="00640F19">
      <w:pPr>
        <w:tabs>
          <w:tab w:val="left" w:pos="5040"/>
          <w:tab w:val="left" w:pos="8640"/>
        </w:tabs>
        <w:rPr>
          <w:rFonts w:ascii="Arial" w:hAnsi="Arial" w:cs="Arial"/>
          <w:sz w:val="20"/>
        </w:rPr>
      </w:pPr>
      <w:r w:rsidRPr="00640F19">
        <w:rPr>
          <w:rFonts w:ascii="Arial" w:hAnsi="Arial" w:cs="Arial"/>
          <w:sz w:val="20"/>
        </w:rPr>
        <w:t>Does the agency’s inventory system contain all required federal and state elements listed above?</w:t>
      </w:r>
      <w:r w:rsidR="007002A9">
        <w:rPr>
          <w:rFonts w:ascii="Arial" w:hAnsi="Arial" w:cs="Arial"/>
          <w:sz w:val="20"/>
        </w:rPr>
        <w:tab/>
      </w:r>
      <w:r w:rsidRPr="00640F19">
        <w:rPr>
          <w:rFonts w:ascii="Arial" w:hAnsi="Arial" w:cs="Arial"/>
          <w:color w:val="2B579A"/>
          <w:sz w:val="20"/>
          <w:u w:val="single"/>
          <w:shd w:val="clear" w:color="auto" w:fill="E6E6E6"/>
        </w:rPr>
        <w:fldChar w:fldCharType="begin">
          <w:ffData>
            <w:name w:val=""/>
            <w:enabled/>
            <w:calcOnExit w:val="0"/>
            <w:statusText w:type="text" w:val="Yes"/>
            <w:textInput>
              <w:maxLength w:val="3"/>
              <w:format w:val="UPPERCASE"/>
            </w:textInput>
          </w:ffData>
        </w:fldChar>
      </w:r>
      <w:r w:rsidRPr="00640F19">
        <w:rPr>
          <w:rFonts w:ascii="Arial" w:hAnsi="Arial" w:cs="Arial"/>
          <w:sz w:val="20"/>
          <w:u w:val="single"/>
        </w:rPr>
        <w:instrText xml:space="preserve"> FORMTEXT </w:instrText>
      </w:r>
      <w:r w:rsidRPr="00640F19">
        <w:rPr>
          <w:rFonts w:ascii="Arial" w:hAnsi="Arial" w:cs="Arial"/>
          <w:color w:val="2B579A"/>
          <w:sz w:val="20"/>
          <w:u w:val="single"/>
          <w:shd w:val="clear" w:color="auto" w:fill="E6E6E6"/>
        </w:rPr>
      </w:r>
      <w:r w:rsidRPr="00640F19">
        <w:rPr>
          <w:rFonts w:ascii="Arial" w:hAnsi="Arial" w:cs="Arial"/>
          <w:color w:val="2B579A"/>
          <w:sz w:val="20"/>
          <w:u w:val="single"/>
          <w:shd w:val="clear" w:color="auto" w:fill="E6E6E6"/>
        </w:rPr>
        <w:fldChar w:fldCharType="separate"/>
      </w:r>
      <w:r w:rsidRPr="00640F19">
        <w:rPr>
          <w:rFonts w:ascii="Arial" w:hAnsi="Arial" w:cs="Arial"/>
          <w:noProof/>
          <w:sz w:val="20"/>
          <w:u w:val="single"/>
        </w:rPr>
        <w:t> </w:t>
      </w:r>
      <w:r w:rsidRPr="00640F19">
        <w:rPr>
          <w:rFonts w:ascii="Arial" w:hAnsi="Arial" w:cs="Arial"/>
          <w:noProof/>
          <w:sz w:val="20"/>
          <w:u w:val="single"/>
        </w:rPr>
        <w:t> </w:t>
      </w:r>
      <w:r w:rsidRPr="00640F19">
        <w:rPr>
          <w:rFonts w:ascii="Arial" w:hAnsi="Arial" w:cs="Arial"/>
          <w:noProof/>
          <w:sz w:val="20"/>
          <w:u w:val="single"/>
        </w:rPr>
        <w:t> </w:t>
      </w:r>
      <w:r w:rsidRPr="00640F19">
        <w:rPr>
          <w:rFonts w:ascii="Arial" w:hAnsi="Arial" w:cs="Arial"/>
          <w:color w:val="2B579A"/>
          <w:sz w:val="20"/>
          <w:u w:val="single"/>
          <w:shd w:val="clear" w:color="auto" w:fill="E6E6E6"/>
        </w:rPr>
        <w:fldChar w:fldCharType="end"/>
      </w:r>
      <w:bookmarkStart w:id="21" w:name="Text2"/>
      <w:r w:rsidR="007002A9" w:rsidRPr="007002A9">
        <w:rPr>
          <w:rFonts w:ascii="Arial" w:hAnsi="Arial" w:cs="Arial"/>
          <w:sz w:val="20"/>
        </w:rPr>
        <w:tab/>
      </w:r>
      <w:r w:rsidRPr="00640F19">
        <w:rPr>
          <w:rFonts w:ascii="Arial" w:hAnsi="Arial" w:cs="Arial"/>
          <w:color w:val="2B579A"/>
          <w:sz w:val="20"/>
          <w:u w:val="single"/>
          <w:shd w:val="clear" w:color="auto" w:fill="E6E6E6"/>
        </w:rPr>
        <w:fldChar w:fldCharType="begin">
          <w:ffData>
            <w:name w:val="Text2"/>
            <w:enabled/>
            <w:calcOnExit w:val="0"/>
            <w:statusText w:type="text" w:val="No"/>
            <w:textInput>
              <w:maxLength w:val="3"/>
              <w:format w:val="UPPERCASE"/>
            </w:textInput>
          </w:ffData>
        </w:fldChar>
      </w:r>
      <w:r w:rsidRPr="00640F19">
        <w:rPr>
          <w:rFonts w:ascii="Arial" w:hAnsi="Arial" w:cs="Arial"/>
          <w:sz w:val="20"/>
          <w:u w:val="single"/>
        </w:rPr>
        <w:instrText xml:space="preserve"> FORMTEXT </w:instrText>
      </w:r>
      <w:r w:rsidRPr="00640F19">
        <w:rPr>
          <w:rFonts w:ascii="Arial" w:hAnsi="Arial" w:cs="Arial"/>
          <w:color w:val="2B579A"/>
          <w:sz w:val="20"/>
          <w:u w:val="single"/>
          <w:shd w:val="clear" w:color="auto" w:fill="E6E6E6"/>
        </w:rPr>
      </w:r>
      <w:r w:rsidRPr="00640F19">
        <w:rPr>
          <w:rFonts w:ascii="Arial" w:hAnsi="Arial" w:cs="Arial"/>
          <w:color w:val="2B579A"/>
          <w:sz w:val="20"/>
          <w:u w:val="single"/>
          <w:shd w:val="clear" w:color="auto" w:fill="E6E6E6"/>
        </w:rPr>
        <w:fldChar w:fldCharType="separate"/>
      </w:r>
      <w:r w:rsidRPr="00640F19">
        <w:rPr>
          <w:rFonts w:ascii="Arial" w:hAnsi="Arial" w:cs="Arial"/>
          <w:noProof/>
          <w:sz w:val="20"/>
          <w:u w:val="single"/>
        </w:rPr>
        <w:t> </w:t>
      </w:r>
      <w:r w:rsidRPr="00640F19">
        <w:rPr>
          <w:rFonts w:ascii="Arial" w:hAnsi="Arial" w:cs="Arial"/>
          <w:noProof/>
          <w:sz w:val="20"/>
          <w:u w:val="single"/>
        </w:rPr>
        <w:t> </w:t>
      </w:r>
      <w:r w:rsidRPr="00640F19">
        <w:rPr>
          <w:rFonts w:ascii="Arial" w:hAnsi="Arial" w:cs="Arial"/>
          <w:noProof/>
          <w:sz w:val="20"/>
          <w:u w:val="single"/>
        </w:rPr>
        <w:t> </w:t>
      </w:r>
      <w:r w:rsidRPr="00640F19">
        <w:rPr>
          <w:rFonts w:ascii="Arial" w:hAnsi="Arial" w:cs="Arial"/>
          <w:color w:val="2B579A"/>
          <w:sz w:val="20"/>
          <w:u w:val="single"/>
          <w:shd w:val="clear" w:color="auto" w:fill="E6E6E6"/>
        </w:rPr>
        <w:fldChar w:fldCharType="end"/>
      </w:r>
      <w:bookmarkEnd w:id="21"/>
    </w:p>
    <w:p w14:paraId="675A60A6" w14:textId="77777777" w:rsidR="00640F19" w:rsidRPr="00640F19" w:rsidRDefault="007002A9" w:rsidP="00640F19">
      <w:pPr>
        <w:tabs>
          <w:tab w:val="left" w:pos="5040"/>
          <w:tab w:val="left" w:pos="8640"/>
        </w:tabs>
        <w:rPr>
          <w:rFonts w:ascii="Arial" w:hAnsi="Arial" w:cs="Arial"/>
          <w:sz w:val="20"/>
        </w:rPr>
      </w:pPr>
      <w:r>
        <w:rPr>
          <w:rFonts w:ascii="Arial" w:hAnsi="Arial" w:cs="Arial"/>
          <w:sz w:val="20"/>
        </w:rPr>
        <w:tab/>
      </w:r>
      <w:r>
        <w:rPr>
          <w:rFonts w:ascii="Arial" w:hAnsi="Arial" w:cs="Arial"/>
          <w:sz w:val="20"/>
        </w:rPr>
        <w:tab/>
        <w:t>YES</w:t>
      </w:r>
      <w:r>
        <w:rPr>
          <w:rFonts w:ascii="Arial" w:hAnsi="Arial" w:cs="Arial"/>
          <w:sz w:val="20"/>
        </w:rPr>
        <w:tab/>
      </w:r>
      <w:r w:rsidR="00640F19" w:rsidRPr="00640F19">
        <w:rPr>
          <w:rFonts w:ascii="Arial" w:hAnsi="Arial" w:cs="Arial"/>
          <w:sz w:val="20"/>
        </w:rPr>
        <w:t>NO</w:t>
      </w:r>
    </w:p>
    <w:p w14:paraId="064791A8" w14:textId="77777777" w:rsidR="00640F19" w:rsidRPr="00640F19" w:rsidRDefault="00640F19" w:rsidP="00640F19">
      <w:pPr>
        <w:tabs>
          <w:tab w:val="left" w:pos="5040"/>
          <w:tab w:val="left" w:pos="8640"/>
        </w:tabs>
        <w:jc w:val="center"/>
        <w:rPr>
          <w:rFonts w:ascii="Arial" w:hAnsi="Arial" w:cs="Arial"/>
          <w:b/>
          <w:szCs w:val="24"/>
        </w:rPr>
        <w:sectPr w:rsidR="00640F19" w:rsidRPr="00640F19" w:rsidSect="00640F19">
          <w:headerReference w:type="even" r:id="rId82"/>
          <w:headerReference w:type="default" r:id="rId83"/>
          <w:headerReference w:type="first" r:id="rId84"/>
          <w:pgSz w:w="12240" w:h="15840"/>
          <w:pgMar w:top="504" w:right="576" w:bottom="576" w:left="605" w:header="187" w:footer="346" w:gutter="0"/>
          <w:cols w:space="720"/>
          <w:docGrid w:linePitch="360"/>
        </w:sectPr>
      </w:pPr>
    </w:p>
    <w:p w14:paraId="4DE25CF1" w14:textId="77777777" w:rsidR="00640F19" w:rsidRPr="00640F19" w:rsidRDefault="00640F19" w:rsidP="00640F19">
      <w:pPr>
        <w:tabs>
          <w:tab w:val="left" w:pos="5040"/>
          <w:tab w:val="left" w:pos="8640"/>
        </w:tabs>
        <w:jc w:val="center"/>
        <w:rPr>
          <w:rFonts w:ascii="Arial" w:hAnsi="Arial" w:cs="Arial"/>
          <w:b/>
          <w:szCs w:val="24"/>
        </w:rPr>
      </w:pPr>
      <w:r w:rsidRPr="00640F19">
        <w:rPr>
          <w:rFonts w:ascii="Arial" w:hAnsi="Arial" w:cs="Arial"/>
          <w:b/>
          <w:szCs w:val="24"/>
        </w:rPr>
        <w:lastRenderedPageBreak/>
        <w:t>Florida Department of Education</w:t>
      </w:r>
    </w:p>
    <w:p w14:paraId="0B522156" w14:textId="77777777" w:rsidR="00640F19" w:rsidRPr="00640F19" w:rsidRDefault="00640F19" w:rsidP="00640F19">
      <w:pPr>
        <w:jc w:val="center"/>
        <w:outlineLvl w:val="0"/>
        <w:rPr>
          <w:rFonts w:ascii="Arial" w:hAnsi="Arial" w:cs="Arial"/>
          <w:b/>
          <w:szCs w:val="24"/>
        </w:rPr>
      </w:pPr>
      <w:r w:rsidRPr="00640F19">
        <w:rPr>
          <w:rFonts w:ascii="Arial" w:hAnsi="Arial" w:cs="Arial"/>
          <w:b/>
          <w:szCs w:val="24"/>
        </w:rPr>
        <w:t>Division of Career and Adult Education</w:t>
      </w:r>
    </w:p>
    <w:p w14:paraId="4BF6756B" w14:textId="77777777" w:rsidR="00640F19" w:rsidRPr="00640F19" w:rsidRDefault="00640F19" w:rsidP="00640F19">
      <w:pPr>
        <w:jc w:val="center"/>
        <w:outlineLvl w:val="0"/>
        <w:rPr>
          <w:rFonts w:ascii="Arial" w:hAnsi="Arial" w:cs="Arial"/>
          <w:b/>
          <w:szCs w:val="24"/>
        </w:rPr>
      </w:pPr>
    </w:p>
    <w:p w14:paraId="0A6B49FC" w14:textId="77777777" w:rsidR="00640F19" w:rsidRPr="00640F19" w:rsidRDefault="00640F19" w:rsidP="00640F19">
      <w:pPr>
        <w:jc w:val="center"/>
        <w:rPr>
          <w:rFonts w:ascii="Arial" w:hAnsi="Arial" w:cs="Arial"/>
          <w:b/>
          <w:szCs w:val="24"/>
        </w:rPr>
      </w:pPr>
      <w:r w:rsidRPr="00640F19">
        <w:rPr>
          <w:rFonts w:ascii="Arial" w:hAnsi="Arial" w:cs="Arial"/>
          <w:b/>
          <w:szCs w:val="24"/>
        </w:rPr>
        <w:t>PROJECTED EQUIPMENT PURCHASES FORM</w:t>
      </w:r>
    </w:p>
    <w:p w14:paraId="587D3BE7" w14:textId="77777777" w:rsidR="00640F19" w:rsidRPr="00640F19" w:rsidRDefault="00640F19" w:rsidP="00640F19">
      <w:pPr>
        <w:jc w:val="center"/>
        <w:outlineLvl w:val="0"/>
        <w:rPr>
          <w:rFonts w:ascii="Arial" w:hAnsi="Arial" w:cs="Arial"/>
          <w:b/>
          <w:szCs w:val="24"/>
        </w:rPr>
      </w:pPr>
    </w:p>
    <w:p w14:paraId="6112D8F5" w14:textId="77777777" w:rsidR="00640F19" w:rsidRPr="00640F19" w:rsidRDefault="00640F19" w:rsidP="00640F19">
      <w:pPr>
        <w:jc w:val="center"/>
        <w:outlineLvl w:val="0"/>
        <w:rPr>
          <w:rFonts w:ascii="Arial" w:hAnsi="Arial" w:cs="Arial"/>
          <w:b/>
          <w:szCs w:val="24"/>
        </w:rPr>
      </w:pPr>
      <w:r w:rsidRPr="00640F19">
        <w:rPr>
          <w:rFonts w:ascii="Arial" w:hAnsi="Arial" w:cs="Arial"/>
          <w:b/>
          <w:szCs w:val="24"/>
        </w:rPr>
        <w:t>Instructions for Completion</w:t>
      </w:r>
    </w:p>
    <w:p w14:paraId="683DC078" w14:textId="77777777" w:rsidR="00640F19" w:rsidRPr="00640F19" w:rsidRDefault="00640F19" w:rsidP="00640F19">
      <w:pPr>
        <w:jc w:val="center"/>
        <w:rPr>
          <w:rFonts w:ascii="Arial" w:hAnsi="Arial" w:cs="Arial"/>
          <w:b/>
          <w:szCs w:val="24"/>
        </w:rPr>
      </w:pPr>
    </w:p>
    <w:p w14:paraId="0D611602" w14:textId="77777777" w:rsidR="00640F19" w:rsidRPr="00640F19" w:rsidRDefault="00640F19" w:rsidP="00640F19">
      <w:pPr>
        <w:rPr>
          <w:rFonts w:ascii="Arial" w:hAnsi="Arial" w:cs="Arial"/>
          <w:sz w:val="22"/>
          <w:szCs w:val="24"/>
        </w:rPr>
      </w:pPr>
      <w:r w:rsidRPr="00640F19">
        <w:rPr>
          <w:rFonts w:ascii="Arial" w:hAnsi="Arial" w:cs="Arial"/>
          <w:sz w:val="22"/>
          <w:szCs w:val="24"/>
        </w:rPr>
        <w:t>This form should be completed based on the instructions outlined below, unless instructed otherwise in the Request for Proposal (RFP) or Request for Application (RFA). Use multiple forms as needed.</w:t>
      </w:r>
    </w:p>
    <w:p w14:paraId="69678E1F" w14:textId="77777777" w:rsidR="00640F19" w:rsidRPr="00640F19" w:rsidRDefault="00640F19" w:rsidP="00640F19">
      <w:pPr>
        <w:rPr>
          <w:rFonts w:ascii="Arial" w:hAnsi="Arial" w:cs="Arial"/>
          <w:sz w:val="22"/>
          <w:szCs w:val="24"/>
        </w:rPr>
      </w:pPr>
    </w:p>
    <w:p w14:paraId="49E1121F" w14:textId="77777777" w:rsidR="00640F19" w:rsidRPr="00640F19" w:rsidRDefault="00640F19" w:rsidP="00713D04">
      <w:pPr>
        <w:numPr>
          <w:ilvl w:val="0"/>
          <w:numId w:val="34"/>
        </w:numPr>
        <w:rPr>
          <w:rFonts w:ascii="Arial" w:hAnsi="Arial" w:cs="Arial"/>
          <w:sz w:val="22"/>
          <w:szCs w:val="24"/>
        </w:rPr>
      </w:pPr>
      <w:r w:rsidRPr="00640F19">
        <w:rPr>
          <w:rFonts w:ascii="Arial" w:hAnsi="Arial" w:cs="Arial"/>
          <w:sz w:val="22"/>
          <w:szCs w:val="24"/>
        </w:rPr>
        <w:t>Enter Name of Eligible Recipient.</w:t>
      </w:r>
    </w:p>
    <w:p w14:paraId="73332D4A" w14:textId="77777777" w:rsidR="00640F19" w:rsidRPr="00640F19" w:rsidRDefault="00640F19" w:rsidP="00713D04">
      <w:pPr>
        <w:numPr>
          <w:ilvl w:val="0"/>
          <w:numId w:val="34"/>
        </w:numPr>
        <w:rPr>
          <w:rFonts w:ascii="Arial" w:hAnsi="Arial" w:cs="Arial"/>
          <w:sz w:val="22"/>
          <w:szCs w:val="24"/>
        </w:rPr>
      </w:pPr>
      <w:r w:rsidRPr="00640F19">
        <w:rPr>
          <w:rFonts w:ascii="Arial" w:hAnsi="Arial" w:cs="Arial"/>
          <w:sz w:val="22"/>
          <w:szCs w:val="24"/>
        </w:rPr>
        <w:t>Project Number</w:t>
      </w:r>
      <w:r w:rsidRPr="00640F19">
        <w:rPr>
          <w:rFonts w:ascii="Arial" w:hAnsi="Arial" w:cs="Arial"/>
          <w:b/>
          <w:sz w:val="22"/>
          <w:szCs w:val="24"/>
        </w:rPr>
        <w:t xml:space="preserve"> (DOE USE ONLY)</w:t>
      </w:r>
    </w:p>
    <w:tbl>
      <w:tblPr>
        <w:tblW w:w="0" w:type="auto"/>
        <w:jc w:val="center"/>
        <w:tblLook w:val="01E0" w:firstRow="1" w:lastRow="1" w:firstColumn="1" w:lastColumn="1" w:noHBand="0" w:noVBand="0"/>
      </w:tblPr>
      <w:tblGrid>
        <w:gridCol w:w="3764"/>
        <w:gridCol w:w="6172"/>
      </w:tblGrid>
      <w:tr w:rsidR="00640F19" w:rsidRPr="00640F19" w14:paraId="435EA697" w14:textId="77777777" w:rsidTr="00703D0B">
        <w:trPr>
          <w:jc w:val="center"/>
        </w:trPr>
        <w:tc>
          <w:tcPr>
            <w:tcW w:w="3842" w:type="dxa"/>
          </w:tcPr>
          <w:p w14:paraId="11BC04CC"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COLUMN A - FUNCTION CODE:</w:t>
            </w:r>
          </w:p>
        </w:tc>
        <w:tc>
          <w:tcPr>
            <w:tcW w:w="6310" w:type="dxa"/>
          </w:tcPr>
          <w:p w14:paraId="565D7825" w14:textId="77777777" w:rsidR="00640F19" w:rsidRPr="00640F19" w:rsidRDefault="00640F19" w:rsidP="00640F19">
            <w:pPr>
              <w:tabs>
                <w:tab w:val="left" w:pos="5040"/>
                <w:tab w:val="left" w:pos="8640"/>
              </w:tabs>
              <w:rPr>
                <w:rFonts w:ascii="Arial" w:hAnsi="Arial" w:cs="Arial"/>
                <w:sz w:val="22"/>
                <w:szCs w:val="24"/>
                <w:u w:val="single"/>
              </w:rPr>
            </w:pPr>
            <w:r w:rsidRPr="00640F19">
              <w:rPr>
                <w:rFonts w:ascii="Arial" w:hAnsi="Arial" w:cs="Arial"/>
                <w:b/>
                <w:sz w:val="22"/>
                <w:szCs w:val="24"/>
              </w:rPr>
              <w:t xml:space="preserve">SCHOOL DISTRICTS ONLY:  </w:t>
            </w:r>
            <w:r w:rsidRPr="00640F19">
              <w:rPr>
                <w:rFonts w:ascii="Arial" w:hAnsi="Arial" w:cs="Arial"/>
                <w:sz w:val="22"/>
                <w:szCs w:val="24"/>
              </w:rPr>
              <w:t xml:space="preserve">Use the four digit function codes as required in the </w:t>
            </w:r>
            <w:r w:rsidRPr="00640F19">
              <w:rPr>
                <w:rFonts w:ascii="Arial" w:hAnsi="Arial" w:cs="Arial"/>
                <w:sz w:val="22"/>
                <w:szCs w:val="24"/>
                <w:u w:val="single"/>
              </w:rPr>
              <w:t>Financial and Program Cost Accounting and Reporting for Florida Schools Manual.</w:t>
            </w:r>
          </w:p>
          <w:p w14:paraId="08C1FDAD" w14:textId="77777777" w:rsidR="00640F19" w:rsidRPr="00640F19" w:rsidRDefault="00640F19" w:rsidP="00640F19">
            <w:pPr>
              <w:tabs>
                <w:tab w:val="left" w:pos="5040"/>
                <w:tab w:val="left" w:pos="8640"/>
              </w:tabs>
              <w:rPr>
                <w:rFonts w:ascii="Arial" w:hAnsi="Arial" w:cs="Arial"/>
                <w:sz w:val="22"/>
                <w:szCs w:val="24"/>
                <w:u w:val="single"/>
              </w:rPr>
            </w:pPr>
          </w:p>
        </w:tc>
      </w:tr>
      <w:tr w:rsidR="00640F19" w:rsidRPr="00640F19" w14:paraId="5CCD396A" w14:textId="77777777" w:rsidTr="00703D0B">
        <w:trPr>
          <w:jc w:val="center"/>
        </w:trPr>
        <w:tc>
          <w:tcPr>
            <w:tcW w:w="3842" w:type="dxa"/>
          </w:tcPr>
          <w:p w14:paraId="0E6E4BA4"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 xml:space="preserve">COLUMN B - OBJECT CODE:    </w:t>
            </w:r>
          </w:p>
        </w:tc>
        <w:tc>
          <w:tcPr>
            <w:tcW w:w="6310" w:type="dxa"/>
          </w:tcPr>
          <w:p w14:paraId="409E0A5E"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 xml:space="preserve">SCHOOL DISTRICTS: </w:t>
            </w:r>
            <w:r w:rsidRPr="00640F19">
              <w:rPr>
                <w:rFonts w:ascii="Arial" w:hAnsi="Arial" w:cs="Arial"/>
                <w:sz w:val="22"/>
                <w:szCs w:val="24"/>
              </w:rPr>
              <w:t>Use the three digit object codes as required in the</w:t>
            </w:r>
            <w:r w:rsidRPr="00640F19">
              <w:rPr>
                <w:rFonts w:ascii="Arial" w:hAnsi="Arial" w:cs="Arial"/>
                <w:sz w:val="22"/>
                <w:szCs w:val="24"/>
                <w:u w:val="single"/>
              </w:rPr>
              <w:t xml:space="preserve"> Financial and Program Cost Accounting and Reporting for Florida Schools Manual.</w:t>
            </w:r>
            <w:r w:rsidRPr="00640F19">
              <w:rPr>
                <w:rFonts w:ascii="Arial" w:hAnsi="Arial" w:cs="Arial"/>
                <w:sz w:val="22"/>
                <w:szCs w:val="24"/>
              </w:rPr>
              <w:t xml:space="preserve"> </w:t>
            </w:r>
          </w:p>
          <w:p w14:paraId="1084E6F5" w14:textId="77777777" w:rsidR="00640F19" w:rsidRPr="00640F19" w:rsidRDefault="00640F19" w:rsidP="00640F19">
            <w:pPr>
              <w:tabs>
                <w:tab w:val="left" w:pos="5040"/>
                <w:tab w:val="left" w:pos="8640"/>
              </w:tabs>
              <w:rPr>
                <w:rFonts w:ascii="Arial" w:hAnsi="Arial" w:cs="Arial"/>
                <w:sz w:val="22"/>
                <w:szCs w:val="24"/>
                <w:u w:val="single"/>
              </w:rPr>
            </w:pPr>
          </w:p>
          <w:p w14:paraId="59DA7E61" w14:textId="77777777" w:rsidR="00640F19" w:rsidRPr="00640F19" w:rsidRDefault="00640F19" w:rsidP="00640F19">
            <w:pPr>
              <w:tabs>
                <w:tab w:val="left" w:pos="3600"/>
              </w:tabs>
              <w:rPr>
                <w:rFonts w:ascii="Arial" w:hAnsi="Arial" w:cs="Arial"/>
                <w:b/>
                <w:sz w:val="22"/>
                <w:szCs w:val="24"/>
              </w:rPr>
            </w:pPr>
            <w:r w:rsidRPr="00640F19">
              <w:rPr>
                <w:rFonts w:ascii="Arial" w:hAnsi="Arial" w:cs="Arial"/>
                <w:b/>
                <w:sz w:val="22"/>
                <w:szCs w:val="24"/>
              </w:rPr>
              <w:t>COMMUNITY COLLEGES:</w:t>
            </w:r>
          </w:p>
          <w:p w14:paraId="4EDCB65C" w14:textId="77777777" w:rsidR="00640F19" w:rsidRPr="00640F19" w:rsidRDefault="00640F19" w:rsidP="00640F19">
            <w:pPr>
              <w:tabs>
                <w:tab w:val="left" w:pos="3600"/>
              </w:tabs>
              <w:rPr>
                <w:rFonts w:ascii="Arial" w:hAnsi="Arial" w:cs="Arial"/>
                <w:sz w:val="22"/>
                <w:szCs w:val="24"/>
                <w:u w:val="single"/>
              </w:rPr>
            </w:pPr>
            <w:r w:rsidRPr="00640F19">
              <w:rPr>
                <w:rFonts w:ascii="Arial" w:hAnsi="Arial" w:cs="Arial"/>
                <w:sz w:val="22"/>
                <w:szCs w:val="24"/>
              </w:rPr>
              <w:t xml:space="preserve">Use the first three digits of the object codes listed in the </w:t>
            </w:r>
            <w:r w:rsidRPr="00640F19">
              <w:rPr>
                <w:rFonts w:ascii="Arial" w:hAnsi="Arial" w:cs="Arial"/>
                <w:sz w:val="22"/>
                <w:szCs w:val="24"/>
                <w:u w:val="single"/>
              </w:rPr>
              <w:t>Accounting Manual for Florida’s Public Community Colleges.</w:t>
            </w:r>
          </w:p>
          <w:p w14:paraId="364B0712" w14:textId="77777777" w:rsidR="00640F19" w:rsidRPr="00640F19" w:rsidRDefault="00640F19" w:rsidP="00640F19">
            <w:pPr>
              <w:tabs>
                <w:tab w:val="left" w:pos="3600"/>
              </w:tabs>
              <w:ind w:left="3600"/>
              <w:rPr>
                <w:rFonts w:ascii="Arial" w:hAnsi="Arial" w:cs="Arial"/>
                <w:sz w:val="22"/>
                <w:szCs w:val="24"/>
                <w:u w:val="single"/>
              </w:rPr>
            </w:pPr>
          </w:p>
          <w:p w14:paraId="63B280CE" w14:textId="77777777" w:rsidR="00640F19" w:rsidRPr="00640F19" w:rsidRDefault="00640F19" w:rsidP="00640F19">
            <w:pPr>
              <w:tabs>
                <w:tab w:val="left" w:pos="3600"/>
              </w:tabs>
              <w:rPr>
                <w:rFonts w:ascii="Arial" w:hAnsi="Arial" w:cs="Arial"/>
                <w:b/>
                <w:sz w:val="22"/>
                <w:szCs w:val="24"/>
              </w:rPr>
            </w:pPr>
            <w:r w:rsidRPr="00640F19">
              <w:rPr>
                <w:rFonts w:ascii="Arial" w:hAnsi="Arial" w:cs="Arial"/>
                <w:b/>
                <w:sz w:val="22"/>
                <w:szCs w:val="24"/>
              </w:rPr>
              <w:t>UNIVERSITIES AND STATE AGENCIES:</w:t>
            </w:r>
          </w:p>
          <w:p w14:paraId="332E2A71" w14:textId="77777777" w:rsidR="00640F19" w:rsidRPr="00640F19" w:rsidRDefault="00640F19" w:rsidP="00640F19">
            <w:pPr>
              <w:tabs>
                <w:tab w:val="left" w:pos="3600"/>
              </w:tabs>
              <w:rPr>
                <w:rFonts w:ascii="Arial" w:hAnsi="Arial" w:cs="Arial"/>
                <w:sz w:val="22"/>
                <w:szCs w:val="24"/>
                <w:u w:val="single"/>
              </w:rPr>
            </w:pPr>
            <w:r w:rsidRPr="00640F19">
              <w:rPr>
                <w:rFonts w:ascii="Arial" w:hAnsi="Arial" w:cs="Arial"/>
                <w:sz w:val="22"/>
                <w:szCs w:val="24"/>
              </w:rPr>
              <w:t xml:space="preserve">Use the first three digits of the object codes listed in the </w:t>
            </w:r>
            <w:r w:rsidRPr="00640F19">
              <w:rPr>
                <w:rFonts w:ascii="Arial" w:hAnsi="Arial" w:cs="Arial"/>
                <w:sz w:val="22"/>
                <w:szCs w:val="24"/>
                <w:u w:val="single"/>
              </w:rPr>
              <w:t>Florida Accounting Information Resource Manual.</w:t>
            </w:r>
          </w:p>
          <w:p w14:paraId="38A4CB42" w14:textId="77777777" w:rsidR="00640F19" w:rsidRPr="00640F19" w:rsidRDefault="00640F19" w:rsidP="00640F19">
            <w:pPr>
              <w:tabs>
                <w:tab w:val="left" w:pos="3600"/>
              </w:tabs>
              <w:ind w:left="3600"/>
              <w:rPr>
                <w:rFonts w:ascii="Arial" w:hAnsi="Arial" w:cs="Arial"/>
                <w:sz w:val="22"/>
                <w:szCs w:val="24"/>
                <w:u w:val="single"/>
              </w:rPr>
            </w:pPr>
          </w:p>
          <w:p w14:paraId="1DA06021" w14:textId="77777777" w:rsidR="00640F19" w:rsidRPr="00640F19" w:rsidRDefault="00640F19" w:rsidP="00640F19">
            <w:pPr>
              <w:tabs>
                <w:tab w:val="left" w:pos="3600"/>
              </w:tabs>
              <w:rPr>
                <w:rFonts w:ascii="Arial" w:hAnsi="Arial" w:cs="Arial"/>
                <w:sz w:val="22"/>
                <w:szCs w:val="24"/>
              </w:rPr>
            </w:pPr>
            <w:r w:rsidRPr="00640F19">
              <w:rPr>
                <w:rFonts w:ascii="Arial" w:hAnsi="Arial" w:cs="Arial"/>
                <w:b/>
                <w:sz w:val="22"/>
                <w:szCs w:val="24"/>
              </w:rPr>
              <w:t xml:space="preserve">OTHER AGENCIES:  </w:t>
            </w:r>
            <w:r w:rsidRPr="00640F19">
              <w:rPr>
                <w:rFonts w:ascii="Arial" w:hAnsi="Arial" w:cs="Arial"/>
                <w:sz w:val="22"/>
                <w:szCs w:val="24"/>
              </w:rPr>
              <w:t>Use the</w:t>
            </w:r>
            <w:r w:rsidRPr="00640F19">
              <w:rPr>
                <w:rFonts w:ascii="Arial" w:hAnsi="Arial" w:cs="Arial"/>
                <w:b/>
                <w:sz w:val="22"/>
                <w:szCs w:val="24"/>
              </w:rPr>
              <w:t xml:space="preserve"> </w:t>
            </w:r>
            <w:r w:rsidRPr="00640F19">
              <w:rPr>
                <w:rFonts w:ascii="Arial" w:hAnsi="Arial" w:cs="Arial"/>
                <w:sz w:val="22"/>
                <w:szCs w:val="24"/>
              </w:rPr>
              <w:t>object codes as required in the agency’s expenditure chart of accounts.</w:t>
            </w:r>
          </w:p>
          <w:p w14:paraId="46F391E9" w14:textId="77777777" w:rsidR="00640F19" w:rsidRPr="00640F19" w:rsidRDefault="00640F19" w:rsidP="00640F19">
            <w:pPr>
              <w:tabs>
                <w:tab w:val="left" w:pos="5040"/>
                <w:tab w:val="left" w:pos="8640"/>
              </w:tabs>
              <w:rPr>
                <w:rFonts w:ascii="Arial" w:hAnsi="Arial" w:cs="Arial"/>
                <w:sz w:val="22"/>
                <w:szCs w:val="24"/>
              </w:rPr>
            </w:pPr>
          </w:p>
        </w:tc>
      </w:tr>
      <w:tr w:rsidR="00640F19" w:rsidRPr="00640F19" w14:paraId="76E8CDCC" w14:textId="77777777" w:rsidTr="00703D0B">
        <w:trPr>
          <w:jc w:val="center"/>
        </w:trPr>
        <w:tc>
          <w:tcPr>
            <w:tcW w:w="3842" w:type="dxa"/>
          </w:tcPr>
          <w:p w14:paraId="52F4E6AE"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 xml:space="preserve">COLUMN C – ACCOUNT TITLE:   </w:t>
            </w:r>
          </w:p>
        </w:tc>
        <w:tc>
          <w:tcPr>
            <w:tcW w:w="6310" w:type="dxa"/>
          </w:tcPr>
          <w:p w14:paraId="7BDE6A40"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sz w:val="22"/>
                <w:szCs w:val="24"/>
              </w:rPr>
              <w:t>Use the account title that applies to the object code listed in the accordance with the agency’s accounting system.</w:t>
            </w:r>
          </w:p>
          <w:p w14:paraId="28AC1B28" w14:textId="77777777" w:rsidR="00640F19" w:rsidRPr="00640F19" w:rsidRDefault="00640F19" w:rsidP="00640F19">
            <w:pPr>
              <w:tabs>
                <w:tab w:val="left" w:pos="5040"/>
                <w:tab w:val="left" w:pos="8640"/>
              </w:tabs>
              <w:rPr>
                <w:rFonts w:ascii="Arial" w:hAnsi="Arial" w:cs="Arial"/>
                <w:sz w:val="22"/>
                <w:szCs w:val="24"/>
              </w:rPr>
            </w:pPr>
          </w:p>
        </w:tc>
      </w:tr>
      <w:tr w:rsidR="00640F19" w:rsidRPr="00640F19" w14:paraId="7BEAF331" w14:textId="77777777" w:rsidTr="00703D0B">
        <w:trPr>
          <w:jc w:val="center"/>
        </w:trPr>
        <w:tc>
          <w:tcPr>
            <w:tcW w:w="3842" w:type="dxa"/>
          </w:tcPr>
          <w:p w14:paraId="2BC97DA9"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COLUMN D – DESCRIPTION:</w:t>
            </w:r>
          </w:p>
        </w:tc>
        <w:tc>
          <w:tcPr>
            <w:tcW w:w="6310" w:type="dxa"/>
          </w:tcPr>
          <w:p w14:paraId="65DF2748" w14:textId="77777777" w:rsidR="00640F19" w:rsidRPr="00640F19" w:rsidRDefault="00640F19" w:rsidP="00640F19">
            <w:pPr>
              <w:tabs>
                <w:tab w:val="left" w:pos="4320"/>
              </w:tabs>
              <w:rPr>
                <w:rFonts w:ascii="Arial" w:hAnsi="Arial" w:cs="Arial"/>
                <w:color w:val="FF0000"/>
                <w:sz w:val="22"/>
                <w:szCs w:val="24"/>
              </w:rPr>
            </w:pPr>
            <w:r w:rsidRPr="00640F19">
              <w:rPr>
                <w:rFonts w:ascii="Arial" w:hAnsi="Arial" w:cs="Arial"/>
                <w:sz w:val="22"/>
                <w:szCs w:val="24"/>
              </w:rPr>
              <w:t xml:space="preserve">Provide detailed descriptions/specifications of all equipment items to be purchased that have a projected unit value of $1000 (State’s threshold) or more with a useful life of one year or more. </w:t>
            </w:r>
          </w:p>
          <w:p w14:paraId="59DE7374" w14:textId="77777777" w:rsidR="00640F19" w:rsidRPr="00640F19" w:rsidRDefault="00640F19" w:rsidP="00640F19">
            <w:pPr>
              <w:tabs>
                <w:tab w:val="left" w:pos="3420"/>
                <w:tab w:val="left" w:pos="4320"/>
              </w:tabs>
              <w:rPr>
                <w:rFonts w:ascii="Arial" w:hAnsi="Arial" w:cs="Arial"/>
                <w:b/>
                <w:sz w:val="22"/>
                <w:szCs w:val="24"/>
              </w:rPr>
            </w:pPr>
          </w:p>
          <w:p w14:paraId="5162BC31" w14:textId="77777777" w:rsidR="00640F19" w:rsidRPr="00640F19" w:rsidRDefault="00640F19" w:rsidP="00640F19">
            <w:pPr>
              <w:tabs>
                <w:tab w:val="left" w:pos="3420"/>
                <w:tab w:val="left" w:pos="4320"/>
              </w:tabs>
              <w:rPr>
                <w:rFonts w:ascii="Arial" w:hAnsi="Arial" w:cs="Arial"/>
                <w:b/>
                <w:sz w:val="22"/>
                <w:szCs w:val="24"/>
              </w:rPr>
            </w:pPr>
            <w:r w:rsidRPr="00640F19">
              <w:rPr>
                <w:rFonts w:ascii="Arial" w:hAnsi="Arial" w:cs="Arial"/>
                <w:b/>
                <w:sz w:val="22"/>
                <w:szCs w:val="24"/>
              </w:rPr>
              <w:t>Note:</w:t>
            </w:r>
            <w:r w:rsidRPr="00640F19">
              <w:rPr>
                <w:rFonts w:ascii="Arial" w:hAnsi="Arial" w:cs="Arial"/>
                <w:sz w:val="22"/>
                <w:szCs w:val="24"/>
              </w:rPr>
              <w:t xml:space="preserve"> If the agency has a threshold of less than $1000 the lower amount is the guiding threshold</w:t>
            </w:r>
            <w:r w:rsidRPr="00640F19">
              <w:rPr>
                <w:rFonts w:ascii="Arial" w:hAnsi="Arial" w:cs="Arial"/>
                <w:b/>
                <w:sz w:val="22"/>
                <w:szCs w:val="24"/>
              </w:rPr>
              <w:t>.</w:t>
            </w:r>
          </w:p>
          <w:p w14:paraId="7CB7E4D9" w14:textId="77777777" w:rsidR="00640F19" w:rsidRPr="00640F19" w:rsidRDefault="00640F19" w:rsidP="00640F19">
            <w:pPr>
              <w:tabs>
                <w:tab w:val="left" w:pos="5040"/>
                <w:tab w:val="left" w:pos="8640"/>
              </w:tabs>
              <w:rPr>
                <w:rFonts w:ascii="Arial" w:hAnsi="Arial" w:cs="Arial"/>
                <w:sz w:val="22"/>
                <w:szCs w:val="24"/>
              </w:rPr>
            </w:pPr>
          </w:p>
        </w:tc>
      </w:tr>
      <w:tr w:rsidR="00640F19" w:rsidRPr="00640F19" w14:paraId="19B94E81" w14:textId="77777777" w:rsidTr="00703D0B">
        <w:trPr>
          <w:jc w:val="center"/>
        </w:trPr>
        <w:tc>
          <w:tcPr>
            <w:tcW w:w="3842" w:type="dxa"/>
          </w:tcPr>
          <w:p w14:paraId="255FEDAA"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 xml:space="preserve">COLUMN E – SCHOOL/PROGRAM:          </w:t>
            </w:r>
          </w:p>
        </w:tc>
        <w:tc>
          <w:tcPr>
            <w:tcW w:w="6310" w:type="dxa"/>
          </w:tcPr>
          <w:p w14:paraId="0C89BAEF"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sz w:val="22"/>
                <w:szCs w:val="24"/>
              </w:rPr>
              <w:t>Provide</w:t>
            </w:r>
            <w:r w:rsidRPr="00640F19">
              <w:rPr>
                <w:rFonts w:ascii="Arial" w:hAnsi="Arial" w:cs="Arial"/>
                <w:b/>
                <w:sz w:val="22"/>
                <w:szCs w:val="24"/>
              </w:rPr>
              <w:t xml:space="preserve"> </w:t>
            </w:r>
            <w:r w:rsidRPr="00640F19">
              <w:rPr>
                <w:rFonts w:ascii="Arial" w:hAnsi="Arial" w:cs="Arial"/>
                <w:sz w:val="22"/>
                <w:szCs w:val="24"/>
              </w:rPr>
              <w:t>the</w:t>
            </w:r>
            <w:r w:rsidRPr="00640F19">
              <w:rPr>
                <w:rFonts w:ascii="Arial" w:hAnsi="Arial" w:cs="Arial"/>
                <w:b/>
                <w:sz w:val="22"/>
                <w:szCs w:val="24"/>
              </w:rPr>
              <w:t xml:space="preserve"> </w:t>
            </w:r>
            <w:r w:rsidRPr="00640F19">
              <w:rPr>
                <w:rFonts w:ascii="Arial" w:hAnsi="Arial" w:cs="Arial"/>
                <w:sz w:val="22"/>
                <w:szCs w:val="24"/>
              </w:rPr>
              <w:t>name of the school and the name of the program for which the equipment is being purchased.</w:t>
            </w:r>
          </w:p>
          <w:p w14:paraId="7E62752A" w14:textId="77777777" w:rsidR="00640F19" w:rsidRPr="00640F19" w:rsidRDefault="00640F19" w:rsidP="00640F19">
            <w:pPr>
              <w:tabs>
                <w:tab w:val="left" w:pos="5040"/>
                <w:tab w:val="left" w:pos="8640"/>
              </w:tabs>
              <w:rPr>
                <w:rFonts w:ascii="Arial" w:hAnsi="Arial" w:cs="Arial"/>
                <w:sz w:val="22"/>
                <w:szCs w:val="24"/>
              </w:rPr>
            </w:pPr>
          </w:p>
        </w:tc>
      </w:tr>
      <w:tr w:rsidR="00640F19" w:rsidRPr="00640F19" w14:paraId="4CE69656" w14:textId="77777777" w:rsidTr="00703D0B">
        <w:trPr>
          <w:jc w:val="center"/>
        </w:trPr>
        <w:tc>
          <w:tcPr>
            <w:tcW w:w="3842" w:type="dxa"/>
          </w:tcPr>
          <w:p w14:paraId="1F3A205A"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COLUMN F – NUMBER OF ITEMS:</w:t>
            </w:r>
          </w:p>
        </w:tc>
        <w:tc>
          <w:tcPr>
            <w:tcW w:w="6310" w:type="dxa"/>
          </w:tcPr>
          <w:p w14:paraId="34C6003E"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sz w:val="22"/>
                <w:szCs w:val="24"/>
              </w:rPr>
              <w:t>Provide the total number purchased of this item.</w:t>
            </w:r>
          </w:p>
          <w:p w14:paraId="5822CD19" w14:textId="77777777" w:rsidR="00640F19" w:rsidRPr="00640F19" w:rsidRDefault="00640F19" w:rsidP="00640F19">
            <w:pPr>
              <w:tabs>
                <w:tab w:val="left" w:pos="5040"/>
                <w:tab w:val="left" w:pos="8640"/>
              </w:tabs>
              <w:rPr>
                <w:rFonts w:ascii="Arial" w:hAnsi="Arial" w:cs="Arial"/>
                <w:sz w:val="22"/>
                <w:szCs w:val="24"/>
              </w:rPr>
            </w:pPr>
          </w:p>
        </w:tc>
      </w:tr>
      <w:tr w:rsidR="00640F19" w:rsidRPr="00640F19" w14:paraId="0A873867" w14:textId="77777777" w:rsidTr="00703D0B">
        <w:trPr>
          <w:trHeight w:val="432"/>
          <w:jc w:val="center"/>
        </w:trPr>
        <w:tc>
          <w:tcPr>
            <w:tcW w:w="3842" w:type="dxa"/>
          </w:tcPr>
          <w:p w14:paraId="224E2062"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COLUMN G – ITEM COST:</w:t>
            </w:r>
          </w:p>
        </w:tc>
        <w:tc>
          <w:tcPr>
            <w:tcW w:w="6310" w:type="dxa"/>
          </w:tcPr>
          <w:p w14:paraId="1CDA4619"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sz w:val="22"/>
                <w:szCs w:val="24"/>
              </w:rPr>
              <w:t>Provide the projected cost for each item.</w:t>
            </w:r>
          </w:p>
          <w:p w14:paraId="6D47760A" w14:textId="77777777" w:rsidR="00640F19" w:rsidRPr="00640F19" w:rsidRDefault="00640F19" w:rsidP="00640F19">
            <w:pPr>
              <w:tabs>
                <w:tab w:val="left" w:pos="5040"/>
                <w:tab w:val="left" w:pos="8640"/>
              </w:tabs>
              <w:rPr>
                <w:rFonts w:ascii="Arial" w:hAnsi="Arial" w:cs="Arial"/>
                <w:sz w:val="22"/>
                <w:szCs w:val="24"/>
              </w:rPr>
            </w:pPr>
          </w:p>
        </w:tc>
      </w:tr>
      <w:tr w:rsidR="00640F19" w:rsidRPr="00640F19" w14:paraId="787E5452" w14:textId="77777777" w:rsidTr="00703D0B">
        <w:trPr>
          <w:trHeight w:val="432"/>
          <w:jc w:val="center"/>
        </w:trPr>
        <w:tc>
          <w:tcPr>
            <w:tcW w:w="3842" w:type="dxa"/>
          </w:tcPr>
          <w:p w14:paraId="586682C3"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b/>
                <w:sz w:val="22"/>
                <w:szCs w:val="24"/>
              </w:rPr>
              <w:t>COLUMN H – TOTAL COST:</w:t>
            </w:r>
          </w:p>
        </w:tc>
        <w:tc>
          <w:tcPr>
            <w:tcW w:w="6310" w:type="dxa"/>
          </w:tcPr>
          <w:p w14:paraId="67632777" w14:textId="77777777" w:rsidR="00640F19" w:rsidRPr="00640F19" w:rsidRDefault="00640F19" w:rsidP="00640F19">
            <w:pPr>
              <w:tabs>
                <w:tab w:val="left" w:pos="5040"/>
                <w:tab w:val="left" w:pos="8640"/>
              </w:tabs>
              <w:rPr>
                <w:rFonts w:ascii="Arial" w:hAnsi="Arial" w:cs="Arial"/>
                <w:sz w:val="22"/>
                <w:szCs w:val="24"/>
              </w:rPr>
            </w:pPr>
            <w:r w:rsidRPr="00640F19">
              <w:rPr>
                <w:rFonts w:ascii="Arial" w:hAnsi="Arial" w:cs="Arial"/>
                <w:sz w:val="22"/>
                <w:szCs w:val="24"/>
              </w:rPr>
              <w:t>Provide the total projected cost of all items.</w:t>
            </w:r>
          </w:p>
          <w:p w14:paraId="46541FEE" w14:textId="77777777" w:rsidR="00640F19" w:rsidRPr="00640F19" w:rsidRDefault="00640F19" w:rsidP="00640F19">
            <w:pPr>
              <w:tabs>
                <w:tab w:val="left" w:pos="5040"/>
                <w:tab w:val="left" w:pos="8640"/>
              </w:tabs>
              <w:rPr>
                <w:rFonts w:ascii="Arial" w:hAnsi="Arial" w:cs="Arial"/>
                <w:sz w:val="22"/>
                <w:szCs w:val="24"/>
              </w:rPr>
            </w:pPr>
          </w:p>
        </w:tc>
      </w:tr>
    </w:tbl>
    <w:p w14:paraId="0894A0A6" w14:textId="77777777" w:rsidR="00640F19" w:rsidRPr="00640F19" w:rsidRDefault="00640F19" w:rsidP="00640F19">
      <w:pPr>
        <w:jc w:val="center"/>
        <w:rPr>
          <w:rFonts w:ascii="Arial" w:hAnsi="Arial" w:cs="Arial"/>
          <w:b/>
          <w:sz w:val="22"/>
          <w:szCs w:val="24"/>
        </w:rPr>
      </w:pPr>
      <w:r w:rsidRPr="00640F19">
        <w:rPr>
          <w:rFonts w:ascii="Arial" w:hAnsi="Arial" w:cs="Arial"/>
          <w:b/>
          <w:szCs w:val="24"/>
        </w:rPr>
        <w:br w:type="page"/>
      </w:r>
      <w:r w:rsidRPr="00640F19">
        <w:rPr>
          <w:rFonts w:ascii="Arial" w:hAnsi="Arial" w:cs="Arial"/>
          <w:b/>
          <w:sz w:val="22"/>
          <w:szCs w:val="24"/>
        </w:rPr>
        <w:lastRenderedPageBreak/>
        <w:t>Adult Education and Family Literacy</w:t>
      </w:r>
    </w:p>
    <w:p w14:paraId="19DE0819" w14:textId="77777777" w:rsidR="00640F19" w:rsidRPr="00640F19" w:rsidRDefault="00640F19" w:rsidP="00640F19">
      <w:pPr>
        <w:jc w:val="center"/>
        <w:rPr>
          <w:rFonts w:ascii="Arial" w:hAnsi="Arial" w:cs="Arial"/>
          <w:b/>
          <w:sz w:val="22"/>
          <w:szCs w:val="24"/>
        </w:rPr>
      </w:pPr>
      <w:r w:rsidRPr="00640F19">
        <w:rPr>
          <w:rFonts w:ascii="Arial" w:hAnsi="Arial" w:cs="Arial"/>
          <w:b/>
          <w:sz w:val="22"/>
          <w:szCs w:val="24"/>
        </w:rPr>
        <w:t>Corrections Education</w:t>
      </w:r>
    </w:p>
    <w:p w14:paraId="73872476" w14:textId="77777777" w:rsidR="00640F19" w:rsidRPr="00640F19" w:rsidRDefault="00640F19" w:rsidP="00640F19">
      <w:pPr>
        <w:jc w:val="center"/>
        <w:rPr>
          <w:rFonts w:ascii="Arial" w:hAnsi="Arial" w:cs="Arial"/>
          <w:b/>
          <w:sz w:val="22"/>
          <w:szCs w:val="24"/>
        </w:rPr>
      </w:pPr>
      <w:r w:rsidRPr="00640F19">
        <w:rPr>
          <w:rFonts w:ascii="Arial" w:hAnsi="Arial" w:cs="Arial"/>
          <w:b/>
          <w:sz w:val="22"/>
          <w:szCs w:val="24"/>
        </w:rPr>
        <w:t xml:space="preserve">Fiscal Year </w:t>
      </w:r>
      <w:r w:rsidR="00C24C90">
        <w:rPr>
          <w:rFonts w:ascii="Arial" w:hAnsi="Arial" w:cs="Arial"/>
          <w:b/>
          <w:sz w:val="22"/>
          <w:szCs w:val="24"/>
        </w:rPr>
        <w:t>2020-2021</w:t>
      </w:r>
    </w:p>
    <w:p w14:paraId="3D0A7634" w14:textId="77777777" w:rsidR="00640F19" w:rsidRPr="00640F19" w:rsidRDefault="00640F19" w:rsidP="00640F19">
      <w:pPr>
        <w:jc w:val="center"/>
        <w:rPr>
          <w:rFonts w:ascii="Arial" w:hAnsi="Arial" w:cs="Arial"/>
          <w:b/>
          <w:sz w:val="8"/>
          <w:szCs w:val="24"/>
        </w:rPr>
      </w:pPr>
    </w:p>
    <w:p w14:paraId="2DEC4798" w14:textId="77777777" w:rsidR="00640F19" w:rsidRPr="00640F19" w:rsidRDefault="00640F19" w:rsidP="00640F19">
      <w:pPr>
        <w:jc w:val="center"/>
        <w:rPr>
          <w:rFonts w:ascii="Arial" w:hAnsi="Arial" w:cs="Arial"/>
          <w:b/>
          <w:szCs w:val="24"/>
        </w:rPr>
      </w:pPr>
      <w:r w:rsidRPr="00640F19">
        <w:rPr>
          <w:rFonts w:ascii="Arial" w:hAnsi="Arial" w:cs="Arial"/>
          <w:b/>
          <w:szCs w:val="24"/>
        </w:rPr>
        <w:t>APPLICATION REVIEW CRITERIA AND CHECKLIST</w:t>
      </w:r>
    </w:p>
    <w:p w14:paraId="3DF52C68" w14:textId="77777777" w:rsidR="00640F19" w:rsidRPr="00640F19" w:rsidRDefault="00640F19" w:rsidP="00713D04">
      <w:pPr>
        <w:numPr>
          <w:ilvl w:val="0"/>
          <w:numId w:val="33"/>
        </w:numPr>
        <w:tabs>
          <w:tab w:val="num" w:pos="360"/>
        </w:tabs>
        <w:ind w:left="360"/>
        <w:rPr>
          <w:rFonts w:ascii="Arial" w:hAnsi="Arial" w:cs="Arial"/>
          <w:sz w:val="22"/>
          <w:szCs w:val="24"/>
        </w:rPr>
      </w:pPr>
      <w:r w:rsidRPr="00640F19">
        <w:rPr>
          <w:rFonts w:ascii="Arial" w:hAnsi="Arial" w:cs="Arial"/>
          <w:sz w:val="22"/>
          <w:szCs w:val="24"/>
        </w:rPr>
        <w:t xml:space="preserve">Include this form in the application package and place all items requested </w:t>
      </w:r>
      <w:r w:rsidRPr="00640F19">
        <w:rPr>
          <w:rFonts w:ascii="Arial" w:hAnsi="Arial" w:cs="Arial"/>
          <w:sz w:val="22"/>
          <w:szCs w:val="24"/>
          <w:u w:val="single"/>
        </w:rPr>
        <w:t>in the order indicated below</w:t>
      </w:r>
      <w:r w:rsidRPr="00640F19">
        <w:rPr>
          <w:rFonts w:ascii="Arial" w:hAnsi="Arial" w:cs="Arial"/>
          <w:sz w:val="22"/>
          <w:szCs w:val="24"/>
        </w:rPr>
        <w:t xml:space="preserve">. </w:t>
      </w:r>
    </w:p>
    <w:p w14:paraId="1FEB7228" w14:textId="77777777" w:rsidR="00640F19" w:rsidRPr="00640F19" w:rsidRDefault="00640F19" w:rsidP="00713D04">
      <w:pPr>
        <w:numPr>
          <w:ilvl w:val="0"/>
          <w:numId w:val="33"/>
        </w:numPr>
        <w:tabs>
          <w:tab w:val="num" w:pos="360"/>
        </w:tabs>
        <w:ind w:left="360"/>
        <w:rPr>
          <w:rFonts w:ascii="Arial" w:hAnsi="Arial" w:cs="Arial"/>
          <w:sz w:val="22"/>
          <w:szCs w:val="24"/>
        </w:rPr>
      </w:pPr>
      <w:r w:rsidRPr="00640F19">
        <w:rPr>
          <w:rFonts w:ascii="Arial" w:hAnsi="Arial" w:cs="Arial"/>
          <w:sz w:val="22"/>
          <w:szCs w:val="24"/>
        </w:rPr>
        <w:t>Include only the items requested.</w:t>
      </w:r>
    </w:p>
    <w:p w14:paraId="19B32DE0" w14:textId="77777777" w:rsidR="00640F19" w:rsidRPr="00640F19" w:rsidRDefault="00640F19" w:rsidP="00713D04">
      <w:pPr>
        <w:numPr>
          <w:ilvl w:val="0"/>
          <w:numId w:val="33"/>
        </w:numPr>
        <w:tabs>
          <w:tab w:val="num" w:pos="360"/>
        </w:tabs>
        <w:ind w:left="360"/>
        <w:rPr>
          <w:rFonts w:ascii="Arial" w:hAnsi="Arial" w:cs="Arial"/>
          <w:sz w:val="22"/>
          <w:szCs w:val="24"/>
        </w:rPr>
      </w:pPr>
      <w:r w:rsidRPr="00640F19">
        <w:rPr>
          <w:rFonts w:ascii="Arial" w:hAnsi="Arial" w:cs="Arial"/>
          <w:sz w:val="22"/>
          <w:szCs w:val="24"/>
        </w:rPr>
        <w:t xml:space="preserve">Place page numbers at the bottom on every page consecutively, beginning with the DOE 100A as Page 1 of the application package. Page numbers written by hand are permissible if electronic numbering is a problem. </w:t>
      </w:r>
    </w:p>
    <w:p w14:paraId="47441D25" w14:textId="77777777" w:rsidR="00640F19" w:rsidRPr="00640F19" w:rsidRDefault="00640F19" w:rsidP="00713D04">
      <w:pPr>
        <w:numPr>
          <w:ilvl w:val="0"/>
          <w:numId w:val="33"/>
        </w:numPr>
        <w:tabs>
          <w:tab w:val="num" w:pos="360"/>
        </w:tabs>
        <w:ind w:left="360"/>
        <w:rPr>
          <w:rFonts w:ascii="Arial" w:hAnsi="Arial" w:cs="Arial"/>
          <w:sz w:val="22"/>
          <w:szCs w:val="24"/>
        </w:rPr>
      </w:pPr>
      <w:r w:rsidRPr="00640F19">
        <w:rPr>
          <w:rFonts w:ascii="Arial" w:hAnsi="Arial" w:cs="Arial"/>
          <w:sz w:val="22"/>
          <w:szCs w:val="24"/>
        </w:rPr>
        <w:t>Place a binder clip in the upper left corner of the complete application package (</w:t>
      </w:r>
      <w:r w:rsidRPr="00640F19">
        <w:rPr>
          <w:rFonts w:ascii="Arial" w:hAnsi="Arial" w:cs="Arial"/>
          <w:sz w:val="22"/>
          <w:szCs w:val="24"/>
          <w:u w:val="single"/>
        </w:rPr>
        <w:t>no</w:t>
      </w:r>
      <w:r w:rsidRPr="00640F19">
        <w:rPr>
          <w:rFonts w:ascii="Arial" w:hAnsi="Arial" w:cs="Arial"/>
          <w:sz w:val="22"/>
          <w:szCs w:val="24"/>
        </w:rPr>
        <w:t xml:space="preserve"> spiral bindings, notebooks or cover pages).</w:t>
      </w:r>
    </w:p>
    <w:p w14:paraId="480AAAE3" w14:textId="77777777" w:rsidR="00640F19" w:rsidRPr="00640F19" w:rsidRDefault="00640F19" w:rsidP="00640F19">
      <w:pPr>
        <w:rPr>
          <w:rFonts w:ascii="Arial" w:hAnsi="Arial" w:cs="Arial"/>
          <w:szCs w:val="24"/>
        </w:rPr>
      </w:pPr>
    </w:p>
    <w:tbl>
      <w:tblPr>
        <w:tblW w:w="4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7"/>
        <w:gridCol w:w="4225"/>
        <w:gridCol w:w="1139"/>
        <w:gridCol w:w="1144"/>
        <w:gridCol w:w="1675"/>
      </w:tblGrid>
      <w:tr w:rsidR="00640F19" w:rsidRPr="00640F19" w14:paraId="6E66F211" w14:textId="77777777" w:rsidTr="006C2287">
        <w:trPr>
          <w:cantSplit/>
          <w:trHeight w:val="332"/>
          <w:tblHeader/>
          <w:jc w:val="center"/>
        </w:trPr>
        <w:tc>
          <w:tcPr>
            <w:tcW w:w="760" w:type="pct"/>
            <w:vMerge w:val="restart"/>
            <w:shd w:val="clear" w:color="auto" w:fill="4C4C4C"/>
            <w:vAlign w:val="center"/>
          </w:tcPr>
          <w:p w14:paraId="0248B6D0" w14:textId="77777777" w:rsidR="00640F19" w:rsidRPr="00640F19" w:rsidRDefault="00640F19" w:rsidP="00640F19">
            <w:pPr>
              <w:jc w:val="center"/>
              <w:rPr>
                <w:rFonts w:ascii="Arial" w:hAnsi="Arial" w:cs="Arial"/>
                <w:b/>
                <w:color w:val="FFFFFF"/>
                <w:sz w:val="20"/>
                <w:szCs w:val="24"/>
              </w:rPr>
            </w:pPr>
            <w:r w:rsidRPr="00640F19">
              <w:rPr>
                <w:rFonts w:ascii="Arial" w:hAnsi="Arial" w:cs="Arial"/>
                <w:b/>
                <w:color w:val="FFFFFF"/>
                <w:sz w:val="20"/>
                <w:szCs w:val="24"/>
              </w:rPr>
              <w:t>PLACEMENT ORDER</w:t>
            </w:r>
          </w:p>
        </w:tc>
        <w:tc>
          <w:tcPr>
            <w:tcW w:w="2189" w:type="pct"/>
            <w:vMerge w:val="restart"/>
            <w:shd w:val="clear" w:color="auto" w:fill="4C4C4C"/>
            <w:vAlign w:val="center"/>
          </w:tcPr>
          <w:p w14:paraId="43925E04" w14:textId="77777777" w:rsidR="00640F19" w:rsidRPr="00640F19" w:rsidRDefault="00640F19" w:rsidP="00640F19">
            <w:pPr>
              <w:jc w:val="center"/>
              <w:rPr>
                <w:rFonts w:ascii="Arial" w:hAnsi="Arial" w:cs="Arial"/>
                <w:b/>
                <w:color w:val="FFFFFF"/>
                <w:sz w:val="20"/>
                <w:szCs w:val="24"/>
              </w:rPr>
            </w:pPr>
            <w:r w:rsidRPr="00640F19">
              <w:rPr>
                <w:rFonts w:ascii="Arial" w:hAnsi="Arial" w:cs="Arial"/>
                <w:b/>
                <w:color w:val="FFFFFF"/>
                <w:sz w:val="20"/>
                <w:szCs w:val="24"/>
              </w:rPr>
              <w:t>ITEM</w:t>
            </w:r>
          </w:p>
        </w:tc>
        <w:tc>
          <w:tcPr>
            <w:tcW w:w="590" w:type="pct"/>
            <w:shd w:val="clear" w:color="auto" w:fill="4C4C4C"/>
            <w:vAlign w:val="center"/>
          </w:tcPr>
          <w:p w14:paraId="45C650BA" w14:textId="77777777" w:rsidR="00640F19" w:rsidRPr="00640F19" w:rsidRDefault="00640F19" w:rsidP="00640F19">
            <w:pPr>
              <w:jc w:val="center"/>
              <w:rPr>
                <w:rFonts w:ascii="Arial" w:hAnsi="Arial" w:cs="Arial"/>
                <w:b/>
                <w:color w:val="FFFFFF"/>
                <w:sz w:val="20"/>
                <w:szCs w:val="24"/>
              </w:rPr>
            </w:pPr>
            <w:r w:rsidRPr="00640F19">
              <w:rPr>
                <w:rFonts w:ascii="Arial" w:hAnsi="Arial" w:cs="Arial"/>
                <w:b/>
                <w:color w:val="FFFFFF"/>
                <w:sz w:val="16"/>
                <w:szCs w:val="24"/>
              </w:rPr>
              <w:t>APPLICANT</w:t>
            </w:r>
          </w:p>
        </w:tc>
        <w:tc>
          <w:tcPr>
            <w:tcW w:w="1461" w:type="pct"/>
            <w:gridSpan w:val="2"/>
            <w:shd w:val="clear" w:color="auto" w:fill="4C4C4C"/>
            <w:vAlign w:val="center"/>
          </w:tcPr>
          <w:p w14:paraId="053FEFF7" w14:textId="77777777" w:rsidR="00640F19" w:rsidRPr="00640F19" w:rsidRDefault="00640F19" w:rsidP="00640F19">
            <w:pPr>
              <w:jc w:val="center"/>
              <w:rPr>
                <w:rFonts w:ascii="Arial" w:hAnsi="Arial" w:cs="Arial"/>
                <w:b/>
                <w:color w:val="FFFFFF"/>
                <w:sz w:val="20"/>
                <w:szCs w:val="24"/>
              </w:rPr>
            </w:pPr>
            <w:r w:rsidRPr="00640F19">
              <w:rPr>
                <w:rFonts w:ascii="Arial" w:hAnsi="Arial" w:cs="Arial"/>
                <w:b/>
                <w:color w:val="FFFFFF"/>
                <w:sz w:val="20"/>
                <w:szCs w:val="24"/>
              </w:rPr>
              <w:t>DOE STAFF</w:t>
            </w:r>
          </w:p>
          <w:p w14:paraId="265B7024" w14:textId="77777777" w:rsidR="00640F19" w:rsidRPr="00640F19" w:rsidRDefault="00640F19" w:rsidP="00640F19">
            <w:pPr>
              <w:jc w:val="center"/>
              <w:rPr>
                <w:rFonts w:ascii="Arial" w:hAnsi="Arial" w:cs="Arial"/>
                <w:b/>
                <w:color w:val="FFFFFF"/>
                <w:sz w:val="20"/>
                <w:szCs w:val="24"/>
              </w:rPr>
            </w:pPr>
            <w:r w:rsidRPr="00640F19">
              <w:rPr>
                <w:rFonts w:ascii="Arial" w:hAnsi="Arial" w:cs="Arial"/>
                <w:b/>
                <w:color w:val="FFFFFF"/>
                <w:sz w:val="20"/>
                <w:szCs w:val="24"/>
              </w:rPr>
              <w:t>check appropriate box below</w:t>
            </w:r>
          </w:p>
        </w:tc>
      </w:tr>
      <w:tr w:rsidR="00640F19" w:rsidRPr="00640F19" w14:paraId="1ACEEC19" w14:textId="77777777" w:rsidTr="006C2287">
        <w:trPr>
          <w:cantSplit/>
          <w:trHeight w:val="323"/>
          <w:tblHeader/>
          <w:jc w:val="center"/>
        </w:trPr>
        <w:tc>
          <w:tcPr>
            <w:tcW w:w="760" w:type="pct"/>
            <w:vMerge/>
            <w:vAlign w:val="center"/>
          </w:tcPr>
          <w:p w14:paraId="615D263B" w14:textId="77777777" w:rsidR="00640F19" w:rsidRPr="00640F19" w:rsidRDefault="00640F19" w:rsidP="00640F19">
            <w:pPr>
              <w:rPr>
                <w:rFonts w:ascii="Arial" w:hAnsi="Arial" w:cs="Arial"/>
                <w:b/>
                <w:sz w:val="20"/>
                <w:szCs w:val="24"/>
              </w:rPr>
            </w:pPr>
          </w:p>
        </w:tc>
        <w:tc>
          <w:tcPr>
            <w:tcW w:w="2189" w:type="pct"/>
            <w:vMerge/>
            <w:vAlign w:val="center"/>
          </w:tcPr>
          <w:p w14:paraId="5FE46C25" w14:textId="77777777" w:rsidR="00640F19" w:rsidRPr="00640F19" w:rsidRDefault="00640F19" w:rsidP="00640F19">
            <w:pPr>
              <w:spacing w:before="240" w:after="60"/>
              <w:jc w:val="center"/>
              <w:outlineLvl w:val="7"/>
              <w:rPr>
                <w:rFonts w:ascii="Arial" w:hAnsi="Arial" w:cs="Arial"/>
                <w:i/>
                <w:iCs/>
                <w:sz w:val="20"/>
                <w:szCs w:val="24"/>
              </w:rPr>
            </w:pPr>
          </w:p>
        </w:tc>
        <w:tc>
          <w:tcPr>
            <w:tcW w:w="590" w:type="pct"/>
            <w:tcBorders>
              <w:top w:val="single" w:sz="4" w:space="0" w:color="FFFFFF"/>
            </w:tcBorders>
            <w:shd w:val="clear" w:color="auto" w:fill="4C4C4C"/>
            <w:vAlign w:val="center"/>
          </w:tcPr>
          <w:p w14:paraId="347678BD" w14:textId="77777777" w:rsidR="00640F19" w:rsidRPr="00640F19" w:rsidRDefault="00640F19" w:rsidP="00640F19">
            <w:pPr>
              <w:jc w:val="center"/>
              <w:rPr>
                <w:rFonts w:ascii="Arial" w:hAnsi="Arial" w:cs="Arial"/>
                <w:b/>
                <w:sz w:val="20"/>
                <w:szCs w:val="24"/>
              </w:rPr>
            </w:pPr>
            <w:r w:rsidRPr="00640F19">
              <w:rPr>
                <w:rFonts w:ascii="Arial" w:hAnsi="Arial" w:cs="Arial"/>
                <w:b/>
                <w:color w:val="FFFFFF"/>
                <w:sz w:val="18"/>
                <w:szCs w:val="24"/>
              </w:rPr>
              <w:t>Indicate Page Numbers Below</w:t>
            </w:r>
          </w:p>
        </w:tc>
        <w:tc>
          <w:tcPr>
            <w:tcW w:w="593" w:type="pct"/>
            <w:shd w:val="clear" w:color="auto" w:fill="D9D9D9"/>
            <w:vAlign w:val="center"/>
          </w:tcPr>
          <w:p w14:paraId="0B477452" w14:textId="77777777" w:rsidR="00640F19" w:rsidRPr="00640F19" w:rsidRDefault="00640F19" w:rsidP="00640F19">
            <w:pPr>
              <w:jc w:val="center"/>
              <w:rPr>
                <w:rFonts w:ascii="Arial" w:hAnsi="Arial" w:cs="Arial"/>
                <w:b/>
                <w:sz w:val="20"/>
                <w:szCs w:val="24"/>
              </w:rPr>
            </w:pPr>
            <w:r w:rsidRPr="00640F19">
              <w:rPr>
                <w:rFonts w:ascii="Arial" w:hAnsi="Arial" w:cs="Arial"/>
                <w:b/>
                <w:sz w:val="20"/>
                <w:szCs w:val="24"/>
              </w:rPr>
              <w:t>Complete</w:t>
            </w:r>
          </w:p>
        </w:tc>
        <w:tc>
          <w:tcPr>
            <w:tcW w:w="868" w:type="pct"/>
            <w:shd w:val="clear" w:color="auto" w:fill="D9D9D9"/>
            <w:vAlign w:val="center"/>
          </w:tcPr>
          <w:p w14:paraId="4913D6E8" w14:textId="77777777" w:rsidR="00640F19" w:rsidRPr="00640F19" w:rsidRDefault="00640F19" w:rsidP="00640F19">
            <w:pPr>
              <w:jc w:val="center"/>
              <w:rPr>
                <w:rFonts w:ascii="Arial" w:hAnsi="Arial" w:cs="Arial"/>
                <w:b/>
                <w:sz w:val="20"/>
                <w:szCs w:val="24"/>
              </w:rPr>
            </w:pPr>
            <w:r w:rsidRPr="00640F19">
              <w:rPr>
                <w:rFonts w:ascii="Arial" w:hAnsi="Arial" w:cs="Arial"/>
                <w:b/>
                <w:sz w:val="20"/>
                <w:szCs w:val="24"/>
              </w:rPr>
              <w:t>Incomplete</w:t>
            </w:r>
          </w:p>
        </w:tc>
      </w:tr>
      <w:tr w:rsidR="00640F19" w:rsidRPr="00640F19" w14:paraId="08260D5B" w14:textId="77777777" w:rsidTr="006C2287">
        <w:trPr>
          <w:cantSplit/>
          <w:trHeight w:val="288"/>
          <w:jc w:val="center"/>
        </w:trPr>
        <w:tc>
          <w:tcPr>
            <w:tcW w:w="760" w:type="pct"/>
            <w:vAlign w:val="center"/>
          </w:tcPr>
          <w:p w14:paraId="249FAAB8"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1</w:t>
            </w:r>
          </w:p>
        </w:tc>
        <w:tc>
          <w:tcPr>
            <w:tcW w:w="2189" w:type="pct"/>
            <w:vAlign w:val="center"/>
          </w:tcPr>
          <w:p w14:paraId="181A7D2B" w14:textId="77777777" w:rsidR="00640F19" w:rsidRPr="00640F19" w:rsidRDefault="00640F19" w:rsidP="00640F19">
            <w:pPr>
              <w:rPr>
                <w:rFonts w:ascii="Arial" w:hAnsi="Arial" w:cs="Arial"/>
                <w:b/>
                <w:sz w:val="22"/>
                <w:szCs w:val="22"/>
              </w:rPr>
            </w:pPr>
            <w:r w:rsidRPr="00640F19">
              <w:rPr>
                <w:rFonts w:ascii="Arial" w:hAnsi="Arial" w:cs="Arial"/>
                <w:sz w:val="22"/>
                <w:szCs w:val="22"/>
              </w:rPr>
              <w:t>DOE 100A, Project Application – with original signature</w:t>
            </w:r>
          </w:p>
        </w:tc>
        <w:tc>
          <w:tcPr>
            <w:tcW w:w="590" w:type="pct"/>
          </w:tcPr>
          <w:p w14:paraId="662E2991" w14:textId="77777777" w:rsidR="00640F19" w:rsidRPr="00640F19" w:rsidRDefault="00640F19" w:rsidP="00640F19">
            <w:pPr>
              <w:rPr>
                <w:rFonts w:ascii="Arial" w:hAnsi="Arial" w:cs="Arial"/>
                <w:b/>
                <w:sz w:val="22"/>
                <w:szCs w:val="22"/>
              </w:rPr>
            </w:pPr>
          </w:p>
        </w:tc>
        <w:tc>
          <w:tcPr>
            <w:tcW w:w="593" w:type="pct"/>
          </w:tcPr>
          <w:p w14:paraId="6F6DCEE7" w14:textId="77777777" w:rsidR="00640F19" w:rsidRPr="00640F19" w:rsidRDefault="00640F19" w:rsidP="00640F19">
            <w:pPr>
              <w:rPr>
                <w:rFonts w:ascii="Arial" w:hAnsi="Arial" w:cs="Arial"/>
                <w:b/>
                <w:sz w:val="22"/>
                <w:szCs w:val="22"/>
              </w:rPr>
            </w:pPr>
          </w:p>
        </w:tc>
        <w:tc>
          <w:tcPr>
            <w:tcW w:w="868" w:type="pct"/>
          </w:tcPr>
          <w:p w14:paraId="738F6CFE" w14:textId="77777777" w:rsidR="00640F19" w:rsidRPr="00640F19" w:rsidRDefault="00640F19" w:rsidP="00640F19">
            <w:pPr>
              <w:rPr>
                <w:rFonts w:ascii="Arial" w:hAnsi="Arial" w:cs="Arial"/>
                <w:b/>
                <w:sz w:val="22"/>
                <w:szCs w:val="22"/>
              </w:rPr>
            </w:pPr>
          </w:p>
        </w:tc>
      </w:tr>
      <w:tr w:rsidR="00640F19" w:rsidRPr="00640F19" w14:paraId="0AAA9D20" w14:textId="77777777" w:rsidTr="006C2287">
        <w:trPr>
          <w:cantSplit/>
          <w:trHeight w:val="288"/>
          <w:jc w:val="center"/>
        </w:trPr>
        <w:tc>
          <w:tcPr>
            <w:tcW w:w="760" w:type="pct"/>
            <w:tcBorders>
              <w:bottom w:val="single" w:sz="4" w:space="0" w:color="auto"/>
            </w:tcBorders>
            <w:vAlign w:val="center"/>
          </w:tcPr>
          <w:p w14:paraId="78E884CA"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2</w:t>
            </w:r>
          </w:p>
        </w:tc>
        <w:tc>
          <w:tcPr>
            <w:tcW w:w="2189" w:type="pct"/>
            <w:tcBorders>
              <w:bottom w:val="single" w:sz="4" w:space="0" w:color="auto"/>
            </w:tcBorders>
            <w:vAlign w:val="center"/>
          </w:tcPr>
          <w:p w14:paraId="2F8C2BA0" w14:textId="77777777" w:rsidR="00640F19" w:rsidRPr="00640F19" w:rsidRDefault="00640F19" w:rsidP="00640F19">
            <w:pPr>
              <w:rPr>
                <w:rFonts w:ascii="Arial" w:hAnsi="Arial" w:cs="Arial"/>
                <w:b/>
                <w:sz w:val="22"/>
                <w:szCs w:val="22"/>
              </w:rPr>
            </w:pPr>
            <w:r w:rsidRPr="00640F19">
              <w:rPr>
                <w:rFonts w:ascii="Arial" w:hAnsi="Arial" w:cs="Arial"/>
                <w:sz w:val="22"/>
                <w:szCs w:val="22"/>
              </w:rPr>
              <w:t xml:space="preserve">DOE 101S, Budget Narrative Form  </w:t>
            </w:r>
          </w:p>
        </w:tc>
        <w:tc>
          <w:tcPr>
            <w:tcW w:w="590" w:type="pct"/>
            <w:tcBorders>
              <w:bottom w:val="single" w:sz="4" w:space="0" w:color="auto"/>
            </w:tcBorders>
          </w:tcPr>
          <w:p w14:paraId="0E3612C3"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1428F0A7"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2050BD55" w14:textId="77777777" w:rsidR="00640F19" w:rsidRPr="00640F19" w:rsidRDefault="00640F19" w:rsidP="00640F19">
            <w:pPr>
              <w:rPr>
                <w:rFonts w:ascii="Arial" w:hAnsi="Arial" w:cs="Arial"/>
                <w:b/>
                <w:sz w:val="22"/>
                <w:szCs w:val="22"/>
              </w:rPr>
            </w:pPr>
          </w:p>
        </w:tc>
      </w:tr>
      <w:tr w:rsidR="00640F19" w:rsidRPr="00640F19" w14:paraId="0B47A71C" w14:textId="77777777" w:rsidTr="006C2287">
        <w:trPr>
          <w:cantSplit/>
          <w:trHeight w:val="288"/>
          <w:jc w:val="center"/>
        </w:trPr>
        <w:tc>
          <w:tcPr>
            <w:tcW w:w="760" w:type="pct"/>
            <w:tcBorders>
              <w:bottom w:val="single" w:sz="4" w:space="0" w:color="auto"/>
            </w:tcBorders>
            <w:vAlign w:val="center"/>
          </w:tcPr>
          <w:p w14:paraId="68D9363B"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3</w:t>
            </w:r>
          </w:p>
        </w:tc>
        <w:tc>
          <w:tcPr>
            <w:tcW w:w="2189" w:type="pct"/>
            <w:tcBorders>
              <w:bottom w:val="single" w:sz="4" w:space="0" w:color="auto"/>
            </w:tcBorders>
            <w:vAlign w:val="center"/>
          </w:tcPr>
          <w:p w14:paraId="746F42A7" w14:textId="77777777" w:rsidR="00640F19" w:rsidRPr="00640F19" w:rsidRDefault="00640F19" w:rsidP="00640F19">
            <w:pPr>
              <w:tabs>
                <w:tab w:val="num" w:pos="2880"/>
              </w:tabs>
              <w:rPr>
                <w:rFonts w:ascii="Arial" w:hAnsi="Arial" w:cs="Arial"/>
                <w:sz w:val="22"/>
                <w:szCs w:val="22"/>
              </w:rPr>
            </w:pPr>
            <w:r w:rsidRPr="00640F19">
              <w:rPr>
                <w:rFonts w:ascii="Arial" w:hAnsi="Arial" w:cs="Arial"/>
                <w:sz w:val="22"/>
                <w:szCs w:val="22"/>
              </w:rPr>
              <w:t xml:space="preserve">Projected Equipment Purchases Form </w:t>
            </w:r>
          </w:p>
          <w:p w14:paraId="0FB766BE" w14:textId="77777777" w:rsidR="00640F19" w:rsidRPr="00640F19" w:rsidRDefault="00640F19" w:rsidP="00640F19">
            <w:pPr>
              <w:rPr>
                <w:rFonts w:ascii="Arial" w:hAnsi="Arial" w:cs="Arial"/>
                <w:sz w:val="22"/>
                <w:szCs w:val="22"/>
              </w:rPr>
            </w:pPr>
            <w:r w:rsidRPr="00640F19">
              <w:rPr>
                <w:rFonts w:ascii="Arial" w:hAnsi="Arial" w:cs="Arial"/>
                <w:b/>
                <w:sz w:val="22"/>
                <w:szCs w:val="22"/>
              </w:rPr>
              <w:t>or</w:t>
            </w:r>
            <w:r w:rsidRPr="00640F19">
              <w:rPr>
                <w:rFonts w:ascii="Arial" w:hAnsi="Arial" w:cs="Arial"/>
                <w:sz w:val="22"/>
                <w:szCs w:val="22"/>
              </w:rPr>
              <w:t xml:space="preserve"> other equipment documentation - </w:t>
            </w:r>
            <w:r w:rsidRPr="00640F19">
              <w:rPr>
                <w:rFonts w:ascii="Arial" w:hAnsi="Arial" w:cs="Arial"/>
                <w:i/>
                <w:sz w:val="22"/>
                <w:szCs w:val="22"/>
              </w:rPr>
              <w:t>if applicable</w:t>
            </w:r>
          </w:p>
        </w:tc>
        <w:tc>
          <w:tcPr>
            <w:tcW w:w="590" w:type="pct"/>
            <w:tcBorders>
              <w:bottom w:val="single" w:sz="4" w:space="0" w:color="auto"/>
            </w:tcBorders>
          </w:tcPr>
          <w:p w14:paraId="6A22A52B"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45C09875"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6CDC65EB" w14:textId="77777777" w:rsidR="00640F19" w:rsidRPr="00640F19" w:rsidRDefault="00640F19" w:rsidP="00640F19">
            <w:pPr>
              <w:rPr>
                <w:rFonts w:ascii="Arial" w:hAnsi="Arial" w:cs="Arial"/>
                <w:b/>
                <w:sz w:val="22"/>
                <w:szCs w:val="22"/>
              </w:rPr>
            </w:pPr>
          </w:p>
        </w:tc>
      </w:tr>
      <w:tr w:rsidR="00640F19" w:rsidRPr="00640F19" w14:paraId="0AA7A464" w14:textId="77777777" w:rsidTr="006C2287">
        <w:trPr>
          <w:cantSplit/>
          <w:trHeight w:val="98"/>
          <w:jc w:val="center"/>
        </w:trPr>
        <w:tc>
          <w:tcPr>
            <w:tcW w:w="760" w:type="pct"/>
            <w:tcBorders>
              <w:bottom w:val="single" w:sz="4" w:space="0" w:color="auto"/>
            </w:tcBorders>
            <w:shd w:val="clear" w:color="auto" w:fill="D9D9D9"/>
            <w:vAlign w:val="center"/>
          </w:tcPr>
          <w:p w14:paraId="2D50532D" w14:textId="77777777" w:rsidR="00640F19" w:rsidRPr="00640F19" w:rsidRDefault="00640F19" w:rsidP="00640F19">
            <w:pPr>
              <w:jc w:val="center"/>
              <w:rPr>
                <w:rFonts w:ascii="Arial" w:hAnsi="Arial" w:cs="Arial"/>
                <w:b/>
                <w:sz w:val="22"/>
                <w:szCs w:val="22"/>
              </w:rPr>
            </w:pPr>
          </w:p>
        </w:tc>
        <w:tc>
          <w:tcPr>
            <w:tcW w:w="2189" w:type="pct"/>
            <w:shd w:val="clear" w:color="auto" w:fill="D9D9D9"/>
            <w:vAlign w:val="center"/>
          </w:tcPr>
          <w:p w14:paraId="1A4B5B23" w14:textId="77777777" w:rsidR="00640F19" w:rsidRPr="00640F19" w:rsidRDefault="00640F19" w:rsidP="00640F19">
            <w:pPr>
              <w:jc w:val="center"/>
              <w:rPr>
                <w:rFonts w:ascii="Arial" w:hAnsi="Arial" w:cs="Arial"/>
                <w:sz w:val="22"/>
                <w:szCs w:val="22"/>
              </w:rPr>
            </w:pPr>
            <w:r w:rsidRPr="00640F19">
              <w:rPr>
                <w:rFonts w:ascii="Arial" w:hAnsi="Arial" w:cs="Arial"/>
                <w:b/>
                <w:sz w:val="22"/>
                <w:szCs w:val="22"/>
              </w:rPr>
              <w:t>Narrative Components</w:t>
            </w:r>
          </w:p>
        </w:tc>
        <w:tc>
          <w:tcPr>
            <w:tcW w:w="590" w:type="pct"/>
            <w:shd w:val="clear" w:color="auto" w:fill="D9D9D9"/>
            <w:vAlign w:val="center"/>
          </w:tcPr>
          <w:p w14:paraId="26746B7D" w14:textId="77777777" w:rsidR="00640F19" w:rsidRPr="00640F19" w:rsidRDefault="00640F19" w:rsidP="00640F19">
            <w:pPr>
              <w:rPr>
                <w:rFonts w:ascii="Arial" w:hAnsi="Arial" w:cs="Arial"/>
                <w:b/>
                <w:sz w:val="22"/>
                <w:szCs w:val="22"/>
              </w:rPr>
            </w:pPr>
          </w:p>
        </w:tc>
        <w:tc>
          <w:tcPr>
            <w:tcW w:w="593" w:type="pct"/>
            <w:shd w:val="clear" w:color="auto" w:fill="D9D9D9"/>
            <w:vAlign w:val="center"/>
          </w:tcPr>
          <w:p w14:paraId="418800B0" w14:textId="77777777" w:rsidR="00640F19" w:rsidRPr="00640F19" w:rsidRDefault="00640F19" w:rsidP="00640F19">
            <w:pPr>
              <w:rPr>
                <w:rFonts w:ascii="Arial" w:hAnsi="Arial" w:cs="Arial"/>
                <w:b/>
                <w:sz w:val="22"/>
                <w:szCs w:val="22"/>
              </w:rPr>
            </w:pPr>
          </w:p>
        </w:tc>
        <w:tc>
          <w:tcPr>
            <w:tcW w:w="868" w:type="pct"/>
            <w:shd w:val="clear" w:color="auto" w:fill="D9D9D9"/>
            <w:vAlign w:val="center"/>
          </w:tcPr>
          <w:p w14:paraId="562855B0" w14:textId="77777777" w:rsidR="00640F19" w:rsidRPr="00640F19" w:rsidRDefault="00640F19" w:rsidP="00640F19">
            <w:pPr>
              <w:rPr>
                <w:rFonts w:ascii="Arial" w:hAnsi="Arial" w:cs="Arial"/>
                <w:b/>
                <w:sz w:val="22"/>
                <w:szCs w:val="22"/>
              </w:rPr>
            </w:pPr>
          </w:p>
        </w:tc>
      </w:tr>
      <w:tr w:rsidR="00640F19" w:rsidRPr="00640F19" w14:paraId="64A0A09A" w14:textId="77777777" w:rsidTr="006C2287">
        <w:trPr>
          <w:cantSplit/>
          <w:trHeight w:val="288"/>
          <w:jc w:val="center"/>
        </w:trPr>
        <w:tc>
          <w:tcPr>
            <w:tcW w:w="760" w:type="pct"/>
            <w:vMerge w:val="restart"/>
            <w:tcBorders>
              <w:top w:val="single" w:sz="4" w:space="0" w:color="auto"/>
              <w:left w:val="single" w:sz="4" w:space="0" w:color="auto"/>
              <w:right w:val="single" w:sz="4" w:space="0" w:color="auto"/>
            </w:tcBorders>
            <w:vAlign w:val="center"/>
          </w:tcPr>
          <w:p w14:paraId="7C964D78"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4</w:t>
            </w:r>
          </w:p>
          <w:p w14:paraId="7E7AB69A" w14:textId="77777777" w:rsidR="00640F19" w:rsidRPr="00640F19" w:rsidRDefault="00640F19" w:rsidP="00640F19">
            <w:pPr>
              <w:jc w:val="center"/>
              <w:rPr>
                <w:rFonts w:ascii="Arial" w:hAnsi="Arial" w:cs="Arial"/>
                <w:b/>
                <w:sz w:val="22"/>
                <w:szCs w:val="22"/>
              </w:rPr>
            </w:pPr>
          </w:p>
        </w:tc>
        <w:tc>
          <w:tcPr>
            <w:tcW w:w="2189" w:type="pct"/>
            <w:tcBorders>
              <w:top w:val="single" w:sz="4" w:space="0" w:color="auto"/>
              <w:left w:val="single" w:sz="4" w:space="0" w:color="auto"/>
            </w:tcBorders>
            <w:vAlign w:val="center"/>
          </w:tcPr>
          <w:p w14:paraId="75C585A4" w14:textId="77777777" w:rsidR="00640F19" w:rsidRPr="00640F19" w:rsidRDefault="00640F19" w:rsidP="00640F19">
            <w:pPr>
              <w:rPr>
                <w:rFonts w:ascii="Arial" w:hAnsi="Arial" w:cs="Arial"/>
                <w:b/>
                <w:sz w:val="22"/>
                <w:szCs w:val="22"/>
              </w:rPr>
            </w:pPr>
            <w:r w:rsidRPr="00640F19">
              <w:rPr>
                <w:rFonts w:ascii="Arial" w:hAnsi="Arial" w:cs="Arial"/>
                <w:sz w:val="22"/>
                <w:szCs w:val="22"/>
              </w:rPr>
              <w:t xml:space="preserve">1. Regional Needs Assessment </w:t>
            </w:r>
          </w:p>
        </w:tc>
        <w:tc>
          <w:tcPr>
            <w:tcW w:w="590" w:type="pct"/>
            <w:tcBorders>
              <w:top w:val="single" w:sz="4" w:space="0" w:color="auto"/>
            </w:tcBorders>
          </w:tcPr>
          <w:p w14:paraId="38775929" w14:textId="77777777" w:rsidR="00640F19" w:rsidRPr="00640F19" w:rsidRDefault="00640F19" w:rsidP="00640F19">
            <w:pPr>
              <w:jc w:val="center"/>
              <w:rPr>
                <w:rFonts w:ascii="Arial" w:hAnsi="Arial" w:cs="Arial"/>
                <w:b/>
                <w:sz w:val="22"/>
                <w:szCs w:val="22"/>
              </w:rPr>
            </w:pPr>
          </w:p>
        </w:tc>
        <w:tc>
          <w:tcPr>
            <w:tcW w:w="593" w:type="pct"/>
            <w:tcBorders>
              <w:top w:val="single" w:sz="4" w:space="0" w:color="auto"/>
            </w:tcBorders>
          </w:tcPr>
          <w:p w14:paraId="0E0ED9E8" w14:textId="77777777" w:rsidR="00640F19" w:rsidRPr="00640F19" w:rsidRDefault="00640F19" w:rsidP="00640F19">
            <w:pPr>
              <w:jc w:val="center"/>
              <w:rPr>
                <w:rFonts w:ascii="Arial" w:hAnsi="Arial" w:cs="Arial"/>
                <w:b/>
                <w:sz w:val="22"/>
                <w:szCs w:val="22"/>
              </w:rPr>
            </w:pPr>
          </w:p>
        </w:tc>
        <w:tc>
          <w:tcPr>
            <w:tcW w:w="868" w:type="pct"/>
            <w:tcBorders>
              <w:top w:val="single" w:sz="4" w:space="0" w:color="auto"/>
            </w:tcBorders>
          </w:tcPr>
          <w:p w14:paraId="5A4345F3" w14:textId="77777777" w:rsidR="00640F19" w:rsidRPr="00640F19" w:rsidRDefault="00640F19" w:rsidP="00640F19">
            <w:pPr>
              <w:jc w:val="center"/>
              <w:rPr>
                <w:rFonts w:ascii="Arial" w:hAnsi="Arial" w:cs="Arial"/>
                <w:b/>
                <w:sz w:val="22"/>
                <w:szCs w:val="22"/>
              </w:rPr>
            </w:pPr>
          </w:p>
        </w:tc>
      </w:tr>
      <w:tr w:rsidR="00640F19" w:rsidRPr="00640F19" w14:paraId="487071F3" w14:textId="77777777" w:rsidTr="006C2287">
        <w:trPr>
          <w:cantSplit/>
          <w:trHeight w:val="215"/>
          <w:jc w:val="center"/>
        </w:trPr>
        <w:tc>
          <w:tcPr>
            <w:tcW w:w="760" w:type="pct"/>
            <w:vMerge/>
            <w:tcBorders>
              <w:left w:val="single" w:sz="4" w:space="0" w:color="auto"/>
              <w:right w:val="single" w:sz="4" w:space="0" w:color="auto"/>
            </w:tcBorders>
            <w:vAlign w:val="center"/>
          </w:tcPr>
          <w:p w14:paraId="472CC082" w14:textId="77777777" w:rsidR="00640F19" w:rsidRPr="00640F19" w:rsidRDefault="00640F19" w:rsidP="00640F19">
            <w:pPr>
              <w:jc w:val="center"/>
              <w:rPr>
                <w:rFonts w:ascii="Arial" w:hAnsi="Arial" w:cs="Arial"/>
                <w:b/>
                <w:sz w:val="22"/>
                <w:szCs w:val="22"/>
              </w:rPr>
            </w:pPr>
          </w:p>
        </w:tc>
        <w:tc>
          <w:tcPr>
            <w:tcW w:w="2189" w:type="pct"/>
            <w:tcBorders>
              <w:left w:val="single" w:sz="4" w:space="0" w:color="auto"/>
            </w:tcBorders>
            <w:vAlign w:val="center"/>
          </w:tcPr>
          <w:p w14:paraId="6A6DD0C0" w14:textId="77777777" w:rsidR="00640F19" w:rsidRPr="00640F19" w:rsidRDefault="00350FCF" w:rsidP="00713D04">
            <w:pPr>
              <w:numPr>
                <w:ilvl w:val="0"/>
                <w:numId w:val="37"/>
              </w:numPr>
              <w:rPr>
                <w:rFonts w:ascii="Arial" w:hAnsi="Arial" w:cs="Arial"/>
                <w:sz w:val="22"/>
                <w:szCs w:val="22"/>
              </w:rPr>
            </w:pPr>
            <w:r>
              <w:rPr>
                <w:rFonts w:ascii="Arial" w:hAnsi="Arial" w:cs="Arial"/>
                <w:sz w:val="22"/>
                <w:szCs w:val="22"/>
              </w:rPr>
              <w:t>1-E</w:t>
            </w:r>
            <w:r w:rsidRPr="003A2998">
              <w:rPr>
                <w:rFonts w:ascii="Arial" w:hAnsi="Arial" w:cs="Arial"/>
                <w:sz w:val="22"/>
                <w:szCs w:val="22"/>
              </w:rPr>
              <w:t xml:space="preserve"> Enrollment and Performance </w:t>
            </w:r>
            <w:r>
              <w:rPr>
                <w:rFonts w:ascii="Arial" w:hAnsi="Arial" w:cs="Arial"/>
                <w:sz w:val="22"/>
                <w:szCs w:val="22"/>
              </w:rPr>
              <w:t xml:space="preserve">Attestation </w:t>
            </w:r>
            <w:r w:rsidR="00977FDC">
              <w:rPr>
                <w:rFonts w:ascii="Arial" w:hAnsi="Arial" w:cs="Arial"/>
                <w:sz w:val="22"/>
                <w:szCs w:val="22"/>
              </w:rPr>
              <w:t>Form, 2020</w:t>
            </w:r>
            <w:r w:rsidRPr="003A2998">
              <w:rPr>
                <w:rFonts w:ascii="Arial" w:hAnsi="Arial" w:cs="Arial"/>
                <w:sz w:val="22"/>
                <w:szCs w:val="22"/>
              </w:rPr>
              <w:t>-</w:t>
            </w:r>
            <w:r w:rsidR="00977FDC">
              <w:rPr>
                <w:rFonts w:ascii="Arial" w:hAnsi="Arial" w:cs="Arial"/>
                <w:sz w:val="22"/>
                <w:szCs w:val="22"/>
              </w:rPr>
              <w:t>2021</w:t>
            </w:r>
            <w:r>
              <w:rPr>
                <w:rFonts w:ascii="Arial" w:hAnsi="Arial" w:cs="Arial"/>
                <w:sz w:val="22"/>
                <w:szCs w:val="22"/>
              </w:rPr>
              <w:t>, Corrections</w:t>
            </w:r>
            <w:r w:rsidRPr="003A2998">
              <w:rPr>
                <w:rFonts w:ascii="Arial" w:hAnsi="Arial" w:cs="Arial"/>
                <w:sz w:val="22"/>
                <w:szCs w:val="22"/>
              </w:rPr>
              <w:t xml:space="preserve"> Education</w:t>
            </w:r>
            <w:r>
              <w:rPr>
                <w:rFonts w:ascii="Arial" w:hAnsi="Arial" w:cs="Arial"/>
                <w:sz w:val="22"/>
                <w:szCs w:val="22"/>
              </w:rPr>
              <w:t xml:space="preserve"> Grant</w:t>
            </w:r>
          </w:p>
        </w:tc>
        <w:tc>
          <w:tcPr>
            <w:tcW w:w="590" w:type="pct"/>
          </w:tcPr>
          <w:p w14:paraId="3675C73A" w14:textId="77777777" w:rsidR="00640F19" w:rsidRPr="00640F19" w:rsidRDefault="00640F19" w:rsidP="00640F19">
            <w:pPr>
              <w:rPr>
                <w:rFonts w:ascii="Arial" w:hAnsi="Arial" w:cs="Arial"/>
                <w:b/>
                <w:sz w:val="22"/>
                <w:szCs w:val="22"/>
              </w:rPr>
            </w:pPr>
          </w:p>
        </w:tc>
        <w:tc>
          <w:tcPr>
            <w:tcW w:w="593" w:type="pct"/>
          </w:tcPr>
          <w:p w14:paraId="7277ECC7" w14:textId="77777777" w:rsidR="00640F19" w:rsidRPr="00640F19" w:rsidRDefault="00640F19" w:rsidP="00640F19">
            <w:pPr>
              <w:rPr>
                <w:rFonts w:ascii="Arial" w:hAnsi="Arial" w:cs="Arial"/>
                <w:b/>
                <w:sz w:val="22"/>
                <w:szCs w:val="22"/>
              </w:rPr>
            </w:pPr>
          </w:p>
        </w:tc>
        <w:tc>
          <w:tcPr>
            <w:tcW w:w="868" w:type="pct"/>
          </w:tcPr>
          <w:p w14:paraId="71AE6454" w14:textId="77777777" w:rsidR="00640F19" w:rsidRPr="00640F19" w:rsidRDefault="00640F19" w:rsidP="00640F19">
            <w:pPr>
              <w:rPr>
                <w:rFonts w:ascii="Arial" w:hAnsi="Arial" w:cs="Arial"/>
                <w:b/>
                <w:sz w:val="22"/>
                <w:szCs w:val="22"/>
              </w:rPr>
            </w:pPr>
          </w:p>
        </w:tc>
      </w:tr>
      <w:tr w:rsidR="00640F19" w:rsidRPr="00640F19" w14:paraId="7F7684E9" w14:textId="77777777" w:rsidTr="006C2287">
        <w:trPr>
          <w:cantSplit/>
          <w:trHeight w:val="215"/>
          <w:jc w:val="center"/>
        </w:trPr>
        <w:tc>
          <w:tcPr>
            <w:tcW w:w="760" w:type="pct"/>
            <w:vMerge/>
            <w:tcBorders>
              <w:left w:val="single" w:sz="4" w:space="0" w:color="auto"/>
              <w:right w:val="single" w:sz="4" w:space="0" w:color="auto"/>
            </w:tcBorders>
            <w:vAlign w:val="center"/>
          </w:tcPr>
          <w:p w14:paraId="43136B93" w14:textId="77777777" w:rsidR="00640F19" w:rsidRPr="00640F19" w:rsidRDefault="00640F19" w:rsidP="00640F19">
            <w:pPr>
              <w:jc w:val="center"/>
              <w:rPr>
                <w:rFonts w:ascii="Arial" w:hAnsi="Arial" w:cs="Arial"/>
                <w:b/>
                <w:sz w:val="22"/>
                <w:szCs w:val="22"/>
              </w:rPr>
            </w:pPr>
          </w:p>
        </w:tc>
        <w:tc>
          <w:tcPr>
            <w:tcW w:w="2189" w:type="pct"/>
            <w:tcBorders>
              <w:left w:val="single" w:sz="4" w:space="0" w:color="auto"/>
            </w:tcBorders>
            <w:vAlign w:val="center"/>
          </w:tcPr>
          <w:p w14:paraId="3D9B50AD"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2. Serving Individuals with Disabilities              </w:t>
            </w:r>
          </w:p>
        </w:tc>
        <w:tc>
          <w:tcPr>
            <w:tcW w:w="590" w:type="pct"/>
          </w:tcPr>
          <w:p w14:paraId="2135056F" w14:textId="77777777" w:rsidR="00640F19" w:rsidRPr="00640F19" w:rsidRDefault="00640F19" w:rsidP="00640F19">
            <w:pPr>
              <w:rPr>
                <w:rFonts w:ascii="Arial" w:hAnsi="Arial" w:cs="Arial"/>
                <w:b/>
                <w:sz w:val="22"/>
                <w:szCs w:val="22"/>
              </w:rPr>
            </w:pPr>
          </w:p>
        </w:tc>
        <w:tc>
          <w:tcPr>
            <w:tcW w:w="593" w:type="pct"/>
          </w:tcPr>
          <w:p w14:paraId="00ECADE2" w14:textId="77777777" w:rsidR="00640F19" w:rsidRPr="00640F19" w:rsidRDefault="00640F19" w:rsidP="00640F19">
            <w:pPr>
              <w:rPr>
                <w:rFonts w:ascii="Arial" w:hAnsi="Arial" w:cs="Arial"/>
                <w:b/>
                <w:sz w:val="22"/>
                <w:szCs w:val="22"/>
              </w:rPr>
            </w:pPr>
          </w:p>
        </w:tc>
        <w:tc>
          <w:tcPr>
            <w:tcW w:w="868" w:type="pct"/>
          </w:tcPr>
          <w:p w14:paraId="60461305" w14:textId="77777777" w:rsidR="00640F19" w:rsidRPr="00640F19" w:rsidRDefault="00640F19" w:rsidP="00640F19">
            <w:pPr>
              <w:rPr>
                <w:rFonts w:ascii="Arial" w:hAnsi="Arial" w:cs="Arial"/>
                <w:b/>
                <w:sz w:val="22"/>
                <w:szCs w:val="22"/>
              </w:rPr>
            </w:pPr>
          </w:p>
        </w:tc>
      </w:tr>
      <w:tr w:rsidR="00640F19" w:rsidRPr="00640F19" w14:paraId="5EE65EE0" w14:textId="77777777" w:rsidTr="006C2287">
        <w:trPr>
          <w:cantSplit/>
          <w:trHeight w:val="269"/>
          <w:jc w:val="center"/>
        </w:trPr>
        <w:tc>
          <w:tcPr>
            <w:tcW w:w="760" w:type="pct"/>
            <w:vMerge/>
            <w:tcBorders>
              <w:left w:val="single" w:sz="4" w:space="0" w:color="auto"/>
              <w:right w:val="single" w:sz="4" w:space="0" w:color="auto"/>
            </w:tcBorders>
            <w:vAlign w:val="center"/>
          </w:tcPr>
          <w:p w14:paraId="570A21AC" w14:textId="77777777" w:rsidR="00640F19" w:rsidRPr="00640F19" w:rsidRDefault="00640F19" w:rsidP="00640F19">
            <w:pPr>
              <w:jc w:val="center"/>
              <w:rPr>
                <w:rFonts w:ascii="Arial" w:hAnsi="Arial" w:cs="Arial"/>
                <w:b/>
                <w:sz w:val="22"/>
                <w:szCs w:val="22"/>
              </w:rPr>
            </w:pPr>
          </w:p>
        </w:tc>
        <w:tc>
          <w:tcPr>
            <w:tcW w:w="2189" w:type="pct"/>
            <w:tcBorders>
              <w:left w:val="single" w:sz="4" w:space="0" w:color="auto"/>
            </w:tcBorders>
            <w:vAlign w:val="center"/>
          </w:tcPr>
          <w:p w14:paraId="34ABD4C1" w14:textId="77777777" w:rsidR="00640F19" w:rsidRPr="00640F19" w:rsidRDefault="00640F19" w:rsidP="00640F19">
            <w:pPr>
              <w:ind w:left="295" w:hanging="295"/>
              <w:rPr>
                <w:rFonts w:ascii="Arial" w:hAnsi="Arial" w:cs="Arial"/>
                <w:sz w:val="22"/>
                <w:szCs w:val="22"/>
              </w:rPr>
            </w:pPr>
            <w:r w:rsidRPr="00640F19">
              <w:rPr>
                <w:rFonts w:ascii="Arial" w:hAnsi="Arial" w:cs="Arial"/>
                <w:sz w:val="22"/>
                <w:szCs w:val="22"/>
              </w:rPr>
              <w:t>3. Past Effectiveness</w:t>
            </w:r>
          </w:p>
        </w:tc>
        <w:tc>
          <w:tcPr>
            <w:tcW w:w="590" w:type="pct"/>
          </w:tcPr>
          <w:p w14:paraId="6E52D402" w14:textId="77777777" w:rsidR="00640F19" w:rsidRPr="00640F19" w:rsidRDefault="00640F19" w:rsidP="00640F19">
            <w:pPr>
              <w:rPr>
                <w:rFonts w:ascii="Arial" w:hAnsi="Arial" w:cs="Arial"/>
                <w:b/>
                <w:sz w:val="22"/>
                <w:szCs w:val="22"/>
              </w:rPr>
            </w:pPr>
          </w:p>
        </w:tc>
        <w:tc>
          <w:tcPr>
            <w:tcW w:w="593" w:type="pct"/>
          </w:tcPr>
          <w:p w14:paraId="0F516707" w14:textId="77777777" w:rsidR="00640F19" w:rsidRPr="00640F19" w:rsidRDefault="00640F19" w:rsidP="00640F19">
            <w:pPr>
              <w:rPr>
                <w:rFonts w:ascii="Arial" w:hAnsi="Arial" w:cs="Arial"/>
                <w:b/>
                <w:sz w:val="22"/>
                <w:szCs w:val="22"/>
              </w:rPr>
            </w:pPr>
          </w:p>
        </w:tc>
        <w:tc>
          <w:tcPr>
            <w:tcW w:w="868" w:type="pct"/>
          </w:tcPr>
          <w:p w14:paraId="6313D4C8" w14:textId="77777777" w:rsidR="00640F19" w:rsidRPr="00640F19" w:rsidRDefault="00640F19" w:rsidP="00640F19">
            <w:pPr>
              <w:rPr>
                <w:rFonts w:ascii="Arial" w:hAnsi="Arial" w:cs="Arial"/>
                <w:b/>
                <w:sz w:val="22"/>
                <w:szCs w:val="22"/>
              </w:rPr>
            </w:pPr>
          </w:p>
        </w:tc>
      </w:tr>
      <w:tr w:rsidR="00640F19" w:rsidRPr="00640F19" w14:paraId="52954327" w14:textId="77777777" w:rsidTr="006C2287">
        <w:trPr>
          <w:cantSplit/>
          <w:trHeight w:val="70"/>
          <w:jc w:val="center"/>
        </w:trPr>
        <w:tc>
          <w:tcPr>
            <w:tcW w:w="760" w:type="pct"/>
            <w:vMerge/>
            <w:tcBorders>
              <w:left w:val="single" w:sz="4" w:space="0" w:color="auto"/>
              <w:right w:val="single" w:sz="4" w:space="0" w:color="auto"/>
            </w:tcBorders>
            <w:vAlign w:val="center"/>
          </w:tcPr>
          <w:p w14:paraId="183D9767" w14:textId="77777777" w:rsidR="00640F19" w:rsidRPr="00640F19" w:rsidRDefault="00640F19" w:rsidP="00640F19">
            <w:pPr>
              <w:jc w:val="center"/>
              <w:rPr>
                <w:rFonts w:ascii="Arial" w:hAnsi="Arial" w:cs="Arial"/>
                <w:b/>
                <w:sz w:val="22"/>
                <w:szCs w:val="22"/>
              </w:rPr>
            </w:pPr>
          </w:p>
        </w:tc>
        <w:tc>
          <w:tcPr>
            <w:tcW w:w="2189" w:type="pct"/>
            <w:tcBorders>
              <w:left w:val="single" w:sz="4" w:space="0" w:color="auto"/>
            </w:tcBorders>
            <w:vAlign w:val="center"/>
          </w:tcPr>
          <w:p w14:paraId="65DC3665" w14:textId="77777777" w:rsidR="00640F19" w:rsidRPr="00640F19" w:rsidRDefault="00640F19" w:rsidP="00640F19">
            <w:pPr>
              <w:ind w:left="295" w:hanging="295"/>
              <w:rPr>
                <w:rFonts w:ascii="Arial" w:hAnsi="Arial" w:cs="Arial"/>
                <w:sz w:val="22"/>
                <w:szCs w:val="22"/>
              </w:rPr>
            </w:pPr>
            <w:r w:rsidRPr="00640F19">
              <w:rPr>
                <w:rFonts w:ascii="Arial" w:hAnsi="Arial" w:cs="Arial"/>
                <w:sz w:val="22"/>
                <w:szCs w:val="22"/>
              </w:rPr>
              <w:t>4. Alignment with One-Stop Partners and Coordination with Other Agencies</w:t>
            </w:r>
          </w:p>
        </w:tc>
        <w:tc>
          <w:tcPr>
            <w:tcW w:w="590" w:type="pct"/>
          </w:tcPr>
          <w:p w14:paraId="2C821F3A" w14:textId="77777777" w:rsidR="00640F19" w:rsidRPr="00640F19" w:rsidRDefault="00640F19" w:rsidP="00640F19">
            <w:pPr>
              <w:rPr>
                <w:rFonts w:ascii="Arial" w:hAnsi="Arial" w:cs="Arial"/>
                <w:b/>
                <w:sz w:val="22"/>
                <w:szCs w:val="22"/>
              </w:rPr>
            </w:pPr>
          </w:p>
        </w:tc>
        <w:tc>
          <w:tcPr>
            <w:tcW w:w="593" w:type="pct"/>
          </w:tcPr>
          <w:p w14:paraId="118136F6" w14:textId="77777777" w:rsidR="00640F19" w:rsidRPr="00640F19" w:rsidRDefault="00640F19" w:rsidP="00640F19">
            <w:pPr>
              <w:rPr>
                <w:rFonts w:ascii="Arial" w:hAnsi="Arial" w:cs="Arial"/>
                <w:b/>
                <w:sz w:val="22"/>
                <w:szCs w:val="22"/>
              </w:rPr>
            </w:pPr>
          </w:p>
        </w:tc>
        <w:tc>
          <w:tcPr>
            <w:tcW w:w="868" w:type="pct"/>
          </w:tcPr>
          <w:p w14:paraId="3A6CA74B" w14:textId="77777777" w:rsidR="00640F19" w:rsidRPr="00640F19" w:rsidRDefault="00640F19" w:rsidP="00640F19">
            <w:pPr>
              <w:rPr>
                <w:rFonts w:ascii="Arial" w:hAnsi="Arial" w:cs="Arial"/>
                <w:b/>
                <w:sz w:val="22"/>
                <w:szCs w:val="22"/>
              </w:rPr>
            </w:pPr>
          </w:p>
        </w:tc>
      </w:tr>
      <w:tr w:rsidR="00640F19" w:rsidRPr="00640F19" w14:paraId="5DC05882" w14:textId="77777777" w:rsidTr="006C2287">
        <w:trPr>
          <w:cantSplit/>
          <w:trHeight w:val="288"/>
          <w:jc w:val="center"/>
        </w:trPr>
        <w:tc>
          <w:tcPr>
            <w:tcW w:w="760" w:type="pct"/>
            <w:vMerge/>
            <w:tcBorders>
              <w:left w:val="single" w:sz="4" w:space="0" w:color="auto"/>
              <w:right w:val="single" w:sz="4" w:space="0" w:color="auto"/>
            </w:tcBorders>
            <w:vAlign w:val="center"/>
          </w:tcPr>
          <w:p w14:paraId="46FE412C" w14:textId="77777777" w:rsidR="00640F19" w:rsidRPr="00640F19" w:rsidRDefault="00640F19" w:rsidP="00640F19">
            <w:pPr>
              <w:rPr>
                <w:rFonts w:ascii="Arial" w:hAnsi="Arial" w:cs="Arial"/>
                <w:b/>
                <w:sz w:val="22"/>
                <w:szCs w:val="22"/>
              </w:rPr>
            </w:pPr>
          </w:p>
        </w:tc>
        <w:tc>
          <w:tcPr>
            <w:tcW w:w="2189" w:type="pct"/>
            <w:tcBorders>
              <w:left w:val="single" w:sz="4" w:space="0" w:color="auto"/>
            </w:tcBorders>
            <w:vAlign w:val="center"/>
          </w:tcPr>
          <w:p w14:paraId="397035B2"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5.  Intensity, Duration and Flexible Scheduling       </w:t>
            </w:r>
          </w:p>
        </w:tc>
        <w:tc>
          <w:tcPr>
            <w:tcW w:w="590" w:type="pct"/>
          </w:tcPr>
          <w:p w14:paraId="76F7E902" w14:textId="77777777" w:rsidR="00640F19" w:rsidRPr="00640F19" w:rsidRDefault="00640F19" w:rsidP="00640F19">
            <w:pPr>
              <w:rPr>
                <w:rFonts w:ascii="Arial" w:hAnsi="Arial" w:cs="Arial"/>
                <w:b/>
                <w:sz w:val="22"/>
                <w:szCs w:val="22"/>
              </w:rPr>
            </w:pPr>
          </w:p>
        </w:tc>
        <w:tc>
          <w:tcPr>
            <w:tcW w:w="593" w:type="pct"/>
          </w:tcPr>
          <w:p w14:paraId="1A64B853" w14:textId="77777777" w:rsidR="00640F19" w:rsidRPr="00640F19" w:rsidRDefault="00640F19" w:rsidP="00640F19">
            <w:pPr>
              <w:rPr>
                <w:rFonts w:ascii="Arial" w:hAnsi="Arial" w:cs="Arial"/>
                <w:b/>
                <w:sz w:val="22"/>
                <w:szCs w:val="22"/>
              </w:rPr>
            </w:pPr>
          </w:p>
        </w:tc>
        <w:tc>
          <w:tcPr>
            <w:tcW w:w="868" w:type="pct"/>
          </w:tcPr>
          <w:p w14:paraId="670EA63D" w14:textId="77777777" w:rsidR="00640F19" w:rsidRPr="00640F19" w:rsidRDefault="00640F19" w:rsidP="00640F19">
            <w:pPr>
              <w:rPr>
                <w:rFonts w:ascii="Arial" w:hAnsi="Arial" w:cs="Arial"/>
                <w:b/>
                <w:sz w:val="22"/>
                <w:szCs w:val="22"/>
              </w:rPr>
            </w:pPr>
          </w:p>
        </w:tc>
      </w:tr>
      <w:tr w:rsidR="00640F19" w:rsidRPr="00640F19" w14:paraId="0A5DB07A" w14:textId="77777777" w:rsidTr="006C2287">
        <w:trPr>
          <w:cantSplit/>
          <w:trHeight w:val="288"/>
          <w:jc w:val="center"/>
        </w:trPr>
        <w:tc>
          <w:tcPr>
            <w:tcW w:w="760" w:type="pct"/>
            <w:vMerge/>
            <w:tcBorders>
              <w:left w:val="single" w:sz="4" w:space="0" w:color="auto"/>
              <w:right w:val="single" w:sz="4" w:space="0" w:color="auto"/>
            </w:tcBorders>
            <w:vAlign w:val="center"/>
          </w:tcPr>
          <w:p w14:paraId="22C5B2D8" w14:textId="77777777" w:rsidR="00640F19" w:rsidRPr="00640F19" w:rsidRDefault="00640F19" w:rsidP="00640F19">
            <w:pPr>
              <w:rPr>
                <w:rFonts w:ascii="Arial" w:hAnsi="Arial" w:cs="Arial"/>
                <w:b/>
                <w:sz w:val="22"/>
                <w:szCs w:val="22"/>
              </w:rPr>
            </w:pPr>
          </w:p>
        </w:tc>
        <w:tc>
          <w:tcPr>
            <w:tcW w:w="2189" w:type="pct"/>
            <w:tcBorders>
              <w:left w:val="single" w:sz="4" w:space="0" w:color="auto"/>
            </w:tcBorders>
            <w:vAlign w:val="center"/>
          </w:tcPr>
          <w:p w14:paraId="75CD9C87" w14:textId="77777777" w:rsidR="00640F19" w:rsidRPr="00640F19" w:rsidRDefault="00640F19" w:rsidP="00713D04">
            <w:pPr>
              <w:numPr>
                <w:ilvl w:val="0"/>
                <w:numId w:val="36"/>
              </w:numPr>
              <w:rPr>
                <w:rFonts w:ascii="Arial" w:hAnsi="Arial" w:cs="Arial"/>
                <w:sz w:val="22"/>
                <w:szCs w:val="22"/>
              </w:rPr>
            </w:pPr>
            <w:r w:rsidRPr="00640F19">
              <w:rPr>
                <w:rFonts w:ascii="Arial" w:hAnsi="Arial" w:cs="Arial"/>
                <w:sz w:val="22"/>
                <w:szCs w:val="22"/>
              </w:rPr>
              <w:t xml:space="preserve">5-A Program Offerings Form, </w:t>
            </w:r>
            <w:r w:rsidR="00C24C90">
              <w:rPr>
                <w:rFonts w:ascii="Arial" w:hAnsi="Arial" w:cs="Arial"/>
                <w:sz w:val="22"/>
                <w:szCs w:val="22"/>
              </w:rPr>
              <w:t>2020-2021</w:t>
            </w:r>
            <w:r w:rsidRPr="00640F19">
              <w:rPr>
                <w:rFonts w:ascii="Arial" w:hAnsi="Arial" w:cs="Arial"/>
                <w:sz w:val="22"/>
                <w:szCs w:val="22"/>
              </w:rPr>
              <w:t>, Corrections</w:t>
            </w:r>
            <w:r w:rsidR="00DB55E4">
              <w:rPr>
                <w:rFonts w:ascii="Arial" w:hAnsi="Arial" w:cs="Arial"/>
                <w:sz w:val="22"/>
                <w:szCs w:val="22"/>
              </w:rPr>
              <w:t xml:space="preserve"> </w:t>
            </w:r>
            <w:r w:rsidR="00173770">
              <w:rPr>
                <w:rFonts w:ascii="Arial" w:hAnsi="Arial" w:cs="Arial"/>
                <w:sz w:val="22"/>
                <w:szCs w:val="22"/>
              </w:rPr>
              <w:t xml:space="preserve">Education </w:t>
            </w:r>
            <w:r w:rsidR="00DB55E4">
              <w:rPr>
                <w:rFonts w:ascii="Arial" w:hAnsi="Arial" w:cs="Arial"/>
                <w:sz w:val="22"/>
                <w:szCs w:val="22"/>
              </w:rPr>
              <w:t>Grant</w:t>
            </w:r>
          </w:p>
        </w:tc>
        <w:tc>
          <w:tcPr>
            <w:tcW w:w="590" w:type="pct"/>
          </w:tcPr>
          <w:p w14:paraId="7829CC3B" w14:textId="77777777" w:rsidR="00640F19" w:rsidRPr="00640F19" w:rsidRDefault="00640F19" w:rsidP="00640F19">
            <w:pPr>
              <w:rPr>
                <w:rFonts w:ascii="Arial" w:hAnsi="Arial" w:cs="Arial"/>
                <w:b/>
                <w:sz w:val="22"/>
                <w:szCs w:val="22"/>
              </w:rPr>
            </w:pPr>
          </w:p>
        </w:tc>
        <w:tc>
          <w:tcPr>
            <w:tcW w:w="593" w:type="pct"/>
          </w:tcPr>
          <w:p w14:paraId="1E0D2375" w14:textId="77777777" w:rsidR="00640F19" w:rsidRPr="00640F19" w:rsidRDefault="00640F19" w:rsidP="00640F19">
            <w:pPr>
              <w:rPr>
                <w:rFonts w:ascii="Arial" w:hAnsi="Arial" w:cs="Arial"/>
                <w:b/>
                <w:sz w:val="22"/>
                <w:szCs w:val="22"/>
              </w:rPr>
            </w:pPr>
          </w:p>
        </w:tc>
        <w:tc>
          <w:tcPr>
            <w:tcW w:w="868" w:type="pct"/>
          </w:tcPr>
          <w:p w14:paraId="16BD86AF" w14:textId="77777777" w:rsidR="00640F19" w:rsidRPr="00640F19" w:rsidRDefault="00640F19" w:rsidP="00640F19">
            <w:pPr>
              <w:rPr>
                <w:rFonts w:ascii="Arial" w:hAnsi="Arial" w:cs="Arial"/>
                <w:b/>
                <w:sz w:val="22"/>
                <w:szCs w:val="22"/>
              </w:rPr>
            </w:pPr>
          </w:p>
        </w:tc>
      </w:tr>
      <w:tr w:rsidR="00640F19" w:rsidRPr="00640F19" w14:paraId="7E34FFE2" w14:textId="77777777" w:rsidTr="006C2287">
        <w:trPr>
          <w:cantSplit/>
          <w:trHeight w:val="288"/>
          <w:jc w:val="center"/>
        </w:trPr>
        <w:tc>
          <w:tcPr>
            <w:tcW w:w="760" w:type="pct"/>
            <w:vMerge/>
            <w:tcBorders>
              <w:left w:val="single" w:sz="4" w:space="0" w:color="auto"/>
              <w:right w:val="single" w:sz="4" w:space="0" w:color="auto"/>
            </w:tcBorders>
            <w:vAlign w:val="center"/>
          </w:tcPr>
          <w:p w14:paraId="692CE51E" w14:textId="77777777" w:rsidR="00640F19" w:rsidRPr="00640F19" w:rsidRDefault="00640F19" w:rsidP="00640F19">
            <w:pPr>
              <w:rPr>
                <w:rFonts w:ascii="Arial" w:hAnsi="Arial" w:cs="Arial"/>
                <w:b/>
                <w:sz w:val="22"/>
                <w:szCs w:val="22"/>
              </w:rPr>
            </w:pPr>
          </w:p>
        </w:tc>
        <w:tc>
          <w:tcPr>
            <w:tcW w:w="2189" w:type="pct"/>
            <w:tcBorders>
              <w:left w:val="single" w:sz="4" w:space="0" w:color="auto"/>
            </w:tcBorders>
            <w:vAlign w:val="center"/>
          </w:tcPr>
          <w:p w14:paraId="0E397297" w14:textId="77777777" w:rsidR="00640F19" w:rsidRPr="00640F19" w:rsidRDefault="00640F19" w:rsidP="00713D04">
            <w:pPr>
              <w:numPr>
                <w:ilvl w:val="0"/>
                <w:numId w:val="36"/>
              </w:numPr>
              <w:rPr>
                <w:rFonts w:ascii="Arial" w:hAnsi="Arial" w:cs="Arial"/>
                <w:sz w:val="22"/>
                <w:szCs w:val="22"/>
              </w:rPr>
            </w:pPr>
            <w:r w:rsidRPr="00640F19">
              <w:rPr>
                <w:rFonts w:ascii="Arial" w:hAnsi="Arial" w:cs="Arial"/>
                <w:sz w:val="22"/>
                <w:szCs w:val="22"/>
              </w:rPr>
              <w:t xml:space="preserve">5-B Program Schedule by County and Site Form, </w:t>
            </w:r>
            <w:r w:rsidR="00C24C90">
              <w:rPr>
                <w:rFonts w:ascii="Arial" w:hAnsi="Arial" w:cs="Arial"/>
                <w:sz w:val="22"/>
                <w:szCs w:val="22"/>
              </w:rPr>
              <w:t>2020-2021</w:t>
            </w:r>
            <w:r w:rsidRPr="00640F19">
              <w:rPr>
                <w:rFonts w:ascii="Arial" w:hAnsi="Arial" w:cs="Arial"/>
                <w:sz w:val="22"/>
                <w:szCs w:val="22"/>
              </w:rPr>
              <w:t>, Corrections</w:t>
            </w:r>
            <w:r w:rsidR="00DB55E4">
              <w:rPr>
                <w:rFonts w:ascii="Arial" w:hAnsi="Arial" w:cs="Arial"/>
                <w:sz w:val="22"/>
                <w:szCs w:val="22"/>
              </w:rPr>
              <w:t xml:space="preserve"> </w:t>
            </w:r>
            <w:r w:rsidR="00173770">
              <w:rPr>
                <w:rFonts w:ascii="Arial" w:hAnsi="Arial" w:cs="Arial"/>
                <w:sz w:val="22"/>
                <w:szCs w:val="22"/>
              </w:rPr>
              <w:t xml:space="preserve">Education </w:t>
            </w:r>
            <w:r w:rsidR="00DB55E4">
              <w:rPr>
                <w:rFonts w:ascii="Arial" w:hAnsi="Arial" w:cs="Arial"/>
                <w:sz w:val="22"/>
                <w:szCs w:val="22"/>
              </w:rPr>
              <w:t>Grant</w:t>
            </w:r>
          </w:p>
        </w:tc>
        <w:tc>
          <w:tcPr>
            <w:tcW w:w="590" w:type="pct"/>
          </w:tcPr>
          <w:p w14:paraId="45C3DCF2" w14:textId="77777777" w:rsidR="00640F19" w:rsidRPr="00640F19" w:rsidRDefault="00640F19" w:rsidP="00640F19">
            <w:pPr>
              <w:rPr>
                <w:rFonts w:ascii="Arial" w:hAnsi="Arial" w:cs="Arial"/>
                <w:b/>
                <w:sz w:val="22"/>
                <w:szCs w:val="22"/>
              </w:rPr>
            </w:pPr>
          </w:p>
        </w:tc>
        <w:tc>
          <w:tcPr>
            <w:tcW w:w="593" w:type="pct"/>
          </w:tcPr>
          <w:p w14:paraId="762D34F9" w14:textId="77777777" w:rsidR="00640F19" w:rsidRPr="00640F19" w:rsidRDefault="00640F19" w:rsidP="00640F19">
            <w:pPr>
              <w:rPr>
                <w:rFonts w:ascii="Arial" w:hAnsi="Arial" w:cs="Arial"/>
                <w:b/>
                <w:sz w:val="22"/>
                <w:szCs w:val="22"/>
              </w:rPr>
            </w:pPr>
          </w:p>
        </w:tc>
        <w:tc>
          <w:tcPr>
            <w:tcW w:w="868" w:type="pct"/>
          </w:tcPr>
          <w:p w14:paraId="6A270B90" w14:textId="77777777" w:rsidR="00640F19" w:rsidRPr="00640F19" w:rsidRDefault="00640F19" w:rsidP="00640F19">
            <w:pPr>
              <w:rPr>
                <w:rFonts w:ascii="Arial" w:hAnsi="Arial" w:cs="Arial"/>
                <w:b/>
                <w:sz w:val="22"/>
                <w:szCs w:val="22"/>
              </w:rPr>
            </w:pPr>
          </w:p>
        </w:tc>
      </w:tr>
      <w:tr w:rsidR="00640F19" w:rsidRPr="00640F19" w14:paraId="6E2A5854" w14:textId="77777777" w:rsidTr="006C2287">
        <w:trPr>
          <w:cantSplit/>
          <w:trHeight w:val="288"/>
          <w:jc w:val="center"/>
        </w:trPr>
        <w:tc>
          <w:tcPr>
            <w:tcW w:w="760" w:type="pct"/>
            <w:vMerge/>
            <w:tcBorders>
              <w:left w:val="single" w:sz="4" w:space="0" w:color="auto"/>
              <w:right w:val="single" w:sz="4" w:space="0" w:color="auto"/>
            </w:tcBorders>
            <w:vAlign w:val="center"/>
          </w:tcPr>
          <w:p w14:paraId="1F6C9E98" w14:textId="77777777" w:rsidR="00640F19" w:rsidRPr="00640F19" w:rsidRDefault="00640F19" w:rsidP="00640F19">
            <w:pPr>
              <w:rPr>
                <w:rFonts w:ascii="Arial" w:hAnsi="Arial" w:cs="Arial"/>
                <w:b/>
                <w:sz w:val="22"/>
                <w:szCs w:val="22"/>
              </w:rPr>
            </w:pPr>
          </w:p>
        </w:tc>
        <w:tc>
          <w:tcPr>
            <w:tcW w:w="2189" w:type="pct"/>
            <w:tcBorders>
              <w:left w:val="single" w:sz="4" w:space="0" w:color="auto"/>
            </w:tcBorders>
            <w:vAlign w:val="center"/>
          </w:tcPr>
          <w:p w14:paraId="5EBCFB94" w14:textId="77777777" w:rsidR="00640F19" w:rsidRPr="00640F19" w:rsidRDefault="00640F19" w:rsidP="00640F19">
            <w:pPr>
              <w:rPr>
                <w:rFonts w:ascii="Arial" w:hAnsi="Arial" w:cs="Arial"/>
                <w:sz w:val="22"/>
                <w:szCs w:val="22"/>
              </w:rPr>
            </w:pPr>
            <w:r w:rsidRPr="00640F19">
              <w:rPr>
                <w:rFonts w:ascii="Arial" w:hAnsi="Arial" w:cs="Arial"/>
                <w:sz w:val="22"/>
                <w:szCs w:val="22"/>
              </w:rPr>
              <w:t>6. Evidence-Based Instructional Practices and Reading Instruction</w:t>
            </w:r>
          </w:p>
        </w:tc>
        <w:tc>
          <w:tcPr>
            <w:tcW w:w="590" w:type="pct"/>
          </w:tcPr>
          <w:p w14:paraId="115C1B2A" w14:textId="77777777" w:rsidR="00640F19" w:rsidRPr="00640F19" w:rsidRDefault="00640F19" w:rsidP="00640F19">
            <w:pPr>
              <w:rPr>
                <w:rFonts w:ascii="Arial" w:hAnsi="Arial" w:cs="Arial"/>
                <w:b/>
                <w:sz w:val="22"/>
                <w:szCs w:val="22"/>
              </w:rPr>
            </w:pPr>
          </w:p>
        </w:tc>
        <w:tc>
          <w:tcPr>
            <w:tcW w:w="593" w:type="pct"/>
          </w:tcPr>
          <w:p w14:paraId="6D05CB64" w14:textId="77777777" w:rsidR="00640F19" w:rsidRPr="00640F19" w:rsidRDefault="00640F19" w:rsidP="00640F19">
            <w:pPr>
              <w:rPr>
                <w:rFonts w:ascii="Arial" w:hAnsi="Arial" w:cs="Arial"/>
                <w:b/>
                <w:sz w:val="22"/>
                <w:szCs w:val="22"/>
              </w:rPr>
            </w:pPr>
          </w:p>
        </w:tc>
        <w:tc>
          <w:tcPr>
            <w:tcW w:w="868" w:type="pct"/>
          </w:tcPr>
          <w:p w14:paraId="2BD07051" w14:textId="77777777" w:rsidR="00640F19" w:rsidRPr="00640F19" w:rsidRDefault="00640F19" w:rsidP="00640F19">
            <w:pPr>
              <w:rPr>
                <w:rFonts w:ascii="Arial" w:hAnsi="Arial" w:cs="Arial"/>
                <w:b/>
                <w:sz w:val="22"/>
                <w:szCs w:val="22"/>
              </w:rPr>
            </w:pPr>
          </w:p>
        </w:tc>
      </w:tr>
      <w:tr w:rsidR="00640F19" w:rsidRPr="00640F19" w14:paraId="1C45C550" w14:textId="77777777" w:rsidTr="006C2287">
        <w:trPr>
          <w:cantSplit/>
          <w:trHeight w:val="224"/>
          <w:jc w:val="center"/>
        </w:trPr>
        <w:tc>
          <w:tcPr>
            <w:tcW w:w="760" w:type="pct"/>
            <w:vMerge/>
            <w:tcBorders>
              <w:left w:val="single" w:sz="4" w:space="0" w:color="auto"/>
              <w:right w:val="single" w:sz="4" w:space="0" w:color="auto"/>
            </w:tcBorders>
            <w:vAlign w:val="center"/>
          </w:tcPr>
          <w:p w14:paraId="3621239F" w14:textId="77777777" w:rsidR="00640F19" w:rsidRPr="00640F19" w:rsidRDefault="00640F19" w:rsidP="00640F19">
            <w:pPr>
              <w:rPr>
                <w:rFonts w:ascii="Arial" w:hAnsi="Arial" w:cs="Arial"/>
                <w:b/>
                <w:sz w:val="22"/>
                <w:szCs w:val="22"/>
              </w:rPr>
            </w:pPr>
          </w:p>
        </w:tc>
        <w:tc>
          <w:tcPr>
            <w:tcW w:w="2189" w:type="pct"/>
            <w:tcBorders>
              <w:left w:val="single" w:sz="4" w:space="0" w:color="auto"/>
            </w:tcBorders>
            <w:vAlign w:val="center"/>
          </w:tcPr>
          <w:p w14:paraId="0504ACB3"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7. Effective Use </w:t>
            </w:r>
            <w:r w:rsidRPr="0001595E">
              <w:rPr>
                <w:rFonts w:ascii="Arial" w:hAnsi="Arial" w:cs="Arial"/>
                <w:sz w:val="22"/>
                <w:szCs w:val="22"/>
              </w:rPr>
              <w:t>of</w:t>
            </w:r>
            <w:r w:rsidRPr="00640F19">
              <w:rPr>
                <w:rFonts w:ascii="Arial" w:hAnsi="Arial" w:cs="Arial"/>
                <w:sz w:val="22"/>
                <w:szCs w:val="22"/>
              </w:rPr>
              <w:t xml:space="preserve"> Technology and Distance Learning </w:t>
            </w:r>
          </w:p>
        </w:tc>
        <w:tc>
          <w:tcPr>
            <w:tcW w:w="590" w:type="pct"/>
          </w:tcPr>
          <w:p w14:paraId="1FD5FA50" w14:textId="77777777" w:rsidR="00640F19" w:rsidRPr="00640F19" w:rsidRDefault="00640F19" w:rsidP="00640F19">
            <w:pPr>
              <w:rPr>
                <w:rFonts w:ascii="Arial" w:hAnsi="Arial" w:cs="Arial"/>
                <w:b/>
                <w:sz w:val="22"/>
                <w:szCs w:val="22"/>
              </w:rPr>
            </w:pPr>
          </w:p>
        </w:tc>
        <w:tc>
          <w:tcPr>
            <w:tcW w:w="593" w:type="pct"/>
          </w:tcPr>
          <w:p w14:paraId="217B0238" w14:textId="77777777" w:rsidR="00640F19" w:rsidRPr="00640F19" w:rsidRDefault="00640F19" w:rsidP="00640F19">
            <w:pPr>
              <w:rPr>
                <w:rFonts w:ascii="Arial" w:hAnsi="Arial" w:cs="Arial"/>
                <w:b/>
                <w:sz w:val="22"/>
                <w:szCs w:val="22"/>
              </w:rPr>
            </w:pPr>
          </w:p>
        </w:tc>
        <w:tc>
          <w:tcPr>
            <w:tcW w:w="868" w:type="pct"/>
          </w:tcPr>
          <w:p w14:paraId="202FEFD9" w14:textId="77777777" w:rsidR="00640F19" w:rsidRPr="00640F19" w:rsidRDefault="00640F19" w:rsidP="00640F19">
            <w:pPr>
              <w:rPr>
                <w:rFonts w:ascii="Arial" w:hAnsi="Arial" w:cs="Arial"/>
                <w:b/>
                <w:sz w:val="22"/>
                <w:szCs w:val="22"/>
              </w:rPr>
            </w:pPr>
          </w:p>
        </w:tc>
      </w:tr>
      <w:tr w:rsidR="00640F19" w:rsidRPr="00640F19" w14:paraId="1E1303D6" w14:textId="77777777" w:rsidTr="006C2287">
        <w:trPr>
          <w:cantSplit/>
          <w:trHeight w:val="288"/>
          <w:jc w:val="center"/>
        </w:trPr>
        <w:tc>
          <w:tcPr>
            <w:tcW w:w="760" w:type="pct"/>
            <w:vMerge/>
            <w:tcBorders>
              <w:left w:val="single" w:sz="4" w:space="0" w:color="auto"/>
              <w:right w:val="single" w:sz="4" w:space="0" w:color="auto"/>
            </w:tcBorders>
            <w:vAlign w:val="center"/>
          </w:tcPr>
          <w:p w14:paraId="05F814D9" w14:textId="77777777" w:rsidR="00640F19" w:rsidRPr="00640F19" w:rsidRDefault="00640F19" w:rsidP="00640F19">
            <w:pPr>
              <w:rPr>
                <w:rFonts w:ascii="Arial" w:hAnsi="Arial" w:cs="Arial"/>
                <w:b/>
                <w:sz w:val="22"/>
                <w:szCs w:val="22"/>
              </w:rPr>
            </w:pPr>
          </w:p>
        </w:tc>
        <w:tc>
          <w:tcPr>
            <w:tcW w:w="2189" w:type="pct"/>
            <w:tcBorders>
              <w:left w:val="single" w:sz="4" w:space="0" w:color="auto"/>
            </w:tcBorders>
            <w:vAlign w:val="center"/>
          </w:tcPr>
          <w:p w14:paraId="324F2948"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8. Facilitate Learning in Context </w:t>
            </w:r>
          </w:p>
        </w:tc>
        <w:tc>
          <w:tcPr>
            <w:tcW w:w="590" w:type="pct"/>
          </w:tcPr>
          <w:p w14:paraId="69596ACF" w14:textId="77777777" w:rsidR="00640F19" w:rsidRPr="00640F19" w:rsidRDefault="00640F19" w:rsidP="00640F19">
            <w:pPr>
              <w:rPr>
                <w:rFonts w:ascii="Arial" w:hAnsi="Arial" w:cs="Arial"/>
                <w:b/>
                <w:sz w:val="22"/>
                <w:szCs w:val="22"/>
              </w:rPr>
            </w:pPr>
          </w:p>
        </w:tc>
        <w:tc>
          <w:tcPr>
            <w:tcW w:w="593" w:type="pct"/>
          </w:tcPr>
          <w:p w14:paraId="12116FDA" w14:textId="77777777" w:rsidR="00640F19" w:rsidRPr="00640F19" w:rsidRDefault="00640F19" w:rsidP="00640F19">
            <w:pPr>
              <w:rPr>
                <w:rFonts w:ascii="Arial" w:hAnsi="Arial" w:cs="Arial"/>
                <w:b/>
                <w:sz w:val="22"/>
                <w:szCs w:val="22"/>
              </w:rPr>
            </w:pPr>
          </w:p>
        </w:tc>
        <w:tc>
          <w:tcPr>
            <w:tcW w:w="868" w:type="pct"/>
          </w:tcPr>
          <w:p w14:paraId="719ECEC9" w14:textId="77777777" w:rsidR="00640F19" w:rsidRPr="00640F19" w:rsidRDefault="00640F19" w:rsidP="00640F19">
            <w:pPr>
              <w:rPr>
                <w:rFonts w:ascii="Arial" w:hAnsi="Arial" w:cs="Arial"/>
                <w:b/>
                <w:sz w:val="22"/>
                <w:szCs w:val="22"/>
              </w:rPr>
            </w:pPr>
          </w:p>
        </w:tc>
      </w:tr>
      <w:tr w:rsidR="00350FCF" w:rsidRPr="00640F19" w14:paraId="4C353244" w14:textId="77777777" w:rsidTr="006C2287">
        <w:trPr>
          <w:cantSplit/>
          <w:trHeight w:val="288"/>
          <w:jc w:val="center"/>
        </w:trPr>
        <w:tc>
          <w:tcPr>
            <w:tcW w:w="760" w:type="pct"/>
            <w:vMerge/>
            <w:tcBorders>
              <w:left w:val="single" w:sz="4" w:space="0" w:color="auto"/>
              <w:right w:val="single" w:sz="4" w:space="0" w:color="auto"/>
            </w:tcBorders>
            <w:vAlign w:val="center"/>
          </w:tcPr>
          <w:p w14:paraId="407B23F1" w14:textId="77777777" w:rsidR="00350FCF" w:rsidRPr="00640F19" w:rsidRDefault="00350FCF"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500F20BC" w14:textId="77777777" w:rsidR="00350FCF" w:rsidRPr="00904CED" w:rsidRDefault="00904CED" w:rsidP="00713D04">
            <w:pPr>
              <w:pStyle w:val="ListParagraph"/>
              <w:numPr>
                <w:ilvl w:val="0"/>
                <w:numId w:val="68"/>
              </w:numPr>
              <w:ind w:left="760" w:hanging="270"/>
              <w:rPr>
                <w:rFonts w:ascii="Arial" w:hAnsi="Arial" w:cs="Arial"/>
                <w:sz w:val="22"/>
                <w:szCs w:val="22"/>
              </w:rPr>
            </w:pPr>
            <w:r w:rsidRPr="00FE373F">
              <w:rPr>
                <w:rFonts w:ascii="Arial" w:hAnsi="Arial" w:cs="Arial"/>
                <w:sz w:val="22"/>
                <w:szCs w:val="22"/>
              </w:rPr>
              <w:t>8-F Integrated Education and Training Program of Study Form</w:t>
            </w:r>
          </w:p>
        </w:tc>
        <w:tc>
          <w:tcPr>
            <w:tcW w:w="590" w:type="pct"/>
            <w:tcBorders>
              <w:bottom w:val="single" w:sz="4" w:space="0" w:color="auto"/>
            </w:tcBorders>
          </w:tcPr>
          <w:p w14:paraId="429CDF30" w14:textId="77777777" w:rsidR="00350FCF" w:rsidRPr="00640F19" w:rsidRDefault="00350FCF" w:rsidP="00640F19">
            <w:pPr>
              <w:rPr>
                <w:rFonts w:ascii="Arial" w:hAnsi="Arial" w:cs="Arial"/>
                <w:b/>
                <w:sz w:val="22"/>
                <w:szCs w:val="22"/>
              </w:rPr>
            </w:pPr>
          </w:p>
        </w:tc>
        <w:tc>
          <w:tcPr>
            <w:tcW w:w="593" w:type="pct"/>
            <w:tcBorders>
              <w:bottom w:val="single" w:sz="4" w:space="0" w:color="auto"/>
            </w:tcBorders>
          </w:tcPr>
          <w:p w14:paraId="631CDF97" w14:textId="77777777" w:rsidR="00350FCF" w:rsidRPr="00640F19" w:rsidRDefault="00350FCF" w:rsidP="00640F19">
            <w:pPr>
              <w:rPr>
                <w:rFonts w:ascii="Arial" w:hAnsi="Arial" w:cs="Arial"/>
                <w:b/>
                <w:sz w:val="22"/>
                <w:szCs w:val="22"/>
              </w:rPr>
            </w:pPr>
          </w:p>
        </w:tc>
        <w:tc>
          <w:tcPr>
            <w:tcW w:w="868" w:type="pct"/>
            <w:tcBorders>
              <w:bottom w:val="single" w:sz="4" w:space="0" w:color="auto"/>
            </w:tcBorders>
          </w:tcPr>
          <w:p w14:paraId="31FE71E4" w14:textId="77777777" w:rsidR="00350FCF" w:rsidRPr="00640F19" w:rsidRDefault="00350FCF" w:rsidP="00640F19">
            <w:pPr>
              <w:rPr>
                <w:rFonts w:ascii="Arial" w:hAnsi="Arial" w:cs="Arial"/>
                <w:b/>
                <w:sz w:val="22"/>
                <w:szCs w:val="22"/>
              </w:rPr>
            </w:pPr>
          </w:p>
        </w:tc>
      </w:tr>
      <w:tr w:rsidR="00640F19" w:rsidRPr="00640F19" w14:paraId="4F7D1732" w14:textId="77777777" w:rsidTr="006C2287">
        <w:trPr>
          <w:cantSplit/>
          <w:trHeight w:val="288"/>
          <w:jc w:val="center"/>
        </w:trPr>
        <w:tc>
          <w:tcPr>
            <w:tcW w:w="760" w:type="pct"/>
            <w:vMerge/>
            <w:tcBorders>
              <w:left w:val="single" w:sz="4" w:space="0" w:color="auto"/>
              <w:right w:val="single" w:sz="4" w:space="0" w:color="auto"/>
            </w:tcBorders>
            <w:vAlign w:val="center"/>
          </w:tcPr>
          <w:p w14:paraId="69BCABCD"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7D3C98A8"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9. Qualified instructors and Staff </w:t>
            </w:r>
          </w:p>
        </w:tc>
        <w:tc>
          <w:tcPr>
            <w:tcW w:w="590" w:type="pct"/>
            <w:tcBorders>
              <w:bottom w:val="single" w:sz="4" w:space="0" w:color="auto"/>
            </w:tcBorders>
          </w:tcPr>
          <w:p w14:paraId="2D28C23C"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0F7357C3"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0C23292F" w14:textId="77777777" w:rsidR="00640F19" w:rsidRPr="00640F19" w:rsidRDefault="00640F19" w:rsidP="00640F19">
            <w:pPr>
              <w:rPr>
                <w:rFonts w:ascii="Arial" w:hAnsi="Arial" w:cs="Arial"/>
                <w:b/>
                <w:sz w:val="22"/>
                <w:szCs w:val="22"/>
              </w:rPr>
            </w:pPr>
          </w:p>
        </w:tc>
      </w:tr>
      <w:tr w:rsidR="00640F19" w:rsidRPr="00640F19" w14:paraId="5CA1070A" w14:textId="77777777" w:rsidTr="006C2287">
        <w:trPr>
          <w:cantSplit/>
          <w:trHeight w:val="288"/>
          <w:jc w:val="center"/>
        </w:trPr>
        <w:tc>
          <w:tcPr>
            <w:tcW w:w="760" w:type="pct"/>
            <w:vMerge/>
            <w:tcBorders>
              <w:left w:val="single" w:sz="4" w:space="0" w:color="auto"/>
              <w:right w:val="single" w:sz="4" w:space="0" w:color="auto"/>
            </w:tcBorders>
            <w:vAlign w:val="center"/>
          </w:tcPr>
          <w:p w14:paraId="1A2222D7"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699736D0" w14:textId="77777777" w:rsidR="00640F19" w:rsidRPr="00640F19" w:rsidRDefault="00350FCF" w:rsidP="00713D04">
            <w:pPr>
              <w:numPr>
                <w:ilvl w:val="0"/>
                <w:numId w:val="36"/>
              </w:numPr>
              <w:rPr>
                <w:rFonts w:ascii="Arial" w:hAnsi="Arial" w:cs="Arial"/>
                <w:sz w:val="22"/>
                <w:szCs w:val="22"/>
              </w:rPr>
            </w:pPr>
            <w:r>
              <w:rPr>
                <w:rFonts w:ascii="Arial" w:hAnsi="Arial" w:cs="Arial"/>
                <w:sz w:val="22"/>
                <w:szCs w:val="22"/>
              </w:rPr>
              <w:t>9-D</w:t>
            </w:r>
            <w:r w:rsidRPr="003A2998">
              <w:rPr>
                <w:rFonts w:ascii="Arial" w:hAnsi="Arial" w:cs="Arial"/>
                <w:sz w:val="22"/>
                <w:szCs w:val="22"/>
              </w:rPr>
              <w:t xml:space="preserve"> </w:t>
            </w:r>
            <w:r w:rsidRPr="00BB34A4">
              <w:rPr>
                <w:rFonts w:ascii="Arial" w:hAnsi="Arial" w:cs="Arial"/>
                <w:sz w:val="22"/>
                <w:szCs w:val="22"/>
              </w:rPr>
              <w:t>Personnel Form</w:t>
            </w:r>
            <w:r>
              <w:rPr>
                <w:rFonts w:ascii="Arial" w:hAnsi="Arial" w:cs="Arial"/>
                <w:sz w:val="22"/>
                <w:szCs w:val="22"/>
              </w:rPr>
              <w:t xml:space="preserve">, </w:t>
            </w:r>
            <w:r w:rsidR="00C24C90">
              <w:rPr>
                <w:rFonts w:ascii="Arial" w:hAnsi="Arial" w:cs="Arial"/>
                <w:sz w:val="22"/>
                <w:szCs w:val="22"/>
              </w:rPr>
              <w:t>2020-2021</w:t>
            </w:r>
          </w:p>
        </w:tc>
        <w:tc>
          <w:tcPr>
            <w:tcW w:w="590" w:type="pct"/>
            <w:tcBorders>
              <w:bottom w:val="single" w:sz="4" w:space="0" w:color="auto"/>
            </w:tcBorders>
          </w:tcPr>
          <w:p w14:paraId="72189CBF"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1AF4878C"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46AAD782" w14:textId="77777777" w:rsidR="00640F19" w:rsidRPr="00640F19" w:rsidRDefault="00640F19" w:rsidP="00640F19">
            <w:pPr>
              <w:rPr>
                <w:rFonts w:ascii="Arial" w:hAnsi="Arial" w:cs="Arial"/>
                <w:b/>
                <w:sz w:val="22"/>
                <w:szCs w:val="22"/>
              </w:rPr>
            </w:pPr>
          </w:p>
        </w:tc>
      </w:tr>
      <w:tr w:rsidR="00640F19" w:rsidRPr="00640F19" w14:paraId="0CED6C18" w14:textId="77777777" w:rsidTr="006C2287">
        <w:trPr>
          <w:cantSplit/>
          <w:trHeight w:val="288"/>
          <w:jc w:val="center"/>
        </w:trPr>
        <w:tc>
          <w:tcPr>
            <w:tcW w:w="760" w:type="pct"/>
            <w:vMerge/>
            <w:tcBorders>
              <w:left w:val="single" w:sz="4" w:space="0" w:color="auto"/>
              <w:right w:val="single" w:sz="4" w:space="0" w:color="auto"/>
            </w:tcBorders>
            <w:vAlign w:val="center"/>
          </w:tcPr>
          <w:p w14:paraId="1721097C"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471AD92C" w14:textId="77777777" w:rsidR="00640F19" w:rsidRPr="00640F19" w:rsidRDefault="00640F19" w:rsidP="00640F19">
            <w:pPr>
              <w:rPr>
                <w:rFonts w:ascii="Arial" w:hAnsi="Arial" w:cs="Arial"/>
                <w:sz w:val="22"/>
                <w:szCs w:val="22"/>
              </w:rPr>
            </w:pPr>
            <w:r w:rsidRPr="00640F19">
              <w:rPr>
                <w:rFonts w:ascii="Arial" w:hAnsi="Arial" w:cs="Arial"/>
                <w:sz w:val="22"/>
                <w:szCs w:val="22"/>
              </w:rPr>
              <w:t>10. Partnerships</w:t>
            </w:r>
          </w:p>
        </w:tc>
        <w:tc>
          <w:tcPr>
            <w:tcW w:w="590" w:type="pct"/>
            <w:tcBorders>
              <w:bottom w:val="single" w:sz="4" w:space="0" w:color="auto"/>
            </w:tcBorders>
          </w:tcPr>
          <w:p w14:paraId="54998899"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00AB4751"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2D461D88" w14:textId="77777777" w:rsidR="00640F19" w:rsidRPr="00640F19" w:rsidRDefault="00640F19" w:rsidP="00640F19">
            <w:pPr>
              <w:rPr>
                <w:rFonts w:ascii="Arial" w:hAnsi="Arial" w:cs="Arial"/>
                <w:b/>
                <w:sz w:val="22"/>
                <w:szCs w:val="22"/>
              </w:rPr>
            </w:pPr>
          </w:p>
        </w:tc>
      </w:tr>
      <w:tr w:rsidR="00640F19" w:rsidRPr="00640F19" w14:paraId="13136AEA" w14:textId="77777777" w:rsidTr="006C2287">
        <w:trPr>
          <w:cantSplit/>
          <w:trHeight w:val="288"/>
          <w:jc w:val="center"/>
        </w:trPr>
        <w:tc>
          <w:tcPr>
            <w:tcW w:w="760" w:type="pct"/>
            <w:vMerge/>
            <w:tcBorders>
              <w:left w:val="single" w:sz="4" w:space="0" w:color="auto"/>
              <w:right w:val="single" w:sz="4" w:space="0" w:color="auto"/>
            </w:tcBorders>
            <w:vAlign w:val="center"/>
          </w:tcPr>
          <w:p w14:paraId="73F8DB4D"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059F81D3" w14:textId="77777777" w:rsidR="00640F19" w:rsidRPr="00640F19" w:rsidRDefault="00640F19" w:rsidP="00640F19">
            <w:pPr>
              <w:rPr>
                <w:rFonts w:ascii="Arial" w:hAnsi="Arial" w:cs="Arial"/>
                <w:sz w:val="22"/>
                <w:szCs w:val="22"/>
              </w:rPr>
            </w:pPr>
            <w:r w:rsidRPr="00640F19">
              <w:rPr>
                <w:rFonts w:ascii="Arial" w:hAnsi="Arial" w:cs="Arial"/>
                <w:sz w:val="22"/>
                <w:szCs w:val="22"/>
              </w:rPr>
              <w:t>11. Support Services</w:t>
            </w:r>
          </w:p>
        </w:tc>
        <w:tc>
          <w:tcPr>
            <w:tcW w:w="590" w:type="pct"/>
            <w:tcBorders>
              <w:bottom w:val="single" w:sz="4" w:space="0" w:color="auto"/>
            </w:tcBorders>
          </w:tcPr>
          <w:p w14:paraId="6BF20CEA"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25F866C5"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0210DD7E" w14:textId="77777777" w:rsidR="00640F19" w:rsidRPr="00640F19" w:rsidRDefault="00640F19" w:rsidP="00640F19">
            <w:pPr>
              <w:rPr>
                <w:rFonts w:ascii="Arial" w:hAnsi="Arial" w:cs="Arial"/>
                <w:b/>
                <w:sz w:val="22"/>
                <w:szCs w:val="22"/>
              </w:rPr>
            </w:pPr>
          </w:p>
        </w:tc>
      </w:tr>
      <w:tr w:rsidR="00640F19" w:rsidRPr="00640F19" w14:paraId="5B9A12A2" w14:textId="77777777" w:rsidTr="006C2287">
        <w:trPr>
          <w:cantSplit/>
          <w:trHeight w:val="288"/>
          <w:jc w:val="center"/>
        </w:trPr>
        <w:tc>
          <w:tcPr>
            <w:tcW w:w="760" w:type="pct"/>
            <w:vMerge/>
            <w:tcBorders>
              <w:left w:val="single" w:sz="4" w:space="0" w:color="auto"/>
              <w:right w:val="single" w:sz="4" w:space="0" w:color="auto"/>
            </w:tcBorders>
            <w:vAlign w:val="center"/>
          </w:tcPr>
          <w:p w14:paraId="3BF677DD"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6F1EB259" w14:textId="77777777" w:rsidR="00640F19" w:rsidRPr="00640F19" w:rsidRDefault="00640F19" w:rsidP="00640F19">
            <w:pPr>
              <w:rPr>
                <w:rFonts w:ascii="Arial" w:hAnsi="Arial" w:cs="Arial"/>
                <w:sz w:val="22"/>
                <w:szCs w:val="22"/>
              </w:rPr>
            </w:pPr>
            <w:r w:rsidRPr="00640F19">
              <w:rPr>
                <w:rFonts w:ascii="Arial" w:hAnsi="Arial" w:cs="Arial"/>
                <w:sz w:val="22"/>
                <w:szCs w:val="22"/>
              </w:rPr>
              <w:t>12. High Quality Information and Data Collection Systems</w:t>
            </w:r>
          </w:p>
        </w:tc>
        <w:tc>
          <w:tcPr>
            <w:tcW w:w="590" w:type="pct"/>
            <w:tcBorders>
              <w:bottom w:val="single" w:sz="4" w:space="0" w:color="auto"/>
            </w:tcBorders>
          </w:tcPr>
          <w:p w14:paraId="6A778EA0"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25F15E76"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4F3E644B" w14:textId="77777777" w:rsidR="00640F19" w:rsidRPr="00640F19" w:rsidRDefault="00640F19" w:rsidP="00640F19">
            <w:pPr>
              <w:rPr>
                <w:rFonts w:ascii="Arial" w:hAnsi="Arial" w:cs="Arial"/>
                <w:b/>
                <w:sz w:val="22"/>
                <w:szCs w:val="22"/>
              </w:rPr>
            </w:pPr>
          </w:p>
        </w:tc>
      </w:tr>
      <w:tr w:rsidR="00640F19" w:rsidRPr="00640F19" w14:paraId="15808A91" w14:textId="77777777" w:rsidTr="006C2287">
        <w:trPr>
          <w:cantSplit/>
          <w:trHeight w:val="288"/>
          <w:jc w:val="center"/>
        </w:trPr>
        <w:tc>
          <w:tcPr>
            <w:tcW w:w="760" w:type="pct"/>
            <w:vMerge/>
            <w:tcBorders>
              <w:left w:val="single" w:sz="4" w:space="0" w:color="auto"/>
              <w:right w:val="single" w:sz="4" w:space="0" w:color="auto"/>
            </w:tcBorders>
            <w:vAlign w:val="center"/>
          </w:tcPr>
          <w:p w14:paraId="69C5AB75"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4FAC95B1" w14:textId="77777777" w:rsidR="00640F19" w:rsidRPr="00640F19" w:rsidRDefault="00640F19" w:rsidP="00713D04">
            <w:pPr>
              <w:numPr>
                <w:ilvl w:val="0"/>
                <w:numId w:val="36"/>
              </w:numPr>
              <w:rPr>
                <w:rFonts w:ascii="Arial" w:hAnsi="Arial" w:cs="Arial"/>
                <w:sz w:val="22"/>
                <w:szCs w:val="22"/>
              </w:rPr>
            </w:pPr>
            <w:r w:rsidRPr="00640F19">
              <w:rPr>
                <w:rFonts w:ascii="Arial" w:hAnsi="Arial" w:cs="Arial"/>
                <w:sz w:val="22"/>
                <w:szCs w:val="22"/>
              </w:rPr>
              <w:t>12-</w:t>
            </w:r>
            <w:r w:rsidR="00350FCF">
              <w:rPr>
                <w:rFonts w:ascii="Arial" w:hAnsi="Arial" w:cs="Arial"/>
                <w:sz w:val="22"/>
                <w:szCs w:val="22"/>
              </w:rPr>
              <w:t>E</w:t>
            </w:r>
            <w:r w:rsidRPr="00640F19">
              <w:rPr>
                <w:rFonts w:ascii="Arial" w:hAnsi="Arial" w:cs="Arial"/>
                <w:sz w:val="22"/>
                <w:szCs w:val="22"/>
              </w:rPr>
              <w:t xml:space="preserve"> Student Data Summary</w:t>
            </w:r>
          </w:p>
        </w:tc>
        <w:tc>
          <w:tcPr>
            <w:tcW w:w="590" w:type="pct"/>
            <w:tcBorders>
              <w:bottom w:val="single" w:sz="4" w:space="0" w:color="auto"/>
            </w:tcBorders>
          </w:tcPr>
          <w:p w14:paraId="096E06FE"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27286A95"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64AB2A5A" w14:textId="77777777" w:rsidR="00640F19" w:rsidRPr="00640F19" w:rsidRDefault="00640F19" w:rsidP="00640F19">
            <w:pPr>
              <w:rPr>
                <w:rFonts w:ascii="Arial" w:hAnsi="Arial" w:cs="Arial"/>
                <w:b/>
                <w:sz w:val="22"/>
                <w:szCs w:val="22"/>
              </w:rPr>
            </w:pPr>
          </w:p>
        </w:tc>
      </w:tr>
      <w:tr w:rsidR="00640F19" w:rsidRPr="00640F19" w14:paraId="4329BD6E" w14:textId="77777777" w:rsidTr="006C2287">
        <w:trPr>
          <w:cantSplit/>
          <w:trHeight w:val="288"/>
          <w:jc w:val="center"/>
        </w:trPr>
        <w:tc>
          <w:tcPr>
            <w:tcW w:w="760" w:type="pct"/>
            <w:vMerge/>
            <w:tcBorders>
              <w:left w:val="single" w:sz="4" w:space="0" w:color="auto"/>
              <w:right w:val="single" w:sz="4" w:space="0" w:color="auto"/>
            </w:tcBorders>
            <w:vAlign w:val="center"/>
          </w:tcPr>
          <w:p w14:paraId="4159FAB9"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3593CB23" w14:textId="77777777" w:rsidR="00640F19" w:rsidRPr="00640F19" w:rsidRDefault="00640F19" w:rsidP="00F22B71">
            <w:pPr>
              <w:rPr>
                <w:rFonts w:ascii="Arial" w:hAnsi="Arial" w:cs="Arial"/>
                <w:sz w:val="22"/>
                <w:szCs w:val="22"/>
              </w:rPr>
            </w:pPr>
            <w:r w:rsidRPr="00640F19">
              <w:rPr>
                <w:rFonts w:ascii="Arial" w:hAnsi="Arial" w:cs="Arial"/>
                <w:sz w:val="22"/>
                <w:szCs w:val="22"/>
              </w:rPr>
              <w:t>13.</w:t>
            </w:r>
            <w:r w:rsidR="00F22B71">
              <w:rPr>
                <w:rFonts w:ascii="Arial" w:hAnsi="Arial" w:cs="Arial"/>
                <w:sz w:val="22"/>
                <w:szCs w:val="22"/>
              </w:rPr>
              <w:t xml:space="preserve"> Language Acquisition and Civics Education</w:t>
            </w:r>
            <w:r w:rsidRPr="00640F19">
              <w:rPr>
                <w:rFonts w:ascii="Arial" w:hAnsi="Arial" w:cs="Arial"/>
                <w:sz w:val="22"/>
                <w:szCs w:val="22"/>
              </w:rPr>
              <w:t xml:space="preserve"> </w:t>
            </w:r>
          </w:p>
        </w:tc>
        <w:tc>
          <w:tcPr>
            <w:tcW w:w="590" w:type="pct"/>
            <w:tcBorders>
              <w:bottom w:val="single" w:sz="4" w:space="0" w:color="auto"/>
            </w:tcBorders>
          </w:tcPr>
          <w:p w14:paraId="0A56BDC6"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7FE267A1" w14:textId="77777777" w:rsidR="00640F19" w:rsidRPr="00640F19" w:rsidRDefault="00640F19" w:rsidP="00640F19">
            <w:pPr>
              <w:ind w:left="73"/>
              <w:rPr>
                <w:rFonts w:ascii="Arial" w:hAnsi="Arial" w:cs="Arial"/>
                <w:b/>
                <w:sz w:val="22"/>
                <w:szCs w:val="22"/>
              </w:rPr>
            </w:pPr>
          </w:p>
        </w:tc>
        <w:tc>
          <w:tcPr>
            <w:tcW w:w="868" w:type="pct"/>
            <w:tcBorders>
              <w:bottom w:val="single" w:sz="4" w:space="0" w:color="auto"/>
            </w:tcBorders>
          </w:tcPr>
          <w:p w14:paraId="39AA02EC" w14:textId="77777777" w:rsidR="00640F19" w:rsidRPr="00640F19" w:rsidRDefault="00640F19" w:rsidP="00640F19">
            <w:pPr>
              <w:rPr>
                <w:rFonts w:ascii="Arial" w:hAnsi="Arial" w:cs="Arial"/>
                <w:b/>
                <w:sz w:val="22"/>
                <w:szCs w:val="22"/>
              </w:rPr>
            </w:pPr>
          </w:p>
        </w:tc>
      </w:tr>
      <w:tr w:rsidR="00640F19" w:rsidRPr="00640F19" w14:paraId="1912E01C" w14:textId="77777777" w:rsidTr="006C2287">
        <w:trPr>
          <w:cantSplit/>
          <w:trHeight w:val="288"/>
          <w:jc w:val="center"/>
        </w:trPr>
        <w:tc>
          <w:tcPr>
            <w:tcW w:w="760" w:type="pct"/>
            <w:vMerge/>
            <w:tcBorders>
              <w:left w:val="single" w:sz="4" w:space="0" w:color="auto"/>
              <w:right w:val="single" w:sz="4" w:space="0" w:color="auto"/>
            </w:tcBorders>
            <w:vAlign w:val="center"/>
          </w:tcPr>
          <w:p w14:paraId="328E887E"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03F22303" w14:textId="77777777" w:rsidR="00F22B71" w:rsidRDefault="00640F19" w:rsidP="00640F19">
            <w:pPr>
              <w:rPr>
                <w:rFonts w:ascii="Arial" w:hAnsi="Arial" w:cs="Arial"/>
                <w:sz w:val="22"/>
                <w:szCs w:val="22"/>
              </w:rPr>
            </w:pPr>
            <w:r w:rsidRPr="00640F19">
              <w:rPr>
                <w:rFonts w:ascii="Arial" w:hAnsi="Arial" w:cs="Arial"/>
                <w:sz w:val="22"/>
                <w:szCs w:val="22"/>
              </w:rPr>
              <w:t xml:space="preserve">14. Family Literacy Services </w:t>
            </w:r>
          </w:p>
          <w:p w14:paraId="1BFF5924" w14:textId="77777777" w:rsidR="00640F19" w:rsidRPr="00640F19" w:rsidRDefault="00640F19" w:rsidP="00640F19">
            <w:pPr>
              <w:rPr>
                <w:rFonts w:ascii="Arial" w:hAnsi="Arial" w:cs="Arial"/>
                <w:sz w:val="22"/>
                <w:szCs w:val="22"/>
              </w:rPr>
            </w:pPr>
            <w:r w:rsidRPr="00640F19">
              <w:rPr>
                <w:rFonts w:ascii="Arial" w:hAnsi="Arial" w:cs="Arial"/>
                <w:sz w:val="22"/>
                <w:szCs w:val="22"/>
              </w:rPr>
              <w:t>(if applicable)</w:t>
            </w:r>
          </w:p>
        </w:tc>
        <w:tc>
          <w:tcPr>
            <w:tcW w:w="590" w:type="pct"/>
            <w:tcBorders>
              <w:bottom w:val="single" w:sz="4" w:space="0" w:color="auto"/>
            </w:tcBorders>
          </w:tcPr>
          <w:p w14:paraId="5A4440EE"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71E86D4E"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4AF50F37" w14:textId="77777777" w:rsidR="00640F19" w:rsidRPr="00640F19" w:rsidRDefault="00640F19" w:rsidP="00640F19">
            <w:pPr>
              <w:rPr>
                <w:rFonts w:ascii="Arial" w:hAnsi="Arial" w:cs="Arial"/>
                <w:b/>
                <w:sz w:val="22"/>
                <w:szCs w:val="22"/>
              </w:rPr>
            </w:pPr>
          </w:p>
        </w:tc>
      </w:tr>
      <w:tr w:rsidR="00640F19" w:rsidRPr="00640F19" w14:paraId="02688E0A" w14:textId="77777777" w:rsidTr="006C2287">
        <w:trPr>
          <w:cantSplit/>
          <w:trHeight w:val="288"/>
          <w:jc w:val="center"/>
        </w:trPr>
        <w:tc>
          <w:tcPr>
            <w:tcW w:w="760" w:type="pct"/>
            <w:vMerge/>
            <w:tcBorders>
              <w:left w:val="single" w:sz="4" w:space="0" w:color="auto"/>
              <w:right w:val="single" w:sz="4" w:space="0" w:color="auto"/>
            </w:tcBorders>
            <w:vAlign w:val="center"/>
          </w:tcPr>
          <w:p w14:paraId="747CF5AC"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10B48058" w14:textId="77777777" w:rsidR="00640F19" w:rsidRPr="00640F19" w:rsidRDefault="00640F19" w:rsidP="00640F19">
            <w:pPr>
              <w:rPr>
                <w:rFonts w:ascii="Arial" w:hAnsi="Arial" w:cs="Arial"/>
                <w:sz w:val="22"/>
                <w:szCs w:val="22"/>
              </w:rPr>
            </w:pPr>
            <w:r w:rsidRPr="00640F19">
              <w:rPr>
                <w:rFonts w:ascii="Arial" w:hAnsi="Arial" w:cs="Arial"/>
                <w:sz w:val="22"/>
                <w:szCs w:val="22"/>
              </w:rPr>
              <w:t>15. Budget Narrative</w:t>
            </w:r>
          </w:p>
        </w:tc>
        <w:tc>
          <w:tcPr>
            <w:tcW w:w="590" w:type="pct"/>
            <w:tcBorders>
              <w:bottom w:val="single" w:sz="4" w:space="0" w:color="auto"/>
            </w:tcBorders>
          </w:tcPr>
          <w:p w14:paraId="5E454F11"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2334F3C2"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6688C5E5" w14:textId="77777777" w:rsidR="00640F19" w:rsidRPr="00640F19" w:rsidRDefault="00640F19" w:rsidP="00640F19">
            <w:pPr>
              <w:rPr>
                <w:rFonts w:ascii="Arial" w:hAnsi="Arial" w:cs="Arial"/>
                <w:b/>
                <w:sz w:val="22"/>
                <w:szCs w:val="22"/>
              </w:rPr>
            </w:pPr>
          </w:p>
        </w:tc>
      </w:tr>
      <w:tr w:rsidR="00640F19" w:rsidRPr="00640F19" w14:paraId="108FDECE" w14:textId="77777777" w:rsidTr="006C2287">
        <w:trPr>
          <w:cantSplit/>
          <w:trHeight w:val="288"/>
          <w:jc w:val="center"/>
        </w:trPr>
        <w:tc>
          <w:tcPr>
            <w:tcW w:w="760" w:type="pct"/>
            <w:vMerge/>
            <w:tcBorders>
              <w:left w:val="single" w:sz="4" w:space="0" w:color="auto"/>
              <w:right w:val="single" w:sz="4" w:space="0" w:color="auto"/>
            </w:tcBorders>
            <w:vAlign w:val="center"/>
          </w:tcPr>
          <w:p w14:paraId="4AE424E0"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0FD1BBA2" w14:textId="77777777" w:rsidR="00640F19" w:rsidRPr="00640F19" w:rsidRDefault="00350FCF" w:rsidP="00713D04">
            <w:pPr>
              <w:numPr>
                <w:ilvl w:val="0"/>
                <w:numId w:val="36"/>
              </w:numPr>
              <w:rPr>
                <w:rFonts w:ascii="Arial" w:hAnsi="Arial" w:cs="Arial"/>
                <w:sz w:val="22"/>
                <w:szCs w:val="22"/>
              </w:rPr>
            </w:pPr>
            <w:r>
              <w:rPr>
                <w:rFonts w:ascii="Arial" w:hAnsi="Arial" w:cs="Arial"/>
                <w:color w:val="000000"/>
                <w:sz w:val="22"/>
                <w:szCs w:val="22"/>
              </w:rPr>
              <w:t>15-D Assuran</w:t>
            </w:r>
            <w:r w:rsidR="00640F19" w:rsidRPr="00640F19">
              <w:rPr>
                <w:rFonts w:ascii="Arial" w:hAnsi="Arial" w:cs="Arial"/>
                <w:color w:val="000000"/>
                <w:sz w:val="22"/>
                <w:szCs w:val="22"/>
              </w:rPr>
              <w:t>ce and Acknowledgement Form</w:t>
            </w:r>
            <w:r>
              <w:rPr>
                <w:rFonts w:ascii="Arial" w:hAnsi="Arial" w:cs="Arial"/>
                <w:color w:val="000000"/>
                <w:sz w:val="22"/>
                <w:szCs w:val="22"/>
              </w:rPr>
              <w:t xml:space="preserve">, </w:t>
            </w:r>
            <w:r w:rsidR="00C24C90">
              <w:rPr>
                <w:rFonts w:ascii="Arial" w:hAnsi="Arial" w:cs="Arial"/>
                <w:color w:val="000000"/>
                <w:sz w:val="22"/>
                <w:szCs w:val="22"/>
              </w:rPr>
              <w:t>2020-2021</w:t>
            </w:r>
            <w:r>
              <w:rPr>
                <w:rFonts w:ascii="Arial" w:hAnsi="Arial" w:cs="Arial"/>
                <w:color w:val="000000"/>
                <w:sz w:val="22"/>
                <w:szCs w:val="22"/>
              </w:rPr>
              <w:t xml:space="preserve"> Corrections Education Grant</w:t>
            </w:r>
          </w:p>
        </w:tc>
        <w:tc>
          <w:tcPr>
            <w:tcW w:w="590" w:type="pct"/>
            <w:tcBorders>
              <w:bottom w:val="single" w:sz="4" w:space="0" w:color="auto"/>
            </w:tcBorders>
          </w:tcPr>
          <w:p w14:paraId="5FB90CE9"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23A7C8A6"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236FC237" w14:textId="77777777" w:rsidR="00640F19" w:rsidRPr="00640F19" w:rsidRDefault="00640F19" w:rsidP="00640F19">
            <w:pPr>
              <w:rPr>
                <w:rFonts w:ascii="Arial" w:hAnsi="Arial" w:cs="Arial"/>
                <w:b/>
                <w:sz w:val="22"/>
                <w:szCs w:val="22"/>
              </w:rPr>
            </w:pPr>
          </w:p>
        </w:tc>
      </w:tr>
      <w:tr w:rsidR="00640F19" w:rsidRPr="00640F19" w14:paraId="1ED2F766" w14:textId="77777777" w:rsidTr="006C2287">
        <w:trPr>
          <w:cantSplit/>
          <w:trHeight w:val="288"/>
          <w:jc w:val="center"/>
        </w:trPr>
        <w:tc>
          <w:tcPr>
            <w:tcW w:w="760" w:type="pct"/>
            <w:vMerge/>
            <w:tcBorders>
              <w:left w:val="single" w:sz="4" w:space="0" w:color="auto"/>
              <w:right w:val="single" w:sz="4" w:space="0" w:color="auto"/>
            </w:tcBorders>
            <w:vAlign w:val="center"/>
          </w:tcPr>
          <w:p w14:paraId="064FF0C9"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47AB9F72" w14:textId="77777777" w:rsidR="00640F19" w:rsidRPr="00640F19" w:rsidRDefault="00640F19" w:rsidP="00640F19">
            <w:pPr>
              <w:rPr>
                <w:rFonts w:ascii="Arial" w:hAnsi="Arial" w:cs="Arial"/>
                <w:sz w:val="22"/>
                <w:szCs w:val="22"/>
              </w:rPr>
            </w:pPr>
            <w:r w:rsidRPr="00640F19">
              <w:rPr>
                <w:rFonts w:ascii="Arial" w:hAnsi="Arial" w:cs="Arial"/>
                <w:sz w:val="22"/>
                <w:szCs w:val="22"/>
              </w:rPr>
              <w:t>16. Support for Strategic Plan</w:t>
            </w:r>
          </w:p>
        </w:tc>
        <w:tc>
          <w:tcPr>
            <w:tcW w:w="590" w:type="pct"/>
            <w:tcBorders>
              <w:bottom w:val="single" w:sz="4" w:space="0" w:color="auto"/>
            </w:tcBorders>
          </w:tcPr>
          <w:p w14:paraId="619E7DCA"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3D72BBB8"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0FE0AA04" w14:textId="77777777" w:rsidR="00640F19" w:rsidRPr="00640F19" w:rsidRDefault="00640F19" w:rsidP="00640F19">
            <w:pPr>
              <w:rPr>
                <w:rFonts w:ascii="Arial" w:hAnsi="Arial" w:cs="Arial"/>
                <w:b/>
                <w:sz w:val="22"/>
                <w:szCs w:val="22"/>
              </w:rPr>
            </w:pPr>
          </w:p>
        </w:tc>
      </w:tr>
      <w:tr w:rsidR="00640F19" w:rsidRPr="00640F19" w14:paraId="4DE50EE0" w14:textId="77777777" w:rsidTr="006C2287">
        <w:trPr>
          <w:cantSplit/>
          <w:trHeight w:val="288"/>
          <w:jc w:val="center"/>
        </w:trPr>
        <w:tc>
          <w:tcPr>
            <w:tcW w:w="760" w:type="pct"/>
            <w:vMerge/>
            <w:tcBorders>
              <w:left w:val="single" w:sz="4" w:space="0" w:color="auto"/>
              <w:bottom w:val="single" w:sz="4" w:space="0" w:color="auto"/>
              <w:right w:val="single" w:sz="4" w:space="0" w:color="auto"/>
            </w:tcBorders>
            <w:vAlign w:val="center"/>
          </w:tcPr>
          <w:p w14:paraId="05FFD593" w14:textId="77777777" w:rsidR="00640F19" w:rsidRPr="00640F19" w:rsidRDefault="00640F19" w:rsidP="00640F19">
            <w:pPr>
              <w:rPr>
                <w:rFonts w:ascii="Arial" w:hAnsi="Arial" w:cs="Arial"/>
                <w:b/>
                <w:sz w:val="22"/>
                <w:szCs w:val="22"/>
              </w:rPr>
            </w:pPr>
          </w:p>
        </w:tc>
        <w:tc>
          <w:tcPr>
            <w:tcW w:w="2189" w:type="pct"/>
            <w:tcBorders>
              <w:left w:val="single" w:sz="4" w:space="0" w:color="auto"/>
              <w:bottom w:val="single" w:sz="4" w:space="0" w:color="auto"/>
            </w:tcBorders>
            <w:vAlign w:val="center"/>
          </w:tcPr>
          <w:p w14:paraId="14F8B8EF" w14:textId="77777777" w:rsidR="00640F19" w:rsidRPr="00640F19" w:rsidRDefault="00640F19" w:rsidP="00640F19">
            <w:pPr>
              <w:rPr>
                <w:rFonts w:ascii="Arial" w:hAnsi="Arial" w:cs="Arial"/>
                <w:sz w:val="22"/>
                <w:szCs w:val="22"/>
              </w:rPr>
            </w:pPr>
            <w:r w:rsidRPr="00640F19">
              <w:rPr>
                <w:rFonts w:ascii="Arial" w:hAnsi="Arial" w:cs="Arial"/>
                <w:sz w:val="22"/>
                <w:szCs w:val="22"/>
              </w:rPr>
              <w:t>17. General Education Provisions Act (GEPA) – one page</w:t>
            </w:r>
          </w:p>
        </w:tc>
        <w:tc>
          <w:tcPr>
            <w:tcW w:w="590" w:type="pct"/>
            <w:tcBorders>
              <w:bottom w:val="single" w:sz="4" w:space="0" w:color="auto"/>
            </w:tcBorders>
          </w:tcPr>
          <w:p w14:paraId="7618A91F"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250806ED"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3D35B4DD" w14:textId="77777777" w:rsidR="00640F19" w:rsidRPr="00640F19" w:rsidRDefault="00640F19" w:rsidP="00640F19">
            <w:pPr>
              <w:rPr>
                <w:rFonts w:ascii="Arial" w:hAnsi="Arial" w:cs="Arial"/>
                <w:b/>
                <w:sz w:val="22"/>
                <w:szCs w:val="22"/>
              </w:rPr>
            </w:pPr>
          </w:p>
        </w:tc>
      </w:tr>
      <w:tr w:rsidR="00640F19" w:rsidRPr="00640F19" w14:paraId="7582A676" w14:textId="77777777" w:rsidTr="006C2287">
        <w:trPr>
          <w:cantSplit/>
          <w:trHeight w:val="188"/>
          <w:jc w:val="center"/>
        </w:trPr>
        <w:tc>
          <w:tcPr>
            <w:tcW w:w="760" w:type="pct"/>
            <w:tcBorders>
              <w:bottom w:val="single" w:sz="4" w:space="0" w:color="auto"/>
              <w:right w:val="single" w:sz="4" w:space="0" w:color="auto"/>
            </w:tcBorders>
            <w:shd w:val="clear" w:color="auto" w:fill="D0CECE"/>
            <w:vAlign w:val="center"/>
          </w:tcPr>
          <w:p w14:paraId="6098C37B" w14:textId="77777777" w:rsidR="00640F19" w:rsidRPr="00640F19" w:rsidRDefault="00640F19" w:rsidP="00640F19">
            <w:pPr>
              <w:jc w:val="center"/>
              <w:rPr>
                <w:rFonts w:ascii="Arial" w:hAnsi="Arial" w:cs="Arial"/>
                <w:b/>
                <w:sz w:val="22"/>
                <w:szCs w:val="22"/>
              </w:rPr>
            </w:pPr>
          </w:p>
        </w:tc>
        <w:tc>
          <w:tcPr>
            <w:tcW w:w="2189" w:type="pct"/>
            <w:tcBorders>
              <w:left w:val="single" w:sz="4" w:space="0" w:color="auto"/>
              <w:bottom w:val="single" w:sz="4" w:space="0" w:color="auto"/>
            </w:tcBorders>
            <w:shd w:val="clear" w:color="auto" w:fill="D0CECE"/>
            <w:vAlign w:val="center"/>
          </w:tcPr>
          <w:p w14:paraId="6DD9D9BE"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Attachments</w:t>
            </w:r>
          </w:p>
        </w:tc>
        <w:tc>
          <w:tcPr>
            <w:tcW w:w="590" w:type="pct"/>
            <w:tcBorders>
              <w:bottom w:val="single" w:sz="4" w:space="0" w:color="auto"/>
            </w:tcBorders>
            <w:shd w:val="clear" w:color="auto" w:fill="D0CECE"/>
          </w:tcPr>
          <w:p w14:paraId="24A2EE5C" w14:textId="77777777" w:rsidR="00640F19" w:rsidRPr="00640F19" w:rsidRDefault="00640F19" w:rsidP="00640F19">
            <w:pPr>
              <w:rPr>
                <w:rFonts w:ascii="Arial" w:hAnsi="Arial" w:cs="Arial"/>
                <w:b/>
                <w:sz w:val="22"/>
                <w:szCs w:val="22"/>
              </w:rPr>
            </w:pPr>
          </w:p>
        </w:tc>
        <w:tc>
          <w:tcPr>
            <w:tcW w:w="593" w:type="pct"/>
            <w:tcBorders>
              <w:bottom w:val="single" w:sz="4" w:space="0" w:color="auto"/>
            </w:tcBorders>
            <w:shd w:val="clear" w:color="auto" w:fill="D0CECE"/>
          </w:tcPr>
          <w:p w14:paraId="0233563C" w14:textId="77777777" w:rsidR="00640F19" w:rsidRPr="00640F19" w:rsidRDefault="00640F19" w:rsidP="00640F19">
            <w:pPr>
              <w:rPr>
                <w:rFonts w:ascii="Arial" w:hAnsi="Arial" w:cs="Arial"/>
                <w:b/>
                <w:sz w:val="22"/>
                <w:szCs w:val="22"/>
              </w:rPr>
            </w:pPr>
          </w:p>
        </w:tc>
        <w:tc>
          <w:tcPr>
            <w:tcW w:w="868" w:type="pct"/>
            <w:tcBorders>
              <w:bottom w:val="single" w:sz="4" w:space="0" w:color="auto"/>
            </w:tcBorders>
            <w:shd w:val="clear" w:color="auto" w:fill="D0CECE"/>
          </w:tcPr>
          <w:p w14:paraId="5947B4EE" w14:textId="77777777" w:rsidR="00640F19" w:rsidRPr="00640F19" w:rsidRDefault="00640F19" w:rsidP="00640F19">
            <w:pPr>
              <w:rPr>
                <w:rFonts w:ascii="Arial" w:hAnsi="Arial" w:cs="Arial"/>
                <w:b/>
                <w:sz w:val="22"/>
                <w:szCs w:val="22"/>
              </w:rPr>
            </w:pPr>
          </w:p>
        </w:tc>
      </w:tr>
      <w:tr w:rsidR="00640F19" w:rsidRPr="00640F19" w14:paraId="05B8B116" w14:textId="77777777" w:rsidTr="006C2287">
        <w:trPr>
          <w:cantSplit/>
          <w:trHeight w:val="288"/>
          <w:jc w:val="center"/>
        </w:trPr>
        <w:tc>
          <w:tcPr>
            <w:tcW w:w="760" w:type="pct"/>
            <w:tcBorders>
              <w:bottom w:val="single" w:sz="4" w:space="0" w:color="auto"/>
              <w:right w:val="single" w:sz="4" w:space="0" w:color="auto"/>
            </w:tcBorders>
            <w:vAlign w:val="center"/>
          </w:tcPr>
          <w:p w14:paraId="1946A7AE"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6</w:t>
            </w:r>
          </w:p>
        </w:tc>
        <w:tc>
          <w:tcPr>
            <w:tcW w:w="2189" w:type="pct"/>
            <w:tcBorders>
              <w:left w:val="single" w:sz="4" w:space="0" w:color="auto"/>
              <w:bottom w:val="single" w:sz="4" w:space="0" w:color="auto"/>
            </w:tcBorders>
            <w:vAlign w:val="center"/>
          </w:tcPr>
          <w:p w14:paraId="7A2DC0DD"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MOU with LWDB and/or Contractual Service Agreements – </w:t>
            </w:r>
            <w:r w:rsidRPr="00640F19">
              <w:rPr>
                <w:rFonts w:ascii="Arial" w:hAnsi="Arial" w:cs="Arial"/>
                <w:i/>
                <w:sz w:val="22"/>
                <w:szCs w:val="22"/>
              </w:rPr>
              <w:t>if applicable</w:t>
            </w:r>
          </w:p>
        </w:tc>
        <w:tc>
          <w:tcPr>
            <w:tcW w:w="590" w:type="pct"/>
            <w:tcBorders>
              <w:bottom w:val="single" w:sz="4" w:space="0" w:color="auto"/>
            </w:tcBorders>
          </w:tcPr>
          <w:p w14:paraId="61C81E77"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7999C2FD"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7B7C8C32" w14:textId="77777777" w:rsidR="00640F19" w:rsidRPr="00640F19" w:rsidRDefault="00640F19" w:rsidP="00640F19">
            <w:pPr>
              <w:rPr>
                <w:rFonts w:ascii="Arial" w:hAnsi="Arial" w:cs="Arial"/>
                <w:b/>
                <w:sz w:val="22"/>
                <w:szCs w:val="22"/>
              </w:rPr>
            </w:pPr>
          </w:p>
        </w:tc>
      </w:tr>
      <w:tr w:rsidR="00640F19" w:rsidRPr="00640F19" w14:paraId="43589C8A" w14:textId="77777777" w:rsidTr="006C2287">
        <w:trPr>
          <w:cantSplit/>
          <w:trHeight w:val="288"/>
          <w:jc w:val="center"/>
        </w:trPr>
        <w:tc>
          <w:tcPr>
            <w:tcW w:w="760" w:type="pct"/>
            <w:tcBorders>
              <w:bottom w:val="single" w:sz="4" w:space="0" w:color="auto"/>
              <w:right w:val="single" w:sz="4" w:space="0" w:color="auto"/>
            </w:tcBorders>
            <w:vAlign w:val="center"/>
          </w:tcPr>
          <w:p w14:paraId="6F74D8FD"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7</w:t>
            </w:r>
          </w:p>
        </w:tc>
        <w:tc>
          <w:tcPr>
            <w:tcW w:w="2189" w:type="pct"/>
            <w:tcBorders>
              <w:left w:val="single" w:sz="4" w:space="0" w:color="auto"/>
              <w:bottom w:val="single" w:sz="4" w:space="0" w:color="auto"/>
            </w:tcBorders>
            <w:vAlign w:val="center"/>
          </w:tcPr>
          <w:p w14:paraId="3CE91EE8" w14:textId="77777777" w:rsidR="00640F19" w:rsidRPr="00640F19" w:rsidRDefault="00640F19" w:rsidP="00640F19">
            <w:pPr>
              <w:rPr>
                <w:rFonts w:ascii="Arial" w:hAnsi="Arial" w:cs="Arial"/>
                <w:sz w:val="22"/>
                <w:szCs w:val="22"/>
              </w:rPr>
            </w:pPr>
            <w:r w:rsidRPr="00640F19">
              <w:rPr>
                <w:rFonts w:ascii="Arial" w:hAnsi="Arial" w:cs="Arial"/>
                <w:sz w:val="22"/>
                <w:szCs w:val="22"/>
              </w:rPr>
              <w:t>Project Performance and Accountability Form</w:t>
            </w:r>
          </w:p>
        </w:tc>
        <w:tc>
          <w:tcPr>
            <w:tcW w:w="590" w:type="pct"/>
            <w:tcBorders>
              <w:bottom w:val="single" w:sz="4" w:space="0" w:color="auto"/>
            </w:tcBorders>
          </w:tcPr>
          <w:p w14:paraId="27758D73"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1AF35F8B"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0DA819DD" w14:textId="77777777" w:rsidR="00640F19" w:rsidRPr="00640F19" w:rsidRDefault="00640F19" w:rsidP="00640F19">
            <w:pPr>
              <w:rPr>
                <w:rFonts w:ascii="Arial" w:hAnsi="Arial" w:cs="Arial"/>
                <w:b/>
                <w:sz w:val="22"/>
                <w:szCs w:val="22"/>
              </w:rPr>
            </w:pPr>
          </w:p>
        </w:tc>
      </w:tr>
      <w:tr w:rsidR="00640F19" w:rsidRPr="00640F19" w14:paraId="12A536B7" w14:textId="77777777" w:rsidTr="006C2287">
        <w:trPr>
          <w:cantSplit/>
          <w:trHeight w:val="288"/>
          <w:jc w:val="center"/>
        </w:trPr>
        <w:tc>
          <w:tcPr>
            <w:tcW w:w="760" w:type="pct"/>
            <w:tcBorders>
              <w:bottom w:val="single" w:sz="4" w:space="0" w:color="auto"/>
              <w:right w:val="single" w:sz="4" w:space="0" w:color="auto"/>
            </w:tcBorders>
            <w:vAlign w:val="center"/>
          </w:tcPr>
          <w:p w14:paraId="49832D11"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8</w:t>
            </w:r>
          </w:p>
        </w:tc>
        <w:tc>
          <w:tcPr>
            <w:tcW w:w="2189" w:type="pct"/>
            <w:tcBorders>
              <w:left w:val="single" w:sz="4" w:space="0" w:color="auto"/>
              <w:bottom w:val="single" w:sz="4" w:space="0" w:color="auto"/>
            </w:tcBorders>
            <w:vAlign w:val="center"/>
          </w:tcPr>
          <w:p w14:paraId="1EA777FB" w14:textId="77777777" w:rsidR="00640F19" w:rsidRPr="00640F19" w:rsidRDefault="00640F19" w:rsidP="00640F19">
            <w:pPr>
              <w:rPr>
                <w:rFonts w:ascii="Arial" w:hAnsi="Arial" w:cs="Arial"/>
                <w:sz w:val="22"/>
                <w:szCs w:val="22"/>
              </w:rPr>
            </w:pPr>
            <w:r w:rsidRPr="00640F19">
              <w:rPr>
                <w:rFonts w:ascii="Arial" w:hAnsi="Arial" w:cs="Arial"/>
                <w:sz w:val="22"/>
                <w:szCs w:val="22"/>
              </w:rPr>
              <w:t xml:space="preserve">Program Income </w:t>
            </w:r>
            <w:r w:rsidRPr="00640F19">
              <w:rPr>
                <w:rFonts w:ascii="Arial" w:hAnsi="Arial" w:cs="Arial"/>
                <w:i/>
                <w:sz w:val="22"/>
                <w:szCs w:val="22"/>
              </w:rPr>
              <w:t>- if applicable</w:t>
            </w:r>
            <w:r w:rsidRPr="00640F19">
              <w:rPr>
                <w:rFonts w:ascii="Arial" w:hAnsi="Arial" w:cs="Arial"/>
                <w:sz w:val="22"/>
                <w:szCs w:val="22"/>
              </w:rPr>
              <w:t xml:space="preserve"> </w:t>
            </w:r>
          </w:p>
        </w:tc>
        <w:tc>
          <w:tcPr>
            <w:tcW w:w="590" w:type="pct"/>
            <w:tcBorders>
              <w:bottom w:val="single" w:sz="4" w:space="0" w:color="auto"/>
            </w:tcBorders>
          </w:tcPr>
          <w:p w14:paraId="521832CA" w14:textId="77777777" w:rsidR="00640F19" w:rsidRPr="00640F19" w:rsidRDefault="00640F19" w:rsidP="00640F19">
            <w:pPr>
              <w:rPr>
                <w:rFonts w:ascii="Arial" w:hAnsi="Arial" w:cs="Arial"/>
                <w:b/>
                <w:sz w:val="22"/>
                <w:szCs w:val="22"/>
              </w:rPr>
            </w:pPr>
          </w:p>
        </w:tc>
        <w:tc>
          <w:tcPr>
            <w:tcW w:w="593" w:type="pct"/>
            <w:tcBorders>
              <w:bottom w:val="single" w:sz="4" w:space="0" w:color="auto"/>
            </w:tcBorders>
          </w:tcPr>
          <w:p w14:paraId="689978F1" w14:textId="77777777" w:rsidR="00640F19" w:rsidRPr="00640F19" w:rsidRDefault="00640F19" w:rsidP="00640F19">
            <w:pPr>
              <w:rPr>
                <w:rFonts w:ascii="Arial" w:hAnsi="Arial" w:cs="Arial"/>
                <w:b/>
                <w:sz w:val="22"/>
                <w:szCs w:val="22"/>
              </w:rPr>
            </w:pPr>
          </w:p>
        </w:tc>
        <w:tc>
          <w:tcPr>
            <w:tcW w:w="868" w:type="pct"/>
            <w:tcBorders>
              <w:bottom w:val="single" w:sz="4" w:space="0" w:color="auto"/>
            </w:tcBorders>
          </w:tcPr>
          <w:p w14:paraId="621AFB6B" w14:textId="77777777" w:rsidR="00640F19" w:rsidRPr="00640F19" w:rsidRDefault="00640F19" w:rsidP="00640F19">
            <w:pPr>
              <w:rPr>
                <w:rFonts w:ascii="Arial" w:hAnsi="Arial" w:cs="Arial"/>
                <w:b/>
                <w:sz w:val="22"/>
                <w:szCs w:val="22"/>
              </w:rPr>
            </w:pPr>
          </w:p>
        </w:tc>
      </w:tr>
      <w:tr w:rsidR="00640F19" w:rsidRPr="00640F19" w14:paraId="1C044F04" w14:textId="77777777" w:rsidTr="006C2287">
        <w:trPr>
          <w:cantSplit/>
          <w:trHeight w:val="288"/>
          <w:jc w:val="center"/>
        </w:trPr>
        <w:tc>
          <w:tcPr>
            <w:tcW w:w="760" w:type="pct"/>
            <w:vAlign w:val="center"/>
          </w:tcPr>
          <w:p w14:paraId="42124560" w14:textId="77777777" w:rsidR="00640F19" w:rsidRPr="00640F19" w:rsidRDefault="00640F19" w:rsidP="00640F19">
            <w:pPr>
              <w:jc w:val="center"/>
              <w:rPr>
                <w:rFonts w:ascii="Arial" w:hAnsi="Arial" w:cs="Arial"/>
                <w:b/>
                <w:sz w:val="22"/>
                <w:szCs w:val="22"/>
              </w:rPr>
            </w:pPr>
            <w:r w:rsidRPr="00640F19">
              <w:rPr>
                <w:rFonts w:ascii="Arial" w:hAnsi="Arial" w:cs="Arial"/>
                <w:b/>
                <w:sz w:val="22"/>
                <w:szCs w:val="22"/>
              </w:rPr>
              <w:t>9</w:t>
            </w:r>
          </w:p>
        </w:tc>
        <w:tc>
          <w:tcPr>
            <w:tcW w:w="2189" w:type="pct"/>
            <w:vAlign w:val="center"/>
          </w:tcPr>
          <w:p w14:paraId="6579ED4E" w14:textId="77777777" w:rsidR="00640F19" w:rsidRPr="00640F19" w:rsidRDefault="00640F19" w:rsidP="00640F19">
            <w:pPr>
              <w:tabs>
                <w:tab w:val="num" w:pos="2880"/>
              </w:tabs>
              <w:rPr>
                <w:rFonts w:ascii="Arial" w:hAnsi="Arial" w:cs="Arial"/>
                <w:sz w:val="22"/>
                <w:szCs w:val="22"/>
              </w:rPr>
            </w:pPr>
            <w:r w:rsidRPr="00640F19">
              <w:rPr>
                <w:rFonts w:ascii="Arial" w:hAnsi="Arial" w:cs="Arial"/>
                <w:sz w:val="22"/>
                <w:szCs w:val="22"/>
              </w:rPr>
              <w:t xml:space="preserve">Risk Analysis (DOE 610 or DOE 620) - </w:t>
            </w:r>
            <w:r w:rsidRPr="00640F19">
              <w:rPr>
                <w:rFonts w:ascii="Arial" w:hAnsi="Arial" w:cs="Arial"/>
                <w:i/>
                <w:sz w:val="22"/>
                <w:szCs w:val="22"/>
              </w:rPr>
              <w:t>if applicable</w:t>
            </w:r>
          </w:p>
        </w:tc>
        <w:tc>
          <w:tcPr>
            <w:tcW w:w="590" w:type="pct"/>
          </w:tcPr>
          <w:p w14:paraId="2E471027" w14:textId="77777777" w:rsidR="00640F19" w:rsidRPr="00640F19" w:rsidRDefault="00640F19" w:rsidP="00640F19">
            <w:pPr>
              <w:rPr>
                <w:rFonts w:ascii="Arial" w:hAnsi="Arial" w:cs="Arial"/>
                <w:b/>
                <w:sz w:val="22"/>
                <w:szCs w:val="22"/>
              </w:rPr>
            </w:pPr>
          </w:p>
        </w:tc>
        <w:tc>
          <w:tcPr>
            <w:tcW w:w="593" w:type="pct"/>
          </w:tcPr>
          <w:p w14:paraId="0915588A" w14:textId="77777777" w:rsidR="00640F19" w:rsidRPr="00640F19" w:rsidRDefault="00640F19" w:rsidP="00640F19">
            <w:pPr>
              <w:rPr>
                <w:rFonts w:ascii="Arial" w:hAnsi="Arial" w:cs="Arial"/>
                <w:b/>
                <w:sz w:val="22"/>
                <w:szCs w:val="22"/>
              </w:rPr>
            </w:pPr>
          </w:p>
        </w:tc>
        <w:tc>
          <w:tcPr>
            <w:tcW w:w="868" w:type="pct"/>
          </w:tcPr>
          <w:p w14:paraId="567625D5" w14:textId="77777777" w:rsidR="00640F19" w:rsidRPr="00640F19" w:rsidRDefault="00640F19" w:rsidP="00640F19">
            <w:pPr>
              <w:rPr>
                <w:rFonts w:ascii="Arial" w:hAnsi="Arial" w:cs="Arial"/>
                <w:b/>
                <w:sz w:val="22"/>
                <w:szCs w:val="22"/>
              </w:rPr>
            </w:pPr>
          </w:p>
        </w:tc>
      </w:tr>
      <w:tr w:rsidR="00350FCF" w:rsidRPr="00640F19" w14:paraId="02912AF3" w14:textId="77777777" w:rsidTr="006C2287">
        <w:trPr>
          <w:cantSplit/>
          <w:trHeight w:val="288"/>
          <w:jc w:val="center"/>
        </w:trPr>
        <w:tc>
          <w:tcPr>
            <w:tcW w:w="760" w:type="pct"/>
            <w:vAlign w:val="center"/>
          </w:tcPr>
          <w:p w14:paraId="3E1FE5D4" w14:textId="77777777" w:rsidR="00350FCF" w:rsidRPr="00640F19" w:rsidRDefault="00350FCF" w:rsidP="00640F19">
            <w:pPr>
              <w:jc w:val="center"/>
              <w:rPr>
                <w:rFonts w:ascii="Arial" w:hAnsi="Arial" w:cs="Arial"/>
                <w:b/>
                <w:sz w:val="22"/>
                <w:szCs w:val="22"/>
              </w:rPr>
            </w:pPr>
            <w:r>
              <w:rPr>
                <w:rFonts w:ascii="Arial" w:hAnsi="Arial" w:cs="Arial"/>
                <w:b/>
                <w:sz w:val="22"/>
                <w:szCs w:val="22"/>
              </w:rPr>
              <w:t>10</w:t>
            </w:r>
          </w:p>
        </w:tc>
        <w:tc>
          <w:tcPr>
            <w:tcW w:w="2189" w:type="pct"/>
            <w:vAlign w:val="center"/>
          </w:tcPr>
          <w:p w14:paraId="58C1E4CF" w14:textId="77777777" w:rsidR="00350FCF" w:rsidRPr="00640F19" w:rsidRDefault="00350FCF" w:rsidP="00640F19">
            <w:pPr>
              <w:tabs>
                <w:tab w:val="num" w:pos="2880"/>
              </w:tabs>
              <w:rPr>
                <w:rFonts w:ascii="Arial" w:hAnsi="Arial" w:cs="Arial"/>
                <w:sz w:val="22"/>
                <w:szCs w:val="22"/>
              </w:rPr>
            </w:pPr>
            <w:r>
              <w:rPr>
                <w:rFonts w:ascii="Arial" w:hAnsi="Arial" w:cs="Arial"/>
                <w:sz w:val="22"/>
                <w:szCs w:val="22"/>
              </w:rPr>
              <w:t>Self-Evaluation Form</w:t>
            </w:r>
          </w:p>
        </w:tc>
        <w:tc>
          <w:tcPr>
            <w:tcW w:w="590" w:type="pct"/>
          </w:tcPr>
          <w:p w14:paraId="22739900" w14:textId="77777777" w:rsidR="00350FCF" w:rsidRPr="00640F19" w:rsidRDefault="00350FCF" w:rsidP="00640F19">
            <w:pPr>
              <w:rPr>
                <w:rFonts w:ascii="Arial" w:hAnsi="Arial" w:cs="Arial"/>
                <w:b/>
                <w:sz w:val="22"/>
                <w:szCs w:val="22"/>
              </w:rPr>
            </w:pPr>
          </w:p>
        </w:tc>
        <w:tc>
          <w:tcPr>
            <w:tcW w:w="593" w:type="pct"/>
          </w:tcPr>
          <w:p w14:paraId="563E7600" w14:textId="77777777" w:rsidR="00350FCF" w:rsidRPr="00640F19" w:rsidRDefault="00350FCF" w:rsidP="00640F19">
            <w:pPr>
              <w:rPr>
                <w:rFonts w:ascii="Arial" w:hAnsi="Arial" w:cs="Arial"/>
                <w:b/>
                <w:sz w:val="22"/>
                <w:szCs w:val="22"/>
              </w:rPr>
            </w:pPr>
          </w:p>
        </w:tc>
        <w:tc>
          <w:tcPr>
            <w:tcW w:w="868" w:type="pct"/>
          </w:tcPr>
          <w:p w14:paraId="57DB30B1" w14:textId="77777777" w:rsidR="00350FCF" w:rsidRPr="00640F19" w:rsidRDefault="00350FCF" w:rsidP="00640F19">
            <w:pPr>
              <w:rPr>
                <w:rFonts w:ascii="Arial" w:hAnsi="Arial" w:cs="Arial"/>
                <w:b/>
                <w:sz w:val="22"/>
                <w:szCs w:val="22"/>
              </w:rPr>
            </w:pPr>
          </w:p>
        </w:tc>
      </w:tr>
      <w:tr w:rsidR="00640F19" w:rsidRPr="00640F19" w14:paraId="5D06EBEE" w14:textId="77777777" w:rsidTr="006C2287">
        <w:trPr>
          <w:cantSplit/>
          <w:trHeight w:val="288"/>
          <w:jc w:val="center"/>
        </w:trPr>
        <w:tc>
          <w:tcPr>
            <w:tcW w:w="760" w:type="pct"/>
            <w:vAlign w:val="center"/>
          </w:tcPr>
          <w:p w14:paraId="4B73E586" w14:textId="64B787AF" w:rsidR="00640F19" w:rsidRPr="00640F19" w:rsidRDefault="00640F19" w:rsidP="00335797">
            <w:pPr>
              <w:jc w:val="center"/>
              <w:rPr>
                <w:rFonts w:ascii="Arial" w:hAnsi="Arial" w:cs="Arial"/>
                <w:b/>
                <w:sz w:val="22"/>
                <w:szCs w:val="22"/>
              </w:rPr>
            </w:pPr>
            <w:r w:rsidRPr="00640F19">
              <w:rPr>
                <w:rFonts w:ascii="Arial" w:hAnsi="Arial" w:cs="Arial"/>
                <w:b/>
                <w:sz w:val="22"/>
                <w:szCs w:val="22"/>
              </w:rPr>
              <w:t>1</w:t>
            </w:r>
            <w:r w:rsidR="007F16D2">
              <w:rPr>
                <w:rFonts w:ascii="Arial" w:hAnsi="Arial" w:cs="Arial"/>
                <w:b/>
                <w:sz w:val="22"/>
                <w:szCs w:val="22"/>
              </w:rPr>
              <w:t>1</w:t>
            </w:r>
          </w:p>
        </w:tc>
        <w:tc>
          <w:tcPr>
            <w:tcW w:w="2189" w:type="pct"/>
            <w:vAlign w:val="center"/>
          </w:tcPr>
          <w:p w14:paraId="231F4995" w14:textId="77777777" w:rsidR="00640F19" w:rsidRPr="00640F19" w:rsidRDefault="00640F19" w:rsidP="00640F19">
            <w:pPr>
              <w:tabs>
                <w:tab w:val="num" w:pos="2880"/>
              </w:tabs>
              <w:rPr>
                <w:rFonts w:ascii="Arial" w:hAnsi="Arial" w:cs="Arial"/>
                <w:sz w:val="22"/>
                <w:szCs w:val="22"/>
              </w:rPr>
            </w:pPr>
            <w:r w:rsidRPr="00640F19">
              <w:rPr>
                <w:rFonts w:ascii="Arial" w:hAnsi="Arial" w:cs="Arial"/>
                <w:sz w:val="22"/>
                <w:szCs w:val="22"/>
              </w:rPr>
              <w:t>Application Review Criteria and Checklist Form  (must be last page)</w:t>
            </w:r>
          </w:p>
        </w:tc>
        <w:tc>
          <w:tcPr>
            <w:tcW w:w="590" w:type="pct"/>
          </w:tcPr>
          <w:p w14:paraId="6B82FBB0" w14:textId="77777777" w:rsidR="00640F19" w:rsidRPr="00640F19" w:rsidRDefault="00640F19" w:rsidP="00640F19">
            <w:pPr>
              <w:rPr>
                <w:rFonts w:ascii="Arial" w:hAnsi="Arial" w:cs="Arial"/>
                <w:b/>
                <w:sz w:val="22"/>
                <w:szCs w:val="22"/>
              </w:rPr>
            </w:pPr>
          </w:p>
        </w:tc>
        <w:tc>
          <w:tcPr>
            <w:tcW w:w="593" w:type="pct"/>
          </w:tcPr>
          <w:p w14:paraId="72337203" w14:textId="77777777" w:rsidR="00640F19" w:rsidRPr="00640F19" w:rsidRDefault="00640F19" w:rsidP="00640F19">
            <w:pPr>
              <w:rPr>
                <w:rFonts w:ascii="Arial" w:hAnsi="Arial" w:cs="Arial"/>
                <w:b/>
                <w:sz w:val="22"/>
                <w:szCs w:val="22"/>
              </w:rPr>
            </w:pPr>
          </w:p>
        </w:tc>
        <w:tc>
          <w:tcPr>
            <w:tcW w:w="868" w:type="pct"/>
          </w:tcPr>
          <w:p w14:paraId="0A9D056E" w14:textId="77777777" w:rsidR="00640F19" w:rsidRPr="00640F19" w:rsidRDefault="00640F19" w:rsidP="00640F19">
            <w:pPr>
              <w:rPr>
                <w:rFonts w:ascii="Arial" w:hAnsi="Arial" w:cs="Arial"/>
                <w:b/>
                <w:sz w:val="22"/>
                <w:szCs w:val="22"/>
              </w:rPr>
            </w:pPr>
          </w:p>
        </w:tc>
      </w:tr>
    </w:tbl>
    <w:p w14:paraId="780C8507" w14:textId="77777777" w:rsidR="00DE684C" w:rsidRDefault="00DE684C" w:rsidP="004C12AB">
      <w:pPr>
        <w:ind w:firstLine="450"/>
        <w:rPr>
          <w:b/>
          <w:color w:val="000000"/>
          <w:szCs w:val="24"/>
        </w:rPr>
      </w:pPr>
    </w:p>
    <w:p w14:paraId="66D09AB2" w14:textId="5E1BB89A" w:rsidR="00CC7265" w:rsidRPr="00DE684C" w:rsidRDefault="00DE684C" w:rsidP="00DE684C">
      <w:pPr>
        <w:ind w:firstLine="180"/>
        <w:rPr>
          <w:color w:val="000000"/>
          <w:sz w:val="18"/>
          <w:szCs w:val="16"/>
        </w:rPr>
      </w:pPr>
      <w:r w:rsidRPr="00DE684C">
        <w:rPr>
          <w:color w:val="000000"/>
          <w:sz w:val="18"/>
          <w:szCs w:val="16"/>
          <w:shd w:val="clear" w:color="auto" w:fill="E6E6E6"/>
        </w:rPr>
        <w:fldChar w:fldCharType="begin"/>
      </w:r>
      <w:r w:rsidRPr="00DE684C">
        <w:rPr>
          <w:color w:val="000000"/>
          <w:sz w:val="18"/>
          <w:szCs w:val="16"/>
        </w:rPr>
        <w:instrText xml:space="preserve"> FILENAME \p \* MERGEFORMAT </w:instrText>
      </w:r>
      <w:r w:rsidRPr="00DE684C">
        <w:rPr>
          <w:color w:val="000000"/>
          <w:sz w:val="18"/>
          <w:szCs w:val="16"/>
          <w:shd w:val="clear" w:color="auto" w:fill="E6E6E6"/>
        </w:rPr>
        <w:fldChar w:fldCharType="separate"/>
      </w:r>
      <w:r w:rsidRPr="00DE684C">
        <w:rPr>
          <w:noProof/>
          <w:color w:val="000000"/>
          <w:sz w:val="18"/>
          <w:szCs w:val="16"/>
        </w:rPr>
        <w:t>I:\RFA - RFP's\20-21\Adult\Correcti</w:t>
      </w:r>
      <w:r w:rsidR="003247C6">
        <w:rPr>
          <w:noProof/>
          <w:color w:val="000000"/>
          <w:sz w:val="18"/>
          <w:szCs w:val="16"/>
        </w:rPr>
        <w:t>ons\Corrections-2020-21-RFA 4-15</w:t>
      </w:r>
      <w:r w:rsidRPr="00DE684C">
        <w:rPr>
          <w:noProof/>
          <w:color w:val="000000"/>
          <w:sz w:val="18"/>
          <w:szCs w:val="16"/>
        </w:rPr>
        <w:t>-20.docx</w:t>
      </w:r>
      <w:r w:rsidRPr="00DE684C">
        <w:rPr>
          <w:color w:val="000000"/>
          <w:sz w:val="18"/>
          <w:szCs w:val="16"/>
          <w:shd w:val="clear" w:color="auto" w:fill="E6E6E6"/>
        </w:rPr>
        <w:fldChar w:fldCharType="end"/>
      </w:r>
    </w:p>
    <w:sectPr w:rsidR="00CC7265" w:rsidRPr="00DE684C" w:rsidSect="007002A9">
      <w:pgSz w:w="12240" w:h="15840" w:code="1"/>
      <w:pgMar w:top="1008" w:right="1152" w:bottom="1152" w:left="1152"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DCFFD68" w16cex:dateUtc="2020-04-14T15:21:08.602Z"/>
  <w16cex:commentExtensible w16cex:durableId="3451B22F" w16cex:dateUtc="2020-04-14T15:29:46.674Z"/>
  <w16cex:commentExtensible w16cex:durableId="4F2AF1C0" w16cex:dateUtc="2020-04-14T15:41:17.394Z"/>
</w16cex:commentsExtensible>
</file>

<file path=word/commentsIds.xml><?xml version="1.0" encoding="utf-8"?>
<w16cid:commentsIds xmlns:mc="http://schemas.openxmlformats.org/markup-compatibility/2006" xmlns:w16cid="http://schemas.microsoft.com/office/word/2016/wordml/cid" mc:Ignorable="w16cid">
  <w16cid:commentId w16cid:paraId="5F62DB12" w16cid:durableId="0DCFFD68"/>
  <w16cid:commentId w16cid:paraId="3049896D" w16cid:durableId="3451B22F"/>
  <w16cid:commentId w16cid:paraId="623ABB26" w16cid:durableId="4F2AF1C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7810D" w14:textId="77777777" w:rsidR="00E97542" w:rsidRDefault="00E97542">
      <w:r>
        <w:separator/>
      </w:r>
    </w:p>
  </w:endnote>
  <w:endnote w:type="continuationSeparator" w:id="0">
    <w:p w14:paraId="6E7202DA" w14:textId="77777777" w:rsidR="00E97542" w:rsidRDefault="00E9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21BC9" w14:textId="77777777" w:rsidR="001D4F3B" w:rsidRDefault="001D4F3B" w:rsidP="001D4F3B">
    <w:pPr>
      <w:pStyle w:val="Footer"/>
      <w:rPr>
        <w:caps/>
        <w:color w:val="5B9BD5"/>
      </w:rPr>
    </w:pPr>
    <w:r>
      <w:rPr>
        <w:caps/>
        <w:color w:val="5B9BD5"/>
      </w:rPr>
      <w:t xml:space="preserve">DOE 900D </w:t>
    </w:r>
    <w:r>
      <w:rPr>
        <w:color w:val="5B9BD5"/>
      </w:rPr>
      <w:t xml:space="preserve">July </w:t>
    </w:r>
    <w:r>
      <w:rPr>
        <w:caps/>
        <w:color w:val="5B9BD5"/>
      </w:rPr>
      <w:t xml:space="preserve">2017 </w:t>
    </w:r>
  </w:p>
  <w:p w14:paraId="59C20A12" w14:textId="6D7065D8" w:rsidR="001D4F3B" w:rsidRPr="003F52D8" w:rsidRDefault="001D4F3B" w:rsidP="001D4F3B">
    <w:pPr>
      <w:pStyle w:val="Footer"/>
      <w:jc w:val="center"/>
      <w:rPr>
        <w:caps/>
        <w:noProof/>
        <w:color w:val="5B9BD5"/>
      </w:rPr>
    </w:pPr>
    <w:r w:rsidRPr="003F52D8">
      <w:rPr>
        <w:caps/>
        <w:color w:val="5B9BD5"/>
        <w:shd w:val="clear" w:color="auto" w:fill="E6E6E6"/>
      </w:rPr>
      <w:fldChar w:fldCharType="begin"/>
    </w:r>
    <w:r w:rsidRPr="003F52D8">
      <w:rPr>
        <w:caps/>
        <w:color w:val="5B9BD5"/>
      </w:rPr>
      <w:instrText xml:space="preserve"> PAGE   \* MERGEFORMAT </w:instrText>
    </w:r>
    <w:r w:rsidRPr="003F52D8">
      <w:rPr>
        <w:caps/>
        <w:color w:val="5B9BD5"/>
        <w:shd w:val="clear" w:color="auto" w:fill="E6E6E6"/>
      </w:rPr>
      <w:fldChar w:fldCharType="separate"/>
    </w:r>
    <w:r w:rsidR="004B6D76">
      <w:rPr>
        <w:caps/>
        <w:noProof/>
        <w:color w:val="5B9BD5"/>
      </w:rPr>
      <w:t>28</w:t>
    </w:r>
    <w:r w:rsidRPr="003F52D8">
      <w:rPr>
        <w:caps/>
        <w:noProof/>
        <w:color w:val="5B9BD5"/>
        <w:shd w:val="clear" w:color="auto" w:fill="E6E6E6"/>
      </w:rPr>
      <w:fldChar w:fldCharType="end"/>
    </w:r>
  </w:p>
  <w:p w14:paraId="54E926FA" w14:textId="77777777" w:rsidR="001D4F3B" w:rsidRDefault="001D4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0CD75" w14:textId="77777777" w:rsidR="001D4F3B" w:rsidRDefault="001D4F3B" w:rsidP="00484475">
    <w:pPr>
      <w:pStyle w:val="Footer"/>
      <w:rPr>
        <w:caps/>
        <w:color w:val="5B9BD5"/>
      </w:rPr>
    </w:pPr>
    <w:r>
      <w:rPr>
        <w:caps/>
        <w:color w:val="5B9BD5"/>
      </w:rPr>
      <w:t xml:space="preserve">DOE 900D </w:t>
    </w:r>
    <w:r>
      <w:rPr>
        <w:color w:val="5B9BD5"/>
      </w:rPr>
      <w:t xml:space="preserve">January </w:t>
    </w:r>
    <w:r>
      <w:rPr>
        <w:caps/>
        <w:color w:val="5B9BD5"/>
      </w:rPr>
      <w:t xml:space="preserve">2017 </w:t>
    </w:r>
  </w:p>
  <w:p w14:paraId="1F9579D5" w14:textId="436CBCCD" w:rsidR="001D4F3B" w:rsidRDefault="001D4F3B" w:rsidP="00484475">
    <w:pPr>
      <w:pStyle w:val="Footer"/>
      <w:jc w:val="center"/>
      <w:rPr>
        <w:caps/>
        <w:noProof/>
        <w:color w:val="5B9BD5"/>
      </w:rPr>
    </w:pPr>
    <w:r w:rsidRPr="003F52D8">
      <w:rPr>
        <w:caps/>
        <w:color w:val="5B9BD5"/>
        <w:shd w:val="clear" w:color="auto" w:fill="E6E6E6"/>
      </w:rPr>
      <w:fldChar w:fldCharType="begin"/>
    </w:r>
    <w:r w:rsidRPr="003F52D8">
      <w:rPr>
        <w:caps/>
        <w:color w:val="5B9BD5"/>
      </w:rPr>
      <w:instrText xml:space="preserve"> PAGE   \* MERGEFORMAT </w:instrText>
    </w:r>
    <w:r w:rsidRPr="003F52D8">
      <w:rPr>
        <w:caps/>
        <w:color w:val="5B9BD5"/>
        <w:shd w:val="clear" w:color="auto" w:fill="E6E6E6"/>
      </w:rPr>
      <w:fldChar w:fldCharType="separate"/>
    </w:r>
    <w:r w:rsidR="004B6D76">
      <w:rPr>
        <w:caps/>
        <w:noProof/>
        <w:color w:val="5B9BD5"/>
      </w:rPr>
      <w:t>26</w:t>
    </w:r>
    <w:r w:rsidRPr="003F52D8">
      <w:rPr>
        <w:caps/>
        <w:noProof/>
        <w:color w:val="5B9BD5"/>
        <w:shd w:val="clear" w:color="auto" w:fill="E6E6E6"/>
      </w:rPr>
      <w:fldChar w:fldCharType="end"/>
    </w:r>
  </w:p>
  <w:p w14:paraId="70EA92A7" w14:textId="77777777" w:rsidR="001D4F3B" w:rsidRPr="003F52D8" w:rsidRDefault="001D4F3B" w:rsidP="00484475">
    <w:pPr>
      <w:pStyle w:val="Footer"/>
      <w:jc w:val="center"/>
      <w:rPr>
        <w:caps/>
        <w:noProof/>
        <w:color w:val="5B9BD5"/>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C038F" w14:textId="77777777" w:rsidR="00E97542" w:rsidRDefault="00E97542">
      <w:r>
        <w:separator/>
      </w:r>
    </w:p>
  </w:footnote>
  <w:footnote w:type="continuationSeparator" w:id="0">
    <w:p w14:paraId="2368D456" w14:textId="77777777" w:rsidR="00E97542" w:rsidRDefault="00E97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10692" w14:textId="77777777" w:rsidR="001D4F3B" w:rsidRDefault="001D4F3B" w:rsidP="00093E0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73534" w14:textId="77777777" w:rsidR="001D4F3B" w:rsidRPr="00093E06" w:rsidRDefault="001D4F3B" w:rsidP="00093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38645" w14:textId="77777777" w:rsidR="001D4F3B" w:rsidRDefault="001D4F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D880" w14:textId="77777777" w:rsidR="001D4F3B" w:rsidRPr="00B636EC" w:rsidRDefault="001D4F3B" w:rsidP="00B34BCC">
    <w:pPr>
      <w:pStyle w:val="BodyText"/>
      <w:ind w:firstLine="720"/>
      <w:jc w:val="center"/>
      <w:rPr>
        <w:rFonts w:cs="Arial"/>
        <w:b/>
        <w:szCs w:val="24"/>
      </w:rPr>
    </w:pPr>
    <w:r w:rsidRPr="00B636EC">
      <w:rPr>
        <w:rFonts w:cs="Arial"/>
        <w:b/>
        <w:szCs w:val="24"/>
      </w:rPr>
      <w:t>Self-Evaluation Form</w:t>
    </w:r>
  </w:p>
  <w:p w14:paraId="43602C2B" w14:textId="77777777" w:rsidR="001D4F3B" w:rsidRPr="00832545" w:rsidRDefault="001D4F3B" w:rsidP="00B34BCC">
    <w:pPr>
      <w:pStyle w:val="BodyText"/>
      <w:ind w:firstLine="720"/>
      <w:jc w:val="center"/>
      <w:rPr>
        <w:rFonts w:cs="Arial"/>
        <w:b/>
        <w:szCs w:val="16"/>
      </w:rPr>
    </w:pPr>
    <w:r w:rsidRPr="00B636EC">
      <w:rPr>
        <w:rFonts w:cs="Arial"/>
        <w:b/>
      </w:rPr>
      <w:t>Adult Education and Family Literacy Projects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4DA0F" w14:textId="77777777" w:rsidR="001D4F3B" w:rsidRDefault="001D4F3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7026" w14:textId="77777777" w:rsidR="001D4F3B" w:rsidRPr="00FD5DF3" w:rsidRDefault="001D4F3B" w:rsidP="00FD5D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63432" w14:textId="77777777" w:rsidR="001D4F3B" w:rsidRDefault="001D4F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F4E45" w14:textId="77777777" w:rsidR="001D4F3B" w:rsidRPr="00D55F0C" w:rsidRDefault="001D4F3B" w:rsidP="00640F19">
    <w:pPr>
      <w:ind w:left="315"/>
      <w:jc w:val="center"/>
      <w:outlineLvl w:val="0"/>
      <w:rPr>
        <w:rFonts w:cs="Arial"/>
        <w:color w:val="000000"/>
        <w:sz w:val="2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4E077" w14:textId="77777777" w:rsidR="001D4F3B" w:rsidRDefault="001D4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5D5C1A5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11E7C0F"/>
    <w:multiLevelType w:val="hybridMultilevel"/>
    <w:tmpl w:val="B66E3D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826653"/>
    <w:multiLevelType w:val="hybridMultilevel"/>
    <w:tmpl w:val="7480E00E"/>
    <w:lvl w:ilvl="0" w:tplc="009A52D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9595E"/>
    <w:multiLevelType w:val="hybridMultilevel"/>
    <w:tmpl w:val="86B69F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0E4C44"/>
    <w:multiLevelType w:val="hybridMultilevel"/>
    <w:tmpl w:val="1BAC1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7266190"/>
    <w:multiLevelType w:val="hybridMultilevel"/>
    <w:tmpl w:val="933E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084666"/>
    <w:multiLevelType w:val="hybridMultilevel"/>
    <w:tmpl w:val="519A0116"/>
    <w:lvl w:ilvl="0" w:tplc="16E6D9AC">
      <w:start w:val="5"/>
      <w:numFmt w:val="upperLetter"/>
      <w:lvlText w:val="%1."/>
      <w:lvlJc w:val="left"/>
      <w:pPr>
        <w:ind w:left="360" w:hanging="360"/>
      </w:pPr>
      <w:rPr>
        <w:rFonts w:hint="default"/>
        <w:b w:val="0"/>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8085DDC"/>
    <w:multiLevelType w:val="hybridMultilevel"/>
    <w:tmpl w:val="5240B1C2"/>
    <w:lvl w:ilvl="0" w:tplc="D08045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887362"/>
    <w:multiLevelType w:val="hybridMultilevel"/>
    <w:tmpl w:val="AB72CC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563FA0"/>
    <w:multiLevelType w:val="hybridMultilevel"/>
    <w:tmpl w:val="6240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12" w15:restartNumberingAfterBreak="0">
    <w:nsid w:val="0CBE16D8"/>
    <w:multiLevelType w:val="hybridMultilevel"/>
    <w:tmpl w:val="045470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D1647F7"/>
    <w:multiLevelType w:val="hybridMultilevel"/>
    <w:tmpl w:val="052C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D77C96"/>
    <w:multiLevelType w:val="hybridMultilevel"/>
    <w:tmpl w:val="C07C0C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12BC68F6"/>
    <w:multiLevelType w:val="hybridMultilevel"/>
    <w:tmpl w:val="0F86D3D6"/>
    <w:lvl w:ilvl="0" w:tplc="3CFC0868">
      <w:start w:val="1"/>
      <w:numFmt w:val="upperLetter"/>
      <w:lvlText w:val="%1."/>
      <w:lvlJc w:val="left"/>
      <w:pPr>
        <w:ind w:left="63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15384350"/>
    <w:multiLevelType w:val="hybridMultilevel"/>
    <w:tmpl w:val="4D8665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157B40CE"/>
    <w:multiLevelType w:val="hybridMultilevel"/>
    <w:tmpl w:val="A314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1D5B04"/>
    <w:multiLevelType w:val="hybridMultilevel"/>
    <w:tmpl w:val="BA18BA90"/>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3FB14A1"/>
    <w:multiLevelType w:val="hybridMultilevel"/>
    <w:tmpl w:val="554237D4"/>
    <w:lvl w:ilvl="0" w:tplc="F216E058">
      <w:start w:val="1"/>
      <w:numFmt w:val="lowerLetter"/>
      <w:lvlText w:val="(%1)"/>
      <w:lvlJc w:val="left"/>
      <w:pPr>
        <w:tabs>
          <w:tab w:val="num" w:pos="360"/>
        </w:tabs>
        <w:ind w:left="360" w:hanging="360"/>
      </w:pPr>
      <w:rPr>
        <w:rFonts w:hint="default"/>
      </w:rPr>
    </w:lvl>
    <w:lvl w:ilvl="1" w:tplc="12FA7062">
      <w:start w:val="10"/>
      <w:numFmt w:val="decimal"/>
      <w:lvlText w:val="%2."/>
      <w:lvlJc w:val="left"/>
      <w:pPr>
        <w:tabs>
          <w:tab w:val="num" w:pos="360"/>
        </w:tabs>
        <w:ind w:left="360" w:hanging="360"/>
      </w:pPr>
      <w:rPr>
        <w:rFonts w:hint="default"/>
        <w:u w:val="none"/>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433669B"/>
    <w:multiLevelType w:val="hybridMultilevel"/>
    <w:tmpl w:val="06A2DC0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25806431"/>
    <w:multiLevelType w:val="hybridMultilevel"/>
    <w:tmpl w:val="6464D72E"/>
    <w:lvl w:ilvl="0" w:tplc="AAD670DA">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5FA13B9"/>
    <w:multiLevelType w:val="hybridMultilevel"/>
    <w:tmpl w:val="77E299F8"/>
    <w:lvl w:ilvl="0" w:tplc="906AA63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7CB3E4F"/>
    <w:multiLevelType w:val="hybridMultilevel"/>
    <w:tmpl w:val="D344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C37932"/>
    <w:multiLevelType w:val="hybridMultilevel"/>
    <w:tmpl w:val="E73C989E"/>
    <w:lvl w:ilvl="0" w:tplc="4A8C5028">
      <w:start w:val="1"/>
      <w:numFmt w:val="decimal"/>
      <w:lvlText w:val="%1."/>
      <w:lvlJc w:val="left"/>
      <w:pPr>
        <w:tabs>
          <w:tab w:val="num" w:pos="720"/>
        </w:tabs>
        <w:ind w:left="720" w:hanging="360"/>
      </w:pPr>
      <w:rPr>
        <w:rFonts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8CA1267"/>
    <w:multiLevelType w:val="hybridMultilevel"/>
    <w:tmpl w:val="E11C829E"/>
    <w:lvl w:ilvl="0" w:tplc="60E8F96E">
      <w:start w:val="1"/>
      <w:numFmt w:val="decimal"/>
      <w:lvlText w:val="%1."/>
      <w:lvlJc w:val="left"/>
      <w:pPr>
        <w:ind w:left="72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367C95C0">
      <w:start w:val="1"/>
      <w:numFmt w:val="decimal"/>
      <w:lvlText w:val="%4."/>
      <w:lvlJc w:val="left"/>
      <w:pPr>
        <w:ind w:left="360" w:hanging="360"/>
      </w:pPr>
      <w:rPr>
        <w:b/>
      </w:rPr>
    </w:lvl>
    <w:lvl w:ilvl="4" w:tplc="04090019">
      <w:start w:val="1"/>
      <w:numFmt w:val="lowerLetter"/>
      <w:lvlText w:val="%5."/>
      <w:lvlJc w:val="left"/>
      <w:pPr>
        <w:ind w:left="3600" w:hanging="360"/>
      </w:pPr>
    </w:lvl>
    <w:lvl w:ilvl="5" w:tplc="4EAA3F7E">
      <w:start w:val="1"/>
      <w:numFmt w:val="upperLetter"/>
      <w:lvlText w:val="%6."/>
      <w:lvlJc w:val="left"/>
      <w:pPr>
        <w:ind w:left="4500" w:hanging="360"/>
      </w:pPr>
      <w:rPr>
        <w:rFonts w:hint="default"/>
      </w:rPr>
    </w:lvl>
    <w:lvl w:ilvl="6" w:tplc="08447758">
      <w:start w:val="2"/>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B41F1F"/>
    <w:multiLevelType w:val="hybridMultilevel"/>
    <w:tmpl w:val="AD1EFABC"/>
    <w:lvl w:ilvl="0" w:tplc="B2B427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30137405"/>
    <w:multiLevelType w:val="hybridMultilevel"/>
    <w:tmpl w:val="13143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EC7EF0"/>
    <w:multiLevelType w:val="hybridMultilevel"/>
    <w:tmpl w:val="744ADB3C"/>
    <w:lvl w:ilvl="0" w:tplc="48C4192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2E947C5"/>
    <w:multiLevelType w:val="hybridMultilevel"/>
    <w:tmpl w:val="DD34C284"/>
    <w:lvl w:ilvl="0" w:tplc="6F24117A">
      <w:start w:val="1"/>
      <w:numFmt w:val="upperLetter"/>
      <w:lvlText w:val="%1."/>
      <w:lvlJc w:val="left"/>
      <w:pPr>
        <w:ind w:left="72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A144ED6"/>
    <w:multiLevelType w:val="hybridMultilevel"/>
    <w:tmpl w:val="E1145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B6E2116"/>
    <w:multiLevelType w:val="hybridMultilevel"/>
    <w:tmpl w:val="60225710"/>
    <w:lvl w:ilvl="0" w:tplc="67B4FCC2">
      <w:start w:val="1"/>
      <w:numFmt w:val="upperLetter"/>
      <w:lvlText w:val="%1."/>
      <w:lvlJc w:val="left"/>
      <w:pPr>
        <w:ind w:left="72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CB47914"/>
    <w:multiLevelType w:val="hybridMultilevel"/>
    <w:tmpl w:val="8A44E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EF218B"/>
    <w:multiLevelType w:val="hybridMultilevel"/>
    <w:tmpl w:val="45CCF4A8"/>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04090019">
      <w:start w:val="1"/>
      <w:numFmt w:val="lowerLetter"/>
      <w:lvlText w:val="%5."/>
      <w:lvlJc w:val="left"/>
      <w:pPr>
        <w:ind w:left="3960" w:hanging="360"/>
      </w:pPr>
    </w:lvl>
    <w:lvl w:ilvl="5" w:tplc="98765086">
      <w:start w:val="1"/>
      <w:numFmt w:val="upperLetter"/>
      <w:lvlText w:val="%6."/>
      <w:lvlJc w:val="left"/>
      <w:pPr>
        <w:ind w:left="4860" w:hanging="360"/>
      </w:pPr>
      <w:rPr>
        <w:rFonts w:hint="default"/>
        <w:color w:val="auto"/>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11873AB"/>
    <w:multiLevelType w:val="hybridMultilevel"/>
    <w:tmpl w:val="299CB488"/>
    <w:lvl w:ilvl="0" w:tplc="430A4D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20578F8"/>
    <w:multiLevelType w:val="hybridMultilevel"/>
    <w:tmpl w:val="E72C3F5A"/>
    <w:lvl w:ilvl="0" w:tplc="B2B427B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40" w15:restartNumberingAfterBreak="0">
    <w:nsid w:val="4A3938ED"/>
    <w:multiLevelType w:val="hybridMultilevel"/>
    <w:tmpl w:val="10F855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BFC533C"/>
    <w:multiLevelType w:val="hybridMultilevel"/>
    <w:tmpl w:val="DB9C7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E5005E6"/>
    <w:multiLevelType w:val="hybridMultilevel"/>
    <w:tmpl w:val="E7902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B8244D"/>
    <w:multiLevelType w:val="hybridMultilevel"/>
    <w:tmpl w:val="B5EE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946CD5"/>
    <w:multiLevelType w:val="hybridMultilevel"/>
    <w:tmpl w:val="C0ECD656"/>
    <w:lvl w:ilvl="0" w:tplc="90FC7742">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30C39CF"/>
    <w:multiLevelType w:val="hybridMultilevel"/>
    <w:tmpl w:val="9D96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56A365A4"/>
    <w:multiLevelType w:val="hybridMultilevel"/>
    <w:tmpl w:val="1250FA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70D4FE5"/>
    <w:multiLevelType w:val="hybridMultilevel"/>
    <w:tmpl w:val="B9BA8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E80AEF"/>
    <w:multiLevelType w:val="hybridMultilevel"/>
    <w:tmpl w:val="B874F31A"/>
    <w:lvl w:ilvl="0" w:tplc="583ECF0C">
      <w:start w:val="1"/>
      <w:numFmt w:val="upperLetter"/>
      <w:lvlText w:val="%1."/>
      <w:lvlJc w:val="left"/>
      <w:pPr>
        <w:ind w:left="720" w:hanging="360"/>
      </w:pPr>
      <w:rPr>
        <w:rFonts w:eastAsia="Calibri"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9874CDD"/>
    <w:multiLevelType w:val="hybridMultilevel"/>
    <w:tmpl w:val="23804EA2"/>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51" w15:restartNumberingAfterBreak="0">
    <w:nsid w:val="5A0F3AEE"/>
    <w:multiLevelType w:val="hybridMultilevel"/>
    <w:tmpl w:val="BB4A905E"/>
    <w:lvl w:ilvl="0" w:tplc="12048A04">
      <w:start w:val="1"/>
      <w:numFmt w:val="upperLetter"/>
      <w:lvlText w:val="%1."/>
      <w:lvlJc w:val="left"/>
      <w:pPr>
        <w:ind w:left="810" w:hanging="360"/>
      </w:pPr>
      <w:rPr>
        <w:rFonts w:ascii="Times New Roman" w:eastAsia="Calibri" w:hAnsi="Times New Roman" w:hint="default"/>
        <w:color w:val="auto"/>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5C0C14AD"/>
    <w:multiLevelType w:val="hybridMultilevel"/>
    <w:tmpl w:val="D4A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5536AD"/>
    <w:multiLevelType w:val="hybridMultilevel"/>
    <w:tmpl w:val="C5AE56D0"/>
    <w:lvl w:ilvl="0" w:tplc="0409000F">
      <w:start w:val="1"/>
      <w:numFmt w:val="decimal"/>
      <w:lvlText w:val="%1."/>
      <w:lvlJc w:val="left"/>
      <w:pPr>
        <w:ind w:left="720" w:hanging="360"/>
      </w:pPr>
    </w:lvl>
    <w:lvl w:ilvl="1" w:tplc="FE46818E">
      <w:start w:val="1"/>
      <w:numFmt w:val="upperLetter"/>
      <w:lvlText w:val="%2)"/>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EF120BB"/>
    <w:multiLevelType w:val="hybridMultilevel"/>
    <w:tmpl w:val="C80E6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13905BC"/>
    <w:multiLevelType w:val="hybridMultilevel"/>
    <w:tmpl w:val="8C82D8F4"/>
    <w:lvl w:ilvl="0" w:tplc="144020DA">
      <w:start w:val="1"/>
      <w:numFmt w:val="upperLetter"/>
      <w:lvlText w:val="(%1)"/>
      <w:lvlJc w:val="left"/>
      <w:pPr>
        <w:ind w:left="882"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56" w15:restartNumberingAfterBreak="0">
    <w:nsid w:val="616F2AA3"/>
    <w:multiLevelType w:val="hybridMultilevel"/>
    <w:tmpl w:val="B5AE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1D74880"/>
    <w:multiLevelType w:val="hybridMultilevel"/>
    <w:tmpl w:val="12801B3A"/>
    <w:lvl w:ilvl="0" w:tplc="D0804554">
      <w:start w:val="1"/>
      <w:numFmt w:val="upperLetter"/>
      <w:lvlText w:val="%1)"/>
      <w:lvlJc w:val="left"/>
      <w:pPr>
        <w:ind w:left="720" w:hanging="360"/>
      </w:pPr>
      <w:rPr>
        <w:rFonts w:hint="default"/>
      </w:rPr>
    </w:lvl>
    <w:lvl w:ilvl="1" w:tplc="23C46B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267517D"/>
    <w:multiLevelType w:val="hybridMultilevel"/>
    <w:tmpl w:val="7EBA2004"/>
    <w:lvl w:ilvl="0" w:tplc="D080455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2D26224"/>
    <w:multiLevelType w:val="hybridMultilevel"/>
    <w:tmpl w:val="2E5002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63824878"/>
    <w:multiLevelType w:val="hybridMultilevel"/>
    <w:tmpl w:val="441EBC12"/>
    <w:lvl w:ilvl="0" w:tplc="93268B98">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DF2ACE"/>
    <w:multiLevelType w:val="hybridMultilevel"/>
    <w:tmpl w:val="1C2080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69924442"/>
    <w:multiLevelType w:val="hybridMultilevel"/>
    <w:tmpl w:val="C61CBB3E"/>
    <w:lvl w:ilvl="0" w:tplc="E0BA01EC">
      <w:start w:val="1"/>
      <w:numFmt w:val="bullet"/>
      <w:lvlText w:val=""/>
      <w:lvlJc w:val="left"/>
      <w:pPr>
        <w:ind w:left="1208" w:hanging="360"/>
      </w:pPr>
      <w:rPr>
        <w:rFonts w:ascii="Symbol" w:hAnsi="Symbol"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abstractNum w:abstractNumId="63" w15:restartNumberingAfterBreak="0">
    <w:nsid w:val="6B22444A"/>
    <w:multiLevelType w:val="hybridMultilevel"/>
    <w:tmpl w:val="FFBA0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65" w15:restartNumberingAfterBreak="0">
    <w:nsid w:val="6F9027E8"/>
    <w:multiLevelType w:val="hybridMultilevel"/>
    <w:tmpl w:val="4AEE03E0"/>
    <w:lvl w:ilvl="0" w:tplc="D080455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5A4628E"/>
    <w:multiLevelType w:val="hybridMultilevel"/>
    <w:tmpl w:val="5FB4E9A8"/>
    <w:lvl w:ilvl="0" w:tplc="5BCAE8B0">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5EC2056"/>
    <w:multiLevelType w:val="hybridMultilevel"/>
    <w:tmpl w:val="757C7162"/>
    <w:lvl w:ilvl="0" w:tplc="928A5BE6">
      <w:start w:val="5"/>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8" w15:restartNumberingAfterBreak="0">
    <w:nsid w:val="775F39C8"/>
    <w:multiLevelType w:val="hybridMultilevel"/>
    <w:tmpl w:val="E4B82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78275234"/>
    <w:multiLevelType w:val="hybridMultilevel"/>
    <w:tmpl w:val="494EC3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7A6A0B4E"/>
    <w:multiLevelType w:val="hybridMultilevel"/>
    <w:tmpl w:val="D6645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9"/>
  </w:num>
  <w:num w:numId="2">
    <w:abstractNumId w:val="31"/>
  </w:num>
  <w:num w:numId="3">
    <w:abstractNumId w:val="58"/>
  </w:num>
  <w:num w:numId="4">
    <w:abstractNumId w:val="7"/>
  </w:num>
  <w:num w:numId="5">
    <w:abstractNumId w:val="53"/>
  </w:num>
  <w:num w:numId="6">
    <w:abstractNumId w:val="20"/>
  </w:num>
  <w:num w:numId="7">
    <w:abstractNumId w:val="37"/>
  </w:num>
  <w:num w:numId="8">
    <w:abstractNumId w:val="61"/>
  </w:num>
  <w:num w:numId="9">
    <w:abstractNumId w:val="65"/>
  </w:num>
  <w:num w:numId="10">
    <w:abstractNumId w:val="18"/>
  </w:num>
  <w:num w:numId="11">
    <w:abstractNumId w:val="57"/>
  </w:num>
  <w:num w:numId="12">
    <w:abstractNumId w:val="25"/>
  </w:num>
  <w:num w:numId="13">
    <w:abstractNumId w:val="30"/>
  </w:num>
  <w:num w:numId="14">
    <w:abstractNumId w:val="14"/>
  </w:num>
  <w:num w:numId="15">
    <w:abstractNumId w:val="41"/>
  </w:num>
  <w:num w:numId="16">
    <w:abstractNumId w:val="56"/>
  </w:num>
  <w:num w:numId="17">
    <w:abstractNumId w:val="40"/>
  </w:num>
  <w:num w:numId="18">
    <w:abstractNumId w:val="55"/>
  </w:num>
  <w:num w:numId="19">
    <w:abstractNumId w:val="44"/>
  </w:num>
  <w:num w:numId="20">
    <w:abstractNumId w:val="1"/>
  </w:num>
  <w:num w:numId="21">
    <w:abstractNumId w:val="15"/>
  </w:num>
  <w:num w:numId="22">
    <w:abstractNumId w:val="32"/>
  </w:num>
  <w:num w:numId="23">
    <w:abstractNumId w:val="38"/>
  </w:num>
  <w:num w:numId="24">
    <w:abstractNumId w:val="22"/>
  </w:num>
  <w:num w:numId="25">
    <w:abstractNumId w:val="26"/>
  </w:num>
  <w:num w:numId="26">
    <w:abstractNumId w:val="27"/>
  </w:num>
  <w:num w:numId="27">
    <w:abstractNumId w:val="60"/>
  </w:num>
  <w:num w:numId="28">
    <w:abstractNumId w:val="34"/>
  </w:num>
  <w:num w:numId="29">
    <w:abstractNumId w:val="23"/>
  </w:num>
  <w:num w:numId="30">
    <w:abstractNumId w:val="69"/>
  </w:num>
  <w:num w:numId="31">
    <w:abstractNumId w:val="35"/>
  </w:num>
  <w:num w:numId="32">
    <w:abstractNumId w:val="11"/>
  </w:num>
  <w:num w:numId="33">
    <w:abstractNumId w:val="64"/>
  </w:num>
  <w:num w:numId="34">
    <w:abstractNumId w:val="46"/>
  </w:num>
  <w:num w:numId="35">
    <w:abstractNumId w:val="39"/>
  </w:num>
  <w:num w:numId="36">
    <w:abstractNumId w:val="5"/>
  </w:num>
  <w:num w:numId="37">
    <w:abstractNumId w:val="43"/>
  </w:num>
  <w:num w:numId="38">
    <w:abstractNumId w:val="0"/>
  </w:num>
  <w:num w:numId="39">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42"/>
  </w:num>
  <w:num w:numId="42">
    <w:abstractNumId w:val="50"/>
  </w:num>
  <w:num w:numId="43">
    <w:abstractNumId w:val="62"/>
  </w:num>
  <w:num w:numId="44">
    <w:abstractNumId w:val="66"/>
  </w:num>
  <w:num w:numId="45">
    <w:abstractNumId w:val="2"/>
  </w:num>
  <w:num w:numId="46">
    <w:abstractNumId w:val="45"/>
  </w:num>
  <w:num w:numId="47">
    <w:abstractNumId w:val="24"/>
  </w:num>
  <w:num w:numId="48">
    <w:abstractNumId w:val="68"/>
  </w:num>
  <w:num w:numId="49">
    <w:abstractNumId w:val="29"/>
  </w:num>
  <w:num w:numId="5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1"/>
  </w:num>
  <w:num w:numId="54">
    <w:abstractNumId w:val="9"/>
  </w:num>
  <w:num w:numId="55">
    <w:abstractNumId w:val="28"/>
  </w:num>
  <w:num w:numId="56">
    <w:abstractNumId w:val="16"/>
  </w:num>
  <w:num w:numId="57">
    <w:abstractNumId w:val="3"/>
  </w:num>
  <w:num w:numId="58">
    <w:abstractNumId w:val="71"/>
  </w:num>
  <w:num w:numId="59">
    <w:abstractNumId w:val="4"/>
  </w:num>
  <w:num w:numId="60">
    <w:abstractNumId w:val="63"/>
  </w:num>
  <w:num w:numId="61">
    <w:abstractNumId w:val="36"/>
  </w:num>
  <w:num w:numId="62">
    <w:abstractNumId w:val="33"/>
  </w:num>
  <w:num w:numId="63">
    <w:abstractNumId w:val="54"/>
  </w:num>
  <w:num w:numId="64">
    <w:abstractNumId w:val="6"/>
  </w:num>
  <w:num w:numId="65">
    <w:abstractNumId w:val="47"/>
  </w:num>
  <w:num w:numId="66">
    <w:abstractNumId w:val="52"/>
  </w:num>
  <w:num w:numId="67">
    <w:abstractNumId w:val="21"/>
  </w:num>
  <w:num w:numId="68">
    <w:abstractNumId w:val="12"/>
  </w:num>
  <w:num w:numId="69">
    <w:abstractNumId w:val="13"/>
  </w:num>
  <w:num w:numId="70">
    <w:abstractNumId w:val="67"/>
  </w:num>
  <w:num w:numId="71">
    <w:abstractNumId w:val="70"/>
  </w:num>
  <w:num w:numId="72">
    <w:abstractNumId w:val="4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3709"/>
    <w:rsid w:val="00003C6F"/>
    <w:rsid w:val="00003F26"/>
    <w:rsid w:val="000048DE"/>
    <w:rsid w:val="000077D1"/>
    <w:rsid w:val="0001595E"/>
    <w:rsid w:val="000178C9"/>
    <w:rsid w:val="00021CF0"/>
    <w:rsid w:val="000228E4"/>
    <w:rsid w:val="000240B6"/>
    <w:rsid w:val="0002447C"/>
    <w:rsid w:val="00031207"/>
    <w:rsid w:val="00032E3E"/>
    <w:rsid w:val="00034B3A"/>
    <w:rsid w:val="00035EEF"/>
    <w:rsid w:val="000374DE"/>
    <w:rsid w:val="00037AC0"/>
    <w:rsid w:val="00040CB7"/>
    <w:rsid w:val="0004231D"/>
    <w:rsid w:val="00042473"/>
    <w:rsid w:val="00044872"/>
    <w:rsid w:val="00045759"/>
    <w:rsid w:val="00045BBD"/>
    <w:rsid w:val="00047035"/>
    <w:rsid w:val="00050685"/>
    <w:rsid w:val="00052801"/>
    <w:rsid w:val="00053AD7"/>
    <w:rsid w:val="00054261"/>
    <w:rsid w:val="0005762A"/>
    <w:rsid w:val="000632AF"/>
    <w:rsid w:val="000654E3"/>
    <w:rsid w:val="00066DB0"/>
    <w:rsid w:val="00067E32"/>
    <w:rsid w:val="000716DC"/>
    <w:rsid w:val="000741DC"/>
    <w:rsid w:val="000747D0"/>
    <w:rsid w:val="00077266"/>
    <w:rsid w:val="00077AB7"/>
    <w:rsid w:val="00081A4B"/>
    <w:rsid w:val="00082A23"/>
    <w:rsid w:val="000832F5"/>
    <w:rsid w:val="000838F0"/>
    <w:rsid w:val="00084586"/>
    <w:rsid w:val="00084D4A"/>
    <w:rsid w:val="00085294"/>
    <w:rsid w:val="00092A70"/>
    <w:rsid w:val="00093E06"/>
    <w:rsid w:val="000946BE"/>
    <w:rsid w:val="000951D5"/>
    <w:rsid w:val="00096326"/>
    <w:rsid w:val="000A0F5A"/>
    <w:rsid w:val="000A4B83"/>
    <w:rsid w:val="000A66A4"/>
    <w:rsid w:val="000A6700"/>
    <w:rsid w:val="000A69C3"/>
    <w:rsid w:val="000A7841"/>
    <w:rsid w:val="000A7DE8"/>
    <w:rsid w:val="000B01FF"/>
    <w:rsid w:val="000B6F6C"/>
    <w:rsid w:val="000B7AED"/>
    <w:rsid w:val="000C1FA2"/>
    <w:rsid w:val="000C382B"/>
    <w:rsid w:val="000C382E"/>
    <w:rsid w:val="000C3E39"/>
    <w:rsid w:val="000C41E5"/>
    <w:rsid w:val="000C59B5"/>
    <w:rsid w:val="000C5F4E"/>
    <w:rsid w:val="000C7057"/>
    <w:rsid w:val="000D1931"/>
    <w:rsid w:val="000D6F23"/>
    <w:rsid w:val="000E2DA4"/>
    <w:rsid w:val="000F17E1"/>
    <w:rsid w:val="000F48AC"/>
    <w:rsid w:val="000F6A79"/>
    <w:rsid w:val="000F71BE"/>
    <w:rsid w:val="00100259"/>
    <w:rsid w:val="00100355"/>
    <w:rsid w:val="001035B9"/>
    <w:rsid w:val="001040BE"/>
    <w:rsid w:val="001044F2"/>
    <w:rsid w:val="0011297E"/>
    <w:rsid w:val="00112B11"/>
    <w:rsid w:val="00112C07"/>
    <w:rsid w:val="00113B6F"/>
    <w:rsid w:val="00116517"/>
    <w:rsid w:val="001165D8"/>
    <w:rsid w:val="00120535"/>
    <w:rsid w:val="00120F1A"/>
    <w:rsid w:val="0012161E"/>
    <w:rsid w:val="0012216E"/>
    <w:rsid w:val="00126BB5"/>
    <w:rsid w:val="00127E81"/>
    <w:rsid w:val="00132316"/>
    <w:rsid w:val="0013277F"/>
    <w:rsid w:val="00133798"/>
    <w:rsid w:val="00137D90"/>
    <w:rsid w:val="00140324"/>
    <w:rsid w:val="00143C39"/>
    <w:rsid w:val="00145939"/>
    <w:rsid w:val="00146D9D"/>
    <w:rsid w:val="001472E4"/>
    <w:rsid w:val="00147D73"/>
    <w:rsid w:val="00151C01"/>
    <w:rsid w:val="00151CB7"/>
    <w:rsid w:val="001524AD"/>
    <w:rsid w:val="001526D6"/>
    <w:rsid w:val="001530D9"/>
    <w:rsid w:val="0015671A"/>
    <w:rsid w:val="001616E0"/>
    <w:rsid w:val="001625D1"/>
    <w:rsid w:val="0016308E"/>
    <w:rsid w:val="00165242"/>
    <w:rsid w:val="00171EF5"/>
    <w:rsid w:val="00173182"/>
    <w:rsid w:val="00173770"/>
    <w:rsid w:val="00174102"/>
    <w:rsid w:val="00175E94"/>
    <w:rsid w:val="00176046"/>
    <w:rsid w:val="0017646A"/>
    <w:rsid w:val="00177047"/>
    <w:rsid w:val="00177F4D"/>
    <w:rsid w:val="00180101"/>
    <w:rsid w:val="0018187C"/>
    <w:rsid w:val="00182A0E"/>
    <w:rsid w:val="00182CBB"/>
    <w:rsid w:val="00182F9C"/>
    <w:rsid w:val="00185B62"/>
    <w:rsid w:val="0018673D"/>
    <w:rsid w:val="001873FC"/>
    <w:rsid w:val="00194B4F"/>
    <w:rsid w:val="001A0344"/>
    <w:rsid w:val="001A35EE"/>
    <w:rsid w:val="001A449B"/>
    <w:rsid w:val="001A7269"/>
    <w:rsid w:val="001B0270"/>
    <w:rsid w:val="001B12C8"/>
    <w:rsid w:val="001B2D37"/>
    <w:rsid w:val="001B3D7C"/>
    <w:rsid w:val="001B47A1"/>
    <w:rsid w:val="001B4F10"/>
    <w:rsid w:val="001B696F"/>
    <w:rsid w:val="001B772A"/>
    <w:rsid w:val="001C10AE"/>
    <w:rsid w:val="001C1E37"/>
    <w:rsid w:val="001C3818"/>
    <w:rsid w:val="001C414E"/>
    <w:rsid w:val="001C4275"/>
    <w:rsid w:val="001C4AF4"/>
    <w:rsid w:val="001C6377"/>
    <w:rsid w:val="001C711F"/>
    <w:rsid w:val="001C72C4"/>
    <w:rsid w:val="001D1D76"/>
    <w:rsid w:val="001D1DAF"/>
    <w:rsid w:val="001D4F3B"/>
    <w:rsid w:val="001E0D44"/>
    <w:rsid w:val="001E26E3"/>
    <w:rsid w:val="001E290D"/>
    <w:rsid w:val="001E367E"/>
    <w:rsid w:val="001E3898"/>
    <w:rsid w:val="001E4A26"/>
    <w:rsid w:val="001E4C45"/>
    <w:rsid w:val="001E53EB"/>
    <w:rsid w:val="001E5B4D"/>
    <w:rsid w:val="001F0413"/>
    <w:rsid w:val="001F1CDB"/>
    <w:rsid w:val="001F3418"/>
    <w:rsid w:val="001F53E6"/>
    <w:rsid w:val="001F5482"/>
    <w:rsid w:val="001F7C46"/>
    <w:rsid w:val="002010B7"/>
    <w:rsid w:val="00202C08"/>
    <w:rsid w:val="002037FF"/>
    <w:rsid w:val="0020600F"/>
    <w:rsid w:val="002063DC"/>
    <w:rsid w:val="00206DEF"/>
    <w:rsid w:val="002072F9"/>
    <w:rsid w:val="0020730B"/>
    <w:rsid w:val="00207326"/>
    <w:rsid w:val="00211075"/>
    <w:rsid w:val="00213125"/>
    <w:rsid w:val="0022022C"/>
    <w:rsid w:val="002265D0"/>
    <w:rsid w:val="002305C5"/>
    <w:rsid w:val="00234C9A"/>
    <w:rsid w:val="00237340"/>
    <w:rsid w:val="002411A9"/>
    <w:rsid w:val="0024195A"/>
    <w:rsid w:val="00250BD2"/>
    <w:rsid w:val="00252CE8"/>
    <w:rsid w:val="00254969"/>
    <w:rsid w:val="00260299"/>
    <w:rsid w:val="00263390"/>
    <w:rsid w:val="002646B9"/>
    <w:rsid w:val="00265B6E"/>
    <w:rsid w:val="002673A2"/>
    <w:rsid w:val="002674EF"/>
    <w:rsid w:val="002703AC"/>
    <w:rsid w:val="0027248C"/>
    <w:rsid w:val="00275288"/>
    <w:rsid w:val="0027612E"/>
    <w:rsid w:val="0028012F"/>
    <w:rsid w:val="00282586"/>
    <w:rsid w:val="002862FC"/>
    <w:rsid w:val="00286D73"/>
    <w:rsid w:val="00287C44"/>
    <w:rsid w:val="00290094"/>
    <w:rsid w:val="00290A62"/>
    <w:rsid w:val="002932A8"/>
    <w:rsid w:val="00294C42"/>
    <w:rsid w:val="002955B5"/>
    <w:rsid w:val="002971EA"/>
    <w:rsid w:val="00297621"/>
    <w:rsid w:val="00297A31"/>
    <w:rsid w:val="00297AC4"/>
    <w:rsid w:val="002A087C"/>
    <w:rsid w:val="002A33E0"/>
    <w:rsid w:val="002A352F"/>
    <w:rsid w:val="002A4201"/>
    <w:rsid w:val="002A49EF"/>
    <w:rsid w:val="002A50AB"/>
    <w:rsid w:val="002A5CCD"/>
    <w:rsid w:val="002A68F6"/>
    <w:rsid w:val="002A7B87"/>
    <w:rsid w:val="002A7E03"/>
    <w:rsid w:val="002B0171"/>
    <w:rsid w:val="002B119E"/>
    <w:rsid w:val="002B14F4"/>
    <w:rsid w:val="002B154F"/>
    <w:rsid w:val="002B1658"/>
    <w:rsid w:val="002B252D"/>
    <w:rsid w:val="002B480C"/>
    <w:rsid w:val="002B7A7F"/>
    <w:rsid w:val="002C0395"/>
    <w:rsid w:val="002C0606"/>
    <w:rsid w:val="002C2C37"/>
    <w:rsid w:val="002C3EBB"/>
    <w:rsid w:val="002C4054"/>
    <w:rsid w:val="002C5404"/>
    <w:rsid w:val="002C7471"/>
    <w:rsid w:val="002D15CD"/>
    <w:rsid w:val="002D1C3A"/>
    <w:rsid w:val="002D28EA"/>
    <w:rsid w:val="002D2CF9"/>
    <w:rsid w:val="002D52EF"/>
    <w:rsid w:val="002D52F7"/>
    <w:rsid w:val="002E136B"/>
    <w:rsid w:val="002E1AB6"/>
    <w:rsid w:val="002E3DCD"/>
    <w:rsid w:val="002E6510"/>
    <w:rsid w:val="002E67B3"/>
    <w:rsid w:val="002E6A70"/>
    <w:rsid w:val="002E7D78"/>
    <w:rsid w:val="002F2001"/>
    <w:rsid w:val="002F2FC0"/>
    <w:rsid w:val="002F5D5A"/>
    <w:rsid w:val="002F746F"/>
    <w:rsid w:val="002F76DA"/>
    <w:rsid w:val="003002FD"/>
    <w:rsid w:val="00300983"/>
    <w:rsid w:val="00301210"/>
    <w:rsid w:val="003072C0"/>
    <w:rsid w:val="003072E7"/>
    <w:rsid w:val="00307EC5"/>
    <w:rsid w:val="0031202C"/>
    <w:rsid w:val="00312597"/>
    <w:rsid w:val="00312ACC"/>
    <w:rsid w:val="0031488C"/>
    <w:rsid w:val="00314916"/>
    <w:rsid w:val="00315579"/>
    <w:rsid w:val="00315918"/>
    <w:rsid w:val="003175C7"/>
    <w:rsid w:val="00317E10"/>
    <w:rsid w:val="003225A2"/>
    <w:rsid w:val="003247C6"/>
    <w:rsid w:val="0032725F"/>
    <w:rsid w:val="003276A0"/>
    <w:rsid w:val="003338FB"/>
    <w:rsid w:val="003339AA"/>
    <w:rsid w:val="00335797"/>
    <w:rsid w:val="003409E2"/>
    <w:rsid w:val="00341615"/>
    <w:rsid w:val="00341F65"/>
    <w:rsid w:val="003429CD"/>
    <w:rsid w:val="003435E7"/>
    <w:rsid w:val="0034416C"/>
    <w:rsid w:val="00345033"/>
    <w:rsid w:val="003467BB"/>
    <w:rsid w:val="00346FF7"/>
    <w:rsid w:val="00347A84"/>
    <w:rsid w:val="00350FCF"/>
    <w:rsid w:val="00351542"/>
    <w:rsid w:val="00353AE2"/>
    <w:rsid w:val="00355AD8"/>
    <w:rsid w:val="00357861"/>
    <w:rsid w:val="003610DD"/>
    <w:rsid w:val="00362AD6"/>
    <w:rsid w:val="00364945"/>
    <w:rsid w:val="00365275"/>
    <w:rsid w:val="003662D2"/>
    <w:rsid w:val="003675D2"/>
    <w:rsid w:val="00367770"/>
    <w:rsid w:val="00374493"/>
    <w:rsid w:val="00376614"/>
    <w:rsid w:val="00377BD0"/>
    <w:rsid w:val="003807E8"/>
    <w:rsid w:val="00381FDE"/>
    <w:rsid w:val="00382D6F"/>
    <w:rsid w:val="003849CA"/>
    <w:rsid w:val="003863B8"/>
    <w:rsid w:val="003871C7"/>
    <w:rsid w:val="00387267"/>
    <w:rsid w:val="00391154"/>
    <w:rsid w:val="0039161F"/>
    <w:rsid w:val="00391FEE"/>
    <w:rsid w:val="00392297"/>
    <w:rsid w:val="003922A2"/>
    <w:rsid w:val="003948C8"/>
    <w:rsid w:val="00395F2D"/>
    <w:rsid w:val="0039635E"/>
    <w:rsid w:val="00396A0C"/>
    <w:rsid w:val="003970ED"/>
    <w:rsid w:val="00397565"/>
    <w:rsid w:val="003A0DC0"/>
    <w:rsid w:val="003A13A5"/>
    <w:rsid w:val="003A2378"/>
    <w:rsid w:val="003A47A2"/>
    <w:rsid w:val="003B0643"/>
    <w:rsid w:val="003B4A58"/>
    <w:rsid w:val="003C1446"/>
    <w:rsid w:val="003C1DEC"/>
    <w:rsid w:val="003C54F1"/>
    <w:rsid w:val="003C5686"/>
    <w:rsid w:val="003D1408"/>
    <w:rsid w:val="003D26F7"/>
    <w:rsid w:val="003D45CC"/>
    <w:rsid w:val="003D5B56"/>
    <w:rsid w:val="003E0868"/>
    <w:rsid w:val="003E2D57"/>
    <w:rsid w:val="003E3118"/>
    <w:rsid w:val="003E6A32"/>
    <w:rsid w:val="003F025C"/>
    <w:rsid w:val="003F0A4D"/>
    <w:rsid w:val="003F0B61"/>
    <w:rsid w:val="003F29E6"/>
    <w:rsid w:val="003F2DB0"/>
    <w:rsid w:val="003F6C02"/>
    <w:rsid w:val="00400AD8"/>
    <w:rsid w:val="004020AE"/>
    <w:rsid w:val="00404F90"/>
    <w:rsid w:val="00407995"/>
    <w:rsid w:val="004106B2"/>
    <w:rsid w:val="00410BFD"/>
    <w:rsid w:val="00412854"/>
    <w:rsid w:val="00415989"/>
    <w:rsid w:val="00415B43"/>
    <w:rsid w:val="0041680A"/>
    <w:rsid w:val="00416B0B"/>
    <w:rsid w:val="0041766D"/>
    <w:rsid w:val="00421213"/>
    <w:rsid w:val="00421DDB"/>
    <w:rsid w:val="004223DB"/>
    <w:rsid w:val="00422BDE"/>
    <w:rsid w:val="00423485"/>
    <w:rsid w:val="004246AB"/>
    <w:rsid w:val="00426329"/>
    <w:rsid w:val="0042639E"/>
    <w:rsid w:val="004302CA"/>
    <w:rsid w:val="0043374F"/>
    <w:rsid w:val="004338F1"/>
    <w:rsid w:val="00433AB5"/>
    <w:rsid w:val="004371F9"/>
    <w:rsid w:val="00437AB6"/>
    <w:rsid w:val="00440527"/>
    <w:rsid w:val="004414DB"/>
    <w:rsid w:val="00441F32"/>
    <w:rsid w:val="00444086"/>
    <w:rsid w:val="00444C4A"/>
    <w:rsid w:val="00446B7F"/>
    <w:rsid w:val="0044713D"/>
    <w:rsid w:val="004505E2"/>
    <w:rsid w:val="0045095C"/>
    <w:rsid w:val="00451462"/>
    <w:rsid w:val="00453C3D"/>
    <w:rsid w:val="00460CB4"/>
    <w:rsid w:val="00464A4F"/>
    <w:rsid w:val="00471A0D"/>
    <w:rsid w:val="004721F0"/>
    <w:rsid w:val="004733A5"/>
    <w:rsid w:val="00482875"/>
    <w:rsid w:val="00484475"/>
    <w:rsid w:val="00487273"/>
    <w:rsid w:val="0048767F"/>
    <w:rsid w:val="004948D7"/>
    <w:rsid w:val="004960D0"/>
    <w:rsid w:val="0049780C"/>
    <w:rsid w:val="004A1C59"/>
    <w:rsid w:val="004A227E"/>
    <w:rsid w:val="004A232C"/>
    <w:rsid w:val="004A33DE"/>
    <w:rsid w:val="004A3E78"/>
    <w:rsid w:val="004A5601"/>
    <w:rsid w:val="004A5972"/>
    <w:rsid w:val="004A689E"/>
    <w:rsid w:val="004B33E2"/>
    <w:rsid w:val="004B3B02"/>
    <w:rsid w:val="004B56C6"/>
    <w:rsid w:val="004B6D76"/>
    <w:rsid w:val="004C12AB"/>
    <w:rsid w:val="004C2851"/>
    <w:rsid w:val="004C30A6"/>
    <w:rsid w:val="004C4192"/>
    <w:rsid w:val="004C5DA5"/>
    <w:rsid w:val="004D12B4"/>
    <w:rsid w:val="004D434F"/>
    <w:rsid w:val="004D6AF0"/>
    <w:rsid w:val="004D6CAD"/>
    <w:rsid w:val="004D7E0E"/>
    <w:rsid w:val="004D7F9F"/>
    <w:rsid w:val="004E021C"/>
    <w:rsid w:val="004E024A"/>
    <w:rsid w:val="004E0C2B"/>
    <w:rsid w:val="004E1F71"/>
    <w:rsid w:val="004E29EF"/>
    <w:rsid w:val="004E29F6"/>
    <w:rsid w:val="004E3692"/>
    <w:rsid w:val="004E4213"/>
    <w:rsid w:val="004E5809"/>
    <w:rsid w:val="004E63DD"/>
    <w:rsid w:val="004F0260"/>
    <w:rsid w:val="004F077E"/>
    <w:rsid w:val="004F360A"/>
    <w:rsid w:val="004F465C"/>
    <w:rsid w:val="004F6C13"/>
    <w:rsid w:val="00500F3B"/>
    <w:rsid w:val="005052E7"/>
    <w:rsid w:val="005063D9"/>
    <w:rsid w:val="00506566"/>
    <w:rsid w:val="00507B1B"/>
    <w:rsid w:val="00512855"/>
    <w:rsid w:val="005128FF"/>
    <w:rsid w:val="005133AC"/>
    <w:rsid w:val="005135A5"/>
    <w:rsid w:val="00515677"/>
    <w:rsid w:val="005216D8"/>
    <w:rsid w:val="005234A2"/>
    <w:rsid w:val="00525807"/>
    <w:rsid w:val="005258E7"/>
    <w:rsid w:val="005278C4"/>
    <w:rsid w:val="0052795A"/>
    <w:rsid w:val="00530CC3"/>
    <w:rsid w:val="005335EF"/>
    <w:rsid w:val="00535A4C"/>
    <w:rsid w:val="005410D1"/>
    <w:rsid w:val="00541A2F"/>
    <w:rsid w:val="00547CFC"/>
    <w:rsid w:val="00547F6C"/>
    <w:rsid w:val="00550A9F"/>
    <w:rsid w:val="00562203"/>
    <w:rsid w:val="0056521C"/>
    <w:rsid w:val="00565A4B"/>
    <w:rsid w:val="00567444"/>
    <w:rsid w:val="00570413"/>
    <w:rsid w:val="005737CA"/>
    <w:rsid w:val="00576743"/>
    <w:rsid w:val="00582DBA"/>
    <w:rsid w:val="00587A74"/>
    <w:rsid w:val="00587EC9"/>
    <w:rsid w:val="00590BA6"/>
    <w:rsid w:val="00591923"/>
    <w:rsid w:val="005921D1"/>
    <w:rsid w:val="00592A99"/>
    <w:rsid w:val="005A079A"/>
    <w:rsid w:val="005A0DFC"/>
    <w:rsid w:val="005A0F26"/>
    <w:rsid w:val="005A1D5B"/>
    <w:rsid w:val="005A2693"/>
    <w:rsid w:val="005A7C0B"/>
    <w:rsid w:val="005B2051"/>
    <w:rsid w:val="005B22EC"/>
    <w:rsid w:val="005B24B1"/>
    <w:rsid w:val="005B35DA"/>
    <w:rsid w:val="005B4D1D"/>
    <w:rsid w:val="005B5B0C"/>
    <w:rsid w:val="005B5E77"/>
    <w:rsid w:val="005B6366"/>
    <w:rsid w:val="005C0A57"/>
    <w:rsid w:val="005C1BB2"/>
    <w:rsid w:val="005C5E22"/>
    <w:rsid w:val="005D02D2"/>
    <w:rsid w:val="005D0D3E"/>
    <w:rsid w:val="005D54E3"/>
    <w:rsid w:val="005D6D1D"/>
    <w:rsid w:val="005D7564"/>
    <w:rsid w:val="005D7C0E"/>
    <w:rsid w:val="005E12CC"/>
    <w:rsid w:val="005E21E3"/>
    <w:rsid w:val="005E3880"/>
    <w:rsid w:val="005E4050"/>
    <w:rsid w:val="005E45A0"/>
    <w:rsid w:val="005E460D"/>
    <w:rsid w:val="005E4F66"/>
    <w:rsid w:val="005E5B8C"/>
    <w:rsid w:val="005E6B3B"/>
    <w:rsid w:val="005E7A2B"/>
    <w:rsid w:val="005F1A8F"/>
    <w:rsid w:val="005F2BCB"/>
    <w:rsid w:val="005F3543"/>
    <w:rsid w:val="005F354F"/>
    <w:rsid w:val="005F5D75"/>
    <w:rsid w:val="006006AB"/>
    <w:rsid w:val="0060268B"/>
    <w:rsid w:val="00607FBF"/>
    <w:rsid w:val="0061111D"/>
    <w:rsid w:val="0061142A"/>
    <w:rsid w:val="00611CDA"/>
    <w:rsid w:val="006123E0"/>
    <w:rsid w:val="00613AF9"/>
    <w:rsid w:val="0061524D"/>
    <w:rsid w:val="00615BE9"/>
    <w:rsid w:val="00615F6F"/>
    <w:rsid w:val="00617D84"/>
    <w:rsid w:val="00620788"/>
    <w:rsid w:val="00620974"/>
    <w:rsid w:val="006225F9"/>
    <w:rsid w:val="00627002"/>
    <w:rsid w:val="0062723C"/>
    <w:rsid w:val="006304CB"/>
    <w:rsid w:val="0063120E"/>
    <w:rsid w:val="00632552"/>
    <w:rsid w:val="00632B5E"/>
    <w:rsid w:val="006345EF"/>
    <w:rsid w:val="00640DEC"/>
    <w:rsid w:val="00640F19"/>
    <w:rsid w:val="006417AD"/>
    <w:rsid w:val="00641CD6"/>
    <w:rsid w:val="006439B8"/>
    <w:rsid w:val="00645728"/>
    <w:rsid w:val="00646503"/>
    <w:rsid w:val="0064663F"/>
    <w:rsid w:val="006553B7"/>
    <w:rsid w:val="006553C2"/>
    <w:rsid w:val="00655FDD"/>
    <w:rsid w:val="006560E0"/>
    <w:rsid w:val="00656F47"/>
    <w:rsid w:val="006609D5"/>
    <w:rsid w:val="00662EAC"/>
    <w:rsid w:val="00664C77"/>
    <w:rsid w:val="006661C8"/>
    <w:rsid w:val="0066787D"/>
    <w:rsid w:val="00672B2A"/>
    <w:rsid w:val="0067548E"/>
    <w:rsid w:val="00681108"/>
    <w:rsid w:val="006878D9"/>
    <w:rsid w:val="00692D78"/>
    <w:rsid w:val="00693736"/>
    <w:rsid w:val="006956E6"/>
    <w:rsid w:val="00695735"/>
    <w:rsid w:val="006A27F0"/>
    <w:rsid w:val="006A30CC"/>
    <w:rsid w:val="006A3A11"/>
    <w:rsid w:val="006B27B2"/>
    <w:rsid w:val="006B3D14"/>
    <w:rsid w:val="006B71BF"/>
    <w:rsid w:val="006B7D64"/>
    <w:rsid w:val="006C07F0"/>
    <w:rsid w:val="006C1896"/>
    <w:rsid w:val="006C2287"/>
    <w:rsid w:val="006C3239"/>
    <w:rsid w:val="006C3F83"/>
    <w:rsid w:val="006C75EA"/>
    <w:rsid w:val="006D2811"/>
    <w:rsid w:val="006D5005"/>
    <w:rsid w:val="006D510C"/>
    <w:rsid w:val="006D7AE7"/>
    <w:rsid w:val="006E1E9F"/>
    <w:rsid w:val="006E271F"/>
    <w:rsid w:val="006E2CA1"/>
    <w:rsid w:val="006E5111"/>
    <w:rsid w:val="006E539D"/>
    <w:rsid w:val="006E6A32"/>
    <w:rsid w:val="006F0DB0"/>
    <w:rsid w:val="006F6261"/>
    <w:rsid w:val="007002A9"/>
    <w:rsid w:val="00700BB5"/>
    <w:rsid w:val="00700E94"/>
    <w:rsid w:val="007012B9"/>
    <w:rsid w:val="00703A2E"/>
    <w:rsid w:val="00703D0B"/>
    <w:rsid w:val="00704D5E"/>
    <w:rsid w:val="0070546D"/>
    <w:rsid w:val="00713870"/>
    <w:rsid w:val="00713D04"/>
    <w:rsid w:val="00717EE0"/>
    <w:rsid w:val="00720710"/>
    <w:rsid w:val="007209DC"/>
    <w:rsid w:val="00720BFA"/>
    <w:rsid w:val="00721E73"/>
    <w:rsid w:val="0072245A"/>
    <w:rsid w:val="007228CA"/>
    <w:rsid w:val="00727B68"/>
    <w:rsid w:val="00730979"/>
    <w:rsid w:val="00731936"/>
    <w:rsid w:val="0073610C"/>
    <w:rsid w:val="0073748D"/>
    <w:rsid w:val="00737BD0"/>
    <w:rsid w:val="00737C8F"/>
    <w:rsid w:val="0074302C"/>
    <w:rsid w:val="007532DE"/>
    <w:rsid w:val="007539D5"/>
    <w:rsid w:val="00755AB3"/>
    <w:rsid w:val="00757244"/>
    <w:rsid w:val="00761A3F"/>
    <w:rsid w:val="0076391B"/>
    <w:rsid w:val="0076422C"/>
    <w:rsid w:val="007646BA"/>
    <w:rsid w:val="0076530A"/>
    <w:rsid w:val="0076567C"/>
    <w:rsid w:val="00765CDF"/>
    <w:rsid w:val="00766F4D"/>
    <w:rsid w:val="00770CC8"/>
    <w:rsid w:val="00772F05"/>
    <w:rsid w:val="0078069C"/>
    <w:rsid w:val="00780F0C"/>
    <w:rsid w:val="007829D5"/>
    <w:rsid w:val="00783FE7"/>
    <w:rsid w:val="0078565C"/>
    <w:rsid w:val="00791CE1"/>
    <w:rsid w:val="00793055"/>
    <w:rsid w:val="00793155"/>
    <w:rsid w:val="00794C91"/>
    <w:rsid w:val="007973B8"/>
    <w:rsid w:val="007A2874"/>
    <w:rsid w:val="007B1A6B"/>
    <w:rsid w:val="007B35B5"/>
    <w:rsid w:val="007B46E9"/>
    <w:rsid w:val="007B5319"/>
    <w:rsid w:val="007C1076"/>
    <w:rsid w:val="007C3402"/>
    <w:rsid w:val="007C45D7"/>
    <w:rsid w:val="007C5E49"/>
    <w:rsid w:val="007C6D18"/>
    <w:rsid w:val="007C6DCA"/>
    <w:rsid w:val="007D0122"/>
    <w:rsid w:val="007D1952"/>
    <w:rsid w:val="007D37C6"/>
    <w:rsid w:val="007D3FC9"/>
    <w:rsid w:val="007D4F61"/>
    <w:rsid w:val="007D578C"/>
    <w:rsid w:val="007D5AE0"/>
    <w:rsid w:val="007E0BDD"/>
    <w:rsid w:val="007E2037"/>
    <w:rsid w:val="007E3BD3"/>
    <w:rsid w:val="007E49F5"/>
    <w:rsid w:val="007E6E01"/>
    <w:rsid w:val="007F1621"/>
    <w:rsid w:val="007F16D2"/>
    <w:rsid w:val="007F5B1D"/>
    <w:rsid w:val="00800017"/>
    <w:rsid w:val="00801EC5"/>
    <w:rsid w:val="00802991"/>
    <w:rsid w:val="0080491F"/>
    <w:rsid w:val="008050B6"/>
    <w:rsid w:val="008060F3"/>
    <w:rsid w:val="00810BA7"/>
    <w:rsid w:val="00810F56"/>
    <w:rsid w:val="00811C04"/>
    <w:rsid w:val="00812C22"/>
    <w:rsid w:val="0081359B"/>
    <w:rsid w:val="00816A32"/>
    <w:rsid w:val="00817B68"/>
    <w:rsid w:val="00820798"/>
    <w:rsid w:val="008274ED"/>
    <w:rsid w:val="00827762"/>
    <w:rsid w:val="00827FA6"/>
    <w:rsid w:val="00833ED7"/>
    <w:rsid w:val="00834858"/>
    <w:rsid w:val="00834B49"/>
    <w:rsid w:val="0083658B"/>
    <w:rsid w:val="00842A3D"/>
    <w:rsid w:val="0084569C"/>
    <w:rsid w:val="008462F5"/>
    <w:rsid w:val="00854335"/>
    <w:rsid w:val="008543CB"/>
    <w:rsid w:val="00854AC4"/>
    <w:rsid w:val="00856AFA"/>
    <w:rsid w:val="00857800"/>
    <w:rsid w:val="0086089E"/>
    <w:rsid w:val="00865ADF"/>
    <w:rsid w:val="008664FC"/>
    <w:rsid w:val="00866C08"/>
    <w:rsid w:val="00871DF0"/>
    <w:rsid w:val="00872E28"/>
    <w:rsid w:val="00875AAE"/>
    <w:rsid w:val="00875E38"/>
    <w:rsid w:val="00877D4F"/>
    <w:rsid w:val="008814F1"/>
    <w:rsid w:val="00884F4B"/>
    <w:rsid w:val="0088677D"/>
    <w:rsid w:val="00886FCF"/>
    <w:rsid w:val="008870FF"/>
    <w:rsid w:val="00890B36"/>
    <w:rsid w:val="00893A31"/>
    <w:rsid w:val="00895D1C"/>
    <w:rsid w:val="00896E11"/>
    <w:rsid w:val="00896E98"/>
    <w:rsid w:val="00897135"/>
    <w:rsid w:val="008979ED"/>
    <w:rsid w:val="008A0321"/>
    <w:rsid w:val="008A134F"/>
    <w:rsid w:val="008A2A51"/>
    <w:rsid w:val="008A2CD6"/>
    <w:rsid w:val="008A3AD4"/>
    <w:rsid w:val="008A3DB1"/>
    <w:rsid w:val="008A3EC9"/>
    <w:rsid w:val="008A4BFE"/>
    <w:rsid w:val="008A7A7F"/>
    <w:rsid w:val="008B37BC"/>
    <w:rsid w:val="008B54CC"/>
    <w:rsid w:val="008B640E"/>
    <w:rsid w:val="008B67CD"/>
    <w:rsid w:val="008B6BB9"/>
    <w:rsid w:val="008C24C3"/>
    <w:rsid w:val="008C35A1"/>
    <w:rsid w:val="008C3807"/>
    <w:rsid w:val="008D07AB"/>
    <w:rsid w:val="008D28CA"/>
    <w:rsid w:val="008E3478"/>
    <w:rsid w:val="008E6974"/>
    <w:rsid w:val="008E7D75"/>
    <w:rsid w:val="008F02BB"/>
    <w:rsid w:val="008F163B"/>
    <w:rsid w:val="008F5D95"/>
    <w:rsid w:val="008F75F5"/>
    <w:rsid w:val="0090083E"/>
    <w:rsid w:val="009025BE"/>
    <w:rsid w:val="00903825"/>
    <w:rsid w:val="00904618"/>
    <w:rsid w:val="00904C3D"/>
    <w:rsid w:val="00904CED"/>
    <w:rsid w:val="00905148"/>
    <w:rsid w:val="00907190"/>
    <w:rsid w:val="00910DEA"/>
    <w:rsid w:val="009115D1"/>
    <w:rsid w:val="009118E1"/>
    <w:rsid w:val="00911AF3"/>
    <w:rsid w:val="00911CFA"/>
    <w:rsid w:val="009128D5"/>
    <w:rsid w:val="00913765"/>
    <w:rsid w:val="00914074"/>
    <w:rsid w:val="00915BA1"/>
    <w:rsid w:val="0091773C"/>
    <w:rsid w:val="00917E98"/>
    <w:rsid w:val="0092242D"/>
    <w:rsid w:val="0092299A"/>
    <w:rsid w:val="00930715"/>
    <w:rsid w:val="0093337E"/>
    <w:rsid w:val="00934643"/>
    <w:rsid w:val="00942C4B"/>
    <w:rsid w:val="0094349A"/>
    <w:rsid w:val="00943825"/>
    <w:rsid w:val="009444C8"/>
    <w:rsid w:val="00944A49"/>
    <w:rsid w:val="009508D7"/>
    <w:rsid w:val="0095260D"/>
    <w:rsid w:val="00952FDA"/>
    <w:rsid w:val="009544E6"/>
    <w:rsid w:val="00957BC8"/>
    <w:rsid w:val="00957EAC"/>
    <w:rsid w:val="009609A3"/>
    <w:rsid w:val="00964351"/>
    <w:rsid w:val="009644EF"/>
    <w:rsid w:val="00967EE4"/>
    <w:rsid w:val="00971193"/>
    <w:rsid w:val="00972477"/>
    <w:rsid w:val="00972B47"/>
    <w:rsid w:val="00974DBE"/>
    <w:rsid w:val="00977295"/>
    <w:rsid w:val="00977A98"/>
    <w:rsid w:val="00977FDC"/>
    <w:rsid w:val="009810E5"/>
    <w:rsid w:val="009830D2"/>
    <w:rsid w:val="009848E5"/>
    <w:rsid w:val="00984A68"/>
    <w:rsid w:val="009853AC"/>
    <w:rsid w:val="00985890"/>
    <w:rsid w:val="009866BA"/>
    <w:rsid w:val="009875E6"/>
    <w:rsid w:val="00990AAB"/>
    <w:rsid w:val="00993A53"/>
    <w:rsid w:val="009A27A4"/>
    <w:rsid w:val="009A3791"/>
    <w:rsid w:val="009A727C"/>
    <w:rsid w:val="009B03FF"/>
    <w:rsid w:val="009B1BB3"/>
    <w:rsid w:val="009B2986"/>
    <w:rsid w:val="009B3996"/>
    <w:rsid w:val="009B4AE2"/>
    <w:rsid w:val="009C1534"/>
    <w:rsid w:val="009C1D18"/>
    <w:rsid w:val="009C3050"/>
    <w:rsid w:val="009C47BB"/>
    <w:rsid w:val="009C677F"/>
    <w:rsid w:val="009C7632"/>
    <w:rsid w:val="009D045B"/>
    <w:rsid w:val="009D1826"/>
    <w:rsid w:val="009D3275"/>
    <w:rsid w:val="009D397E"/>
    <w:rsid w:val="009D4ED5"/>
    <w:rsid w:val="009D5AB9"/>
    <w:rsid w:val="009D79DF"/>
    <w:rsid w:val="009E0715"/>
    <w:rsid w:val="009E0D45"/>
    <w:rsid w:val="009E3CAC"/>
    <w:rsid w:val="009E5929"/>
    <w:rsid w:val="009E7F51"/>
    <w:rsid w:val="009F0821"/>
    <w:rsid w:val="009F0BC5"/>
    <w:rsid w:val="009F246A"/>
    <w:rsid w:val="00A03E1D"/>
    <w:rsid w:val="00A0446F"/>
    <w:rsid w:val="00A0520B"/>
    <w:rsid w:val="00A10FD1"/>
    <w:rsid w:val="00A1150B"/>
    <w:rsid w:val="00A11635"/>
    <w:rsid w:val="00A1287D"/>
    <w:rsid w:val="00A13B5F"/>
    <w:rsid w:val="00A14C31"/>
    <w:rsid w:val="00A16A1D"/>
    <w:rsid w:val="00A22ECB"/>
    <w:rsid w:val="00A23628"/>
    <w:rsid w:val="00A31DD4"/>
    <w:rsid w:val="00A33178"/>
    <w:rsid w:val="00A3337B"/>
    <w:rsid w:val="00A362A6"/>
    <w:rsid w:val="00A370F7"/>
    <w:rsid w:val="00A41605"/>
    <w:rsid w:val="00A419D8"/>
    <w:rsid w:val="00A46549"/>
    <w:rsid w:val="00A50699"/>
    <w:rsid w:val="00A533EF"/>
    <w:rsid w:val="00A53C0F"/>
    <w:rsid w:val="00A54CD8"/>
    <w:rsid w:val="00A57C3E"/>
    <w:rsid w:val="00A61DD1"/>
    <w:rsid w:val="00A63A3B"/>
    <w:rsid w:val="00A649B2"/>
    <w:rsid w:val="00A65A64"/>
    <w:rsid w:val="00A65A8A"/>
    <w:rsid w:val="00A67B10"/>
    <w:rsid w:val="00A70473"/>
    <w:rsid w:val="00A71F3C"/>
    <w:rsid w:val="00A72462"/>
    <w:rsid w:val="00A73558"/>
    <w:rsid w:val="00A74031"/>
    <w:rsid w:val="00A80B96"/>
    <w:rsid w:val="00A81557"/>
    <w:rsid w:val="00A81D77"/>
    <w:rsid w:val="00A83CA5"/>
    <w:rsid w:val="00A84C84"/>
    <w:rsid w:val="00A9395D"/>
    <w:rsid w:val="00A944FA"/>
    <w:rsid w:val="00A94BE4"/>
    <w:rsid w:val="00A97B9C"/>
    <w:rsid w:val="00A97F88"/>
    <w:rsid w:val="00AA13E8"/>
    <w:rsid w:val="00AA1FF2"/>
    <w:rsid w:val="00AA2A1C"/>
    <w:rsid w:val="00AA39CB"/>
    <w:rsid w:val="00AA63BA"/>
    <w:rsid w:val="00AA6D92"/>
    <w:rsid w:val="00AA7801"/>
    <w:rsid w:val="00AB11DF"/>
    <w:rsid w:val="00AB6A80"/>
    <w:rsid w:val="00AB77FD"/>
    <w:rsid w:val="00AB7B4D"/>
    <w:rsid w:val="00AC0C5E"/>
    <w:rsid w:val="00AC4166"/>
    <w:rsid w:val="00AC487B"/>
    <w:rsid w:val="00AC567C"/>
    <w:rsid w:val="00AC57EF"/>
    <w:rsid w:val="00AC601C"/>
    <w:rsid w:val="00AD04F9"/>
    <w:rsid w:val="00AD1FE3"/>
    <w:rsid w:val="00AD71D6"/>
    <w:rsid w:val="00AE19EB"/>
    <w:rsid w:val="00AE1A1F"/>
    <w:rsid w:val="00AE1E13"/>
    <w:rsid w:val="00AF047E"/>
    <w:rsid w:val="00AF13B8"/>
    <w:rsid w:val="00AF17CE"/>
    <w:rsid w:val="00AF43A1"/>
    <w:rsid w:val="00AF4CA4"/>
    <w:rsid w:val="00AF7318"/>
    <w:rsid w:val="00AF7DD7"/>
    <w:rsid w:val="00B01564"/>
    <w:rsid w:val="00B01EE7"/>
    <w:rsid w:val="00B0316A"/>
    <w:rsid w:val="00B041F8"/>
    <w:rsid w:val="00B063A3"/>
    <w:rsid w:val="00B06D40"/>
    <w:rsid w:val="00B1333A"/>
    <w:rsid w:val="00B16C28"/>
    <w:rsid w:val="00B16DA0"/>
    <w:rsid w:val="00B20A4B"/>
    <w:rsid w:val="00B242C7"/>
    <w:rsid w:val="00B24F93"/>
    <w:rsid w:val="00B253F6"/>
    <w:rsid w:val="00B256E9"/>
    <w:rsid w:val="00B34BCC"/>
    <w:rsid w:val="00B3671B"/>
    <w:rsid w:val="00B37229"/>
    <w:rsid w:val="00B37E6D"/>
    <w:rsid w:val="00B4241D"/>
    <w:rsid w:val="00B43A6A"/>
    <w:rsid w:val="00B4414E"/>
    <w:rsid w:val="00B4514C"/>
    <w:rsid w:val="00B456B8"/>
    <w:rsid w:val="00B45C80"/>
    <w:rsid w:val="00B50BC4"/>
    <w:rsid w:val="00B530BF"/>
    <w:rsid w:val="00B5421D"/>
    <w:rsid w:val="00B55824"/>
    <w:rsid w:val="00B55DCE"/>
    <w:rsid w:val="00B5627F"/>
    <w:rsid w:val="00B56EEF"/>
    <w:rsid w:val="00B57C8B"/>
    <w:rsid w:val="00B625BA"/>
    <w:rsid w:val="00B70645"/>
    <w:rsid w:val="00B70A14"/>
    <w:rsid w:val="00B71A37"/>
    <w:rsid w:val="00B737D3"/>
    <w:rsid w:val="00B76569"/>
    <w:rsid w:val="00B76E28"/>
    <w:rsid w:val="00B77743"/>
    <w:rsid w:val="00B82DE5"/>
    <w:rsid w:val="00B92697"/>
    <w:rsid w:val="00B953C5"/>
    <w:rsid w:val="00B96E55"/>
    <w:rsid w:val="00BA71FE"/>
    <w:rsid w:val="00BB22AB"/>
    <w:rsid w:val="00BB22DE"/>
    <w:rsid w:val="00BB2608"/>
    <w:rsid w:val="00BB2B22"/>
    <w:rsid w:val="00BB5C23"/>
    <w:rsid w:val="00BB62D9"/>
    <w:rsid w:val="00BC1B36"/>
    <w:rsid w:val="00BC2F8D"/>
    <w:rsid w:val="00BC473E"/>
    <w:rsid w:val="00BC49AD"/>
    <w:rsid w:val="00BC72C7"/>
    <w:rsid w:val="00BC760E"/>
    <w:rsid w:val="00BD2D1C"/>
    <w:rsid w:val="00BD43D1"/>
    <w:rsid w:val="00BD6801"/>
    <w:rsid w:val="00BD6DEE"/>
    <w:rsid w:val="00BE7425"/>
    <w:rsid w:val="00BF0434"/>
    <w:rsid w:val="00C0058D"/>
    <w:rsid w:val="00C01270"/>
    <w:rsid w:val="00C01B52"/>
    <w:rsid w:val="00C024C4"/>
    <w:rsid w:val="00C02C26"/>
    <w:rsid w:val="00C10DC4"/>
    <w:rsid w:val="00C1280E"/>
    <w:rsid w:val="00C13237"/>
    <w:rsid w:val="00C144AC"/>
    <w:rsid w:val="00C174BD"/>
    <w:rsid w:val="00C17C66"/>
    <w:rsid w:val="00C22CDC"/>
    <w:rsid w:val="00C23321"/>
    <w:rsid w:val="00C2453F"/>
    <w:rsid w:val="00C24C90"/>
    <w:rsid w:val="00C24E4F"/>
    <w:rsid w:val="00C26A52"/>
    <w:rsid w:val="00C30594"/>
    <w:rsid w:val="00C30F59"/>
    <w:rsid w:val="00C3135B"/>
    <w:rsid w:val="00C33633"/>
    <w:rsid w:val="00C34933"/>
    <w:rsid w:val="00C37845"/>
    <w:rsid w:val="00C41B75"/>
    <w:rsid w:val="00C45612"/>
    <w:rsid w:val="00C464A7"/>
    <w:rsid w:val="00C46AF7"/>
    <w:rsid w:val="00C46DE4"/>
    <w:rsid w:val="00C51140"/>
    <w:rsid w:val="00C5303A"/>
    <w:rsid w:val="00C530C9"/>
    <w:rsid w:val="00C54030"/>
    <w:rsid w:val="00C54A47"/>
    <w:rsid w:val="00C55E30"/>
    <w:rsid w:val="00C62A40"/>
    <w:rsid w:val="00C632BF"/>
    <w:rsid w:val="00C70AD1"/>
    <w:rsid w:val="00C74CA7"/>
    <w:rsid w:val="00C76EA6"/>
    <w:rsid w:val="00C76F8F"/>
    <w:rsid w:val="00C80933"/>
    <w:rsid w:val="00C8288F"/>
    <w:rsid w:val="00C831EC"/>
    <w:rsid w:val="00C83718"/>
    <w:rsid w:val="00C8375C"/>
    <w:rsid w:val="00C83C28"/>
    <w:rsid w:val="00C84A96"/>
    <w:rsid w:val="00C87590"/>
    <w:rsid w:val="00C91B6F"/>
    <w:rsid w:val="00C95481"/>
    <w:rsid w:val="00C95CB7"/>
    <w:rsid w:val="00C96CA0"/>
    <w:rsid w:val="00C971DC"/>
    <w:rsid w:val="00CA0DB5"/>
    <w:rsid w:val="00CA15E0"/>
    <w:rsid w:val="00CA1BB2"/>
    <w:rsid w:val="00CA2746"/>
    <w:rsid w:val="00CA406F"/>
    <w:rsid w:val="00CA60CB"/>
    <w:rsid w:val="00CA78A4"/>
    <w:rsid w:val="00CA7A1D"/>
    <w:rsid w:val="00CA7EFA"/>
    <w:rsid w:val="00CB01C1"/>
    <w:rsid w:val="00CB088B"/>
    <w:rsid w:val="00CB1F1D"/>
    <w:rsid w:val="00CC3BEC"/>
    <w:rsid w:val="00CC4739"/>
    <w:rsid w:val="00CC4C88"/>
    <w:rsid w:val="00CC67C7"/>
    <w:rsid w:val="00CC7265"/>
    <w:rsid w:val="00CD19CC"/>
    <w:rsid w:val="00CD387C"/>
    <w:rsid w:val="00CD44AC"/>
    <w:rsid w:val="00CD49DC"/>
    <w:rsid w:val="00CE1FA5"/>
    <w:rsid w:val="00CE22DC"/>
    <w:rsid w:val="00CE71B8"/>
    <w:rsid w:val="00CF316C"/>
    <w:rsid w:val="00CF4085"/>
    <w:rsid w:val="00CF4842"/>
    <w:rsid w:val="00CF501C"/>
    <w:rsid w:val="00CF5A42"/>
    <w:rsid w:val="00CF5BE7"/>
    <w:rsid w:val="00CF6389"/>
    <w:rsid w:val="00D00A1A"/>
    <w:rsid w:val="00D01EF3"/>
    <w:rsid w:val="00D058B1"/>
    <w:rsid w:val="00D06FAA"/>
    <w:rsid w:val="00D07C5B"/>
    <w:rsid w:val="00D11A3B"/>
    <w:rsid w:val="00D15536"/>
    <w:rsid w:val="00D15A9B"/>
    <w:rsid w:val="00D16CD0"/>
    <w:rsid w:val="00D16D09"/>
    <w:rsid w:val="00D214F0"/>
    <w:rsid w:val="00D2204E"/>
    <w:rsid w:val="00D25671"/>
    <w:rsid w:val="00D270C9"/>
    <w:rsid w:val="00D27D2C"/>
    <w:rsid w:val="00D27E7F"/>
    <w:rsid w:val="00D3322F"/>
    <w:rsid w:val="00D43C03"/>
    <w:rsid w:val="00D44174"/>
    <w:rsid w:val="00D44256"/>
    <w:rsid w:val="00D44AC5"/>
    <w:rsid w:val="00D44E11"/>
    <w:rsid w:val="00D45111"/>
    <w:rsid w:val="00D456B3"/>
    <w:rsid w:val="00D47044"/>
    <w:rsid w:val="00D4778B"/>
    <w:rsid w:val="00D55D8F"/>
    <w:rsid w:val="00D60569"/>
    <w:rsid w:val="00D66A78"/>
    <w:rsid w:val="00D675CE"/>
    <w:rsid w:val="00D72819"/>
    <w:rsid w:val="00D839D9"/>
    <w:rsid w:val="00D87059"/>
    <w:rsid w:val="00D871FD"/>
    <w:rsid w:val="00D92C0F"/>
    <w:rsid w:val="00D9336B"/>
    <w:rsid w:val="00D93455"/>
    <w:rsid w:val="00D958DC"/>
    <w:rsid w:val="00D96698"/>
    <w:rsid w:val="00D966AD"/>
    <w:rsid w:val="00DA0EF0"/>
    <w:rsid w:val="00DA1637"/>
    <w:rsid w:val="00DA347F"/>
    <w:rsid w:val="00DA563A"/>
    <w:rsid w:val="00DA6B3B"/>
    <w:rsid w:val="00DA74DB"/>
    <w:rsid w:val="00DA7B8B"/>
    <w:rsid w:val="00DB0A77"/>
    <w:rsid w:val="00DB1F06"/>
    <w:rsid w:val="00DB4832"/>
    <w:rsid w:val="00DB55E4"/>
    <w:rsid w:val="00DB780B"/>
    <w:rsid w:val="00DC27B0"/>
    <w:rsid w:val="00DC43BF"/>
    <w:rsid w:val="00DC4748"/>
    <w:rsid w:val="00DC64CB"/>
    <w:rsid w:val="00DC6B1B"/>
    <w:rsid w:val="00DC71CA"/>
    <w:rsid w:val="00DD1094"/>
    <w:rsid w:val="00DD11B2"/>
    <w:rsid w:val="00DD1E3B"/>
    <w:rsid w:val="00DD3010"/>
    <w:rsid w:val="00DE10EF"/>
    <w:rsid w:val="00DE2517"/>
    <w:rsid w:val="00DE38A9"/>
    <w:rsid w:val="00DE4475"/>
    <w:rsid w:val="00DE548E"/>
    <w:rsid w:val="00DE684C"/>
    <w:rsid w:val="00DF2E46"/>
    <w:rsid w:val="00DF3C6F"/>
    <w:rsid w:val="00DF40A4"/>
    <w:rsid w:val="00DF74BF"/>
    <w:rsid w:val="00E03435"/>
    <w:rsid w:val="00E04FFA"/>
    <w:rsid w:val="00E064FD"/>
    <w:rsid w:val="00E07447"/>
    <w:rsid w:val="00E0769F"/>
    <w:rsid w:val="00E11AE3"/>
    <w:rsid w:val="00E12964"/>
    <w:rsid w:val="00E134C0"/>
    <w:rsid w:val="00E15707"/>
    <w:rsid w:val="00E2163D"/>
    <w:rsid w:val="00E2182E"/>
    <w:rsid w:val="00E223A5"/>
    <w:rsid w:val="00E23473"/>
    <w:rsid w:val="00E25C71"/>
    <w:rsid w:val="00E27AF0"/>
    <w:rsid w:val="00E31A46"/>
    <w:rsid w:val="00E36086"/>
    <w:rsid w:val="00E3646E"/>
    <w:rsid w:val="00E406D1"/>
    <w:rsid w:val="00E40FB6"/>
    <w:rsid w:val="00E40FDE"/>
    <w:rsid w:val="00E41B2C"/>
    <w:rsid w:val="00E4434F"/>
    <w:rsid w:val="00E44485"/>
    <w:rsid w:val="00E462A7"/>
    <w:rsid w:val="00E470C6"/>
    <w:rsid w:val="00E50DBB"/>
    <w:rsid w:val="00E51FEE"/>
    <w:rsid w:val="00E53674"/>
    <w:rsid w:val="00E55C97"/>
    <w:rsid w:val="00E55D50"/>
    <w:rsid w:val="00E63854"/>
    <w:rsid w:val="00E63C0C"/>
    <w:rsid w:val="00E65232"/>
    <w:rsid w:val="00E653BF"/>
    <w:rsid w:val="00E66D41"/>
    <w:rsid w:val="00E71393"/>
    <w:rsid w:val="00E71A75"/>
    <w:rsid w:val="00E724D7"/>
    <w:rsid w:val="00E743E3"/>
    <w:rsid w:val="00E74F97"/>
    <w:rsid w:val="00E75330"/>
    <w:rsid w:val="00E757CE"/>
    <w:rsid w:val="00E75C1A"/>
    <w:rsid w:val="00E76105"/>
    <w:rsid w:val="00E77664"/>
    <w:rsid w:val="00E814D2"/>
    <w:rsid w:val="00E83183"/>
    <w:rsid w:val="00E83441"/>
    <w:rsid w:val="00E84E97"/>
    <w:rsid w:val="00E858CF"/>
    <w:rsid w:val="00E87826"/>
    <w:rsid w:val="00E91E4C"/>
    <w:rsid w:val="00E93569"/>
    <w:rsid w:val="00E95161"/>
    <w:rsid w:val="00E958CB"/>
    <w:rsid w:val="00E97542"/>
    <w:rsid w:val="00E9782F"/>
    <w:rsid w:val="00EA2BA7"/>
    <w:rsid w:val="00EA3151"/>
    <w:rsid w:val="00EA6031"/>
    <w:rsid w:val="00EA7126"/>
    <w:rsid w:val="00EB332B"/>
    <w:rsid w:val="00EB4D1C"/>
    <w:rsid w:val="00EB6025"/>
    <w:rsid w:val="00EB6882"/>
    <w:rsid w:val="00EC1B32"/>
    <w:rsid w:val="00EC3E64"/>
    <w:rsid w:val="00EC718D"/>
    <w:rsid w:val="00EC791B"/>
    <w:rsid w:val="00ED2DE1"/>
    <w:rsid w:val="00ED2FD7"/>
    <w:rsid w:val="00ED5EC4"/>
    <w:rsid w:val="00ED663F"/>
    <w:rsid w:val="00ED664B"/>
    <w:rsid w:val="00EE1CCC"/>
    <w:rsid w:val="00EE351A"/>
    <w:rsid w:val="00EE3727"/>
    <w:rsid w:val="00EE4C8B"/>
    <w:rsid w:val="00EE65DB"/>
    <w:rsid w:val="00EE6BDD"/>
    <w:rsid w:val="00EF0F77"/>
    <w:rsid w:val="00EF1C5D"/>
    <w:rsid w:val="00EF1D56"/>
    <w:rsid w:val="00EF3237"/>
    <w:rsid w:val="00EF4E67"/>
    <w:rsid w:val="00EF6480"/>
    <w:rsid w:val="00EF656F"/>
    <w:rsid w:val="00F0311D"/>
    <w:rsid w:val="00F06F03"/>
    <w:rsid w:val="00F073B3"/>
    <w:rsid w:val="00F07E54"/>
    <w:rsid w:val="00F20D6B"/>
    <w:rsid w:val="00F22B71"/>
    <w:rsid w:val="00F23D06"/>
    <w:rsid w:val="00F246AC"/>
    <w:rsid w:val="00F26A52"/>
    <w:rsid w:val="00F32B17"/>
    <w:rsid w:val="00F348DD"/>
    <w:rsid w:val="00F35568"/>
    <w:rsid w:val="00F36553"/>
    <w:rsid w:val="00F401A6"/>
    <w:rsid w:val="00F4053A"/>
    <w:rsid w:val="00F42BD4"/>
    <w:rsid w:val="00F51143"/>
    <w:rsid w:val="00F5125A"/>
    <w:rsid w:val="00F54605"/>
    <w:rsid w:val="00F551D0"/>
    <w:rsid w:val="00F579E3"/>
    <w:rsid w:val="00F57B51"/>
    <w:rsid w:val="00F60522"/>
    <w:rsid w:val="00F60FE0"/>
    <w:rsid w:val="00F617A7"/>
    <w:rsid w:val="00F61C3C"/>
    <w:rsid w:val="00F620BB"/>
    <w:rsid w:val="00F62539"/>
    <w:rsid w:val="00F631AA"/>
    <w:rsid w:val="00F6603A"/>
    <w:rsid w:val="00F71203"/>
    <w:rsid w:val="00F754A9"/>
    <w:rsid w:val="00F758C1"/>
    <w:rsid w:val="00F77080"/>
    <w:rsid w:val="00F775D2"/>
    <w:rsid w:val="00F805C4"/>
    <w:rsid w:val="00F81894"/>
    <w:rsid w:val="00F83BD1"/>
    <w:rsid w:val="00F83F3E"/>
    <w:rsid w:val="00F84368"/>
    <w:rsid w:val="00F876A0"/>
    <w:rsid w:val="00F90E5C"/>
    <w:rsid w:val="00F91773"/>
    <w:rsid w:val="00F95EB0"/>
    <w:rsid w:val="00F96E1C"/>
    <w:rsid w:val="00FA1460"/>
    <w:rsid w:val="00FA1D50"/>
    <w:rsid w:val="00FA295A"/>
    <w:rsid w:val="00FA3688"/>
    <w:rsid w:val="00FA3F71"/>
    <w:rsid w:val="00FA4AF1"/>
    <w:rsid w:val="00FA5FE4"/>
    <w:rsid w:val="00FB14B5"/>
    <w:rsid w:val="00FB3B49"/>
    <w:rsid w:val="00FB43D3"/>
    <w:rsid w:val="00FB6CB9"/>
    <w:rsid w:val="00FC4A8F"/>
    <w:rsid w:val="00FC65A6"/>
    <w:rsid w:val="00FC773A"/>
    <w:rsid w:val="00FC7F7C"/>
    <w:rsid w:val="00FD13F8"/>
    <w:rsid w:val="00FD4B31"/>
    <w:rsid w:val="00FD5DF3"/>
    <w:rsid w:val="00FD652A"/>
    <w:rsid w:val="00FD66C9"/>
    <w:rsid w:val="00FE2AB4"/>
    <w:rsid w:val="00FE59DA"/>
    <w:rsid w:val="00FE6818"/>
    <w:rsid w:val="00FF1649"/>
    <w:rsid w:val="00FF2488"/>
    <w:rsid w:val="00FF28B2"/>
    <w:rsid w:val="00FF2958"/>
    <w:rsid w:val="00FF2996"/>
    <w:rsid w:val="00FF3964"/>
    <w:rsid w:val="00FF4900"/>
    <w:rsid w:val="00FF624B"/>
    <w:rsid w:val="108F0CC2"/>
    <w:rsid w:val="115EC9C1"/>
    <w:rsid w:val="1D017624"/>
    <w:rsid w:val="1D9FC743"/>
    <w:rsid w:val="25DF164A"/>
    <w:rsid w:val="38401F5C"/>
    <w:rsid w:val="39432234"/>
    <w:rsid w:val="3CF13B94"/>
    <w:rsid w:val="3E2F66FA"/>
    <w:rsid w:val="407FB6A7"/>
    <w:rsid w:val="4FFFECBC"/>
    <w:rsid w:val="52803193"/>
    <w:rsid w:val="5E1FAC79"/>
    <w:rsid w:val="5F8DCE1B"/>
    <w:rsid w:val="66C1A7F5"/>
    <w:rsid w:val="6C854186"/>
    <w:rsid w:val="76725C7A"/>
    <w:rsid w:val="7AB46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26FD6D"/>
  <w15:chartTrackingRefBased/>
  <w15:docId w15:val="{076B5971-7222-4B5C-8880-346FFA78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HTML Definition"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8">
    <w:name w:val="heading 8"/>
    <w:basedOn w:val="Normal"/>
    <w:next w:val="Normal"/>
    <w:link w:val="Heading8Char"/>
    <w:uiPriority w:val="9"/>
    <w:unhideWhenUsed/>
    <w:qFormat/>
    <w:rsid w:val="00640F19"/>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6521C"/>
    <w:rPr>
      <w:b/>
      <w:i/>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character" w:customStyle="1" w:styleId="Heading8Char">
    <w:name w:val="Heading 8 Char"/>
    <w:link w:val="Heading8"/>
    <w:uiPriority w:val="9"/>
    <w:rsid w:val="00640F19"/>
    <w:rPr>
      <w:rFonts w:ascii="Calibri" w:hAnsi="Calibri"/>
      <w:i/>
      <w:iCs/>
      <w:sz w:val="24"/>
      <w:szCs w:val="24"/>
    </w:rPr>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C55E30"/>
    <w:rPr>
      <w:sz w:val="24"/>
    </w:rPr>
  </w:style>
  <w:style w:type="paragraph" w:styleId="BodyText">
    <w:name w:val="Body Text"/>
    <w:basedOn w:val="Normal"/>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customStyle="1" w:styleId="CommentTextChar">
    <w:name w:val="Comment Text Char"/>
    <w:link w:val="CommentText"/>
    <w:uiPriority w:val="99"/>
    <w:semiHidden/>
    <w:rsid w:val="00CA406F"/>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640F19"/>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ListParagraphChar">
    <w:name w:val="List Paragraph Char"/>
    <w:link w:val="ListParagraph"/>
    <w:uiPriority w:val="34"/>
    <w:locked/>
    <w:rsid w:val="00CA406F"/>
    <w:rPr>
      <w:sz w:val="24"/>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styleId="Strong">
    <w:name w:val="Strong"/>
    <w:qFormat/>
    <w:rsid w:val="009C47BB"/>
    <w:rPr>
      <w:b/>
      <w:bCs/>
    </w:rPr>
  </w:style>
  <w:style w:type="character" w:styleId="Emphasis">
    <w:name w:val="Emphasis"/>
    <w:uiPriority w:val="20"/>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paragraph" w:customStyle="1" w:styleId="TableParagraph">
    <w:name w:val="Table Paragraph"/>
    <w:basedOn w:val="Normal"/>
    <w:uiPriority w:val="1"/>
    <w:qFormat/>
    <w:rsid w:val="00640F19"/>
    <w:pPr>
      <w:widowControl w:val="0"/>
    </w:pPr>
    <w:rPr>
      <w:rFonts w:ascii="Calibri" w:eastAsia="Calibri" w:hAnsi="Calibri"/>
      <w:sz w:val="22"/>
      <w:szCs w:val="22"/>
    </w:rPr>
  </w:style>
  <w:style w:type="paragraph" w:styleId="TOC1">
    <w:name w:val="toc 1"/>
    <w:basedOn w:val="Normal"/>
    <w:next w:val="Normal"/>
    <w:autoRedefine/>
    <w:uiPriority w:val="39"/>
    <w:qFormat/>
    <w:rsid w:val="00640F19"/>
    <w:pPr>
      <w:tabs>
        <w:tab w:val="right" w:leader="dot" w:pos="10530"/>
      </w:tabs>
      <w:spacing w:before="120"/>
    </w:pPr>
    <w:rPr>
      <w:bCs/>
      <w:noProof/>
      <w:szCs w:val="24"/>
    </w:rPr>
  </w:style>
  <w:style w:type="paragraph" w:styleId="TOC2">
    <w:name w:val="toc 2"/>
    <w:next w:val="Normal"/>
    <w:autoRedefine/>
    <w:uiPriority w:val="39"/>
    <w:qFormat/>
    <w:rsid w:val="00640F19"/>
    <w:pPr>
      <w:ind w:left="240"/>
    </w:pPr>
    <w:rPr>
      <w:rFonts w:ascii="Calibri" w:hAnsi="Calibri"/>
      <w:i/>
      <w:iCs/>
      <w:sz w:val="22"/>
      <w:szCs w:val="22"/>
    </w:rPr>
  </w:style>
  <w:style w:type="paragraph" w:styleId="ListBullet5">
    <w:name w:val="List Bullet 5"/>
    <w:basedOn w:val="Normal"/>
    <w:autoRedefine/>
    <w:rsid w:val="00640F19"/>
    <w:pPr>
      <w:numPr>
        <w:numId w:val="38"/>
      </w:numPr>
      <w:spacing w:after="240"/>
    </w:pPr>
    <w:rPr>
      <w:sz w:val="23"/>
    </w:rPr>
  </w:style>
  <w:style w:type="paragraph" w:customStyle="1" w:styleId="MediumGrid21">
    <w:name w:val="Medium Grid 21"/>
    <w:uiPriority w:val="1"/>
    <w:qFormat/>
    <w:rsid w:val="00640F19"/>
    <w:rPr>
      <w:sz w:val="24"/>
      <w:szCs w:val="24"/>
    </w:rPr>
  </w:style>
  <w:style w:type="character" w:customStyle="1" w:styleId="heading20">
    <w:name w:val="heading2"/>
    <w:rsid w:val="00640F19"/>
    <w:rPr>
      <w:b/>
      <w:bCs/>
      <w:sz w:val="20"/>
      <w:szCs w:val="20"/>
    </w:rPr>
  </w:style>
  <w:style w:type="character" w:customStyle="1" w:styleId="chapeau">
    <w:name w:val="chapeau"/>
    <w:rsid w:val="00640F19"/>
    <w:rPr>
      <w:b w:val="0"/>
      <w:bCs w:val="0"/>
      <w:sz w:val="20"/>
      <w:szCs w:val="20"/>
    </w:rPr>
  </w:style>
  <w:style w:type="table" w:customStyle="1" w:styleId="TableGrid1">
    <w:name w:val="Table Grid1"/>
    <w:basedOn w:val="TableNormal"/>
    <w:next w:val="TableGrid"/>
    <w:uiPriority w:val="39"/>
    <w:rsid w:val="002D28E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2725F"/>
    <w:pPr>
      <w:spacing w:before="100" w:beforeAutospacing="1" w:after="100" w:afterAutospacing="1"/>
    </w:pPr>
    <w:rPr>
      <w:szCs w:val="24"/>
    </w:rPr>
  </w:style>
  <w:style w:type="character" w:customStyle="1" w:styleId="normaltextrun">
    <w:name w:val="normaltextrun"/>
    <w:basedOn w:val="DefaultParagraphFont"/>
    <w:rsid w:val="0032725F"/>
  </w:style>
  <w:style w:type="character" w:customStyle="1" w:styleId="eop">
    <w:name w:val="eop"/>
    <w:basedOn w:val="DefaultParagraphFont"/>
    <w:rsid w:val="0032725F"/>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567661">
      <w:bodyDiv w:val="1"/>
      <w:marLeft w:val="0"/>
      <w:marRight w:val="0"/>
      <w:marTop w:val="0"/>
      <w:marBottom w:val="0"/>
      <w:divBdr>
        <w:top w:val="none" w:sz="0" w:space="0" w:color="auto"/>
        <w:left w:val="none" w:sz="0" w:space="0" w:color="auto"/>
        <w:bottom w:val="none" w:sz="0" w:space="0" w:color="auto"/>
        <w:right w:val="none" w:sz="0" w:space="0" w:color="auto"/>
      </w:divBdr>
    </w:div>
    <w:div w:id="198324681">
      <w:bodyDiv w:val="1"/>
      <w:marLeft w:val="0"/>
      <w:marRight w:val="0"/>
      <w:marTop w:val="0"/>
      <w:marBottom w:val="0"/>
      <w:divBdr>
        <w:top w:val="none" w:sz="0" w:space="0" w:color="auto"/>
        <w:left w:val="none" w:sz="0" w:space="0" w:color="auto"/>
        <w:bottom w:val="none" w:sz="0" w:space="0" w:color="auto"/>
        <w:right w:val="none" w:sz="0" w:space="0" w:color="auto"/>
      </w:divBdr>
    </w:div>
    <w:div w:id="257099613">
      <w:bodyDiv w:val="1"/>
      <w:marLeft w:val="0"/>
      <w:marRight w:val="0"/>
      <w:marTop w:val="0"/>
      <w:marBottom w:val="0"/>
      <w:divBdr>
        <w:top w:val="none" w:sz="0" w:space="0" w:color="auto"/>
        <w:left w:val="none" w:sz="0" w:space="0" w:color="auto"/>
        <w:bottom w:val="none" w:sz="0" w:space="0" w:color="auto"/>
        <w:right w:val="none" w:sz="0" w:space="0" w:color="auto"/>
      </w:divBdr>
    </w:div>
    <w:div w:id="339047640">
      <w:bodyDiv w:val="1"/>
      <w:marLeft w:val="0"/>
      <w:marRight w:val="0"/>
      <w:marTop w:val="0"/>
      <w:marBottom w:val="0"/>
      <w:divBdr>
        <w:top w:val="none" w:sz="0" w:space="0" w:color="auto"/>
        <w:left w:val="none" w:sz="0" w:space="0" w:color="auto"/>
        <w:bottom w:val="none" w:sz="0" w:space="0" w:color="auto"/>
        <w:right w:val="none" w:sz="0" w:space="0" w:color="auto"/>
      </w:divBdr>
    </w:div>
    <w:div w:id="641622677">
      <w:bodyDiv w:val="1"/>
      <w:marLeft w:val="0"/>
      <w:marRight w:val="0"/>
      <w:marTop w:val="0"/>
      <w:marBottom w:val="0"/>
      <w:divBdr>
        <w:top w:val="none" w:sz="0" w:space="0" w:color="auto"/>
        <w:left w:val="none" w:sz="0" w:space="0" w:color="auto"/>
        <w:bottom w:val="none" w:sz="0" w:space="0" w:color="auto"/>
        <w:right w:val="none" w:sz="0" w:space="0" w:color="auto"/>
      </w:divBdr>
    </w:div>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sa.Sieg@fldoe.org" TargetMode="External"/><Relationship Id="rId18" Type="http://schemas.openxmlformats.org/officeDocument/2006/relationships/hyperlink" Target="mailto:Cody.Zinker@fldoe.org"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yperlink" Target="http://www.fldoe.org/academics/career-adult-edu/funding-opportunities" TargetMode="External"/><Relationship Id="rId21" Type="http://schemas.openxmlformats.org/officeDocument/2006/relationships/hyperlink" Target="https://cfo.gov/cofar" TargetMode="External"/><Relationship Id="rId34" Type="http://schemas.openxmlformats.org/officeDocument/2006/relationships/hyperlink" Target="http://www.flgov.com/wp-content/uploads/orders/2011/11-116-suspend.pdf" TargetMode="External"/><Relationship Id="rId42" Type="http://schemas.openxmlformats.org/officeDocument/2006/relationships/hyperlink" Target="http://www.fldoe.org/academics/career-adult-edu/funding-opportunities" TargetMode="External"/><Relationship Id="rId47" Type="http://schemas.openxmlformats.org/officeDocument/2006/relationships/hyperlink" Target="http://www.fldoe.org/academics/career-adult-edu/funding-opportunities" TargetMode="External"/><Relationship Id="rId50" Type="http://schemas.openxmlformats.org/officeDocument/2006/relationships/hyperlink" Target="http://www2.ed.gov/fund/grant/apply/appforms/gepa427.pdf" TargetMode="External"/><Relationship Id="rId55" Type="http://schemas.openxmlformats.org/officeDocument/2006/relationships/hyperlink" Target="https://careersourceflorida.com/about-us/policies-and-initiatives" TargetMode="External"/><Relationship Id="rId63" Type="http://schemas.openxmlformats.org/officeDocument/2006/relationships/hyperlink" Target="https://lincs.ed.gov/publications/pdf/CCRStandardsAdultEd.pdf" TargetMode="External"/><Relationship Id="rId68" Type="http://schemas.openxmlformats.org/officeDocument/2006/relationships/header" Target="header1.xml"/><Relationship Id="rId76" Type="http://schemas.openxmlformats.org/officeDocument/2006/relationships/header" Target="header2.xml"/><Relationship Id="rId84" Type="http://schemas.openxmlformats.org/officeDocument/2006/relationships/header" Target="header9.xml"/><Relationship Id="rId7" Type="http://schemas.openxmlformats.org/officeDocument/2006/relationships/settings" Target="settings.xml"/><Relationship Id="rId71" Type="http://schemas.openxmlformats.org/officeDocument/2006/relationships/hyperlink" Target="https://nrsweb.org/policy-data/nrs-ta-guide" TargetMode="External"/><Relationship Id="R89e71e0e45714f4f"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mailto:Ordania.Jones@fldoe.org" TargetMode="External"/><Relationship Id="rId29" Type="http://schemas.openxmlformats.org/officeDocument/2006/relationships/hyperlink" Target="https://www.myfloridacfo.com/Division/AA/Manuals/Auditing/Reference_Guide_For_State_Expenditures.pdf" TargetMode="External"/><Relationship Id="rId11" Type="http://schemas.openxmlformats.org/officeDocument/2006/relationships/image" Target="media/image1.jpg"/><Relationship Id="rId24" Type="http://schemas.openxmlformats.org/officeDocument/2006/relationships/hyperlink" Target="http://www.fldoe.org/core/fileparse.php/5625/urlt/doe620.xls" TargetMode="External"/><Relationship Id="rId32" Type="http://schemas.openxmlformats.org/officeDocument/2006/relationships/hyperlink" Target="http://www.fldoe.org/finance/contracts-grants-procurement/grants-management/project-application-amendment-procedur.stml" TargetMode="External"/><Relationship Id="rId37" Type="http://schemas.openxmlformats.org/officeDocument/2006/relationships/hyperlink" Target="http://www.fldoe.org/academics/career-adult-edu/funding-opportunities" TargetMode="External"/><Relationship Id="rId40" Type="http://schemas.openxmlformats.org/officeDocument/2006/relationships/hyperlink" Target="http://www.fldoe.org/academics/career-adult-edu/funding-opportunities" TargetMode="External"/><Relationship Id="rId45" Type="http://schemas.openxmlformats.org/officeDocument/2006/relationships/hyperlink" Target="http://www.fldoe.org/accountability/data-sys/CCTCMIS/college-data-diction.stml" TargetMode="External"/><Relationship Id="rId53" Type="http://schemas.openxmlformats.org/officeDocument/2006/relationships/hyperlink" Target="http://www.fldoe.org/academics/career-adult-edu/funding-opportunities" TargetMode="External"/><Relationship Id="rId58" Type="http://schemas.openxmlformats.org/officeDocument/2006/relationships/hyperlink" Target="https://www2.ed.gov/about/offices/list/ovae/pi/AdultEd/octae-one-stop-vision.pdf" TargetMode="External"/><Relationship Id="rId66" Type="http://schemas.openxmlformats.org/officeDocument/2006/relationships/hyperlink" Target="https://lincs.ed.gov/professional-development/resource-collections/profile-962" TargetMode="External"/><Relationship Id="rId74" Type="http://schemas.openxmlformats.org/officeDocument/2006/relationships/hyperlink" Target="http://www.fldoe.org/academics/career-adult-edu/funding-opportunities/adult-edu-family-literacy.stml" TargetMode="External"/><Relationship Id="rId79" Type="http://schemas.openxmlformats.org/officeDocument/2006/relationships/header" Target="header5.xml"/><Relationship Id="rId5" Type="http://schemas.openxmlformats.org/officeDocument/2006/relationships/numbering" Target="numbering.xml"/><Relationship Id="rId61" Type="http://schemas.openxmlformats.org/officeDocument/2006/relationships/hyperlink" Target="https://www2.ed.gov/about/offices/list/ovae/pi/AdultEd/wioa-reauthorization.html" TargetMode="External"/><Relationship Id="rId82" Type="http://schemas.openxmlformats.org/officeDocument/2006/relationships/header" Target="header7.xml"/><Relationship Id="rId19" Type="http://schemas.openxmlformats.org/officeDocument/2006/relationships/hyperlink" Target="mailto:Paula.Starling@fldo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bonee.Dennis@fldoe.org" TargetMode="External"/><Relationship Id="rId22" Type="http://schemas.openxmlformats.org/officeDocument/2006/relationships/hyperlink" Target="https://cfo.gov/cofar" TargetMode="External"/><Relationship Id="rId27" Type="http://schemas.openxmlformats.org/officeDocument/2006/relationships/hyperlink" Target="http://www.fldoe.org/academics/career-adult-edu/adult-edu/technical-assistance-papers.stml" TargetMode="External"/><Relationship Id="rId30" Type="http://schemas.openxmlformats.org/officeDocument/2006/relationships/hyperlink" Target="http://www.ecfr.gov/cgi-bin/text-idx?tpl=/ecfrbrowse/Title02/2cfr200_main_02.tpl" TargetMode="External"/><Relationship Id="rId35" Type="http://schemas.openxmlformats.org/officeDocument/2006/relationships/hyperlink" Target="http://uscode.house.gov/view.xhtml?req=(title:20%20section:1232g%20edition:prelim)" TargetMode="External"/><Relationship Id="rId43" Type="http://schemas.openxmlformats.org/officeDocument/2006/relationships/hyperlink" Target="https://www.myfloridacfo.com/sitePages/services/flow.aspx?ut=Grant+Professionals" TargetMode="External"/><Relationship Id="rId48" Type="http://schemas.openxmlformats.org/officeDocument/2006/relationships/hyperlink" Target="http://www.fldoe.org/academics/career-adult-edu/funding-opportunities/index.stml" TargetMode="External"/><Relationship Id="rId56" Type="http://schemas.openxmlformats.org/officeDocument/2006/relationships/hyperlink" Target="http://links.govdelivery.com/track?type=click&amp;enid=ZWFzPTEmbWFpbGluZ2lkPTIwMTcwMTE4LjY4OTA0MzUxJm1lc3NhZ2VpZD1NREItUFJELUJVTC0yMDE3MDExOC42ODkwNDM1MSZkYXRhYmFzZWlkPTEwMDEmc2VyaWFsPTE3ODA5ODQ1JmVtYWlsaWQ9aGVpZGkuc2lsdmVyLXBhY3VpbGxhQGVkLmdvdiZ1c2VyaWQ9aGVpZGkuc2lsdmVyLXBhY3VpbGxhQGVkLmdvdiZmbD0mZXh0cmE9TXVsdGl2YXJpYXRlSWQ9JiYm&amp;&amp;&amp;100&amp;&amp;&amp;http://www2.ed.gov/about/offices/list/ovae/pi/AdultEd/octae-program-memo-17-3.pdf?utm_content=&amp;utm_medium=email&amp;utm_name=&amp;utm_source=govdelivery&amp;utm_term=" TargetMode="External"/><Relationship Id="rId64" Type="http://schemas.openxmlformats.org/officeDocument/2006/relationships/hyperlink" Target="http://cte.ed.gov/employabilityskills/" TargetMode="External"/><Relationship Id="rId69" Type="http://schemas.openxmlformats.org/officeDocument/2006/relationships/footer" Target="footer2.xml"/><Relationship Id="rId77"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www.nrsweb.org" TargetMode="External"/><Relationship Id="rId72" Type="http://schemas.openxmlformats.org/officeDocument/2006/relationships/hyperlink" Target="https://nrsweb.org/policy-data/nrs-ta-guide" TargetMode="External"/><Relationship Id="rId80" Type="http://schemas.openxmlformats.org/officeDocument/2006/relationships/hyperlink" Target="http://www.fldoe.org/academics/career-adult-edu/funding-opportunities/index.stml"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cfda.gov/" TargetMode="External"/><Relationship Id="rId17" Type="http://schemas.openxmlformats.org/officeDocument/2006/relationships/hyperlink" Target="mailto:Daphne.Kilpatrick@fldoe.org" TargetMode="External"/><Relationship Id="rId25" Type="http://schemas.openxmlformats.org/officeDocument/2006/relationships/hyperlink" Target="https://web01.fldoe.org/TrainingAssessment/SignOn/Home.aspx" TargetMode="External"/><Relationship Id="rId33" Type="http://schemas.openxmlformats.org/officeDocument/2006/relationships/hyperlink" Target="http://www.fldoe.org/academics/career-adult-edu/funding-opportunities" TargetMode="External"/><Relationship Id="rId38" Type="http://schemas.openxmlformats.org/officeDocument/2006/relationships/hyperlink" Target="http://www.fldoe.org/academics/career-adult-edu/funding-opportunities" TargetMode="External"/><Relationship Id="rId46" Type="http://schemas.openxmlformats.org/officeDocument/2006/relationships/hyperlink" Target="http://www.fldoe.org/academics/career-adult-edu/funding-opportunities" TargetMode="External"/><Relationship Id="rId59" Type="http://schemas.openxmlformats.org/officeDocument/2006/relationships/hyperlink" Target="http://links.govdelivery.com/track?type=click&amp;enid=ZWFzPTEmbWFpbGluZ2lkPTIwMTcwMTE4LjY4OTA0MzUxJm1lc3NhZ2VpZD1NREItUFJELUJVTC0yMDE3MDExOC42ODkwNDM1MSZkYXRhYmFzZWlkPTEwMDEmc2VyaWFsPTE3ODA5ODQ1JmVtYWlsaWQ9aGVpZGkuc2lsdmVyLXBhY3VpbGxhQGVkLmdvdiZ1c2VyaWQ9aGVpZGkuc2lsdmVyLXBhY3VpbGxhQGVkLmdvdiZmbD0mZXh0cmE9TXVsdGl2YXJpYXRlSWQ9JiYm&amp;&amp;&amp;101&amp;&amp;&amp;http://www2.ed.gov/about/offices/list/ovae/pi/AdultEd/octae-program-memo-17-4.pdf?utm_content=&amp;utm_medium=email&amp;utm_name=&amp;utm_source=govdelivery&amp;utm_term=" TargetMode="External"/><Relationship Id="rId67" Type="http://schemas.openxmlformats.org/officeDocument/2006/relationships/hyperlink" Target="http://www.fldoe.org/academics/career-adult-edu/adult-edu/technical-assistance-papers.stml" TargetMode="External"/><Relationship Id="rId20" Type="http://schemas.openxmlformats.org/officeDocument/2006/relationships/hyperlink" Target="http://www.fldoe.org/finance/contracts-grants-procurement/grants-management/project-application-amendment-procedur.stml" TargetMode="External"/><Relationship Id="rId41" Type="http://schemas.openxmlformats.org/officeDocument/2006/relationships/hyperlink" Target="http://www.fldoe.org/academics/career-adult-edu/adult-edu/" TargetMode="External"/><Relationship Id="rId54" Type="http://schemas.openxmlformats.org/officeDocument/2006/relationships/footer" Target="footer1.xml"/><Relationship Id="rId62" Type="http://schemas.openxmlformats.org/officeDocument/2006/relationships/hyperlink" Target="https://lincs.ed.gov/publications/pdf/elp-standards-adult-ed.pdf" TargetMode="External"/><Relationship Id="rId70" Type="http://schemas.openxmlformats.org/officeDocument/2006/relationships/hyperlink" Target="https://nrsweb.org/policy-data/nrs-ta-guide" TargetMode="External"/><Relationship Id="rId75" Type="http://schemas.openxmlformats.org/officeDocument/2006/relationships/image" Target="media/image2.png"/><Relationship Id="rId83"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beb68d8990fc4cfa" Type="http://schemas.microsoft.com/office/2018/08/relationships/commentsExtensible" Target="commentsExtensible.xml"/><Relationship Id="rId15" Type="http://schemas.openxmlformats.org/officeDocument/2006/relationships/hyperlink" Target="mailto:John.Occhiuzzo@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d.gov/policy/fund/reg/edgarReg/edgar.html" TargetMode="External"/><Relationship Id="rId36" Type="http://schemas.openxmlformats.org/officeDocument/2006/relationships/hyperlink" Target="http://www.fldoe.org/academics/career-adult-edu/funding-opportunities" TargetMode="External"/><Relationship Id="rId49" Type="http://schemas.openxmlformats.org/officeDocument/2006/relationships/hyperlink" Target="http://www2.fldoe.org/policy/state-board-of-edu/strategic-plan.stml" TargetMode="External"/><Relationship Id="rId57" Type="http://schemas.openxmlformats.org/officeDocument/2006/relationships/hyperlink" Target="https://www.gpo.gov/fdsys/pkg/PLAW-113publ128/pdf/PLAW-113publ128.pdf" TargetMode="External"/><Relationship Id="rId10" Type="http://schemas.openxmlformats.org/officeDocument/2006/relationships/endnotes" Target="endnotes.xml"/><Relationship Id="rId31" Type="http://schemas.openxmlformats.org/officeDocument/2006/relationships/hyperlink" Target="https://www.myfloridacfo.com/Division/AA/Manuals/Auditing/Reference_Guide_For_State_Expenditures.pdf" TargetMode="External"/><Relationship Id="rId44" Type="http://schemas.openxmlformats.org/officeDocument/2006/relationships/hyperlink" Target="http://www.fldoe.org/accountability/data-sys/CCTCMIS/dcae-dis/database-handbooks.stml" TargetMode="External"/><Relationship Id="rId52" Type="http://schemas.openxmlformats.org/officeDocument/2006/relationships/hyperlink" Target="http://www.fldoe.org/finance/contracts-grants-procurement/grants-management/project-application-amendment-procedur.stml" TargetMode="External"/><Relationship Id="rId60" Type="http://schemas.openxmlformats.org/officeDocument/2006/relationships/hyperlink" Target="https://careersourceflorida.com/about-us/policies-and-initiatives" TargetMode="External"/><Relationship Id="rId65" Type="http://schemas.openxmlformats.org/officeDocument/2006/relationships/hyperlink" Target="https://youth.workforcegps.org/resources/2017/01/18/14/30/EKFA_English" TargetMode="External"/><Relationship Id="rId73" Type="http://schemas.openxmlformats.org/officeDocument/2006/relationships/hyperlink" Target="https://nrsweb.org/policy-data/nrs-ta-guide" TargetMode="External"/><Relationship Id="rId78" Type="http://schemas.openxmlformats.org/officeDocument/2006/relationships/header" Target="header4.xml"/><Relationship Id="rId81" Type="http://schemas.openxmlformats.org/officeDocument/2006/relationships/header" Target="header6.xm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EB67B8C3880841A778E4CD8E9E0AF3" ma:contentTypeVersion="11" ma:contentTypeDescription="Create a new document." ma:contentTypeScope="" ma:versionID="e176fc917b664f158d74d3fc63540eb8">
  <xsd:schema xmlns:xsd="http://www.w3.org/2001/XMLSchema" xmlns:xs="http://www.w3.org/2001/XMLSchema" xmlns:p="http://schemas.microsoft.com/office/2006/metadata/properties" xmlns:ns3="7726f961-a3c0-41f8-89c3-061846a3f105" xmlns:ns4="2ec71a7b-6b99-45a4-bdcd-85509c28d644" targetNamespace="http://schemas.microsoft.com/office/2006/metadata/properties" ma:root="true" ma:fieldsID="215ad7f1f6101490a2c4d8f127f21ba5" ns3:_="" ns4:_="">
    <xsd:import namespace="7726f961-a3c0-41f8-89c3-061846a3f105"/>
    <xsd:import namespace="2ec71a7b-6b99-45a4-bdcd-85509c28d64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6f961-a3c0-41f8-89c3-061846a3f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c71a7b-6b99-45a4-bdcd-85509c28d64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979E6-F4A1-463C-BC7F-B92D8458F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6f961-a3c0-41f8-89c3-061846a3f105"/>
    <ds:schemaRef ds:uri="2ec71a7b-6b99-45a4-bdcd-85509c28d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844D37-708F-4A55-826A-EC83641F645E}">
  <ds:schemaRefs>
    <ds:schemaRef ds:uri="http://purl.org/dc/terms/"/>
    <ds:schemaRef ds:uri="http://schemas.microsoft.com/office/2006/documentManagement/types"/>
    <ds:schemaRef ds:uri="7726f961-a3c0-41f8-89c3-061846a3f105"/>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2ec71a7b-6b99-45a4-bdcd-85509c28d644"/>
    <ds:schemaRef ds:uri="http://www.w3.org/XML/1998/namespace"/>
    <ds:schemaRef ds:uri="http://purl.org/dc/dcmitype/"/>
  </ds:schemaRefs>
</ds:datastoreItem>
</file>

<file path=customXml/itemProps3.xml><?xml version="1.0" encoding="utf-8"?>
<ds:datastoreItem xmlns:ds="http://schemas.openxmlformats.org/officeDocument/2006/customXml" ds:itemID="{6A87F5A9-C48A-4FE0-86D3-76F486F8AF42}">
  <ds:schemaRefs>
    <ds:schemaRef ds:uri="http://schemas.microsoft.com/sharepoint/v3/contenttype/forms"/>
  </ds:schemaRefs>
</ds:datastoreItem>
</file>

<file path=customXml/itemProps4.xml><?xml version="1.0" encoding="utf-8"?>
<ds:datastoreItem xmlns:ds="http://schemas.openxmlformats.org/officeDocument/2006/customXml" ds:itemID="{21428A42-D38D-47B1-8EA5-556F565A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19012</Words>
  <Characters>122073</Characters>
  <Application>Microsoft Office Word</Application>
  <DocSecurity>0</DocSecurity>
  <Lines>1017</Lines>
  <Paragraphs>281</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140804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dc:description/>
  <cp:lastModifiedBy>Spradley, Gloria</cp:lastModifiedBy>
  <cp:revision>3</cp:revision>
  <cp:lastPrinted>2020-04-15T21:08:00Z</cp:lastPrinted>
  <dcterms:created xsi:type="dcterms:W3CDTF">2020-06-16T14:20:00Z</dcterms:created>
  <dcterms:modified xsi:type="dcterms:W3CDTF">2020-06-16T14:27:00Z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0x0101001BEB67B8C3880841A778E4CD8E9E0AF3</vt:lpwstr>
  </property>
</Properties>
</file>