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DD55ED" w14:textId="77777777" w:rsidR="00DF3530" w:rsidRPr="00330A04" w:rsidRDefault="337D4C6F" w:rsidP="000E0E8C">
      <w:pPr>
        <w:pStyle w:val="Caption"/>
        <w:rPr>
          <w:snapToGrid w:val="0"/>
        </w:rPr>
      </w:pPr>
      <w:r>
        <w:rPr>
          <w:noProof/>
          <w:color w:val="2B579A"/>
          <w:shd w:val="clear" w:color="auto" w:fill="E6E6E6"/>
        </w:rPr>
        <w:drawing>
          <wp:inline distT="0" distB="0" distL="0" distR="0" wp14:anchorId="54C54A09" wp14:editId="04427621">
            <wp:extent cx="2933700" cy="1028700"/>
            <wp:effectExtent l="0" t="0" r="0" b="0"/>
            <wp:docPr id="51859788"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1">
                      <a:extLst>
                        <a:ext uri="{28A0092B-C50C-407E-A947-70E740481C1C}">
                          <a14:useLocalDpi xmlns:a14="http://schemas.microsoft.com/office/drawing/2010/main" val="0"/>
                        </a:ext>
                      </a:extLst>
                    </a:blip>
                    <a:srcRect l="1869" r="2181"/>
                    <a:stretch/>
                  </pic:blipFill>
                  <pic:spPr bwMode="auto">
                    <a:xfrm>
                      <a:off x="0" y="0"/>
                      <a:ext cx="2933700" cy="1028700"/>
                    </a:xfrm>
                    <a:prstGeom prst="rect">
                      <a:avLst/>
                    </a:prstGeom>
                    <a:ln>
                      <a:noFill/>
                    </a:ln>
                    <a:extLst>
                      <a:ext uri="{53640926-AAD7-44D8-BBD7-CCE9431645EC}">
                        <a14:shadowObscured xmlns:a14="http://schemas.microsoft.com/office/drawing/2010/main"/>
                      </a:ext>
                    </a:extLst>
                  </pic:spPr>
                </pic:pic>
              </a:graphicData>
            </a:graphic>
          </wp:inline>
        </w:drawing>
      </w:r>
    </w:p>
    <w:p w14:paraId="3F363A97" w14:textId="5DC4501A" w:rsidR="001E71F8" w:rsidRDefault="0E44976E" w:rsidP="003F5665">
      <w:pPr>
        <w:pStyle w:val="Heading1"/>
      </w:pPr>
      <w:r w:rsidRPr="3EF43F05">
        <w:t>FLORIDA DEPARTMENT OF EDUCATION</w:t>
      </w:r>
      <w:r w:rsidR="22A1FC25" w:rsidRPr="3EF43F05">
        <w:t xml:space="preserve"> (</w:t>
      </w:r>
      <w:r w:rsidR="22A1FC25" w:rsidRPr="003F5665">
        <w:t>FDOE</w:t>
      </w:r>
      <w:r w:rsidR="22A1FC25" w:rsidRPr="3EF43F05">
        <w:t>)</w:t>
      </w:r>
    </w:p>
    <w:p w14:paraId="1E72965D" w14:textId="01E63B39" w:rsidR="001E71F8" w:rsidRPr="003F5665" w:rsidRDefault="137427E2" w:rsidP="003F5665">
      <w:pPr>
        <w:pStyle w:val="Heading2"/>
      </w:pPr>
      <w:r w:rsidRPr="003F5665">
        <w:t>20</w:t>
      </w:r>
      <w:r w:rsidRPr="003F5665">
        <w:rPr>
          <w:rFonts w:eastAsia="Arial"/>
        </w:rPr>
        <w:t>2</w:t>
      </w:r>
      <w:r w:rsidR="009D6879">
        <w:rPr>
          <w:rFonts w:eastAsia="Arial"/>
        </w:rPr>
        <w:t>4</w:t>
      </w:r>
      <w:r w:rsidR="00518DCC" w:rsidRPr="003F5665">
        <w:rPr>
          <w:rFonts w:eastAsia="Arial"/>
        </w:rPr>
        <w:t>–</w:t>
      </w:r>
      <w:r w:rsidRPr="003F5665">
        <w:t>202</w:t>
      </w:r>
      <w:r w:rsidR="009D6879">
        <w:t>5</w:t>
      </w:r>
      <w:r w:rsidRPr="003F5665">
        <w:t xml:space="preserve"> </w:t>
      </w:r>
      <w:r w:rsidR="1CA3C45E" w:rsidRPr="003F5665">
        <w:t>Request for Application (RFA Entitlement)</w:t>
      </w:r>
    </w:p>
    <w:p w14:paraId="5881EBBD" w14:textId="3C026506" w:rsidR="00466BD1" w:rsidRDefault="00276BA5" w:rsidP="003F5665">
      <w:pPr>
        <w:pStyle w:val="Heading2"/>
      </w:pPr>
      <w:r w:rsidRPr="003F5665">
        <w:t>Perkins V —</w:t>
      </w:r>
      <w:r w:rsidR="00292D02" w:rsidRPr="003F5665">
        <w:t xml:space="preserve"> </w:t>
      </w:r>
      <w:r w:rsidR="00466BD1" w:rsidRPr="003F5665">
        <w:t xml:space="preserve">Postsecondary </w:t>
      </w:r>
    </w:p>
    <w:p w14:paraId="50A9B89E" w14:textId="370D9907" w:rsidR="00806572" w:rsidRPr="00BC4975" w:rsidRDefault="00806572" w:rsidP="00806572">
      <w:pPr>
        <w:jc w:val="center"/>
        <w:rPr>
          <w:rFonts w:ascii="Arial" w:hAnsi="Arial" w:cs="Arial"/>
          <w:b/>
          <w:bCs/>
          <w:color w:val="C00000"/>
        </w:rPr>
      </w:pPr>
      <w:r w:rsidRPr="00BC4975">
        <w:rPr>
          <w:rFonts w:ascii="Arial" w:hAnsi="Arial" w:cs="Arial"/>
          <w:b/>
          <w:bCs/>
          <w:color w:val="C00000"/>
        </w:rPr>
        <w:t>*Revised 9/20/24</w:t>
      </w:r>
      <w:r w:rsidR="00B16D1F" w:rsidRPr="00BC4975">
        <w:rPr>
          <w:rFonts w:ascii="Arial" w:hAnsi="Arial" w:cs="Arial"/>
          <w:b/>
          <w:bCs/>
          <w:color w:val="C00000"/>
        </w:rPr>
        <w:t xml:space="preserve"> </w:t>
      </w:r>
      <w:r w:rsidRPr="00BC4975">
        <w:rPr>
          <w:rFonts w:ascii="Arial" w:hAnsi="Arial" w:cs="Arial"/>
          <w:b/>
          <w:bCs/>
          <w:color w:val="C00000"/>
        </w:rPr>
        <w:t>–</w:t>
      </w:r>
      <w:r w:rsidR="00B16D1F" w:rsidRPr="00BC4975">
        <w:rPr>
          <w:rFonts w:ascii="Arial" w:hAnsi="Arial" w:cs="Arial"/>
          <w:b/>
          <w:bCs/>
          <w:color w:val="C00000"/>
        </w:rPr>
        <w:t xml:space="preserve"> </w:t>
      </w:r>
      <w:r w:rsidRPr="00BC4975">
        <w:rPr>
          <w:rFonts w:ascii="Arial" w:hAnsi="Arial" w:cs="Arial"/>
          <w:b/>
          <w:bCs/>
          <w:color w:val="C00000"/>
        </w:rPr>
        <w:t>Allocations Updated</w:t>
      </w:r>
    </w:p>
    <w:p w14:paraId="53EDCA87" w14:textId="77777777" w:rsidR="001E71F8" w:rsidRDefault="001E71F8" w:rsidP="00330A04">
      <w:pPr>
        <w:spacing w:before="60" w:after="60"/>
        <w:rPr>
          <w:rFonts w:ascii="Arial" w:hAnsi="Arial" w:cs="Arial"/>
          <w:b/>
          <w:szCs w:val="24"/>
          <w:u w:val="single"/>
        </w:rPr>
      </w:pPr>
    </w:p>
    <w:p w14:paraId="647F753B" w14:textId="77777777" w:rsidR="00B52DFA" w:rsidRPr="003F5665" w:rsidRDefault="00B52DFA" w:rsidP="003F5665">
      <w:pPr>
        <w:pStyle w:val="Heading3"/>
      </w:pPr>
      <w:r w:rsidRPr="003F5665">
        <w:t>Bureau/Office</w:t>
      </w:r>
    </w:p>
    <w:p w14:paraId="08C1509F" w14:textId="1B469BF0" w:rsidR="008E6744" w:rsidRDefault="008E6744" w:rsidP="0474C8B8">
      <w:pPr>
        <w:rPr>
          <w:rFonts w:ascii="Arial" w:hAnsi="Arial" w:cs="Arial"/>
        </w:rPr>
      </w:pPr>
      <w:r w:rsidRPr="0474C8B8">
        <w:rPr>
          <w:rFonts w:ascii="Arial" w:hAnsi="Arial" w:cs="Arial"/>
        </w:rPr>
        <w:t>Division of Career and Adult</w:t>
      </w:r>
      <w:r w:rsidR="00722A2C">
        <w:rPr>
          <w:rFonts w:ascii="Arial" w:hAnsi="Arial" w:cs="Arial"/>
        </w:rPr>
        <w:t xml:space="preserve"> Education</w:t>
      </w:r>
    </w:p>
    <w:p w14:paraId="7B3EA4B9" w14:textId="77777777" w:rsidR="009112C6" w:rsidRPr="009112C6" w:rsidRDefault="009112C6" w:rsidP="009112C6">
      <w:pPr>
        <w:rPr>
          <w:rFonts w:ascii="Arial" w:hAnsi="Arial" w:cs="Arial"/>
          <w:szCs w:val="24"/>
        </w:rPr>
      </w:pPr>
    </w:p>
    <w:p w14:paraId="2D42398E" w14:textId="77777777" w:rsidR="002B6C4B" w:rsidRDefault="002B6C4B" w:rsidP="003F5665">
      <w:pPr>
        <w:pStyle w:val="Heading3"/>
      </w:pPr>
      <w:r>
        <w:t>TAPS# Number</w:t>
      </w:r>
    </w:p>
    <w:p w14:paraId="60A6C93C" w14:textId="1F2C15C4" w:rsidR="002B6C4B" w:rsidRPr="002B6C4B" w:rsidRDefault="002B6C4B" w:rsidP="64B46F63">
      <w:pPr>
        <w:rPr>
          <w:rFonts w:ascii="Arial" w:hAnsi="Arial" w:cs="Arial"/>
        </w:rPr>
      </w:pPr>
      <w:r w:rsidRPr="00466BD1">
        <w:rPr>
          <w:rFonts w:ascii="Arial" w:hAnsi="Arial" w:cs="Arial"/>
        </w:rPr>
        <w:t>2</w:t>
      </w:r>
      <w:r w:rsidR="009734C2">
        <w:rPr>
          <w:rFonts w:ascii="Arial" w:hAnsi="Arial" w:cs="Arial"/>
        </w:rPr>
        <w:t>5</w:t>
      </w:r>
      <w:r w:rsidRPr="00466BD1">
        <w:rPr>
          <w:rFonts w:ascii="Arial" w:hAnsi="Arial" w:cs="Arial"/>
        </w:rPr>
        <w:t>B005</w:t>
      </w:r>
    </w:p>
    <w:p w14:paraId="7C5B0953" w14:textId="0771554D" w:rsidR="16E96DBC" w:rsidRDefault="16E96DBC" w:rsidP="16E96DBC">
      <w:pPr>
        <w:rPr>
          <w:rFonts w:ascii="Arial" w:hAnsi="Arial" w:cs="Arial"/>
          <w:b/>
          <w:bCs/>
          <w:u w:val="single"/>
        </w:rPr>
      </w:pPr>
    </w:p>
    <w:p w14:paraId="310B94B3" w14:textId="77777777" w:rsidR="00B52DFA" w:rsidRPr="00375A0E" w:rsidRDefault="00B52DFA" w:rsidP="003F5665">
      <w:pPr>
        <w:pStyle w:val="Heading3"/>
      </w:pPr>
      <w:r w:rsidRPr="00375A0E">
        <w:t>Pro</w:t>
      </w:r>
      <w:r w:rsidR="00CC45B4" w:rsidRPr="00375A0E">
        <w:t>gram</w:t>
      </w:r>
      <w:r w:rsidRPr="00375A0E">
        <w:t xml:space="preserve"> </w:t>
      </w:r>
      <w:r w:rsidR="00CC45B4" w:rsidRPr="00375A0E">
        <w:t>Name</w:t>
      </w:r>
    </w:p>
    <w:p w14:paraId="2454701E" w14:textId="77777777" w:rsidR="00041555" w:rsidRPr="005114B2" w:rsidRDefault="00CC5A7A" w:rsidP="350EF1D6">
      <w:pPr>
        <w:rPr>
          <w:rFonts w:ascii="Arial" w:hAnsi="Arial" w:cs="Arial"/>
        </w:rPr>
      </w:pPr>
      <w:r w:rsidRPr="350EF1D6">
        <w:rPr>
          <w:rFonts w:ascii="Arial" w:hAnsi="Arial" w:cs="Arial"/>
          <w:noProof/>
        </w:rPr>
        <w:t>Strengthening Career and Technical Education for the 21</w:t>
      </w:r>
      <w:r w:rsidRPr="350EF1D6">
        <w:rPr>
          <w:rFonts w:ascii="Arial" w:hAnsi="Arial" w:cs="Arial"/>
          <w:noProof/>
          <w:vertAlign w:val="superscript"/>
        </w:rPr>
        <w:t>st</w:t>
      </w:r>
      <w:r w:rsidRPr="350EF1D6">
        <w:rPr>
          <w:rFonts w:ascii="Arial" w:hAnsi="Arial" w:cs="Arial"/>
          <w:noProof/>
        </w:rPr>
        <w:t xml:space="preserve"> Century</w:t>
      </w:r>
      <w:r w:rsidRPr="350EF1D6">
        <w:rPr>
          <w:rFonts w:ascii="Arial" w:hAnsi="Arial" w:cs="Arial"/>
        </w:rPr>
        <w:t xml:space="preserve"> Act,</w:t>
      </w:r>
      <w:r w:rsidR="00443888" w:rsidRPr="350EF1D6">
        <w:rPr>
          <w:rFonts w:ascii="Arial" w:hAnsi="Arial" w:cs="Arial"/>
        </w:rPr>
        <w:t xml:space="preserve"> (Perkins V)</w:t>
      </w:r>
      <w:r w:rsidRPr="350EF1D6">
        <w:rPr>
          <w:rFonts w:ascii="Arial" w:hAnsi="Arial" w:cs="Arial"/>
        </w:rPr>
        <w:t xml:space="preserve"> </w:t>
      </w:r>
      <w:r w:rsidR="00041555" w:rsidRPr="350EF1D6">
        <w:rPr>
          <w:rFonts w:ascii="Arial" w:hAnsi="Arial" w:cs="Arial"/>
          <w:b/>
          <w:bCs/>
        </w:rPr>
        <w:t xml:space="preserve">Career and Technical Education </w:t>
      </w:r>
      <w:r w:rsidR="046795A5" w:rsidRPr="350EF1D6">
        <w:rPr>
          <w:rFonts w:ascii="Arial" w:hAnsi="Arial" w:cs="Arial"/>
          <w:b/>
          <w:bCs/>
        </w:rPr>
        <w:t>Posts</w:t>
      </w:r>
      <w:r w:rsidR="00041555" w:rsidRPr="350EF1D6">
        <w:rPr>
          <w:rFonts w:ascii="Arial" w:hAnsi="Arial" w:cs="Arial"/>
          <w:b/>
          <w:bCs/>
        </w:rPr>
        <w:t>econdary Programs</w:t>
      </w:r>
      <w:r w:rsidR="00041555" w:rsidRPr="350EF1D6">
        <w:rPr>
          <w:rFonts w:ascii="Arial" w:hAnsi="Arial" w:cs="Arial"/>
        </w:rPr>
        <w:t>, Section 13</w:t>
      </w:r>
      <w:r w:rsidR="1E93E500" w:rsidRPr="350EF1D6">
        <w:rPr>
          <w:rFonts w:ascii="Arial" w:hAnsi="Arial" w:cs="Arial"/>
        </w:rPr>
        <w:t>2</w:t>
      </w:r>
    </w:p>
    <w:p w14:paraId="565E079D" w14:textId="77777777" w:rsidR="00F203D6" w:rsidRPr="00375A0E" w:rsidRDefault="00F203D6" w:rsidP="009112C6">
      <w:pPr>
        <w:rPr>
          <w:rFonts w:ascii="Arial" w:hAnsi="Arial" w:cs="Arial"/>
          <w:b/>
          <w:szCs w:val="24"/>
          <w:u w:val="single"/>
        </w:rPr>
      </w:pPr>
    </w:p>
    <w:p w14:paraId="7056EE45" w14:textId="77777777" w:rsidR="00FC77FF" w:rsidRPr="00375A0E" w:rsidRDefault="00B52DFA" w:rsidP="003F5665">
      <w:pPr>
        <w:pStyle w:val="Heading3"/>
      </w:pPr>
      <w:r w:rsidRPr="00375A0E">
        <w:t>Specific Funding Authority(</w:t>
      </w:r>
      <w:proofErr w:type="spellStart"/>
      <w:r w:rsidRPr="00375A0E">
        <w:t>ies</w:t>
      </w:r>
      <w:proofErr w:type="spellEnd"/>
      <w:r w:rsidRPr="00375A0E">
        <w:t>)</w:t>
      </w:r>
    </w:p>
    <w:p w14:paraId="51FFBDE8" w14:textId="77777777" w:rsidR="00716EBC" w:rsidRDefault="00716EBC" w:rsidP="00716EBC">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Pr="006D6650">
        <w:rPr>
          <w:rFonts w:ascii="Arial" w:hAnsi="Arial" w:cs="Arial"/>
          <w:color w:val="000000"/>
          <w:szCs w:val="24"/>
        </w:rPr>
        <w:t>Title</w:t>
      </w:r>
      <w:r w:rsidRPr="00375A0E">
        <w:rPr>
          <w:rFonts w:ascii="Arial" w:hAnsi="Arial" w:cs="Arial"/>
          <w:color w:val="000000"/>
          <w:szCs w:val="24"/>
        </w:rPr>
        <w:t xml:space="preserve"> I; Workforce Investment Act, </w:t>
      </w:r>
      <w:r w:rsidRPr="00375A0E">
        <w:rPr>
          <w:rFonts w:ascii="Arial" w:hAnsi="Arial" w:cs="Arial"/>
          <w:szCs w:val="24"/>
        </w:rPr>
        <w:t>Section 503, CFDA #84.048</w:t>
      </w:r>
      <w:r w:rsidRPr="00B26976">
        <w:rPr>
          <w:rFonts w:ascii="Arial" w:hAnsi="Arial" w:cs="Arial"/>
          <w:color w:val="000000"/>
          <w:szCs w:val="24"/>
        </w:rPr>
        <w:t xml:space="preserve"> </w:t>
      </w:r>
    </w:p>
    <w:p w14:paraId="5B255C66" w14:textId="77777777" w:rsidR="00716EBC" w:rsidRDefault="00716EBC" w:rsidP="00716EBC">
      <w:pPr>
        <w:spacing w:before="60" w:after="60"/>
        <w:rPr>
          <w:rFonts w:ascii="Arial" w:hAnsi="Arial" w:cs="Arial"/>
          <w:color w:val="000000"/>
          <w:szCs w:val="24"/>
        </w:rPr>
      </w:pPr>
    </w:p>
    <w:p w14:paraId="07BEB3FA" w14:textId="03D0B1CF" w:rsidR="2ADD4893" w:rsidRPr="00757D67" w:rsidRDefault="2ADD4893" w:rsidP="5CA29E0E">
      <w:pPr>
        <w:spacing w:line="259" w:lineRule="auto"/>
        <w:rPr>
          <w:rFonts w:ascii="Arial" w:eastAsia="Arial" w:hAnsi="Arial" w:cs="Arial"/>
          <w:color w:val="000000" w:themeColor="text1"/>
          <w:szCs w:val="24"/>
        </w:rPr>
      </w:pPr>
      <w:r w:rsidRPr="00757D67">
        <w:rPr>
          <w:rFonts w:ascii="Arial" w:eastAsia="Arial" w:hAnsi="Arial" w:cs="Arial"/>
          <w:color w:val="000000" w:themeColor="text1"/>
        </w:rPr>
        <w:t xml:space="preserve">The Florida Department of Education’s </w:t>
      </w:r>
      <w:r w:rsidRPr="00757D67">
        <w:rPr>
          <w:rFonts w:ascii="Arial" w:eastAsia="Arial" w:hAnsi="Arial" w:cs="Arial"/>
          <w:i/>
          <w:iCs/>
          <w:color w:val="000000" w:themeColor="text1"/>
        </w:rPr>
        <w:t>Perkins</w:t>
      </w:r>
      <w:r w:rsidR="00136608" w:rsidRPr="00757D67">
        <w:rPr>
          <w:rFonts w:ascii="Arial" w:eastAsia="Arial" w:hAnsi="Arial" w:cs="Arial"/>
          <w:i/>
          <w:iCs/>
          <w:color w:val="000000" w:themeColor="text1"/>
        </w:rPr>
        <w:t xml:space="preserve"> V</w:t>
      </w:r>
      <w:r w:rsidRPr="00757D67">
        <w:rPr>
          <w:rFonts w:ascii="Arial" w:eastAsia="Arial" w:hAnsi="Arial" w:cs="Arial"/>
          <w:i/>
          <w:iCs/>
          <w:color w:val="000000" w:themeColor="text1"/>
        </w:rPr>
        <w:t xml:space="preserve"> State Plan </w:t>
      </w:r>
      <w:r w:rsidRPr="00757D67">
        <w:rPr>
          <w:rFonts w:ascii="Arial" w:eastAsia="Arial" w:hAnsi="Arial" w:cs="Arial"/>
          <w:color w:val="000000" w:themeColor="text1"/>
        </w:rPr>
        <w:t>for 2020</w:t>
      </w:r>
      <w:r w:rsidR="6DB689F0" w:rsidRPr="00757D67">
        <w:rPr>
          <w:rFonts w:ascii="Arial" w:eastAsia="Arial" w:hAnsi="Arial" w:cs="Arial"/>
        </w:rPr>
        <w:t>–</w:t>
      </w:r>
      <w:r w:rsidRPr="00757D67">
        <w:rPr>
          <w:rFonts w:ascii="Arial" w:eastAsia="Arial" w:hAnsi="Arial" w:cs="Arial"/>
          <w:color w:val="000000" w:themeColor="text1"/>
        </w:rPr>
        <w:t>2024 was approved by the United State</w:t>
      </w:r>
      <w:r w:rsidR="00276BA5" w:rsidRPr="00757D67">
        <w:rPr>
          <w:rFonts w:ascii="Arial" w:eastAsia="Arial" w:hAnsi="Arial" w:cs="Arial"/>
          <w:color w:val="000000" w:themeColor="text1"/>
        </w:rPr>
        <w:t>s Department of Education (US ED</w:t>
      </w:r>
      <w:r w:rsidRPr="00757D67">
        <w:rPr>
          <w:rFonts w:ascii="Arial" w:eastAsia="Arial" w:hAnsi="Arial" w:cs="Arial"/>
          <w:color w:val="000000" w:themeColor="text1"/>
        </w:rPr>
        <w:t xml:space="preserve">) in 2020. The </w:t>
      </w:r>
      <w:r w:rsidRPr="00757D67">
        <w:rPr>
          <w:rFonts w:ascii="Arial" w:eastAsia="Arial" w:hAnsi="Arial" w:cs="Arial"/>
          <w:i/>
          <w:iCs/>
          <w:color w:val="000000" w:themeColor="text1"/>
        </w:rPr>
        <w:t>State Plan</w:t>
      </w:r>
      <w:r w:rsidRPr="00757D67">
        <w:rPr>
          <w:rFonts w:ascii="Arial" w:eastAsia="Arial" w:hAnsi="Arial" w:cs="Arial"/>
          <w:color w:val="000000" w:themeColor="text1"/>
        </w:rPr>
        <w:t xml:space="preserve"> is required by the Strengthening Career and Technical Education for the 21st Century Act of 2018, herein known as "Perkins V</w:t>
      </w:r>
      <w:r w:rsidR="5D6BC9CF" w:rsidRPr="00757D67">
        <w:rPr>
          <w:rFonts w:ascii="Arial" w:eastAsia="Arial" w:hAnsi="Arial" w:cs="Arial"/>
          <w:color w:val="000000" w:themeColor="text1"/>
        </w:rPr>
        <w:t>.</w:t>
      </w:r>
      <w:r w:rsidRPr="00757D67">
        <w:rPr>
          <w:rFonts w:ascii="Arial" w:eastAsia="Arial" w:hAnsi="Arial" w:cs="Arial"/>
          <w:color w:val="000000" w:themeColor="text1"/>
        </w:rPr>
        <w:t>”</w:t>
      </w:r>
      <w:r w:rsidRPr="00757D67">
        <w:rPr>
          <w:rFonts w:ascii="Arial" w:hAnsi="Arial" w:cs="Arial"/>
        </w:rPr>
        <w:t xml:space="preserve"> </w:t>
      </w:r>
      <w:r w:rsidR="1CC9867B" w:rsidRPr="00757D67">
        <w:rPr>
          <w:rFonts w:ascii="Arial" w:hAnsi="Arial" w:cs="Arial"/>
        </w:rPr>
        <w:t xml:space="preserve"> </w:t>
      </w:r>
      <w:r w:rsidR="1CC9867B" w:rsidRPr="00757D67">
        <w:rPr>
          <w:rFonts w:ascii="Arial" w:eastAsia="Arial" w:hAnsi="Arial" w:cs="Arial"/>
          <w:color w:val="000000" w:themeColor="text1"/>
          <w:szCs w:val="24"/>
        </w:rPr>
        <w:t>The State Plan is currently under revision for the 2024-2028 program years.</w:t>
      </w:r>
    </w:p>
    <w:p w14:paraId="5127559B" w14:textId="5B80121D" w:rsidR="5CA29E0E" w:rsidRPr="00757D67" w:rsidRDefault="5CA29E0E" w:rsidP="5CA29E0E">
      <w:pPr>
        <w:rPr>
          <w:rFonts w:ascii="Arial" w:eastAsia="Arial" w:hAnsi="Arial" w:cs="Arial"/>
          <w:color w:val="000000" w:themeColor="text1"/>
          <w:szCs w:val="24"/>
        </w:rPr>
      </w:pPr>
    </w:p>
    <w:p w14:paraId="6CD9C029" w14:textId="77777777" w:rsidR="00155EB9" w:rsidRPr="00757D67" w:rsidRDefault="00155EB9" w:rsidP="6E2A1C79"/>
    <w:p w14:paraId="78ADD0CA" w14:textId="66D571CA" w:rsidR="00716EBC" w:rsidRPr="008D0B53" w:rsidRDefault="5B13CE7B" w:rsidP="68329C2F">
      <w:pPr>
        <w:rPr>
          <w:rFonts w:ascii="Arial" w:hAnsi="Arial" w:cs="Arial"/>
        </w:rPr>
      </w:pPr>
      <w:r w:rsidRPr="00757D67">
        <w:rPr>
          <w:rFonts w:ascii="Arial" w:hAnsi="Arial" w:cs="Arial"/>
          <w:snapToGrid w:val="0"/>
        </w:rPr>
        <w:t>To view Florida’s</w:t>
      </w:r>
      <w:r w:rsidRPr="00757D67">
        <w:rPr>
          <w:rFonts w:ascii="Arial" w:hAnsi="Arial" w:cs="Arial"/>
          <w:b/>
          <w:bCs/>
          <w:i/>
          <w:iCs/>
          <w:snapToGrid w:val="0"/>
        </w:rPr>
        <w:t xml:space="preserve"> Perkins V State Plan</w:t>
      </w:r>
      <w:r w:rsidR="00935090" w:rsidRPr="00757D67">
        <w:rPr>
          <w:rFonts w:ascii="Arial" w:hAnsi="Arial" w:cs="Arial"/>
          <w:snapToGrid w:val="0"/>
        </w:rPr>
        <w:t>, visit</w:t>
      </w:r>
      <w:r w:rsidR="3A6D9CBA" w:rsidRPr="00757D67">
        <w:rPr>
          <w:rFonts w:ascii="Arial" w:hAnsi="Arial" w:cs="Arial"/>
          <w:snapToGrid w:val="0"/>
        </w:rPr>
        <w:t xml:space="preserve"> </w:t>
      </w:r>
      <w:hyperlink r:id="rId12" w:history="1">
        <w:r w:rsidR="71676927" w:rsidRPr="00757D67">
          <w:rPr>
            <w:rStyle w:val="Hyperlink"/>
            <w:rFonts w:ascii="Arial" w:hAnsi="Arial" w:cs="Arial"/>
            <w:snapToGrid w:val="0"/>
          </w:rPr>
          <w:t>http://www.fldoe.org/perkins</w:t>
        </w:r>
      </w:hyperlink>
      <w:r w:rsidR="004C71CC" w:rsidRPr="00757D67">
        <w:rPr>
          <w:rStyle w:val="Hyperlink"/>
          <w:rFonts w:ascii="Arial" w:hAnsi="Arial" w:cs="Arial"/>
          <w:snapToGrid w:val="0"/>
        </w:rPr>
        <w:t>.</w:t>
      </w:r>
    </w:p>
    <w:p w14:paraId="3F2FC4CD" w14:textId="77777777" w:rsidR="00716EBC" w:rsidRPr="001039A1" w:rsidRDefault="00716EBC" w:rsidP="034D6252">
      <w:pPr>
        <w:textAlignment w:val="baseline"/>
        <w:rPr>
          <w:rFonts w:ascii="Arial" w:hAnsi="Arial" w:cs="Arial"/>
          <w:b/>
          <w:bCs/>
          <w:szCs w:val="24"/>
        </w:rPr>
      </w:pPr>
    </w:p>
    <w:p w14:paraId="269DCA36" w14:textId="77777777" w:rsidR="00716EBC" w:rsidRPr="00375A0E" w:rsidRDefault="00716EBC" w:rsidP="003F5665">
      <w:pPr>
        <w:pStyle w:val="Heading3"/>
      </w:pPr>
      <w:r w:rsidRPr="00375A0E">
        <w:t>Funding Purpose/Priorities</w:t>
      </w:r>
    </w:p>
    <w:p w14:paraId="0E633603" w14:textId="77777777" w:rsidR="00716EBC" w:rsidRPr="00375A0E" w:rsidRDefault="00716EBC" w:rsidP="00716EBC">
      <w:pPr>
        <w:pStyle w:val="CM8"/>
        <w:rPr>
          <w:rFonts w:ascii="Arial" w:hAnsi="Arial" w:cs="Arial"/>
        </w:rPr>
      </w:pPr>
      <w:r w:rsidRPr="0E9E32C2">
        <w:rPr>
          <w:rFonts w:ascii="Arial" w:hAnsi="Arial" w:cs="Arial"/>
        </w:rPr>
        <w:t>The purpose is to develop more fully the academic</w:t>
      </w:r>
      <w:r w:rsidR="3FC2D095" w:rsidRPr="0E9E32C2">
        <w:rPr>
          <w:rFonts w:ascii="Arial" w:hAnsi="Arial" w:cs="Arial"/>
        </w:rPr>
        <w:t>,</w:t>
      </w:r>
      <w:r w:rsidRPr="0E9E32C2">
        <w:rPr>
          <w:rFonts w:ascii="Arial" w:hAnsi="Arial" w:cs="Arial"/>
        </w:rPr>
        <w:t xml:space="preserve"> career and technical skills of postsecondary education students who elect to enroll in career and technical education programs.</w:t>
      </w:r>
    </w:p>
    <w:p w14:paraId="0F1BD401" w14:textId="58FCE7BE" w:rsidR="00716EBC" w:rsidRPr="00375A0E" w:rsidRDefault="00716EBC" w:rsidP="3EF43F05">
      <w:pPr>
        <w:rPr>
          <w:rFonts w:ascii="Arial" w:hAnsi="Arial" w:cs="Arial"/>
          <w:highlight w:val="yellow"/>
        </w:rPr>
      </w:pPr>
    </w:p>
    <w:p w14:paraId="6C992532" w14:textId="1FE09731" w:rsidR="00330A04" w:rsidRPr="00375A0E" w:rsidRDefault="46D650ED" w:rsidP="009112C6">
      <w:pPr>
        <w:rPr>
          <w:rFonts w:ascii="Arial" w:hAnsi="Arial" w:cs="Arial"/>
          <w:b/>
          <w:szCs w:val="24"/>
          <w:u w:val="single"/>
        </w:rPr>
      </w:pPr>
      <w:r w:rsidRPr="3FB4B416">
        <w:rPr>
          <w:rFonts w:ascii="Arial" w:hAnsi="Arial" w:cs="Arial"/>
        </w:rPr>
        <w:t xml:space="preserve">For more information, see the </w:t>
      </w:r>
      <w:r w:rsidR="00497032">
        <w:rPr>
          <w:rFonts w:ascii="Arial" w:hAnsi="Arial" w:cs="Arial"/>
          <w:i/>
          <w:iCs/>
        </w:rPr>
        <w:t>Florida</w:t>
      </w:r>
      <w:r w:rsidRPr="00497032">
        <w:rPr>
          <w:rFonts w:ascii="Arial" w:hAnsi="Arial" w:cs="Arial"/>
          <w:i/>
          <w:iCs/>
        </w:rPr>
        <w:t xml:space="preserve"> Perkins V Implementation Guide</w:t>
      </w:r>
      <w:r w:rsidR="00935090">
        <w:rPr>
          <w:rFonts w:ascii="Arial" w:hAnsi="Arial" w:cs="Arial"/>
        </w:rPr>
        <w:t xml:space="preserve"> on the website,</w:t>
      </w:r>
      <w:r w:rsidRPr="3FB4B416">
        <w:rPr>
          <w:rFonts w:ascii="Arial" w:hAnsi="Arial" w:cs="Arial"/>
        </w:rPr>
        <w:t xml:space="preserve"> </w:t>
      </w:r>
      <w:hyperlink r:id="rId13" w:history="1">
        <w:r w:rsidR="004C71CC" w:rsidRPr="00757D67">
          <w:rPr>
            <w:rStyle w:val="Hyperlink"/>
            <w:rFonts w:ascii="Arial" w:hAnsi="Arial" w:cs="Arial"/>
          </w:rPr>
          <w:t>https://www.fldoe.org/academics/career-adult-edu/perkins</w:t>
        </w:r>
      </w:hyperlink>
      <w:r w:rsidR="004C71CC" w:rsidRPr="00757D67">
        <w:rPr>
          <w:rFonts w:ascii="Arial" w:hAnsi="Arial" w:cs="Arial"/>
        </w:rPr>
        <w:t>.</w:t>
      </w:r>
      <w:r w:rsidR="004C71CC">
        <w:rPr>
          <w:rFonts w:ascii="Arial" w:hAnsi="Arial" w:cs="Arial"/>
        </w:rPr>
        <w:t xml:space="preserve"> </w:t>
      </w:r>
    </w:p>
    <w:p w14:paraId="6A61B795" w14:textId="77777777" w:rsidR="00292D02" w:rsidRDefault="00292D02" w:rsidP="009112C6">
      <w:pPr>
        <w:rPr>
          <w:rFonts w:ascii="Arial" w:hAnsi="Arial" w:cs="Arial"/>
          <w:b/>
          <w:szCs w:val="24"/>
          <w:u w:val="single"/>
        </w:rPr>
      </w:pPr>
    </w:p>
    <w:p w14:paraId="4A34E434" w14:textId="5DFD4FF3" w:rsidR="00E4684F" w:rsidRPr="00723B07" w:rsidRDefault="00E4684F" w:rsidP="003F5665">
      <w:pPr>
        <w:pStyle w:val="Heading3"/>
      </w:pPr>
      <w:r w:rsidRPr="00723B07">
        <w:t xml:space="preserve">Total Funding Amount </w:t>
      </w:r>
    </w:p>
    <w:p w14:paraId="6A236E3D" w14:textId="58782CE9" w:rsidR="00E4684F" w:rsidRPr="0091535C" w:rsidRDefault="00E4684F" w:rsidP="0474C8B8">
      <w:pPr>
        <w:rPr>
          <w:rFonts w:ascii="Arial" w:hAnsi="Arial" w:cs="Arial"/>
          <w:b/>
          <w:bCs/>
        </w:rPr>
      </w:pPr>
      <w:r w:rsidRPr="00BC4975">
        <w:rPr>
          <w:rFonts w:ascii="Arial" w:hAnsi="Arial" w:cs="Arial"/>
          <w:b/>
          <w:bCs/>
          <w:color w:val="C00000"/>
        </w:rPr>
        <w:t>$</w:t>
      </w:r>
      <w:r w:rsidR="79CEFCF1" w:rsidRPr="00BC4975">
        <w:rPr>
          <w:rFonts w:ascii="Arial" w:hAnsi="Arial" w:cs="Arial"/>
          <w:b/>
          <w:bCs/>
          <w:color w:val="C00000"/>
        </w:rPr>
        <w:t>3</w:t>
      </w:r>
      <w:r w:rsidR="00D106D9" w:rsidRPr="00BC4975">
        <w:rPr>
          <w:rFonts w:ascii="Arial" w:hAnsi="Arial" w:cs="Arial"/>
          <w:b/>
          <w:bCs/>
          <w:color w:val="C00000"/>
        </w:rPr>
        <w:t>6,21</w:t>
      </w:r>
      <w:r w:rsidR="00DB4E20" w:rsidRPr="00BC4975">
        <w:rPr>
          <w:rFonts w:ascii="Arial" w:hAnsi="Arial" w:cs="Arial"/>
          <w:b/>
          <w:bCs/>
          <w:color w:val="C00000"/>
        </w:rPr>
        <w:t>3,100</w:t>
      </w:r>
      <w:r w:rsidR="00725C36" w:rsidRPr="00BC4975">
        <w:rPr>
          <w:rFonts w:ascii="Arial" w:hAnsi="Arial" w:cs="Arial"/>
          <w:b/>
          <w:bCs/>
          <w:color w:val="C00000"/>
        </w:rPr>
        <w:t>*</w:t>
      </w:r>
      <w:r w:rsidR="00DB4E20" w:rsidRPr="00BC4975">
        <w:rPr>
          <w:rFonts w:ascii="Arial" w:hAnsi="Arial" w:cs="Arial"/>
          <w:b/>
          <w:bCs/>
          <w:color w:val="C00000"/>
        </w:rPr>
        <w:t xml:space="preserve"> </w:t>
      </w:r>
      <w:r w:rsidRPr="00D36E93">
        <w:rPr>
          <w:rFonts w:ascii="Arial" w:hAnsi="Arial" w:cs="Arial"/>
          <w:b/>
          <w:bCs/>
        </w:rPr>
        <w:t>(</w:t>
      </w:r>
      <w:r w:rsidRPr="0091535C">
        <w:rPr>
          <w:rFonts w:ascii="Arial" w:hAnsi="Arial" w:cs="Arial"/>
          <w:b/>
          <w:bCs/>
        </w:rPr>
        <w:t xml:space="preserve">Allocation is contingent on Florida’s </w:t>
      </w:r>
      <w:r w:rsidR="008A165C" w:rsidRPr="0091535C">
        <w:rPr>
          <w:rFonts w:ascii="Arial" w:hAnsi="Arial" w:cs="Arial"/>
          <w:b/>
          <w:bCs/>
        </w:rPr>
        <w:t>202</w:t>
      </w:r>
      <w:r w:rsidR="009D6879">
        <w:rPr>
          <w:rFonts w:ascii="Arial" w:hAnsi="Arial" w:cs="Arial"/>
          <w:b/>
          <w:bCs/>
        </w:rPr>
        <w:t>4</w:t>
      </w:r>
      <w:r w:rsidR="008A165C" w:rsidRPr="0091535C">
        <w:rPr>
          <w:rFonts w:ascii="Arial" w:hAnsi="Arial" w:cs="Arial"/>
          <w:b/>
          <w:bCs/>
        </w:rPr>
        <w:t xml:space="preserve"> </w:t>
      </w:r>
      <w:r w:rsidRPr="0091535C">
        <w:rPr>
          <w:rFonts w:ascii="Arial" w:hAnsi="Arial" w:cs="Arial"/>
          <w:b/>
          <w:bCs/>
        </w:rPr>
        <w:t>Federal Award</w:t>
      </w:r>
      <w:r w:rsidR="155AFBEB" w:rsidRPr="0091535C">
        <w:rPr>
          <w:rFonts w:ascii="Arial" w:hAnsi="Arial" w:cs="Arial"/>
          <w:b/>
          <w:bCs/>
        </w:rPr>
        <w:t>)</w:t>
      </w:r>
    </w:p>
    <w:p w14:paraId="6C4901B5" w14:textId="77777777"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14:paraId="69CA3493" w14:textId="498003EE" w:rsidR="00E4684F" w:rsidRDefault="00E4684F" w:rsidP="009112C6">
      <w:pPr>
        <w:rPr>
          <w:rFonts w:ascii="Arial" w:hAnsi="Arial" w:cs="Arial"/>
        </w:rPr>
      </w:pPr>
      <w:r>
        <w:rPr>
          <w:rFonts w:ascii="Arial" w:hAnsi="Arial" w:cs="Arial"/>
          <w:b/>
          <w:bCs/>
        </w:rPr>
        <w:lastRenderedPageBreak/>
        <w:t>Note:</w:t>
      </w:r>
      <w:r>
        <w:rPr>
          <w:rFonts w:ascii="Arial" w:hAnsi="Arial" w:cs="Arial"/>
        </w:rPr>
        <w:t xml:space="preserve"> </w:t>
      </w:r>
    </w:p>
    <w:p w14:paraId="77CBD84F" w14:textId="5A04A76A" w:rsidR="6EEACA12" w:rsidRDefault="6C85F76D" w:rsidP="00812B75">
      <w:pPr>
        <w:numPr>
          <w:ilvl w:val="0"/>
          <w:numId w:val="16"/>
        </w:numPr>
        <w:spacing w:before="60" w:after="60"/>
        <w:rPr>
          <w:rFonts w:ascii="Arial" w:hAnsi="Arial" w:cs="Arial"/>
          <w:color w:val="000000" w:themeColor="text1"/>
        </w:rPr>
      </w:pPr>
      <w:r w:rsidRPr="68329C2F">
        <w:rPr>
          <w:rFonts w:ascii="Arial" w:hAnsi="Arial" w:cs="Arial"/>
          <w:color w:val="000000" w:themeColor="text1"/>
        </w:rPr>
        <w:t xml:space="preserve">The Florida Department of Education </w:t>
      </w:r>
      <w:r w:rsidR="22AC155F" w:rsidRPr="68329C2F">
        <w:rPr>
          <w:rFonts w:ascii="Arial" w:hAnsi="Arial" w:cs="Arial"/>
          <w:color w:val="000000" w:themeColor="text1"/>
        </w:rPr>
        <w:t xml:space="preserve">(FDOE) </w:t>
      </w:r>
      <w:r w:rsidRPr="68329C2F">
        <w:rPr>
          <w:rFonts w:ascii="Arial" w:hAnsi="Arial" w:cs="Arial"/>
          <w:color w:val="000000" w:themeColor="text1"/>
        </w:rPr>
        <w:t>is posting this Request for Application (RFA) before the passage of the U.S. Department of Education’s (US</w:t>
      </w:r>
      <w:r w:rsidR="00975679">
        <w:rPr>
          <w:rFonts w:ascii="Arial" w:hAnsi="Arial" w:cs="Arial"/>
          <w:color w:val="000000" w:themeColor="text1"/>
        </w:rPr>
        <w:t xml:space="preserve"> ED</w:t>
      </w:r>
      <w:r w:rsidRPr="68329C2F">
        <w:rPr>
          <w:rFonts w:ascii="Arial" w:hAnsi="Arial" w:cs="Arial"/>
          <w:color w:val="000000" w:themeColor="text1"/>
        </w:rPr>
        <w:t>) Fiscal Year (FY) 202</w:t>
      </w:r>
      <w:r w:rsidR="009D6879">
        <w:rPr>
          <w:rFonts w:ascii="Arial" w:hAnsi="Arial" w:cs="Arial"/>
          <w:color w:val="000000" w:themeColor="text1"/>
        </w:rPr>
        <w:t>4</w:t>
      </w:r>
      <w:r w:rsidRPr="68329C2F">
        <w:rPr>
          <w:rFonts w:ascii="Arial" w:hAnsi="Arial" w:cs="Arial"/>
          <w:color w:val="000000" w:themeColor="text1"/>
        </w:rPr>
        <w:t xml:space="preserve"> appropriation. This is in anticipation of the Program Year (PY) 202</w:t>
      </w:r>
      <w:r w:rsidR="009D6879">
        <w:rPr>
          <w:rFonts w:ascii="Arial" w:hAnsi="Arial" w:cs="Arial"/>
          <w:color w:val="000000" w:themeColor="text1"/>
        </w:rPr>
        <w:t>4</w:t>
      </w:r>
      <w:r w:rsidRPr="68329C2F">
        <w:rPr>
          <w:rFonts w:ascii="Arial" w:hAnsi="Arial" w:cs="Arial"/>
          <w:color w:val="000000" w:themeColor="text1"/>
        </w:rPr>
        <w:t xml:space="preserve"> Perkins V grants appropriation of funds. We will not obligate any funds for PY 202</w:t>
      </w:r>
      <w:r w:rsidR="009D6879">
        <w:rPr>
          <w:rFonts w:ascii="Arial" w:hAnsi="Arial" w:cs="Arial"/>
          <w:color w:val="000000" w:themeColor="text1"/>
        </w:rPr>
        <w:t>4</w:t>
      </w:r>
      <w:r w:rsidRPr="68329C2F">
        <w:rPr>
          <w:rFonts w:ascii="Arial" w:hAnsi="Arial" w:cs="Arial"/>
          <w:color w:val="000000" w:themeColor="text1"/>
        </w:rPr>
        <w:t xml:space="preserve"> grants until federal funds are appropriated, and </w:t>
      </w:r>
      <w:r w:rsidR="4D6C623B" w:rsidRPr="68329C2F">
        <w:rPr>
          <w:rFonts w:ascii="Arial" w:hAnsi="Arial" w:cs="Arial"/>
          <w:color w:val="000000" w:themeColor="text1"/>
        </w:rPr>
        <w:t>FDOE</w:t>
      </w:r>
      <w:r w:rsidRPr="68329C2F">
        <w:rPr>
          <w:rFonts w:ascii="Arial" w:hAnsi="Arial" w:cs="Arial"/>
          <w:color w:val="000000" w:themeColor="text1"/>
        </w:rPr>
        <w:t xml:space="preserve"> has received its federal award notification from US</w:t>
      </w:r>
      <w:r w:rsidR="00F54144">
        <w:rPr>
          <w:rFonts w:ascii="Arial" w:hAnsi="Arial" w:cs="Arial"/>
          <w:color w:val="000000" w:themeColor="text1"/>
        </w:rPr>
        <w:t xml:space="preserve"> ED</w:t>
      </w:r>
      <w:r w:rsidRPr="68329C2F">
        <w:rPr>
          <w:rFonts w:ascii="Arial" w:hAnsi="Arial" w:cs="Arial"/>
          <w:color w:val="000000" w:themeColor="text1"/>
        </w:rPr>
        <w:t>.</w:t>
      </w:r>
    </w:p>
    <w:p w14:paraId="4C7BFD16" w14:textId="77777777" w:rsidR="00E4684F" w:rsidRDefault="644BDE8F" w:rsidP="00812B75">
      <w:pPr>
        <w:numPr>
          <w:ilvl w:val="0"/>
          <w:numId w:val="16"/>
        </w:numPr>
        <w:spacing w:before="60" w:after="60"/>
        <w:rPr>
          <w:rFonts w:ascii="Arial" w:hAnsi="Arial" w:cs="Arial"/>
          <w:color w:val="000000"/>
        </w:rPr>
      </w:pPr>
      <w:r w:rsidRPr="5454D674">
        <w:rPr>
          <w:rFonts w:ascii="Arial" w:hAnsi="Arial" w:cs="Arial"/>
          <w:color w:val="000000" w:themeColor="text1"/>
        </w:rPr>
        <w:t>The allocations posted in this RFA are subject to change, based on Florida’s federal award notification.</w:t>
      </w:r>
    </w:p>
    <w:p w14:paraId="4BA90FE1" w14:textId="2FEEA261" w:rsidR="00E4684F" w:rsidRPr="009012A6" w:rsidRDefault="644BDE8F" w:rsidP="00812B75">
      <w:pPr>
        <w:numPr>
          <w:ilvl w:val="0"/>
          <w:numId w:val="16"/>
        </w:numPr>
        <w:rPr>
          <w:rFonts w:ascii="Arial" w:hAnsi="Arial" w:cs="Arial"/>
          <w:color w:val="000000"/>
        </w:rPr>
      </w:pPr>
      <w:r w:rsidRPr="5454D674">
        <w:rPr>
          <w:rFonts w:ascii="Arial" w:hAnsi="Arial" w:cs="Arial"/>
          <w:color w:val="000000" w:themeColor="text1"/>
        </w:rPr>
        <w:t>The Commissioner may recommend an amount greater or less than the amount requested in the application.</w:t>
      </w:r>
    </w:p>
    <w:p w14:paraId="503D974D" w14:textId="77777777" w:rsidR="009012A6" w:rsidRPr="009012A6" w:rsidRDefault="009012A6" w:rsidP="009012A6">
      <w:pPr>
        <w:rPr>
          <w:rFonts w:ascii="Arial" w:hAnsi="Arial" w:cs="Arial"/>
          <w:b/>
          <w:szCs w:val="24"/>
          <w:u w:val="single"/>
        </w:rPr>
      </w:pPr>
    </w:p>
    <w:p w14:paraId="65E23EE2" w14:textId="77777777" w:rsidR="009012A6" w:rsidRPr="009012A6" w:rsidRDefault="009012A6" w:rsidP="003F5665">
      <w:pPr>
        <w:pStyle w:val="Heading3"/>
      </w:pPr>
      <w:r w:rsidRPr="009012A6">
        <w:t>Type of Award</w:t>
      </w:r>
    </w:p>
    <w:p w14:paraId="3393631B" w14:textId="77777777" w:rsidR="009012A6" w:rsidRPr="009012A6" w:rsidRDefault="009012A6" w:rsidP="009012A6">
      <w:pPr>
        <w:rPr>
          <w:rFonts w:ascii="Arial" w:hAnsi="Arial" w:cs="Arial"/>
          <w:szCs w:val="24"/>
        </w:rPr>
      </w:pPr>
      <w:r w:rsidRPr="009012A6">
        <w:rPr>
          <w:rFonts w:ascii="Arial" w:hAnsi="Arial" w:cs="Arial"/>
          <w:szCs w:val="24"/>
        </w:rPr>
        <w:t>Entitlement</w:t>
      </w:r>
    </w:p>
    <w:p w14:paraId="043CE4C3" w14:textId="77777777" w:rsidR="00A14CB0" w:rsidRPr="00375A0E" w:rsidRDefault="00A14CB0" w:rsidP="000879AB">
      <w:pPr>
        <w:rPr>
          <w:rFonts w:ascii="Arial" w:hAnsi="Arial" w:cs="Arial"/>
          <w:szCs w:val="24"/>
        </w:rPr>
      </w:pPr>
    </w:p>
    <w:p w14:paraId="2F20C4E3" w14:textId="77777777" w:rsidR="00DA1BE1" w:rsidRPr="008F29D9" w:rsidRDefault="00DA1BE1" w:rsidP="003F5665">
      <w:pPr>
        <w:pStyle w:val="Heading3"/>
      </w:pPr>
      <w:r w:rsidRPr="008F29D9">
        <w:t>Budget / Program Performance Period</w:t>
      </w:r>
    </w:p>
    <w:p w14:paraId="0618D663" w14:textId="77777777" w:rsidR="009D6879" w:rsidRDefault="009D6879" w:rsidP="009D6879">
      <w:pPr>
        <w:rPr>
          <w:rFonts w:ascii="Arial" w:hAnsi="Arial" w:cs="Arial"/>
        </w:rPr>
      </w:pPr>
      <w:r w:rsidRPr="345633F7">
        <w:rPr>
          <w:rFonts w:ascii="Arial" w:hAnsi="Arial" w:cs="Arial"/>
        </w:rPr>
        <w:t>July 1, 202</w:t>
      </w:r>
      <w:r>
        <w:rPr>
          <w:rFonts w:ascii="Arial" w:hAnsi="Arial" w:cs="Arial"/>
        </w:rPr>
        <w:t>4</w:t>
      </w:r>
      <w:r w:rsidRPr="345633F7">
        <w:rPr>
          <w:rFonts w:ascii="Arial" w:hAnsi="Arial" w:cs="Arial"/>
        </w:rPr>
        <w:t>, to June 30, 202</w:t>
      </w:r>
      <w:r>
        <w:rPr>
          <w:rFonts w:ascii="Arial" w:hAnsi="Arial" w:cs="Arial"/>
        </w:rPr>
        <w:t>5</w:t>
      </w:r>
    </w:p>
    <w:p w14:paraId="5CBD94CD" w14:textId="77777777" w:rsidR="005D62A2" w:rsidRPr="00375A0E" w:rsidRDefault="005D62A2" w:rsidP="000879AB">
      <w:pPr>
        <w:rPr>
          <w:rFonts w:ascii="Arial" w:hAnsi="Arial" w:cs="Arial"/>
          <w:szCs w:val="24"/>
        </w:rPr>
      </w:pPr>
    </w:p>
    <w:p w14:paraId="7002618C" w14:textId="77777777" w:rsidR="002B6474" w:rsidRPr="00375A0E" w:rsidRDefault="002B6474" w:rsidP="003F5665">
      <w:pPr>
        <w:pStyle w:val="Heading3"/>
      </w:pPr>
      <w:r w:rsidRPr="00375A0E">
        <w:t>Target Population</w:t>
      </w:r>
      <w:r w:rsidR="00E4684F">
        <w:t>(s)</w:t>
      </w:r>
    </w:p>
    <w:p w14:paraId="26653956" w14:textId="77777777" w:rsidR="009112C6" w:rsidRDefault="2AF0F216" w:rsidP="350EF1D6">
      <w:pPr>
        <w:spacing w:before="60" w:after="60"/>
        <w:rPr>
          <w:rFonts w:ascii="Arial" w:hAnsi="Arial" w:cs="Arial"/>
        </w:rPr>
      </w:pPr>
      <w:r w:rsidRPr="350EF1D6">
        <w:rPr>
          <w:rFonts w:ascii="Arial" w:hAnsi="Arial" w:cs="Arial"/>
        </w:rPr>
        <w:t>Posts</w:t>
      </w:r>
      <w:r w:rsidR="00517031" w:rsidRPr="350EF1D6">
        <w:rPr>
          <w:rFonts w:ascii="Arial" w:hAnsi="Arial" w:cs="Arial"/>
        </w:rPr>
        <w:t>econdary career and technical education students</w:t>
      </w:r>
      <w:r w:rsidR="003F090F" w:rsidRPr="350EF1D6">
        <w:rPr>
          <w:rFonts w:ascii="Arial" w:hAnsi="Arial" w:cs="Arial"/>
        </w:rPr>
        <w:t xml:space="preserve"> </w:t>
      </w:r>
    </w:p>
    <w:p w14:paraId="14556D4A" w14:textId="77777777" w:rsidR="00716EBC" w:rsidRDefault="00716EBC" w:rsidP="00330A04">
      <w:pPr>
        <w:spacing w:before="60" w:after="60"/>
        <w:rPr>
          <w:rFonts w:ascii="Arial" w:hAnsi="Arial" w:cs="Arial"/>
          <w:b/>
          <w:szCs w:val="24"/>
          <w:u w:val="single"/>
        </w:rPr>
      </w:pPr>
    </w:p>
    <w:p w14:paraId="2C4E6994" w14:textId="77777777" w:rsidR="002B6474" w:rsidRPr="00375A0E" w:rsidRDefault="002B6474" w:rsidP="003F5665">
      <w:pPr>
        <w:pStyle w:val="Heading3"/>
      </w:pPr>
      <w:r w:rsidRPr="00375A0E">
        <w:t>Eligible Applicant(s)</w:t>
      </w:r>
    </w:p>
    <w:p w14:paraId="5735275C" w14:textId="77777777" w:rsidR="00517031" w:rsidRPr="00375A0E" w:rsidRDefault="00517031" w:rsidP="350EF1D6">
      <w:pPr>
        <w:rPr>
          <w:rFonts w:ascii="Arial" w:hAnsi="Arial" w:cs="Arial"/>
        </w:rPr>
      </w:pPr>
      <w:r w:rsidRPr="350EF1D6">
        <w:rPr>
          <w:rFonts w:ascii="Arial" w:hAnsi="Arial" w:cs="Arial"/>
        </w:rPr>
        <w:t>Florida Public School Districts</w:t>
      </w:r>
      <w:r w:rsidR="00B22C52" w:rsidRPr="350EF1D6">
        <w:rPr>
          <w:rFonts w:ascii="Arial" w:hAnsi="Arial" w:cs="Arial"/>
        </w:rPr>
        <w:t xml:space="preserve"> </w:t>
      </w:r>
      <w:r w:rsidR="31D80AAD" w:rsidRPr="350EF1D6">
        <w:rPr>
          <w:rFonts w:ascii="Arial" w:hAnsi="Arial" w:cs="Arial"/>
        </w:rPr>
        <w:t>and Florida Colleges</w:t>
      </w:r>
    </w:p>
    <w:p w14:paraId="2D33D109" w14:textId="77777777" w:rsidR="00F203D6" w:rsidRPr="00375A0E" w:rsidRDefault="00F203D6" w:rsidP="009112C6">
      <w:pPr>
        <w:rPr>
          <w:rFonts w:ascii="Arial" w:hAnsi="Arial" w:cs="Arial"/>
          <w:b/>
          <w:szCs w:val="24"/>
          <w:u w:val="single"/>
        </w:rPr>
      </w:pPr>
    </w:p>
    <w:p w14:paraId="37E70D3A" w14:textId="77777777" w:rsidR="00943C53" w:rsidRPr="00AF4552" w:rsidRDefault="00943C53" w:rsidP="003F5665">
      <w:pPr>
        <w:pStyle w:val="Heading3"/>
      </w:pPr>
      <w:r w:rsidRPr="00AF4552">
        <w:t>Application Due Date</w:t>
      </w:r>
    </w:p>
    <w:p w14:paraId="35F3446F" w14:textId="22072B35" w:rsidR="009112C6" w:rsidRPr="00AF4552" w:rsidRDefault="00D9460C" w:rsidP="41FA7A19">
      <w:pPr>
        <w:ind w:left="-90" w:firstLine="90"/>
        <w:rPr>
          <w:rFonts w:ascii="Arial" w:hAnsi="Arial" w:cs="Arial"/>
          <w:b/>
          <w:bCs/>
        </w:rPr>
      </w:pPr>
      <w:r w:rsidRPr="00AF4552">
        <w:rPr>
          <w:rFonts w:ascii="Arial" w:hAnsi="Arial" w:cs="Arial"/>
          <w:b/>
          <w:bCs/>
        </w:rPr>
        <w:t>Tuesday</w:t>
      </w:r>
      <w:r w:rsidR="002F4181" w:rsidRPr="00AF4552">
        <w:rPr>
          <w:rFonts w:ascii="Arial" w:hAnsi="Arial" w:cs="Arial"/>
          <w:b/>
          <w:bCs/>
        </w:rPr>
        <w:t xml:space="preserve">, </w:t>
      </w:r>
      <w:r w:rsidRPr="00AF4552">
        <w:rPr>
          <w:rFonts w:ascii="Arial" w:hAnsi="Arial" w:cs="Arial"/>
          <w:b/>
          <w:bCs/>
        </w:rPr>
        <w:t>April 30</w:t>
      </w:r>
      <w:r w:rsidR="00466BD1" w:rsidRPr="00AF4552">
        <w:rPr>
          <w:rFonts w:ascii="Arial" w:hAnsi="Arial" w:cs="Arial"/>
          <w:b/>
          <w:bCs/>
        </w:rPr>
        <w:t>, 202</w:t>
      </w:r>
      <w:r w:rsidR="009D6879" w:rsidRPr="00AF4552">
        <w:rPr>
          <w:rFonts w:ascii="Arial" w:hAnsi="Arial" w:cs="Arial"/>
          <w:b/>
          <w:bCs/>
        </w:rPr>
        <w:t>4</w:t>
      </w:r>
    </w:p>
    <w:p w14:paraId="50953269" w14:textId="77777777" w:rsidR="00F43C38" w:rsidRPr="00AF4552" w:rsidRDefault="00F43C38" w:rsidP="00F43C38">
      <w:pPr>
        <w:pStyle w:val="xxxxmsonormal"/>
        <w:ind w:firstLine="90"/>
      </w:pPr>
    </w:p>
    <w:p w14:paraId="0925110F" w14:textId="0E569BAC" w:rsidR="00975679" w:rsidRPr="00AF4552" w:rsidRDefault="007D0883" w:rsidP="00975679">
      <w:pPr>
        <w:spacing w:before="60" w:after="60"/>
        <w:rPr>
          <w:rFonts w:ascii="Arial" w:hAnsi="Arial" w:cs="Arial"/>
          <w:bCs/>
          <w:szCs w:val="24"/>
        </w:rPr>
      </w:pPr>
      <w:r w:rsidRPr="00AF4552">
        <w:rPr>
          <w:rFonts w:ascii="Arial" w:hAnsi="Arial" w:cs="Arial"/>
          <w:bCs/>
          <w:szCs w:val="24"/>
        </w:rPr>
        <w:t>The due date refers to the date of receipt in the Office of Grants Management</w:t>
      </w:r>
      <w:r w:rsidR="001C657A" w:rsidRPr="00AF4552">
        <w:rPr>
          <w:rFonts w:ascii="Arial" w:hAnsi="Arial" w:cs="Arial"/>
          <w:bCs/>
          <w:szCs w:val="24"/>
        </w:rPr>
        <w:t xml:space="preserve"> </w:t>
      </w:r>
      <w:r w:rsidR="001C657A" w:rsidRPr="00AF4552">
        <w:rPr>
          <w:rStyle w:val="Strong"/>
          <w:rFonts w:ascii="Arial" w:hAnsi="Arial" w:cs="Arial"/>
          <w:b w:val="0"/>
          <w:szCs w:val="24"/>
        </w:rPr>
        <w:t>via</w:t>
      </w:r>
      <w:r w:rsidR="00975679" w:rsidRPr="00AF4552">
        <w:rPr>
          <w:rStyle w:val="Strong"/>
          <w:rFonts w:ascii="Arial" w:hAnsi="Arial" w:cs="Arial"/>
          <w:szCs w:val="24"/>
        </w:rPr>
        <w:t xml:space="preserve"> Office of Grant Management (OGM) ShareFile system folder Agency Number_AgencyName_XXB005_submit.  </w:t>
      </w:r>
      <w:r w:rsidR="00975679" w:rsidRPr="00AF4552">
        <w:rPr>
          <w:rStyle w:val="Strong"/>
          <w:rFonts w:ascii="Arial" w:hAnsi="Arial" w:cs="Arial"/>
          <w:b w:val="0"/>
          <w:szCs w:val="24"/>
        </w:rPr>
        <w:t xml:space="preserve">Direct Mail, </w:t>
      </w:r>
      <w:r w:rsidR="00975679" w:rsidRPr="00AF4552">
        <w:rPr>
          <w:rStyle w:val="Strong"/>
          <w:rFonts w:ascii="Arial" w:hAnsi="Arial" w:cs="Arial"/>
          <w:b w:val="0"/>
        </w:rPr>
        <w:t xml:space="preserve">Facsimile and E-mail submissions are not acceptable. </w:t>
      </w:r>
    </w:p>
    <w:p w14:paraId="6D1CC891" w14:textId="71168CD1" w:rsidR="002562EC" w:rsidRPr="00AF4552" w:rsidRDefault="002562EC" w:rsidP="007D0883">
      <w:pPr>
        <w:spacing w:before="60" w:after="60"/>
        <w:rPr>
          <w:rFonts w:ascii="Arial" w:hAnsi="Arial" w:cs="Arial"/>
          <w:bCs/>
          <w:szCs w:val="24"/>
        </w:rPr>
      </w:pPr>
    </w:p>
    <w:p w14:paraId="04476282" w14:textId="30008D11" w:rsidR="008C321D" w:rsidRPr="00AF4552" w:rsidRDefault="008C321D" w:rsidP="34BD08C8">
      <w:pPr>
        <w:spacing w:before="60" w:after="60"/>
        <w:rPr>
          <w:rFonts w:ascii="Arial" w:hAnsi="Arial" w:cs="Arial"/>
        </w:rPr>
      </w:pPr>
      <w:r w:rsidRPr="00AF4552">
        <w:rPr>
          <w:rFonts w:ascii="Arial" w:hAnsi="Arial" w:cs="Arial"/>
        </w:rPr>
        <w:t xml:space="preserve">For Federal programs, applications received after June 30, </w:t>
      </w:r>
      <w:r w:rsidR="008A165C" w:rsidRPr="00AF4552">
        <w:rPr>
          <w:rFonts w:ascii="Arial" w:hAnsi="Arial" w:cs="Arial"/>
        </w:rPr>
        <w:t>202</w:t>
      </w:r>
      <w:r w:rsidR="009D6879" w:rsidRPr="00AF4552">
        <w:rPr>
          <w:rFonts w:ascii="Arial" w:hAnsi="Arial" w:cs="Arial"/>
        </w:rPr>
        <w:t>4</w:t>
      </w:r>
      <w:r w:rsidRPr="00AF4552">
        <w:rPr>
          <w:rFonts w:ascii="Arial" w:hAnsi="Arial" w:cs="Arial"/>
        </w:rPr>
        <w:t xml:space="preserve">, will be effective on the date that the application is received within the Office of Grants Management meeting conditions for acceptance, or the budget period specified in the Federal Award Notification, whichever is later. </w:t>
      </w:r>
    </w:p>
    <w:p w14:paraId="419AC435" w14:textId="77777777" w:rsidR="008C321D" w:rsidRPr="00AF4552" w:rsidRDefault="008C321D" w:rsidP="6E47B3FE">
      <w:pPr>
        <w:rPr>
          <w:rFonts w:ascii="Arial" w:hAnsi="Arial" w:cs="Arial"/>
          <w:highlight w:val="yellow"/>
        </w:rPr>
      </w:pPr>
    </w:p>
    <w:p w14:paraId="6965FAD2" w14:textId="77777777" w:rsidR="008C321D" w:rsidRPr="00AF4552" w:rsidRDefault="008C321D" w:rsidP="4D719365">
      <w:pPr>
        <w:pStyle w:val="paragraph"/>
        <w:spacing w:before="0" w:beforeAutospacing="0" w:after="0" w:afterAutospacing="0"/>
        <w:textAlignment w:val="baseline"/>
        <w:rPr>
          <w:rFonts w:ascii="Arial" w:eastAsia="Arial" w:hAnsi="Arial" w:cs="Arial"/>
          <w:b/>
          <w:bCs/>
        </w:rPr>
      </w:pPr>
      <w:r w:rsidRPr="00AF4552">
        <w:rPr>
          <w:rFonts w:ascii="Arial" w:eastAsia="Arial" w:hAnsi="Arial" w:cs="Arial"/>
          <w:b/>
          <w:bCs/>
        </w:rPr>
        <w:t>IMPORTANT INFORMATION:​</w:t>
      </w:r>
    </w:p>
    <w:p w14:paraId="085434C4" w14:textId="1E282668" w:rsidR="26ADD34F" w:rsidRDefault="26ADD34F" w:rsidP="4D719365">
      <w:pPr>
        <w:pStyle w:val="paragraph"/>
        <w:spacing w:before="0" w:beforeAutospacing="0" w:after="0" w:afterAutospacing="0"/>
        <w:rPr>
          <w:rFonts w:ascii="Arial" w:eastAsia="Arial" w:hAnsi="Arial" w:cs="Arial"/>
        </w:rPr>
      </w:pPr>
      <w:r w:rsidRPr="4D719365">
        <w:rPr>
          <w:rFonts w:ascii="Arial" w:eastAsia="Arial" w:hAnsi="Arial" w:cs="Arial"/>
        </w:rPr>
        <w:t>To se</w:t>
      </w:r>
      <w:r w:rsidR="00466BD1">
        <w:rPr>
          <w:rFonts w:ascii="Arial" w:eastAsia="Arial" w:hAnsi="Arial" w:cs="Arial"/>
        </w:rPr>
        <w:t>cure July 1, 202</w:t>
      </w:r>
      <w:r w:rsidR="009D6879">
        <w:rPr>
          <w:rFonts w:ascii="Arial" w:eastAsia="Arial" w:hAnsi="Arial" w:cs="Arial"/>
        </w:rPr>
        <w:t>4</w:t>
      </w:r>
      <w:r w:rsidRPr="4D719365">
        <w:rPr>
          <w:rFonts w:ascii="Arial" w:eastAsia="Arial" w:hAnsi="Arial" w:cs="Arial"/>
        </w:rPr>
        <w:t xml:space="preserve">, Grant Award Notification start date agencies MUST submit all application required </w:t>
      </w:r>
      <w:r w:rsidR="5DEE3AD7" w:rsidRPr="4D719365">
        <w:rPr>
          <w:rFonts w:ascii="Arial" w:eastAsia="Arial" w:hAnsi="Arial" w:cs="Arial"/>
        </w:rPr>
        <w:t>documents</w:t>
      </w:r>
      <w:r w:rsidRPr="4D719365">
        <w:rPr>
          <w:rFonts w:ascii="Arial" w:eastAsia="Arial" w:hAnsi="Arial" w:cs="Arial"/>
        </w:rPr>
        <w:t xml:space="preserve"> on or before June 30, </w:t>
      </w:r>
      <w:r w:rsidR="008A165C" w:rsidRPr="4D719365">
        <w:rPr>
          <w:rFonts w:ascii="Arial" w:eastAsia="Arial" w:hAnsi="Arial" w:cs="Arial"/>
        </w:rPr>
        <w:t>202</w:t>
      </w:r>
      <w:r w:rsidR="009D6879">
        <w:rPr>
          <w:rFonts w:ascii="Arial" w:eastAsia="Arial" w:hAnsi="Arial" w:cs="Arial"/>
        </w:rPr>
        <w:t>4</w:t>
      </w:r>
      <w:r w:rsidRPr="4D719365">
        <w:rPr>
          <w:rFonts w:ascii="Arial" w:eastAsia="Arial" w:hAnsi="Arial" w:cs="Arial"/>
        </w:rPr>
        <w:t>.</w:t>
      </w:r>
    </w:p>
    <w:p w14:paraId="2178FAF4" w14:textId="77777777" w:rsidR="0010418C" w:rsidRDefault="0010418C" w:rsidP="009112C6">
      <w:pPr>
        <w:rPr>
          <w:rFonts w:ascii="Arial" w:hAnsi="Arial" w:cs="Arial"/>
          <w:bCs/>
          <w:szCs w:val="24"/>
        </w:rPr>
      </w:pPr>
    </w:p>
    <w:p w14:paraId="39401B83"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6B6C4542" w14:textId="1FDAE453" w:rsidR="002562EC" w:rsidRDefault="3A38B169" w:rsidP="2D46D9CF">
      <w:pPr>
        <w:spacing w:before="60" w:after="60"/>
        <w:rPr>
          <w:rFonts w:ascii="Arial" w:hAnsi="Arial" w:cs="Arial"/>
        </w:rPr>
      </w:pPr>
      <w:r w:rsidRPr="2D46D9CF">
        <w:rPr>
          <w:rFonts w:ascii="Arial" w:hAnsi="Arial" w:cs="Arial"/>
        </w:rPr>
        <w:t>None</w:t>
      </w:r>
    </w:p>
    <w:p w14:paraId="2B7619B9" w14:textId="618E961D" w:rsidR="00036E34" w:rsidRDefault="00036E34" w:rsidP="00E4684F">
      <w:pPr>
        <w:spacing w:before="60" w:after="60"/>
        <w:rPr>
          <w:rFonts w:ascii="Arial" w:hAnsi="Arial" w:cs="Arial"/>
          <w:bCs/>
          <w:szCs w:val="24"/>
        </w:rPr>
      </w:pPr>
    </w:p>
    <w:p w14:paraId="3621D3D1" w14:textId="0A168D76" w:rsidR="00036E34" w:rsidRDefault="00036E34" w:rsidP="00E4684F">
      <w:pPr>
        <w:spacing w:before="60" w:after="60"/>
        <w:rPr>
          <w:rFonts w:ascii="Arial" w:hAnsi="Arial" w:cs="Arial"/>
          <w:bCs/>
          <w:szCs w:val="24"/>
        </w:rPr>
      </w:pPr>
    </w:p>
    <w:p w14:paraId="76F78503" w14:textId="77777777" w:rsidR="00036E34" w:rsidRDefault="00036E34" w:rsidP="00036E34">
      <w:pPr>
        <w:pStyle w:val="Subtitle"/>
      </w:pPr>
    </w:p>
    <w:p w14:paraId="2C5D08F4" w14:textId="77777777" w:rsidR="00057A49" w:rsidRDefault="00036E34" w:rsidP="003F5665">
      <w:pPr>
        <w:pStyle w:val="Heading3"/>
      </w:pPr>
      <w:r w:rsidRPr="00D9460C">
        <w:lastRenderedPageBreak/>
        <w:t>Contact Persons</w:t>
      </w:r>
      <w:r w:rsidRPr="008A3AA2">
        <w:t xml:space="preserve">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057A49" w14:paraId="4BED7F6F" w14:textId="77777777" w:rsidTr="41FA7A19">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082D4645" w14:textId="77777777" w:rsidR="00057A49" w:rsidRPr="003F5665" w:rsidRDefault="00057A49" w:rsidP="003F5665">
            <w:pPr>
              <w:pStyle w:val="Heading4"/>
            </w:pPr>
            <w:r w:rsidRPr="003F5665">
              <w:t>Program Managers:</w:t>
            </w:r>
          </w:p>
        </w:tc>
      </w:tr>
      <w:tr w:rsidR="00057A49" w:rsidRPr="0078365A" w14:paraId="4EA0D88F" w14:textId="77777777" w:rsidTr="41FA7A19">
        <w:trPr>
          <w:trHeight w:val="998"/>
          <w:jc w:val="center"/>
        </w:trPr>
        <w:tc>
          <w:tcPr>
            <w:tcW w:w="3482" w:type="dxa"/>
            <w:tcBorders>
              <w:bottom w:val="single" w:sz="4" w:space="0" w:color="auto"/>
            </w:tcBorders>
            <w:vAlign w:val="center"/>
          </w:tcPr>
          <w:p w14:paraId="652E161E" w14:textId="32107BA4" w:rsidR="41FA7A19" w:rsidRDefault="41FA7A19" w:rsidP="41FA7A19">
            <w:pPr>
              <w:rPr>
                <w:rFonts w:ascii="Arial" w:eastAsia="Arial" w:hAnsi="Arial" w:cs="Arial"/>
                <w:color w:val="000000" w:themeColor="text1"/>
                <w:sz w:val="22"/>
                <w:szCs w:val="22"/>
              </w:rPr>
            </w:pPr>
            <w:r w:rsidRPr="41FA7A19">
              <w:rPr>
                <w:rFonts w:ascii="Arial" w:eastAsia="Arial" w:hAnsi="Arial" w:cs="Arial"/>
                <w:b/>
                <w:bCs/>
                <w:color w:val="000000" w:themeColor="text1"/>
                <w:sz w:val="22"/>
                <w:szCs w:val="22"/>
              </w:rPr>
              <w:t>Daphne Kilpatrick</w:t>
            </w:r>
          </w:p>
          <w:p w14:paraId="2B1F4B5B" w14:textId="30E872A4" w:rsidR="41FA7A19" w:rsidRDefault="41FA7A19" w:rsidP="41FA7A19">
            <w:pPr>
              <w:rPr>
                <w:color w:val="000000" w:themeColor="text1"/>
                <w:szCs w:val="24"/>
              </w:rPr>
            </w:pPr>
            <w:hyperlink r:id="rId14">
              <w:r w:rsidRPr="41FA7A19">
                <w:rPr>
                  <w:rStyle w:val="Hyperlink"/>
                  <w:rFonts w:ascii="Arial" w:eastAsia="Arial" w:hAnsi="Arial" w:cs="Arial"/>
                  <w:sz w:val="22"/>
                  <w:szCs w:val="22"/>
                </w:rPr>
                <w:t>Daphne.Kilpatrick@fldoe.org</w:t>
              </w:r>
            </w:hyperlink>
          </w:p>
          <w:p w14:paraId="634C948A" w14:textId="6B800B67" w:rsidR="41FA7A19" w:rsidRDefault="41FA7A19" w:rsidP="41FA7A19">
            <w:pPr>
              <w:rPr>
                <w:rFonts w:ascii="Arial" w:eastAsia="Arial" w:hAnsi="Arial" w:cs="Arial"/>
                <w:color w:val="000000" w:themeColor="text1"/>
                <w:sz w:val="22"/>
                <w:szCs w:val="22"/>
              </w:rPr>
            </w:pPr>
            <w:r w:rsidRPr="41FA7A19">
              <w:rPr>
                <w:rFonts w:ascii="Arial" w:eastAsia="Arial" w:hAnsi="Arial" w:cs="Arial"/>
                <w:color w:val="000000" w:themeColor="text1"/>
                <w:sz w:val="22"/>
                <w:szCs w:val="22"/>
                <w:lang w:val="es-CR"/>
              </w:rPr>
              <w:t>(850) 245-9042</w:t>
            </w:r>
          </w:p>
        </w:tc>
        <w:tc>
          <w:tcPr>
            <w:tcW w:w="3387" w:type="dxa"/>
            <w:tcBorders>
              <w:bottom w:val="single" w:sz="4" w:space="0" w:color="auto"/>
            </w:tcBorders>
          </w:tcPr>
          <w:p w14:paraId="0729E455" w14:textId="2519DE0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Bay</w:t>
            </w:r>
          </w:p>
          <w:p w14:paraId="77E9EB76" w14:textId="66CF190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Calhoun</w:t>
            </w:r>
          </w:p>
          <w:p w14:paraId="42A4CFBB" w14:textId="0E638B6A"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Escambia</w:t>
            </w:r>
          </w:p>
          <w:p w14:paraId="307AFB4E" w14:textId="0649EE8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Gulf</w:t>
            </w:r>
          </w:p>
          <w:p w14:paraId="30C603A3" w14:textId="21929A7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Holmes</w:t>
            </w:r>
          </w:p>
          <w:p w14:paraId="386E5F4B" w14:textId="628CFA1B"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Jackson</w:t>
            </w:r>
          </w:p>
          <w:p w14:paraId="0ECAD38A" w14:textId="37B0707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Okaloosa</w:t>
            </w:r>
          </w:p>
          <w:p w14:paraId="39B72187" w14:textId="69B2927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Santa Rosa</w:t>
            </w:r>
          </w:p>
        </w:tc>
        <w:tc>
          <w:tcPr>
            <w:tcW w:w="4291" w:type="dxa"/>
            <w:tcBorders>
              <w:bottom w:val="single" w:sz="4" w:space="0" w:color="auto"/>
            </w:tcBorders>
          </w:tcPr>
          <w:p w14:paraId="5402E31D" w14:textId="56B1B44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Walton</w:t>
            </w:r>
          </w:p>
          <w:p w14:paraId="19BA5BD0" w14:textId="216C6D01"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Washington</w:t>
            </w:r>
          </w:p>
          <w:p w14:paraId="7A54449C" w14:textId="01F28C1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Chipola College</w:t>
            </w:r>
          </w:p>
          <w:p w14:paraId="6CF76BC7" w14:textId="20C6064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Gulf Coast State College</w:t>
            </w:r>
          </w:p>
          <w:p w14:paraId="65F5940B" w14:textId="441299D0"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Northwest Florida State College</w:t>
            </w:r>
          </w:p>
          <w:p w14:paraId="5B8801B9" w14:textId="039967C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Pensacola State College</w:t>
            </w:r>
          </w:p>
        </w:tc>
      </w:tr>
      <w:tr w:rsidR="00057A49" w:rsidRPr="0078365A" w14:paraId="4D794478" w14:textId="77777777" w:rsidTr="41FA7A19">
        <w:trPr>
          <w:trHeight w:val="1223"/>
          <w:jc w:val="center"/>
        </w:trPr>
        <w:tc>
          <w:tcPr>
            <w:tcW w:w="3482" w:type="dxa"/>
            <w:tcBorders>
              <w:bottom w:val="single" w:sz="4" w:space="0" w:color="auto"/>
            </w:tcBorders>
            <w:vAlign w:val="center"/>
          </w:tcPr>
          <w:p w14:paraId="1791E77E" w14:textId="77777777" w:rsidR="00D9460C" w:rsidRPr="00D9460C" w:rsidRDefault="00D9460C" w:rsidP="00D9460C">
            <w:pPr>
              <w:rPr>
                <w:rFonts w:ascii="Arial" w:eastAsia="Arial" w:hAnsi="Arial" w:cs="Arial"/>
                <w:b/>
                <w:bCs/>
                <w:color w:val="000000" w:themeColor="text1"/>
                <w:sz w:val="22"/>
                <w:szCs w:val="22"/>
              </w:rPr>
            </w:pPr>
            <w:r w:rsidRPr="00D9460C">
              <w:rPr>
                <w:rFonts w:ascii="Arial" w:eastAsia="Arial" w:hAnsi="Arial" w:cs="Arial"/>
                <w:b/>
                <w:bCs/>
                <w:color w:val="000000" w:themeColor="text1"/>
                <w:sz w:val="22"/>
                <w:szCs w:val="22"/>
              </w:rPr>
              <w:t>Rachel Levine</w:t>
            </w:r>
          </w:p>
          <w:p w14:paraId="536A87BE" w14:textId="58DE2AC0" w:rsidR="00D9460C" w:rsidRPr="00D9460C" w:rsidRDefault="00D9460C" w:rsidP="00D9460C">
            <w:pPr>
              <w:rPr>
                <w:rFonts w:ascii="Arial" w:eastAsia="Arial" w:hAnsi="Arial" w:cs="Arial"/>
                <w:color w:val="000000" w:themeColor="text1"/>
                <w:sz w:val="20"/>
              </w:rPr>
            </w:pPr>
            <w:hyperlink r:id="rId15" w:history="1">
              <w:r w:rsidRPr="00D9460C">
                <w:rPr>
                  <w:rStyle w:val="Hyperlink"/>
                  <w:rFonts w:ascii="Arial" w:eastAsia="Arial" w:hAnsi="Arial" w:cs="Arial"/>
                  <w:sz w:val="22"/>
                  <w:szCs w:val="18"/>
                </w:rPr>
                <w:t>Rachel.Levine@fldoe.org</w:t>
              </w:r>
            </w:hyperlink>
            <w:r w:rsidRPr="00D9460C">
              <w:rPr>
                <w:rFonts w:ascii="Arial" w:eastAsia="Arial" w:hAnsi="Arial" w:cs="Arial"/>
                <w:color w:val="000000" w:themeColor="text1"/>
                <w:sz w:val="22"/>
                <w:szCs w:val="18"/>
              </w:rPr>
              <w:t xml:space="preserve"> </w:t>
            </w:r>
            <w:r w:rsidRPr="00D9460C">
              <w:rPr>
                <w:rFonts w:ascii="Arial" w:eastAsia="Arial" w:hAnsi="Arial" w:cs="Arial"/>
                <w:color w:val="000000" w:themeColor="text1"/>
                <w:sz w:val="20"/>
              </w:rPr>
              <w:t xml:space="preserve">   </w:t>
            </w:r>
          </w:p>
          <w:p w14:paraId="658B10AE" w14:textId="38E65BFD" w:rsidR="41FA7A19" w:rsidRPr="00D9460C" w:rsidRDefault="00D9460C" w:rsidP="00D9460C">
            <w:pPr>
              <w:rPr>
                <w:rFonts w:ascii="Arial" w:eastAsia="Arial" w:hAnsi="Arial" w:cs="Arial"/>
                <w:color w:val="000000" w:themeColor="text1"/>
                <w:sz w:val="22"/>
                <w:szCs w:val="22"/>
              </w:rPr>
            </w:pPr>
            <w:r w:rsidRPr="00D9460C">
              <w:rPr>
                <w:rFonts w:ascii="Arial" w:eastAsia="Arial" w:hAnsi="Arial" w:cs="Arial"/>
                <w:color w:val="000000" w:themeColor="text1"/>
                <w:sz w:val="22"/>
                <w:szCs w:val="22"/>
              </w:rPr>
              <w:t>(850) 245-9044</w:t>
            </w:r>
          </w:p>
        </w:tc>
        <w:tc>
          <w:tcPr>
            <w:tcW w:w="3387" w:type="dxa"/>
            <w:tcBorders>
              <w:bottom w:val="single" w:sz="4" w:space="0" w:color="auto"/>
            </w:tcBorders>
          </w:tcPr>
          <w:p w14:paraId="4B7E7A51" w14:textId="4198106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Franklin</w:t>
            </w:r>
          </w:p>
          <w:p w14:paraId="493E7A34" w14:textId="672A183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Gadsden</w:t>
            </w:r>
          </w:p>
          <w:p w14:paraId="051C0A3D" w14:textId="4B2405A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Hamilton</w:t>
            </w:r>
          </w:p>
          <w:p w14:paraId="52D98DDF" w14:textId="084676F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Jefferson</w:t>
            </w:r>
          </w:p>
          <w:p w14:paraId="704F5A5F" w14:textId="0DE67D7A"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Lafayette</w:t>
            </w:r>
          </w:p>
          <w:p w14:paraId="2CA9635E" w14:textId="259DC73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Leon</w:t>
            </w:r>
          </w:p>
          <w:p w14:paraId="4B70A120" w14:textId="48B1D85D"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Liberty</w:t>
            </w:r>
          </w:p>
        </w:tc>
        <w:tc>
          <w:tcPr>
            <w:tcW w:w="4291" w:type="dxa"/>
            <w:tcBorders>
              <w:bottom w:val="single" w:sz="4" w:space="0" w:color="auto"/>
            </w:tcBorders>
          </w:tcPr>
          <w:p w14:paraId="75CF84A0" w14:textId="53B7097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Madison</w:t>
            </w:r>
          </w:p>
          <w:p w14:paraId="60C0C9D3" w14:textId="67C69C9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Suwannee</w:t>
            </w:r>
          </w:p>
          <w:p w14:paraId="437DBC67" w14:textId="412AE93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Taylor</w:t>
            </w:r>
          </w:p>
          <w:p w14:paraId="30F6F427" w14:textId="01D14631"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Wakulla</w:t>
            </w:r>
          </w:p>
          <w:p w14:paraId="574703D6" w14:textId="4CB5FD7E"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North Florida College</w:t>
            </w:r>
          </w:p>
          <w:p w14:paraId="2F8DA928" w14:textId="26E3EB15"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Tallahassee Community College</w:t>
            </w:r>
          </w:p>
        </w:tc>
      </w:tr>
      <w:tr w:rsidR="00057A49" w:rsidRPr="0078365A" w14:paraId="0627A488" w14:textId="77777777" w:rsidTr="41FA7A19">
        <w:trPr>
          <w:trHeight w:val="1298"/>
          <w:jc w:val="center"/>
        </w:trPr>
        <w:tc>
          <w:tcPr>
            <w:tcW w:w="3482" w:type="dxa"/>
            <w:tcBorders>
              <w:bottom w:val="single" w:sz="4" w:space="0" w:color="auto"/>
            </w:tcBorders>
            <w:vAlign w:val="center"/>
          </w:tcPr>
          <w:p w14:paraId="2B3EB338" w14:textId="672B78DE" w:rsidR="41FA7A19" w:rsidRDefault="41FA7A19" w:rsidP="41FA7A19">
            <w:pPr>
              <w:rPr>
                <w:rFonts w:ascii="Arial" w:eastAsia="Arial" w:hAnsi="Arial" w:cs="Arial"/>
                <w:color w:val="000000" w:themeColor="text1"/>
                <w:sz w:val="22"/>
                <w:szCs w:val="22"/>
              </w:rPr>
            </w:pPr>
            <w:r w:rsidRPr="41FA7A19">
              <w:rPr>
                <w:rFonts w:ascii="Arial" w:eastAsia="Arial" w:hAnsi="Arial" w:cs="Arial"/>
                <w:b/>
                <w:bCs/>
                <w:color w:val="000000" w:themeColor="text1"/>
                <w:sz w:val="22"/>
                <w:szCs w:val="22"/>
              </w:rPr>
              <w:t>Nick Key</w:t>
            </w:r>
          </w:p>
          <w:p w14:paraId="0FB63F96" w14:textId="17B12C68" w:rsidR="41FA7A19" w:rsidRDefault="41FA7A19" w:rsidP="41FA7A19">
            <w:pPr>
              <w:rPr>
                <w:color w:val="000000" w:themeColor="text1"/>
                <w:szCs w:val="24"/>
              </w:rPr>
            </w:pPr>
            <w:hyperlink r:id="rId16">
              <w:r w:rsidRPr="41FA7A19">
                <w:rPr>
                  <w:rStyle w:val="Hyperlink"/>
                  <w:rFonts w:ascii="Arial" w:eastAsia="Arial" w:hAnsi="Arial" w:cs="Arial"/>
                  <w:sz w:val="22"/>
                  <w:szCs w:val="22"/>
                </w:rPr>
                <w:t>Nicholas.Key@fldoe.org</w:t>
              </w:r>
            </w:hyperlink>
          </w:p>
          <w:p w14:paraId="6679F84C" w14:textId="497F80D5" w:rsidR="41FA7A19" w:rsidRDefault="41FA7A19" w:rsidP="41FA7A19">
            <w:pPr>
              <w:rPr>
                <w:rFonts w:ascii="Arial" w:eastAsia="Arial" w:hAnsi="Arial" w:cs="Arial"/>
                <w:color w:val="000000" w:themeColor="text1"/>
                <w:sz w:val="22"/>
                <w:szCs w:val="22"/>
              </w:rPr>
            </w:pPr>
            <w:r w:rsidRPr="41FA7A19">
              <w:rPr>
                <w:rFonts w:ascii="Arial" w:eastAsia="Arial" w:hAnsi="Arial" w:cs="Arial"/>
                <w:color w:val="000000" w:themeColor="text1"/>
                <w:sz w:val="22"/>
                <w:szCs w:val="22"/>
              </w:rPr>
              <w:t>(850) 245-9041</w:t>
            </w:r>
          </w:p>
        </w:tc>
        <w:tc>
          <w:tcPr>
            <w:tcW w:w="3387" w:type="dxa"/>
            <w:tcBorders>
              <w:bottom w:val="single" w:sz="4" w:space="0" w:color="auto"/>
            </w:tcBorders>
          </w:tcPr>
          <w:p w14:paraId="3D5891CD" w14:textId="44175B51"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Alachua</w:t>
            </w:r>
          </w:p>
          <w:p w14:paraId="4039717F" w14:textId="4143535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Baker</w:t>
            </w:r>
          </w:p>
          <w:p w14:paraId="3D69195B" w14:textId="2E61E00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Bradford</w:t>
            </w:r>
          </w:p>
          <w:p w14:paraId="42D22591" w14:textId="1EC3C4B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Clay</w:t>
            </w:r>
          </w:p>
          <w:p w14:paraId="2C5DCCEE" w14:textId="5FCF7300"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Duval</w:t>
            </w:r>
          </w:p>
          <w:p w14:paraId="3BEEF145" w14:textId="4BE76CA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Flagler</w:t>
            </w:r>
          </w:p>
          <w:p w14:paraId="26B73953" w14:textId="3B00EDC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Nassau</w:t>
            </w:r>
          </w:p>
          <w:p w14:paraId="0FA954E5" w14:textId="43140C4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Putnam</w:t>
            </w:r>
          </w:p>
        </w:tc>
        <w:tc>
          <w:tcPr>
            <w:tcW w:w="4291" w:type="dxa"/>
            <w:tcBorders>
              <w:bottom w:val="single" w:sz="4" w:space="0" w:color="auto"/>
            </w:tcBorders>
          </w:tcPr>
          <w:p w14:paraId="7D86A698" w14:textId="2AE182C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St. Johns</w:t>
            </w:r>
          </w:p>
          <w:p w14:paraId="1104E20F" w14:textId="532A5C08"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Union</w:t>
            </w:r>
            <w:proofErr w:type="spellEnd"/>
          </w:p>
          <w:p w14:paraId="3843AC8C" w14:textId="6DF3A11E"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Daytona</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State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College</w:t>
            </w:r>
            <w:proofErr w:type="spellEnd"/>
          </w:p>
          <w:p w14:paraId="1C198F22" w14:textId="2AC77CB0"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 xml:space="preserve">Florida </w:t>
            </w:r>
            <w:proofErr w:type="spellStart"/>
            <w:r w:rsidRPr="41FA7A19">
              <w:rPr>
                <w:rFonts w:ascii="Arial" w:eastAsia="Arial" w:hAnsi="Arial" w:cs="Arial"/>
                <w:color w:val="000000" w:themeColor="text1"/>
                <w:sz w:val="20"/>
                <w:lang w:val="es-CR"/>
              </w:rPr>
              <w:t>State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College</w:t>
            </w:r>
            <w:proofErr w:type="spellEnd"/>
            <w:r w:rsidRPr="41FA7A19">
              <w:rPr>
                <w:rFonts w:ascii="Arial" w:eastAsia="Arial" w:hAnsi="Arial" w:cs="Arial"/>
                <w:color w:val="000000" w:themeColor="text1"/>
                <w:sz w:val="20"/>
                <w:lang w:val="es-CR"/>
              </w:rPr>
              <w:t xml:space="preserve"> at Jacksonville</w:t>
            </w:r>
          </w:p>
          <w:p w14:paraId="46F9CD70" w14:textId="0A72491E"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Santa Fe College</w:t>
            </w:r>
          </w:p>
          <w:p w14:paraId="46A48E25" w14:textId="35DCFA7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 xml:space="preserve">St. Johns </w:t>
            </w:r>
            <w:proofErr w:type="spellStart"/>
            <w:r w:rsidRPr="41FA7A19">
              <w:rPr>
                <w:rFonts w:ascii="Arial" w:eastAsia="Arial" w:hAnsi="Arial" w:cs="Arial"/>
                <w:color w:val="000000" w:themeColor="text1"/>
                <w:sz w:val="20"/>
                <w:lang w:val="es-CR"/>
              </w:rPr>
              <w:t>River</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State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College</w:t>
            </w:r>
            <w:proofErr w:type="spellEnd"/>
          </w:p>
        </w:tc>
      </w:tr>
      <w:tr w:rsidR="00057A49" w:rsidRPr="0078365A" w14:paraId="7CD26CAF" w14:textId="77777777" w:rsidTr="41FA7A19">
        <w:trPr>
          <w:trHeight w:val="1232"/>
          <w:jc w:val="center"/>
        </w:trPr>
        <w:tc>
          <w:tcPr>
            <w:tcW w:w="3482" w:type="dxa"/>
            <w:vAlign w:val="center"/>
          </w:tcPr>
          <w:p w14:paraId="12DC46D5" w14:textId="31F41B12" w:rsidR="41FA7A19" w:rsidRDefault="41FA7A19" w:rsidP="41FA7A19">
            <w:pPr>
              <w:rPr>
                <w:rFonts w:ascii="Arial" w:eastAsia="Arial" w:hAnsi="Arial" w:cs="Arial"/>
                <w:color w:val="000000" w:themeColor="text1"/>
                <w:sz w:val="22"/>
                <w:szCs w:val="22"/>
              </w:rPr>
            </w:pPr>
            <w:r w:rsidRPr="41FA7A19">
              <w:rPr>
                <w:rFonts w:ascii="Arial" w:eastAsia="Arial" w:hAnsi="Arial" w:cs="Arial"/>
                <w:b/>
                <w:bCs/>
                <w:color w:val="000000" w:themeColor="text1"/>
                <w:sz w:val="22"/>
                <w:szCs w:val="22"/>
              </w:rPr>
              <w:t>Erica Bush</w:t>
            </w:r>
          </w:p>
          <w:p w14:paraId="421C407E" w14:textId="33766E55" w:rsidR="41FA7A19" w:rsidRDefault="41FA7A19" w:rsidP="41FA7A19">
            <w:pPr>
              <w:rPr>
                <w:color w:val="000000" w:themeColor="text1"/>
                <w:szCs w:val="24"/>
              </w:rPr>
            </w:pPr>
            <w:hyperlink r:id="rId17">
              <w:r w:rsidRPr="41FA7A19">
                <w:rPr>
                  <w:rStyle w:val="Hyperlink"/>
                  <w:rFonts w:ascii="Arial" w:eastAsia="Arial" w:hAnsi="Arial" w:cs="Arial"/>
                  <w:sz w:val="22"/>
                  <w:szCs w:val="22"/>
                </w:rPr>
                <w:t>Erica.Bush@fldoe.org</w:t>
              </w:r>
            </w:hyperlink>
          </w:p>
          <w:p w14:paraId="4F4CB45A" w14:textId="0F1A8D09" w:rsidR="41FA7A19" w:rsidRDefault="41FA7A19" w:rsidP="41FA7A19">
            <w:pPr>
              <w:rPr>
                <w:rFonts w:ascii="Arial" w:eastAsia="Arial" w:hAnsi="Arial" w:cs="Arial"/>
                <w:color w:val="000000" w:themeColor="text1"/>
                <w:sz w:val="22"/>
                <w:szCs w:val="22"/>
              </w:rPr>
            </w:pPr>
            <w:r w:rsidRPr="41FA7A19">
              <w:rPr>
                <w:rFonts w:ascii="Arial" w:eastAsia="Arial" w:hAnsi="Arial" w:cs="Arial"/>
                <w:color w:val="000000" w:themeColor="text1"/>
                <w:sz w:val="22"/>
                <w:szCs w:val="22"/>
                <w:lang w:val="es-CR"/>
              </w:rPr>
              <w:t>(850) 245-9048</w:t>
            </w:r>
          </w:p>
        </w:tc>
        <w:tc>
          <w:tcPr>
            <w:tcW w:w="3387" w:type="dxa"/>
          </w:tcPr>
          <w:p w14:paraId="6389DC50" w14:textId="51544E3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Citrus</w:t>
            </w:r>
          </w:p>
          <w:p w14:paraId="72D690CF" w14:textId="53E6708A"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Columbia</w:t>
            </w:r>
          </w:p>
          <w:p w14:paraId="7BE87378" w14:textId="39DDCE4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Dixie</w:t>
            </w:r>
          </w:p>
          <w:p w14:paraId="77B5CFF4" w14:textId="623F625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Gilchrist</w:t>
            </w:r>
          </w:p>
          <w:p w14:paraId="653D74F1" w14:textId="7ED2690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Lake</w:t>
            </w:r>
          </w:p>
          <w:p w14:paraId="3E638068" w14:textId="283C9C0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Levy</w:t>
            </w:r>
          </w:p>
          <w:p w14:paraId="7A2F0E02" w14:textId="649EE33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Marion</w:t>
            </w:r>
          </w:p>
        </w:tc>
        <w:tc>
          <w:tcPr>
            <w:tcW w:w="4291" w:type="dxa"/>
          </w:tcPr>
          <w:p w14:paraId="635B0FE6" w14:textId="5DA5144A"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Seminole</w:t>
            </w:r>
            <w:proofErr w:type="spellEnd"/>
          </w:p>
          <w:p w14:paraId="3B6B4503" w14:textId="459E620A"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 xml:space="preserve">Sumter </w:t>
            </w:r>
          </w:p>
          <w:p w14:paraId="480FD551" w14:textId="482AA0D3"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Volusia</w:t>
            </w:r>
            <w:proofErr w:type="spellEnd"/>
          </w:p>
          <w:p w14:paraId="45CB2FEE" w14:textId="2533EDFB"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College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of</w:t>
            </w:r>
            <w:proofErr w:type="spellEnd"/>
            <w:r w:rsidRPr="41FA7A19">
              <w:rPr>
                <w:rFonts w:ascii="Arial" w:eastAsia="Arial" w:hAnsi="Arial" w:cs="Arial"/>
                <w:color w:val="000000" w:themeColor="text1"/>
                <w:sz w:val="20"/>
                <w:lang w:val="es-CR"/>
              </w:rPr>
              <w:t xml:space="preserve"> Central Florida</w:t>
            </w:r>
          </w:p>
          <w:p w14:paraId="6811E8AB" w14:textId="594611D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Florida Gateway College</w:t>
            </w:r>
          </w:p>
          <w:p w14:paraId="2F05897C" w14:textId="46679D9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Lake-Sumter State College</w:t>
            </w:r>
          </w:p>
          <w:p w14:paraId="599894A6" w14:textId="4D6E16FE"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Seminole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State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College</w:t>
            </w:r>
            <w:proofErr w:type="spellEnd"/>
            <w:r w:rsidRPr="41FA7A19">
              <w:rPr>
                <w:rFonts w:ascii="Arial" w:eastAsia="Arial" w:hAnsi="Arial" w:cs="Arial"/>
                <w:color w:val="000000" w:themeColor="text1"/>
                <w:sz w:val="20"/>
                <w:lang w:val="es-CR"/>
              </w:rPr>
              <w:t xml:space="preserve"> </w:t>
            </w:r>
            <w:proofErr w:type="spellStart"/>
            <w:r w:rsidRPr="41FA7A19">
              <w:rPr>
                <w:rFonts w:ascii="Arial" w:eastAsia="Arial" w:hAnsi="Arial" w:cs="Arial"/>
                <w:color w:val="000000" w:themeColor="text1"/>
                <w:sz w:val="20"/>
                <w:lang w:val="es-CR"/>
              </w:rPr>
              <w:t>of</w:t>
            </w:r>
            <w:proofErr w:type="spellEnd"/>
            <w:r w:rsidRPr="41FA7A19">
              <w:rPr>
                <w:rFonts w:ascii="Arial" w:eastAsia="Arial" w:hAnsi="Arial" w:cs="Arial"/>
                <w:color w:val="000000" w:themeColor="text1"/>
                <w:sz w:val="20"/>
                <w:lang w:val="es-CR"/>
              </w:rPr>
              <w:t xml:space="preserve"> Florida</w:t>
            </w:r>
          </w:p>
        </w:tc>
      </w:tr>
      <w:tr w:rsidR="00057A49" w:rsidRPr="0078365A" w14:paraId="53BD8871" w14:textId="77777777" w:rsidTr="41FA7A19">
        <w:trPr>
          <w:trHeight w:val="1223"/>
          <w:jc w:val="center"/>
        </w:trPr>
        <w:tc>
          <w:tcPr>
            <w:tcW w:w="3482" w:type="dxa"/>
            <w:vAlign w:val="center"/>
          </w:tcPr>
          <w:p w14:paraId="4784D6C7" w14:textId="55D8489A" w:rsidR="41FA7A19" w:rsidRDefault="41FA7A19" w:rsidP="41FA7A19">
            <w:pPr>
              <w:rPr>
                <w:rFonts w:ascii="Arial" w:eastAsia="Arial" w:hAnsi="Arial" w:cs="Arial"/>
                <w:color w:val="000000" w:themeColor="text1"/>
                <w:sz w:val="22"/>
                <w:szCs w:val="22"/>
              </w:rPr>
            </w:pPr>
            <w:r w:rsidRPr="41FA7A19">
              <w:rPr>
                <w:rFonts w:ascii="Arial" w:eastAsia="Arial" w:hAnsi="Arial" w:cs="Arial"/>
                <w:b/>
                <w:bCs/>
                <w:color w:val="000000" w:themeColor="text1"/>
                <w:sz w:val="22"/>
                <w:szCs w:val="22"/>
              </w:rPr>
              <w:t>William English</w:t>
            </w:r>
          </w:p>
          <w:p w14:paraId="330A5CFB" w14:textId="75587D62" w:rsidR="41FA7A19" w:rsidRDefault="41FA7A19" w:rsidP="41FA7A19">
            <w:pPr>
              <w:rPr>
                <w:color w:val="000000" w:themeColor="text1"/>
                <w:szCs w:val="24"/>
              </w:rPr>
            </w:pPr>
            <w:hyperlink r:id="rId18">
              <w:r w:rsidRPr="41FA7A19">
                <w:rPr>
                  <w:rStyle w:val="Hyperlink"/>
                  <w:rFonts w:ascii="Arial" w:eastAsia="Arial" w:hAnsi="Arial" w:cs="Arial"/>
                  <w:sz w:val="22"/>
                  <w:szCs w:val="22"/>
                </w:rPr>
                <w:t>W</w:t>
              </w:r>
              <w:r w:rsidRPr="41FA7A19">
                <w:rPr>
                  <w:rStyle w:val="Hyperlink"/>
                  <w:rFonts w:ascii="Arial" w:eastAsia="Arial" w:hAnsi="Arial" w:cs="Arial"/>
                  <w:szCs w:val="24"/>
                </w:rPr>
                <w:t>illiam</w:t>
              </w:r>
              <w:r w:rsidRPr="41FA7A19">
                <w:rPr>
                  <w:rStyle w:val="Hyperlink"/>
                  <w:rFonts w:ascii="Arial" w:eastAsia="Arial" w:hAnsi="Arial" w:cs="Arial"/>
                  <w:sz w:val="22"/>
                  <w:szCs w:val="22"/>
                </w:rPr>
                <w:t>.E</w:t>
              </w:r>
              <w:r w:rsidRPr="41FA7A19">
                <w:rPr>
                  <w:rStyle w:val="Hyperlink"/>
                  <w:rFonts w:ascii="Arial" w:eastAsia="Arial" w:hAnsi="Arial" w:cs="Arial"/>
                  <w:szCs w:val="24"/>
                </w:rPr>
                <w:t>nglish</w:t>
              </w:r>
              <w:r w:rsidRPr="41FA7A19">
                <w:rPr>
                  <w:rStyle w:val="Hyperlink"/>
                  <w:rFonts w:ascii="Arial" w:eastAsia="Arial" w:hAnsi="Arial" w:cs="Arial"/>
                  <w:sz w:val="22"/>
                  <w:szCs w:val="22"/>
                </w:rPr>
                <w:t>@fldoe.org</w:t>
              </w:r>
            </w:hyperlink>
          </w:p>
          <w:p w14:paraId="63000410" w14:textId="3E340463" w:rsidR="41FA7A19" w:rsidRDefault="41FA7A19" w:rsidP="41FA7A19">
            <w:pPr>
              <w:rPr>
                <w:rFonts w:ascii="Arial" w:eastAsia="Arial" w:hAnsi="Arial" w:cs="Arial"/>
                <w:color w:val="000000" w:themeColor="text1"/>
                <w:sz w:val="22"/>
                <w:szCs w:val="22"/>
              </w:rPr>
            </w:pPr>
            <w:r w:rsidRPr="41FA7A19">
              <w:rPr>
                <w:rFonts w:ascii="Arial" w:eastAsia="Arial" w:hAnsi="Arial" w:cs="Arial"/>
                <w:color w:val="000000" w:themeColor="text1"/>
                <w:sz w:val="22"/>
                <w:szCs w:val="22"/>
              </w:rPr>
              <w:t>(850) 245-9045</w:t>
            </w:r>
          </w:p>
        </w:tc>
        <w:tc>
          <w:tcPr>
            <w:tcW w:w="3387" w:type="dxa"/>
          </w:tcPr>
          <w:p w14:paraId="6C13C22B" w14:textId="276013A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DeSoto</w:t>
            </w:r>
          </w:p>
          <w:p w14:paraId="06E12023" w14:textId="72B12C80"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Hardee</w:t>
            </w:r>
          </w:p>
          <w:p w14:paraId="4ED9F3BE" w14:textId="7B618AA9"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Hernando</w:t>
            </w:r>
          </w:p>
          <w:p w14:paraId="4F474CAF" w14:textId="7AD60E0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Highlands</w:t>
            </w:r>
          </w:p>
          <w:p w14:paraId="185B0A5D" w14:textId="460169CA"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Hillsborough</w:t>
            </w:r>
            <w:proofErr w:type="spellEnd"/>
          </w:p>
          <w:p w14:paraId="2BF62AC7" w14:textId="7DF1AAA9" w:rsidR="41FA7A19" w:rsidRDefault="41FA7A19" w:rsidP="41FA7A19">
            <w:pPr>
              <w:rPr>
                <w:rFonts w:ascii="Arial" w:eastAsia="Arial" w:hAnsi="Arial" w:cs="Arial"/>
                <w:color w:val="000000" w:themeColor="text1"/>
                <w:sz w:val="20"/>
              </w:rPr>
            </w:pPr>
            <w:proofErr w:type="spellStart"/>
            <w:r w:rsidRPr="41FA7A19">
              <w:rPr>
                <w:rFonts w:ascii="Arial" w:eastAsia="Arial" w:hAnsi="Arial" w:cs="Arial"/>
                <w:color w:val="000000" w:themeColor="text1"/>
                <w:sz w:val="20"/>
                <w:lang w:val="es-CR"/>
              </w:rPr>
              <w:t>Manatee</w:t>
            </w:r>
            <w:proofErr w:type="spellEnd"/>
          </w:p>
          <w:p w14:paraId="5DCDE1AA" w14:textId="63FFEA8D"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lang w:val="es-CR"/>
              </w:rPr>
              <w:t>Pasco</w:t>
            </w:r>
          </w:p>
          <w:p w14:paraId="02EC88EB" w14:textId="5765BCC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Pinellas</w:t>
            </w:r>
          </w:p>
          <w:p w14:paraId="7B31FA30" w14:textId="4EE100A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Polk</w:t>
            </w:r>
          </w:p>
        </w:tc>
        <w:tc>
          <w:tcPr>
            <w:tcW w:w="4291" w:type="dxa"/>
          </w:tcPr>
          <w:p w14:paraId="4602D580" w14:textId="550F5C88"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Sarasota</w:t>
            </w:r>
          </w:p>
          <w:p w14:paraId="426E2874" w14:textId="58301F64"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Hillsborough Community College</w:t>
            </w:r>
          </w:p>
          <w:p w14:paraId="14AEABF6" w14:textId="2183C38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Pasco-Hernando State College</w:t>
            </w:r>
          </w:p>
          <w:p w14:paraId="600C9D48" w14:textId="17CB83DA"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Polk State College</w:t>
            </w:r>
          </w:p>
          <w:p w14:paraId="3696F00F" w14:textId="4F58F47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South Florida State College</w:t>
            </w:r>
          </w:p>
          <w:p w14:paraId="659F14D8" w14:textId="55EA1EA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St. Petersburg College</w:t>
            </w:r>
          </w:p>
          <w:p w14:paraId="46004010" w14:textId="6D671415"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State College of Florida, Manatee-Sarasota</w:t>
            </w:r>
          </w:p>
          <w:p w14:paraId="1E743E04" w14:textId="78FF827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 xml:space="preserve"> </w:t>
            </w:r>
          </w:p>
        </w:tc>
      </w:tr>
      <w:tr w:rsidR="00057A49" w:rsidRPr="00661329" w14:paraId="11F6A25F" w14:textId="77777777" w:rsidTr="41FA7A19">
        <w:trPr>
          <w:trHeight w:val="1475"/>
          <w:jc w:val="center"/>
        </w:trPr>
        <w:tc>
          <w:tcPr>
            <w:tcW w:w="3482" w:type="dxa"/>
            <w:shd w:val="clear" w:color="auto" w:fill="auto"/>
            <w:vAlign w:val="center"/>
          </w:tcPr>
          <w:p w14:paraId="21359577" w14:textId="5761F6C5" w:rsidR="41FA7A19" w:rsidRDefault="41FA7A19" w:rsidP="41FA7A19">
            <w:pPr>
              <w:rPr>
                <w:rFonts w:ascii="Arial" w:eastAsia="Arial" w:hAnsi="Arial" w:cs="Arial"/>
                <w:color w:val="000000" w:themeColor="text1"/>
                <w:sz w:val="22"/>
                <w:szCs w:val="22"/>
              </w:rPr>
            </w:pPr>
            <w:r w:rsidRPr="41FA7A19">
              <w:rPr>
                <w:rFonts w:ascii="Arial" w:eastAsia="Arial" w:hAnsi="Arial" w:cs="Arial"/>
                <w:b/>
                <w:bCs/>
                <w:color w:val="000000" w:themeColor="text1"/>
                <w:sz w:val="22"/>
                <w:szCs w:val="22"/>
              </w:rPr>
              <w:t>Lucinda Coverston</w:t>
            </w:r>
          </w:p>
          <w:p w14:paraId="02317141" w14:textId="37F57545" w:rsidR="41FA7A19" w:rsidRDefault="41FA7A19" w:rsidP="41FA7A19">
            <w:pPr>
              <w:rPr>
                <w:color w:val="000000" w:themeColor="text1"/>
                <w:szCs w:val="24"/>
              </w:rPr>
            </w:pPr>
            <w:hyperlink r:id="rId19">
              <w:r w:rsidRPr="41FA7A19">
                <w:rPr>
                  <w:rStyle w:val="Hyperlink"/>
                  <w:rFonts w:ascii="Arial" w:eastAsia="Arial" w:hAnsi="Arial" w:cs="Arial"/>
                  <w:sz w:val="22"/>
                  <w:szCs w:val="22"/>
                </w:rPr>
                <w:t>Lucinda.Coverston1@fldoe.org</w:t>
              </w:r>
            </w:hyperlink>
          </w:p>
          <w:p w14:paraId="0E9832A2" w14:textId="771732E3" w:rsidR="41FA7A19" w:rsidRDefault="41FA7A19" w:rsidP="41FA7A19">
            <w:pPr>
              <w:rPr>
                <w:rFonts w:ascii="Arial" w:eastAsia="Arial" w:hAnsi="Arial" w:cs="Arial"/>
                <w:color w:val="000000" w:themeColor="text1"/>
                <w:sz w:val="22"/>
                <w:szCs w:val="22"/>
              </w:rPr>
            </w:pPr>
            <w:r w:rsidRPr="41FA7A19">
              <w:rPr>
                <w:rFonts w:ascii="Arial" w:eastAsia="Arial" w:hAnsi="Arial" w:cs="Arial"/>
                <w:color w:val="000000" w:themeColor="text1"/>
                <w:sz w:val="22"/>
                <w:szCs w:val="22"/>
                <w:lang w:val="es-CR"/>
              </w:rPr>
              <w:t>(850) 245-9037</w:t>
            </w:r>
          </w:p>
        </w:tc>
        <w:tc>
          <w:tcPr>
            <w:tcW w:w="3387" w:type="dxa"/>
            <w:shd w:val="clear" w:color="auto" w:fill="auto"/>
          </w:tcPr>
          <w:p w14:paraId="6D72B3AC" w14:textId="53DFE30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Brevard</w:t>
            </w:r>
          </w:p>
          <w:p w14:paraId="48D45090" w14:textId="62F7002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Broward</w:t>
            </w:r>
          </w:p>
          <w:p w14:paraId="64A1363F" w14:textId="7812E885"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Indian River</w:t>
            </w:r>
          </w:p>
          <w:p w14:paraId="6663DBD8" w14:textId="214961CA"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Martin</w:t>
            </w:r>
          </w:p>
          <w:p w14:paraId="2F3B1BB4" w14:textId="248C94C0"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Okeechobee</w:t>
            </w:r>
          </w:p>
          <w:p w14:paraId="755BDD74" w14:textId="4FDA9CB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Orange</w:t>
            </w:r>
          </w:p>
          <w:p w14:paraId="575429D2" w14:textId="505E5B34"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Osceola</w:t>
            </w:r>
          </w:p>
        </w:tc>
        <w:tc>
          <w:tcPr>
            <w:tcW w:w="4291" w:type="dxa"/>
            <w:shd w:val="clear" w:color="auto" w:fill="auto"/>
          </w:tcPr>
          <w:p w14:paraId="2FD55224" w14:textId="7FCB6345"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Palm Beach</w:t>
            </w:r>
          </w:p>
          <w:p w14:paraId="3E8A71A8" w14:textId="2B0DCF0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St. Lucie</w:t>
            </w:r>
          </w:p>
          <w:p w14:paraId="09FD9B5B" w14:textId="35C8A54E"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Broward College</w:t>
            </w:r>
          </w:p>
          <w:p w14:paraId="5578D27C" w14:textId="0B6198DD"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Eastern Florida State College</w:t>
            </w:r>
          </w:p>
          <w:p w14:paraId="1A153703" w14:textId="15A08EFB"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Indian River State College</w:t>
            </w:r>
          </w:p>
          <w:p w14:paraId="1AF8E319" w14:textId="4E130B61"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Palm Beach State College</w:t>
            </w:r>
          </w:p>
          <w:p w14:paraId="4E164F80" w14:textId="349FB347"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Valencia College</w:t>
            </w:r>
          </w:p>
        </w:tc>
      </w:tr>
      <w:tr w:rsidR="00057A49" w:rsidRPr="0078365A" w14:paraId="24B5F35A" w14:textId="77777777" w:rsidTr="41FA7A19">
        <w:trPr>
          <w:trHeight w:val="1307"/>
          <w:jc w:val="center"/>
        </w:trPr>
        <w:tc>
          <w:tcPr>
            <w:tcW w:w="3482" w:type="dxa"/>
            <w:tcBorders>
              <w:bottom w:val="single" w:sz="4" w:space="0" w:color="auto"/>
            </w:tcBorders>
            <w:vAlign w:val="center"/>
          </w:tcPr>
          <w:p w14:paraId="74177726" w14:textId="1AE44760" w:rsidR="41FA7A19" w:rsidRDefault="41FA7A19" w:rsidP="41FA7A19">
            <w:pPr>
              <w:rPr>
                <w:rFonts w:ascii="Arial" w:eastAsia="Arial" w:hAnsi="Arial" w:cs="Arial"/>
                <w:color w:val="000000" w:themeColor="text1"/>
                <w:sz w:val="22"/>
                <w:szCs w:val="22"/>
              </w:rPr>
            </w:pPr>
            <w:r w:rsidRPr="41FA7A19">
              <w:rPr>
                <w:rFonts w:ascii="Arial" w:eastAsia="Arial" w:hAnsi="Arial" w:cs="Arial"/>
                <w:b/>
                <w:bCs/>
                <w:color w:val="000000" w:themeColor="text1"/>
                <w:sz w:val="22"/>
                <w:szCs w:val="22"/>
                <w:lang w:val="es-CR"/>
              </w:rPr>
              <w:t>Kristin Joyner</w:t>
            </w:r>
          </w:p>
          <w:p w14:paraId="5766D3D4" w14:textId="792343A7" w:rsidR="41FA7A19" w:rsidRDefault="41FA7A19" w:rsidP="41FA7A19">
            <w:pPr>
              <w:rPr>
                <w:color w:val="000000" w:themeColor="text1"/>
                <w:szCs w:val="24"/>
              </w:rPr>
            </w:pPr>
            <w:hyperlink r:id="rId20">
              <w:r w:rsidRPr="41FA7A19">
                <w:rPr>
                  <w:rStyle w:val="Hyperlink"/>
                  <w:rFonts w:ascii="Arial" w:eastAsia="Arial" w:hAnsi="Arial" w:cs="Arial"/>
                  <w:sz w:val="22"/>
                  <w:szCs w:val="22"/>
                  <w:lang w:val="es-CR"/>
                </w:rPr>
                <w:t>Kristin.Joyner2@fldoe.org</w:t>
              </w:r>
            </w:hyperlink>
          </w:p>
          <w:p w14:paraId="3C532E01" w14:textId="7DD3BA71" w:rsidR="41FA7A19" w:rsidRDefault="41FA7A19" w:rsidP="41FA7A19">
            <w:pPr>
              <w:rPr>
                <w:rFonts w:ascii="Arial" w:eastAsia="Arial" w:hAnsi="Arial" w:cs="Arial"/>
                <w:color w:val="000000" w:themeColor="text1"/>
                <w:sz w:val="22"/>
                <w:szCs w:val="22"/>
              </w:rPr>
            </w:pPr>
            <w:r w:rsidRPr="41FA7A19">
              <w:rPr>
                <w:rFonts w:ascii="Arial" w:eastAsia="Arial" w:hAnsi="Arial" w:cs="Arial"/>
                <w:color w:val="000000" w:themeColor="text1"/>
                <w:sz w:val="22"/>
                <w:szCs w:val="22"/>
                <w:lang w:val="es-CR"/>
              </w:rPr>
              <w:t>(850) 245-9040</w:t>
            </w:r>
          </w:p>
        </w:tc>
        <w:tc>
          <w:tcPr>
            <w:tcW w:w="3387" w:type="dxa"/>
            <w:tcBorders>
              <w:bottom w:val="single" w:sz="4" w:space="0" w:color="auto"/>
            </w:tcBorders>
          </w:tcPr>
          <w:p w14:paraId="33BC6863" w14:textId="06F13D6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Charlotte</w:t>
            </w:r>
          </w:p>
          <w:p w14:paraId="5CD19B33" w14:textId="38CB824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Collier</w:t>
            </w:r>
          </w:p>
          <w:p w14:paraId="18844FE5" w14:textId="2F7D1A6D"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Miami-Dade</w:t>
            </w:r>
          </w:p>
          <w:p w14:paraId="3FA2CBC6" w14:textId="25514DD3"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Glades</w:t>
            </w:r>
          </w:p>
          <w:p w14:paraId="7EFDBDAE" w14:textId="729C800F"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Hendry</w:t>
            </w:r>
          </w:p>
          <w:p w14:paraId="635CEF51" w14:textId="1B441B0C"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Lee</w:t>
            </w:r>
          </w:p>
        </w:tc>
        <w:tc>
          <w:tcPr>
            <w:tcW w:w="4291" w:type="dxa"/>
            <w:tcBorders>
              <w:bottom w:val="single" w:sz="4" w:space="0" w:color="auto"/>
            </w:tcBorders>
          </w:tcPr>
          <w:p w14:paraId="6BAA9E00" w14:textId="65D6FD92"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Monroe</w:t>
            </w:r>
          </w:p>
          <w:p w14:paraId="318AD58E" w14:textId="52E0A3A6"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 xml:space="preserve">College of Florida Keys </w:t>
            </w:r>
          </w:p>
          <w:p w14:paraId="317D6448" w14:textId="2E4B1E1B"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Florida Southwestern State College</w:t>
            </w:r>
          </w:p>
          <w:p w14:paraId="6FB820EB" w14:textId="4B63FDD1" w:rsidR="41FA7A19" w:rsidRDefault="41FA7A19" w:rsidP="41FA7A19">
            <w:pPr>
              <w:rPr>
                <w:rFonts w:ascii="Arial" w:eastAsia="Arial" w:hAnsi="Arial" w:cs="Arial"/>
                <w:color w:val="000000" w:themeColor="text1"/>
                <w:sz w:val="20"/>
              </w:rPr>
            </w:pPr>
            <w:r w:rsidRPr="41FA7A19">
              <w:rPr>
                <w:rFonts w:ascii="Arial" w:eastAsia="Arial" w:hAnsi="Arial" w:cs="Arial"/>
                <w:color w:val="000000" w:themeColor="text1"/>
                <w:sz w:val="20"/>
              </w:rPr>
              <w:t>Miami Dade College</w:t>
            </w:r>
          </w:p>
          <w:p w14:paraId="394455B9" w14:textId="0DF142A4" w:rsidR="41FA7A19" w:rsidRDefault="41FA7A19" w:rsidP="41FA7A19">
            <w:pPr>
              <w:rPr>
                <w:rFonts w:ascii="Arial" w:eastAsia="Arial" w:hAnsi="Arial" w:cs="Arial"/>
                <w:color w:val="000000" w:themeColor="text1"/>
                <w:sz w:val="20"/>
              </w:rPr>
            </w:pPr>
          </w:p>
        </w:tc>
      </w:tr>
    </w:tbl>
    <w:p w14:paraId="327281AB" w14:textId="77777777" w:rsidR="00036E34" w:rsidRPr="006C3440" w:rsidRDefault="00036E34" w:rsidP="00812B75">
      <w:pPr>
        <w:numPr>
          <w:ilvl w:val="0"/>
          <w:numId w:val="60"/>
        </w:numPr>
        <w:tabs>
          <w:tab w:val="left" w:pos="-90"/>
        </w:tabs>
        <w:rPr>
          <w:rStyle w:val="Hyperlink"/>
          <w:rFonts w:ascii="Arial" w:hAnsi="Arial" w:cs="Arial"/>
          <w:color w:val="auto"/>
          <w:szCs w:val="24"/>
          <w:u w:val="none"/>
        </w:rPr>
      </w:pPr>
      <w:r w:rsidRPr="00375A0E">
        <w:rPr>
          <w:rFonts w:ascii="Arial" w:hAnsi="Arial" w:cs="Arial"/>
          <w:szCs w:val="24"/>
        </w:rPr>
        <w:t xml:space="preserve">Grants Management Contact: </w:t>
      </w:r>
      <w:r>
        <w:rPr>
          <w:rFonts w:ascii="Arial" w:hAnsi="Arial" w:cs="Arial"/>
          <w:szCs w:val="24"/>
        </w:rPr>
        <w:t>Phyllis White</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0715</w:t>
      </w:r>
      <w:r w:rsidRPr="00375A0E">
        <w:rPr>
          <w:rFonts w:ascii="Arial" w:hAnsi="Arial" w:cs="Arial"/>
          <w:szCs w:val="24"/>
        </w:rPr>
        <w:t xml:space="preserve">, </w:t>
      </w:r>
      <w:hyperlink r:id="rId21" w:history="1">
        <w:r w:rsidRPr="002537D8">
          <w:rPr>
            <w:rStyle w:val="Hyperlink"/>
            <w:rFonts w:ascii="Arial" w:hAnsi="Arial" w:cs="Arial"/>
          </w:rPr>
          <w:t>Phyllis.White@fldoe.org</w:t>
        </w:r>
      </w:hyperlink>
    </w:p>
    <w:p w14:paraId="207F2207" w14:textId="5D119E87" w:rsidR="000B6323" w:rsidRPr="0029783C" w:rsidRDefault="000B6323" w:rsidP="00812B75">
      <w:pPr>
        <w:numPr>
          <w:ilvl w:val="0"/>
          <w:numId w:val="60"/>
        </w:numPr>
        <w:rPr>
          <w:rFonts w:ascii="Arial" w:hAnsi="Arial" w:cs="Arial"/>
        </w:rPr>
      </w:pPr>
      <w:r w:rsidRPr="0029783C">
        <w:rPr>
          <w:rStyle w:val="Hyperlink"/>
          <w:rFonts w:ascii="Arial" w:hAnsi="Arial" w:cs="Arial"/>
          <w:color w:val="auto"/>
          <w:u w:val="none"/>
        </w:rPr>
        <w:t>Comptroller Contact: Shannon Powell</w:t>
      </w:r>
      <w:r>
        <w:rPr>
          <w:rStyle w:val="Hyperlink"/>
          <w:rFonts w:ascii="Arial" w:hAnsi="Arial" w:cs="Arial"/>
          <w:color w:val="auto"/>
          <w:u w:val="none"/>
        </w:rPr>
        <w:t>, 850-245-920</w:t>
      </w:r>
      <w:r w:rsidRPr="0029783C">
        <w:rPr>
          <w:rStyle w:val="Hyperlink"/>
          <w:rFonts w:ascii="Arial" w:hAnsi="Arial" w:cs="Arial"/>
          <w:color w:val="auto"/>
          <w:u w:val="none"/>
        </w:rPr>
        <w:t xml:space="preserve">, </w:t>
      </w:r>
      <w:r w:rsidRPr="0029783C">
        <w:t xml:space="preserve"> </w:t>
      </w:r>
      <w:hyperlink r:id="rId22" w:history="1">
        <w:r w:rsidRPr="0029783C">
          <w:rPr>
            <w:rStyle w:val="Hyperlink"/>
            <w:rFonts w:ascii="Arial" w:hAnsi="Arial" w:cs="Arial"/>
          </w:rPr>
          <w:t>Shannon.Powell@fldoe.org</w:t>
        </w:r>
      </w:hyperlink>
    </w:p>
    <w:p w14:paraId="1E3D9BA5" w14:textId="13094A6B" w:rsidR="00036E34" w:rsidRPr="00036E34" w:rsidRDefault="00036E34" w:rsidP="19E3EA4A">
      <w:pPr>
        <w:pStyle w:val="Subtitle"/>
        <w:rPr>
          <w:b w:val="0"/>
          <w:bCs w:val="0"/>
          <w:u w:val="none"/>
        </w:rPr>
        <w:sectPr w:rsidR="00036E34" w:rsidRPr="00036E34" w:rsidSect="003D44FB">
          <w:headerReference w:type="default" r:id="rId23"/>
          <w:footerReference w:type="default" r:id="rId24"/>
          <w:pgSz w:w="12240" w:h="15840" w:code="1"/>
          <w:pgMar w:top="720" w:right="720" w:bottom="720" w:left="720" w:header="720" w:footer="720" w:gutter="0"/>
          <w:cols w:space="720"/>
          <w:docGrid w:linePitch="360"/>
        </w:sectPr>
      </w:pPr>
    </w:p>
    <w:p w14:paraId="59D7138E" w14:textId="77777777" w:rsidR="00716EBC" w:rsidRPr="00375A0E" w:rsidRDefault="00716EBC" w:rsidP="003F5665">
      <w:pPr>
        <w:pStyle w:val="Heading3"/>
      </w:pPr>
      <w:r w:rsidRPr="00375A0E">
        <w:lastRenderedPageBreak/>
        <w:t>Assurances</w:t>
      </w:r>
    </w:p>
    <w:p w14:paraId="37680F62" w14:textId="77777777" w:rsidR="007F0F50" w:rsidRPr="007F0F50" w:rsidRDefault="007F0F50" w:rsidP="0026353B">
      <w:pPr>
        <w:tabs>
          <w:tab w:val="left" w:pos="0"/>
        </w:tabs>
        <w:rPr>
          <w:rFonts w:ascii="Arial" w:hAnsi="Arial" w:cs="Arial"/>
          <w:color w:val="000000"/>
          <w:szCs w:val="24"/>
        </w:rPr>
      </w:pPr>
      <w:r w:rsidRPr="007F0F50">
        <w:rPr>
          <w:rFonts w:ascii="Arial" w:hAnsi="Arial" w:cs="Arial"/>
          <w:color w:val="000000"/>
          <w:szCs w:val="24"/>
        </w:rPr>
        <w:t xml:space="preserve">The Florida Department of Education (FDOE) has developed and implemented a document entitled, </w:t>
      </w:r>
      <w:r w:rsidRPr="007F0F50">
        <w:rPr>
          <w:rFonts w:ascii="Arial" w:hAnsi="Arial" w:cs="Arial"/>
          <w:b/>
          <w:u w:val="single"/>
        </w:rPr>
        <w:t>General Terms, Assurances and Conditions for Participation in Federal and State Programs</w:t>
      </w:r>
      <w:r w:rsidRPr="007F0F50">
        <w:rPr>
          <w:rFonts w:ascii="Arial" w:hAnsi="Arial" w:cs="Arial"/>
        </w:rPr>
        <w:t>,</w:t>
      </w:r>
      <w:r w:rsidRPr="007F0F50">
        <w:rPr>
          <w:rFonts w:ascii="Arial" w:hAnsi="Arial" w:cs="Arial"/>
          <w:color w:val="000000"/>
          <w:szCs w:val="24"/>
        </w:rPr>
        <w:t xml:space="preserve"> to comply with:</w:t>
      </w:r>
    </w:p>
    <w:p w14:paraId="2E22EBA8" w14:textId="77777777" w:rsidR="007F0F50" w:rsidRPr="007F0F50" w:rsidRDefault="007F0F50" w:rsidP="0026353B">
      <w:pPr>
        <w:tabs>
          <w:tab w:val="left" w:pos="0"/>
        </w:tabs>
        <w:ind w:left="720"/>
        <w:rPr>
          <w:rFonts w:ascii="Arial" w:hAnsi="Arial" w:cs="Arial"/>
          <w:color w:val="000000"/>
          <w:sz w:val="16"/>
          <w:szCs w:val="24"/>
        </w:rPr>
      </w:pPr>
    </w:p>
    <w:p w14:paraId="0CB769B2" w14:textId="147EF562" w:rsidR="007F0F50" w:rsidRPr="007F0F50" w:rsidRDefault="003F3BDD" w:rsidP="0026353B">
      <w:pPr>
        <w:rPr>
          <w:rFonts w:ascii="Arial" w:hAnsi="Arial" w:cs="Arial"/>
        </w:rPr>
      </w:pPr>
      <w:r>
        <w:rPr>
          <w:rFonts w:ascii="Arial" w:hAnsi="Arial" w:cs="Arial"/>
        </w:rPr>
        <w:t xml:space="preserve">The Code of Federal Regulations, </w:t>
      </w:r>
      <w:r w:rsidR="00B03C09">
        <w:rPr>
          <w:rFonts w:ascii="Arial" w:hAnsi="Arial" w:cs="Arial"/>
        </w:rPr>
        <w:t>2 CF</w:t>
      </w:r>
      <w:r w:rsidR="007F0F50" w:rsidRPr="007F0F50">
        <w:rPr>
          <w:rFonts w:ascii="Arial" w:hAnsi="Arial" w:cs="Arial"/>
        </w:rPr>
        <w:t>R 200, Uniform Grant Guidance (UGG) requiring agencies to submit a common assurance for participation in federal programs funded by the Un</w:t>
      </w:r>
      <w:r w:rsidR="0026353B">
        <w:rPr>
          <w:rFonts w:ascii="Arial" w:hAnsi="Arial" w:cs="Arial"/>
        </w:rPr>
        <w:t xml:space="preserve">ited </w:t>
      </w:r>
      <w:r w:rsidR="007F0F50" w:rsidRPr="007F0F50">
        <w:rPr>
          <w:rFonts w:ascii="Arial" w:hAnsi="Arial" w:cs="Arial"/>
        </w:rPr>
        <w:t xml:space="preserve">States Department </w:t>
      </w:r>
      <w:r w:rsidR="003768FE">
        <w:rPr>
          <w:rFonts w:ascii="Arial" w:hAnsi="Arial" w:cs="Arial"/>
        </w:rPr>
        <w:t xml:space="preserve">of Education </w:t>
      </w:r>
      <w:r w:rsidR="007F0F50" w:rsidRPr="007F0F50">
        <w:rPr>
          <w:rFonts w:ascii="Arial" w:hAnsi="Arial" w:cs="Arial"/>
        </w:rPr>
        <w:t>(US</w:t>
      </w:r>
      <w:r w:rsidR="003768FE">
        <w:rPr>
          <w:rFonts w:ascii="Arial" w:hAnsi="Arial" w:cs="Arial"/>
        </w:rPr>
        <w:t xml:space="preserve"> </w:t>
      </w:r>
      <w:r w:rsidR="007F0F50" w:rsidRPr="007F0F50">
        <w:rPr>
          <w:rFonts w:ascii="Arial" w:hAnsi="Arial" w:cs="Arial"/>
        </w:rPr>
        <w:t>ED); Applicable regulations of other Federal agencies; and State regulations and laws pertaining to the expenditure of state funds.</w:t>
      </w:r>
    </w:p>
    <w:p w14:paraId="735E8716" w14:textId="77777777" w:rsidR="007F0F50" w:rsidRPr="007F0F50" w:rsidRDefault="007F0F50" w:rsidP="0026353B">
      <w:pPr>
        <w:rPr>
          <w:rFonts w:ascii="Arial" w:hAnsi="Arial" w:cs="Arial"/>
          <w:sz w:val="16"/>
          <w:szCs w:val="24"/>
        </w:rPr>
      </w:pPr>
    </w:p>
    <w:p w14:paraId="0C714464" w14:textId="57FF5ECC" w:rsidR="007F0F50" w:rsidRPr="007F0F50" w:rsidRDefault="007F0F50" w:rsidP="0026353B">
      <w:pPr>
        <w:rPr>
          <w:rFonts w:ascii="Arial" w:hAnsi="Arial" w:cs="Arial"/>
          <w:szCs w:val="24"/>
        </w:rPr>
      </w:pPr>
      <w:proofErr w:type="gramStart"/>
      <w:r w:rsidRPr="007F0F50">
        <w:rPr>
          <w:rFonts w:ascii="Arial" w:hAnsi="Arial" w:cs="Arial"/>
          <w:szCs w:val="24"/>
        </w:rPr>
        <w:t>In order to</w:t>
      </w:r>
      <w:proofErr w:type="gramEnd"/>
      <w:r w:rsidRPr="007F0F50">
        <w:rPr>
          <w:rFonts w:ascii="Arial" w:hAnsi="Arial" w:cs="Arial"/>
          <w:szCs w:val="24"/>
        </w:rPr>
        <w:t xml:space="preserve"> receive funding, </w:t>
      </w:r>
      <w:r w:rsidRPr="007F0F50">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F0F50">
        <w:rPr>
          <w:rFonts w:ascii="Arial" w:hAnsi="Arial" w:cs="Arial"/>
          <w:szCs w:val="24"/>
        </w:rPr>
        <w:t xml:space="preserve"> The complete text may be found in Section D of the </w:t>
      </w:r>
      <w:r w:rsidRPr="00497032">
        <w:rPr>
          <w:rFonts w:ascii="Arial" w:hAnsi="Arial" w:cs="Arial"/>
          <w:i/>
          <w:szCs w:val="24"/>
        </w:rPr>
        <w:t>Green Boo</w:t>
      </w:r>
      <w:r w:rsidR="00CB3FA6" w:rsidRPr="00497032">
        <w:rPr>
          <w:rFonts w:ascii="Arial" w:hAnsi="Arial" w:cs="Arial"/>
          <w:i/>
          <w:szCs w:val="24"/>
        </w:rPr>
        <w:t>k</w:t>
      </w:r>
      <w:r w:rsidR="00497032">
        <w:rPr>
          <w:rFonts w:ascii="Arial" w:hAnsi="Arial" w:cs="Arial"/>
          <w:i/>
          <w:szCs w:val="24"/>
        </w:rPr>
        <w:t>,</w:t>
      </w:r>
      <w:r w:rsidR="00CB3FA6">
        <w:rPr>
          <w:rFonts w:ascii="Arial" w:hAnsi="Arial" w:cs="Arial"/>
          <w:szCs w:val="24"/>
        </w:rPr>
        <w:t xml:space="preserve"> available at </w:t>
      </w:r>
      <w:hyperlink r:id="rId25" w:history="1">
        <w:r w:rsidR="00CB3FA6" w:rsidRPr="008F4D76">
          <w:rPr>
            <w:rStyle w:val="Hyperlink"/>
            <w:rFonts w:ascii="Arial" w:hAnsi="Arial" w:cs="Arial"/>
            <w:szCs w:val="24"/>
          </w:rPr>
          <w:t>https://www.fldoe.org/finance/contracts-grants-procurement/grants-management/project-application-amendment-procedur.stml</w:t>
        </w:r>
      </w:hyperlink>
      <w:r w:rsidR="00CB3FA6">
        <w:rPr>
          <w:rFonts w:ascii="Arial" w:hAnsi="Arial" w:cs="Arial"/>
          <w:szCs w:val="24"/>
        </w:rPr>
        <w:t xml:space="preserve">. </w:t>
      </w:r>
      <w:r w:rsidRPr="007F0F50">
        <w:rPr>
          <w:rFonts w:ascii="Arial" w:hAnsi="Arial" w:cs="Arial"/>
          <w:szCs w:val="24"/>
        </w:rPr>
        <w:t xml:space="preserve"> </w:t>
      </w:r>
    </w:p>
    <w:p w14:paraId="70596B4B" w14:textId="77777777" w:rsidR="007F0F50" w:rsidRPr="007F0F50" w:rsidRDefault="007F0F50" w:rsidP="0026353B">
      <w:pPr>
        <w:rPr>
          <w:rFonts w:ascii="Arial" w:hAnsi="Arial" w:cs="Arial"/>
          <w:szCs w:val="24"/>
        </w:rPr>
      </w:pPr>
    </w:p>
    <w:p w14:paraId="31761A94" w14:textId="77777777" w:rsidR="007F0F50" w:rsidRPr="007F0F50" w:rsidRDefault="007F0F50" w:rsidP="0026353B">
      <w:pPr>
        <w:ind w:firstLine="720"/>
        <w:rPr>
          <w:rFonts w:ascii="Arial" w:hAnsi="Arial" w:cs="Arial"/>
          <w:b/>
          <w:szCs w:val="24"/>
        </w:rPr>
      </w:pPr>
      <w:r w:rsidRPr="007F0F50">
        <w:rPr>
          <w:rFonts w:ascii="Arial" w:hAnsi="Arial" w:cs="Arial"/>
          <w:b/>
          <w:szCs w:val="24"/>
        </w:rPr>
        <w:t>School Districts, Community Colleges, Universities, and State Agencies</w:t>
      </w:r>
    </w:p>
    <w:p w14:paraId="1AE65CD6" w14:textId="77777777" w:rsidR="007F0F50" w:rsidRPr="007F0F50" w:rsidRDefault="007F0F50" w:rsidP="0026353B">
      <w:pPr>
        <w:ind w:left="720"/>
        <w:rPr>
          <w:rFonts w:ascii="Arial" w:hAnsi="Arial" w:cs="Arial"/>
          <w:szCs w:val="24"/>
        </w:rPr>
      </w:pPr>
      <w:r w:rsidRPr="007F0F50">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128432A5" w14:textId="77777777" w:rsidR="007F0F50" w:rsidRPr="007F0F50" w:rsidRDefault="007F0F50" w:rsidP="0026353B">
      <w:pPr>
        <w:rPr>
          <w:rFonts w:ascii="Arial" w:hAnsi="Arial" w:cs="Arial"/>
          <w:sz w:val="16"/>
          <w:szCs w:val="24"/>
        </w:rPr>
      </w:pPr>
    </w:p>
    <w:p w14:paraId="7497A08E" w14:textId="77777777" w:rsidR="007F0F50" w:rsidRPr="007F0F50" w:rsidRDefault="007F0F50" w:rsidP="0026353B">
      <w:pPr>
        <w:rPr>
          <w:rFonts w:ascii="Arial" w:hAnsi="Arial" w:cs="Arial"/>
          <w:b/>
          <w:szCs w:val="24"/>
        </w:rPr>
      </w:pPr>
      <w:r w:rsidRPr="007F0F50">
        <w:rPr>
          <w:rFonts w:ascii="Arial" w:hAnsi="Arial" w:cs="Arial"/>
          <w:b/>
          <w:szCs w:val="24"/>
        </w:rPr>
        <w:tab/>
        <w:t>Private Colleges, Community-Based Organizations and Other Agencies</w:t>
      </w:r>
    </w:p>
    <w:p w14:paraId="77F765C3" w14:textId="77777777" w:rsidR="007F0F50" w:rsidRPr="007F0F50" w:rsidRDefault="007F0F50" w:rsidP="0026353B">
      <w:pPr>
        <w:ind w:left="720"/>
        <w:rPr>
          <w:rFonts w:ascii="Arial" w:hAnsi="Arial" w:cs="Arial"/>
          <w:szCs w:val="24"/>
        </w:rPr>
      </w:pPr>
      <w:proofErr w:type="gramStart"/>
      <w:r w:rsidRPr="007F0F50">
        <w:rPr>
          <w:rFonts w:ascii="Arial" w:hAnsi="Arial" w:cs="Arial"/>
          <w:szCs w:val="24"/>
        </w:rPr>
        <w:t>In order to</w:t>
      </w:r>
      <w:proofErr w:type="gramEnd"/>
      <w:r w:rsidRPr="007F0F50">
        <w:rPr>
          <w:rFonts w:ascii="Arial" w:hAnsi="Arial" w:cs="Arial"/>
          <w:szCs w:val="24"/>
        </w:rPr>
        <w:t xml:space="preserve"> complete requirements for funding, applicants of this type must certify adherence to the General Assurances for Participation in State and Federal Programs by submitting the certification of adherence page, signed by the agency head with each application.</w:t>
      </w:r>
    </w:p>
    <w:p w14:paraId="6907E58B" w14:textId="77777777" w:rsidR="007F0F50" w:rsidRPr="007F0F50" w:rsidRDefault="007F0F50" w:rsidP="0026353B">
      <w:pPr>
        <w:rPr>
          <w:rFonts w:ascii="Arial" w:hAnsi="Arial" w:cs="Arial"/>
          <w:szCs w:val="24"/>
        </w:rPr>
      </w:pPr>
    </w:p>
    <w:p w14:paraId="6EFE0180" w14:textId="77777777" w:rsidR="007F0F50" w:rsidRPr="007F0F50" w:rsidRDefault="007F0F50" w:rsidP="0026353B">
      <w:pPr>
        <w:rPr>
          <w:rFonts w:ascii="Arial" w:hAnsi="Arial" w:cs="Arial"/>
          <w:sz w:val="16"/>
          <w:szCs w:val="24"/>
        </w:rPr>
      </w:pPr>
    </w:p>
    <w:p w14:paraId="218C7CF2" w14:textId="52F25773" w:rsidR="007F0F50" w:rsidRPr="007F0F50" w:rsidRDefault="007F0F50" w:rsidP="0026353B">
      <w:pPr>
        <w:rPr>
          <w:rFonts w:ascii="Arial" w:hAnsi="Arial" w:cs="Arial"/>
          <w:szCs w:val="24"/>
        </w:rPr>
      </w:pPr>
      <w:r w:rsidRPr="007F0F50">
        <w:rPr>
          <w:rFonts w:ascii="Arial" w:hAnsi="Arial" w:cs="Arial"/>
          <w:b/>
          <w:szCs w:val="24"/>
        </w:rPr>
        <w:t>Note:</w:t>
      </w:r>
      <w:r w:rsidRPr="007F0F50">
        <w:rPr>
          <w:rFonts w:ascii="Arial" w:hAnsi="Arial" w:cs="Arial"/>
          <w:szCs w:val="24"/>
        </w:rPr>
        <w:t xml:space="preserve"> The UGG combines and codifies the requirements of eight Office of Management and Budget (OMB) Circulars: A-89, A-102 (former 34 </w:t>
      </w:r>
      <w:r w:rsidR="00B03C09">
        <w:rPr>
          <w:rFonts w:ascii="Arial" w:hAnsi="Arial" w:cs="Arial"/>
          <w:szCs w:val="24"/>
        </w:rPr>
        <w:t xml:space="preserve">CFR </w:t>
      </w:r>
      <w:r w:rsidRPr="007F0F50">
        <w:rPr>
          <w:rFonts w:ascii="Arial" w:hAnsi="Arial" w:cs="Arial"/>
          <w:szCs w:val="24"/>
        </w:rPr>
        <w:t>part 80), A-110 (former 34 CFR part 74), A-21, A-87, A-122, A-133, A-50. For the FDOE this means that the requirements in</w:t>
      </w:r>
      <w:r w:rsidR="00EF63A6">
        <w:rPr>
          <w:rFonts w:ascii="Arial" w:hAnsi="Arial" w:cs="Arial"/>
          <w:szCs w:val="24"/>
        </w:rPr>
        <w:t xml:space="preserve"> the US ED General Administrative Regulations</w:t>
      </w:r>
      <w:r w:rsidRPr="007F0F50">
        <w:rPr>
          <w:rFonts w:ascii="Arial" w:hAnsi="Arial" w:cs="Arial"/>
          <w:szCs w:val="24"/>
        </w:rPr>
        <w:t xml:space="preserve"> </w:t>
      </w:r>
      <w:r w:rsidR="00EF63A6">
        <w:rPr>
          <w:rFonts w:ascii="Arial" w:hAnsi="Arial" w:cs="Arial"/>
          <w:szCs w:val="24"/>
        </w:rPr>
        <w:t>(</w:t>
      </w:r>
      <w:r w:rsidRPr="007F0F50">
        <w:rPr>
          <w:rFonts w:ascii="Arial" w:hAnsi="Arial" w:cs="Arial"/>
          <w:szCs w:val="24"/>
        </w:rPr>
        <w:t>EDGAR</w:t>
      </w:r>
      <w:r w:rsidR="00EF63A6">
        <w:rPr>
          <w:rFonts w:ascii="Arial" w:hAnsi="Arial" w:cs="Arial"/>
          <w:szCs w:val="24"/>
        </w:rPr>
        <w:t>)</w:t>
      </w:r>
      <w:r w:rsidRPr="007F0F50">
        <w:rPr>
          <w:rFonts w:ascii="Arial" w:hAnsi="Arial" w:cs="Arial"/>
          <w:szCs w:val="24"/>
        </w:rPr>
        <w:t xml:space="preserve"> Parts 74 and 80 have also been subsumed under the UGG. The final rule implementing the UGG was published in the Federal Register on December 19, 2014, and became effective for new and continuation awards issued on or after December 26, 2014.</w:t>
      </w:r>
    </w:p>
    <w:p w14:paraId="25A203B1" w14:textId="77777777" w:rsidR="007F0F50" w:rsidRPr="007F0F50" w:rsidRDefault="007F0F50" w:rsidP="0026353B">
      <w:pPr>
        <w:rPr>
          <w:rFonts w:ascii="Arial" w:hAnsi="Arial" w:cs="Arial"/>
          <w:sz w:val="16"/>
          <w:szCs w:val="24"/>
        </w:rPr>
      </w:pPr>
    </w:p>
    <w:p w14:paraId="5374647B" w14:textId="19A4441F" w:rsidR="007F0F50" w:rsidRPr="007F0F50" w:rsidRDefault="007F0F50" w:rsidP="0026353B">
      <w:pPr>
        <w:rPr>
          <w:rFonts w:ascii="Arial" w:hAnsi="Arial" w:cs="Arial"/>
          <w:szCs w:val="24"/>
        </w:rPr>
      </w:pPr>
      <w:r w:rsidRPr="007F0F50">
        <w:rPr>
          <w:rFonts w:ascii="Arial" w:hAnsi="Arial" w:cs="Arial"/>
          <w:szCs w:val="24"/>
        </w:rPr>
        <w:t>Technical assistance documents and other materials related to the UGG, including frequently asked questions and webinar recordings, are available at The Chief Financial Officers Council we</w:t>
      </w:r>
      <w:r w:rsidR="00CB3FA6">
        <w:rPr>
          <w:rFonts w:ascii="Arial" w:hAnsi="Arial" w:cs="Arial"/>
          <w:szCs w:val="24"/>
        </w:rPr>
        <w:t>b</w:t>
      </w:r>
      <w:r w:rsidR="00935090">
        <w:rPr>
          <w:rFonts w:ascii="Arial" w:hAnsi="Arial" w:cs="Arial"/>
          <w:szCs w:val="24"/>
        </w:rPr>
        <w:t>site,</w:t>
      </w:r>
      <w:r w:rsidRPr="007F0F50">
        <w:rPr>
          <w:rFonts w:ascii="Arial" w:hAnsi="Arial" w:cs="Arial"/>
          <w:szCs w:val="24"/>
        </w:rPr>
        <w:t xml:space="preserve"> </w:t>
      </w:r>
      <w:hyperlink r:id="rId26" w:history="1">
        <w:r w:rsidRPr="007F0F50">
          <w:rPr>
            <w:rStyle w:val="Hyperlink"/>
            <w:rFonts w:ascii="Arial" w:hAnsi="Arial" w:cs="Arial"/>
            <w:szCs w:val="24"/>
          </w:rPr>
          <w:t>https://cfo.gov/cofar</w:t>
        </w:r>
      </w:hyperlink>
      <w:r w:rsidRPr="007F0F50">
        <w:rPr>
          <w:rFonts w:ascii="Arial" w:hAnsi="Arial" w:cs="Arial"/>
          <w:szCs w:val="24"/>
        </w:rPr>
        <w:t xml:space="preserve">. </w:t>
      </w:r>
    </w:p>
    <w:p w14:paraId="333FB1F4" w14:textId="77777777" w:rsidR="007F0F50" w:rsidRPr="00C57918" w:rsidRDefault="007F0F50" w:rsidP="0026353B">
      <w:pPr>
        <w:rPr>
          <w:sz w:val="16"/>
          <w:szCs w:val="24"/>
        </w:rPr>
      </w:pPr>
      <w:r w:rsidRPr="00E87826">
        <w:rPr>
          <w:i/>
          <w:szCs w:val="24"/>
        </w:rPr>
        <w:tab/>
      </w:r>
    </w:p>
    <w:p w14:paraId="79843916" w14:textId="77777777" w:rsidR="003B3221" w:rsidRPr="00E87826" w:rsidRDefault="003B3221" w:rsidP="0026353B">
      <w:pPr>
        <w:rPr>
          <w:sz w:val="16"/>
          <w:szCs w:val="24"/>
        </w:rPr>
      </w:pPr>
      <w:r w:rsidRPr="00E87826">
        <w:rPr>
          <w:i/>
          <w:szCs w:val="24"/>
        </w:rPr>
        <w:tab/>
      </w:r>
    </w:p>
    <w:p w14:paraId="608F06D0" w14:textId="77777777" w:rsidR="00716EBC" w:rsidRPr="009B7773" w:rsidRDefault="00716EBC" w:rsidP="003F5665">
      <w:pPr>
        <w:pStyle w:val="Heading3"/>
      </w:pPr>
      <w:r w:rsidRPr="009B7773">
        <w:t>Risk Analysis</w:t>
      </w:r>
    </w:p>
    <w:p w14:paraId="6D3AE645" w14:textId="77777777" w:rsidR="007F0F50" w:rsidRPr="007F0F50" w:rsidRDefault="007F0F50" w:rsidP="0026353B">
      <w:pPr>
        <w:rPr>
          <w:rFonts w:ascii="Arial" w:hAnsi="Arial" w:cs="Arial"/>
          <w:szCs w:val="24"/>
        </w:rPr>
      </w:pPr>
      <w:r w:rsidRPr="007F0F50">
        <w:rPr>
          <w:rFonts w:ascii="Arial" w:hAnsi="Arial" w:cs="Arial"/>
          <w:szCs w:val="24"/>
        </w:rPr>
        <w:t>Every agency must complete a Risk Analysis form. The appropriate DOE 610 or DOE 620 form will be required prior to a project award being issued.</w:t>
      </w:r>
    </w:p>
    <w:p w14:paraId="07A0CC3F" w14:textId="77777777" w:rsidR="007F0F50" w:rsidRPr="007F0F50" w:rsidRDefault="007F0F50" w:rsidP="0026353B">
      <w:pPr>
        <w:ind w:left="720"/>
        <w:rPr>
          <w:rFonts w:ascii="Arial" w:hAnsi="Arial" w:cs="Arial"/>
          <w:b/>
          <w:szCs w:val="24"/>
        </w:rPr>
      </w:pPr>
      <w:r w:rsidRPr="007F0F50">
        <w:rPr>
          <w:rFonts w:ascii="Arial" w:hAnsi="Arial" w:cs="Arial"/>
          <w:b/>
          <w:szCs w:val="24"/>
        </w:rPr>
        <w:tab/>
      </w:r>
    </w:p>
    <w:p w14:paraId="3EC84502" w14:textId="1560AF61" w:rsidR="007F0F50" w:rsidRDefault="007F0F50" w:rsidP="0026353B">
      <w:pPr>
        <w:ind w:left="630"/>
        <w:rPr>
          <w:rStyle w:val="Hyperlink"/>
          <w:rFonts w:ascii="Arial" w:hAnsi="Arial" w:cs="Arial"/>
          <w:szCs w:val="24"/>
        </w:rPr>
      </w:pPr>
      <w:r w:rsidRPr="007F0F50">
        <w:rPr>
          <w:rFonts w:ascii="Arial" w:hAnsi="Arial" w:cs="Arial"/>
          <w:b/>
          <w:szCs w:val="24"/>
        </w:rPr>
        <w:t xml:space="preserve">School Districts, State Colleges, and State Universities, and State Agencies </w:t>
      </w:r>
      <w:r w:rsidRPr="007F0F50">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w:t>
      </w:r>
      <w:r w:rsidRPr="007F0F50">
        <w:rPr>
          <w:rFonts w:ascii="Arial" w:hAnsi="Arial" w:cs="Arial"/>
          <w:szCs w:val="24"/>
        </w:rPr>
        <w:lastRenderedPageBreak/>
        <w:t xml:space="preserve">requires an amendment to the form. The DOE 610 form may be found at </w:t>
      </w:r>
      <w:hyperlink r:id="rId27" w:history="1">
        <w:r w:rsidRPr="007F0F50">
          <w:rPr>
            <w:rStyle w:val="Hyperlink"/>
            <w:rFonts w:ascii="Arial" w:hAnsi="Arial" w:cs="Arial"/>
            <w:szCs w:val="24"/>
          </w:rPr>
          <w:t>http://www.fldoe.org/core/fileparse.php/5625/urlt/doe610.xls</w:t>
        </w:r>
      </w:hyperlink>
      <w:r w:rsidR="00DF7D54">
        <w:rPr>
          <w:rStyle w:val="Hyperlink"/>
          <w:rFonts w:ascii="Arial" w:hAnsi="Arial" w:cs="Arial"/>
          <w:szCs w:val="24"/>
        </w:rPr>
        <w:t>.</w:t>
      </w:r>
    </w:p>
    <w:p w14:paraId="1EA3984F" w14:textId="02A09969" w:rsidR="00A8035E" w:rsidRDefault="00A8035E" w:rsidP="00A8035E">
      <w:pPr>
        <w:rPr>
          <w:rFonts w:ascii="Arial" w:hAnsi="Arial" w:cs="Arial"/>
          <w:szCs w:val="24"/>
        </w:rPr>
      </w:pPr>
    </w:p>
    <w:p w14:paraId="1F921D16" w14:textId="74A519C5" w:rsidR="00A8035E" w:rsidRPr="00A8035E" w:rsidRDefault="00A8035E" w:rsidP="00A8035E">
      <w:pPr>
        <w:rPr>
          <w:rFonts w:ascii="Arial" w:hAnsi="Arial" w:cs="Arial"/>
          <w:szCs w:val="24"/>
        </w:rPr>
      </w:pPr>
      <w:r>
        <w:rPr>
          <w:rFonts w:ascii="Arial" w:hAnsi="Arial" w:cs="Arial"/>
          <w:szCs w:val="24"/>
        </w:rPr>
        <w:t>S</w:t>
      </w:r>
      <w:r w:rsidRPr="00A8035E">
        <w:rPr>
          <w:rFonts w:ascii="Arial" w:hAnsi="Arial" w:cs="Arial"/>
          <w:szCs w:val="24"/>
        </w:rPr>
        <w:t>ubmit the DOE 6</w:t>
      </w:r>
      <w:r w:rsidR="00B90B85">
        <w:rPr>
          <w:rFonts w:ascii="Arial" w:hAnsi="Arial" w:cs="Arial"/>
          <w:szCs w:val="24"/>
        </w:rPr>
        <w:t>1</w:t>
      </w:r>
      <w:r w:rsidRPr="00A8035E">
        <w:rPr>
          <w:rFonts w:ascii="Arial" w:hAnsi="Arial" w:cs="Arial"/>
          <w:szCs w:val="24"/>
        </w:rPr>
        <w:t xml:space="preserve">0 to the </w:t>
      </w:r>
      <w:hyperlink r:id="rId28" w:history="1">
        <w:r w:rsidRPr="00A8035E">
          <w:rPr>
            <w:rStyle w:val="Hyperlink"/>
            <w:rFonts w:ascii="Arial" w:hAnsi="Arial" w:cs="Arial"/>
            <w:color w:val="auto"/>
            <w:szCs w:val="24"/>
          </w:rPr>
          <w:t>FDOERiskAnalysis@fldoe.org</w:t>
        </w:r>
      </w:hyperlink>
      <w:r w:rsidRPr="00A8035E">
        <w:rPr>
          <w:rFonts w:ascii="Arial" w:hAnsi="Arial" w:cs="Arial"/>
          <w:szCs w:val="24"/>
        </w:rPr>
        <w:t xml:space="preserve"> mailbox; do not include the DOE 6</w:t>
      </w:r>
      <w:r w:rsidR="00B90B85">
        <w:rPr>
          <w:rFonts w:ascii="Arial" w:hAnsi="Arial" w:cs="Arial"/>
          <w:szCs w:val="24"/>
        </w:rPr>
        <w:t>1</w:t>
      </w:r>
      <w:r w:rsidRPr="00A8035E">
        <w:rPr>
          <w:rFonts w:ascii="Arial" w:hAnsi="Arial" w:cs="Arial"/>
          <w:szCs w:val="24"/>
        </w:rPr>
        <w:t>0 with the application documents.</w:t>
      </w:r>
      <w:r w:rsidR="005A55C3">
        <w:rPr>
          <w:rFonts w:ascii="Arial" w:hAnsi="Arial" w:cs="Arial"/>
          <w:szCs w:val="24"/>
        </w:rPr>
        <w:t xml:space="preserve"> </w:t>
      </w:r>
      <w:r w:rsidRPr="00A8035E">
        <w:rPr>
          <w:rFonts w:ascii="Arial" w:hAnsi="Arial" w:cs="Arial"/>
          <w:szCs w:val="24"/>
        </w:rPr>
        <w:t>Indicate the Project Name and TAPS in the subject of the email.</w:t>
      </w:r>
    </w:p>
    <w:p w14:paraId="2F898877" w14:textId="77777777" w:rsidR="000975EE" w:rsidRDefault="000975EE" w:rsidP="00716EBC">
      <w:pPr>
        <w:rPr>
          <w:rFonts w:ascii="Arial" w:hAnsi="Arial" w:cs="Arial"/>
          <w:b/>
          <w:szCs w:val="24"/>
          <w:u w:val="single"/>
        </w:rPr>
      </w:pPr>
    </w:p>
    <w:p w14:paraId="65871F99" w14:textId="2C395BF5" w:rsidR="00716EBC" w:rsidRDefault="00716EBC" w:rsidP="003F5665">
      <w:pPr>
        <w:pStyle w:val="Heading3"/>
      </w:pPr>
      <w:r w:rsidRPr="00E8499A">
        <w:t>Funding Method</w:t>
      </w:r>
    </w:p>
    <w:p w14:paraId="0BD41105" w14:textId="77777777" w:rsidR="00010BD7" w:rsidRDefault="00010BD7" w:rsidP="00716EBC">
      <w:pPr>
        <w:rPr>
          <w:rFonts w:ascii="Arial" w:hAnsi="Arial" w:cs="Arial"/>
          <w:b/>
          <w:szCs w:val="24"/>
          <w:u w:val="single"/>
        </w:rPr>
      </w:pPr>
    </w:p>
    <w:p w14:paraId="619D9786" w14:textId="77777777" w:rsidR="00716EBC" w:rsidRPr="00010BD7" w:rsidRDefault="00716EBC" w:rsidP="003F5665">
      <w:pPr>
        <w:pStyle w:val="Heading3"/>
      </w:pPr>
      <w:r w:rsidRPr="00010BD7">
        <w:t>Federal Cash Advance (Public Entities only as authorized by the FDOE)</w:t>
      </w:r>
    </w:p>
    <w:p w14:paraId="7B86070E" w14:textId="77777777" w:rsidR="007F0F50" w:rsidRPr="007F0F50" w:rsidRDefault="007F0F50" w:rsidP="007F0F50">
      <w:pPr>
        <w:rPr>
          <w:rFonts w:ascii="Arial" w:hAnsi="Arial" w:cs="Arial"/>
        </w:rPr>
      </w:pPr>
      <w:r w:rsidRPr="007F0F50">
        <w:rPr>
          <w:rFonts w:ascii="Arial" w:hAnsi="Arial" w:cs="Arial"/>
        </w:rPr>
        <w:t xml:space="preserve">Federal cash advances will be made by state warrant or electronic funds transfer (EFT) to a recipient or subrecipient for disbursements. For </w:t>
      </w:r>
      <w:proofErr w:type="gramStart"/>
      <w:r w:rsidRPr="007F0F50">
        <w:rPr>
          <w:rFonts w:ascii="Arial" w:hAnsi="Arial" w:cs="Arial"/>
        </w:rPr>
        <w:t>federally-funded</w:t>
      </w:r>
      <w:proofErr w:type="gramEnd"/>
      <w:r w:rsidRPr="007F0F50">
        <w:rPr>
          <w:rFonts w:ascii="Arial" w:hAnsi="Arial" w:cs="Arial"/>
        </w:rPr>
        <w:t xml:space="preserve"> programs, requests for federal cash advance must be made through FDOE’s Florida Grants System (FLAGS).</w:t>
      </w:r>
      <w:r w:rsidRPr="007F0F50">
        <w:rPr>
          <w:rFonts w:ascii="Arial" w:hAnsi="Arial" w:cs="Arial"/>
          <w:color w:val="FF0000"/>
        </w:rPr>
        <w:t xml:space="preserve"> </w:t>
      </w:r>
      <w:r w:rsidRPr="007F0F50">
        <w:rPr>
          <w:rFonts w:ascii="Arial" w:hAnsi="Arial" w:cs="Arial"/>
        </w:rPr>
        <w:t>In accordance with federal regulations outlined in the Cash Management Improvement Act (CMIA), cash should be requested no more than three business days from the anticipated date of disbursement.</w:t>
      </w:r>
      <w:r w:rsidRPr="007F0F50">
        <w:rPr>
          <w:rFonts w:ascii="Arial" w:hAnsi="Arial" w:cs="Arial"/>
          <w:color w:val="FF0000"/>
        </w:rPr>
        <w:t xml:space="preserve"> </w:t>
      </w:r>
      <w:r w:rsidRPr="007F0F50">
        <w:rPr>
          <w:rFonts w:ascii="Arial" w:hAnsi="Arial" w:cs="Arial"/>
        </w:rPr>
        <w:t>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4AD092F5" w14:textId="77777777" w:rsidR="007F0F50" w:rsidRPr="009A6923" w:rsidRDefault="007F0F50" w:rsidP="00716EBC">
      <w:pPr>
        <w:rPr>
          <w:rFonts w:ascii="Arial" w:hAnsi="Arial" w:cs="Arial"/>
        </w:rPr>
      </w:pPr>
    </w:p>
    <w:p w14:paraId="036C4D58" w14:textId="77777777" w:rsidR="00716EBC" w:rsidRPr="00CF3DAE" w:rsidRDefault="00716EBC" w:rsidP="003F5665">
      <w:pPr>
        <w:pStyle w:val="Heading3"/>
      </w:pPr>
      <w:r w:rsidRPr="00CF3DAE">
        <w:t>Fiscal Records Requirements and Documentation</w:t>
      </w:r>
    </w:p>
    <w:p w14:paraId="5263BFD5" w14:textId="6AF1D224" w:rsidR="007F0F50" w:rsidRPr="007F0F50" w:rsidRDefault="007F0F50" w:rsidP="007F0F50">
      <w:pPr>
        <w:rPr>
          <w:rFonts w:ascii="Arial" w:hAnsi="Arial" w:cs="Arial"/>
        </w:rPr>
      </w:pPr>
      <w:r w:rsidRPr="007F0F50">
        <w:rPr>
          <w:rFonts w:ascii="Arial" w:hAnsi="Arial" w:cs="Arial"/>
        </w:rPr>
        <w:t>Applicants must complete a Budget Narrative form, DOE</w:t>
      </w:r>
      <w:r w:rsidR="004C71CC">
        <w:rPr>
          <w:rFonts w:ascii="Arial" w:hAnsi="Arial" w:cs="Arial"/>
        </w:rPr>
        <w:t xml:space="preserve"> </w:t>
      </w:r>
      <w:r w:rsidRPr="007F0F50">
        <w:rPr>
          <w:rFonts w:ascii="Arial" w:hAnsi="Arial" w:cs="Arial"/>
        </w:rPr>
        <w:t xml:space="preserve">101. Budget pages must be completed to provide sufficient information to enable FDOE reviewers to understand the nature and reason for the </w:t>
      </w:r>
      <w:proofErr w:type="gramStart"/>
      <w:r w:rsidRPr="007F0F50">
        <w:rPr>
          <w:rFonts w:ascii="Arial" w:hAnsi="Arial" w:cs="Arial"/>
        </w:rPr>
        <w:t>line item</w:t>
      </w:r>
      <w:proofErr w:type="gramEnd"/>
      <w:r w:rsidRPr="007F0F50">
        <w:rPr>
          <w:rFonts w:ascii="Arial" w:hAnsi="Arial" w:cs="Arial"/>
        </w:rPr>
        <w:t xml:space="preserve"> cost.</w:t>
      </w:r>
    </w:p>
    <w:p w14:paraId="57C3225F" w14:textId="77777777" w:rsidR="007F0F50" w:rsidRPr="007F0F50" w:rsidRDefault="007F0F50" w:rsidP="007F0F50">
      <w:pPr>
        <w:rPr>
          <w:rFonts w:ascii="Arial" w:hAnsi="Arial" w:cs="Arial"/>
        </w:rPr>
      </w:pPr>
    </w:p>
    <w:p w14:paraId="740A881A" w14:textId="77777777" w:rsidR="007F0F50" w:rsidRPr="007F0F50" w:rsidRDefault="007F0F50" w:rsidP="007F0F50">
      <w:pPr>
        <w:rPr>
          <w:rFonts w:ascii="Arial" w:hAnsi="Arial" w:cs="Arial"/>
        </w:rPr>
      </w:pPr>
      <w:r w:rsidRPr="007F0F50">
        <w:rPr>
          <w:rFonts w:ascii="Arial" w:hAnsi="Arial" w:cs="Arial"/>
        </w:rPr>
        <w:t xml:space="preserve">All funded projects and any amendments are subject to the procedures outlined in the </w:t>
      </w:r>
      <w:r w:rsidRPr="00497032">
        <w:rPr>
          <w:rFonts w:ascii="Arial" w:hAnsi="Arial" w:cs="Arial"/>
          <w:i/>
        </w:rPr>
        <w:t>Project Application and Amendment Procedures for Federal and State Programs</w:t>
      </w:r>
      <w:r w:rsidRPr="007F0F50">
        <w:rPr>
          <w:rFonts w:ascii="Arial" w:hAnsi="Arial" w:cs="Arial"/>
        </w:rPr>
        <w:t xml:space="preserve"> (</w:t>
      </w:r>
      <w:r w:rsidRPr="003768FE">
        <w:rPr>
          <w:rFonts w:ascii="Arial" w:hAnsi="Arial" w:cs="Arial"/>
          <w:i/>
        </w:rPr>
        <w:t>Green Book</w:t>
      </w:r>
      <w:r w:rsidRPr="007F0F50">
        <w:rPr>
          <w:rFonts w:ascii="Arial" w:hAnsi="Arial" w:cs="Arial"/>
        </w:rPr>
        <w:t xml:space="preserve">) and the </w:t>
      </w:r>
      <w:r w:rsidRPr="003768FE">
        <w:rPr>
          <w:rFonts w:ascii="Arial" w:hAnsi="Arial" w:cs="Arial"/>
        </w:rPr>
        <w:t>General Assurances for Participation in Federal and State Programs</w:t>
      </w:r>
      <w:r w:rsidRPr="007F0F50">
        <w:rPr>
          <w:rFonts w:ascii="Arial" w:hAnsi="Arial" w:cs="Arial"/>
        </w:rPr>
        <w:t xml:space="preserve">, which may be accessed online at </w:t>
      </w:r>
      <w:hyperlink r:id="rId29" w:history="1">
        <w:r w:rsidRPr="007F0F50">
          <w:rPr>
            <w:rFonts w:ascii="Arial" w:hAnsi="Arial" w:cs="Arial"/>
            <w:color w:val="0000FF"/>
            <w:szCs w:val="24"/>
            <w:u w:val="single"/>
          </w:rPr>
          <w:t>http://www.fldoe.org/finance/contracts-grants-procurement/grants-management/project-application-amendment-procedur.stml</w:t>
        </w:r>
      </w:hyperlink>
      <w:r w:rsidRPr="007F0F50">
        <w:rPr>
          <w:rFonts w:ascii="Arial" w:hAnsi="Arial" w:cs="Arial"/>
          <w:szCs w:val="24"/>
        </w:rPr>
        <w:t>.</w:t>
      </w:r>
    </w:p>
    <w:p w14:paraId="5314355F" w14:textId="77777777" w:rsidR="007F0F50" w:rsidRPr="007F0F50" w:rsidRDefault="007F0F50" w:rsidP="007F0F50">
      <w:pPr>
        <w:rPr>
          <w:rFonts w:ascii="Arial" w:hAnsi="Arial" w:cs="Arial"/>
        </w:rPr>
      </w:pPr>
    </w:p>
    <w:p w14:paraId="495054F4" w14:textId="77777777" w:rsidR="007F0F50" w:rsidRPr="007F0F50" w:rsidRDefault="007F0F50" w:rsidP="007F0F50">
      <w:pPr>
        <w:rPr>
          <w:rFonts w:ascii="Arial" w:hAnsi="Arial" w:cs="Arial"/>
        </w:rPr>
      </w:pPr>
      <w:r w:rsidRPr="007F0F50">
        <w:rPr>
          <w:rFonts w:ascii="Arial" w:hAnsi="Arial" w:cs="Arial"/>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w:t>
      </w:r>
      <w:proofErr w:type="gramStart"/>
      <w:r w:rsidRPr="007F0F50">
        <w:rPr>
          <w:rFonts w:ascii="Arial" w:hAnsi="Arial" w:cs="Arial"/>
        </w:rPr>
        <w:t>to:</w:t>
      </w:r>
      <w:proofErr w:type="gramEnd"/>
      <w:r w:rsidRPr="007F0F50">
        <w:rPr>
          <w:rFonts w:ascii="Arial" w:hAnsi="Arial" w:cs="Arial"/>
        </w:rPr>
        <w:t xml:space="preserve"> invoices with check numbers verifying payment, and/or bank statements; time and effort logs for staff, salary/benefits schedules for staff.  All or any documentation must be available upon request. </w:t>
      </w:r>
    </w:p>
    <w:p w14:paraId="29D7ED82" w14:textId="77777777" w:rsidR="007F0F50" w:rsidRPr="007F0F50" w:rsidRDefault="007F0F50" w:rsidP="007F0F50">
      <w:pPr>
        <w:ind w:left="720"/>
        <w:rPr>
          <w:rFonts w:ascii="Arial" w:hAnsi="Arial" w:cs="Arial"/>
        </w:rPr>
      </w:pPr>
    </w:p>
    <w:p w14:paraId="5BBF5809" w14:textId="77777777" w:rsidR="007F0F50" w:rsidRPr="007F0F50" w:rsidRDefault="007F0F50" w:rsidP="007F0F50">
      <w:pPr>
        <w:rPr>
          <w:rFonts w:ascii="Arial" w:hAnsi="Arial" w:cs="Arial"/>
        </w:rPr>
      </w:pPr>
      <w:r w:rsidRPr="007F0F50">
        <w:rPr>
          <w:rFonts w:ascii="Arial" w:hAnsi="Arial" w:cs="Arial"/>
        </w:rPr>
        <w:t>Budgeted items must correlate with the narrative portion of the project application that describes the specific activities, tasks and deliverables to be implemented.</w:t>
      </w:r>
    </w:p>
    <w:p w14:paraId="56A139DE" w14:textId="77777777" w:rsidR="007F0F50" w:rsidRPr="007F0F50" w:rsidRDefault="007F0F50" w:rsidP="007F0F50">
      <w:pPr>
        <w:rPr>
          <w:rFonts w:ascii="Arial" w:hAnsi="Arial" w:cs="Arial"/>
        </w:rPr>
      </w:pPr>
    </w:p>
    <w:p w14:paraId="0235E95F" w14:textId="75D5AAA8" w:rsidR="007F0F50" w:rsidRDefault="007F0F50" w:rsidP="007F0F50">
      <w:pPr>
        <w:rPr>
          <w:rFonts w:ascii="Arial" w:hAnsi="Arial" w:cs="Arial"/>
        </w:rPr>
      </w:pPr>
      <w:r w:rsidRPr="007F0F50">
        <w:rPr>
          <w:rFonts w:ascii="Arial" w:hAnsi="Arial" w:cs="Arial"/>
        </w:rPr>
        <w:t>All project recipients must submit a completed DOE 399 form, Final Project Disbursement Report, by the date specified on the DOE 200 form, Project Award Notification.</w:t>
      </w:r>
    </w:p>
    <w:p w14:paraId="2100E220" w14:textId="7C27DE6A" w:rsidR="007F0F50" w:rsidRDefault="007F0F50" w:rsidP="007F0F50">
      <w:pPr>
        <w:rPr>
          <w:rFonts w:ascii="Arial" w:hAnsi="Arial" w:cs="Arial"/>
        </w:rPr>
      </w:pPr>
    </w:p>
    <w:p w14:paraId="63474B9B" w14:textId="77777777" w:rsidR="007F0F50" w:rsidRPr="007507AC" w:rsidRDefault="007F0F50" w:rsidP="003F5665">
      <w:pPr>
        <w:pStyle w:val="Heading3"/>
        <w:rPr>
          <w:rStyle w:val="Emphasis"/>
        </w:rPr>
      </w:pPr>
      <w:r w:rsidRPr="007507AC">
        <w:t>Allowable Expenses: Federal and State</w:t>
      </w:r>
    </w:p>
    <w:p w14:paraId="412C5578" w14:textId="4C880395" w:rsidR="007F0F50" w:rsidRDefault="007F0F50" w:rsidP="007F0F50">
      <w:pPr>
        <w:rPr>
          <w:rFonts w:ascii="Arial" w:hAnsi="Arial" w:cs="Arial"/>
        </w:rPr>
      </w:pPr>
      <w:r w:rsidRPr="007507AC">
        <w:rPr>
          <w:rFonts w:ascii="Arial" w:hAnsi="Arial" w:cs="Arial"/>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w:t>
      </w:r>
      <w:r w:rsidRPr="007507AC">
        <w:rPr>
          <w:rFonts w:ascii="Arial" w:hAnsi="Arial" w:cs="Arial"/>
        </w:rPr>
        <w:lastRenderedPageBreak/>
        <w:t>for administering the project, office materials and supplies and other relevant costs associated with the administration of the project, including meeting room rentals, consultant fees, printing, etc.</w:t>
      </w:r>
    </w:p>
    <w:p w14:paraId="74C8172A" w14:textId="77777777" w:rsidR="002B1909" w:rsidRPr="002B1909" w:rsidRDefault="002B1909" w:rsidP="002B1909">
      <w:pPr>
        <w:rPr>
          <w:rFonts w:ascii="Arial" w:hAnsi="Arial" w:cs="Arial"/>
        </w:rPr>
      </w:pPr>
      <w:r w:rsidRPr="002B1909">
        <w:rPr>
          <w:rFonts w:ascii="Arial" w:hAnsi="Arial" w:cs="Arial"/>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2B1909">
        <w:rPr>
          <w:rFonts w:ascii="Arial" w:hAnsi="Arial" w:cs="Arial"/>
        </w:rPr>
        <w:t>kept</w:t>
      </w:r>
      <w:proofErr w:type="gramEnd"/>
      <w:r w:rsidRPr="002B1909">
        <w:rPr>
          <w:rFonts w:ascii="Arial" w:hAnsi="Arial" w:cs="Arial"/>
        </w:rPr>
        <w:t xml:space="preserve"> secure.</w:t>
      </w:r>
    </w:p>
    <w:p w14:paraId="544DF65C" w14:textId="5C2DB4E7" w:rsidR="00793763" w:rsidRDefault="00793763">
      <w:pPr>
        <w:rPr>
          <w:rFonts w:ascii="Arial" w:hAnsi="Arial" w:cs="Arial"/>
          <w:b/>
          <w:bCs/>
          <w:u w:val="single"/>
        </w:rPr>
      </w:pPr>
    </w:p>
    <w:p w14:paraId="5CE5B652" w14:textId="1E4B92DD" w:rsidR="007F0F50" w:rsidRDefault="007F0F50" w:rsidP="003F5665">
      <w:pPr>
        <w:pStyle w:val="Heading3"/>
      </w:pPr>
      <w:r w:rsidRPr="007507AC">
        <w:t>Unallowable Expenses: Federal and State</w:t>
      </w:r>
    </w:p>
    <w:p w14:paraId="4DA51EB5" w14:textId="77777777" w:rsidR="002B1909" w:rsidRPr="002B1909" w:rsidRDefault="002B1909" w:rsidP="002B1909">
      <w:pPr>
        <w:rPr>
          <w:rFonts w:ascii="Arial" w:hAnsi="Arial" w:cs="Arial"/>
        </w:rPr>
      </w:pPr>
      <w:r w:rsidRPr="002B1909">
        <w:rPr>
          <w:rFonts w:ascii="Arial" w:hAnsi="Arial" w:cs="Arial"/>
        </w:rPr>
        <w:t xml:space="preserve">Unless otherwise specifically authorized herein, sub-recipient shall not convey anything of value, including but not limited to gifts, loans, rewards, favors or services, directly to any agent, employee or representative of the Department, and shall promptly notify the Department </w:t>
      </w:r>
      <w:proofErr w:type="gramStart"/>
      <w:r w:rsidRPr="002B1909">
        <w:rPr>
          <w:rFonts w:ascii="Arial" w:hAnsi="Arial" w:cs="Arial"/>
        </w:rPr>
        <w:t>in the event that</w:t>
      </w:r>
      <w:proofErr w:type="gramEnd"/>
      <w:r w:rsidRPr="002B1909">
        <w:rPr>
          <w:rFonts w:ascii="Arial" w:hAnsi="Arial" w:cs="Arial"/>
        </w:rPr>
        <w:t xml:space="preserve"> an agent, employee or representative of the Department attempts to solicit the same.</w:t>
      </w:r>
    </w:p>
    <w:p w14:paraId="20BCCD5C" w14:textId="4BF0DE59" w:rsidR="002B1909" w:rsidRPr="007507AC" w:rsidRDefault="002B1909" w:rsidP="007F0F50">
      <w:pPr>
        <w:rPr>
          <w:rStyle w:val="Emphasis"/>
          <w:rFonts w:ascii="Arial" w:hAnsi="Arial" w:cs="Arial"/>
          <w:u w:val="single"/>
        </w:rPr>
      </w:pPr>
    </w:p>
    <w:p w14:paraId="739041A0" w14:textId="510C53CE" w:rsidR="007F0F50" w:rsidRPr="00935090" w:rsidRDefault="007F0F50" w:rsidP="007F0F50">
      <w:pPr>
        <w:rPr>
          <w:rFonts w:ascii="Arial" w:hAnsi="Arial" w:cs="Arial"/>
          <w:u w:val="single"/>
        </w:rPr>
      </w:pPr>
      <w:r w:rsidRPr="00935090">
        <w:rPr>
          <w:rFonts w:ascii="Arial" w:hAnsi="Arial" w:cs="Arial"/>
          <w:u w:val="single"/>
        </w:rPr>
        <w:t>Below is a list of items or services that are generally not allowed</w:t>
      </w:r>
      <w:r w:rsidR="00935090" w:rsidRPr="00935090">
        <w:rPr>
          <w:rFonts w:ascii="Arial" w:hAnsi="Arial" w:cs="Arial"/>
          <w:u w:val="single"/>
        </w:rPr>
        <w:t xml:space="preserve"> or authorized as </w:t>
      </w:r>
      <w:r w:rsidR="008908D4" w:rsidRPr="00935090">
        <w:rPr>
          <w:rFonts w:ascii="Arial" w:hAnsi="Arial" w:cs="Arial"/>
          <w:u w:val="single"/>
        </w:rPr>
        <w:t>expenditures. This</w:t>
      </w:r>
      <w:r w:rsidRPr="00935090">
        <w:rPr>
          <w:rFonts w:ascii="Arial" w:hAnsi="Arial" w:cs="Arial"/>
          <w:u w:val="single"/>
        </w:rPr>
        <w:t xml:space="preserve"> is not an all-inclusive list of unallowable items. Subrecipients are expected to consult the FDOE program office with questions regarding allowable costs.</w:t>
      </w:r>
    </w:p>
    <w:p w14:paraId="402E2BB2" w14:textId="77777777" w:rsidR="002B1909" w:rsidRPr="007507AC" w:rsidRDefault="002B1909" w:rsidP="007F0F50">
      <w:pPr>
        <w:rPr>
          <w:rFonts w:ascii="Arial" w:hAnsi="Arial" w:cs="Arial"/>
        </w:rPr>
      </w:pPr>
    </w:p>
    <w:p w14:paraId="00328F2A" w14:textId="77777777" w:rsidR="007F0F50" w:rsidRPr="007507AC" w:rsidRDefault="007F0F50" w:rsidP="00812B75">
      <w:pPr>
        <w:numPr>
          <w:ilvl w:val="0"/>
          <w:numId w:val="58"/>
        </w:numPr>
        <w:jc w:val="both"/>
        <w:rPr>
          <w:rFonts w:ascii="Arial" w:hAnsi="Arial" w:cs="Arial"/>
        </w:rPr>
      </w:pPr>
      <w:r w:rsidRPr="007507AC">
        <w:rPr>
          <w:rFonts w:ascii="Arial" w:hAnsi="Arial" w:cs="Arial"/>
        </w:rPr>
        <w:t>Proposal preparation including the costs to develop, prepare or write the proposal</w:t>
      </w:r>
    </w:p>
    <w:p w14:paraId="2EAAF16F" w14:textId="77777777" w:rsidR="007F0F50" w:rsidRPr="007507AC" w:rsidRDefault="007F0F50" w:rsidP="00812B75">
      <w:pPr>
        <w:numPr>
          <w:ilvl w:val="0"/>
          <w:numId w:val="58"/>
        </w:numPr>
        <w:jc w:val="both"/>
        <w:rPr>
          <w:rFonts w:ascii="Arial" w:hAnsi="Arial" w:cs="Arial"/>
        </w:rPr>
      </w:pPr>
      <w:r w:rsidRPr="007507AC">
        <w:rPr>
          <w:rFonts w:ascii="Arial" w:hAnsi="Arial" w:cs="Arial"/>
        </w:rPr>
        <w:t>Pre-award costs</w:t>
      </w:r>
    </w:p>
    <w:p w14:paraId="6EFD0B7C" w14:textId="77777777" w:rsidR="007F0F50" w:rsidRPr="007507AC" w:rsidRDefault="007F0F50" w:rsidP="00812B75">
      <w:pPr>
        <w:numPr>
          <w:ilvl w:val="0"/>
          <w:numId w:val="58"/>
        </w:numPr>
        <w:rPr>
          <w:rFonts w:ascii="Arial" w:hAnsi="Arial" w:cs="Arial"/>
        </w:rPr>
      </w:pPr>
      <w:r w:rsidRPr="007507AC">
        <w:rPr>
          <w:rFonts w:ascii="Arial" w:hAnsi="Arial" w:cs="Arial"/>
        </w:rPr>
        <w:t>Entertainment (e.g., a field trip without the approved academic support will be considered entertainment)</w:t>
      </w:r>
    </w:p>
    <w:p w14:paraId="7CAE8C4E" w14:textId="77777777" w:rsidR="007F0F50" w:rsidRPr="007507AC" w:rsidRDefault="007F0F50" w:rsidP="00812B75">
      <w:pPr>
        <w:numPr>
          <w:ilvl w:val="0"/>
          <w:numId w:val="58"/>
        </w:numPr>
        <w:jc w:val="both"/>
        <w:rPr>
          <w:rFonts w:ascii="Arial" w:hAnsi="Arial" w:cs="Arial"/>
        </w:rPr>
      </w:pPr>
      <w:r w:rsidRPr="007507AC">
        <w:rPr>
          <w:rFonts w:ascii="Arial" w:hAnsi="Arial" w:cs="Arial"/>
        </w:rPr>
        <w:t xml:space="preserve">Meals, refreshments or snacks </w:t>
      </w:r>
    </w:p>
    <w:p w14:paraId="4F497AB4" w14:textId="77777777" w:rsidR="007F0F50" w:rsidRPr="007507AC" w:rsidRDefault="007F0F50" w:rsidP="00812B75">
      <w:pPr>
        <w:numPr>
          <w:ilvl w:val="0"/>
          <w:numId w:val="58"/>
        </w:numPr>
        <w:jc w:val="both"/>
        <w:rPr>
          <w:rFonts w:ascii="Arial" w:hAnsi="Arial" w:cs="Arial"/>
        </w:rPr>
      </w:pPr>
      <w:r w:rsidRPr="007507AC">
        <w:rPr>
          <w:rFonts w:ascii="Arial" w:hAnsi="Arial" w:cs="Arial"/>
        </w:rPr>
        <w:t>End-of-year celebrations, parties or socials</w:t>
      </w:r>
    </w:p>
    <w:p w14:paraId="50F53AA9" w14:textId="77777777" w:rsidR="007F0F50" w:rsidRPr="007507AC" w:rsidRDefault="007F0F50" w:rsidP="00812B75">
      <w:pPr>
        <w:numPr>
          <w:ilvl w:val="0"/>
          <w:numId w:val="58"/>
        </w:numPr>
        <w:jc w:val="both"/>
        <w:rPr>
          <w:rFonts w:ascii="Arial" w:hAnsi="Arial" w:cs="Arial"/>
        </w:rPr>
      </w:pPr>
      <w:r w:rsidRPr="007507AC">
        <w:rPr>
          <w:rFonts w:ascii="Arial" w:hAnsi="Arial" w:cs="Arial"/>
        </w:rPr>
        <w:t>Game systems and game cartridges (e.g., Wii, Nintendo, PlayStation)</w:t>
      </w:r>
    </w:p>
    <w:p w14:paraId="6AD8351E" w14:textId="77777777" w:rsidR="007F0F50" w:rsidRPr="007507AC" w:rsidRDefault="007F0F50" w:rsidP="00812B75">
      <w:pPr>
        <w:numPr>
          <w:ilvl w:val="0"/>
          <w:numId w:val="58"/>
        </w:numPr>
        <w:jc w:val="both"/>
        <w:rPr>
          <w:rFonts w:ascii="Arial" w:hAnsi="Arial" w:cs="Arial"/>
        </w:rPr>
      </w:pPr>
      <w:r w:rsidRPr="007507AC">
        <w:rPr>
          <w:rFonts w:ascii="Arial" w:hAnsi="Arial" w:cs="Arial"/>
        </w:rPr>
        <w:t>Out-of-state travel without FDOE pre-approval</w:t>
      </w:r>
    </w:p>
    <w:p w14:paraId="037AA3EF" w14:textId="3752B87A" w:rsidR="007F0F50" w:rsidRPr="007507AC" w:rsidRDefault="007F0F50" w:rsidP="00812B75">
      <w:pPr>
        <w:numPr>
          <w:ilvl w:val="0"/>
          <w:numId w:val="58"/>
        </w:numPr>
        <w:jc w:val="both"/>
        <w:rPr>
          <w:rFonts w:ascii="Arial" w:hAnsi="Arial" w:cs="Arial"/>
        </w:rPr>
      </w:pPr>
      <w:r w:rsidRPr="007507AC">
        <w:rPr>
          <w:rFonts w:ascii="Arial" w:hAnsi="Arial" w:cs="Arial"/>
        </w:rPr>
        <w:t>Overnight field trips (e.g.</w:t>
      </w:r>
      <w:r w:rsidR="00935090">
        <w:rPr>
          <w:rFonts w:ascii="Arial" w:hAnsi="Arial" w:cs="Arial"/>
        </w:rPr>
        <w:t>,</w:t>
      </w:r>
      <w:r w:rsidRPr="007507AC">
        <w:rPr>
          <w:rFonts w:ascii="Arial" w:hAnsi="Arial" w:cs="Arial"/>
        </w:rPr>
        <w:t xml:space="preserve"> retreats, lock-ins)</w:t>
      </w:r>
    </w:p>
    <w:p w14:paraId="12EFA7D2" w14:textId="77777777" w:rsidR="007F0F50" w:rsidRPr="007507AC" w:rsidRDefault="007F0F50" w:rsidP="00812B75">
      <w:pPr>
        <w:numPr>
          <w:ilvl w:val="0"/>
          <w:numId w:val="58"/>
        </w:numPr>
        <w:jc w:val="both"/>
        <w:rPr>
          <w:rFonts w:ascii="Arial" w:hAnsi="Arial" w:cs="Arial"/>
        </w:rPr>
      </w:pPr>
      <w:r w:rsidRPr="007507AC">
        <w:rPr>
          <w:rFonts w:ascii="Arial" w:hAnsi="Arial" w:cs="Arial"/>
        </w:rPr>
        <w:t>Incentives (e.g., plaques, trophies, stickers, t-shirts, give-a-ways)</w:t>
      </w:r>
    </w:p>
    <w:p w14:paraId="0F05EC46" w14:textId="77777777" w:rsidR="007F0F50" w:rsidRPr="007507AC" w:rsidRDefault="007F0F50" w:rsidP="00812B75">
      <w:pPr>
        <w:numPr>
          <w:ilvl w:val="0"/>
          <w:numId w:val="58"/>
        </w:numPr>
        <w:jc w:val="both"/>
        <w:rPr>
          <w:rFonts w:ascii="Arial" w:hAnsi="Arial" w:cs="Arial"/>
        </w:rPr>
      </w:pPr>
      <w:r w:rsidRPr="007507AC">
        <w:rPr>
          <w:rFonts w:ascii="Arial" w:hAnsi="Arial" w:cs="Arial"/>
        </w:rPr>
        <w:t>Gift cards</w:t>
      </w:r>
    </w:p>
    <w:p w14:paraId="7145E9C1" w14:textId="77777777" w:rsidR="007F0F50" w:rsidRPr="007507AC" w:rsidRDefault="007F0F50" w:rsidP="00812B75">
      <w:pPr>
        <w:numPr>
          <w:ilvl w:val="0"/>
          <w:numId w:val="58"/>
        </w:numPr>
        <w:jc w:val="both"/>
        <w:rPr>
          <w:rFonts w:ascii="Arial" w:hAnsi="Arial" w:cs="Arial"/>
        </w:rPr>
      </w:pPr>
      <w:r w:rsidRPr="007507AC">
        <w:rPr>
          <w:rFonts w:ascii="Arial" w:hAnsi="Arial" w:cs="Arial"/>
        </w:rPr>
        <w:t>Decorations</w:t>
      </w:r>
    </w:p>
    <w:p w14:paraId="22259763" w14:textId="77777777" w:rsidR="007F0F50" w:rsidRPr="007507AC" w:rsidRDefault="007F0F50" w:rsidP="00812B75">
      <w:pPr>
        <w:numPr>
          <w:ilvl w:val="0"/>
          <w:numId w:val="58"/>
        </w:numPr>
        <w:jc w:val="both"/>
        <w:rPr>
          <w:rFonts w:ascii="Arial" w:hAnsi="Arial" w:cs="Arial"/>
        </w:rPr>
      </w:pPr>
      <w:r w:rsidRPr="007507AC">
        <w:rPr>
          <w:rFonts w:ascii="Arial" w:hAnsi="Arial" w:cs="Arial"/>
        </w:rPr>
        <w:t>Advertisement</w:t>
      </w:r>
    </w:p>
    <w:p w14:paraId="172D77A0" w14:textId="77777777" w:rsidR="007F0F50" w:rsidRPr="007507AC" w:rsidRDefault="007F0F50" w:rsidP="00812B75">
      <w:pPr>
        <w:numPr>
          <w:ilvl w:val="0"/>
          <w:numId w:val="58"/>
        </w:numPr>
        <w:jc w:val="both"/>
        <w:rPr>
          <w:rFonts w:ascii="Arial" w:hAnsi="Arial" w:cs="Arial"/>
        </w:rPr>
      </w:pPr>
      <w:r w:rsidRPr="007507AC">
        <w:rPr>
          <w:rFonts w:ascii="Arial" w:hAnsi="Arial" w:cs="Arial"/>
        </w:rPr>
        <w:t>Promotional or marketing items (e.g., flags, banners)</w:t>
      </w:r>
    </w:p>
    <w:p w14:paraId="4652F39D" w14:textId="77777777" w:rsidR="007F0F50" w:rsidRPr="007507AC" w:rsidRDefault="007F0F50" w:rsidP="00812B75">
      <w:pPr>
        <w:numPr>
          <w:ilvl w:val="0"/>
          <w:numId w:val="58"/>
        </w:numPr>
        <w:jc w:val="both"/>
        <w:rPr>
          <w:rFonts w:ascii="Arial" w:hAnsi="Arial" w:cs="Arial"/>
        </w:rPr>
      </w:pPr>
      <w:r w:rsidRPr="007507AC">
        <w:rPr>
          <w:rFonts w:ascii="Arial" w:hAnsi="Arial" w:cs="Arial"/>
        </w:rPr>
        <w:t>Purchase of facilities or vehicles (e.g., buildings, buses, vans, cars)</w:t>
      </w:r>
    </w:p>
    <w:p w14:paraId="7758BA9A" w14:textId="77777777" w:rsidR="007F0F50" w:rsidRPr="007507AC" w:rsidRDefault="007F0F50" w:rsidP="00812B75">
      <w:pPr>
        <w:numPr>
          <w:ilvl w:val="0"/>
          <w:numId w:val="58"/>
        </w:numPr>
        <w:jc w:val="both"/>
        <w:rPr>
          <w:rFonts w:ascii="Arial" w:hAnsi="Arial" w:cs="Arial"/>
        </w:rPr>
      </w:pPr>
      <w:r w:rsidRPr="007507AC">
        <w:rPr>
          <w:rFonts w:ascii="Arial" w:hAnsi="Arial" w:cs="Arial"/>
        </w:rPr>
        <w:t>Land acquisition</w:t>
      </w:r>
    </w:p>
    <w:p w14:paraId="21FBADB8" w14:textId="77777777" w:rsidR="007F0F50" w:rsidRPr="007507AC" w:rsidRDefault="007F0F50" w:rsidP="00812B75">
      <w:pPr>
        <w:numPr>
          <w:ilvl w:val="0"/>
          <w:numId w:val="58"/>
        </w:numPr>
        <w:jc w:val="both"/>
        <w:rPr>
          <w:rFonts w:ascii="Arial" w:hAnsi="Arial" w:cs="Arial"/>
        </w:rPr>
      </w:pPr>
      <w:r w:rsidRPr="007507AC">
        <w:rPr>
          <w:rFonts w:ascii="Arial" w:hAnsi="Arial" w:cs="Arial"/>
        </w:rPr>
        <w:t>Kitchen appliances (e.g., refrigerators, microwaves, stoves, tabletop burners)</w:t>
      </w:r>
    </w:p>
    <w:p w14:paraId="4F44246A" w14:textId="77777777" w:rsidR="007F0F50" w:rsidRPr="007507AC" w:rsidRDefault="007F0F50" w:rsidP="00812B75">
      <w:pPr>
        <w:numPr>
          <w:ilvl w:val="0"/>
          <w:numId w:val="58"/>
        </w:numPr>
        <w:jc w:val="both"/>
        <w:rPr>
          <w:rFonts w:ascii="Arial" w:hAnsi="Arial" w:cs="Arial"/>
        </w:rPr>
      </w:pPr>
      <w:r w:rsidRPr="007507AC">
        <w:rPr>
          <w:rFonts w:ascii="Arial" w:hAnsi="Arial" w:cs="Arial"/>
        </w:rPr>
        <w:t>Capital improvements and permanent renovations (e.g., playgrounds, buildings, fences, wiring)</w:t>
      </w:r>
    </w:p>
    <w:p w14:paraId="0435D5AC" w14:textId="77777777" w:rsidR="007F0F50" w:rsidRPr="007507AC" w:rsidRDefault="007F0F50" w:rsidP="00812B75">
      <w:pPr>
        <w:numPr>
          <w:ilvl w:val="0"/>
          <w:numId w:val="58"/>
        </w:numPr>
        <w:jc w:val="both"/>
        <w:rPr>
          <w:rFonts w:ascii="Arial" w:hAnsi="Arial" w:cs="Arial"/>
        </w:rPr>
      </w:pPr>
      <w:r w:rsidRPr="007507AC">
        <w:rPr>
          <w:rFonts w:ascii="Arial" w:hAnsi="Arial" w:cs="Arial"/>
        </w:rPr>
        <w:t>Dues to organizations, federations or societies for personal benefit</w:t>
      </w:r>
    </w:p>
    <w:p w14:paraId="2052CED3" w14:textId="77777777" w:rsidR="007F0F50" w:rsidRPr="007507AC" w:rsidRDefault="007F0F50" w:rsidP="00812B75">
      <w:pPr>
        <w:numPr>
          <w:ilvl w:val="0"/>
          <w:numId w:val="58"/>
        </w:numPr>
        <w:jc w:val="both"/>
        <w:rPr>
          <w:rFonts w:ascii="Arial" w:hAnsi="Arial" w:cs="Arial"/>
        </w:rPr>
      </w:pPr>
      <w:r w:rsidRPr="007507AC">
        <w:rPr>
          <w:rFonts w:ascii="Arial" w:hAnsi="Arial" w:cs="Arial"/>
        </w:rPr>
        <w:t>Clothing or uniforms</w:t>
      </w:r>
    </w:p>
    <w:p w14:paraId="23D535FE" w14:textId="77777777" w:rsidR="007F0F50" w:rsidRPr="00D97F76" w:rsidRDefault="007F0F50" w:rsidP="00812B75">
      <w:pPr>
        <w:numPr>
          <w:ilvl w:val="0"/>
          <w:numId w:val="58"/>
        </w:numPr>
        <w:jc w:val="both"/>
      </w:pPr>
      <w:r w:rsidRPr="2D46D9CF">
        <w:rPr>
          <w:rFonts w:ascii="Arial" w:hAnsi="Arial" w:cs="Arial"/>
        </w:rPr>
        <w:t>Costs for items/</w:t>
      </w:r>
      <w:r w:rsidRPr="008B2425">
        <w:rPr>
          <w:rFonts w:ascii="Arial" w:hAnsi="Arial" w:cs="Arial"/>
        </w:rPr>
        <w:t>services already co</w:t>
      </w:r>
      <w:r w:rsidRPr="008B2425">
        <w:rPr>
          <w:rFonts w:ascii="Arial" w:eastAsia="Arial" w:hAnsi="Arial" w:cs="Arial"/>
        </w:rPr>
        <w:t>vered by indirect costs allocation</w:t>
      </w:r>
    </w:p>
    <w:p w14:paraId="1D52F18F" w14:textId="19444D3E" w:rsidR="007F0F50" w:rsidRDefault="007F0F50" w:rsidP="008B2425">
      <w:pPr>
        <w:pStyle w:val="Header"/>
        <w:tabs>
          <w:tab w:val="clear" w:pos="4320"/>
          <w:tab w:val="clear" w:pos="8640"/>
          <w:tab w:val="left" w:pos="270"/>
        </w:tabs>
        <w:rPr>
          <w:rFonts w:ascii="Arial" w:hAnsi="Arial" w:cs="Arial"/>
          <w:b/>
          <w:bCs/>
          <w:u w:val="single"/>
        </w:rPr>
      </w:pPr>
      <w:r w:rsidRPr="68329C2F">
        <w:rPr>
          <w:rFonts w:ascii="Arial" w:hAnsi="Arial" w:cs="Arial"/>
        </w:rPr>
        <w:t xml:space="preserve">Consult the US </w:t>
      </w:r>
      <w:r w:rsidR="00EF63A6">
        <w:rPr>
          <w:rFonts w:ascii="Arial" w:hAnsi="Arial" w:cs="Arial"/>
        </w:rPr>
        <w:t>ED</w:t>
      </w:r>
      <w:r w:rsidR="003768FE">
        <w:rPr>
          <w:rFonts w:ascii="Arial" w:hAnsi="Arial" w:cs="Arial"/>
        </w:rPr>
        <w:t xml:space="preserve"> </w:t>
      </w:r>
      <w:r w:rsidRPr="68329C2F">
        <w:rPr>
          <w:rFonts w:ascii="Arial" w:hAnsi="Arial" w:cs="Arial"/>
        </w:rPr>
        <w:t xml:space="preserve">General Administration Regulation (EDGAR) for costs not allowable for federal programs at </w:t>
      </w:r>
      <w:hyperlink r:id="rId30" w:history="1">
        <w:r w:rsidRPr="68329C2F">
          <w:rPr>
            <w:rFonts w:ascii="Arial" w:hAnsi="Arial" w:cs="Arial"/>
          </w:rPr>
          <w:t>https://www2.ed.gov/policy/fund/reg/edgarReg/edgar.html</w:t>
        </w:r>
      </w:hyperlink>
      <w:r w:rsidRPr="68329C2F">
        <w:rPr>
          <w:rFonts w:ascii="Arial" w:hAnsi="Arial" w:cs="Arial"/>
        </w:rPr>
        <w:t xml:space="preserve">, and also the Reference Guide for State Expenditures </w:t>
      </w:r>
      <w:r w:rsidR="00935090">
        <w:rPr>
          <w:rFonts w:ascii="Arial" w:hAnsi="Arial" w:cs="Arial"/>
        </w:rPr>
        <w:t>at</w:t>
      </w:r>
      <w:r w:rsidRPr="004703C8">
        <w:rPr>
          <w:rFonts w:ascii="Arial" w:hAnsi="Arial" w:cs="Arial"/>
        </w:rPr>
        <w:t xml:space="preserve"> </w:t>
      </w:r>
      <w:hyperlink r:id="rId31" w:history="1">
        <w:r w:rsidR="00836B93" w:rsidRPr="004703C8">
          <w:rPr>
            <w:rStyle w:val="Hyperlink"/>
            <w:rFonts w:ascii="Arial" w:hAnsi="Arial" w:cs="Arial"/>
          </w:rPr>
          <w:t>https://myfloridacfo.com/division/aa/state-agencies</w:t>
        </w:r>
      </w:hyperlink>
      <w:r w:rsidR="00DF7D54">
        <w:rPr>
          <w:rStyle w:val="Hyperlink"/>
          <w:rFonts w:ascii="Arial" w:hAnsi="Arial" w:cs="Arial"/>
        </w:rPr>
        <w:t>.</w:t>
      </w:r>
      <w:r w:rsidR="00836B93">
        <w:rPr>
          <w:color w:val="2B579A"/>
          <w:shd w:val="clear" w:color="auto" w:fill="E6E6E6"/>
        </w:rPr>
        <w:t xml:space="preserve"> </w:t>
      </w:r>
    </w:p>
    <w:p w14:paraId="259241A1" w14:textId="77777777" w:rsidR="00836B93" w:rsidRDefault="00836B93" w:rsidP="00E85801">
      <w:pPr>
        <w:rPr>
          <w:rFonts w:ascii="Arial" w:hAnsi="Arial" w:cs="Arial"/>
          <w:b/>
          <w:szCs w:val="24"/>
          <w:u w:val="single"/>
        </w:rPr>
      </w:pPr>
    </w:p>
    <w:p w14:paraId="78DC5EC4" w14:textId="28537A94" w:rsidR="00E85801" w:rsidRPr="0017017A" w:rsidRDefault="00E85801" w:rsidP="003F5665">
      <w:pPr>
        <w:pStyle w:val="Heading3"/>
      </w:pPr>
      <w:r w:rsidRPr="0017017A">
        <w:t xml:space="preserve">Records </w:t>
      </w:r>
      <w:r w:rsidRPr="003F5665">
        <w:t>Retention</w:t>
      </w:r>
    </w:p>
    <w:p w14:paraId="392C7932" w14:textId="77777777" w:rsidR="00E85801" w:rsidRDefault="00E85801" w:rsidP="00E85801">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w:t>
      </w:r>
      <w:r w:rsidRPr="24C0E303">
        <w:rPr>
          <w:rFonts w:ascii="Arial" w:hAnsi="Arial" w:cs="Arial"/>
        </w:rPr>
        <w:lastRenderedPageBreak/>
        <w:t xml:space="preserve">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7A32449C" w14:textId="77777777" w:rsidR="00E85801" w:rsidRDefault="00E85801" w:rsidP="034D6252">
      <w:pPr>
        <w:pStyle w:val="BodyText"/>
        <w:jc w:val="left"/>
        <w:rPr>
          <w:rFonts w:ascii="Arial" w:hAnsi="Arial" w:cs="Arial"/>
          <w:b/>
          <w:bCs/>
          <w:noProof/>
          <w:u w:val="single"/>
        </w:rPr>
      </w:pPr>
    </w:p>
    <w:p w14:paraId="757EFF84" w14:textId="406ED467" w:rsidR="00716EBC" w:rsidRPr="00CF3DAE" w:rsidRDefault="00866ABC" w:rsidP="003F5665">
      <w:pPr>
        <w:pStyle w:val="Heading3"/>
      </w:pPr>
      <w:r w:rsidRPr="034D6252">
        <w:rPr>
          <w:noProof/>
        </w:rPr>
        <w:t xml:space="preserve">Amendment </w:t>
      </w:r>
      <w:r w:rsidRPr="003F5665">
        <w:t>Procedures</w:t>
      </w:r>
    </w:p>
    <w:p w14:paraId="241D6C0E" w14:textId="0AD9EFF1" w:rsidR="003B3221" w:rsidRPr="003B3221" w:rsidRDefault="1C65B229" w:rsidP="003B3221">
      <w:pPr>
        <w:spacing w:before="60" w:after="60"/>
        <w:rPr>
          <w:rFonts w:ascii="Arial" w:hAnsi="Arial" w:cs="Arial"/>
          <w:color w:val="000000"/>
        </w:rPr>
      </w:pPr>
      <w:r w:rsidRPr="68329C2F">
        <w:rPr>
          <w:rFonts w:ascii="Arial" w:hAnsi="Arial" w:cs="Arial"/>
          <w:color w:val="000000" w:themeColor="text1"/>
        </w:rPr>
        <w:t xml:space="preserve">All Funded programs and any amendments are subject to the procedures outlined in the FDOE </w:t>
      </w:r>
      <w:r w:rsidRPr="00497032">
        <w:rPr>
          <w:rFonts w:ascii="Arial" w:hAnsi="Arial" w:cs="Arial"/>
          <w:i/>
          <w:color w:val="000000" w:themeColor="text1"/>
        </w:rPr>
        <w:t>Project Application and Amendment Procedures for Federal and State Programs</w:t>
      </w:r>
      <w:r w:rsidRPr="68329C2F">
        <w:rPr>
          <w:rFonts w:ascii="Arial" w:hAnsi="Arial" w:cs="Arial"/>
          <w:color w:val="000000" w:themeColor="text1"/>
        </w:rPr>
        <w:t xml:space="preserve"> (</w:t>
      </w:r>
      <w:r w:rsidRPr="00497032">
        <w:rPr>
          <w:rFonts w:ascii="Arial" w:hAnsi="Arial" w:cs="Arial"/>
          <w:i/>
          <w:color w:val="000000" w:themeColor="text1"/>
        </w:rPr>
        <w:t>Green Book</w:t>
      </w:r>
      <w:r w:rsidRPr="68329C2F">
        <w:rPr>
          <w:rFonts w:ascii="Arial" w:hAnsi="Arial" w:cs="Arial"/>
          <w:color w:val="000000" w:themeColor="text1"/>
        </w:rPr>
        <w:t xml:space="preserve">) and the </w:t>
      </w:r>
      <w:r w:rsidRPr="00497032">
        <w:rPr>
          <w:rFonts w:ascii="Arial" w:hAnsi="Arial" w:cs="Arial"/>
          <w:i/>
          <w:color w:val="000000" w:themeColor="text1"/>
        </w:rPr>
        <w:t>General Assurances for Participation in Federal and State Programs</w:t>
      </w:r>
      <w:r w:rsidRPr="68329C2F">
        <w:rPr>
          <w:rFonts w:ascii="Arial" w:hAnsi="Arial" w:cs="Arial"/>
          <w:color w:val="000000" w:themeColor="text1"/>
        </w:rPr>
        <w:t xml:space="preserve">, which may be found at </w:t>
      </w:r>
      <w:hyperlink r:id="rId32">
        <w:r w:rsidRPr="68329C2F">
          <w:rPr>
            <w:rStyle w:val="Hyperlink"/>
            <w:rFonts w:ascii="Arial" w:hAnsi="Arial" w:cs="Arial"/>
          </w:rPr>
          <w:t>http://www.fldoe.org/finance/contracts-grants-procurement/grants-management/project-application-amendment-procedur.stml</w:t>
        </w:r>
      </w:hyperlink>
      <w:r w:rsidR="00DF7D54">
        <w:rPr>
          <w:rStyle w:val="Hyperlink"/>
          <w:rFonts w:ascii="Arial" w:hAnsi="Arial" w:cs="Arial"/>
        </w:rPr>
        <w:t>.</w:t>
      </w:r>
    </w:p>
    <w:p w14:paraId="17C72DBB" w14:textId="77777777" w:rsidR="00BD2DEA" w:rsidRPr="00CF3DAE" w:rsidRDefault="00BD2DEA" w:rsidP="00716EBC">
      <w:pPr>
        <w:rPr>
          <w:rFonts w:ascii="Arial" w:hAnsi="Arial" w:cs="Arial"/>
        </w:rPr>
      </w:pPr>
    </w:p>
    <w:p w14:paraId="4F320DD7" w14:textId="12BA5B28" w:rsidR="00866ABC" w:rsidRPr="00CF3DAE" w:rsidRDefault="00866ABC" w:rsidP="034D6252">
      <w:pPr>
        <w:rPr>
          <w:rFonts w:ascii="Arial" w:hAnsi="Arial" w:cs="Arial"/>
        </w:rPr>
      </w:pPr>
      <w:r w:rsidRPr="034D6252">
        <w:rPr>
          <w:rFonts w:ascii="Arial" w:hAnsi="Arial" w:cs="Arial"/>
        </w:rPr>
        <w:t>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w:t>
      </w:r>
      <w:r w:rsidR="00A124A9">
        <w:rPr>
          <w:rFonts w:ascii="Arial" w:hAnsi="Arial" w:cs="Arial"/>
        </w:rPr>
        <w:t>ult Education Grants website at</w:t>
      </w:r>
      <w:r w:rsidRPr="034D6252">
        <w:rPr>
          <w:rFonts w:ascii="Arial" w:hAnsi="Arial" w:cs="Arial"/>
        </w:rPr>
        <w:t xml:space="preserve"> </w:t>
      </w:r>
      <w:hyperlink r:id="rId33" w:history="1">
        <w:r w:rsidR="00B05BED" w:rsidRPr="00B05BED">
          <w:rPr>
            <w:rStyle w:val="Hyperlink"/>
            <w:rFonts w:ascii="Arial" w:hAnsi="Arial" w:cs="Arial"/>
          </w:rPr>
          <w:t>https://www.fldoe.org/finance/contracts-grants-procurement/grants-management/department-of-edu-grants-forms.stml</w:t>
        </w:r>
      </w:hyperlink>
      <w:r w:rsidR="00B05BED">
        <w:t xml:space="preserve"> </w:t>
      </w:r>
    </w:p>
    <w:p w14:paraId="4E49BFB4" w14:textId="77777777" w:rsidR="00866ABC" w:rsidRPr="00CF3DAE" w:rsidRDefault="00866ABC" w:rsidP="00866ABC">
      <w:pPr>
        <w:rPr>
          <w:rFonts w:ascii="Arial" w:hAnsi="Arial" w:cs="Arial"/>
        </w:rPr>
      </w:pPr>
    </w:p>
    <w:p w14:paraId="7E4C4AFB" w14:textId="44E6D8A9" w:rsidR="00866ABC" w:rsidRPr="00CF3DAE" w:rsidRDefault="202DADB1" w:rsidP="00866ABC">
      <w:pPr>
        <w:rPr>
          <w:rFonts w:ascii="Arial" w:hAnsi="Arial" w:cs="Arial"/>
          <w:noProof/>
        </w:rPr>
      </w:pPr>
      <w:r w:rsidRPr="2D46D9CF">
        <w:rPr>
          <w:rFonts w:ascii="Arial" w:hAnsi="Arial" w:cs="Arial"/>
        </w:rPr>
        <w:t xml:space="preserve">A project </w:t>
      </w:r>
      <w:r w:rsidRPr="2D46D9CF">
        <w:rPr>
          <w:rFonts w:ascii="Arial" w:hAnsi="Arial" w:cs="Arial"/>
          <w:noProof/>
        </w:rPr>
        <w:t>recipient may not begin to expend or obligate federal funds under a project amendment until the latter of the following two dates: (1) the date the Department receives the amendment in substantially approvable form</w:t>
      </w:r>
      <w:r w:rsidR="2FE7FE91" w:rsidRPr="2D46D9CF">
        <w:rPr>
          <w:rFonts w:ascii="Arial" w:hAnsi="Arial" w:cs="Arial"/>
          <w:noProof/>
        </w:rPr>
        <w:t>,</w:t>
      </w:r>
      <w:r w:rsidRPr="2D46D9CF">
        <w:rPr>
          <w:rFonts w:ascii="Arial" w:hAnsi="Arial" w:cs="Arial"/>
          <w:noProof/>
        </w:rPr>
        <w:t xml:space="preserve"> or (2) the date approved by the Department Program Manager.</w:t>
      </w:r>
    </w:p>
    <w:p w14:paraId="4FE58348" w14:textId="77777777" w:rsidR="00716EBC" w:rsidRPr="00CF3DAE" w:rsidRDefault="00716EBC" w:rsidP="00716EBC">
      <w:pPr>
        <w:rPr>
          <w:rFonts w:ascii="Arial" w:hAnsi="Arial" w:cs="Arial"/>
        </w:rPr>
      </w:pPr>
    </w:p>
    <w:p w14:paraId="32EA43FD" w14:textId="77777777" w:rsidR="0075334F" w:rsidRDefault="00716EBC" w:rsidP="0075334F">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1654FB07" w14:textId="31F4E85E" w:rsidR="2D46D9CF" w:rsidRDefault="2D46D9CF" w:rsidP="2D46D9CF">
      <w:pPr>
        <w:pStyle w:val="Header"/>
        <w:tabs>
          <w:tab w:val="clear" w:pos="4320"/>
          <w:tab w:val="clear" w:pos="8640"/>
          <w:tab w:val="left" w:pos="270"/>
        </w:tabs>
        <w:rPr>
          <w:rFonts w:ascii="Arial" w:hAnsi="Arial" w:cs="Arial"/>
          <w:b/>
          <w:bCs/>
          <w:u w:val="single"/>
        </w:rPr>
      </w:pPr>
    </w:p>
    <w:p w14:paraId="0E709DF2" w14:textId="77777777" w:rsidR="002B1909" w:rsidRPr="00112676" w:rsidRDefault="002B1909" w:rsidP="003F5665">
      <w:pPr>
        <w:pStyle w:val="Heading3"/>
      </w:pPr>
      <w:r w:rsidRPr="3EF43F05">
        <w:t xml:space="preserve">Equipment </w:t>
      </w:r>
      <w:r w:rsidRPr="003F5665">
        <w:t>Purchases</w:t>
      </w:r>
    </w:p>
    <w:p w14:paraId="11681287" w14:textId="77777777" w:rsidR="002B1909" w:rsidRPr="00680ABD" w:rsidRDefault="002B1909" w:rsidP="003F5665">
      <w:pPr>
        <w:pStyle w:val="Heading4"/>
        <w:jc w:val="left"/>
      </w:pPr>
      <w:r w:rsidRPr="00680ABD">
        <w:t xml:space="preserve">Federal </w:t>
      </w:r>
      <w:r w:rsidRPr="003F5665">
        <w:t>Requirement</w:t>
      </w:r>
    </w:p>
    <w:p w14:paraId="45F2C8EE" w14:textId="5DBA8C63" w:rsidR="002B1909" w:rsidRDefault="002B1909" w:rsidP="00B53EA8">
      <w:pPr>
        <w:pStyle w:val="Header"/>
        <w:tabs>
          <w:tab w:val="clear" w:pos="4320"/>
          <w:tab w:val="clear" w:pos="8640"/>
          <w:tab w:val="left" w:pos="270"/>
        </w:tabs>
        <w:rPr>
          <w:rStyle w:val="Hyperlink"/>
          <w:rFonts w:ascii="Arial" w:hAnsi="Arial" w:cs="Arial"/>
          <w:color w:val="auto"/>
          <w:u w:val="none"/>
        </w:rPr>
      </w:pPr>
      <w:r w:rsidRPr="19E3EA4A">
        <w:rPr>
          <w:rFonts w:ascii="Arial" w:hAnsi="Arial" w:cs="Arial"/>
        </w:rPr>
        <w:t xml:space="preserve">Any equipment purchased under this program must follow </w:t>
      </w:r>
      <w:r w:rsidRPr="19E3EA4A">
        <w:rPr>
          <w:rFonts w:ascii="Arial" w:eastAsia="Arial" w:hAnsi="Arial" w:cs="Arial"/>
        </w:rPr>
        <w:t>the Uniform Grants Guidance</w:t>
      </w:r>
      <w:r w:rsidR="3351ABA9" w:rsidRPr="19E3EA4A">
        <w:rPr>
          <w:rFonts w:ascii="Arial" w:eastAsia="Arial" w:hAnsi="Arial" w:cs="Arial"/>
        </w:rPr>
        <w:t>,</w:t>
      </w:r>
      <w:r w:rsidRPr="19E3EA4A">
        <w:rPr>
          <w:rFonts w:ascii="Arial" w:eastAsia="Arial" w:hAnsi="Arial" w:cs="Arial"/>
        </w:rPr>
        <w:t xml:space="preserve"> found at </w:t>
      </w:r>
      <w:hyperlink r:id="rId34">
        <w:r w:rsidRPr="19E3EA4A">
          <w:rPr>
            <w:rStyle w:val="Hyperlink"/>
            <w:rFonts w:ascii="Arial" w:eastAsia="Arial" w:hAnsi="Arial" w:cs="Arial"/>
          </w:rPr>
          <w:t>http://www.ecfr.gov/cgi-bin/text-idx?tpl=/ecfrbrowse/Title02/2cfr200_main_02.tpl</w:t>
        </w:r>
      </w:hyperlink>
      <w:r w:rsidR="004F076F">
        <w:rPr>
          <w:rStyle w:val="Hyperlink"/>
          <w:rFonts w:ascii="Arial" w:eastAsia="Arial" w:hAnsi="Arial" w:cs="Arial"/>
        </w:rPr>
        <w:t>,</w:t>
      </w:r>
      <w:r w:rsidR="004F076F">
        <w:rPr>
          <w:rFonts w:ascii="Arial" w:eastAsia="Arial" w:hAnsi="Arial" w:cs="Arial"/>
        </w:rPr>
        <w:t xml:space="preserve"> </w:t>
      </w:r>
      <w:r w:rsidRPr="19E3EA4A">
        <w:rPr>
          <w:rFonts w:ascii="Arial" w:hAnsi="Arial" w:cs="Arial"/>
        </w:rPr>
        <w:t>or the Reference Guide for State Expenditures</w:t>
      </w:r>
      <w:r w:rsidRPr="00E23D58">
        <w:rPr>
          <w:rFonts w:ascii="Arial" w:hAnsi="Arial" w:cs="Arial"/>
        </w:rPr>
        <w:t>,</w:t>
      </w:r>
      <w:r w:rsidR="2E4D7F47" w:rsidRPr="00E23D58">
        <w:rPr>
          <w:rFonts w:ascii="Arial" w:hAnsi="Arial" w:cs="Arial"/>
        </w:rPr>
        <w:t xml:space="preserve"> at</w:t>
      </w:r>
      <w:r w:rsidRPr="00E23D58">
        <w:rPr>
          <w:rFonts w:ascii="Arial" w:hAnsi="Arial" w:cs="Arial"/>
        </w:rPr>
        <w:t xml:space="preserve"> </w:t>
      </w:r>
      <w:hyperlink r:id="rId35" w:history="1">
        <w:r w:rsidR="00836B93" w:rsidRPr="004703C8">
          <w:rPr>
            <w:rStyle w:val="Hyperlink"/>
            <w:rFonts w:ascii="Arial" w:hAnsi="Arial" w:cs="Arial"/>
          </w:rPr>
          <w:t>https://www.djj.state.fl.us/content/download/51004/primary_file/fdjj1410-attachment2-102019-dfs_referenceguideforstateexpenditures.pd</w:t>
        </w:r>
        <w:r w:rsidR="00836B93" w:rsidRPr="00B53EA8">
          <w:rPr>
            <w:rStyle w:val="Hyperlink"/>
            <w:rFonts w:ascii="Arial" w:eastAsia="Arial" w:hAnsi="Arial" w:cs="Arial"/>
          </w:rPr>
          <w:t>f</w:t>
        </w:r>
      </w:hyperlink>
      <w:r w:rsidR="00DF7D54" w:rsidRPr="00B53EA8">
        <w:rPr>
          <w:rStyle w:val="Hyperlink"/>
          <w:rFonts w:ascii="Arial" w:eastAsia="Arial" w:hAnsi="Arial" w:cs="Arial"/>
        </w:rPr>
        <w:t>.</w:t>
      </w:r>
      <w:r w:rsidR="00836B93" w:rsidRPr="00B53EA8">
        <w:rPr>
          <w:rFonts w:ascii="Arial" w:eastAsia="Arial" w:hAnsi="Arial" w:cs="Arial"/>
        </w:rPr>
        <w:t xml:space="preserve"> </w:t>
      </w:r>
    </w:p>
    <w:p w14:paraId="7C42AEC2" w14:textId="77777777" w:rsidR="00E23D58" w:rsidRDefault="00E23D58" w:rsidP="002B1909">
      <w:pPr>
        <w:rPr>
          <w:rFonts w:ascii="Arial" w:hAnsi="Arial" w:cs="Arial"/>
          <w:bCs/>
        </w:rPr>
      </w:pPr>
    </w:p>
    <w:p w14:paraId="0E132EA0" w14:textId="10B49EF4" w:rsidR="002B1909" w:rsidRDefault="002B1909" w:rsidP="002B1909">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14:paraId="10F073A3" w14:textId="77777777" w:rsidR="002B1909" w:rsidRDefault="002B1909" w:rsidP="002B1909">
      <w:pPr>
        <w:rPr>
          <w:rFonts w:ascii="Arial" w:hAnsi="Arial" w:cs="Arial"/>
          <w:bCs/>
        </w:rPr>
      </w:pPr>
    </w:p>
    <w:p w14:paraId="739100F0" w14:textId="4AA1FCB4" w:rsidR="002B1909" w:rsidRPr="00AB779C" w:rsidRDefault="002B1909" w:rsidP="002B1909">
      <w:pPr>
        <w:rPr>
          <w:rFonts w:ascii="Arial" w:hAnsi="Arial" w:cs="Arial"/>
        </w:rPr>
      </w:pPr>
      <w:r w:rsidRPr="68329C2F">
        <w:rPr>
          <w:rFonts w:ascii="Arial" w:hAnsi="Arial" w:cs="Arial"/>
        </w:rPr>
        <w:t xml:space="preserve">Further guidance and instruction on property records, inventory and disposition requirements for property are outlined in the </w:t>
      </w:r>
      <w:r w:rsidRPr="00497032">
        <w:rPr>
          <w:rFonts w:ascii="Arial" w:hAnsi="Arial" w:cs="Arial"/>
          <w:i/>
        </w:rPr>
        <w:t>Green Book</w:t>
      </w:r>
      <w:r w:rsidR="00497032">
        <w:rPr>
          <w:rFonts w:ascii="Arial" w:hAnsi="Arial" w:cs="Arial"/>
        </w:rPr>
        <w:t xml:space="preserve"> at</w:t>
      </w:r>
      <w:r w:rsidRPr="68329C2F">
        <w:rPr>
          <w:rFonts w:ascii="Arial" w:hAnsi="Arial" w:cs="Arial"/>
        </w:rPr>
        <w:t xml:space="preserve"> </w:t>
      </w:r>
      <w:hyperlink r:id="rId36">
        <w:r w:rsidRPr="68329C2F">
          <w:rPr>
            <w:rStyle w:val="Hyperlink"/>
            <w:rFonts w:ascii="Arial" w:hAnsi="Arial" w:cs="Arial"/>
          </w:rPr>
          <w:t>http://www.fldoe.org/finance/contracts-grants-procurement/grants-management/project-application-amendment-procedur.stml</w:t>
        </w:r>
      </w:hyperlink>
      <w:r w:rsidR="00DF7D54">
        <w:rPr>
          <w:rStyle w:val="Hyperlink"/>
          <w:rFonts w:ascii="Arial" w:hAnsi="Arial" w:cs="Arial"/>
        </w:rPr>
        <w:t>.</w:t>
      </w:r>
    </w:p>
    <w:p w14:paraId="1CDDF764" w14:textId="77777777" w:rsidR="002B1909" w:rsidRDefault="002B1909" w:rsidP="002B1909">
      <w:pPr>
        <w:rPr>
          <w:rFonts w:ascii="Arial" w:hAnsi="Arial" w:cs="Arial"/>
          <w:color w:val="000000"/>
          <w:szCs w:val="24"/>
        </w:rPr>
      </w:pPr>
    </w:p>
    <w:p w14:paraId="0A688914" w14:textId="77777777" w:rsidR="002B1909" w:rsidRPr="00057A49" w:rsidRDefault="002B1909" w:rsidP="002B1909">
      <w:pPr>
        <w:rPr>
          <w:rFonts w:ascii="Arial" w:hAnsi="Arial" w:cs="Arial"/>
          <w:szCs w:val="24"/>
        </w:rPr>
      </w:pPr>
      <w:r w:rsidRPr="00057A49">
        <w:rPr>
          <w:rFonts w:ascii="Arial" w:hAnsi="Arial" w:cs="Arial"/>
          <w:szCs w:val="24"/>
        </w:rPr>
        <w:t xml:space="preserve">The UGG, Section 200.313 Equipment, requires that property records be maintained and provide an accurate accounting of equipment purchased with grant funds. </w:t>
      </w:r>
    </w:p>
    <w:p w14:paraId="675F7E42" w14:textId="77777777" w:rsidR="002B1909" w:rsidRPr="00057A49" w:rsidRDefault="002B1909" w:rsidP="002B1909">
      <w:pPr>
        <w:rPr>
          <w:rFonts w:ascii="Arial" w:hAnsi="Arial" w:cs="Arial"/>
          <w:sz w:val="16"/>
          <w:szCs w:val="24"/>
        </w:rPr>
      </w:pPr>
    </w:p>
    <w:p w14:paraId="742C9881" w14:textId="77777777" w:rsidR="00057A49" w:rsidRDefault="002B1909" w:rsidP="002B1909">
      <w:pPr>
        <w:tabs>
          <w:tab w:val="left" w:pos="270"/>
        </w:tabs>
        <w:rPr>
          <w:rFonts w:ascii="Arial" w:hAnsi="Arial" w:cs="Arial"/>
        </w:rPr>
      </w:pPr>
      <w:r w:rsidRPr="00057A49">
        <w:rPr>
          <w:rFonts w:ascii="Arial" w:hAnsi="Arial" w:cs="Arial"/>
        </w:rPr>
        <w:t>A physical inventory of the property must be taken, and the results reconciled with the property records at least once every fiscal year in accordance with Rule 69I-72.006, Florida Administrative Code.</w:t>
      </w:r>
    </w:p>
    <w:p w14:paraId="557B9A71" w14:textId="0578539E" w:rsidR="002B1909" w:rsidRDefault="002B1909" w:rsidP="002B1909">
      <w:pPr>
        <w:tabs>
          <w:tab w:val="left" w:pos="270"/>
        </w:tabs>
        <w:rPr>
          <w:rFonts w:ascii="Arial" w:hAnsi="Arial" w:cs="Arial"/>
        </w:rPr>
      </w:pPr>
      <w:r w:rsidRPr="19E3EA4A">
        <w:rPr>
          <w:rFonts w:ascii="Arial" w:hAnsi="Arial" w:cs="Arial"/>
        </w:rPr>
        <w:t xml:space="preserve"> </w:t>
      </w:r>
    </w:p>
    <w:p w14:paraId="5C03C1CA" w14:textId="77777777" w:rsidR="00521457" w:rsidRPr="006D13F8" w:rsidRDefault="00521457" w:rsidP="003F5665">
      <w:pPr>
        <w:pStyle w:val="Heading4"/>
        <w:jc w:val="left"/>
      </w:pPr>
      <w:r w:rsidRPr="006D13F8">
        <w:lastRenderedPageBreak/>
        <w:t xml:space="preserve">State Requirement </w:t>
      </w:r>
    </w:p>
    <w:p w14:paraId="172E47C3" w14:textId="77777777" w:rsidR="00521457" w:rsidRPr="004819CF" w:rsidRDefault="00521457" w:rsidP="00521457">
      <w:pPr>
        <w:pStyle w:val="1lynda"/>
        <w:rPr>
          <w:rFonts w:ascii="Arial" w:hAnsi="Arial" w:cs="Arial"/>
        </w:rPr>
      </w:pPr>
      <w:r w:rsidRPr="68329C2F">
        <w:rPr>
          <w:rFonts w:ascii="Arial" w:hAnsi="Arial" w:cs="Arial"/>
        </w:rPr>
        <w:t xml:space="preserve">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w:t>
      </w:r>
      <w:r w:rsidRPr="68329C2F">
        <w:rPr>
          <w:rFonts w:ascii="Calibri" w:eastAsia="Calibri" w:hAnsi="Calibri" w:cs="Calibri"/>
          <w:sz w:val="22"/>
          <w:szCs w:val="22"/>
        </w:rPr>
        <w:t>—</w:t>
      </w:r>
      <w:r w:rsidRPr="68329C2F">
        <w:rPr>
          <w:rFonts w:ascii="Arial" w:hAnsi="Arial" w:cs="Arial"/>
        </w:rPr>
        <w:t xml:space="preserve"> Custodians shall maintain adequate records of property in their custody.</w:t>
      </w:r>
    </w:p>
    <w:p w14:paraId="6583D476" w14:textId="77777777" w:rsidR="00521457" w:rsidRPr="004819CF" w:rsidRDefault="00521457" w:rsidP="00521457">
      <w:pPr>
        <w:pStyle w:val="1lynda"/>
        <w:rPr>
          <w:rFonts w:ascii="Arial" w:hAnsi="Arial" w:cs="Arial"/>
        </w:rPr>
      </w:pPr>
    </w:p>
    <w:p w14:paraId="0D7A9DCB" w14:textId="77777777" w:rsidR="00521457" w:rsidRPr="00520E7F" w:rsidRDefault="00521457" w:rsidP="003F5665">
      <w:pPr>
        <w:pStyle w:val="Heading4"/>
        <w:jc w:val="left"/>
        <w:rPr>
          <w:rStyle w:val="eop"/>
          <w:b w:val="0"/>
          <w:color w:val="000000"/>
        </w:rPr>
      </w:pPr>
      <w:r w:rsidRPr="00520E7F">
        <w:rPr>
          <w:rStyle w:val="normaltextrun"/>
          <w:color w:val="000000"/>
        </w:rPr>
        <w:t xml:space="preserve">Division of Career and Adult Education </w:t>
      </w:r>
      <w:r w:rsidRPr="003F5665">
        <w:rPr>
          <w:rStyle w:val="normaltextrun"/>
        </w:rPr>
        <w:t>Requirement</w:t>
      </w:r>
      <w:r w:rsidRPr="00520E7F">
        <w:rPr>
          <w:rStyle w:val="eop"/>
          <w:color w:val="000000"/>
        </w:rPr>
        <w:t> </w:t>
      </w:r>
    </w:p>
    <w:p w14:paraId="34042FF1" w14:textId="6DCD2139" w:rsidR="00521457" w:rsidRPr="00D2177E" w:rsidRDefault="00521457" w:rsidP="26BA17E9">
      <w:pPr>
        <w:pStyle w:val="paragraph"/>
        <w:spacing w:before="0" w:beforeAutospacing="0" w:after="0" w:afterAutospacing="0"/>
        <w:textAlignment w:val="baseline"/>
        <w:rPr>
          <w:rStyle w:val="eop"/>
          <w:rFonts w:ascii="Arial" w:hAnsi="Arial" w:cs="Arial"/>
          <w:color w:val="000000"/>
        </w:rPr>
      </w:pPr>
      <w:r w:rsidRPr="00B53EA8">
        <w:rPr>
          <w:rStyle w:val="eop"/>
          <w:rFonts w:ascii="Arial" w:hAnsi="Arial" w:cs="Arial"/>
          <w:color w:val="000000" w:themeColor="text1"/>
        </w:rPr>
        <w:t xml:space="preserve">In accordance </w:t>
      </w:r>
      <w:r w:rsidR="66E51C94" w:rsidRPr="00B53EA8">
        <w:rPr>
          <w:rStyle w:val="eop"/>
          <w:rFonts w:ascii="Arial" w:hAnsi="Arial" w:cs="Arial"/>
          <w:color w:val="000000" w:themeColor="text1"/>
        </w:rPr>
        <w:t>with</w:t>
      </w:r>
      <w:r w:rsidRPr="00B53EA8">
        <w:rPr>
          <w:rStyle w:val="eop"/>
          <w:rFonts w:ascii="Arial" w:hAnsi="Arial" w:cs="Arial"/>
          <w:color w:val="000000" w:themeColor="text1"/>
        </w:rPr>
        <w:t xml:space="preserve"> UGG, Section 200.302 (b) (4) Internal Controls, regardless of cost, the agencies must maintain effective control and “safeguard all assets and assure that they are used solely for authorized purposes.”</w:t>
      </w:r>
    </w:p>
    <w:p w14:paraId="1FAFF710" w14:textId="77777777" w:rsidR="00521457" w:rsidRPr="00D2177E" w:rsidRDefault="00521457" w:rsidP="00521457">
      <w:pPr>
        <w:pStyle w:val="paragraph"/>
        <w:spacing w:before="0" w:beforeAutospacing="0" w:after="0" w:afterAutospacing="0"/>
        <w:textAlignment w:val="baseline"/>
        <w:rPr>
          <w:rStyle w:val="eop"/>
          <w:rFonts w:ascii="Arial" w:hAnsi="Arial" w:cs="Arial"/>
          <w:color w:val="000000"/>
        </w:rPr>
      </w:pPr>
    </w:p>
    <w:p w14:paraId="3CA5D15E" w14:textId="77777777" w:rsidR="00521457" w:rsidRPr="00D2177E" w:rsidRDefault="00521457" w:rsidP="00521457">
      <w:pPr>
        <w:pStyle w:val="paragraph"/>
        <w:spacing w:before="0" w:beforeAutospacing="0" w:after="0" w:afterAutospacing="0"/>
        <w:textAlignment w:val="baseline"/>
        <w:rPr>
          <w:rFonts w:ascii="Arial" w:hAnsi="Arial" w:cs="Arial"/>
          <w:color w:val="000000"/>
        </w:rPr>
      </w:pPr>
      <w:proofErr w:type="gramStart"/>
      <w:r w:rsidRPr="2D46D9CF">
        <w:rPr>
          <w:rStyle w:val="eop"/>
          <w:rFonts w:ascii="Arial" w:hAnsi="Arial" w:cs="Arial"/>
          <w:color w:val="000000" w:themeColor="text1"/>
        </w:rPr>
        <w:t>In order for</w:t>
      </w:r>
      <w:proofErr w:type="gramEnd"/>
      <w:r w:rsidRPr="2D46D9CF">
        <w:rPr>
          <w:rStyle w:val="eop"/>
          <w:rFonts w:ascii="Arial" w:hAnsi="Arial" w:cs="Arial"/>
          <w:color w:val="000000" w:themeColor="text1"/>
        </w:rPr>
        <w:t xml:space="preserve"> FDOE to monitor effective internal controls, the Division of Career and Adult Education (DCAE) requires agencies to </w:t>
      </w:r>
      <w:r w:rsidRPr="2D46D9CF">
        <w:rPr>
          <w:rStyle w:val="eop"/>
          <w:rFonts w:ascii="Arial" w:hAnsi="Arial" w:cs="Arial"/>
          <w:color w:val="000000" w:themeColor="text1"/>
          <w:u w:val="single"/>
        </w:rPr>
        <w:t>maintain adequate records</w:t>
      </w:r>
      <w:r w:rsidRPr="2D46D9CF">
        <w:rPr>
          <w:rStyle w:val="eop"/>
          <w:rFonts w:ascii="Arial" w:hAnsi="Arial" w:cs="Arial"/>
          <w:color w:val="000000" w:themeColor="text1"/>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405DD199" w14:textId="77777777" w:rsidR="00521457" w:rsidRPr="00D2177E" w:rsidRDefault="00521457" w:rsidP="00521457">
      <w:pPr>
        <w:pStyle w:val="paragraph"/>
        <w:spacing w:before="0" w:beforeAutospacing="0" w:after="0" w:afterAutospacing="0"/>
        <w:textAlignment w:val="baseline"/>
        <w:rPr>
          <w:rStyle w:val="normaltextrun"/>
          <w:rFonts w:ascii="Arial" w:hAnsi="Arial" w:cs="Arial"/>
          <w:color w:val="000000"/>
        </w:rPr>
      </w:pPr>
    </w:p>
    <w:p w14:paraId="6A3EBB3D" w14:textId="77777777" w:rsidR="00521457" w:rsidRPr="00D2177E" w:rsidRDefault="00521457" w:rsidP="00521457">
      <w:pPr>
        <w:pStyle w:val="paragraph"/>
        <w:spacing w:before="0" w:beforeAutospacing="0" w:after="0" w:afterAutospacing="0"/>
        <w:textAlignment w:val="baseline"/>
        <w:rPr>
          <w:rFonts w:ascii="Arial" w:hAnsi="Arial" w:cs="Arial"/>
          <w:color w:val="000000"/>
        </w:rPr>
      </w:pPr>
      <w:r w:rsidRPr="19E3EA4A">
        <w:rPr>
          <w:rStyle w:val="normaltextrun"/>
          <w:rFonts w:ascii="Arial" w:hAnsi="Arial" w:cs="Arial"/>
          <w:color w:val="000000" w:themeColor="text1"/>
        </w:rPr>
        <w:t xml:space="preserve">To ensure that Florida adequately monitors equipment purchased with federal funds, applicants must record </w:t>
      </w:r>
      <w:r w:rsidRPr="19E3EA4A">
        <w:rPr>
          <w:rStyle w:val="normaltextrun"/>
          <w:rFonts w:ascii="Arial" w:hAnsi="Arial" w:cs="Arial"/>
          <w:color w:val="000000" w:themeColor="text1"/>
          <w:u w:val="single"/>
        </w:rPr>
        <w:t>ALL</w:t>
      </w:r>
      <w:r w:rsidRPr="19E3EA4A">
        <w:rPr>
          <w:rStyle w:val="apple-converted-space"/>
          <w:rFonts w:ascii="Arial" w:hAnsi="Arial" w:cs="Arial"/>
          <w:color w:val="000000" w:themeColor="text1"/>
        </w:rPr>
        <w:t> </w:t>
      </w:r>
      <w:r w:rsidRPr="19E3EA4A">
        <w:rPr>
          <w:rStyle w:val="normaltextrun"/>
          <w:rFonts w:ascii="Arial" w:hAnsi="Arial" w:cs="Arial"/>
          <w:color w:val="000000" w:themeColor="text1"/>
        </w:rPr>
        <w:t>equipment with a unit cost of $5,000 or more on the DOE 101 Budget Narrative Form </w:t>
      </w:r>
      <w:r w:rsidRPr="19E3EA4A">
        <w:rPr>
          <w:rStyle w:val="normaltextrun"/>
          <w:rFonts w:ascii="Arial" w:hAnsi="Arial" w:cs="Arial"/>
          <w:color w:val="000000" w:themeColor="text1"/>
          <w:u w:val="single"/>
        </w:rPr>
        <w:t>and</w:t>
      </w:r>
      <w:r w:rsidRPr="19E3EA4A">
        <w:rPr>
          <w:rStyle w:val="normaltextrun"/>
          <w:rFonts w:ascii="Arial" w:hAnsi="Arial" w:cs="Arial"/>
          <w:color w:val="000000" w:themeColor="text1"/>
        </w:rPr>
        <w:t> on the Projected Equipment Purchases Form (applicant may use this form or another format that contains the information appearing on this form).</w:t>
      </w:r>
      <w:r w:rsidRPr="19E3EA4A">
        <w:rPr>
          <w:rStyle w:val="eop"/>
          <w:rFonts w:ascii="Arial" w:hAnsi="Arial" w:cs="Arial"/>
          <w:color w:val="000000" w:themeColor="text1"/>
        </w:rPr>
        <w:t> </w:t>
      </w:r>
    </w:p>
    <w:p w14:paraId="76897CAD" w14:textId="77777777" w:rsidR="00521457" w:rsidRDefault="00521457" w:rsidP="002B1909">
      <w:pPr>
        <w:pStyle w:val="Header"/>
        <w:tabs>
          <w:tab w:val="clear" w:pos="4320"/>
          <w:tab w:val="clear" w:pos="8640"/>
          <w:tab w:val="left" w:pos="270"/>
        </w:tabs>
        <w:spacing w:before="60" w:after="60"/>
        <w:jc w:val="both"/>
        <w:rPr>
          <w:rStyle w:val="SubtitleChar"/>
          <w:rFonts w:ascii="Arial" w:hAnsi="Arial" w:cs="Arial"/>
        </w:rPr>
      </w:pPr>
    </w:p>
    <w:p w14:paraId="2C198FFA" w14:textId="18790A36" w:rsidR="002B1909" w:rsidRPr="003F5665" w:rsidRDefault="002B1909" w:rsidP="003F5665">
      <w:pPr>
        <w:pStyle w:val="Heading3"/>
        <w:rPr>
          <w:rStyle w:val="SubtitleChar"/>
          <w:b/>
          <w:bCs w:val="0"/>
        </w:rPr>
      </w:pPr>
      <w:r w:rsidRPr="003F5665">
        <w:rPr>
          <w:rStyle w:val="SubtitleChar"/>
          <w:b/>
          <w:bCs w:val="0"/>
        </w:rPr>
        <w:t>Administrative Costs Including Indirect Costs: Federal</w:t>
      </w:r>
    </w:p>
    <w:p w14:paraId="6BB535DF" w14:textId="77777777" w:rsidR="002B1909" w:rsidRPr="0011612D" w:rsidRDefault="002B1909" w:rsidP="002B1909">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21E093DD" w14:textId="77777777" w:rsidR="002B1909" w:rsidRPr="0011612D" w:rsidRDefault="002B1909" w:rsidP="002B1909">
      <w:pPr>
        <w:rPr>
          <w:rFonts w:ascii="Arial" w:hAnsi="Arial" w:cs="Arial"/>
        </w:rPr>
      </w:pPr>
    </w:p>
    <w:p w14:paraId="3F9555D5" w14:textId="77777777" w:rsidR="002B1909" w:rsidRPr="0011612D" w:rsidRDefault="002B1909" w:rsidP="002B1909">
      <w:pPr>
        <w:autoSpaceDE w:val="0"/>
        <w:autoSpaceDN w:val="0"/>
        <w:adjustRightInd w:val="0"/>
        <w:spacing w:line="203" w:lineRule="atLeast"/>
        <w:rPr>
          <w:rFonts w:ascii="Arial" w:hAnsi="Arial" w:cs="Arial"/>
        </w:rPr>
      </w:pPr>
      <w:r w:rsidRPr="2D46D9CF">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5F0AB055" w14:textId="77777777" w:rsidR="002B1909" w:rsidRPr="0011612D" w:rsidRDefault="002B1909" w:rsidP="002B1909">
      <w:pPr>
        <w:autoSpaceDE w:val="0"/>
        <w:autoSpaceDN w:val="0"/>
        <w:adjustRightInd w:val="0"/>
        <w:spacing w:line="203" w:lineRule="atLeast"/>
        <w:rPr>
          <w:rFonts w:ascii="Arial" w:hAnsi="Arial" w:cs="Arial"/>
        </w:rPr>
      </w:pPr>
    </w:p>
    <w:p w14:paraId="381B928F" w14:textId="77777777" w:rsidR="002B1909" w:rsidRPr="0011612D" w:rsidRDefault="002B1909" w:rsidP="002B1909">
      <w:pPr>
        <w:pStyle w:val="ListParagraph"/>
        <w:ind w:left="0"/>
        <w:rPr>
          <w:rFonts w:ascii="Arial" w:eastAsia="Times New Roman" w:hAnsi="Arial" w:cs="Arial"/>
          <w:sz w:val="24"/>
          <w:szCs w:val="24"/>
        </w:rPr>
      </w:pPr>
      <w:r w:rsidRPr="19E3EA4A">
        <w:rPr>
          <w:rFonts w:ascii="Arial" w:eastAsia="Times New Roman" w:hAnsi="Arial" w:cs="Arial"/>
          <w:sz w:val="24"/>
          <w:szCs w:val="24"/>
        </w:rPr>
        <w:t xml:space="preserve">This rate is intended to be all-inclusive of typical administrative and overhead costs, including but not limited to rental of office space, bookkeeping and accounting services, and utilities. </w:t>
      </w:r>
    </w:p>
    <w:p w14:paraId="14D23E16" w14:textId="77777777" w:rsidR="002B1909" w:rsidRPr="0011612D" w:rsidRDefault="002B1909" w:rsidP="002B1909">
      <w:pPr>
        <w:pStyle w:val="ListParagraph"/>
        <w:ind w:left="0"/>
        <w:rPr>
          <w:rFonts w:ascii="Arial" w:eastAsia="Times New Roman" w:hAnsi="Arial" w:cs="Arial"/>
          <w:sz w:val="24"/>
          <w:szCs w:val="20"/>
        </w:rPr>
      </w:pPr>
    </w:p>
    <w:p w14:paraId="60A48611" w14:textId="77777777" w:rsidR="002B1909" w:rsidRPr="0011612D" w:rsidRDefault="002B1909" w:rsidP="002B1909">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22B81D3C" w14:textId="77777777" w:rsidR="002B1909" w:rsidRPr="0011612D" w:rsidRDefault="002B1909" w:rsidP="002B1909">
      <w:pPr>
        <w:pStyle w:val="ListParagraph"/>
        <w:ind w:left="0"/>
        <w:rPr>
          <w:rFonts w:ascii="Arial" w:eastAsia="Times New Roman" w:hAnsi="Arial" w:cs="Arial"/>
          <w:sz w:val="24"/>
          <w:szCs w:val="20"/>
        </w:rPr>
      </w:pPr>
    </w:p>
    <w:p w14:paraId="0C463F39" w14:textId="77777777" w:rsidR="002B1909" w:rsidRPr="0011612D" w:rsidRDefault="002B1909" w:rsidP="002B1909">
      <w:pPr>
        <w:pStyle w:val="ListParagraph"/>
        <w:ind w:left="0"/>
        <w:rPr>
          <w:rFonts w:ascii="Arial" w:eastAsia="Times New Roman" w:hAnsi="Arial" w:cs="Arial"/>
          <w:sz w:val="24"/>
          <w:szCs w:val="24"/>
        </w:rPr>
      </w:pPr>
      <w:r w:rsidRPr="2D46D9CF">
        <w:rPr>
          <w:rFonts w:ascii="Arial" w:eastAsia="Times New Roman" w:hAnsi="Arial" w:cs="Arial"/>
          <w:sz w:val="24"/>
          <w:szCs w:val="24"/>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General and Administrative (G &amp; A) costs may include:</w:t>
      </w:r>
    </w:p>
    <w:p w14:paraId="7DF41890"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lastRenderedPageBreak/>
        <w:t xml:space="preserve">Salaries and wages plus applicable fringe benefits for staff engaging in administrative </w:t>
      </w:r>
      <w:proofErr w:type="gramStart"/>
      <w:r w:rsidRPr="0011612D">
        <w:rPr>
          <w:rFonts w:ascii="Arial" w:eastAsia="Times New Roman" w:hAnsi="Arial" w:cs="Arial"/>
          <w:sz w:val="24"/>
          <w:szCs w:val="20"/>
        </w:rPr>
        <w:t>duties;</w:t>
      </w:r>
      <w:proofErr w:type="gramEnd"/>
    </w:p>
    <w:p w14:paraId="185F489F"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Audit </w:t>
      </w:r>
      <w:proofErr w:type="gramStart"/>
      <w:r w:rsidRPr="0011612D">
        <w:rPr>
          <w:rFonts w:ascii="Arial" w:eastAsia="Times New Roman" w:hAnsi="Arial" w:cs="Arial"/>
          <w:sz w:val="24"/>
          <w:szCs w:val="20"/>
        </w:rPr>
        <w:t>costs;</w:t>
      </w:r>
      <w:proofErr w:type="gramEnd"/>
    </w:p>
    <w:p w14:paraId="1A71BC6D"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w:t>
      </w:r>
      <w:proofErr w:type="gramStart"/>
      <w:r w:rsidRPr="0011612D">
        <w:rPr>
          <w:rFonts w:ascii="Arial" w:eastAsia="Times New Roman" w:hAnsi="Arial" w:cs="Arial"/>
          <w:sz w:val="24"/>
          <w:szCs w:val="20"/>
        </w:rPr>
        <w:t>fees;</w:t>
      </w:r>
      <w:proofErr w:type="gramEnd"/>
      <w:r w:rsidRPr="0011612D">
        <w:rPr>
          <w:rFonts w:ascii="Arial" w:eastAsia="Times New Roman" w:hAnsi="Arial" w:cs="Arial"/>
          <w:sz w:val="24"/>
          <w:szCs w:val="20"/>
        </w:rPr>
        <w:t xml:space="preserve"> </w:t>
      </w:r>
    </w:p>
    <w:p w14:paraId="18567213"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Equipment associated with administrative tasks or </w:t>
      </w:r>
      <w:proofErr w:type="gramStart"/>
      <w:r w:rsidRPr="0011612D">
        <w:rPr>
          <w:rFonts w:ascii="Arial" w:eastAsia="Times New Roman" w:hAnsi="Arial" w:cs="Arial"/>
          <w:sz w:val="24"/>
          <w:szCs w:val="20"/>
        </w:rPr>
        <w:t>positions;</w:t>
      </w:r>
      <w:proofErr w:type="gramEnd"/>
    </w:p>
    <w:p w14:paraId="4762F986"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Office supplies, postage, communications, travel and other general office costs associated with administrative </w:t>
      </w:r>
      <w:proofErr w:type="gramStart"/>
      <w:r w:rsidRPr="0011612D">
        <w:rPr>
          <w:rFonts w:ascii="Arial" w:eastAsia="Times New Roman" w:hAnsi="Arial" w:cs="Arial"/>
          <w:sz w:val="24"/>
          <w:szCs w:val="20"/>
        </w:rPr>
        <w:t>tasks;</w:t>
      </w:r>
      <w:proofErr w:type="gramEnd"/>
    </w:p>
    <w:p w14:paraId="3B0B737B"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w:t>
      </w:r>
      <w:proofErr w:type="gramStart"/>
      <w:r w:rsidRPr="0011612D">
        <w:rPr>
          <w:rFonts w:ascii="Arial" w:eastAsia="Times New Roman" w:hAnsi="Arial" w:cs="Arial"/>
          <w:sz w:val="24"/>
          <w:szCs w:val="20"/>
        </w:rPr>
        <w:t>offices;</w:t>
      </w:r>
      <w:proofErr w:type="gramEnd"/>
      <w:r w:rsidRPr="0011612D">
        <w:rPr>
          <w:rFonts w:ascii="Arial" w:eastAsia="Times New Roman" w:hAnsi="Arial" w:cs="Arial"/>
          <w:sz w:val="24"/>
          <w:szCs w:val="20"/>
        </w:rPr>
        <w:t xml:space="preserve"> </w:t>
      </w:r>
    </w:p>
    <w:p w14:paraId="4159FB71"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Facility costs, such as depreciation, rental of space, maintenance and repair, utilities, and property insurance if approved by </w:t>
      </w:r>
      <w:proofErr w:type="gramStart"/>
      <w:r w:rsidRPr="0011612D">
        <w:rPr>
          <w:rFonts w:ascii="Arial" w:eastAsia="Times New Roman" w:hAnsi="Arial" w:cs="Arial"/>
          <w:sz w:val="24"/>
          <w:szCs w:val="20"/>
        </w:rPr>
        <w:t>FDOE;</w:t>
      </w:r>
      <w:proofErr w:type="gramEnd"/>
    </w:p>
    <w:p w14:paraId="340FFC03"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6443D063" w14:textId="77777777" w:rsidR="002B1909" w:rsidRPr="0011612D" w:rsidRDefault="002B1909" w:rsidP="00812B75">
      <w:pPr>
        <w:pStyle w:val="ListParagraph"/>
        <w:numPr>
          <w:ilvl w:val="0"/>
          <w:numId w:val="59"/>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2CA9039A" w14:textId="6FA1F26D" w:rsidR="004703C8" w:rsidRDefault="004703C8">
      <w:pPr>
        <w:rPr>
          <w:rFonts w:ascii="Arial" w:hAnsi="Arial" w:cs="Arial"/>
          <w:b/>
          <w:bCs/>
          <w:u w:val="single"/>
        </w:rPr>
      </w:pPr>
    </w:p>
    <w:p w14:paraId="3EBBBB79" w14:textId="1516F45B" w:rsidR="00866ABC" w:rsidRPr="006D13F8" w:rsidRDefault="00866ABC" w:rsidP="003F5665">
      <w:pPr>
        <w:pStyle w:val="Heading3"/>
      </w:pPr>
      <w:r w:rsidRPr="034D6252">
        <w:t xml:space="preserve">Shall Supplement, Not </w:t>
      </w:r>
      <w:r w:rsidRPr="003F5665">
        <w:t>Supplant</w:t>
      </w:r>
      <w:r w:rsidRPr="034D6252">
        <w:t xml:space="preserve"> </w:t>
      </w:r>
    </w:p>
    <w:p w14:paraId="4313E301" w14:textId="77777777" w:rsidR="00866ABC" w:rsidRDefault="00866ABC" w:rsidP="003F5665">
      <w:pPr>
        <w:pStyle w:val="Heading4"/>
        <w:jc w:val="left"/>
      </w:pPr>
      <w:r w:rsidRPr="034D6252">
        <w:t xml:space="preserve">Federal </w:t>
      </w:r>
      <w:r w:rsidRPr="003F5665">
        <w:t>Requirement</w:t>
      </w:r>
    </w:p>
    <w:p w14:paraId="6CF8733B" w14:textId="77777777" w:rsidR="00716EBC" w:rsidRPr="00112676" w:rsidRDefault="00716EBC" w:rsidP="00291861">
      <w:pPr>
        <w:tabs>
          <w:tab w:val="left" w:pos="270"/>
        </w:tabs>
        <w:rPr>
          <w:rFonts w:ascii="Arial" w:hAnsi="Arial" w:cs="Arial"/>
        </w:rPr>
      </w:pPr>
      <w:r w:rsidRPr="034D6252">
        <w:rPr>
          <w:rFonts w:ascii="Arial" w:hAnsi="Arial" w:cs="Arial"/>
        </w:rPr>
        <w:t>Section 211 (a) of the Act states that the funds made available for Career and Technical Education activities shall supplement and not supplant non-federal funds expended for Career and Technical Education activities.</w:t>
      </w:r>
    </w:p>
    <w:p w14:paraId="12697E6B" w14:textId="77777777" w:rsidR="00716EBC" w:rsidRDefault="00716EBC" w:rsidP="00716EBC">
      <w:pPr>
        <w:pStyle w:val="Header"/>
        <w:tabs>
          <w:tab w:val="clear" w:pos="4320"/>
          <w:tab w:val="clear" w:pos="8640"/>
          <w:tab w:val="left" w:pos="270"/>
        </w:tabs>
        <w:rPr>
          <w:rFonts w:ascii="Arial" w:hAnsi="Arial" w:cs="Arial"/>
          <w:b/>
          <w:color w:val="000000"/>
          <w:szCs w:val="24"/>
        </w:rPr>
      </w:pPr>
    </w:p>
    <w:p w14:paraId="69D7C897" w14:textId="77777777" w:rsidR="006C0BA3" w:rsidRDefault="006C0BA3" w:rsidP="003F5665">
      <w:pPr>
        <w:pStyle w:val="Heading3"/>
        <w:rPr>
          <w:rFonts w:eastAsia="Calibri"/>
        </w:rPr>
      </w:pPr>
      <w:bookmarkStart w:id="0" w:name="_Toc412732374"/>
      <w:r>
        <w:rPr>
          <w:rFonts w:eastAsia="Calibri"/>
        </w:rPr>
        <w:t xml:space="preserve">Services and Support for </w:t>
      </w:r>
      <w:r w:rsidRPr="003F5665">
        <w:rPr>
          <w:rFonts w:eastAsia="Calibri"/>
        </w:rPr>
        <w:t>Special</w:t>
      </w:r>
      <w:r>
        <w:rPr>
          <w:rFonts w:eastAsia="Calibri"/>
        </w:rPr>
        <w:t xml:space="preserve"> Populations</w:t>
      </w:r>
    </w:p>
    <w:p w14:paraId="42A26657" w14:textId="3DA0531A" w:rsidR="000C1E78" w:rsidRPr="00090716" w:rsidRDefault="000C1E78" w:rsidP="003F5665">
      <w:pPr>
        <w:pStyle w:val="Heading4"/>
        <w:jc w:val="left"/>
      </w:pPr>
      <w:r w:rsidRPr="034D6252">
        <w:t xml:space="preserve">Federal </w:t>
      </w:r>
      <w:r w:rsidRPr="003F5665">
        <w:t>Requirement</w:t>
      </w:r>
    </w:p>
    <w:p w14:paraId="19F3AC04" w14:textId="56AE19CC" w:rsidR="000C1E78" w:rsidRPr="00E477BC" w:rsidRDefault="3F6425C8" w:rsidP="68329C2F">
      <w:pPr>
        <w:rPr>
          <w:rFonts w:ascii="Arial" w:eastAsia="Calibri" w:hAnsi="Arial" w:cs="Arial"/>
          <w:lang w:val="en"/>
        </w:rPr>
      </w:pPr>
      <w:r w:rsidRPr="68329C2F">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68329C2F">
        <w:rPr>
          <w:rFonts w:ascii="Arial" w:eastAsia="Calibri" w:hAnsi="Arial" w:cs="Arial"/>
          <w:lang w:val="en"/>
        </w:rPr>
        <w:t xml:space="preserve">genetic information in making employment decisions, restricts employers and other entities covered by Title II (employment agencies, labor organizations and joint labor-management training and apprenticeship programs </w:t>
      </w:r>
      <w:r w:rsidR="7A1ECF87" w:rsidRPr="68329C2F">
        <w:rPr>
          <w:rFonts w:ascii="Arial" w:eastAsia="Arial" w:hAnsi="Arial" w:cs="Arial"/>
          <w:sz w:val="22"/>
          <w:szCs w:val="22"/>
          <w:lang w:val="en"/>
        </w:rPr>
        <w:t>—</w:t>
      </w:r>
      <w:r w:rsidRPr="68329C2F">
        <w:rPr>
          <w:rFonts w:ascii="Arial" w:eastAsia="Calibri" w:hAnsi="Arial" w:cs="Arial"/>
          <w:lang w:val="en"/>
        </w:rPr>
        <w:t xml:space="preserve"> referred to as "covered entities") from requesting, requiring or purchasing genetic information, and strictly limits the disclosure of genetic information.)</w:t>
      </w:r>
    </w:p>
    <w:bookmarkEnd w:id="0"/>
    <w:p w14:paraId="341AC3AF" w14:textId="77777777" w:rsidR="00BD2DEA" w:rsidRDefault="00BD2DEA" w:rsidP="00716EBC">
      <w:pPr>
        <w:outlineLvl w:val="1"/>
        <w:rPr>
          <w:rFonts w:ascii="Arial" w:hAnsi="Arial" w:cs="Arial"/>
          <w:b/>
          <w:szCs w:val="24"/>
          <w:u w:val="single"/>
        </w:rPr>
      </w:pPr>
    </w:p>
    <w:p w14:paraId="01D1ED31" w14:textId="77777777" w:rsidR="007144D5" w:rsidRPr="007144D5" w:rsidRDefault="007144D5" w:rsidP="003F5665">
      <w:pPr>
        <w:pStyle w:val="Heading3"/>
      </w:pPr>
      <w:r w:rsidRPr="007144D5">
        <w:t xml:space="preserve">State of Florida, Executive Order 11-116 (Supersedes </w:t>
      </w:r>
      <w:r w:rsidRPr="003F5665">
        <w:t>Executive</w:t>
      </w:r>
      <w:r w:rsidRPr="007144D5">
        <w:t xml:space="preserve"> Order 11-02)</w:t>
      </w:r>
    </w:p>
    <w:p w14:paraId="6D851164" w14:textId="4DB7EBF8" w:rsidR="007144D5" w:rsidRPr="007144D5" w:rsidRDefault="38F1533E" w:rsidP="2D46D9CF">
      <w:pPr>
        <w:rPr>
          <w:rFonts w:ascii="Arial" w:hAnsi="Arial" w:cs="Arial"/>
          <w:color w:val="000000"/>
        </w:rPr>
      </w:pPr>
      <w:r w:rsidRPr="2D46D9CF">
        <w:rPr>
          <w:rFonts w:ascii="Arial" w:hAnsi="Arial" w:cs="Arial"/>
          <w:color w:val="000000" w:themeColor="text1"/>
        </w:rPr>
        <w:t>The employment of unauthorized aliens by any contracto</w:t>
      </w:r>
      <w:r w:rsidR="001F1881">
        <w:rPr>
          <w:rFonts w:ascii="Arial" w:hAnsi="Arial" w:cs="Arial"/>
          <w:color w:val="000000" w:themeColor="text1"/>
        </w:rPr>
        <w:t xml:space="preserve">r is considered a violation of </w:t>
      </w:r>
      <w:r w:rsidR="00BF7140">
        <w:rPr>
          <w:rFonts w:ascii="Arial" w:hAnsi="Arial" w:cs="Arial"/>
          <w:color w:val="000000" w:themeColor="text1"/>
        </w:rPr>
        <w:t>S</w:t>
      </w:r>
      <w:r w:rsidRPr="2D46D9CF">
        <w:rPr>
          <w:rFonts w:ascii="Arial" w:hAnsi="Arial" w:cs="Arial"/>
          <w:color w:val="000000" w:themeColor="text1"/>
        </w:rPr>
        <w:t>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w:t>
      </w:r>
      <w:r w:rsidR="1EC1D7AD" w:rsidRPr="2D46D9CF">
        <w:rPr>
          <w:rFonts w:ascii="Arial" w:hAnsi="Arial" w:cs="Arial"/>
          <w:color w:val="000000" w:themeColor="text1"/>
        </w:rPr>
        <w:t>,</w:t>
      </w:r>
      <w:r w:rsidRPr="2D46D9CF">
        <w:rPr>
          <w:rFonts w:ascii="Arial" w:hAnsi="Arial" w:cs="Arial"/>
          <w:color w:val="000000" w:themeColor="text1"/>
        </w:rPr>
        <w:t xml:space="preserve">  the Contractor will</w:t>
      </w:r>
      <w:r w:rsidR="395F558F" w:rsidRPr="2D46D9CF">
        <w:rPr>
          <w:rFonts w:ascii="Arial" w:hAnsi="Arial" w:cs="Arial"/>
          <w:color w:val="000000" w:themeColor="text1"/>
        </w:rPr>
        <w:t>: (a)</w:t>
      </w:r>
      <w:r w:rsidRPr="2D46D9CF">
        <w:rPr>
          <w:rFonts w:ascii="Arial" w:hAnsi="Arial" w:cs="Arial"/>
          <w:color w:val="000000" w:themeColor="text1"/>
        </w:rPr>
        <w:t xml:space="preserve"> utilize the </w:t>
      </w:r>
      <w:proofErr w:type="spellStart"/>
      <w:r w:rsidRPr="2D46D9CF">
        <w:rPr>
          <w:rFonts w:ascii="Arial" w:hAnsi="Arial" w:cs="Arial"/>
          <w:color w:val="000000" w:themeColor="text1"/>
        </w:rPr>
        <w:t>E-verify</w:t>
      </w:r>
      <w:proofErr w:type="spellEnd"/>
      <w:r w:rsidRPr="2D46D9CF">
        <w:rPr>
          <w:rFonts w:ascii="Arial" w:hAnsi="Arial" w:cs="Arial"/>
          <w:color w:val="000000" w:themeColor="text1"/>
        </w:rPr>
        <w:t xml:space="preserve"> system established by the U.S. Department of Homeland Security to verify the employment eligibility of all new employees hired by the contractor during the Contract term, </w:t>
      </w:r>
      <w:r w:rsidR="5753CCEF" w:rsidRPr="2D46D9CF">
        <w:rPr>
          <w:rFonts w:ascii="Arial" w:hAnsi="Arial" w:cs="Arial"/>
          <w:color w:val="000000" w:themeColor="text1"/>
        </w:rPr>
        <w:t xml:space="preserve">and </w:t>
      </w:r>
      <w:r w:rsidRPr="2D46D9CF">
        <w:rPr>
          <w:rFonts w:ascii="Arial" w:hAnsi="Arial" w:cs="Arial"/>
          <w:color w:val="000000" w:themeColor="text1"/>
        </w:rPr>
        <w:t>(b)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24F92A0F" w14:textId="342C624F" w:rsidR="007144D5" w:rsidRPr="007144D5" w:rsidRDefault="0C33257D" w:rsidP="68329C2F">
      <w:pPr>
        <w:rPr>
          <w:rFonts w:ascii="Arial" w:hAnsi="Arial" w:cs="Arial"/>
          <w:color w:val="000000"/>
        </w:rPr>
      </w:pPr>
      <w:r w:rsidRPr="68329C2F">
        <w:rPr>
          <w:rFonts w:ascii="Arial" w:hAnsi="Arial" w:cs="Arial"/>
          <w:color w:val="000000" w:themeColor="text1"/>
        </w:rPr>
        <w:t xml:space="preserve"> </w:t>
      </w:r>
      <w:hyperlink r:id="rId37">
        <w:r w:rsidRPr="68329C2F">
          <w:rPr>
            <w:rStyle w:val="Hyperlink"/>
            <w:rFonts w:ascii="Arial" w:hAnsi="Arial" w:cs="Arial"/>
          </w:rPr>
          <w:t>http://www.flgov.com/wp-content/uploads/orders/2011/11-116-suspend.pdf</w:t>
        </w:r>
      </w:hyperlink>
      <w:r w:rsidR="00DF7D54">
        <w:rPr>
          <w:rStyle w:val="Hyperlink"/>
          <w:rFonts w:ascii="Arial" w:hAnsi="Arial" w:cs="Arial"/>
        </w:rPr>
        <w:t>.</w:t>
      </w:r>
    </w:p>
    <w:p w14:paraId="7CF9CE0E" w14:textId="3E717DB1" w:rsidR="007144D5" w:rsidRPr="003D44FB" w:rsidRDefault="007144D5" w:rsidP="003F5665">
      <w:pPr>
        <w:pStyle w:val="Heading3"/>
        <w:rPr>
          <w:rFonts w:eastAsia="Calibri"/>
        </w:rPr>
      </w:pPr>
      <w:r w:rsidRPr="003D44FB">
        <w:lastRenderedPageBreak/>
        <w:t xml:space="preserve">State of Florida, Executive </w:t>
      </w:r>
      <w:r w:rsidRPr="003F5665">
        <w:t>Order</w:t>
      </w:r>
      <w:r w:rsidRPr="003D44FB">
        <w:t xml:space="preserve"> 20-44</w:t>
      </w:r>
    </w:p>
    <w:p w14:paraId="1662E301" w14:textId="16689D5F" w:rsidR="007144D5" w:rsidRPr="007144D5" w:rsidRDefault="38F1533E" w:rsidP="2D46D9CF">
      <w:pPr>
        <w:rPr>
          <w:rFonts w:ascii="Arial" w:hAnsi="Arial" w:cs="Arial"/>
        </w:rPr>
      </w:pPr>
      <w:r w:rsidRPr="2D46D9CF">
        <w:rPr>
          <w:rFonts w:ascii="Arial" w:hAnsi="Arial" w:cs="Arial"/>
        </w:rPr>
        <w:t>In accordance with Executive Order 20-44, each grantee meeting the following criteria: 1) all entities named in statute with which the agency must form a sole source, public private agreement</w:t>
      </w:r>
      <w:r w:rsidR="4DC3843F" w:rsidRPr="2D46D9CF">
        <w:rPr>
          <w:rFonts w:ascii="Arial" w:hAnsi="Arial" w:cs="Arial"/>
        </w:rPr>
        <w:t>,</w:t>
      </w:r>
      <w:r w:rsidRPr="2D46D9CF">
        <w:rPr>
          <w:rFonts w:ascii="Arial" w:hAnsi="Arial" w:cs="Arial"/>
        </w:rPr>
        <w:t xml:space="preserve"> and 2) all entities that, through contract or other agreement with the State, annually receive 50% or more of their budget from the State or from a combination of State and Fede</w:t>
      </w:r>
      <w:r w:rsidR="003768FE">
        <w:rPr>
          <w:rFonts w:ascii="Arial" w:hAnsi="Arial" w:cs="Arial"/>
        </w:rPr>
        <w:t>ral funds shall provide to the D</w:t>
      </w:r>
      <w:r w:rsidRPr="2D46D9CF">
        <w:rPr>
          <w:rFonts w:ascii="Arial" w:hAnsi="Arial" w:cs="Arial"/>
        </w:rPr>
        <w:t>epartment an annual report in the form</w:t>
      </w:r>
      <w:r w:rsidR="003768FE">
        <w:rPr>
          <w:rFonts w:ascii="Arial" w:hAnsi="Arial" w:cs="Arial"/>
        </w:rPr>
        <w:t>at required by the D</w:t>
      </w:r>
      <w:r w:rsidRPr="2D46D9CF">
        <w:rPr>
          <w:rFonts w:ascii="Arial" w:hAnsi="Arial" w:cs="Arial"/>
        </w:rPr>
        <w:t>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6AAB50D6" w14:textId="46A8F7F2" w:rsidR="007144D5" w:rsidRPr="007144D5" w:rsidRDefault="007144D5" w:rsidP="007144D5">
      <w:pPr>
        <w:tabs>
          <w:tab w:val="left" w:pos="-120"/>
        </w:tabs>
        <w:rPr>
          <w:rFonts w:ascii="Arial" w:hAnsi="Arial" w:cs="Arial"/>
          <w:b/>
          <w:color w:val="000000"/>
          <w:szCs w:val="24"/>
          <w:u w:val="single"/>
        </w:rPr>
      </w:pPr>
      <w:hyperlink r:id="rId38" w:history="1">
        <w:r w:rsidRPr="007144D5">
          <w:rPr>
            <w:rStyle w:val="Hyperlink"/>
            <w:rFonts w:ascii="Arial" w:hAnsi="Arial" w:cs="Arial"/>
          </w:rPr>
          <w:t>https://www.flgov.com/wp-content/uploads/orders/2020/EO_20-44.pdf</w:t>
        </w:r>
      </w:hyperlink>
      <w:r w:rsidR="00DF7D54">
        <w:rPr>
          <w:rStyle w:val="Hyperlink"/>
          <w:rFonts w:ascii="Arial" w:hAnsi="Arial" w:cs="Arial"/>
        </w:rPr>
        <w:t>.</w:t>
      </w:r>
    </w:p>
    <w:p w14:paraId="494919C7" w14:textId="77777777" w:rsidR="00716EBC" w:rsidRPr="00680ABD" w:rsidRDefault="00716EBC" w:rsidP="24C0E303">
      <w:pPr>
        <w:pStyle w:val="Subtitle"/>
        <w:rPr>
          <w:rFonts w:ascii="Arial" w:hAnsi="Arial" w:cs="Arial"/>
        </w:rPr>
      </w:pPr>
    </w:p>
    <w:p w14:paraId="146EC0AF" w14:textId="3C9B5421" w:rsidR="00716EBC" w:rsidRPr="00675AF5" w:rsidRDefault="00716EBC" w:rsidP="003F5665">
      <w:pPr>
        <w:pStyle w:val="Heading3"/>
      </w:pPr>
      <w:r w:rsidRPr="003F5665">
        <w:t>Intellectual</w:t>
      </w:r>
      <w:r w:rsidRPr="00675AF5">
        <w:t xml:space="preserve"> Property </w:t>
      </w:r>
    </w:p>
    <w:p w14:paraId="77E2C7CC" w14:textId="77777777" w:rsidR="00716EBC" w:rsidRPr="00675AF5" w:rsidRDefault="00716EBC" w:rsidP="00716EBC">
      <w:pPr>
        <w:tabs>
          <w:tab w:val="left" w:pos="360"/>
        </w:tabs>
        <w:jc w:val="both"/>
        <w:rPr>
          <w:rFonts w:ascii="Arial" w:hAnsi="Arial" w:cs="Arial"/>
        </w:rPr>
      </w:pPr>
      <w:r w:rsidRPr="00675AF5">
        <w:rPr>
          <w:rFonts w:ascii="Arial" w:hAnsi="Arial" w:cs="Arial"/>
        </w:rPr>
        <w:t xml:space="preserve">The awarded agency is subject to </w:t>
      </w:r>
      <w:r>
        <w:rPr>
          <w:rFonts w:ascii="Arial" w:hAnsi="Arial" w:cs="Arial"/>
        </w:rPr>
        <w:t xml:space="preserve">the </w:t>
      </w:r>
      <w:r w:rsidRPr="00675AF5">
        <w:rPr>
          <w:rFonts w:ascii="Arial" w:hAnsi="Arial" w:cs="Arial"/>
        </w:rPr>
        <w:t>following additional provisions:</w:t>
      </w:r>
    </w:p>
    <w:p w14:paraId="5217CF39" w14:textId="77777777" w:rsidR="00716EBC" w:rsidRPr="00675AF5" w:rsidRDefault="00716EBC" w:rsidP="00716EBC">
      <w:pPr>
        <w:tabs>
          <w:tab w:val="left" w:pos="360"/>
        </w:tabs>
        <w:jc w:val="both"/>
        <w:rPr>
          <w:rFonts w:ascii="Arial" w:hAnsi="Arial" w:cs="Arial"/>
        </w:rPr>
      </w:pPr>
    </w:p>
    <w:p w14:paraId="7675B01F" w14:textId="77777777" w:rsidR="00716EBC" w:rsidRPr="00675AF5" w:rsidRDefault="00716EBC" w:rsidP="00716EBC">
      <w:pPr>
        <w:tabs>
          <w:tab w:val="left" w:pos="360"/>
        </w:tabs>
        <w:rPr>
          <w:rFonts w:ascii="Arial" w:hAnsi="Arial" w:cs="Arial"/>
        </w:rPr>
      </w:pPr>
      <w:r w:rsidRPr="00675AF5">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40B69215"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370F1396" w14:textId="77777777" w:rsidR="00716EBC" w:rsidRPr="00675AF5" w:rsidRDefault="00716EBC" w:rsidP="00716EBC">
      <w:pPr>
        <w:tabs>
          <w:tab w:val="left" w:pos="360"/>
        </w:tabs>
        <w:rPr>
          <w:rFonts w:ascii="Arial" w:hAnsi="Arial" w:cs="Arial"/>
          <w:color w:val="000000"/>
        </w:rPr>
      </w:pPr>
    </w:p>
    <w:p w14:paraId="586F20CE"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3A4A6B55" w14:textId="77777777" w:rsidR="00716EBC" w:rsidRPr="00675AF5" w:rsidRDefault="00716EBC" w:rsidP="00716EBC">
      <w:pPr>
        <w:tabs>
          <w:tab w:val="left" w:pos="360"/>
        </w:tabs>
        <w:rPr>
          <w:rFonts w:ascii="Arial" w:hAnsi="Arial" w:cs="Arial"/>
        </w:rPr>
      </w:pPr>
    </w:p>
    <w:p w14:paraId="54047651" w14:textId="77777777" w:rsidR="00716EBC" w:rsidRDefault="00716EBC" w:rsidP="00716EBC">
      <w:pPr>
        <w:tabs>
          <w:tab w:val="left" w:pos="360"/>
        </w:tabs>
        <w:rPr>
          <w:rFonts w:ascii="Arial" w:hAnsi="Arial" w:cs="Arial"/>
        </w:rPr>
      </w:pPr>
      <w:r>
        <w:rPr>
          <w:rFonts w:ascii="Arial" w:hAnsi="Arial" w:cs="Arial"/>
        </w:rPr>
        <w:t>D</w:t>
      </w:r>
      <w:r w:rsidRPr="00675AF5">
        <w:rPr>
          <w:rFonts w:ascii="Arial" w:hAnsi="Arial" w:cs="Arial"/>
        </w:rPr>
        <w:t>.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4A3BE47B" w14:textId="77777777" w:rsidR="00716EBC" w:rsidRDefault="00716EBC" w:rsidP="00716EBC">
      <w:pPr>
        <w:tabs>
          <w:tab w:val="left" w:pos="360"/>
        </w:tabs>
        <w:rPr>
          <w:rFonts w:ascii="Arial" w:hAnsi="Arial" w:cs="Arial"/>
        </w:rPr>
      </w:pPr>
    </w:p>
    <w:p w14:paraId="76B92177" w14:textId="77777777" w:rsidR="00716EBC" w:rsidRPr="00675AF5" w:rsidRDefault="00716EBC" w:rsidP="00716EBC">
      <w:pPr>
        <w:tabs>
          <w:tab w:val="left" w:pos="360"/>
        </w:tabs>
        <w:rPr>
          <w:rFonts w:ascii="Arial" w:hAnsi="Arial" w:cs="Arial"/>
        </w:rPr>
      </w:pPr>
      <w:r w:rsidRPr="00675AF5">
        <w:rPr>
          <w:rFonts w:ascii="Arial" w:hAnsi="Arial" w:cs="Arial"/>
        </w:rPr>
        <w:t xml:space="preserve">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3745C9D1"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1. The written source </w:t>
      </w:r>
      <w:proofErr w:type="gramStart"/>
      <w:r w:rsidRPr="00675AF5">
        <w:rPr>
          <w:rFonts w:ascii="Arial" w:hAnsi="Arial" w:cs="Arial"/>
        </w:rPr>
        <w:t>code;</w:t>
      </w:r>
      <w:proofErr w:type="gramEnd"/>
    </w:p>
    <w:p w14:paraId="0B5C2CDF"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2. The source code </w:t>
      </w:r>
      <w:proofErr w:type="gramStart"/>
      <w:r w:rsidRPr="00675AF5">
        <w:rPr>
          <w:rFonts w:ascii="Arial" w:hAnsi="Arial" w:cs="Arial"/>
        </w:rPr>
        <w:t>files;</w:t>
      </w:r>
      <w:proofErr w:type="gramEnd"/>
    </w:p>
    <w:p w14:paraId="6A322799"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3. The executable </w:t>
      </w:r>
      <w:proofErr w:type="gramStart"/>
      <w:r w:rsidRPr="00675AF5">
        <w:rPr>
          <w:rFonts w:ascii="Arial" w:hAnsi="Arial" w:cs="Arial"/>
        </w:rPr>
        <w:t>code;</w:t>
      </w:r>
      <w:proofErr w:type="gramEnd"/>
    </w:p>
    <w:p w14:paraId="21260874"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4. The executable code </w:t>
      </w:r>
      <w:proofErr w:type="gramStart"/>
      <w:r w:rsidRPr="00675AF5">
        <w:rPr>
          <w:rFonts w:ascii="Arial" w:hAnsi="Arial" w:cs="Arial"/>
        </w:rPr>
        <w:t>files;</w:t>
      </w:r>
      <w:proofErr w:type="gramEnd"/>
    </w:p>
    <w:p w14:paraId="4B1F04E2"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5. The data </w:t>
      </w:r>
      <w:proofErr w:type="gramStart"/>
      <w:r w:rsidRPr="00675AF5">
        <w:rPr>
          <w:rFonts w:ascii="Arial" w:hAnsi="Arial" w:cs="Arial"/>
        </w:rPr>
        <w:t>dictionary;</w:t>
      </w:r>
      <w:proofErr w:type="gramEnd"/>
    </w:p>
    <w:p w14:paraId="000B3B88" w14:textId="47281A59" w:rsidR="00716EBC" w:rsidRPr="00675AF5" w:rsidRDefault="5B13CE7B" w:rsidP="00716EBC">
      <w:pPr>
        <w:tabs>
          <w:tab w:val="left" w:pos="360"/>
        </w:tabs>
        <w:ind w:firstLine="450"/>
        <w:rPr>
          <w:rFonts w:ascii="Arial" w:hAnsi="Arial" w:cs="Arial"/>
        </w:rPr>
      </w:pPr>
      <w:r w:rsidRPr="68329C2F">
        <w:rPr>
          <w:rFonts w:ascii="Arial" w:hAnsi="Arial" w:cs="Arial"/>
        </w:rPr>
        <w:t xml:space="preserve">6. The </w:t>
      </w:r>
      <w:proofErr w:type="gramStart"/>
      <w:r w:rsidRPr="68329C2F">
        <w:rPr>
          <w:rFonts w:ascii="Arial" w:hAnsi="Arial" w:cs="Arial"/>
        </w:rPr>
        <w:t>data</w:t>
      </w:r>
      <w:r w:rsidR="1BBA2245" w:rsidRPr="68329C2F">
        <w:rPr>
          <w:rFonts w:ascii="Arial" w:hAnsi="Arial" w:cs="Arial"/>
        </w:rPr>
        <w:t>-</w:t>
      </w:r>
      <w:r w:rsidRPr="68329C2F">
        <w:rPr>
          <w:rFonts w:ascii="Arial" w:hAnsi="Arial" w:cs="Arial"/>
        </w:rPr>
        <w:t>flow</w:t>
      </w:r>
      <w:proofErr w:type="gramEnd"/>
      <w:r w:rsidRPr="68329C2F">
        <w:rPr>
          <w:rFonts w:ascii="Arial" w:hAnsi="Arial" w:cs="Arial"/>
        </w:rPr>
        <w:t xml:space="preserve"> diagram;</w:t>
      </w:r>
    </w:p>
    <w:p w14:paraId="49F77353" w14:textId="6887B5A6" w:rsidR="00716EBC" w:rsidRPr="00675AF5" w:rsidRDefault="5B13CE7B" w:rsidP="00716EBC">
      <w:pPr>
        <w:tabs>
          <w:tab w:val="left" w:pos="360"/>
        </w:tabs>
        <w:ind w:firstLine="450"/>
        <w:rPr>
          <w:rFonts w:ascii="Arial" w:hAnsi="Arial" w:cs="Arial"/>
        </w:rPr>
      </w:pPr>
      <w:r w:rsidRPr="68329C2F">
        <w:rPr>
          <w:rFonts w:ascii="Arial" w:hAnsi="Arial" w:cs="Arial"/>
        </w:rPr>
        <w:t xml:space="preserve">7. The workflow </w:t>
      </w:r>
      <w:proofErr w:type="gramStart"/>
      <w:r w:rsidRPr="68329C2F">
        <w:rPr>
          <w:rFonts w:ascii="Arial" w:hAnsi="Arial" w:cs="Arial"/>
        </w:rPr>
        <w:t>diagram;</w:t>
      </w:r>
      <w:proofErr w:type="gramEnd"/>
    </w:p>
    <w:p w14:paraId="3510035B" w14:textId="3950A208" w:rsidR="00716EBC" w:rsidRPr="00675AF5" w:rsidRDefault="5B13CE7B" w:rsidP="00716EBC">
      <w:pPr>
        <w:tabs>
          <w:tab w:val="left" w:pos="360"/>
        </w:tabs>
        <w:ind w:firstLine="450"/>
        <w:rPr>
          <w:rFonts w:ascii="Arial" w:hAnsi="Arial" w:cs="Arial"/>
        </w:rPr>
      </w:pPr>
      <w:r w:rsidRPr="68329C2F">
        <w:rPr>
          <w:rFonts w:ascii="Arial" w:hAnsi="Arial" w:cs="Arial"/>
        </w:rPr>
        <w:t>8. The entity</w:t>
      </w:r>
      <w:r w:rsidR="5D924558" w:rsidRPr="68329C2F">
        <w:rPr>
          <w:rFonts w:ascii="Arial" w:hAnsi="Arial" w:cs="Arial"/>
        </w:rPr>
        <w:t>-</w:t>
      </w:r>
      <w:r w:rsidRPr="68329C2F">
        <w:rPr>
          <w:rFonts w:ascii="Arial" w:hAnsi="Arial" w:cs="Arial"/>
        </w:rPr>
        <w:t>relationship diagram; and</w:t>
      </w:r>
    </w:p>
    <w:p w14:paraId="425D971F" w14:textId="77777777" w:rsidR="00716EBC" w:rsidRPr="00172A9D" w:rsidRDefault="00716EBC" w:rsidP="00716EBC">
      <w:pPr>
        <w:tabs>
          <w:tab w:val="left" w:pos="360"/>
          <w:tab w:val="left" w:pos="2431"/>
          <w:tab w:val="left" w:pos="2618"/>
        </w:tabs>
        <w:ind w:left="810" w:hanging="360"/>
        <w:rPr>
          <w:rFonts w:ascii="Arial" w:hAnsi="Arial" w:cs="Arial"/>
        </w:rPr>
      </w:pPr>
      <w:r w:rsidRPr="00675AF5">
        <w:rPr>
          <w:rFonts w:ascii="Arial" w:hAnsi="Arial" w:cs="Arial"/>
        </w:rPr>
        <w:lastRenderedPageBreak/>
        <w:t xml:space="preserve">9. All other documentation needed to enable the Department to support, recreate, revise, repair, or otherwise make use of </w:t>
      </w:r>
      <w:r w:rsidRPr="00172A9D">
        <w:rPr>
          <w:rFonts w:ascii="Arial" w:hAnsi="Arial" w:cs="Arial"/>
        </w:rPr>
        <w:t>the software.</w:t>
      </w:r>
    </w:p>
    <w:p w14:paraId="1B7B4AAB" w14:textId="77777777" w:rsidR="00716EBC" w:rsidRPr="00172A9D" w:rsidRDefault="00716EBC" w:rsidP="00BD2DEA">
      <w:pPr>
        <w:rPr>
          <w:rFonts w:ascii="Arial" w:hAnsi="Arial" w:cs="Arial"/>
        </w:rPr>
      </w:pPr>
    </w:p>
    <w:p w14:paraId="63EC43C2" w14:textId="03381F79" w:rsidR="005459C0" w:rsidRPr="003D44FB" w:rsidRDefault="5D1B7F37" w:rsidP="003F5665">
      <w:pPr>
        <w:pStyle w:val="Heading3"/>
        <w:rPr>
          <w:rFonts w:eastAsia="Arial"/>
          <w:noProof/>
        </w:rPr>
      </w:pPr>
      <w:r w:rsidRPr="003F5665">
        <w:rPr>
          <w:rFonts w:eastAsia="Arial"/>
        </w:rPr>
        <w:t>Compliance</w:t>
      </w:r>
      <w:r w:rsidRPr="034D6252">
        <w:rPr>
          <w:rFonts w:eastAsia="Arial"/>
          <w:noProof/>
        </w:rPr>
        <w:t xml:space="preserve"> Monitoring </w:t>
      </w:r>
    </w:p>
    <w:p w14:paraId="02FE9E17" w14:textId="77777777" w:rsidR="003F3BDD" w:rsidRPr="003B748A" w:rsidRDefault="003F3BDD" w:rsidP="003F3BDD">
      <w:pPr>
        <w:rPr>
          <w:rFonts w:ascii="Arial" w:hAnsi="Arial" w:cs="Arial"/>
        </w:rPr>
      </w:pPr>
      <w:r w:rsidRPr="1571BA43">
        <w:rPr>
          <w:rFonts w:ascii="Arial" w:hAnsi="Arial" w:cs="Arial"/>
        </w:rPr>
        <w:t>The state will evaluate the effectiveness of project activities based on established and approved performance goals. Department staff monitors recipients’ compliance with program and fiscal requirements according to applicable federal and state la</w:t>
      </w:r>
      <w:r>
        <w:rPr>
          <w:rFonts w:ascii="Arial" w:hAnsi="Arial" w:cs="Arial"/>
        </w:rPr>
        <w:t>ws and regulations specified by 2 CFR 200 of the Uniform Guidance,</w:t>
      </w:r>
      <w:r w:rsidRPr="1571BA43">
        <w:rPr>
          <w:rFonts w:ascii="Arial" w:hAnsi="Arial" w:cs="Arial"/>
        </w:rPr>
        <w:t xml:space="preserve"> </w:t>
      </w:r>
      <w:r>
        <w:rPr>
          <w:rFonts w:ascii="Arial" w:hAnsi="Arial" w:cs="Arial"/>
        </w:rPr>
        <w:t xml:space="preserve">the </w:t>
      </w:r>
      <w:r w:rsidRPr="006C1DA0">
        <w:rPr>
          <w:rFonts w:ascii="Arial" w:hAnsi="Arial" w:cs="Arial"/>
          <w:i/>
        </w:rPr>
        <w:t>Florida Department of Financial Services Reference Guide for State Expenditures</w:t>
      </w:r>
      <w:r w:rsidRPr="1571BA43">
        <w:rPr>
          <w:rFonts w:ascii="Arial" w:hAnsi="Arial" w:cs="Arial"/>
        </w:rPr>
        <w:t xml:space="preserve"> </w:t>
      </w:r>
      <w:r>
        <w:rPr>
          <w:rFonts w:ascii="Arial" w:eastAsia="Arial" w:hAnsi="Arial" w:cs="Arial"/>
          <w:color w:val="000000" w:themeColor="text1"/>
        </w:rPr>
        <w:t>(</w:t>
      </w:r>
      <w:r w:rsidRPr="1571BA43">
        <w:rPr>
          <w:rFonts w:ascii="Arial" w:eastAsia="Arial" w:hAnsi="Arial" w:cs="Arial"/>
          <w:color w:val="000000" w:themeColor="text1"/>
        </w:rPr>
        <w:t>available at</w:t>
      </w:r>
      <w:r w:rsidRPr="1571BA43">
        <w:rPr>
          <w:rFonts w:ascii="Arial" w:hAnsi="Arial" w:cs="Arial"/>
        </w:rPr>
        <w:t xml:space="preserve"> </w:t>
      </w:r>
      <w:hyperlink r:id="rId39" w:history="1">
        <w:r w:rsidRPr="008F4D76">
          <w:rPr>
            <w:rStyle w:val="Hyperlink"/>
            <w:rFonts w:ascii="Arial" w:hAnsi="Arial" w:cs="Arial"/>
          </w:rPr>
          <w:t>https://www.djj.state.fl.us/content/download/51004/primary_file/fdjj1410-attachment2-102019-dfs_referenceguideforstateexpenditures.pdf</w:t>
        </w:r>
      </w:hyperlink>
      <w:r>
        <w:rPr>
          <w:rFonts w:ascii="Arial" w:hAnsi="Arial" w:cs="Arial"/>
        </w:rPr>
        <w:t xml:space="preserve">), </w:t>
      </w:r>
      <w:r w:rsidRPr="1571BA43">
        <w:rPr>
          <w:rFonts w:ascii="Arial" w:hAnsi="Arial" w:cs="Arial"/>
        </w:rPr>
        <w:t xml:space="preserve">and guidelines published in the Florida Department of Education’s </w:t>
      </w:r>
      <w:hyperlink r:id="rId40">
        <w:r w:rsidRPr="1571BA43">
          <w:rPr>
            <w:rStyle w:val="Hyperlink"/>
            <w:rFonts w:ascii="Arial" w:hAnsi="Arial" w:cs="Arial"/>
            <w:i/>
            <w:iCs/>
          </w:rPr>
          <w:t>Green Book</w:t>
        </w:r>
      </w:hyperlink>
      <w:r w:rsidRPr="1571BA43">
        <w:rPr>
          <w:rFonts w:ascii="Arial" w:hAnsi="Arial" w:cs="Arial"/>
        </w:rPr>
        <w:t xml:space="preserve">. </w:t>
      </w:r>
    </w:p>
    <w:p w14:paraId="11FFC457" w14:textId="77777777" w:rsidR="005459C0" w:rsidRPr="00172A9D" w:rsidRDefault="005459C0" w:rsidP="034D6252">
      <w:pPr>
        <w:rPr>
          <w:rFonts w:ascii="Arial" w:eastAsia="Arial" w:hAnsi="Arial" w:cs="Arial"/>
          <w:noProof/>
          <w:color w:val="000000" w:themeColor="text1"/>
          <w:szCs w:val="24"/>
        </w:rPr>
      </w:pPr>
    </w:p>
    <w:p w14:paraId="6329DA51" w14:textId="3EAD477F" w:rsidR="003D44FB" w:rsidRDefault="7148A7B9" w:rsidP="00A108DF">
      <w:pPr>
        <w:pStyle w:val="BodyText"/>
        <w:jc w:val="left"/>
        <w:rPr>
          <w:rFonts w:ascii="Arial" w:hAnsi="Arial" w:cs="Arial"/>
          <w:b/>
          <w:bCs/>
          <w:noProof/>
          <w:u w:val="single"/>
        </w:rPr>
      </w:pPr>
      <w:r w:rsidRPr="68329C2F">
        <w:rPr>
          <w:rFonts w:ascii="Arial" w:eastAsia="Arial" w:hAnsi="Arial" w:cs="Arial"/>
          <w:noProof/>
          <w:color w:val="000000" w:themeColor="text1"/>
        </w:rPr>
        <w:t xml:space="preserve">The Division of Career and Adult Education, </w:t>
      </w:r>
      <w:r w:rsidRPr="68329C2F">
        <w:rPr>
          <w:rFonts w:ascii="Arial" w:eastAsia="Arial" w:hAnsi="Arial" w:cs="Arial"/>
          <w:i/>
          <w:iCs/>
          <w:noProof/>
          <w:color w:val="000000" w:themeColor="text1"/>
        </w:rPr>
        <w:t>Quality Assurance Policies, Procedures and Protocols Manual</w:t>
      </w:r>
      <w:r w:rsidR="00A124A9">
        <w:rPr>
          <w:rFonts w:ascii="Arial" w:eastAsia="Arial" w:hAnsi="Arial" w:cs="Arial"/>
          <w:noProof/>
          <w:color w:val="000000" w:themeColor="text1"/>
        </w:rPr>
        <w:t xml:space="preserve"> is available at</w:t>
      </w:r>
      <w:r w:rsidRPr="68329C2F">
        <w:rPr>
          <w:rFonts w:ascii="Arial" w:eastAsia="Arial" w:hAnsi="Arial" w:cs="Arial"/>
          <w:noProof/>
          <w:color w:val="000000" w:themeColor="text1"/>
        </w:rPr>
        <w:t xml:space="preserve"> </w:t>
      </w:r>
      <w:hyperlink r:id="rId41">
        <w:r w:rsidRPr="68329C2F">
          <w:rPr>
            <w:rStyle w:val="Hyperlink"/>
            <w:rFonts w:ascii="Arial" w:eastAsia="Arial" w:hAnsi="Arial" w:cs="Arial"/>
            <w:noProof/>
          </w:rPr>
          <w:t>http://www.fldoe.org/academics/career-adult-edu/compliance</w:t>
        </w:r>
      </w:hyperlink>
      <w:r w:rsidR="00DF7D54">
        <w:rPr>
          <w:rStyle w:val="Hyperlink"/>
          <w:rFonts w:ascii="Arial" w:eastAsia="Arial" w:hAnsi="Arial" w:cs="Arial"/>
          <w:noProof/>
        </w:rPr>
        <w:t>.</w:t>
      </w:r>
      <w:r w:rsidRPr="68329C2F">
        <w:rPr>
          <w:rFonts w:ascii="Arial" w:hAnsi="Arial" w:cs="Arial"/>
          <w:b/>
          <w:bCs/>
          <w:noProof/>
          <w:u w:val="single"/>
        </w:rPr>
        <w:t xml:space="preserve"> </w:t>
      </w:r>
    </w:p>
    <w:p w14:paraId="65FF5CA2" w14:textId="4DAC08B9" w:rsidR="003D44FB" w:rsidRPr="00757D67" w:rsidRDefault="2D46D9CF" w:rsidP="00CE2B9D">
      <w:pPr>
        <w:pStyle w:val="Heading2"/>
      </w:pPr>
      <w:r>
        <w:br w:type="page"/>
      </w:r>
      <w:r w:rsidR="6C36534E" w:rsidRPr="00757D67">
        <w:lastRenderedPageBreak/>
        <w:t>PERKINS V REQUIREMENTS</w:t>
      </w:r>
    </w:p>
    <w:p w14:paraId="1091959C" w14:textId="77777777" w:rsidR="003D44FB" w:rsidRPr="00757D67" w:rsidRDefault="003D44FB" w:rsidP="00CE2B9D">
      <w:pPr>
        <w:pStyle w:val="Heading2"/>
      </w:pPr>
      <w:r w:rsidRPr="00757D67">
        <w:t>Postsecondary, Section 132</w:t>
      </w:r>
    </w:p>
    <w:p w14:paraId="3C254495" w14:textId="77777777" w:rsidR="003D44FB" w:rsidRPr="00757D67" w:rsidRDefault="003D44FB" w:rsidP="003D44FB">
      <w:pPr>
        <w:pStyle w:val="BodyTextIndent2"/>
        <w:ind w:left="0"/>
        <w:jc w:val="left"/>
        <w:rPr>
          <w:rFonts w:ascii="Arial" w:hAnsi="Arial" w:cs="Arial"/>
          <w:snapToGrid w:val="0"/>
        </w:rPr>
      </w:pPr>
    </w:p>
    <w:p w14:paraId="49DA4271" w14:textId="50BC965A" w:rsidR="003D44FB" w:rsidRPr="0011765A" w:rsidRDefault="6BA21951" w:rsidP="5CA29E0E">
      <w:pPr>
        <w:spacing w:line="259" w:lineRule="auto"/>
        <w:rPr>
          <w:rFonts w:ascii="Arial" w:eastAsia="Arial" w:hAnsi="Arial" w:cs="Arial"/>
          <w:color w:val="000000" w:themeColor="text1"/>
          <w:szCs w:val="24"/>
        </w:rPr>
      </w:pPr>
      <w:r w:rsidRPr="00757D67">
        <w:rPr>
          <w:rFonts w:ascii="Arial" w:hAnsi="Arial" w:cs="Arial"/>
        </w:rPr>
        <w:t xml:space="preserve">The Florida Department of Education’s </w:t>
      </w:r>
      <w:r w:rsidRPr="00757D67">
        <w:rPr>
          <w:rFonts w:ascii="Arial" w:hAnsi="Arial" w:cs="Arial"/>
          <w:i/>
          <w:iCs/>
        </w:rPr>
        <w:t>Perkins</w:t>
      </w:r>
      <w:r w:rsidR="00136608" w:rsidRPr="00757D67">
        <w:rPr>
          <w:rFonts w:ascii="Arial" w:hAnsi="Arial" w:cs="Arial"/>
          <w:i/>
          <w:iCs/>
        </w:rPr>
        <w:t xml:space="preserve"> V</w:t>
      </w:r>
      <w:r w:rsidRPr="00757D67">
        <w:rPr>
          <w:rFonts w:ascii="Arial" w:hAnsi="Arial" w:cs="Arial"/>
          <w:i/>
          <w:iCs/>
        </w:rPr>
        <w:t xml:space="preserve"> State Plan</w:t>
      </w:r>
      <w:r w:rsidRPr="00757D67">
        <w:rPr>
          <w:rFonts w:ascii="Arial" w:hAnsi="Arial" w:cs="Arial"/>
        </w:rPr>
        <w:t xml:space="preserve"> for 2020</w:t>
      </w:r>
      <w:r w:rsidR="60DDAADA" w:rsidRPr="00757D67">
        <w:rPr>
          <w:rFonts w:ascii="Arial" w:eastAsia="Arial" w:hAnsi="Arial" w:cs="Arial"/>
        </w:rPr>
        <w:t>–</w:t>
      </w:r>
      <w:r w:rsidRPr="00757D67">
        <w:rPr>
          <w:rFonts w:ascii="Arial" w:hAnsi="Arial" w:cs="Arial"/>
        </w:rPr>
        <w:t>2024 was approved by the United States Department of Education (US</w:t>
      </w:r>
      <w:r w:rsidR="00F54144" w:rsidRPr="00757D67">
        <w:rPr>
          <w:rFonts w:ascii="Arial" w:hAnsi="Arial" w:cs="Arial"/>
        </w:rPr>
        <w:t xml:space="preserve"> ED or USDE</w:t>
      </w:r>
      <w:r w:rsidRPr="00757D67">
        <w:rPr>
          <w:rFonts w:ascii="Arial" w:hAnsi="Arial" w:cs="Arial"/>
        </w:rPr>
        <w:t xml:space="preserve">) in 2020. The </w:t>
      </w:r>
      <w:r w:rsidRPr="00757D67">
        <w:rPr>
          <w:rFonts w:ascii="Arial" w:hAnsi="Arial" w:cs="Arial"/>
          <w:i/>
          <w:iCs/>
        </w:rPr>
        <w:t>State Plan</w:t>
      </w:r>
      <w:r w:rsidRPr="00757D67">
        <w:rPr>
          <w:rFonts w:ascii="Arial" w:hAnsi="Arial" w:cs="Arial"/>
        </w:rPr>
        <w:t xml:space="preserve"> is required by the Strengthening Career and Technical Education for the 21st Century Act of 2018, herein known as "Perkins V.” </w:t>
      </w:r>
      <w:r w:rsidR="2EF9D13B" w:rsidRPr="00757D67">
        <w:rPr>
          <w:rFonts w:ascii="Arial" w:eastAsia="Arial" w:hAnsi="Arial" w:cs="Arial"/>
          <w:color w:val="000000" w:themeColor="text1"/>
          <w:szCs w:val="24"/>
        </w:rPr>
        <w:t>Florida has elected to continue its current State Plan beyond the original four-year period. The State Plan is currently under revision for the 2024-2028 program years.</w:t>
      </w:r>
    </w:p>
    <w:p w14:paraId="3756D7D1" w14:textId="341E746F" w:rsidR="003D44FB" w:rsidRPr="0011765A" w:rsidRDefault="003D44FB" w:rsidP="5CA29E0E">
      <w:pPr>
        <w:spacing w:line="259" w:lineRule="auto"/>
        <w:rPr>
          <w:rFonts w:ascii="Arial" w:eastAsia="Arial" w:hAnsi="Arial" w:cs="Arial"/>
          <w:color w:val="000000" w:themeColor="text1"/>
          <w:szCs w:val="24"/>
        </w:rPr>
      </w:pPr>
    </w:p>
    <w:p w14:paraId="7CC4E9D5" w14:textId="363E5304" w:rsidR="003D44FB" w:rsidRPr="0011765A" w:rsidRDefault="6BA21951" w:rsidP="2D46D9CF">
      <w:pPr>
        <w:spacing w:line="259" w:lineRule="auto"/>
        <w:rPr>
          <w:rStyle w:val="Hyperlink"/>
        </w:rPr>
      </w:pPr>
      <w:r w:rsidRPr="3B8B8473">
        <w:rPr>
          <w:rFonts w:ascii="Arial" w:hAnsi="Arial" w:cs="Arial"/>
          <w:snapToGrid w:val="0"/>
        </w:rPr>
        <w:t xml:space="preserve">To view </w:t>
      </w:r>
      <w:r w:rsidRPr="5CA29E0E">
        <w:rPr>
          <w:rFonts w:ascii="Arial" w:hAnsi="Arial" w:cs="Arial"/>
          <w:snapToGrid w:val="0"/>
        </w:rPr>
        <w:t>Florida’s</w:t>
      </w:r>
      <w:r w:rsidRPr="5CA29E0E">
        <w:rPr>
          <w:rFonts w:ascii="Arial" w:hAnsi="Arial" w:cs="Arial"/>
          <w:b/>
          <w:bCs/>
          <w:i/>
          <w:iCs/>
          <w:snapToGrid w:val="0"/>
        </w:rPr>
        <w:t xml:space="preserve"> Perkins V State Plan</w:t>
      </w:r>
      <w:r w:rsidRPr="3B8B8473">
        <w:rPr>
          <w:rFonts w:ascii="Arial" w:hAnsi="Arial" w:cs="Arial"/>
          <w:snapToGrid w:val="0"/>
        </w:rPr>
        <w:t xml:space="preserve">, visit: </w:t>
      </w:r>
      <w:hyperlink r:id="rId42">
        <w:r w:rsidRPr="6E9E6A0B">
          <w:rPr>
            <w:rStyle w:val="Hyperlink"/>
            <w:rFonts w:ascii="Arial" w:hAnsi="Arial" w:cs="Arial"/>
          </w:rPr>
          <w:t>http://fldoe.org/academics/career-adult-edu/perkins/</w:t>
        </w:r>
      </w:hyperlink>
      <w:r w:rsidR="00DF7D54">
        <w:rPr>
          <w:rStyle w:val="Hyperlink"/>
          <w:rFonts w:ascii="Arial" w:hAnsi="Arial" w:cs="Arial"/>
        </w:rPr>
        <w:t>.</w:t>
      </w:r>
    </w:p>
    <w:p w14:paraId="294B8B30" w14:textId="77777777" w:rsidR="003D44FB" w:rsidRPr="00B31DF7" w:rsidRDefault="003D44FB" w:rsidP="003D44FB">
      <w:pPr>
        <w:rPr>
          <w:rFonts w:ascii="Arial" w:hAnsi="Arial" w:cs="Arial"/>
          <w:u w:val="single"/>
        </w:rPr>
      </w:pPr>
    </w:p>
    <w:p w14:paraId="52277F30" w14:textId="6F4C2935" w:rsidR="003D44FB" w:rsidRDefault="39220F8F" w:rsidP="2D46D9CF">
      <w:pPr>
        <w:rPr>
          <w:rFonts w:ascii="Arial" w:hAnsi="Arial" w:cs="Arial"/>
        </w:rPr>
      </w:pPr>
      <w:r w:rsidRPr="5CA29E0E">
        <w:rPr>
          <w:rFonts w:ascii="Arial" w:hAnsi="Arial" w:cs="Arial"/>
        </w:rPr>
        <w:t xml:space="preserve">All eligible recipients using funds under this Act must adhere to all of the provisions included in the Act, Florida’s </w:t>
      </w:r>
      <w:r w:rsidRPr="5CA29E0E">
        <w:rPr>
          <w:rFonts w:ascii="Arial" w:hAnsi="Arial" w:cs="Arial"/>
          <w:i/>
          <w:iCs/>
        </w:rPr>
        <w:t>Perkins V State Plan</w:t>
      </w:r>
      <w:r w:rsidRPr="5CA29E0E">
        <w:rPr>
          <w:rFonts w:ascii="Arial" w:hAnsi="Arial" w:cs="Arial"/>
        </w:rPr>
        <w:t>, the Flo</w:t>
      </w:r>
      <w:r w:rsidR="00276BA5" w:rsidRPr="5CA29E0E">
        <w:rPr>
          <w:rFonts w:ascii="Arial" w:hAnsi="Arial" w:cs="Arial"/>
        </w:rPr>
        <w:t>rida Department of Education (F</w:t>
      </w:r>
      <w:r w:rsidRPr="5CA29E0E">
        <w:rPr>
          <w:rFonts w:ascii="Arial" w:hAnsi="Arial" w:cs="Arial"/>
        </w:rPr>
        <w:t xml:space="preserve">DOE) </w:t>
      </w:r>
      <w:hyperlink r:id="rId43">
        <w:r w:rsidRPr="5CA29E0E">
          <w:rPr>
            <w:rStyle w:val="Hyperlink"/>
            <w:rFonts w:ascii="Arial" w:hAnsi="Arial" w:cs="Arial"/>
            <w:i/>
            <w:iCs/>
          </w:rPr>
          <w:t>Perkins V Implementation Guide</w:t>
        </w:r>
      </w:hyperlink>
      <w:r w:rsidRPr="5CA29E0E">
        <w:rPr>
          <w:rFonts w:ascii="Arial" w:hAnsi="Arial" w:cs="Arial"/>
        </w:rPr>
        <w:t xml:space="preserve"> and those listed below. Implementation of this new state plan requires each eligible recipient to submit a local application in compliance with the requirements in Section 134 of the Act. </w:t>
      </w:r>
    </w:p>
    <w:p w14:paraId="50472A9B" w14:textId="77777777" w:rsidR="003D44FB" w:rsidRDefault="003D44FB" w:rsidP="003D44FB">
      <w:pPr>
        <w:rPr>
          <w:rFonts w:ascii="Arial" w:hAnsi="Arial" w:cs="Arial"/>
        </w:rPr>
      </w:pPr>
    </w:p>
    <w:p w14:paraId="553A51CD" w14:textId="5AAAE935" w:rsidR="003D44FB" w:rsidRDefault="39220F8F" w:rsidP="2D46D9CF">
      <w:pPr>
        <w:rPr>
          <w:rFonts w:ascii="Arial" w:hAnsi="Arial" w:cs="Arial"/>
        </w:rPr>
      </w:pPr>
      <w:r w:rsidRPr="0028678D">
        <w:rPr>
          <w:rFonts w:ascii="Arial" w:hAnsi="Arial" w:cs="Arial"/>
        </w:rPr>
        <w:t xml:space="preserve">The application shall cover </w:t>
      </w:r>
      <w:r w:rsidR="00136608" w:rsidRPr="0028678D">
        <w:rPr>
          <w:rFonts w:ascii="Arial" w:hAnsi="Arial" w:cs="Arial"/>
        </w:rPr>
        <w:t xml:space="preserve">the same </w:t>
      </w:r>
      <w:proofErr w:type="gramStart"/>
      <w:r w:rsidR="00136608" w:rsidRPr="0028678D">
        <w:rPr>
          <w:rFonts w:ascii="Arial" w:hAnsi="Arial" w:cs="Arial"/>
        </w:rPr>
        <w:t>period of time</w:t>
      </w:r>
      <w:proofErr w:type="gramEnd"/>
      <w:r w:rsidR="00136608" w:rsidRPr="0028678D">
        <w:rPr>
          <w:rFonts w:ascii="Arial" w:hAnsi="Arial" w:cs="Arial"/>
        </w:rPr>
        <w:t xml:space="preserve"> as the </w:t>
      </w:r>
      <w:r w:rsidR="00136608" w:rsidRPr="0028678D">
        <w:rPr>
          <w:rFonts w:ascii="Arial" w:hAnsi="Arial" w:cs="Arial"/>
          <w:i/>
        </w:rPr>
        <w:t>S</w:t>
      </w:r>
      <w:r w:rsidRPr="0028678D">
        <w:rPr>
          <w:rFonts w:ascii="Arial" w:hAnsi="Arial" w:cs="Arial"/>
          <w:i/>
        </w:rPr>
        <w:t xml:space="preserve">tate </w:t>
      </w:r>
      <w:r w:rsidR="00136608" w:rsidRPr="0028678D">
        <w:rPr>
          <w:rFonts w:ascii="Arial" w:hAnsi="Arial" w:cs="Arial"/>
          <w:i/>
        </w:rPr>
        <w:t>P</w:t>
      </w:r>
      <w:r w:rsidRPr="0028678D">
        <w:rPr>
          <w:rFonts w:ascii="Arial" w:hAnsi="Arial" w:cs="Arial"/>
          <w:i/>
        </w:rPr>
        <w:t>lan</w:t>
      </w:r>
      <w:r w:rsidRPr="0028678D">
        <w:rPr>
          <w:rFonts w:ascii="Arial" w:hAnsi="Arial" w:cs="Arial"/>
        </w:rPr>
        <w:t xml:space="preserve">. Funding for Perkins projects in fiscal year </w:t>
      </w:r>
      <w:r w:rsidR="599C00BD" w:rsidRPr="0028678D">
        <w:rPr>
          <w:rFonts w:ascii="Arial" w:hAnsi="Arial" w:cs="Arial"/>
        </w:rPr>
        <w:t>202</w:t>
      </w:r>
      <w:r w:rsidR="00B6080D">
        <w:rPr>
          <w:rFonts w:ascii="Arial" w:hAnsi="Arial" w:cs="Arial"/>
        </w:rPr>
        <w:t>4</w:t>
      </w:r>
      <w:r w:rsidR="2EE5278D" w:rsidRPr="0028678D">
        <w:rPr>
          <w:rFonts w:ascii="Arial" w:eastAsia="Arial" w:hAnsi="Arial" w:cs="Arial"/>
          <w:szCs w:val="24"/>
        </w:rPr>
        <w:t>–</w:t>
      </w:r>
      <w:r w:rsidR="599C00BD" w:rsidRPr="0028678D">
        <w:rPr>
          <w:rFonts w:ascii="Arial" w:hAnsi="Arial" w:cs="Arial"/>
        </w:rPr>
        <w:t>202</w:t>
      </w:r>
      <w:r w:rsidR="00B6080D">
        <w:rPr>
          <w:rFonts w:ascii="Arial" w:hAnsi="Arial" w:cs="Arial"/>
        </w:rPr>
        <w:t>5</w:t>
      </w:r>
      <w:r w:rsidR="599C00BD" w:rsidRPr="0028678D">
        <w:rPr>
          <w:rFonts w:ascii="Arial" w:hAnsi="Arial" w:cs="Arial"/>
        </w:rPr>
        <w:t xml:space="preserve"> </w:t>
      </w:r>
      <w:r w:rsidRPr="0028678D">
        <w:rPr>
          <w:rFonts w:ascii="Arial" w:hAnsi="Arial" w:cs="Arial"/>
        </w:rPr>
        <w:t xml:space="preserve">is contingent upon </w:t>
      </w:r>
      <w:r w:rsidRPr="0028678D">
        <w:rPr>
          <w:rFonts w:ascii="Arial" w:hAnsi="Arial" w:cs="Arial"/>
          <w:color w:val="000000" w:themeColor="text1"/>
        </w:rPr>
        <w:t xml:space="preserve">the final federal Perkins V allocation from the </w:t>
      </w:r>
      <w:r w:rsidRPr="0028678D">
        <w:rPr>
          <w:rFonts w:ascii="Arial" w:hAnsi="Arial" w:cs="Arial"/>
        </w:rPr>
        <w:t>U.S. Department of Education.</w:t>
      </w:r>
      <w:r w:rsidRPr="2D46D9CF">
        <w:rPr>
          <w:rFonts w:ascii="Arial" w:hAnsi="Arial" w:cs="Arial"/>
        </w:rPr>
        <w:t xml:space="preserve">  </w:t>
      </w:r>
    </w:p>
    <w:p w14:paraId="396108FA" w14:textId="77777777" w:rsidR="003D44FB" w:rsidRDefault="003D44FB" w:rsidP="003D44FB">
      <w:pPr>
        <w:rPr>
          <w:rFonts w:ascii="Arial" w:hAnsi="Arial" w:cs="Arial"/>
        </w:rPr>
      </w:pPr>
    </w:p>
    <w:p w14:paraId="5AA2410D" w14:textId="5B382DA4" w:rsidR="003D44FB" w:rsidRPr="001622BB" w:rsidRDefault="003D44FB" w:rsidP="003D44FB">
      <w:pPr>
        <w:rPr>
          <w:rFonts w:ascii="Arial" w:hAnsi="Arial" w:cs="Arial"/>
        </w:rPr>
      </w:pPr>
      <w:r w:rsidRPr="034D6252">
        <w:rPr>
          <w:rFonts w:ascii="Arial" w:hAnsi="Arial" w:cs="Arial"/>
        </w:rPr>
        <w:t xml:space="preserve">For information regarding the distribution of funds to postsecondary career and technical education programs, see the Fiscal Responsibilities </w:t>
      </w:r>
      <w:proofErr w:type="gramStart"/>
      <w:r w:rsidRPr="034D6252">
        <w:rPr>
          <w:rFonts w:ascii="Arial" w:hAnsi="Arial" w:cs="Arial"/>
        </w:rPr>
        <w:t>sect</w:t>
      </w:r>
      <w:r w:rsidR="00136608">
        <w:rPr>
          <w:rFonts w:ascii="Arial" w:hAnsi="Arial" w:cs="Arial"/>
        </w:rPr>
        <w:t>ion</w:t>
      </w:r>
      <w:proofErr w:type="gramEnd"/>
      <w:r w:rsidR="00136608">
        <w:rPr>
          <w:rFonts w:ascii="Arial" w:hAnsi="Arial" w:cs="Arial"/>
        </w:rPr>
        <w:t xml:space="preserve"> of the </w:t>
      </w:r>
      <w:r w:rsidR="00136608" w:rsidRPr="00E006DA">
        <w:rPr>
          <w:rFonts w:ascii="Arial" w:hAnsi="Arial" w:cs="Arial"/>
          <w:i/>
        </w:rPr>
        <w:t>State P</w:t>
      </w:r>
      <w:r w:rsidRPr="00E006DA">
        <w:rPr>
          <w:rFonts w:ascii="Arial" w:hAnsi="Arial" w:cs="Arial"/>
          <w:i/>
        </w:rPr>
        <w:t>lan</w:t>
      </w:r>
      <w:r w:rsidRPr="034D6252">
        <w:rPr>
          <w:rFonts w:ascii="Arial" w:hAnsi="Arial" w:cs="Arial"/>
        </w:rPr>
        <w:t>.</w:t>
      </w:r>
    </w:p>
    <w:p w14:paraId="1DA66E96" w14:textId="77777777" w:rsidR="003D44FB" w:rsidRPr="00E20B06" w:rsidRDefault="003D44FB" w:rsidP="003D44FB">
      <w:pPr>
        <w:rPr>
          <w:rFonts w:ascii="Arial" w:hAnsi="Arial" w:cs="Arial"/>
          <w:u w:val="single"/>
        </w:rPr>
      </w:pPr>
    </w:p>
    <w:p w14:paraId="14ED2253" w14:textId="77777777" w:rsidR="003D44FB" w:rsidRPr="00FB6596" w:rsidRDefault="003D44FB" w:rsidP="00CE2B9D">
      <w:pPr>
        <w:pStyle w:val="Heading3"/>
        <w:rPr>
          <w:rFonts w:eastAsia="Arial"/>
        </w:rPr>
      </w:pPr>
      <w:r w:rsidRPr="034D6252">
        <w:rPr>
          <w:rFonts w:eastAsia="Arial"/>
        </w:rPr>
        <w:t xml:space="preserve">Program Accountability: Local Program Improvement Plans (PIPs) and </w:t>
      </w:r>
      <w:r w:rsidRPr="00CE2B9D">
        <w:rPr>
          <w:rFonts w:eastAsia="Arial"/>
        </w:rPr>
        <w:t>Outcome</w:t>
      </w:r>
      <w:r w:rsidRPr="034D6252">
        <w:rPr>
          <w:rFonts w:eastAsia="Arial"/>
        </w:rPr>
        <w:t xml:space="preserve"> Reporting</w:t>
      </w:r>
    </w:p>
    <w:p w14:paraId="684A759C" w14:textId="77777777" w:rsidR="003D44FB" w:rsidRPr="00FB6596" w:rsidRDefault="003D44FB" w:rsidP="003D44FB">
      <w:pPr>
        <w:rPr>
          <w:rFonts w:ascii="Arial" w:eastAsia="Arial" w:hAnsi="Arial" w:cs="Arial"/>
          <w:color w:val="000000" w:themeColor="text1"/>
          <w:szCs w:val="24"/>
        </w:rPr>
      </w:pPr>
    </w:p>
    <w:p w14:paraId="0B8EC900" w14:textId="34BAD4B6" w:rsidR="003D44FB" w:rsidRDefault="6BA21951" w:rsidP="2D46D9CF">
      <w:pPr>
        <w:spacing w:before="60" w:after="60"/>
        <w:rPr>
          <w:rFonts w:ascii="Arial" w:eastAsia="Arial" w:hAnsi="Arial" w:cs="Arial"/>
          <w:color w:val="000000" w:themeColor="text1"/>
        </w:rPr>
      </w:pPr>
      <w:r w:rsidRPr="68329C2F">
        <w:rPr>
          <w:rFonts w:ascii="Arial" w:eastAsia="Arial" w:hAnsi="Arial" w:cs="Arial"/>
          <w:color w:val="000000" w:themeColor="text1"/>
        </w:rPr>
        <w:t>As part of the 2020</w:t>
      </w:r>
      <w:r w:rsidR="261CB7E0" w:rsidRPr="68329C2F">
        <w:rPr>
          <w:rFonts w:ascii="Arial" w:eastAsia="Arial" w:hAnsi="Arial" w:cs="Arial"/>
          <w:szCs w:val="24"/>
        </w:rPr>
        <w:t>–</w:t>
      </w:r>
      <w:r w:rsidRPr="68329C2F">
        <w:rPr>
          <w:rFonts w:ascii="Arial" w:eastAsia="Arial" w:hAnsi="Arial" w:cs="Arial"/>
          <w:color w:val="000000" w:themeColor="text1"/>
        </w:rPr>
        <w:t xml:space="preserve">2021 local application process, local agencies agreed to four years of Perkins V Performance measure targets. Agencies </w:t>
      </w:r>
      <w:r w:rsidR="001F6765" w:rsidRPr="68329C2F">
        <w:rPr>
          <w:rFonts w:ascii="Arial" w:eastAsia="Arial" w:hAnsi="Arial" w:cs="Arial"/>
          <w:color w:val="000000" w:themeColor="text1"/>
        </w:rPr>
        <w:t>were</w:t>
      </w:r>
      <w:r w:rsidRPr="68329C2F">
        <w:rPr>
          <w:rFonts w:ascii="Arial" w:eastAsia="Arial" w:hAnsi="Arial" w:cs="Arial"/>
          <w:color w:val="000000" w:themeColor="text1"/>
        </w:rPr>
        <w:t xml:space="preserve"> held accountable for performance targets beginning with data from the 2020</w:t>
      </w:r>
      <w:r w:rsidR="7243C2FD" w:rsidRPr="68329C2F">
        <w:rPr>
          <w:rFonts w:ascii="Arial" w:eastAsia="Arial" w:hAnsi="Arial" w:cs="Arial"/>
          <w:szCs w:val="24"/>
        </w:rPr>
        <w:t>–</w:t>
      </w:r>
      <w:r w:rsidRPr="68329C2F">
        <w:rPr>
          <w:rFonts w:ascii="Arial" w:eastAsia="Arial" w:hAnsi="Arial" w:cs="Arial"/>
          <w:color w:val="000000" w:themeColor="text1"/>
        </w:rPr>
        <w:t xml:space="preserve">2021 program year. Those eligible recipients that fail to achieve at least 90% on any of their local agreed upon performance levels in the </w:t>
      </w:r>
      <w:r w:rsidR="49DCEBDD" w:rsidRPr="68329C2F">
        <w:rPr>
          <w:rFonts w:ascii="Arial" w:eastAsia="Arial" w:hAnsi="Arial" w:cs="Arial"/>
          <w:color w:val="000000" w:themeColor="text1"/>
        </w:rPr>
        <w:t>202</w:t>
      </w:r>
      <w:r w:rsidR="00B6080D">
        <w:rPr>
          <w:rFonts w:ascii="Arial" w:eastAsia="Arial" w:hAnsi="Arial" w:cs="Arial"/>
          <w:color w:val="000000" w:themeColor="text1"/>
        </w:rPr>
        <w:t>3</w:t>
      </w:r>
      <w:r w:rsidR="1E88652E" w:rsidRPr="68329C2F">
        <w:rPr>
          <w:rFonts w:ascii="Arial" w:eastAsia="Arial" w:hAnsi="Arial" w:cs="Arial"/>
          <w:szCs w:val="24"/>
        </w:rPr>
        <w:t>–</w:t>
      </w:r>
      <w:r w:rsidR="00466BD1">
        <w:rPr>
          <w:rFonts w:ascii="Arial" w:eastAsia="Arial" w:hAnsi="Arial" w:cs="Arial"/>
          <w:color w:val="000000" w:themeColor="text1"/>
        </w:rPr>
        <w:t>202</w:t>
      </w:r>
      <w:r w:rsidR="00B6080D">
        <w:rPr>
          <w:rFonts w:ascii="Arial" w:eastAsia="Arial" w:hAnsi="Arial" w:cs="Arial"/>
          <w:color w:val="000000" w:themeColor="text1"/>
        </w:rPr>
        <w:t>4</w:t>
      </w:r>
      <w:r w:rsidR="49DCEBDD" w:rsidRPr="68329C2F">
        <w:rPr>
          <w:rFonts w:ascii="Arial" w:eastAsia="Arial" w:hAnsi="Arial" w:cs="Arial"/>
          <w:color w:val="000000" w:themeColor="text1"/>
        </w:rPr>
        <w:t xml:space="preserve"> </w:t>
      </w:r>
      <w:r w:rsidRPr="68329C2F">
        <w:rPr>
          <w:rFonts w:ascii="Arial" w:eastAsia="Arial" w:hAnsi="Arial" w:cs="Arial"/>
          <w:color w:val="000000" w:themeColor="text1"/>
        </w:rPr>
        <w:t xml:space="preserve">program year will need to provide a program improvement plan (PIP) as part of their </w:t>
      </w:r>
      <w:r w:rsidR="49DCEBDD" w:rsidRPr="68329C2F">
        <w:rPr>
          <w:rFonts w:ascii="Arial" w:eastAsia="Arial" w:hAnsi="Arial" w:cs="Arial"/>
          <w:color w:val="000000" w:themeColor="text1"/>
        </w:rPr>
        <w:t>202</w:t>
      </w:r>
      <w:r w:rsidR="00466BD1">
        <w:rPr>
          <w:rFonts w:ascii="Arial" w:eastAsia="Arial" w:hAnsi="Arial" w:cs="Arial"/>
          <w:color w:val="000000" w:themeColor="text1"/>
        </w:rPr>
        <w:t>4</w:t>
      </w:r>
      <w:r w:rsidR="404D8458" w:rsidRPr="68329C2F">
        <w:rPr>
          <w:rFonts w:ascii="Arial" w:eastAsia="Arial" w:hAnsi="Arial" w:cs="Arial"/>
          <w:szCs w:val="24"/>
        </w:rPr>
        <w:t>–</w:t>
      </w:r>
      <w:r w:rsidR="00466BD1">
        <w:rPr>
          <w:rFonts w:ascii="Arial" w:eastAsia="Arial" w:hAnsi="Arial" w:cs="Arial"/>
          <w:color w:val="000000" w:themeColor="text1"/>
        </w:rPr>
        <w:t>2025</w:t>
      </w:r>
      <w:r w:rsidR="49DCEBDD" w:rsidRPr="68329C2F">
        <w:rPr>
          <w:rFonts w:ascii="Arial" w:eastAsia="Arial" w:hAnsi="Arial" w:cs="Arial"/>
          <w:color w:val="000000" w:themeColor="text1"/>
        </w:rPr>
        <w:t xml:space="preserve"> </w:t>
      </w:r>
      <w:r w:rsidRPr="68329C2F">
        <w:rPr>
          <w:rFonts w:ascii="Arial" w:eastAsia="Arial" w:hAnsi="Arial" w:cs="Arial"/>
          <w:color w:val="000000" w:themeColor="text1"/>
        </w:rPr>
        <w:t>local continuation application. Procedures for identifying measure performance and submitting PIPs will be provided under separate cover.</w:t>
      </w:r>
    </w:p>
    <w:p w14:paraId="7E2815D3" w14:textId="0306C92E" w:rsidR="68329C2F" w:rsidRDefault="68329C2F" w:rsidP="68329C2F">
      <w:pPr>
        <w:spacing w:before="60" w:after="60"/>
        <w:rPr>
          <w:rFonts w:ascii="Arial" w:eastAsia="Arial" w:hAnsi="Arial" w:cs="Arial"/>
          <w:color w:val="000000" w:themeColor="text1"/>
        </w:rPr>
      </w:pPr>
    </w:p>
    <w:p w14:paraId="06745114" w14:textId="23703762" w:rsidR="1EAD1F4B" w:rsidRDefault="537449AB" w:rsidP="3EF43F05">
      <w:pPr>
        <w:rPr>
          <w:rFonts w:ascii="Arial" w:eastAsia="Arial" w:hAnsi="Arial" w:cs="Arial"/>
        </w:rPr>
      </w:pPr>
      <w:r w:rsidRPr="3EF43F05">
        <w:rPr>
          <w:rFonts w:ascii="Arial" w:eastAsia="Arial" w:hAnsi="Arial" w:cs="Arial"/>
          <w:color w:val="000000" w:themeColor="text1"/>
        </w:rPr>
        <w:t>Agencies that have failed to meet 90% of their local agreed upon performance level on any measure for two c</w:t>
      </w:r>
      <w:r w:rsidRPr="3EF43F05">
        <w:rPr>
          <w:rFonts w:ascii="Arial" w:eastAsia="Arial" w:hAnsi="Arial" w:cs="Arial"/>
        </w:rPr>
        <w:t xml:space="preserve">onsecutive years after the eligible recipient has been identified for improvement will be required to take additional steps. They will be asked to provide additional evidence of implementation of specific actions </w:t>
      </w:r>
      <w:r w:rsidR="1702DDDA" w:rsidRPr="3EF43F05">
        <w:rPr>
          <w:rFonts w:ascii="Arial" w:eastAsia="Arial" w:hAnsi="Arial" w:cs="Arial"/>
        </w:rPr>
        <w:t>t</w:t>
      </w:r>
      <w:r w:rsidRPr="3EF43F05">
        <w:rPr>
          <w:rFonts w:ascii="Arial" w:eastAsia="Arial" w:hAnsi="Arial" w:cs="Arial"/>
        </w:rPr>
        <w:t>aken to improve agency performance and to address any student performance gaps discussed in Section 113 of the Act. Additionally, agencies may be required to participate in technical assistance and professional development with the Department and will be contacted separately by staff should they be selected.</w:t>
      </w:r>
    </w:p>
    <w:p w14:paraId="011DE6F9" w14:textId="74B39928" w:rsidR="68329C2F" w:rsidRDefault="68329C2F" w:rsidP="68329C2F">
      <w:pPr>
        <w:spacing w:before="60" w:after="60"/>
        <w:rPr>
          <w:rFonts w:ascii="Arial" w:eastAsia="Arial" w:hAnsi="Arial" w:cs="Arial"/>
          <w:color w:val="000000" w:themeColor="text1"/>
        </w:rPr>
      </w:pPr>
    </w:p>
    <w:p w14:paraId="7FC1CAFB" w14:textId="77777777" w:rsidR="003D44FB" w:rsidRDefault="003D44FB" w:rsidP="003D44FB">
      <w:pPr>
        <w:rPr>
          <w:rFonts w:ascii="Arial" w:hAnsi="Arial" w:cs="Arial"/>
          <w:b/>
          <w:bCs/>
          <w:sz w:val="28"/>
          <w:szCs w:val="28"/>
        </w:rPr>
      </w:pPr>
      <w:r>
        <w:rPr>
          <w:rFonts w:ascii="Arial" w:hAnsi="Arial" w:cs="Arial"/>
          <w:b/>
          <w:bCs/>
          <w:sz w:val="28"/>
          <w:szCs w:val="28"/>
        </w:rPr>
        <w:br w:type="page"/>
      </w:r>
    </w:p>
    <w:p w14:paraId="4894F20C" w14:textId="6707F7A7" w:rsidR="003D44FB" w:rsidRPr="00AB63E0" w:rsidRDefault="6C36534E" w:rsidP="00CE2B9D">
      <w:pPr>
        <w:pStyle w:val="Heading2"/>
      </w:pPr>
      <w:r w:rsidRPr="68329C2F">
        <w:lastRenderedPageBreak/>
        <w:t xml:space="preserve">Postsecondary </w:t>
      </w:r>
      <w:r w:rsidRPr="008B2425">
        <w:t xml:space="preserve">Local </w:t>
      </w:r>
      <w:r w:rsidR="137427E2" w:rsidRPr="008B2425">
        <w:t>2</w:t>
      </w:r>
      <w:r w:rsidR="137427E2" w:rsidRPr="008B2425">
        <w:rPr>
          <w:rFonts w:eastAsia="Arial"/>
        </w:rPr>
        <w:t>02</w:t>
      </w:r>
      <w:r w:rsidR="007B32B6">
        <w:rPr>
          <w:rFonts w:eastAsia="Arial"/>
        </w:rPr>
        <w:t>4</w:t>
      </w:r>
      <w:r w:rsidR="7609C2C7" w:rsidRPr="008B2425">
        <w:rPr>
          <w:rFonts w:eastAsia="Arial"/>
        </w:rPr>
        <w:t>–</w:t>
      </w:r>
      <w:r w:rsidR="137427E2" w:rsidRPr="008B2425">
        <w:rPr>
          <w:rFonts w:eastAsia="Arial"/>
        </w:rPr>
        <w:t>202</w:t>
      </w:r>
      <w:r w:rsidR="007B32B6">
        <w:rPr>
          <w:rFonts w:eastAsia="Arial"/>
        </w:rPr>
        <w:t>5</w:t>
      </w:r>
      <w:r w:rsidR="137427E2" w:rsidRPr="008B2425">
        <w:t xml:space="preserve"> </w:t>
      </w:r>
      <w:r w:rsidRPr="008B2425">
        <w:t>Continuation</w:t>
      </w:r>
      <w:r w:rsidRPr="68329C2F">
        <w:t xml:space="preserve"> Grant Application for </w:t>
      </w:r>
      <w:r w:rsidRPr="00CE2B9D">
        <w:t>Perkins</w:t>
      </w:r>
      <w:r w:rsidRPr="68329C2F">
        <w:t xml:space="preserve"> V</w:t>
      </w:r>
    </w:p>
    <w:p w14:paraId="1516A1BC" w14:textId="77777777" w:rsidR="003D44FB" w:rsidRDefault="003D44FB" w:rsidP="003D44FB">
      <w:pPr>
        <w:spacing w:before="60" w:after="60"/>
        <w:rPr>
          <w:rFonts w:ascii="Arial" w:hAnsi="Arial" w:cs="Arial"/>
        </w:rPr>
      </w:pPr>
    </w:p>
    <w:p w14:paraId="204767F0" w14:textId="7ACB47FE" w:rsidR="003D44FB" w:rsidRDefault="6BA21951" w:rsidP="2D46D9CF">
      <w:pPr>
        <w:spacing w:before="60" w:after="60"/>
        <w:rPr>
          <w:rFonts w:ascii="Arial" w:hAnsi="Arial" w:cs="Arial"/>
        </w:rPr>
      </w:pPr>
      <w:r w:rsidRPr="5CA29E0E">
        <w:rPr>
          <w:rFonts w:ascii="Arial" w:hAnsi="Arial" w:cs="Arial"/>
        </w:rPr>
        <w:t>To receive funds under the Act, eligible recipients completed their local plan application in the 2020</w:t>
      </w:r>
      <w:r w:rsidR="62CFA2FF" w:rsidRPr="5CA29E0E">
        <w:rPr>
          <w:rFonts w:ascii="Arial" w:eastAsia="Arial" w:hAnsi="Arial" w:cs="Arial"/>
        </w:rPr>
        <w:t>–</w:t>
      </w:r>
      <w:r w:rsidRPr="5CA29E0E">
        <w:rPr>
          <w:rFonts w:ascii="Arial" w:hAnsi="Arial" w:cs="Arial"/>
        </w:rPr>
        <w:t xml:space="preserve">2021 program year.  The </w:t>
      </w:r>
      <w:r w:rsidR="49DCEBDD" w:rsidRPr="5CA29E0E">
        <w:rPr>
          <w:rFonts w:ascii="Arial" w:hAnsi="Arial" w:cs="Arial"/>
        </w:rPr>
        <w:t>202</w:t>
      </w:r>
      <w:r w:rsidR="00CB6FD6" w:rsidRPr="5CA29E0E">
        <w:rPr>
          <w:rFonts w:ascii="Arial" w:hAnsi="Arial" w:cs="Arial"/>
        </w:rPr>
        <w:t>4</w:t>
      </w:r>
      <w:r w:rsidR="2030F43A" w:rsidRPr="5CA29E0E">
        <w:rPr>
          <w:rFonts w:ascii="Arial" w:eastAsia="Arial" w:hAnsi="Arial" w:cs="Arial"/>
        </w:rPr>
        <w:t>–</w:t>
      </w:r>
      <w:r w:rsidR="49DCEBDD" w:rsidRPr="5CA29E0E">
        <w:rPr>
          <w:rFonts w:ascii="Arial" w:hAnsi="Arial" w:cs="Arial"/>
        </w:rPr>
        <w:t>202</w:t>
      </w:r>
      <w:r w:rsidR="00CB6FD6" w:rsidRPr="5CA29E0E">
        <w:rPr>
          <w:rFonts w:ascii="Arial" w:hAnsi="Arial" w:cs="Arial"/>
        </w:rPr>
        <w:t>5</w:t>
      </w:r>
      <w:r w:rsidR="49DCEBDD" w:rsidRPr="5CA29E0E">
        <w:rPr>
          <w:rFonts w:ascii="Arial" w:hAnsi="Arial" w:cs="Arial"/>
        </w:rPr>
        <w:t xml:space="preserve"> </w:t>
      </w:r>
      <w:r w:rsidRPr="5CA29E0E">
        <w:rPr>
          <w:rFonts w:ascii="Arial" w:hAnsi="Arial" w:cs="Arial"/>
        </w:rPr>
        <w:t xml:space="preserve">application represents a continuation year and the </w:t>
      </w:r>
      <w:r w:rsidR="00CB6FD6" w:rsidRPr="5CA29E0E">
        <w:rPr>
          <w:rFonts w:ascii="Arial" w:hAnsi="Arial" w:cs="Arial"/>
          <w:u w:val="single"/>
        </w:rPr>
        <w:t>f</w:t>
      </w:r>
      <w:r w:rsidR="14A313F8" w:rsidRPr="5CA29E0E">
        <w:rPr>
          <w:rFonts w:ascii="Arial" w:hAnsi="Arial" w:cs="Arial"/>
          <w:u w:val="single"/>
        </w:rPr>
        <w:t xml:space="preserve">ifth </w:t>
      </w:r>
      <w:r w:rsidRPr="5CA29E0E">
        <w:rPr>
          <w:rFonts w:ascii="Arial" w:hAnsi="Arial" w:cs="Arial"/>
          <w:u w:val="single"/>
        </w:rPr>
        <w:t>year</w:t>
      </w:r>
      <w:r w:rsidRPr="5CA29E0E">
        <w:rPr>
          <w:rFonts w:ascii="Arial" w:hAnsi="Arial" w:cs="Arial"/>
        </w:rPr>
        <w:t xml:space="preserve"> of the school district’s local plan. Therefore, the 202</w:t>
      </w:r>
      <w:r w:rsidR="00CB6FD6" w:rsidRPr="5CA29E0E">
        <w:rPr>
          <w:rFonts w:ascii="Arial" w:hAnsi="Arial" w:cs="Arial"/>
        </w:rPr>
        <w:t>4</w:t>
      </w:r>
      <w:r w:rsidR="753D1EFA" w:rsidRPr="5CA29E0E">
        <w:rPr>
          <w:rFonts w:ascii="Arial" w:eastAsia="Arial" w:hAnsi="Arial" w:cs="Arial"/>
        </w:rPr>
        <w:t>–</w:t>
      </w:r>
      <w:r w:rsidRPr="5CA29E0E">
        <w:rPr>
          <w:rFonts w:ascii="Arial" w:hAnsi="Arial" w:cs="Arial"/>
        </w:rPr>
        <w:t>202</w:t>
      </w:r>
      <w:r w:rsidR="00CB6FD6" w:rsidRPr="5CA29E0E">
        <w:rPr>
          <w:rFonts w:ascii="Arial" w:hAnsi="Arial" w:cs="Arial"/>
        </w:rPr>
        <w:t>5</w:t>
      </w:r>
      <w:r w:rsidRPr="5CA29E0E">
        <w:rPr>
          <w:rFonts w:ascii="Arial" w:hAnsi="Arial" w:cs="Arial"/>
        </w:rPr>
        <w:t xml:space="preserve"> continuation grant application serves as the method to communicate any substantive changes to the agency’s local plan. To assist with preparing the 202</w:t>
      </w:r>
      <w:r w:rsidR="00CB6FD6" w:rsidRPr="5CA29E0E">
        <w:rPr>
          <w:rFonts w:ascii="Arial" w:hAnsi="Arial" w:cs="Arial"/>
        </w:rPr>
        <w:t>4</w:t>
      </w:r>
      <w:r w:rsidR="2AFE00C2" w:rsidRPr="5CA29E0E">
        <w:rPr>
          <w:rFonts w:ascii="Arial" w:eastAsia="Arial" w:hAnsi="Arial" w:cs="Arial"/>
        </w:rPr>
        <w:t>–</w:t>
      </w:r>
      <w:r w:rsidRPr="5CA29E0E">
        <w:rPr>
          <w:rFonts w:ascii="Arial" w:hAnsi="Arial" w:cs="Arial"/>
        </w:rPr>
        <w:t>20</w:t>
      </w:r>
      <w:r w:rsidR="363EB4C8" w:rsidRPr="5CA29E0E">
        <w:rPr>
          <w:rFonts w:ascii="Arial" w:hAnsi="Arial" w:cs="Arial"/>
        </w:rPr>
        <w:t>2</w:t>
      </w:r>
      <w:r w:rsidR="00CB6FD6" w:rsidRPr="5CA29E0E">
        <w:rPr>
          <w:rFonts w:ascii="Arial" w:hAnsi="Arial" w:cs="Arial"/>
        </w:rPr>
        <w:t>5</w:t>
      </w:r>
      <w:r w:rsidRPr="5CA29E0E">
        <w:rPr>
          <w:rFonts w:ascii="Arial" w:hAnsi="Arial" w:cs="Arial"/>
        </w:rPr>
        <w:t xml:space="preserve"> continuation grant application narrative and required attachments, eligible recipients MUST read the accompanying </w:t>
      </w:r>
      <w:r w:rsidRPr="5CA29E0E">
        <w:rPr>
          <w:rFonts w:ascii="Arial" w:hAnsi="Arial" w:cs="Arial"/>
          <w:i/>
          <w:iCs/>
        </w:rPr>
        <w:t>Perkins V Implementation Guide</w:t>
      </w:r>
      <w:r w:rsidRPr="5CA29E0E">
        <w:rPr>
          <w:rFonts w:ascii="Arial" w:hAnsi="Arial" w:cs="Arial"/>
        </w:rPr>
        <w:t xml:space="preserve">, which can be accessed </w:t>
      </w:r>
      <w:r w:rsidR="00A124A9" w:rsidRPr="5CA29E0E">
        <w:rPr>
          <w:rFonts w:ascii="Arial" w:hAnsi="Arial" w:cs="Arial"/>
        </w:rPr>
        <w:t>at</w:t>
      </w:r>
      <w:r w:rsidRPr="5CA29E0E">
        <w:rPr>
          <w:rFonts w:ascii="Arial" w:hAnsi="Arial" w:cs="Arial"/>
        </w:rPr>
        <w:t xml:space="preserve"> </w:t>
      </w:r>
      <w:hyperlink r:id="rId44">
        <w:r w:rsidRPr="5CA29E0E">
          <w:rPr>
            <w:rStyle w:val="Hyperlink"/>
            <w:rFonts w:ascii="Arial" w:hAnsi="Arial" w:cs="Arial"/>
          </w:rPr>
          <w:t>http://fldoe.org/academics/career-adult-edu/perkins/</w:t>
        </w:r>
      </w:hyperlink>
      <w:r w:rsidR="00BD49CE" w:rsidRPr="5CA29E0E">
        <w:rPr>
          <w:rStyle w:val="Hyperlink"/>
          <w:rFonts w:ascii="Arial" w:hAnsi="Arial" w:cs="Arial"/>
        </w:rPr>
        <w:t>.</w:t>
      </w:r>
      <w:r w:rsidRPr="5CA29E0E">
        <w:rPr>
          <w:rFonts w:ascii="Arial" w:hAnsi="Arial" w:cs="Arial"/>
        </w:rPr>
        <w:t xml:space="preserve">  This guide details federal, state requirements, and must be used as a resource to prepare the 202</w:t>
      </w:r>
      <w:r w:rsidR="00147173" w:rsidRPr="5CA29E0E">
        <w:rPr>
          <w:rFonts w:ascii="Arial" w:hAnsi="Arial" w:cs="Arial"/>
        </w:rPr>
        <w:t>4</w:t>
      </w:r>
      <w:r w:rsidR="3BDE7C30" w:rsidRPr="5CA29E0E">
        <w:rPr>
          <w:rFonts w:ascii="Arial" w:eastAsia="Arial" w:hAnsi="Arial" w:cs="Arial"/>
        </w:rPr>
        <w:t>–</w:t>
      </w:r>
      <w:r w:rsidRPr="5CA29E0E">
        <w:rPr>
          <w:rFonts w:ascii="Arial" w:hAnsi="Arial" w:cs="Arial"/>
        </w:rPr>
        <w:t>202</w:t>
      </w:r>
      <w:r w:rsidR="00147173" w:rsidRPr="5CA29E0E">
        <w:rPr>
          <w:rFonts w:ascii="Arial" w:hAnsi="Arial" w:cs="Arial"/>
        </w:rPr>
        <w:t>5</w:t>
      </w:r>
      <w:r w:rsidRPr="5CA29E0E">
        <w:rPr>
          <w:rFonts w:ascii="Arial" w:hAnsi="Arial" w:cs="Arial"/>
        </w:rPr>
        <w:t xml:space="preserve"> local continuation grant application.</w:t>
      </w:r>
    </w:p>
    <w:p w14:paraId="6E6B3654" w14:textId="77777777" w:rsidR="003D44FB" w:rsidRDefault="003D44FB" w:rsidP="003D44FB">
      <w:pPr>
        <w:spacing w:before="60" w:after="60"/>
        <w:rPr>
          <w:rFonts w:ascii="Arial" w:hAnsi="Arial" w:cs="Arial"/>
          <w:snapToGrid w:val="0"/>
        </w:rPr>
      </w:pPr>
    </w:p>
    <w:p w14:paraId="2210340C" w14:textId="1B155D0D" w:rsidR="003D44FB" w:rsidRPr="000F28BD" w:rsidRDefault="003D44FB" w:rsidP="00CE2B9D">
      <w:pPr>
        <w:pStyle w:val="Heading3"/>
        <w:jc w:val="center"/>
      </w:pPr>
      <w:r w:rsidRPr="00757D67">
        <w:t>Instructions for Submitting the Application and Completing the Application Narrative</w:t>
      </w:r>
    </w:p>
    <w:p w14:paraId="62A969D4" w14:textId="77777777" w:rsidR="003D44FB" w:rsidRPr="00115673" w:rsidRDefault="003D44FB" w:rsidP="003D44FB">
      <w:pPr>
        <w:tabs>
          <w:tab w:val="left" w:pos="450"/>
        </w:tabs>
        <w:rPr>
          <w:rFonts w:ascii="Arial" w:hAnsi="Arial" w:cs="Arial"/>
          <w:szCs w:val="24"/>
        </w:rPr>
      </w:pPr>
    </w:p>
    <w:p w14:paraId="184DD012" w14:textId="77777777" w:rsidR="003D44FB" w:rsidRPr="00AF4552" w:rsidRDefault="003D44FB" w:rsidP="003D44FB">
      <w:pPr>
        <w:pStyle w:val="paragraph"/>
        <w:spacing w:before="0" w:beforeAutospacing="0" w:after="0" w:afterAutospacing="0"/>
        <w:textAlignment w:val="baseline"/>
        <w:rPr>
          <w:rFonts w:ascii="Arial" w:eastAsia="Arial" w:hAnsi="Arial" w:cs="Arial"/>
          <w:b/>
        </w:rPr>
      </w:pPr>
      <w:r w:rsidRPr="00AF4552">
        <w:rPr>
          <w:rFonts w:ascii="Arial" w:eastAsia="Arial" w:hAnsi="Arial" w:cs="Arial"/>
          <w:b/>
          <w:bCs/>
        </w:rPr>
        <w:t>IMPORTANT INFORMATION:​</w:t>
      </w:r>
    </w:p>
    <w:p w14:paraId="7C340526" w14:textId="04CC6515" w:rsidR="003D44FB" w:rsidRPr="00AF4552" w:rsidRDefault="003D44FB" w:rsidP="003D44FB">
      <w:pPr>
        <w:pStyle w:val="paragraph"/>
        <w:spacing w:before="0" w:beforeAutospacing="0" w:after="0" w:afterAutospacing="0"/>
        <w:textAlignment w:val="baseline"/>
        <w:rPr>
          <w:rFonts w:ascii="Arial" w:eastAsia="Arial" w:hAnsi="Arial" w:cs="Arial"/>
          <w:b/>
          <w:bCs/>
        </w:rPr>
      </w:pPr>
      <w:r w:rsidRPr="00AF4552">
        <w:rPr>
          <w:rFonts w:ascii="Arial" w:eastAsia="Arial" w:hAnsi="Arial" w:cs="Arial"/>
        </w:rPr>
        <w:t xml:space="preserve">To secure July 1, </w:t>
      </w:r>
      <w:r w:rsidR="001047C8" w:rsidRPr="00AF4552">
        <w:rPr>
          <w:rFonts w:ascii="Arial" w:eastAsia="Arial" w:hAnsi="Arial" w:cs="Arial"/>
        </w:rPr>
        <w:t>202</w:t>
      </w:r>
      <w:r w:rsidR="009D6879" w:rsidRPr="00AF4552">
        <w:rPr>
          <w:rFonts w:ascii="Arial" w:eastAsia="Arial" w:hAnsi="Arial" w:cs="Arial"/>
        </w:rPr>
        <w:t>4</w:t>
      </w:r>
      <w:r w:rsidRPr="00AF4552">
        <w:rPr>
          <w:rFonts w:ascii="Arial" w:eastAsia="Arial" w:hAnsi="Arial" w:cs="Arial"/>
        </w:rPr>
        <w:t xml:space="preserve">, Grant Award Notification start date agencies </w:t>
      </w:r>
      <w:r w:rsidRPr="00AF4552">
        <w:rPr>
          <w:rFonts w:ascii="Arial" w:eastAsia="Arial" w:hAnsi="Arial" w:cs="Arial"/>
          <w:b/>
          <w:bCs/>
        </w:rPr>
        <w:t xml:space="preserve">MUST </w:t>
      </w:r>
      <w:r w:rsidRPr="00AF4552">
        <w:rPr>
          <w:rFonts w:ascii="Arial" w:eastAsia="Arial" w:hAnsi="Arial" w:cs="Arial"/>
        </w:rPr>
        <w:t>submit all application required files on or before June 30, </w:t>
      </w:r>
      <w:r w:rsidR="001047C8" w:rsidRPr="00AF4552">
        <w:rPr>
          <w:rFonts w:ascii="Arial" w:eastAsia="Arial" w:hAnsi="Arial" w:cs="Arial"/>
        </w:rPr>
        <w:t>202</w:t>
      </w:r>
      <w:r w:rsidR="009D6879" w:rsidRPr="00AF4552">
        <w:rPr>
          <w:rFonts w:ascii="Arial" w:eastAsia="Arial" w:hAnsi="Arial" w:cs="Arial"/>
        </w:rPr>
        <w:t>4</w:t>
      </w:r>
      <w:r w:rsidRPr="00AF4552">
        <w:rPr>
          <w:rFonts w:ascii="Arial" w:eastAsia="Arial" w:hAnsi="Arial" w:cs="Arial"/>
        </w:rPr>
        <w:t>.</w:t>
      </w:r>
    </w:p>
    <w:p w14:paraId="72B66F00" w14:textId="77777777" w:rsidR="003D44FB" w:rsidRPr="00DB29E5" w:rsidRDefault="003D44FB" w:rsidP="003D44FB">
      <w:pPr>
        <w:pStyle w:val="paragraph"/>
        <w:spacing w:before="0" w:beforeAutospacing="0" w:after="0" w:afterAutospacing="0"/>
        <w:ind w:left="720"/>
        <w:textAlignment w:val="baseline"/>
        <w:rPr>
          <w:rFonts w:ascii="Arial" w:eastAsia="Arial" w:hAnsi="Arial" w:cs="Arial"/>
          <w:b/>
        </w:rPr>
      </w:pPr>
    </w:p>
    <w:p w14:paraId="5BCD37ED" w14:textId="77777777" w:rsidR="003D44FB" w:rsidRDefault="003D44FB" w:rsidP="00812B75">
      <w:pPr>
        <w:numPr>
          <w:ilvl w:val="0"/>
          <w:numId w:val="14"/>
        </w:numPr>
        <w:tabs>
          <w:tab w:val="left" w:pos="360"/>
        </w:tabs>
        <w:ind w:left="360"/>
        <w:rPr>
          <w:rFonts w:ascii="Arial" w:hAnsi="Arial" w:cs="Arial"/>
        </w:rPr>
      </w:pPr>
      <w:r w:rsidRPr="5454D674">
        <w:rPr>
          <w:rFonts w:ascii="Arial" w:hAnsi="Arial" w:cs="Arial"/>
          <w:u w:val="single"/>
        </w:rPr>
        <w:t>Before</w:t>
      </w:r>
      <w:r w:rsidRPr="5454D674">
        <w:rPr>
          <w:rFonts w:ascii="Arial" w:hAnsi="Arial" w:cs="Arial"/>
        </w:rPr>
        <w:t xml:space="preserve"> inserting any text or information into the Application narrative, forms and tables, </w:t>
      </w:r>
      <w:r w:rsidRPr="5454D674">
        <w:rPr>
          <w:rFonts w:ascii="Arial" w:hAnsi="Arial" w:cs="Arial"/>
          <w:u w:val="single"/>
        </w:rPr>
        <w:t>save</w:t>
      </w:r>
      <w:r w:rsidRPr="5454D674">
        <w:rPr>
          <w:rFonts w:ascii="Arial" w:hAnsi="Arial" w:cs="Arial"/>
        </w:rPr>
        <w:t xml:space="preserve"> a blank template in a separate Word document on your computer.</w:t>
      </w:r>
    </w:p>
    <w:p w14:paraId="6AE772B6" w14:textId="77777777" w:rsidR="003D44FB" w:rsidRDefault="003D44FB" w:rsidP="00812B75">
      <w:pPr>
        <w:numPr>
          <w:ilvl w:val="0"/>
          <w:numId w:val="14"/>
        </w:numPr>
        <w:tabs>
          <w:tab w:val="left" w:pos="360"/>
        </w:tabs>
        <w:ind w:left="360"/>
      </w:pPr>
      <w:r w:rsidRPr="5454D674">
        <w:rPr>
          <w:rFonts w:ascii="Arial" w:hAnsi="Arial" w:cs="Arial"/>
        </w:rPr>
        <w:t>Use size 12-point font.</w:t>
      </w:r>
    </w:p>
    <w:p w14:paraId="4C28945F" w14:textId="234E7DA8" w:rsidR="003D44FB" w:rsidRPr="47E4816A" w:rsidRDefault="39220F8F" w:rsidP="00812B75">
      <w:pPr>
        <w:numPr>
          <w:ilvl w:val="0"/>
          <w:numId w:val="14"/>
        </w:numPr>
        <w:tabs>
          <w:tab w:val="left" w:pos="360"/>
        </w:tabs>
        <w:ind w:left="360"/>
        <w:rPr>
          <w:rFonts w:ascii="Arial" w:hAnsi="Arial" w:cs="Arial"/>
        </w:rPr>
      </w:pPr>
      <w:r w:rsidRPr="2D46D9CF">
        <w:rPr>
          <w:rFonts w:ascii="Arial" w:hAnsi="Arial" w:cs="Arial"/>
        </w:rPr>
        <w:t>Responses should be clear and concise.</w:t>
      </w:r>
    </w:p>
    <w:p w14:paraId="56A775C3" w14:textId="7AFBEEBB" w:rsidR="00975679" w:rsidRPr="00B0232F" w:rsidRDefault="003D44FB" w:rsidP="00812B75">
      <w:pPr>
        <w:numPr>
          <w:ilvl w:val="0"/>
          <w:numId w:val="14"/>
        </w:numPr>
        <w:tabs>
          <w:tab w:val="clear" w:pos="2520"/>
          <w:tab w:val="left" w:pos="360"/>
        </w:tabs>
        <w:ind w:left="360"/>
        <w:rPr>
          <w:rFonts w:ascii="Arial" w:eastAsia="Arial" w:hAnsi="Arial" w:cs="Arial"/>
          <w:b/>
        </w:rPr>
      </w:pPr>
      <w:r w:rsidRPr="00975679">
        <w:rPr>
          <w:rFonts w:ascii="Arial" w:hAnsi="Arial" w:cs="Arial"/>
        </w:rPr>
        <w:t>The application and all required forms must be submitted electronically to the Office of Grants Management via</w:t>
      </w:r>
      <w:r w:rsidR="00975679">
        <w:rPr>
          <w:rFonts w:ascii="Arial" w:hAnsi="Arial" w:cs="Arial"/>
        </w:rPr>
        <w:t xml:space="preserve"> ShareFile folder</w:t>
      </w:r>
      <w:r w:rsidRPr="00975679">
        <w:rPr>
          <w:rFonts w:ascii="Arial" w:hAnsi="Arial" w:cs="Arial"/>
        </w:rPr>
        <w:t xml:space="preserve"> </w:t>
      </w:r>
      <w:r w:rsidR="00975679" w:rsidRPr="00B0232F">
        <w:rPr>
          <w:rFonts w:ascii="Arial" w:hAnsi="Arial" w:cs="Arial"/>
          <w:b/>
          <w:color w:val="000000" w:themeColor="text1"/>
        </w:rPr>
        <w:t>Agency Number_AgencyName_XXB00</w:t>
      </w:r>
      <w:r w:rsidR="00975679">
        <w:rPr>
          <w:rFonts w:ascii="Arial" w:hAnsi="Arial" w:cs="Arial"/>
          <w:b/>
          <w:color w:val="000000" w:themeColor="text1"/>
        </w:rPr>
        <w:t>5</w:t>
      </w:r>
      <w:r w:rsidR="00975679" w:rsidRPr="00B0232F">
        <w:rPr>
          <w:rFonts w:ascii="Arial" w:hAnsi="Arial" w:cs="Arial"/>
          <w:b/>
        </w:rPr>
        <w:t>_submit</w:t>
      </w:r>
    </w:p>
    <w:p w14:paraId="268EFDC8" w14:textId="7D5A1670" w:rsidR="003D44FB" w:rsidRPr="00975679" w:rsidRDefault="003D44FB" w:rsidP="00812B75">
      <w:pPr>
        <w:numPr>
          <w:ilvl w:val="0"/>
          <w:numId w:val="14"/>
        </w:numPr>
        <w:tabs>
          <w:tab w:val="left" w:pos="360"/>
        </w:tabs>
        <w:ind w:left="360"/>
        <w:rPr>
          <w:b/>
          <w:bCs/>
          <w:color w:val="000000" w:themeColor="text1"/>
        </w:rPr>
      </w:pPr>
      <w:r w:rsidRPr="41FA7A19">
        <w:rPr>
          <w:rFonts w:ascii="Arial" w:eastAsia="Arial" w:hAnsi="Arial" w:cs="Arial"/>
          <w:color w:val="000000" w:themeColor="text1"/>
        </w:rPr>
        <w:t xml:space="preserve">How to submit the grant application documents: </w:t>
      </w:r>
      <w:r w:rsidR="3BBE6D06" w:rsidRPr="41FA7A19">
        <w:rPr>
          <w:rFonts w:ascii="Arial" w:eastAsia="Arial" w:hAnsi="Arial" w:cs="Arial"/>
          <w:color w:val="000000" w:themeColor="text1"/>
        </w:rPr>
        <w:t>Submit t</w:t>
      </w:r>
      <w:r w:rsidRPr="41FA7A19">
        <w:rPr>
          <w:rFonts w:ascii="Arial" w:eastAsia="Arial" w:hAnsi="Arial" w:cs="Arial"/>
          <w:color w:val="000000" w:themeColor="text1"/>
        </w:rPr>
        <w:t xml:space="preserve">hree separate </w:t>
      </w:r>
      <w:r w:rsidR="4F0E7825" w:rsidRPr="41FA7A19">
        <w:rPr>
          <w:rFonts w:ascii="Arial" w:eastAsia="Arial" w:hAnsi="Arial" w:cs="Arial"/>
          <w:color w:val="000000" w:themeColor="text1"/>
        </w:rPr>
        <w:t>f</w:t>
      </w:r>
      <w:r w:rsidRPr="41FA7A19">
        <w:rPr>
          <w:rFonts w:ascii="Arial" w:eastAsia="Arial" w:hAnsi="Arial" w:cs="Arial"/>
          <w:color w:val="000000" w:themeColor="text1"/>
        </w:rPr>
        <w:t>iles</w:t>
      </w:r>
      <w:r w:rsidR="2EE4816F" w:rsidRPr="41FA7A19">
        <w:rPr>
          <w:rFonts w:ascii="Arial" w:eastAsia="Arial" w:hAnsi="Arial" w:cs="Arial"/>
          <w:color w:val="000000" w:themeColor="text1"/>
        </w:rPr>
        <w:t>.</w:t>
      </w:r>
    </w:p>
    <w:p w14:paraId="6DFC1369" w14:textId="008BAD0B" w:rsidR="003D44FB" w:rsidRPr="004819CF" w:rsidRDefault="003D44FB" w:rsidP="00812B75">
      <w:pPr>
        <w:numPr>
          <w:ilvl w:val="1"/>
          <w:numId w:val="14"/>
        </w:numPr>
        <w:tabs>
          <w:tab w:val="clear" w:pos="1080"/>
          <w:tab w:val="left" w:pos="360"/>
          <w:tab w:val="num" w:pos="1440"/>
        </w:tabs>
        <w:ind w:left="1440"/>
        <w:rPr>
          <w:rStyle w:val="Hyperlink"/>
          <w:rFonts w:ascii="Arial" w:hAnsi="Arial" w:cs="Arial"/>
          <w:color w:val="000000" w:themeColor="text1"/>
        </w:rPr>
      </w:pPr>
      <w:r w:rsidRPr="41FA7A19">
        <w:rPr>
          <w:rFonts w:ascii="Arial" w:eastAsia="Arial" w:hAnsi="Arial" w:cs="Arial"/>
          <w:color w:val="000000" w:themeColor="text1"/>
        </w:rPr>
        <w:t xml:space="preserve">(1). PDF File: Submission Naming Convention: </w:t>
      </w:r>
      <w:r w:rsidRPr="41FA7A19">
        <w:rPr>
          <w:rStyle w:val="Hyperlink"/>
          <w:rFonts w:ascii="Arial" w:hAnsi="Arial" w:cs="Arial"/>
          <w:color w:val="000000" w:themeColor="text1"/>
          <w:u w:val="none"/>
        </w:rPr>
        <w:t>XXX-Agency Name-POSTSEC</w:t>
      </w:r>
      <w:r w:rsidR="2F9FBA6F" w:rsidRPr="41FA7A19">
        <w:rPr>
          <w:rStyle w:val="Hyperlink"/>
          <w:rFonts w:ascii="Arial" w:hAnsi="Arial" w:cs="Arial"/>
          <w:color w:val="000000" w:themeColor="text1"/>
          <w:u w:val="none"/>
        </w:rPr>
        <w:t xml:space="preserve">. </w:t>
      </w:r>
      <w:r w:rsidRPr="41FA7A19">
        <w:rPr>
          <w:rStyle w:val="Hyperlink"/>
          <w:rFonts w:ascii="Arial" w:hAnsi="Arial" w:cs="Arial"/>
          <w:color w:val="000000" w:themeColor="text1"/>
        </w:rPr>
        <w:t>Place the PDF documents in the order listed below.</w:t>
      </w:r>
    </w:p>
    <w:p w14:paraId="7A819B8D" w14:textId="77777777" w:rsidR="003D44FB" w:rsidRPr="004819CF" w:rsidRDefault="003D44FB" w:rsidP="00812B75">
      <w:pPr>
        <w:pStyle w:val="ListParagraph"/>
        <w:numPr>
          <w:ilvl w:val="2"/>
          <w:numId w:val="49"/>
        </w:numPr>
        <w:tabs>
          <w:tab w:val="left" w:pos="360"/>
        </w:tabs>
        <w:spacing w:after="0" w:line="259" w:lineRule="auto"/>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DOE 100A, Project Application Form (signed by the agency head or other authorized person)</w:t>
      </w:r>
    </w:p>
    <w:p w14:paraId="59396C87" w14:textId="77777777" w:rsidR="003D44FB" w:rsidRPr="004819CF" w:rsidRDefault="003D44FB" w:rsidP="00812B75">
      <w:pPr>
        <w:pStyle w:val="ListParagraph"/>
        <w:numPr>
          <w:ilvl w:val="2"/>
          <w:numId w:val="49"/>
        </w:numPr>
        <w:tabs>
          <w:tab w:val="left" w:pos="360"/>
        </w:tabs>
        <w:spacing w:after="0" w:line="259" w:lineRule="auto"/>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Attachment Sections</w:t>
      </w:r>
    </w:p>
    <w:p w14:paraId="0B055E13" w14:textId="77777777" w:rsidR="003D44FB" w:rsidRPr="004819CF" w:rsidRDefault="003D44FB" w:rsidP="00812B75">
      <w:pPr>
        <w:pStyle w:val="ListParagraph"/>
        <w:numPr>
          <w:ilvl w:val="3"/>
          <w:numId w:val="49"/>
        </w:numPr>
        <w:tabs>
          <w:tab w:val="left" w:pos="360"/>
        </w:tabs>
        <w:spacing w:after="0" w:line="259" w:lineRule="auto"/>
        <w:rPr>
          <w:rFonts w:ascii="Arial" w:eastAsia="Arial" w:hAnsi="Arial" w:cs="Arial"/>
          <w:b/>
          <w:bCs/>
          <w:color w:val="000000" w:themeColor="text1"/>
          <w:sz w:val="24"/>
          <w:szCs w:val="24"/>
          <w:u w:val="single"/>
        </w:rPr>
      </w:pPr>
      <w:r w:rsidRPr="004819CF">
        <w:rPr>
          <w:rFonts w:ascii="Arial" w:eastAsia="Arial" w:hAnsi="Arial" w:cs="Arial"/>
          <w:color w:val="000000" w:themeColor="text1"/>
          <w:sz w:val="24"/>
          <w:szCs w:val="24"/>
        </w:rPr>
        <w:t>Program of Study Template</w:t>
      </w:r>
    </w:p>
    <w:p w14:paraId="67F6A903" w14:textId="77777777" w:rsidR="003D44FB" w:rsidRPr="004819CF" w:rsidRDefault="003D44FB" w:rsidP="00812B75">
      <w:pPr>
        <w:pStyle w:val="ListParagraph"/>
        <w:numPr>
          <w:ilvl w:val="3"/>
          <w:numId w:val="49"/>
        </w:numPr>
        <w:spacing w:after="0" w:line="259" w:lineRule="auto"/>
        <w:rPr>
          <w:rFonts w:ascii="Arial" w:eastAsia="Arial" w:hAnsi="Arial" w:cs="Arial"/>
          <w:b/>
          <w:bCs/>
          <w:color w:val="000000" w:themeColor="text1"/>
          <w:sz w:val="24"/>
          <w:szCs w:val="24"/>
          <w:u w:val="single"/>
        </w:rPr>
      </w:pPr>
      <w:r w:rsidRPr="004819CF">
        <w:rPr>
          <w:rFonts w:ascii="Arial" w:eastAsia="Arial" w:hAnsi="Arial" w:cs="Arial"/>
          <w:color w:val="000000" w:themeColor="text1"/>
          <w:sz w:val="24"/>
          <w:szCs w:val="24"/>
        </w:rPr>
        <w:t>Postsecondary CTE Assurances Form</w:t>
      </w:r>
    </w:p>
    <w:p w14:paraId="7CBEB513" w14:textId="77777777" w:rsidR="003D44FB" w:rsidRPr="004819CF" w:rsidRDefault="003D44FB" w:rsidP="00812B75">
      <w:pPr>
        <w:pStyle w:val="ListParagraph"/>
        <w:numPr>
          <w:ilvl w:val="3"/>
          <w:numId w:val="49"/>
        </w:numPr>
        <w:tabs>
          <w:tab w:val="left" w:pos="360"/>
        </w:tabs>
        <w:spacing w:after="0" w:line="259" w:lineRule="auto"/>
        <w:rPr>
          <w:rFonts w:ascii="Arial" w:eastAsia="Arial" w:hAnsi="Arial" w:cs="Arial"/>
          <w:b/>
          <w:bCs/>
          <w:color w:val="000000" w:themeColor="text1"/>
          <w:sz w:val="24"/>
          <w:szCs w:val="24"/>
        </w:rPr>
      </w:pPr>
      <w:r w:rsidRPr="41FA7A19">
        <w:rPr>
          <w:rFonts w:ascii="Arial" w:eastAsia="Arial" w:hAnsi="Arial" w:cs="Arial"/>
          <w:color w:val="000000" w:themeColor="text1"/>
          <w:sz w:val="24"/>
          <w:szCs w:val="24"/>
        </w:rPr>
        <w:t xml:space="preserve">General Assurance (if applicable) </w:t>
      </w:r>
    </w:p>
    <w:p w14:paraId="0F0A5627" w14:textId="03AFA237" w:rsidR="003D44FB" w:rsidRPr="004819CF" w:rsidRDefault="003D44FB" w:rsidP="00812B75">
      <w:pPr>
        <w:pStyle w:val="ListParagraph"/>
        <w:numPr>
          <w:ilvl w:val="3"/>
          <w:numId w:val="49"/>
        </w:numPr>
        <w:tabs>
          <w:tab w:val="left" w:pos="360"/>
        </w:tabs>
        <w:spacing w:after="0" w:line="259" w:lineRule="auto"/>
        <w:rPr>
          <w:rFonts w:ascii="Arial" w:eastAsia="Arial" w:hAnsi="Arial" w:cs="Arial"/>
          <w:b/>
          <w:bCs/>
          <w:color w:val="000000" w:themeColor="text1"/>
          <w:sz w:val="24"/>
          <w:szCs w:val="24"/>
        </w:rPr>
      </w:pPr>
      <w:r w:rsidRPr="41FA7A19">
        <w:rPr>
          <w:rFonts w:ascii="Arial" w:eastAsia="Arial" w:hAnsi="Arial" w:cs="Arial"/>
          <w:color w:val="000000" w:themeColor="text1"/>
          <w:sz w:val="24"/>
          <w:szCs w:val="24"/>
        </w:rPr>
        <w:t>DOE 610 Form (if applicable)</w:t>
      </w:r>
      <w:r w:rsidR="00D52A31" w:rsidRPr="41FA7A19">
        <w:rPr>
          <w:rFonts w:ascii="Arial" w:eastAsia="Arial" w:hAnsi="Arial" w:cs="Arial"/>
          <w:color w:val="000000" w:themeColor="text1"/>
          <w:sz w:val="24"/>
          <w:szCs w:val="24"/>
        </w:rPr>
        <w:t xml:space="preserve"> Please email this form to </w:t>
      </w:r>
      <w:hyperlink r:id="rId45">
        <w:r w:rsidR="00D52A31" w:rsidRPr="41FA7A19">
          <w:rPr>
            <w:rStyle w:val="Hyperlink"/>
            <w:rFonts w:ascii="Arial" w:hAnsi="Arial" w:cs="Arial"/>
            <w:sz w:val="24"/>
            <w:szCs w:val="24"/>
            <w:lang w:eastAsia="ja-JP"/>
          </w:rPr>
          <w:t>FDOERiskAnalysis@fldoe.org</w:t>
        </w:r>
      </w:hyperlink>
      <w:r w:rsidR="00D52A31" w:rsidRPr="41FA7A19">
        <w:rPr>
          <w:rFonts w:ascii="Arial" w:hAnsi="Arial" w:cs="Arial"/>
          <w:color w:val="000000" w:themeColor="text1"/>
          <w:sz w:val="24"/>
          <w:szCs w:val="24"/>
          <w:lang w:eastAsia="ja-JP"/>
        </w:rPr>
        <w:t xml:space="preserve"> as a separate document. </w:t>
      </w:r>
    </w:p>
    <w:p w14:paraId="1A97CDC4" w14:textId="77777777" w:rsidR="003D44FB" w:rsidRPr="004819CF" w:rsidRDefault="003D44FB" w:rsidP="00812B75">
      <w:pPr>
        <w:numPr>
          <w:ilvl w:val="1"/>
          <w:numId w:val="14"/>
        </w:numPr>
        <w:tabs>
          <w:tab w:val="clear" w:pos="1080"/>
          <w:tab w:val="left" w:pos="360"/>
          <w:tab w:val="num" w:pos="1440"/>
        </w:tabs>
        <w:ind w:left="1440"/>
        <w:rPr>
          <w:rFonts w:ascii="Arial" w:eastAsia="Arial" w:hAnsi="Arial" w:cs="Arial"/>
          <w:b/>
          <w:bCs/>
          <w:color w:val="000000" w:themeColor="text1"/>
        </w:rPr>
      </w:pPr>
      <w:r w:rsidRPr="004819CF">
        <w:rPr>
          <w:rFonts w:ascii="Arial" w:eastAsia="Arial" w:hAnsi="Arial" w:cs="Arial"/>
          <w:color w:val="000000" w:themeColor="text1"/>
        </w:rPr>
        <w:t>(2). Word File: Submission Naming Convention: XXX-Agency Name-POSTSEC</w:t>
      </w:r>
    </w:p>
    <w:p w14:paraId="4CBDA980" w14:textId="77777777" w:rsidR="003D44FB" w:rsidRPr="004819CF" w:rsidRDefault="003D44FB" w:rsidP="00812B75">
      <w:pPr>
        <w:pStyle w:val="ListParagraph"/>
        <w:numPr>
          <w:ilvl w:val="2"/>
          <w:numId w:val="14"/>
        </w:numPr>
        <w:tabs>
          <w:tab w:val="clear" w:pos="1800"/>
          <w:tab w:val="left" w:pos="360"/>
          <w:tab w:val="num" w:pos="2160"/>
        </w:tabs>
        <w:spacing w:after="0" w:line="259" w:lineRule="auto"/>
        <w:ind w:left="2160"/>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Application Narrative Sections</w:t>
      </w:r>
    </w:p>
    <w:p w14:paraId="15114EFA" w14:textId="1126730B" w:rsidR="003D44FB" w:rsidRPr="004819CF" w:rsidRDefault="003D44FB" w:rsidP="00812B75">
      <w:pPr>
        <w:pStyle w:val="ListParagraph"/>
        <w:numPr>
          <w:ilvl w:val="2"/>
          <w:numId w:val="14"/>
        </w:numPr>
        <w:tabs>
          <w:tab w:val="clear" w:pos="1800"/>
          <w:tab w:val="num" w:pos="2160"/>
        </w:tabs>
        <w:spacing w:after="0" w:line="259" w:lineRule="auto"/>
        <w:ind w:left="2160"/>
        <w:rPr>
          <w:rFonts w:ascii="Arial" w:eastAsia="Arial" w:hAnsi="Arial" w:cs="Arial"/>
          <w:b/>
          <w:bCs/>
          <w:color w:val="000000" w:themeColor="text1"/>
          <w:sz w:val="24"/>
          <w:szCs w:val="24"/>
          <w:u w:val="single"/>
        </w:rPr>
      </w:pPr>
      <w:r w:rsidRPr="41FA7A19">
        <w:rPr>
          <w:rFonts w:ascii="Arial" w:eastAsia="Arial" w:hAnsi="Arial" w:cs="Arial"/>
          <w:color w:val="000000" w:themeColor="text1"/>
          <w:sz w:val="24"/>
          <w:szCs w:val="24"/>
        </w:rPr>
        <w:t>Application Review Criteria and Checklist</w:t>
      </w:r>
    </w:p>
    <w:p w14:paraId="540F96B3" w14:textId="77777777" w:rsidR="003D44FB" w:rsidRPr="004819CF" w:rsidRDefault="003D44FB" w:rsidP="00812B75">
      <w:pPr>
        <w:numPr>
          <w:ilvl w:val="1"/>
          <w:numId w:val="14"/>
        </w:numPr>
        <w:tabs>
          <w:tab w:val="clear" w:pos="1080"/>
          <w:tab w:val="left" w:pos="360"/>
          <w:tab w:val="num" w:pos="1440"/>
        </w:tabs>
        <w:ind w:left="1440"/>
        <w:rPr>
          <w:rStyle w:val="Hyperlink"/>
          <w:rFonts w:ascii="Arial" w:eastAsia="Arial" w:hAnsi="Arial" w:cs="Arial"/>
          <w:b/>
          <w:bCs/>
          <w:color w:val="000000" w:themeColor="text1"/>
          <w:u w:val="none"/>
        </w:rPr>
      </w:pPr>
      <w:r w:rsidRPr="004819CF">
        <w:rPr>
          <w:rFonts w:ascii="Arial" w:eastAsia="Arial" w:hAnsi="Arial" w:cs="Arial"/>
          <w:color w:val="000000" w:themeColor="text1"/>
        </w:rPr>
        <w:t xml:space="preserve">(3). Excel File: Submission Naming Convention: </w:t>
      </w:r>
      <w:r w:rsidRPr="004819CF">
        <w:rPr>
          <w:rStyle w:val="Hyperlink"/>
          <w:rFonts w:ascii="Arial" w:hAnsi="Arial" w:cs="Arial"/>
          <w:color w:val="000000" w:themeColor="text1"/>
          <w:u w:val="none"/>
        </w:rPr>
        <w:t>XXX-Agency Name-POSTSEC</w:t>
      </w:r>
    </w:p>
    <w:p w14:paraId="75152E9C" w14:textId="77777777" w:rsidR="003D44FB" w:rsidRPr="004819CF" w:rsidRDefault="003D44FB" w:rsidP="00812B75">
      <w:pPr>
        <w:numPr>
          <w:ilvl w:val="2"/>
          <w:numId w:val="14"/>
        </w:numPr>
        <w:tabs>
          <w:tab w:val="clear" w:pos="1800"/>
          <w:tab w:val="left" w:pos="360"/>
          <w:tab w:val="num" w:pos="2160"/>
        </w:tabs>
        <w:ind w:left="2160"/>
        <w:rPr>
          <w:rFonts w:ascii="Arial" w:eastAsia="Arial" w:hAnsi="Arial" w:cs="Arial"/>
          <w:b/>
          <w:bCs/>
          <w:color w:val="000000" w:themeColor="text1"/>
          <w:szCs w:val="24"/>
        </w:rPr>
      </w:pPr>
      <w:r w:rsidRPr="41FA7A19">
        <w:rPr>
          <w:rFonts w:ascii="Arial" w:eastAsia="Arial" w:hAnsi="Arial" w:cs="Arial"/>
          <w:color w:val="000000" w:themeColor="text1"/>
        </w:rPr>
        <w:t xml:space="preserve">Postsecondary </w:t>
      </w:r>
      <w:r w:rsidRPr="41FA7A19">
        <w:rPr>
          <w:rFonts w:ascii="Arial" w:eastAsia="Arial" w:hAnsi="Arial" w:cs="Arial"/>
          <w:b/>
          <w:bCs/>
          <w:color w:val="000000" w:themeColor="text1"/>
          <w:u w:val="single"/>
        </w:rPr>
        <w:t>CLNA and Budget Excel Workbook</w:t>
      </w:r>
      <w:r w:rsidRPr="41FA7A19">
        <w:rPr>
          <w:rFonts w:ascii="Arial" w:eastAsia="Arial" w:hAnsi="Arial" w:cs="Arial"/>
          <w:color w:val="000000" w:themeColor="text1"/>
        </w:rPr>
        <w:t xml:space="preserve"> </w:t>
      </w:r>
    </w:p>
    <w:p w14:paraId="362D6263" w14:textId="1F458390" w:rsidR="41FA7A19" w:rsidRDefault="41FA7A19">
      <w:r>
        <w:br w:type="page"/>
      </w:r>
    </w:p>
    <w:p w14:paraId="40889EEB" w14:textId="0BBC03B0" w:rsidR="003D44FB" w:rsidRPr="00616B08" w:rsidRDefault="05CE30A9" w:rsidP="00812B75">
      <w:pPr>
        <w:numPr>
          <w:ilvl w:val="0"/>
          <w:numId w:val="14"/>
        </w:numPr>
        <w:tabs>
          <w:tab w:val="left" w:pos="360"/>
        </w:tabs>
        <w:spacing w:before="60" w:after="60"/>
        <w:ind w:left="360"/>
        <w:rPr>
          <w:rFonts w:ascii="Arial" w:hAnsi="Arial" w:cs="Arial"/>
        </w:rPr>
      </w:pPr>
      <w:r w:rsidRPr="41FA7A19">
        <w:rPr>
          <w:rFonts w:ascii="Arial" w:hAnsi="Arial" w:cs="Arial"/>
        </w:rPr>
        <w:lastRenderedPageBreak/>
        <w:t>Signatures</w:t>
      </w:r>
      <w:r w:rsidR="19C3FAC0" w:rsidRPr="41FA7A19">
        <w:rPr>
          <w:rFonts w:ascii="Arial" w:hAnsi="Arial" w:cs="Arial"/>
        </w:rPr>
        <w:t>:</w:t>
      </w:r>
    </w:p>
    <w:p w14:paraId="3F7BC9B6" w14:textId="7682FE6E" w:rsidR="003D44FB" w:rsidRPr="00616B08" w:rsidRDefault="003D44FB" w:rsidP="00812B75">
      <w:pPr>
        <w:numPr>
          <w:ilvl w:val="1"/>
          <w:numId w:val="14"/>
        </w:numPr>
        <w:tabs>
          <w:tab w:val="left" w:pos="360"/>
        </w:tabs>
        <w:spacing w:before="60" w:after="60"/>
        <w:rPr>
          <w:rFonts w:ascii="Arial" w:hAnsi="Arial" w:cs="Arial"/>
        </w:rPr>
      </w:pPr>
      <w:r w:rsidRPr="41FA7A19">
        <w:rPr>
          <w:rFonts w:ascii="Arial" w:hAnsi="Arial" w:cs="Arial"/>
        </w:rPr>
        <w:t>All required forms must have signature</w:t>
      </w:r>
      <w:r w:rsidR="003768FE" w:rsidRPr="41FA7A19">
        <w:rPr>
          <w:rFonts w:ascii="Arial" w:hAnsi="Arial" w:cs="Arial"/>
        </w:rPr>
        <w:t>s by an authorized entity. The D</w:t>
      </w:r>
      <w:r w:rsidRPr="41FA7A19">
        <w:rPr>
          <w:rFonts w:ascii="Arial" w:hAnsi="Arial" w:cs="Arial"/>
        </w:rPr>
        <w:t xml:space="preserve">epartment will accept electronic signatures from the agency head in accordance </w:t>
      </w:r>
      <w:r w:rsidR="00BF7140" w:rsidRPr="41FA7A19">
        <w:rPr>
          <w:rFonts w:ascii="Arial" w:hAnsi="Arial" w:cs="Arial"/>
        </w:rPr>
        <w:t>with S</w:t>
      </w:r>
      <w:r w:rsidRPr="41FA7A19">
        <w:rPr>
          <w:rFonts w:ascii="Arial" w:hAnsi="Arial" w:cs="Arial"/>
        </w:rPr>
        <w:t>ection 668.50(2)(h), Florida Statutes.</w:t>
      </w:r>
    </w:p>
    <w:p w14:paraId="0AF62C14" w14:textId="629A9A68" w:rsidR="003D44FB" w:rsidRPr="00616B08" w:rsidRDefault="003D44FB" w:rsidP="00812B75">
      <w:pPr>
        <w:pStyle w:val="ListParagraph"/>
        <w:numPr>
          <w:ilvl w:val="1"/>
          <w:numId w:val="14"/>
        </w:numPr>
        <w:tabs>
          <w:tab w:val="left" w:pos="360"/>
          <w:tab w:val="num" w:pos="720"/>
        </w:tabs>
        <w:spacing w:before="60" w:after="60"/>
      </w:pPr>
      <w:r w:rsidRPr="41FA7A19">
        <w:rPr>
          <w:rFonts w:ascii="Arial" w:hAnsi="Arial" w:cs="Arial"/>
        </w:rPr>
        <w:t>An “electronic signature” means an electronic sound, symbol, or process attached to or logically associated with a record and executed or adopted by the person with the intent to sign the record</w:t>
      </w:r>
      <w:r w:rsidR="001C657A" w:rsidRPr="41FA7A19">
        <w:rPr>
          <w:rFonts w:ascii="Arial" w:hAnsi="Arial" w:cs="Arial"/>
        </w:rPr>
        <w:t xml:space="preserve"> (do not use signature password protections)</w:t>
      </w:r>
      <w:r w:rsidRPr="41FA7A19">
        <w:rPr>
          <w:rFonts w:ascii="Arial" w:hAnsi="Arial" w:cs="Arial"/>
        </w:rPr>
        <w:t>.</w:t>
      </w:r>
    </w:p>
    <w:p w14:paraId="2105B064" w14:textId="32A60FB6" w:rsidR="003D44FB" w:rsidRPr="00A512FB" w:rsidRDefault="003768FE" w:rsidP="00812B75">
      <w:pPr>
        <w:pStyle w:val="ListParagraph"/>
        <w:numPr>
          <w:ilvl w:val="1"/>
          <w:numId w:val="14"/>
        </w:numPr>
        <w:jc w:val="both"/>
      </w:pPr>
      <w:r w:rsidRPr="41FA7A19">
        <w:rPr>
          <w:rFonts w:ascii="Arial" w:hAnsi="Arial" w:cs="Arial"/>
        </w:rPr>
        <w:t>The D</w:t>
      </w:r>
      <w:r w:rsidR="003D44FB" w:rsidRPr="41FA7A19">
        <w:rPr>
          <w:rFonts w:ascii="Arial" w:hAnsi="Arial" w:cs="Arial"/>
        </w:rPr>
        <w:t>epartment will accept as an electronic signature a scanned or PDF copy of a hardcopy signature.</w:t>
      </w:r>
    </w:p>
    <w:p w14:paraId="724CBDD9" w14:textId="66034862" w:rsidR="003D44FB" w:rsidRDefault="003768FE" w:rsidP="00812B75">
      <w:pPr>
        <w:pStyle w:val="ListParagraph"/>
        <w:numPr>
          <w:ilvl w:val="1"/>
          <w:numId w:val="14"/>
        </w:numPr>
        <w:spacing w:before="60" w:after="60"/>
        <w:jc w:val="both"/>
      </w:pPr>
      <w:r w:rsidRPr="41FA7A19">
        <w:rPr>
          <w:rFonts w:ascii="Arial" w:hAnsi="Arial" w:cs="Arial"/>
        </w:rPr>
        <w:t>The D</w:t>
      </w:r>
      <w:r w:rsidR="003D44FB" w:rsidRPr="41FA7A19">
        <w:rPr>
          <w:rFonts w:ascii="Arial" w:hAnsi="Arial" w:cs="Arial"/>
        </w:rPr>
        <w:t xml:space="preserve">epartment will also accept a typed signature, if the document is uploaded by the individual signing the document. </w:t>
      </w:r>
    </w:p>
    <w:p w14:paraId="051C1FA7" w14:textId="77777777" w:rsidR="003D44FB" w:rsidRDefault="003D44FB" w:rsidP="003D44FB">
      <w:pPr>
        <w:jc w:val="both"/>
        <w:rPr>
          <w:rFonts w:ascii="Arial" w:hAnsi="Arial" w:cs="Arial"/>
        </w:rPr>
      </w:pPr>
    </w:p>
    <w:p w14:paraId="22F6F9D9" w14:textId="77777777" w:rsidR="003D44FB" w:rsidRDefault="003D44FB" w:rsidP="003D44FB">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77DBCBCD" w14:textId="77777777" w:rsidR="003D44FB" w:rsidRDefault="003D44FB" w:rsidP="003D44FB">
      <w:pPr>
        <w:rPr>
          <w:rFonts w:ascii="Arial" w:hAnsi="Arial" w:cs="Arial"/>
        </w:rPr>
      </w:pPr>
    </w:p>
    <w:p w14:paraId="46266CBC" w14:textId="77777777" w:rsidR="003D44FB" w:rsidRPr="008F70EB" w:rsidRDefault="003D44FB" w:rsidP="003D44FB">
      <w:pPr>
        <w:rPr>
          <w:rFonts w:ascii="Arial" w:hAnsi="Arial" w:cs="Arial"/>
        </w:rPr>
      </w:pPr>
      <w:r>
        <w:rPr>
          <w:rFonts w:ascii="Arial" w:hAnsi="Arial" w:cs="Arial"/>
        </w:rPr>
        <w:t xml:space="preserve">For a list of all items that must be included in the application package, see the </w:t>
      </w:r>
      <w:r w:rsidRPr="00AE4E34">
        <w:rPr>
          <w:rFonts w:ascii="Arial" w:hAnsi="Arial" w:cs="Arial"/>
          <w:b/>
        </w:rPr>
        <w:t>Application Review Criteria and Checklist</w:t>
      </w:r>
      <w:r>
        <w:rPr>
          <w:rFonts w:ascii="Arial" w:hAnsi="Arial" w:cs="Arial"/>
        </w:rPr>
        <w:t xml:space="preserve"> in the </w:t>
      </w:r>
      <w:r w:rsidRPr="00AE4E34">
        <w:rPr>
          <w:rFonts w:ascii="Arial" w:hAnsi="Arial" w:cs="Arial"/>
          <w:b/>
        </w:rPr>
        <w:t xml:space="preserve">Attachments </w:t>
      </w:r>
      <w:r>
        <w:rPr>
          <w:rFonts w:ascii="Arial" w:hAnsi="Arial" w:cs="Arial"/>
        </w:rPr>
        <w:t>section.</w:t>
      </w:r>
    </w:p>
    <w:p w14:paraId="4B264C7A" w14:textId="77777777" w:rsidR="003D44FB" w:rsidRDefault="003D44FB" w:rsidP="003D44FB">
      <w:pPr>
        <w:rPr>
          <w:rFonts w:ascii="Arial" w:hAnsi="Arial" w:cs="Arial"/>
          <w:color w:val="000000" w:themeColor="text1"/>
          <w:szCs w:val="24"/>
        </w:rPr>
      </w:pPr>
    </w:p>
    <w:p w14:paraId="7E5DE414" w14:textId="559C85C2" w:rsidR="41FA7A19" w:rsidRDefault="41FA7A19">
      <w:r>
        <w:br w:type="page"/>
      </w:r>
    </w:p>
    <w:p w14:paraId="1750B88B" w14:textId="77777777" w:rsidR="003D44FB" w:rsidRPr="00CE2B9D" w:rsidRDefault="003D44FB" w:rsidP="00CE2B9D">
      <w:pPr>
        <w:pStyle w:val="Heading2"/>
        <w:jc w:val="left"/>
        <w:rPr>
          <w:rFonts w:eastAsia="Arial"/>
          <w:snapToGrid w:val="0"/>
          <w:u w:val="single"/>
        </w:rPr>
      </w:pPr>
      <w:r w:rsidRPr="00CE2B9D">
        <w:rPr>
          <w:snapToGrid w:val="0"/>
          <w:u w:val="single"/>
        </w:rPr>
        <w:lastRenderedPageBreak/>
        <w:t xml:space="preserve">Section 1.  Comprehensive Local Needs Assessment </w:t>
      </w:r>
      <w:r w:rsidRPr="00CE2B9D">
        <w:rPr>
          <w:u w:val="single"/>
        </w:rPr>
        <w:t xml:space="preserve">and Stakeholder Engagement </w:t>
      </w:r>
    </w:p>
    <w:p w14:paraId="58AE4F0D" w14:textId="5DBAD098" w:rsidR="001047C8" w:rsidRPr="00FB38DF" w:rsidRDefault="629E5EB4" w:rsidP="2D46D9CF">
      <w:pPr>
        <w:rPr>
          <w:rFonts w:ascii="Arial" w:eastAsia="Arial" w:hAnsi="Arial" w:cs="Arial"/>
          <w:snapToGrid w:val="0"/>
        </w:rPr>
      </w:pPr>
      <w:r w:rsidRPr="5CA29E0E">
        <w:rPr>
          <w:rFonts w:ascii="Arial" w:hAnsi="Arial" w:cs="Arial"/>
        </w:rPr>
        <w:t>A Comprehensive Local Needs Assessment (CLNA) is required of all eligible recipients every two years</w:t>
      </w:r>
      <w:r w:rsidR="7FCA941E" w:rsidRPr="5CA29E0E">
        <w:rPr>
          <w:rFonts w:ascii="Arial" w:hAnsi="Arial" w:cs="Arial"/>
        </w:rPr>
        <w:t xml:space="preserve"> </w:t>
      </w:r>
      <w:proofErr w:type="gramStart"/>
      <w:r w:rsidR="7FCA941E" w:rsidRPr="5CA29E0E">
        <w:rPr>
          <w:rFonts w:ascii="Arial" w:hAnsi="Arial" w:cs="Arial"/>
        </w:rPr>
        <w:t>in order to</w:t>
      </w:r>
      <w:proofErr w:type="gramEnd"/>
      <w:r w:rsidR="7FCA941E" w:rsidRPr="5CA29E0E">
        <w:rPr>
          <w:rFonts w:ascii="Arial" w:hAnsi="Arial" w:cs="Arial"/>
        </w:rPr>
        <w:t xml:space="preserve"> guide activity and program development to meet Perkins V requirements</w:t>
      </w:r>
      <w:r w:rsidRPr="5CA29E0E">
        <w:rPr>
          <w:rFonts w:ascii="Arial" w:hAnsi="Arial" w:cs="Arial"/>
        </w:rPr>
        <w:t>. Local eligible recipients conducted their first CLNA during the 2019</w:t>
      </w:r>
      <w:r w:rsidR="4B5A4AEC" w:rsidRPr="5CA29E0E">
        <w:rPr>
          <w:rFonts w:ascii="Arial" w:eastAsia="Arial" w:hAnsi="Arial" w:cs="Arial"/>
        </w:rPr>
        <w:t>–</w:t>
      </w:r>
      <w:r w:rsidRPr="5CA29E0E">
        <w:rPr>
          <w:rFonts w:ascii="Arial" w:hAnsi="Arial" w:cs="Arial"/>
        </w:rPr>
        <w:t>2020 program year</w:t>
      </w:r>
      <w:r w:rsidR="5D84ADC7" w:rsidRPr="5CA29E0E">
        <w:rPr>
          <w:rFonts w:ascii="Arial" w:hAnsi="Arial" w:cs="Arial"/>
        </w:rPr>
        <w:t xml:space="preserve"> for implementation</w:t>
      </w:r>
      <w:r w:rsidRPr="5CA29E0E">
        <w:rPr>
          <w:rFonts w:ascii="Arial" w:eastAsia="Arial" w:hAnsi="Arial" w:cs="Arial"/>
        </w:rPr>
        <w:t xml:space="preserve"> </w:t>
      </w:r>
      <w:r w:rsidR="5E0A3AE7" w:rsidRPr="5CA29E0E">
        <w:rPr>
          <w:rFonts w:ascii="Arial" w:eastAsia="Arial" w:hAnsi="Arial" w:cs="Arial"/>
        </w:rPr>
        <w:t>in</w:t>
      </w:r>
      <w:r w:rsidRPr="5CA29E0E">
        <w:rPr>
          <w:rFonts w:ascii="Arial" w:eastAsia="Arial" w:hAnsi="Arial" w:cs="Arial"/>
        </w:rPr>
        <w:t xml:space="preserve"> the 2020</w:t>
      </w:r>
      <w:r w:rsidR="3938DF51" w:rsidRPr="5CA29E0E">
        <w:rPr>
          <w:rFonts w:ascii="Arial" w:eastAsia="Arial" w:hAnsi="Arial" w:cs="Arial"/>
        </w:rPr>
        <w:t>–</w:t>
      </w:r>
      <w:r w:rsidRPr="5CA29E0E">
        <w:rPr>
          <w:rFonts w:ascii="Arial" w:eastAsia="Arial" w:hAnsi="Arial" w:cs="Arial"/>
        </w:rPr>
        <w:t>2021 and 2021</w:t>
      </w:r>
      <w:r w:rsidR="2B22F594" w:rsidRPr="5CA29E0E">
        <w:rPr>
          <w:rFonts w:ascii="Arial" w:eastAsia="Arial" w:hAnsi="Arial" w:cs="Arial"/>
        </w:rPr>
        <w:t>–</w:t>
      </w:r>
      <w:r w:rsidRPr="5CA29E0E">
        <w:rPr>
          <w:rFonts w:ascii="Arial" w:eastAsia="Arial" w:hAnsi="Arial" w:cs="Arial"/>
        </w:rPr>
        <w:t>2022 program years. The second CLNA was conducted during the 2021</w:t>
      </w:r>
      <w:r w:rsidR="223B096A" w:rsidRPr="5CA29E0E">
        <w:rPr>
          <w:rFonts w:ascii="Arial" w:eastAsia="Arial" w:hAnsi="Arial" w:cs="Arial"/>
        </w:rPr>
        <w:t>–</w:t>
      </w:r>
      <w:r w:rsidRPr="5CA29E0E">
        <w:rPr>
          <w:rFonts w:ascii="Arial" w:eastAsia="Arial" w:hAnsi="Arial" w:cs="Arial"/>
        </w:rPr>
        <w:t xml:space="preserve">2022 program year </w:t>
      </w:r>
      <w:r w:rsidR="3EC476E0" w:rsidRPr="5CA29E0E">
        <w:rPr>
          <w:rFonts w:ascii="Arial" w:eastAsia="Arial" w:hAnsi="Arial" w:cs="Arial"/>
        </w:rPr>
        <w:t xml:space="preserve">for implementation </w:t>
      </w:r>
      <w:r w:rsidR="31B4A94D" w:rsidRPr="5CA29E0E">
        <w:rPr>
          <w:rFonts w:ascii="Arial" w:eastAsia="Arial" w:hAnsi="Arial" w:cs="Arial"/>
        </w:rPr>
        <w:t>in</w:t>
      </w:r>
      <w:r w:rsidRPr="5CA29E0E">
        <w:rPr>
          <w:rFonts w:ascii="Arial" w:eastAsia="Arial" w:hAnsi="Arial" w:cs="Arial"/>
        </w:rPr>
        <w:t xml:space="preserve"> the 2022</w:t>
      </w:r>
      <w:r w:rsidR="26B50040" w:rsidRPr="5CA29E0E">
        <w:rPr>
          <w:rFonts w:ascii="Arial" w:eastAsia="Arial" w:hAnsi="Arial" w:cs="Arial"/>
        </w:rPr>
        <w:t>–</w:t>
      </w:r>
      <w:r w:rsidRPr="5CA29E0E">
        <w:rPr>
          <w:rFonts w:ascii="Arial" w:eastAsia="Arial" w:hAnsi="Arial" w:cs="Arial"/>
        </w:rPr>
        <w:t>2023 and 2023</w:t>
      </w:r>
      <w:r w:rsidR="49147312" w:rsidRPr="5CA29E0E">
        <w:rPr>
          <w:rFonts w:ascii="Arial" w:eastAsia="Arial" w:hAnsi="Arial" w:cs="Arial"/>
        </w:rPr>
        <w:t>–</w:t>
      </w:r>
      <w:r w:rsidRPr="5CA29E0E">
        <w:rPr>
          <w:rFonts w:ascii="Arial" w:eastAsia="Arial" w:hAnsi="Arial" w:cs="Arial"/>
        </w:rPr>
        <w:t>2024 program years.</w:t>
      </w:r>
      <w:r w:rsidR="5D8BD2D7" w:rsidRPr="5CA29E0E">
        <w:rPr>
          <w:rFonts w:ascii="Arial" w:eastAsia="Arial" w:hAnsi="Arial" w:cs="Arial"/>
        </w:rPr>
        <w:t xml:space="preserve"> The third CLNA </w:t>
      </w:r>
      <w:r w:rsidR="0004448B" w:rsidRPr="5CA29E0E">
        <w:rPr>
          <w:rFonts w:ascii="Arial" w:eastAsia="Arial" w:hAnsi="Arial" w:cs="Arial"/>
        </w:rPr>
        <w:t>was</w:t>
      </w:r>
      <w:r w:rsidR="5D8BD2D7" w:rsidRPr="5CA29E0E">
        <w:rPr>
          <w:rFonts w:ascii="Arial" w:eastAsia="Arial" w:hAnsi="Arial" w:cs="Arial"/>
        </w:rPr>
        <w:t xml:space="preserve"> conducted </w:t>
      </w:r>
      <w:r w:rsidR="15029454" w:rsidRPr="5CA29E0E">
        <w:rPr>
          <w:rFonts w:ascii="Arial" w:eastAsia="Arial" w:hAnsi="Arial" w:cs="Arial"/>
        </w:rPr>
        <w:t xml:space="preserve">during </w:t>
      </w:r>
      <w:r w:rsidR="5D8BD2D7" w:rsidRPr="5CA29E0E">
        <w:rPr>
          <w:rFonts w:ascii="Arial" w:eastAsia="Arial" w:hAnsi="Arial" w:cs="Arial"/>
        </w:rPr>
        <w:t>the 2023</w:t>
      </w:r>
      <w:r w:rsidR="644C0341" w:rsidRPr="5CA29E0E">
        <w:rPr>
          <w:rFonts w:ascii="Arial" w:eastAsia="Arial" w:hAnsi="Arial" w:cs="Arial"/>
        </w:rPr>
        <w:t>–</w:t>
      </w:r>
      <w:r w:rsidR="5D8BD2D7" w:rsidRPr="5CA29E0E">
        <w:rPr>
          <w:rFonts w:ascii="Arial" w:eastAsia="Arial" w:hAnsi="Arial" w:cs="Arial"/>
        </w:rPr>
        <w:t xml:space="preserve">2024 program year </w:t>
      </w:r>
      <w:r w:rsidR="14BD3F5F" w:rsidRPr="5CA29E0E">
        <w:rPr>
          <w:rFonts w:ascii="Arial" w:eastAsia="Arial" w:hAnsi="Arial" w:cs="Arial"/>
        </w:rPr>
        <w:t xml:space="preserve">for implementation </w:t>
      </w:r>
      <w:r w:rsidR="522ED8D9" w:rsidRPr="5CA29E0E">
        <w:rPr>
          <w:rFonts w:ascii="Arial" w:eastAsia="Arial" w:hAnsi="Arial" w:cs="Arial"/>
        </w:rPr>
        <w:t>in</w:t>
      </w:r>
      <w:r w:rsidR="14BD3F5F" w:rsidRPr="5CA29E0E">
        <w:rPr>
          <w:rFonts w:ascii="Arial" w:eastAsia="Arial" w:hAnsi="Arial" w:cs="Arial"/>
        </w:rPr>
        <w:t xml:space="preserve"> the</w:t>
      </w:r>
      <w:r w:rsidR="5D8BD2D7" w:rsidRPr="5CA29E0E">
        <w:rPr>
          <w:rFonts w:ascii="Arial" w:eastAsia="Arial" w:hAnsi="Arial" w:cs="Arial"/>
        </w:rPr>
        <w:t xml:space="preserve"> 2024</w:t>
      </w:r>
      <w:r w:rsidR="79A535DE" w:rsidRPr="5CA29E0E">
        <w:rPr>
          <w:rFonts w:ascii="Arial" w:eastAsia="Arial" w:hAnsi="Arial" w:cs="Arial"/>
        </w:rPr>
        <w:t>–</w:t>
      </w:r>
      <w:r w:rsidR="5D8BD2D7" w:rsidRPr="5CA29E0E">
        <w:rPr>
          <w:rFonts w:ascii="Arial" w:eastAsia="Arial" w:hAnsi="Arial" w:cs="Arial"/>
        </w:rPr>
        <w:t>2025 and 2025</w:t>
      </w:r>
      <w:r w:rsidR="25AB5E8A" w:rsidRPr="5CA29E0E">
        <w:rPr>
          <w:rFonts w:ascii="Arial" w:eastAsia="Arial" w:hAnsi="Arial" w:cs="Arial"/>
        </w:rPr>
        <w:t>–</w:t>
      </w:r>
      <w:r w:rsidR="5D8BD2D7" w:rsidRPr="5CA29E0E">
        <w:rPr>
          <w:rFonts w:ascii="Arial" w:eastAsia="Arial" w:hAnsi="Arial" w:cs="Arial"/>
        </w:rPr>
        <w:t>2026 program years, pending continuation of the State’s Perkins plan.</w:t>
      </w:r>
    </w:p>
    <w:p w14:paraId="1F941A45" w14:textId="08B0FC7F" w:rsidR="003D44FB" w:rsidRDefault="5D8BD2D7" w:rsidP="003D44FB">
      <w:pPr>
        <w:spacing w:line="259" w:lineRule="auto"/>
        <w:rPr>
          <w:rFonts w:ascii="Arial" w:eastAsia="Arial" w:hAnsi="Arial" w:cs="Arial"/>
        </w:rPr>
      </w:pPr>
      <w:r w:rsidRPr="2D46D9CF">
        <w:rPr>
          <w:rFonts w:ascii="Arial" w:eastAsia="Arial" w:hAnsi="Arial" w:cs="Arial"/>
        </w:rPr>
        <w:t xml:space="preserve"> </w:t>
      </w:r>
    </w:p>
    <w:p w14:paraId="0FC07B32" w14:textId="50FCDDE0" w:rsidR="003D44FB" w:rsidRDefault="39220F8F" w:rsidP="2D46D9CF">
      <w:pPr>
        <w:spacing w:line="259" w:lineRule="auto"/>
        <w:rPr>
          <w:rFonts w:ascii="Arial" w:eastAsia="Arial" w:hAnsi="Arial" w:cs="Arial"/>
        </w:rPr>
      </w:pPr>
      <w:r w:rsidRPr="2D46D9CF">
        <w:rPr>
          <w:rFonts w:ascii="Arial" w:eastAsia="Arial" w:hAnsi="Arial" w:cs="Arial"/>
        </w:rPr>
        <w:t xml:space="preserve">CLNA requirements for the </w:t>
      </w:r>
      <w:r w:rsidR="5D8BD2D7" w:rsidRPr="2D46D9CF">
        <w:rPr>
          <w:rFonts w:ascii="Arial" w:eastAsia="Arial" w:hAnsi="Arial" w:cs="Arial"/>
        </w:rPr>
        <w:t>202</w:t>
      </w:r>
      <w:r w:rsidR="00E63379">
        <w:rPr>
          <w:rFonts w:ascii="Arial" w:eastAsia="Arial" w:hAnsi="Arial" w:cs="Arial"/>
        </w:rPr>
        <w:t>4</w:t>
      </w:r>
      <w:r w:rsidR="31197C6E" w:rsidRPr="2D46D9CF">
        <w:rPr>
          <w:rFonts w:ascii="Arial" w:eastAsia="Arial" w:hAnsi="Arial" w:cs="Arial"/>
          <w:szCs w:val="24"/>
        </w:rPr>
        <w:t>–</w:t>
      </w:r>
      <w:r w:rsidR="5D8BD2D7" w:rsidRPr="2D46D9CF">
        <w:rPr>
          <w:rFonts w:ascii="Arial" w:eastAsia="Arial" w:hAnsi="Arial" w:cs="Arial"/>
        </w:rPr>
        <w:t>202</w:t>
      </w:r>
      <w:r w:rsidR="00E63379">
        <w:rPr>
          <w:rFonts w:ascii="Arial" w:eastAsia="Arial" w:hAnsi="Arial" w:cs="Arial"/>
        </w:rPr>
        <w:t xml:space="preserve">5 </w:t>
      </w:r>
      <w:r w:rsidRPr="2D46D9CF">
        <w:rPr>
          <w:rFonts w:ascii="Arial" w:eastAsia="Arial" w:hAnsi="Arial" w:cs="Arial"/>
        </w:rPr>
        <w:t>local continuation grant application:</w:t>
      </w:r>
    </w:p>
    <w:p w14:paraId="4F5D48F1" w14:textId="1AF4DCFC" w:rsidR="00E63379" w:rsidRDefault="00E63379" w:rsidP="00812B75">
      <w:pPr>
        <w:pStyle w:val="ListParagraph"/>
        <w:numPr>
          <w:ilvl w:val="0"/>
          <w:numId w:val="37"/>
        </w:numPr>
        <w:spacing w:line="259" w:lineRule="auto"/>
        <w:rPr>
          <w:rFonts w:cs="Calibri"/>
        </w:rPr>
      </w:pPr>
      <w:r w:rsidRPr="5454D674">
        <w:rPr>
          <w:rFonts w:ascii="Arial" w:eastAsia="Arial" w:hAnsi="Arial" w:cs="Arial"/>
          <w:sz w:val="24"/>
          <w:szCs w:val="24"/>
        </w:rPr>
        <w:t>Provide information from the 202</w:t>
      </w:r>
      <w:r>
        <w:rPr>
          <w:rFonts w:ascii="Arial" w:eastAsia="Arial" w:hAnsi="Arial" w:cs="Arial"/>
          <w:sz w:val="24"/>
          <w:szCs w:val="24"/>
        </w:rPr>
        <w:t>3</w:t>
      </w:r>
      <w:r w:rsidRPr="5454D674">
        <w:rPr>
          <w:rFonts w:ascii="Arial" w:eastAsia="Arial" w:hAnsi="Arial" w:cs="Arial"/>
          <w:sz w:val="24"/>
          <w:szCs w:val="24"/>
        </w:rPr>
        <w:t>-202</w:t>
      </w:r>
      <w:r>
        <w:rPr>
          <w:rFonts w:ascii="Arial" w:eastAsia="Arial" w:hAnsi="Arial" w:cs="Arial"/>
          <w:sz w:val="24"/>
          <w:szCs w:val="24"/>
        </w:rPr>
        <w:t>4</w:t>
      </w:r>
      <w:r w:rsidRPr="5454D674">
        <w:rPr>
          <w:rFonts w:ascii="Arial" w:eastAsia="Arial" w:hAnsi="Arial" w:cs="Arial"/>
          <w:sz w:val="24"/>
          <w:szCs w:val="24"/>
        </w:rPr>
        <w:t xml:space="preserve"> CLNA in the CLNA Program Summary form and related narrative questions, as well as priority needs identified during the CLNA process.</w:t>
      </w:r>
    </w:p>
    <w:p w14:paraId="48C42EAD" w14:textId="6E414675" w:rsidR="00E63379" w:rsidRDefault="00E63379" w:rsidP="00812B75">
      <w:pPr>
        <w:pStyle w:val="ListParagraph"/>
        <w:numPr>
          <w:ilvl w:val="0"/>
          <w:numId w:val="37"/>
        </w:numPr>
        <w:spacing w:line="259" w:lineRule="auto"/>
        <w:rPr>
          <w:sz w:val="24"/>
          <w:szCs w:val="24"/>
        </w:rPr>
      </w:pPr>
      <w:r w:rsidRPr="5454D674">
        <w:rPr>
          <w:rFonts w:ascii="Arial" w:eastAsia="Arial" w:hAnsi="Arial" w:cs="Arial"/>
          <w:sz w:val="24"/>
          <w:szCs w:val="24"/>
        </w:rPr>
        <w:t>Describe the process the eligible recipient used to conduct the second CLNA during the 202</w:t>
      </w:r>
      <w:r w:rsidR="00F838CF">
        <w:rPr>
          <w:rFonts w:ascii="Arial" w:eastAsia="Arial" w:hAnsi="Arial" w:cs="Arial"/>
          <w:sz w:val="24"/>
          <w:szCs w:val="24"/>
        </w:rPr>
        <w:t>3</w:t>
      </w:r>
      <w:r w:rsidRPr="5454D674">
        <w:rPr>
          <w:rFonts w:ascii="Arial" w:eastAsia="Arial" w:hAnsi="Arial" w:cs="Arial"/>
          <w:sz w:val="24"/>
          <w:szCs w:val="24"/>
        </w:rPr>
        <w:t>-202</w:t>
      </w:r>
      <w:r w:rsidR="00F838CF">
        <w:rPr>
          <w:rFonts w:ascii="Arial" w:eastAsia="Arial" w:hAnsi="Arial" w:cs="Arial"/>
          <w:sz w:val="24"/>
          <w:szCs w:val="24"/>
        </w:rPr>
        <w:t>4</w:t>
      </w:r>
      <w:r w:rsidRPr="5454D674">
        <w:rPr>
          <w:rFonts w:ascii="Arial" w:eastAsia="Arial" w:hAnsi="Arial" w:cs="Arial"/>
          <w:sz w:val="24"/>
          <w:szCs w:val="24"/>
        </w:rPr>
        <w:t xml:space="preserve"> program year by responding to the following questions:</w:t>
      </w:r>
    </w:p>
    <w:p w14:paraId="5626C489" w14:textId="5A9B33F9" w:rsidR="003D44FB" w:rsidRDefault="39220F8F" w:rsidP="2D46D9CF">
      <w:pPr>
        <w:rPr>
          <w:rFonts w:ascii="Arial" w:eastAsia="Arial" w:hAnsi="Arial" w:cs="Arial"/>
          <w:b/>
          <w:bCs/>
          <w:color w:val="000000" w:themeColor="text1"/>
        </w:rPr>
      </w:pPr>
      <w:r w:rsidRPr="2D46D9CF">
        <w:rPr>
          <w:rFonts w:ascii="Arial" w:eastAsia="Arial" w:hAnsi="Arial" w:cs="Arial"/>
          <w:color w:val="000000" w:themeColor="text1"/>
        </w:rPr>
        <w:t xml:space="preserve">A </w:t>
      </w:r>
      <w:r w:rsidR="0E8FB693" w:rsidRPr="2D46D9CF">
        <w:rPr>
          <w:rFonts w:ascii="Arial" w:eastAsia="Arial" w:hAnsi="Arial" w:cs="Arial"/>
          <w:b/>
          <w:bCs/>
          <w:color w:val="000000" w:themeColor="text1"/>
        </w:rPr>
        <w:t xml:space="preserve">Postsecondary </w:t>
      </w:r>
      <w:r w:rsidR="0E8FB693" w:rsidRPr="2D46D9CF">
        <w:rPr>
          <w:rFonts w:ascii="Arial" w:eastAsia="Arial" w:hAnsi="Arial" w:cs="Arial"/>
          <w:b/>
          <w:bCs/>
          <w:color w:val="000000" w:themeColor="text1"/>
          <w:u w:val="single"/>
        </w:rPr>
        <w:t>CLNA</w:t>
      </w:r>
      <w:r w:rsidRPr="2D46D9CF">
        <w:rPr>
          <w:rFonts w:ascii="Arial" w:eastAsia="Arial" w:hAnsi="Arial" w:cs="Arial"/>
          <w:b/>
          <w:bCs/>
          <w:color w:val="000000" w:themeColor="text1"/>
          <w:u w:val="single"/>
        </w:rPr>
        <w:t xml:space="preserve"> and Budget Excel Workbook</w:t>
      </w:r>
      <w:r w:rsidRPr="2D46D9CF">
        <w:rPr>
          <w:rFonts w:ascii="Arial" w:eastAsia="Arial" w:hAnsi="Arial" w:cs="Arial"/>
          <w:color w:val="000000" w:themeColor="text1"/>
          <w:u w:val="single"/>
        </w:rPr>
        <w:t xml:space="preserve"> </w:t>
      </w:r>
      <w:r w:rsidRPr="2D46D9CF">
        <w:rPr>
          <w:rFonts w:ascii="Arial" w:eastAsia="Arial" w:hAnsi="Arial" w:cs="Arial"/>
        </w:rPr>
        <w:t xml:space="preserve">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w:t>
      </w:r>
      <w:r w:rsidR="5D8BD2D7" w:rsidRPr="2D46D9CF">
        <w:rPr>
          <w:rFonts w:ascii="Arial" w:eastAsia="Arial" w:hAnsi="Arial" w:cs="Arial"/>
        </w:rPr>
        <w:t>2023</w:t>
      </w:r>
      <w:r w:rsidR="58AD82A3" w:rsidRPr="2D46D9CF">
        <w:rPr>
          <w:rFonts w:ascii="Arial" w:eastAsia="Arial" w:hAnsi="Arial" w:cs="Arial"/>
          <w:szCs w:val="24"/>
        </w:rPr>
        <w:t>–</w:t>
      </w:r>
      <w:r w:rsidR="5D8BD2D7" w:rsidRPr="2D46D9CF">
        <w:rPr>
          <w:rFonts w:ascii="Arial" w:eastAsia="Arial" w:hAnsi="Arial" w:cs="Arial"/>
        </w:rPr>
        <w:t xml:space="preserve">2024 </w:t>
      </w:r>
      <w:r w:rsidRPr="2D46D9CF">
        <w:rPr>
          <w:rFonts w:ascii="Arial" w:eastAsia="Arial" w:hAnsi="Arial" w:cs="Arial"/>
        </w:rPr>
        <w:t>program year.)</w:t>
      </w:r>
    </w:p>
    <w:p w14:paraId="284EA173" w14:textId="77777777" w:rsidR="003D44FB" w:rsidRDefault="003D44FB" w:rsidP="003D44FB">
      <w:pPr>
        <w:rPr>
          <w:rFonts w:ascii="Arial" w:eastAsia="Arial" w:hAnsi="Arial" w:cs="Arial"/>
          <w:color w:val="000000" w:themeColor="text1"/>
          <w:szCs w:val="24"/>
          <w:u w:val="single"/>
        </w:rPr>
      </w:pPr>
    </w:p>
    <w:p w14:paraId="6B947EE8" w14:textId="73B6B1C1" w:rsidR="003D44FB" w:rsidRDefault="629E5EB4" w:rsidP="00812B75">
      <w:pPr>
        <w:pStyle w:val="ListParagraph"/>
        <w:numPr>
          <w:ilvl w:val="1"/>
          <w:numId w:val="7"/>
        </w:numPr>
        <w:rPr>
          <w:rFonts w:ascii="Arial" w:eastAsia="Arial" w:hAnsi="Arial" w:cs="Arial"/>
          <w:color w:val="000000" w:themeColor="text1"/>
          <w:sz w:val="24"/>
          <w:szCs w:val="24"/>
        </w:rPr>
      </w:pPr>
      <w:r w:rsidRPr="2D46D9CF">
        <w:rPr>
          <w:rFonts w:ascii="Arial" w:eastAsia="Arial" w:hAnsi="Arial" w:cs="Arial"/>
          <w:sz w:val="24"/>
          <w:szCs w:val="24"/>
        </w:rPr>
        <w:t xml:space="preserve">Use the </w:t>
      </w:r>
      <w:r w:rsidR="5D8BD2D7" w:rsidRPr="2D46D9CF">
        <w:rPr>
          <w:rFonts w:ascii="Arial" w:eastAsia="Arial" w:hAnsi="Arial" w:cs="Arial"/>
          <w:sz w:val="24"/>
          <w:szCs w:val="24"/>
        </w:rPr>
        <w:t>202</w:t>
      </w:r>
      <w:r w:rsidR="00F838CF">
        <w:rPr>
          <w:rFonts w:ascii="Arial" w:eastAsia="Arial" w:hAnsi="Arial" w:cs="Arial"/>
          <w:sz w:val="24"/>
          <w:szCs w:val="24"/>
        </w:rPr>
        <w:t>4</w:t>
      </w:r>
      <w:r w:rsidR="715D685B" w:rsidRPr="2D46D9CF">
        <w:rPr>
          <w:rFonts w:ascii="Arial" w:eastAsia="Arial" w:hAnsi="Arial" w:cs="Arial"/>
          <w:sz w:val="24"/>
          <w:szCs w:val="24"/>
        </w:rPr>
        <w:t>–</w:t>
      </w:r>
      <w:r w:rsidR="5D8BD2D7" w:rsidRPr="2D46D9CF">
        <w:rPr>
          <w:rFonts w:ascii="Arial" w:eastAsia="Arial" w:hAnsi="Arial" w:cs="Arial"/>
          <w:sz w:val="24"/>
          <w:szCs w:val="24"/>
        </w:rPr>
        <w:t>202</w:t>
      </w:r>
      <w:r w:rsidR="00F838CF">
        <w:rPr>
          <w:rFonts w:ascii="Arial" w:eastAsia="Arial" w:hAnsi="Arial" w:cs="Arial"/>
          <w:sz w:val="24"/>
          <w:szCs w:val="24"/>
        </w:rPr>
        <w:t>5</w:t>
      </w:r>
      <w:r w:rsidR="5D8BD2D7" w:rsidRPr="2D46D9CF">
        <w:rPr>
          <w:rFonts w:ascii="Arial" w:eastAsia="Arial" w:hAnsi="Arial" w:cs="Arial"/>
          <w:sz w:val="24"/>
          <w:szCs w:val="24"/>
        </w:rPr>
        <w:t xml:space="preserve"> </w:t>
      </w:r>
      <w:r w:rsidRPr="2D46D9CF">
        <w:rPr>
          <w:rFonts w:ascii="Arial" w:eastAsia="Arial" w:hAnsi="Arial" w:cs="Arial"/>
          <w:sz w:val="24"/>
          <w:szCs w:val="24"/>
        </w:rPr>
        <w:t>Excel Workbook</w:t>
      </w:r>
    </w:p>
    <w:p w14:paraId="3AD58B15" w14:textId="77777777" w:rsidR="003D44FB" w:rsidRDefault="003D44FB" w:rsidP="00812B75">
      <w:pPr>
        <w:pStyle w:val="ListParagraph"/>
        <w:numPr>
          <w:ilvl w:val="1"/>
          <w:numId w:val="38"/>
        </w:numPr>
        <w:rPr>
          <w:rFonts w:ascii="Arial" w:eastAsia="Arial" w:hAnsi="Arial" w:cs="Arial"/>
          <w:sz w:val="24"/>
          <w:szCs w:val="24"/>
        </w:rPr>
      </w:pPr>
      <w:r w:rsidRPr="5454D674">
        <w:rPr>
          <w:rFonts w:ascii="Arial" w:eastAsia="Arial" w:hAnsi="Arial" w:cs="Arial"/>
          <w:sz w:val="24"/>
          <w:szCs w:val="24"/>
        </w:rPr>
        <w:t>Each eligible agency is required to populate the CLNA Program Summary worksheet to ensure that the program data reflect current criteria (see Parts 1-A and 1-B below).</w:t>
      </w:r>
    </w:p>
    <w:p w14:paraId="2D4587C3" w14:textId="77777777" w:rsidR="003D44FB" w:rsidRDefault="003D44FB" w:rsidP="00812B75">
      <w:pPr>
        <w:pStyle w:val="ListParagraph"/>
        <w:numPr>
          <w:ilvl w:val="1"/>
          <w:numId w:val="38"/>
        </w:numPr>
        <w:rPr>
          <w:rFonts w:ascii="Arial" w:eastAsia="Arial" w:hAnsi="Arial" w:cs="Arial"/>
          <w:sz w:val="24"/>
          <w:szCs w:val="24"/>
        </w:rPr>
      </w:pPr>
      <w:r w:rsidRPr="5454D674">
        <w:rPr>
          <w:rFonts w:ascii="Arial" w:eastAsia="Arial" w:hAnsi="Arial" w:cs="Arial"/>
          <w:sz w:val="24"/>
          <w:szCs w:val="24"/>
        </w:rPr>
        <w:t>DOE 101 Budget Narrative Form must be completed.</w:t>
      </w:r>
    </w:p>
    <w:p w14:paraId="5F76033A" w14:textId="7BB8D8AF" w:rsidR="003D44FB" w:rsidRPr="00D52A31" w:rsidRDefault="16C5738B" w:rsidP="00812B75">
      <w:pPr>
        <w:pStyle w:val="ListParagraph"/>
        <w:numPr>
          <w:ilvl w:val="1"/>
          <w:numId w:val="38"/>
        </w:numPr>
        <w:rPr>
          <w:rFonts w:cs="Calibri"/>
          <w:color w:val="000000" w:themeColor="text1"/>
          <w:sz w:val="24"/>
          <w:szCs w:val="24"/>
        </w:rPr>
      </w:pPr>
      <w:r w:rsidRPr="00D52A31">
        <w:rPr>
          <w:rFonts w:ascii="Arial" w:eastAsia="Arial" w:hAnsi="Arial" w:cs="Arial"/>
          <w:sz w:val="24"/>
          <w:szCs w:val="24"/>
        </w:rPr>
        <w:t>Projected Equipment Purchases Form must be completed (if applicable).</w:t>
      </w:r>
    </w:p>
    <w:p w14:paraId="71C01501" w14:textId="4EA86B18" w:rsidR="002463AC" w:rsidRPr="00D52A31" w:rsidRDefault="7B26E719" w:rsidP="00CE2B9D">
      <w:pPr>
        <w:pStyle w:val="Heading3"/>
        <w:rPr>
          <w:color w:val="0000FF"/>
        </w:rPr>
      </w:pPr>
      <w:r w:rsidRPr="00D52A31">
        <w:rPr>
          <w:rFonts w:eastAsia="Arial"/>
          <w:lang w:val="en"/>
        </w:rPr>
        <w:t>How to Submit the Postsecondary CLNA and Budget Excel Workbook</w:t>
      </w:r>
    </w:p>
    <w:p w14:paraId="535CD3A4" w14:textId="4589D150" w:rsidR="002463AC" w:rsidRPr="00D52A31" w:rsidRDefault="7B26E719" w:rsidP="00D36E38">
      <w:pPr>
        <w:spacing w:line="257" w:lineRule="auto"/>
        <w:rPr>
          <w:rFonts w:ascii="Arial" w:eastAsia="Arial" w:hAnsi="Arial" w:cs="Arial"/>
          <w:b/>
          <w:bCs/>
          <w:szCs w:val="24"/>
          <w:lang w:val="en"/>
        </w:rPr>
      </w:pPr>
      <w:r w:rsidRPr="00D52A31">
        <w:rPr>
          <w:rFonts w:ascii="Arial" w:eastAsia="Arial" w:hAnsi="Arial" w:cs="Arial"/>
          <w:b/>
          <w:bCs/>
          <w:szCs w:val="24"/>
          <w:lang w:val="en"/>
        </w:rPr>
        <w:t xml:space="preserve"> </w:t>
      </w:r>
    </w:p>
    <w:p w14:paraId="7C704329" w14:textId="0EB35D1D" w:rsidR="002463AC" w:rsidRPr="00D52A31" w:rsidRDefault="7B26E719" w:rsidP="00D36E38">
      <w:pPr>
        <w:spacing w:line="257" w:lineRule="auto"/>
        <w:rPr>
          <w:rFonts w:ascii="Arial" w:eastAsia="Arial" w:hAnsi="Arial" w:cs="Arial"/>
          <w:szCs w:val="24"/>
          <w:lang w:val="en"/>
        </w:rPr>
      </w:pPr>
      <w:r w:rsidRPr="00D52A31">
        <w:rPr>
          <w:rFonts w:ascii="Arial" w:eastAsia="Arial" w:hAnsi="Arial" w:cs="Arial"/>
          <w:szCs w:val="24"/>
          <w:lang w:val="en"/>
        </w:rPr>
        <w:t xml:space="preserve">Step 1. Directions on how to submit the Postsecondary CLNA and Budget Excel Workbook are in the </w:t>
      </w:r>
      <w:hyperlink r:id="rId46" w:history="1">
        <w:r w:rsidRPr="00757D67">
          <w:rPr>
            <w:rStyle w:val="Hyperlink"/>
            <w:rFonts w:ascii="Arial" w:eastAsia="Arial" w:hAnsi="Arial" w:cs="Arial"/>
            <w:i/>
            <w:iCs/>
            <w:szCs w:val="24"/>
            <w:lang w:val="en"/>
          </w:rPr>
          <w:t>Perkins V Implementation Guide</w:t>
        </w:r>
      </w:hyperlink>
      <w:r w:rsidRPr="00757D67">
        <w:rPr>
          <w:rFonts w:ascii="Arial" w:eastAsia="Arial" w:hAnsi="Arial" w:cs="Arial"/>
          <w:i/>
          <w:szCs w:val="24"/>
          <w:lang w:val="en"/>
        </w:rPr>
        <w:t>.</w:t>
      </w:r>
      <w:r w:rsidRPr="00D52A31">
        <w:rPr>
          <w:rFonts w:ascii="Arial" w:eastAsia="Arial" w:hAnsi="Arial" w:cs="Arial"/>
          <w:szCs w:val="24"/>
          <w:lang w:val="en"/>
        </w:rPr>
        <w:t xml:space="preserve"> </w:t>
      </w:r>
    </w:p>
    <w:p w14:paraId="418AD0C0" w14:textId="1F4BA9B2" w:rsidR="002463AC" w:rsidRPr="00D52A31" w:rsidRDefault="7B26E719" w:rsidP="00D36E38">
      <w:pPr>
        <w:spacing w:line="257" w:lineRule="auto"/>
        <w:rPr>
          <w:rFonts w:ascii="Arial" w:eastAsia="Arial" w:hAnsi="Arial" w:cs="Arial"/>
          <w:szCs w:val="24"/>
          <w:lang w:val="en"/>
        </w:rPr>
      </w:pPr>
      <w:r w:rsidRPr="00D52A31">
        <w:rPr>
          <w:rFonts w:ascii="Arial" w:eastAsia="Arial" w:hAnsi="Arial" w:cs="Arial"/>
          <w:szCs w:val="24"/>
          <w:lang w:val="en"/>
        </w:rPr>
        <w:t xml:space="preserve">Step 2. The Postsecondary </w:t>
      </w:r>
      <w:r w:rsidRPr="00D52A31">
        <w:rPr>
          <w:rFonts w:ascii="Arial" w:eastAsia="Arial" w:hAnsi="Arial" w:cs="Arial"/>
          <w:b/>
          <w:bCs/>
          <w:szCs w:val="24"/>
          <w:u w:val="single"/>
          <w:lang w:val="en"/>
        </w:rPr>
        <w:t>CLNA and Budget Excel Workbook</w:t>
      </w:r>
      <w:r w:rsidRPr="00D52A31">
        <w:rPr>
          <w:rFonts w:ascii="Arial" w:eastAsia="Arial" w:hAnsi="Arial" w:cs="Arial"/>
          <w:szCs w:val="24"/>
          <w:lang w:val="en"/>
        </w:rPr>
        <w:t xml:space="preserve"> must be submitted in Excel format to the Office of Grant Management (OGM) ShareFile system.  </w:t>
      </w:r>
    </w:p>
    <w:p w14:paraId="60813E91" w14:textId="630DAE72" w:rsidR="002463AC" w:rsidRPr="00D52A31" w:rsidRDefault="7B26E719" w:rsidP="00D36E38">
      <w:pPr>
        <w:spacing w:line="257" w:lineRule="auto"/>
        <w:rPr>
          <w:rFonts w:ascii="Arial" w:eastAsia="Arial" w:hAnsi="Arial" w:cs="Arial"/>
          <w:b/>
          <w:bCs/>
          <w:szCs w:val="24"/>
          <w:u w:val="single"/>
          <w:lang w:val="en"/>
        </w:rPr>
      </w:pPr>
      <w:r w:rsidRPr="00D52A31">
        <w:rPr>
          <w:rFonts w:ascii="Arial" w:eastAsia="Arial" w:hAnsi="Arial" w:cs="Arial"/>
          <w:szCs w:val="24"/>
          <w:lang w:val="en"/>
        </w:rPr>
        <w:t xml:space="preserve">Step 3. Districts must use the naming convention </w:t>
      </w:r>
      <w:r w:rsidR="3105B4C5" w:rsidRPr="00D52A31">
        <w:rPr>
          <w:rFonts w:ascii="Arial" w:eastAsia="Arial" w:hAnsi="Arial" w:cs="Arial"/>
          <w:szCs w:val="24"/>
          <w:lang w:val="en"/>
        </w:rPr>
        <w:t xml:space="preserve">below </w:t>
      </w:r>
      <w:r w:rsidRPr="00D52A31">
        <w:rPr>
          <w:rFonts w:ascii="Arial" w:eastAsia="Arial" w:hAnsi="Arial" w:cs="Arial"/>
          <w:szCs w:val="24"/>
          <w:lang w:val="en"/>
        </w:rPr>
        <w:t xml:space="preserve">for uploading the Postsecondary </w:t>
      </w:r>
      <w:r w:rsidRPr="00D52A31">
        <w:rPr>
          <w:rFonts w:ascii="Arial" w:eastAsia="Arial" w:hAnsi="Arial" w:cs="Arial"/>
          <w:b/>
          <w:bCs/>
          <w:szCs w:val="24"/>
          <w:u w:val="single"/>
          <w:lang w:val="en"/>
        </w:rPr>
        <w:t>CLNA and Budget Excel Workbook</w:t>
      </w:r>
      <w:r w:rsidRPr="00D52A31">
        <w:rPr>
          <w:rFonts w:ascii="Arial" w:eastAsia="Arial" w:hAnsi="Arial" w:cs="Arial"/>
          <w:szCs w:val="24"/>
          <w:lang w:val="en"/>
        </w:rPr>
        <w:t xml:space="preserve">.  </w:t>
      </w:r>
    </w:p>
    <w:p w14:paraId="4AD2EC58" w14:textId="24CEA77B" w:rsidR="002463AC" w:rsidRPr="00D52A31" w:rsidRDefault="120AF5C3" w:rsidP="00D36E38">
      <w:pPr>
        <w:spacing w:line="257" w:lineRule="auto"/>
        <w:rPr>
          <w:rFonts w:ascii="Arial" w:eastAsia="Arial" w:hAnsi="Arial" w:cs="Arial"/>
          <w:szCs w:val="24"/>
          <w:lang w:val="en"/>
        </w:rPr>
      </w:pPr>
      <w:r w:rsidRPr="00D52A31">
        <w:rPr>
          <w:rFonts w:ascii="Arial" w:eastAsia="Arial" w:hAnsi="Arial" w:cs="Arial"/>
          <w:szCs w:val="24"/>
          <w:lang w:val="en"/>
        </w:rPr>
        <w:t xml:space="preserve">Naming Convention: </w:t>
      </w:r>
      <w:r w:rsidRPr="00D52A31">
        <w:rPr>
          <w:rFonts w:ascii="Arial" w:eastAsia="Arial" w:hAnsi="Arial" w:cs="Arial"/>
          <w:b/>
          <w:szCs w:val="24"/>
        </w:rPr>
        <w:t>XXX-Agency Name-POSTSEC</w:t>
      </w:r>
      <w:r w:rsidRPr="00D52A31">
        <w:rPr>
          <w:rFonts w:ascii="Arial" w:eastAsia="Arial" w:hAnsi="Arial" w:cs="Arial"/>
          <w:szCs w:val="24"/>
        </w:rPr>
        <w:t xml:space="preserve"> </w:t>
      </w:r>
      <w:r w:rsidRPr="00D52A31">
        <w:rPr>
          <w:rFonts w:ascii="Arial" w:eastAsia="Arial" w:hAnsi="Arial" w:cs="Arial"/>
          <w:szCs w:val="24"/>
          <w:lang w:val="en"/>
        </w:rPr>
        <w:t>(the number “XXX” is your project agency number that was assigned by the Office of Grants Management).</w:t>
      </w:r>
    </w:p>
    <w:p w14:paraId="1C1C0610" w14:textId="114F64CA" w:rsidR="002463AC" w:rsidRDefault="002463AC" w:rsidP="00A108DF">
      <w:pPr>
        <w:pStyle w:val="BodyText"/>
        <w:jc w:val="left"/>
        <w:rPr>
          <w:rFonts w:ascii="Arial" w:eastAsia="Calibri" w:hAnsi="Arial" w:cs="Arial"/>
          <w:lang w:val="en"/>
        </w:rPr>
        <w:sectPr w:rsidR="002463AC" w:rsidSect="003D44FB">
          <w:headerReference w:type="default" r:id="rId47"/>
          <w:pgSz w:w="12240" w:h="15840" w:code="1"/>
          <w:pgMar w:top="720" w:right="720" w:bottom="720" w:left="720" w:header="720" w:footer="720" w:gutter="0"/>
          <w:cols w:space="720"/>
          <w:docGrid w:linePitch="360"/>
        </w:sectPr>
      </w:pPr>
    </w:p>
    <w:p w14:paraId="42D79326" w14:textId="77777777" w:rsidR="34BD08C8" w:rsidRDefault="34BD08C8" w:rsidP="34BD08C8">
      <w:pPr>
        <w:ind w:left="720"/>
        <w:rPr>
          <w:rStyle w:val="Hyperlink"/>
          <w:rFonts w:ascii="Arial" w:hAnsi="Arial" w:cs="Arial"/>
          <w:color w:val="000000" w:themeColor="text1"/>
          <w:szCs w:val="24"/>
          <w:u w:val="none"/>
        </w:rPr>
      </w:pPr>
    </w:p>
    <w:p w14:paraId="6334E6A7" w14:textId="6E35D978" w:rsidR="775F9B2B" w:rsidRPr="00CE2B9D" w:rsidRDefault="16663A63" w:rsidP="00CE2B9D">
      <w:pPr>
        <w:pStyle w:val="Heading3"/>
        <w:rPr>
          <w:u w:val="none"/>
        </w:rPr>
      </w:pPr>
      <w:r w:rsidRPr="00CE2B9D">
        <w:rPr>
          <w:rFonts w:eastAsia="Arial"/>
          <w:u w:val="none"/>
        </w:rPr>
        <w:t>A</w:t>
      </w:r>
      <w:r w:rsidR="1BCEF552" w:rsidRPr="00CE2B9D">
        <w:rPr>
          <w:rFonts w:eastAsia="Arial"/>
          <w:u w:val="none"/>
        </w:rPr>
        <w:t xml:space="preserve">.  Please </w:t>
      </w:r>
      <w:r w:rsidR="25BBD2E3" w:rsidRPr="00CE2B9D">
        <w:rPr>
          <w:rFonts w:eastAsia="Arial"/>
          <w:u w:val="none"/>
        </w:rPr>
        <w:t>R</w:t>
      </w:r>
      <w:r w:rsidR="1BCEF552" w:rsidRPr="00CE2B9D">
        <w:rPr>
          <w:rFonts w:eastAsia="Arial"/>
          <w:u w:val="none"/>
        </w:rPr>
        <w:t xml:space="preserve">espond to the </w:t>
      </w:r>
      <w:r w:rsidR="1FE02929" w:rsidRPr="00CE2B9D">
        <w:rPr>
          <w:rFonts w:eastAsia="Arial"/>
          <w:u w:val="none"/>
        </w:rPr>
        <w:t>F</w:t>
      </w:r>
      <w:r w:rsidR="1BCEF552" w:rsidRPr="00CE2B9D">
        <w:rPr>
          <w:rFonts w:eastAsia="Arial"/>
          <w:u w:val="none"/>
        </w:rPr>
        <w:t xml:space="preserve">ollowing </w:t>
      </w:r>
      <w:r w:rsidR="028753B1" w:rsidRPr="00CE2B9D">
        <w:rPr>
          <w:rFonts w:eastAsia="Arial"/>
          <w:u w:val="none"/>
        </w:rPr>
        <w:t>Q</w:t>
      </w:r>
      <w:r w:rsidR="1BCEF552" w:rsidRPr="00CE2B9D">
        <w:rPr>
          <w:rFonts w:eastAsia="Arial"/>
          <w:u w:val="none"/>
        </w:rPr>
        <w:t>uestion</w:t>
      </w:r>
      <w:r w:rsidR="620F3775" w:rsidRPr="00CE2B9D">
        <w:rPr>
          <w:rFonts w:eastAsia="Arial"/>
          <w:u w:val="none"/>
        </w:rPr>
        <w:t>s</w:t>
      </w:r>
      <w:r w:rsidR="1BCEF552" w:rsidRPr="00CE2B9D">
        <w:rPr>
          <w:rFonts w:eastAsia="Arial"/>
          <w:u w:val="none"/>
        </w:rPr>
        <w:t>:</w:t>
      </w:r>
    </w:p>
    <w:p w14:paraId="06896CE0" w14:textId="77777777" w:rsidR="00A055E9" w:rsidRDefault="775F9B2B" w:rsidP="34BD08C8">
      <w:pPr>
        <w:ind w:firstLine="720"/>
      </w:pPr>
      <w:r w:rsidRPr="34BD08C8">
        <w:rPr>
          <w:rFonts w:ascii="Arial" w:eastAsia="Arial" w:hAnsi="Arial" w:cs="Arial"/>
          <w:szCs w:val="24"/>
        </w:rPr>
        <w:t xml:space="preserve"> </w:t>
      </w:r>
    </w:p>
    <w:tbl>
      <w:tblPr>
        <w:tblStyle w:val="TableGrid"/>
        <w:tblW w:w="0" w:type="auto"/>
        <w:tblInd w:w="1335" w:type="dxa"/>
        <w:tblLayout w:type="fixed"/>
        <w:tblLook w:val="04A0" w:firstRow="1" w:lastRow="0" w:firstColumn="1" w:lastColumn="0" w:noHBand="0" w:noVBand="1"/>
      </w:tblPr>
      <w:tblGrid>
        <w:gridCol w:w="5310"/>
        <w:gridCol w:w="7725"/>
      </w:tblGrid>
      <w:tr w:rsidR="00A055E9" w14:paraId="15520CF6" w14:textId="77777777" w:rsidTr="00A055E9">
        <w:tc>
          <w:tcPr>
            <w:tcW w:w="5310" w:type="dxa"/>
            <w:tcBorders>
              <w:top w:val="single" w:sz="12" w:space="0" w:color="auto"/>
              <w:left w:val="single" w:sz="12" w:space="0" w:color="auto"/>
              <w:bottom w:val="single" w:sz="12" w:space="0" w:color="auto"/>
              <w:right w:val="single" w:sz="12" w:space="0" w:color="auto"/>
            </w:tcBorders>
          </w:tcPr>
          <w:p w14:paraId="61227D7A" w14:textId="77777777" w:rsidR="00A055E9" w:rsidRDefault="00A055E9" w:rsidP="004318F2">
            <w:r w:rsidRPr="34BD08C8">
              <w:rPr>
                <w:rFonts w:ascii="Arial" w:eastAsia="Arial" w:hAnsi="Arial" w:cs="Arial"/>
                <w:b/>
                <w:bCs/>
                <w:szCs w:val="24"/>
              </w:rPr>
              <w:t>Question</w:t>
            </w:r>
          </w:p>
        </w:tc>
        <w:tc>
          <w:tcPr>
            <w:tcW w:w="7725" w:type="dxa"/>
            <w:tcBorders>
              <w:top w:val="single" w:sz="12" w:space="0" w:color="auto"/>
              <w:left w:val="single" w:sz="12" w:space="0" w:color="auto"/>
              <w:bottom w:val="single" w:sz="12" w:space="0" w:color="auto"/>
              <w:right w:val="single" w:sz="12" w:space="0" w:color="auto"/>
            </w:tcBorders>
          </w:tcPr>
          <w:p w14:paraId="0334A2B1" w14:textId="77777777" w:rsidR="00A055E9" w:rsidRDefault="00A055E9" w:rsidP="004318F2">
            <w:pPr>
              <w:jc w:val="center"/>
            </w:pPr>
            <w:r w:rsidRPr="34BD08C8">
              <w:rPr>
                <w:rFonts w:ascii="Arial" w:eastAsia="Arial" w:hAnsi="Arial" w:cs="Arial"/>
                <w:b/>
                <w:bCs/>
                <w:szCs w:val="24"/>
              </w:rPr>
              <w:t>Response</w:t>
            </w:r>
          </w:p>
        </w:tc>
      </w:tr>
      <w:tr w:rsidR="00A055E9" w14:paraId="75EFF304" w14:textId="77777777" w:rsidTr="00A055E9">
        <w:tc>
          <w:tcPr>
            <w:tcW w:w="5310" w:type="dxa"/>
            <w:tcBorders>
              <w:top w:val="single" w:sz="12" w:space="0" w:color="auto"/>
              <w:left w:val="single" w:sz="12" w:space="0" w:color="auto"/>
              <w:bottom w:val="single" w:sz="12" w:space="0" w:color="auto"/>
              <w:right w:val="single" w:sz="12" w:space="0" w:color="auto"/>
            </w:tcBorders>
          </w:tcPr>
          <w:p w14:paraId="07C7F6BD" w14:textId="5EB65A8C" w:rsidR="00A055E9" w:rsidRDefault="00A055E9" w:rsidP="00812B75">
            <w:pPr>
              <w:pStyle w:val="ListParagraph"/>
              <w:numPr>
                <w:ilvl w:val="0"/>
                <w:numId w:val="6"/>
              </w:numPr>
              <w:rPr>
                <w:rFonts w:ascii="Arial" w:eastAsia="Arial" w:hAnsi="Arial" w:cs="Arial"/>
                <w:color w:val="000000" w:themeColor="text1"/>
                <w:sz w:val="24"/>
                <w:szCs w:val="24"/>
              </w:rPr>
            </w:pPr>
            <w:r w:rsidRPr="34BD08C8">
              <w:rPr>
                <w:rFonts w:ascii="Arial" w:eastAsia="Arial" w:hAnsi="Arial" w:cs="Arial"/>
                <w:color w:val="000000" w:themeColor="text1"/>
                <w:sz w:val="24"/>
                <w:szCs w:val="24"/>
              </w:rPr>
              <w:t xml:space="preserve">Describe the process your agency used to conduct the required biennial CLNA during the </w:t>
            </w:r>
            <w:r w:rsidRPr="34BD08C8">
              <w:rPr>
                <w:rFonts w:ascii="Arial" w:eastAsia="Arial" w:hAnsi="Arial" w:cs="Arial"/>
                <w:sz w:val="24"/>
                <w:szCs w:val="24"/>
              </w:rPr>
              <w:t>202</w:t>
            </w:r>
            <w:r w:rsidR="00EE7B71">
              <w:rPr>
                <w:rFonts w:ascii="Arial" w:eastAsia="Arial" w:hAnsi="Arial" w:cs="Arial"/>
                <w:sz w:val="24"/>
                <w:szCs w:val="24"/>
              </w:rPr>
              <w:t>3</w:t>
            </w:r>
            <w:r w:rsidRPr="34BD08C8">
              <w:rPr>
                <w:rFonts w:ascii="Arial" w:eastAsia="Arial" w:hAnsi="Arial" w:cs="Arial"/>
                <w:sz w:val="24"/>
                <w:szCs w:val="24"/>
              </w:rPr>
              <w:t>-202</w:t>
            </w:r>
            <w:r w:rsidR="00EE7B71">
              <w:rPr>
                <w:rFonts w:ascii="Arial" w:eastAsia="Arial" w:hAnsi="Arial" w:cs="Arial"/>
                <w:sz w:val="24"/>
                <w:szCs w:val="24"/>
              </w:rPr>
              <w:t>4</w:t>
            </w:r>
            <w:r w:rsidRPr="34BD08C8">
              <w:rPr>
                <w:rFonts w:ascii="Arial" w:eastAsia="Arial" w:hAnsi="Arial" w:cs="Arial"/>
                <w:sz w:val="24"/>
                <w:szCs w:val="24"/>
              </w:rPr>
              <w:t xml:space="preserve"> program year. The results from this CLNA will guide your agency’s Perkins V high priorities that will be implemented in the 202</w:t>
            </w:r>
            <w:r w:rsidR="00EE7B71">
              <w:rPr>
                <w:rFonts w:ascii="Arial" w:eastAsia="Arial" w:hAnsi="Arial" w:cs="Arial"/>
                <w:sz w:val="24"/>
                <w:szCs w:val="24"/>
              </w:rPr>
              <w:t>4</w:t>
            </w:r>
            <w:r w:rsidRPr="34BD08C8">
              <w:rPr>
                <w:rFonts w:ascii="Arial" w:eastAsia="Arial" w:hAnsi="Arial" w:cs="Arial"/>
                <w:sz w:val="24"/>
                <w:szCs w:val="24"/>
              </w:rPr>
              <w:t>-202</w:t>
            </w:r>
            <w:r w:rsidR="00EE7B71">
              <w:rPr>
                <w:rFonts w:ascii="Arial" w:eastAsia="Arial" w:hAnsi="Arial" w:cs="Arial"/>
                <w:sz w:val="24"/>
                <w:szCs w:val="24"/>
              </w:rPr>
              <w:t>5</w:t>
            </w:r>
            <w:r w:rsidRPr="34BD08C8">
              <w:rPr>
                <w:rFonts w:ascii="Arial" w:eastAsia="Arial" w:hAnsi="Arial" w:cs="Arial"/>
                <w:sz w:val="24"/>
                <w:szCs w:val="24"/>
              </w:rPr>
              <w:t xml:space="preserve"> and 202</w:t>
            </w:r>
            <w:r w:rsidR="00EE7B71">
              <w:rPr>
                <w:rFonts w:ascii="Arial" w:eastAsia="Arial" w:hAnsi="Arial" w:cs="Arial"/>
                <w:sz w:val="24"/>
                <w:szCs w:val="24"/>
              </w:rPr>
              <w:t>5</w:t>
            </w:r>
            <w:r w:rsidRPr="34BD08C8">
              <w:rPr>
                <w:rFonts w:ascii="Arial" w:eastAsia="Arial" w:hAnsi="Arial" w:cs="Arial"/>
                <w:sz w:val="24"/>
                <w:szCs w:val="24"/>
              </w:rPr>
              <w:t>-202</w:t>
            </w:r>
            <w:r w:rsidR="00EE7B71">
              <w:rPr>
                <w:rFonts w:ascii="Arial" w:eastAsia="Arial" w:hAnsi="Arial" w:cs="Arial"/>
                <w:sz w:val="24"/>
                <w:szCs w:val="24"/>
              </w:rPr>
              <w:t>6</w:t>
            </w:r>
            <w:r w:rsidRPr="34BD08C8">
              <w:rPr>
                <w:rFonts w:ascii="Arial" w:eastAsia="Arial" w:hAnsi="Arial" w:cs="Arial"/>
                <w:sz w:val="24"/>
                <w:szCs w:val="24"/>
              </w:rPr>
              <w:t xml:space="preserve"> program years. </w:t>
            </w:r>
          </w:p>
          <w:p w14:paraId="1D517213" w14:textId="77777777" w:rsidR="00A055E9" w:rsidRDefault="00A055E9" w:rsidP="004318F2">
            <w:r w:rsidRPr="34BD08C8">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58920C55" w14:textId="77777777" w:rsidR="00A055E9" w:rsidRDefault="00A055E9" w:rsidP="004318F2">
            <w:r w:rsidRPr="34BD08C8">
              <w:rPr>
                <w:rFonts w:ascii="Arial" w:eastAsia="Arial" w:hAnsi="Arial" w:cs="Arial"/>
                <w:b/>
                <w:bCs/>
                <w:szCs w:val="24"/>
              </w:rPr>
              <w:t xml:space="preserve"> </w:t>
            </w:r>
          </w:p>
        </w:tc>
      </w:tr>
    </w:tbl>
    <w:p w14:paraId="4696D255" w14:textId="77777777" w:rsidR="775F9B2B" w:rsidRDefault="6D10CD75" w:rsidP="3EF43F05">
      <w:pPr>
        <w:rPr>
          <w:rFonts w:ascii="Arial" w:eastAsia="Arial" w:hAnsi="Arial" w:cs="Arial"/>
        </w:rPr>
      </w:pPr>
      <w:r w:rsidRPr="3EF43F05">
        <w:rPr>
          <w:rFonts w:ascii="Arial" w:eastAsia="Arial" w:hAnsi="Arial" w:cs="Arial"/>
        </w:rPr>
        <w:t xml:space="preserve"> </w:t>
      </w:r>
    </w:p>
    <w:p w14:paraId="4C1CF457" w14:textId="77777777" w:rsidR="00A33B61" w:rsidRDefault="00A33B61">
      <w:pPr>
        <w:rPr>
          <w:rFonts w:ascii="Arial" w:eastAsia="Arial" w:hAnsi="Arial" w:cs="Arial"/>
          <w:b/>
          <w:bCs/>
          <w:sz w:val="22"/>
          <w:szCs w:val="24"/>
        </w:rPr>
      </w:pPr>
      <w:r>
        <w:rPr>
          <w:rFonts w:ascii="Arial" w:eastAsia="Arial" w:hAnsi="Arial" w:cs="Arial"/>
          <w:b/>
          <w:bCs/>
          <w:szCs w:val="24"/>
        </w:rPr>
        <w:br w:type="page"/>
      </w:r>
    </w:p>
    <w:p w14:paraId="6D855505" w14:textId="77777777" w:rsidR="00434702" w:rsidRPr="00CF2F9D" w:rsidRDefault="00434702" w:rsidP="00812B75">
      <w:pPr>
        <w:pStyle w:val="ListParagraph"/>
        <w:numPr>
          <w:ilvl w:val="0"/>
          <w:numId w:val="65"/>
        </w:numPr>
        <w:rPr>
          <w:rFonts w:ascii="Arial" w:eastAsia="Arial" w:hAnsi="Arial" w:cs="Arial"/>
          <w:b/>
          <w:bCs/>
          <w:szCs w:val="24"/>
        </w:rPr>
      </w:pPr>
      <w:r w:rsidRPr="00CF2F9D">
        <w:rPr>
          <w:rFonts w:ascii="Arial" w:eastAsia="Arial" w:hAnsi="Arial" w:cs="Arial"/>
          <w:b/>
          <w:bCs/>
          <w:szCs w:val="24"/>
        </w:rPr>
        <w:lastRenderedPageBreak/>
        <w:t>Complete the Stakeholder Consultation Summary Table below</w:t>
      </w:r>
      <w:r w:rsidRPr="00CF2F9D">
        <w:rPr>
          <w:rFonts w:ascii="Arial" w:eastAsia="Arial" w:hAnsi="Arial" w:cs="Arial"/>
          <w:szCs w:val="24"/>
        </w:rPr>
        <w:t>:</w:t>
      </w:r>
    </w:p>
    <w:p w14:paraId="75D50C12" w14:textId="77777777" w:rsidR="00C60A93" w:rsidRDefault="00C60A93" w:rsidP="00C60A93">
      <w:r w:rsidRPr="34BD08C8">
        <w:rPr>
          <w:rFonts w:ascii="Arial" w:eastAsia="Arial" w:hAnsi="Arial" w:cs="Arial"/>
          <w:szCs w:val="24"/>
          <w:u w:val="single"/>
        </w:rPr>
        <w:t>Instructions:</w:t>
      </w:r>
    </w:p>
    <w:p w14:paraId="093CFC76" w14:textId="77777777" w:rsidR="00C60A93" w:rsidRDefault="00C60A93" w:rsidP="00C60A93">
      <w:r w:rsidRPr="34BD08C8">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t xml:space="preserve"> </w:t>
      </w:r>
      <w:r w:rsidRPr="34BD08C8">
        <w:rPr>
          <w:rFonts w:ascii="Arial" w:eastAsia="Arial" w:hAnsi="Arial" w:cs="Arial"/>
          <w:szCs w:val="24"/>
        </w:rPr>
        <w:t xml:space="preserve">narrative.   </w:t>
      </w:r>
    </w:p>
    <w:p w14:paraId="03AE0054" w14:textId="77777777" w:rsidR="00C60A93" w:rsidRDefault="00C60A93" w:rsidP="00C60A93">
      <w:r w:rsidRPr="34BD08C8">
        <w:rPr>
          <w:rFonts w:ascii="Arial" w:eastAsia="Arial" w:hAnsi="Arial" w:cs="Arial"/>
          <w:szCs w:val="24"/>
        </w:rPr>
        <w:t xml:space="preserve"> </w:t>
      </w:r>
    </w:p>
    <w:p w14:paraId="454F589A" w14:textId="77777777" w:rsidR="00C60A93" w:rsidRPr="00CF2F9D" w:rsidRDefault="00C60A93" w:rsidP="00C60A93">
      <w:r w:rsidRPr="41FA7A19">
        <w:rPr>
          <w:rFonts w:ascii="Arial" w:eastAsia="Arial" w:hAnsi="Arial" w:cs="Arial"/>
        </w:rPr>
        <w:t xml:space="preserve">This table serves as a summary of the process and methods used to consult and identify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r>
        <w:br/>
      </w:r>
    </w:p>
    <w:p w14:paraId="20C84306" w14:textId="14A6178F" w:rsidR="41FA7A19" w:rsidRDefault="41FA7A19">
      <w:r>
        <w:br w:type="page"/>
      </w:r>
    </w:p>
    <w:p w14:paraId="7498B28D" w14:textId="45448063" w:rsidR="49894301" w:rsidRDefault="49894301" w:rsidP="41FA7A19">
      <w:pPr>
        <w:rPr>
          <w:rFonts w:ascii="Arial" w:eastAsia="Arial" w:hAnsi="Arial" w:cs="Arial"/>
          <w:color w:val="000000" w:themeColor="text1"/>
          <w:sz w:val="28"/>
          <w:szCs w:val="28"/>
        </w:rPr>
      </w:pPr>
      <w:r w:rsidRPr="41FA7A19">
        <w:rPr>
          <w:rFonts w:ascii="Arial" w:eastAsia="Arial" w:hAnsi="Arial" w:cs="Arial"/>
          <w:b/>
          <w:bCs/>
          <w:color w:val="000000" w:themeColor="text1"/>
          <w:sz w:val="28"/>
          <w:szCs w:val="28"/>
        </w:rPr>
        <w:lastRenderedPageBreak/>
        <w:t>CLNA: Stakeholder Consultation Summary Table: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00"/>
        <w:gridCol w:w="3600"/>
        <w:gridCol w:w="3600"/>
        <w:gridCol w:w="3600"/>
      </w:tblGrid>
      <w:tr w:rsidR="41FA7A19" w14:paraId="7F542AE9"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77F6B41" w14:textId="1E55F7E7"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t>[A]</w:t>
            </w:r>
            <w:r w:rsidRPr="41FA7A19">
              <w:rPr>
                <w:rFonts w:ascii="Arial" w:eastAsia="Arial" w:hAnsi="Arial" w:cs="Arial"/>
                <w:sz w:val="22"/>
                <w:szCs w:val="22"/>
              </w:rPr>
              <w:t xml:space="preserve"> </w:t>
            </w:r>
          </w:p>
          <w:p w14:paraId="2799E5BA" w14:textId="70C021C5" w:rsidR="41FA7A19" w:rsidRDefault="41FA7A19" w:rsidP="41FA7A19">
            <w:pPr>
              <w:rPr>
                <w:rFonts w:ascii="Arial" w:eastAsia="Arial" w:hAnsi="Arial" w:cs="Arial"/>
                <w:sz w:val="22"/>
                <w:szCs w:val="22"/>
              </w:rPr>
            </w:pPr>
            <w:r w:rsidRPr="41FA7A19">
              <w:rPr>
                <w:rFonts w:ascii="Arial" w:eastAsia="Arial" w:hAnsi="Arial" w:cs="Arial"/>
                <w:b/>
                <w:bCs/>
                <w:sz w:val="22"/>
                <w:szCs w:val="22"/>
              </w:rPr>
              <w:t>Stakeholder Category Required by Perkins V Law</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427FD2AB" w14:textId="1E60772C"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t>[B]</w:t>
            </w:r>
            <w:r w:rsidRPr="41FA7A19">
              <w:rPr>
                <w:rFonts w:ascii="Arial" w:eastAsia="Arial" w:hAnsi="Arial" w:cs="Arial"/>
                <w:sz w:val="22"/>
                <w:szCs w:val="22"/>
              </w:rPr>
              <w:t xml:space="preserve"> </w:t>
            </w:r>
          </w:p>
          <w:p w14:paraId="607D632B" w14:textId="0538E774" w:rsidR="41FA7A19" w:rsidRDefault="41FA7A19" w:rsidP="41FA7A19">
            <w:pPr>
              <w:rPr>
                <w:rFonts w:ascii="Arial" w:eastAsia="Arial" w:hAnsi="Arial" w:cs="Arial"/>
                <w:sz w:val="22"/>
                <w:szCs w:val="22"/>
              </w:rPr>
            </w:pPr>
            <w:r w:rsidRPr="41FA7A19">
              <w:rPr>
                <w:rFonts w:ascii="Arial" w:eastAsia="Arial" w:hAnsi="Arial" w:cs="Arial"/>
                <w:b/>
                <w:bCs/>
                <w:sz w:val="22"/>
                <w:szCs w:val="22"/>
              </w:rPr>
              <w:t>List the individuals, organizations, associations and other groups consulted locally for this category of stakeholder.</w:t>
            </w:r>
            <w:r w:rsidRPr="41FA7A19">
              <w:rPr>
                <w:rFonts w:ascii="Arial" w:eastAsia="Arial" w:hAnsi="Arial" w:cs="Arial"/>
                <w:b/>
                <w:bCs/>
                <w:i/>
                <w:iCs/>
                <w:sz w:val="22"/>
                <w:szCs w:val="22"/>
              </w:rPr>
              <w:t xml:space="preserve"> </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36EB2DD3" w14:textId="4DBDF142"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t>[C]</w:t>
            </w:r>
            <w:r w:rsidRPr="41FA7A19">
              <w:rPr>
                <w:rFonts w:ascii="Arial" w:eastAsia="Arial" w:hAnsi="Arial" w:cs="Arial"/>
                <w:sz w:val="22"/>
                <w:szCs w:val="22"/>
              </w:rPr>
              <w:t xml:space="preserve"> </w:t>
            </w:r>
          </w:p>
          <w:p w14:paraId="3194E1F2" w14:textId="71AE7894" w:rsidR="41FA7A19" w:rsidRDefault="41FA7A19" w:rsidP="41FA7A19">
            <w:pPr>
              <w:rPr>
                <w:rFonts w:ascii="Arial" w:eastAsia="Arial" w:hAnsi="Arial" w:cs="Arial"/>
                <w:sz w:val="22"/>
                <w:szCs w:val="22"/>
              </w:rPr>
            </w:pPr>
            <w:r w:rsidRPr="41FA7A19">
              <w:rPr>
                <w:rFonts w:ascii="Arial" w:eastAsia="Arial" w:hAnsi="Arial" w:cs="Arial"/>
                <w:b/>
                <w:bCs/>
                <w:sz w:val="22"/>
                <w:szCs w:val="22"/>
              </w:rPr>
              <w:t xml:space="preserve"> Describe the process and methods (meetings, surveys, focus groups, etc.) used for stakeholder consultation for this category of stakeholder.</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D1E4BAC" w14:textId="6135FDC4"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t>[D]</w:t>
            </w:r>
            <w:r w:rsidRPr="41FA7A19">
              <w:rPr>
                <w:rFonts w:ascii="Arial" w:eastAsia="Arial" w:hAnsi="Arial" w:cs="Arial"/>
                <w:sz w:val="22"/>
                <w:szCs w:val="22"/>
              </w:rPr>
              <w:t xml:space="preserve"> </w:t>
            </w:r>
          </w:p>
          <w:p w14:paraId="530AB267" w14:textId="5BDDAEDA" w:rsidR="41FA7A19" w:rsidRDefault="41FA7A19" w:rsidP="41FA7A19">
            <w:pPr>
              <w:rPr>
                <w:rFonts w:ascii="Arial" w:eastAsia="Arial" w:hAnsi="Arial" w:cs="Arial"/>
                <w:sz w:val="22"/>
                <w:szCs w:val="22"/>
              </w:rPr>
            </w:pPr>
            <w:r w:rsidRPr="41FA7A19">
              <w:rPr>
                <w:rFonts w:ascii="Arial" w:eastAsia="Arial" w:hAnsi="Arial" w:cs="Arial"/>
                <w:b/>
                <w:bCs/>
                <w:sz w:val="22"/>
                <w:szCs w:val="22"/>
              </w:rPr>
              <w:t>List the CLNA component(s) for which this category of stakeholder was consulted.</w:t>
            </w:r>
            <w:r w:rsidRPr="41FA7A19">
              <w:rPr>
                <w:rFonts w:ascii="Arial" w:eastAsia="Arial" w:hAnsi="Arial" w:cs="Arial"/>
                <w:sz w:val="22"/>
                <w:szCs w:val="22"/>
              </w:rPr>
              <w:t xml:space="preserve"> </w:t>
            </w:r>
          </w:p>
        </w:tc>
      </w:tr>
      <w:tr w:rsidR="41FA7A19" w14:paraId="614296B6"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4A96EAB6" w14:textId="3D18B53C" w:rsidR="41FA7A19" w:rsidRDefault="41FA7A19" w:rsidP="41FA7A19">
            <w:pPr>
              <w:rPr>
                <w:rFonts w:ascii="Arial" w:eastAsia="Arial" w:hAnsi="Arial" w:cs="Arial"/>
                <w:sz w:val="22"/>
                <w:szCs w:val="22"/>
              </w:rPr>
            </w:pPr>
            <w:r w:rsidRPr="41FA7A19">
              <w:rPr>
                <w:rFonts w:ascii="Arial" w:eastAsia="Arial" w:hAnsi="Arial" w:cs="Arial"/>
                <w:b/>
                <w:bCs/>
                <w:sz w:val="22"/>
                <w:szCs w:val="22"/>
              </w:rPr>
              <w:t>(</w:t>
            </w:r>
            <w:proofErr w:type="spellStart"/>
            <w:r w:rsidRPr="41FA7A19">
              <w:rPr>
                <w:rFonts w:ascii="Arial" w:eastAsia="Arial" w:hAnsi="Arial" w:cs="Arial"/>
                <w:b/>
                <w:bCs/>
                <w:sz w:val="22"/>
                <w:szCs w:val="22"/>
              </w:rPr>
              <w:t>i</w:t>
            </w:r>
            <w:proofErr w:type="spellEnd"/>
            <w:r w:rsidRPr="41FA7A19">
              <w:rPr>
                <w:rFonts w:ascii="Arial" w:eastAsia="Arial" w:hAnsi="Arial" w:cs="Arial"/>
                <w:b/>
                <w:bCs/>
                <w:sz w:val="22"/>
                <w:szCs w:val="22"/>
              </w:rPr>
              <w:t xml:space="preserve">)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7F83CFA" w14:textId="62E74976"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8B6FA18" w14:textId="46F2F239"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4904C3CF" w14:textId="6B3524A7"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6ABCD7E9"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3EB279F1" w14:textId="609E3849" w:rsidR="41FA7A19" w:rsidRDefault="41FA7A19" w:rsidP="41FA7A19">
            <w:pPr>
              <w:rPr>
                <w:rFonts w:ascii="Arial" w:eastAsia="Arial" w:hAnsi="Arial" w:cs="Arial"/>
                <w:sz w:val="22"/>
                <w:szCs w:val="22"/>
              </w:rPr>
            </w:pPr>
            <w:r w:rsidRPr="41FA7A19">
              <w:rPr>
                <w:rFonts w:ascii="Arial" w:eastAsia="Arial" w:hAnsi="Arial" w:cs="Arial"/>
                <w:b/>
                <w:bCs/>
                <w:sz w:val="22"/>
                <w:szCs w:val="22"/>
              </w:rPr>
              <w:t>(ii) representatives of career and technical education programs at postsecondary educational institutions, including faculty and administrators</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15A9FB9" w14:textId="5D590031"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33A57D54" w14:textId="6C092995"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A4F9039" w14:textId="79D3026F"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208C1557"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2DB8C29F" w14:textId="41649C6E" w:rsidR="41FA7A19" w:rsidRDefault="41FA7A19" w:rsidP="41FA7A19">
            <w:pPr>
              <w:rPr>
                <w:rFonts w:ascii="Arial" w:eastAsia="Arial" w:hAnsi="Arial" w:cs="Arial"/>
                <w:sz w:val="22"/>
                <w:szCs w:val="22"/>
              </w:rPr>
            </w:pPr>
            <w:r w:rsidRPr="41FA7A19">
              <w:rPr>
                <w:rFonts w:ascii="Arial" w:eastAsia="Arial" w:hAnsi="Arial" w:cs="Arial"/>
                <w:b/>
                <w:bCs/>
                <w:sz w:val="22"/>
                <w:szCs w:val="22"/>
              </w:rPr>
              <w:t>(iii) representatives of the State board or local workforce development boards and a range of local or regional businesses or industries</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4B3AC24C" w14:textId="16D979A6"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4EBE4EA0" w14:textId="518D0888"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713AA8B3" w14:textId="4926C653"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1015FBB5"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A523E72" w14:textId="7DBD0708" w:rsidR="41FA7A19" w:rsidRDefault="41FA7A19" w:rsidP="41FA7A19">
            <w:pPr>
              <w:rPr>
                <w:rFonts w:ascii="Arial" w:eastAsia="Arial" w:hAnsi="Arial" w:cs="Arial"/>
                <w:sz w:val="22"/>
                <w:szCs w:val="22"/>
              </w:rPr>
            </w:pPr>
            <w:r w:rsidRPr="41FA7A19">
              <w:rPr>
                <w:rFonts w:ascii="Arial" w:eastAsia="Arial" w:hAnsi="Arial" w:cs="Arial"/>
                <w:b/>
                <w:bCs/>
                <w:sz w:val="22"/>
                <w:szCs w:val="22"/>
              </w:rPr>
              <w:t>(iv) parents and students</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B60BF7D" w14:textId="77D253FF"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AB8FB86" w14:textId="17F077BD"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B7E87BF" w14:textId="1C5F7B27"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6F7AEEBF"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4388E1E" w14:textId="46C12989" w:rsidR="41FA7A19" w:rsidRDefault="41FA7A19" w:rsidP="41FA7A19">
            <w:pPr>
              <w:rPr>
                <w:rFonts w:ascii="Arial" w:eastAsia="Arial" w:hAnsi="Arial" w:cs="Arial"/>
                <w:sz w:val="22"/>
                <w:szCs w:val="22"/>
              </w:rPr>
            </w:pPr>
            <w:r w:rsidRPr="41FA7A19">
              <w:rPr>
                <w:rFonts w:ascii="Arial" w:eastAsia="Arial" w:hAnsi="Arial" w:cs="Arial"/>
                <w:b/>
                <w:bCs/>
                <w:sz w:val="22"/>
                <w:szCs w:val="22"/>
              </w:rPr>
              <w:t>(v) representatives of special populations</w:t>
            </w:r>
            <w:r w:rsidRPr="41FA7A19">
              <w:rPr>
                <w:rFonts w:ascii="Arial" w:eastAsia="Arial" w:hAnsi="Arial" w:cs="Arial"/>
                <w:sz w:val="22"/>
                <w:szCs w:val="22"/>
              </w:rPr>
              <w:t xml:space="preserve"> </w:t>
            </w:r>
          </w:p>
          <w:p w14:paraId="69C37AF9" w14:textId="6B6B70B0" w:rsidR="41FA7A19" w:rsidRDefault="41FA7A19" w:rsidP="41FA7A19">
            <w:pPr>
              <w:rPr>
                <w:rFonts w:ascii="Arial" w:eastAsia="Arial" w:hAnsi="Arial" w:cs="Arial"/>
                <w:sz w:val="22"/>
                <w:szCs w:val="22"/>
              </w:rPr>
            </w:pPr>
          </w:p>
          <w:p w14:paraId="42E99245" w14:textId="0462C1FE" w:rsidR="41FA7A19" w:rsidRDefault="41FA7A19" w:rsidP="41FA7A19">
            <w:pPr>
              <w:rPr>
                <w:rFonts w:ascii="Arial" w:eastAsia="Arial" w:hAnsi="Arial" w:cs="Arial"/>
                <w:sz w:val="22"/>
                <w:szCs w:val="22"/>
              </w:rPr>
            </w:pPr>
          </w:p>
          <w:p w14:paraId="5B219FB8" w14:textId="61CD82AA" w:rsidR="41FA7A19" w:rsidRDefault="41FA7A19" w:rsidP="41FA7A19">
            <w:pPr>
              <w:rPr>
                <w:rFonts w:ascii="Arial" w:eastAsia="Arial" w:hAnsi="Arial" w:cs="Arial"/>
                <w:sz w:val="22"/>
                <w:szCs w:val="22"/>
              </w:rPr>
            </w:pP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10171D8" w14:textId="159B81B5"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1CDF71D" w14:textId="34882683"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424B9E58" w14:textId="00E5F58E"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3892BA90"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18DBA562" w14:textId="395332EE" w:rsidR="41FA7A19" w:rsidRDefault="41FA7A19" w:rsidP="41FA7A19">
            <w:pPr>
              <w:jc w:val="center"/>
              <w:rPr>
                <w:rFonts w:ascii="Arial" w:eastAsia="Arial" w:hAnsi="Arial" w:cs="Arial"/>
                <w:sz w:val="22"/>
                <w:szCs w:val="22"/>
              </w:rPr>
            </w:pPr>
          </w:p>
          <w:p w14:paraId="4BEFF3BC" w14:textId="6A4D3D55"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t>[A]</w:t>
            </w:r>
            <w:r w:rsidRPr="41FA7A19">
              <w:rPr>
                <w:rFonts w:ascii="Arial" w:eastAsia="Arial" w:hAnsi="Arial" w:cs="Arial"/>
                <w:sz w:val="22"/>
                <w:szCs w:val="22"/>
              </w:rPr>
              <w:t xml:space="preserve"> </w:t>
            </w:r>
          </w:p>
          <w:p w14:paraId="55FE0F00" w14:textId="272A98EF" w:rsidR="41FA7A19" w:rsidRDefault="41FA7A19" w:rsidP="41FA7A19">
            <w:pPr>
              <w:rPr>
                <w:rFonts w:ascii="Arial" w:eastAsia="Arial" w:hAnsi="Arial" w:cs="Arial"/>
                <w:sz w:val="22"/>
                <w:szCs w:val="22"/>
              </w:rPr>
            </w:pPr>
            <w:r w:rsidRPr="41FA7A19">
              <w:rPr>
                <w:rFonts w:ascii="Arial" w:eastAsia="Arial" w:hAnsi="Arial" w:cs="Arial"/>
                <w:b/>
                <w:bCs/>
                <w:sz w:val="22"/>
                <w:szCs w:val="22"/>
              </w:rPr>
              <w:lastRenderedPageBreak/>
              <w:t>Stakeholder Category Required by Perkins V Law</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3D08478C" w14:textId="0208FF2A"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lastRenderedPageBreak/>
              <w:t>[B]</w:t>
            </w:r>
            <w:r w:rsidRPr="41FA7A19">
              <w:rPr>
                <w:rFonts w:ascii="Arial" w:eastAsia="Arial" w:hAnsi="Arial" w:cs="Arial"/>
                <w:sz w:val="22"/>
                <w:szCs w:val="22"/>
              </w:rPr>
              <w:t xml:space="preserve"> </w:t>
            </w:r>
          </w:p>
          <w:p w14:paraId="4E8B046A" w14:textId="24347B02" w:rsidR="41FA7A19" w:rsidRDefault="41FA7A19" w:rsidP="41FA7A19">
            <w:pPr>
              <w:rPr>
                <w:rFonts w:ascii="Arial" w:eastAsia="Arial" w:hAnsi="Arial" w:cs="Arial"/>
                <w:sz w:val="22"/>
                <w:szCs w:val="22"/>
              </w:rPr>
            </w:pPr>
            <w:r w:rsidRPr="41FA7A19">
              <w:rPr>
                <w:rFonts w:ascii="Arial" w:eastAsia="Arial" w:hAnsi="Arial" w:cs="Arial"/>
                <w:b/>
                <w:bCs/>
                <w:sz w:val="22"/>
                <w:szCs w:val="22"/>
              </w:rPr>
              <w:t xml:space="preserve">List the individuals, organizations, associations and </w:t>
            </w:r>
            <w:r w:rsidRPr="41FA7A19">
              <w:rPr>
                <w:rFonts w:ascii="Arial" w:eastAsia="Arial" w:hAnsi="Arial" w:cs="Arial"/>
                <w:b/>
                <w:bCs/>
                <w:sz w:val="22"/>
                <w:szCs w:val="22"/>
              </w:rPr>
              <w:lastRenderedPageBreak/>
              <w:t>other groups consulted locally for this category of stakeholder.</w:t>
            </w:r>
            <w:r w:rsidRPr="41FA7A19">
              <w:rPr>
                <w:rFonts w:ascii="Arial" w:eastAsia="Arial" w:hAnsi="Arial" w:cs="Arial"/>
                <w:b/>
                <w:bCs/>
                <w:i/>
                <w:iCs/>
                <w:sz w:val="22"/>
                <w:szCs w:val="22"/>
              </w:rPr>
              <w:t xml:space="preserve"> </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C66540A" w14:textId="404A8F6C"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lastRenderedPageBreak/>
              <w:t>[C]</w:t>
            </w:r>
            <w:r w:rsidRPr="41FA7A19">
              <w:rPr>
                <w:rFonts w:ascii="Arial" w:eastAsia="Arial" w:hAnsi="Arial" w:cs="Arial"/>
                <w:sz w:val="22"/>
                <w:szCs w:val="22"/>
              </w:rPr>
              <w:t xml:space="preserve"> </w:t>
            </w:r>
          </w:p>
          <w:p w14:paraId="440B5366" w14:textId="12183295" w:rsidR="41FA7A19" w:rsidRDefault="41FA7A19" w:rsidP="41FA7A19">
            <w:pPr>
              <w:rPr>
                <w:rFonts w:ascii="Arial" w:eastAsia="Arial" w:hAnsi="Arial" w:cs="Arial"/>
                <w:sz w:val="22"/>
                <w:szCs w:val="22"/>
              </w:rPr>
            </w:pPr>
            <w:r w:rsidRPr="41FA7A19">
              <w:rPr>
                <w:rFonts w:ascii="Arial" w:eastAsia="Arial" w:hAnsi="Arial" w:cs="Arial"/>
                <w:b/>
                <w:bCs/>
                <w:sz w:val="22"/>
                <w:szCs w:val="22"/>
              </w:rPr>
              <w:t xml:space="preserve"> Describe the process and methods (meetings, surveys, </w:t>
            </w:r>
            <w:r w:rsidRPr="41FA7A19">
              <w:rPr>
                <w:rFonts w:ascii="Arial" w:eastAsia="Arial" w:hAnsi="Arial" w:cs="Arial"/>
                <w:b/>
                <w:bCs/>
                <w:sz w:val="22"/>
                <w:szCs w:val="22"/>
              </w:rPr>
              <w:lastRenderedPageBreak/>
              <w:t>focus groups, etc.) used for stakeholder consultation for this category of stakeholder.</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9575D74" w14:textId="522D6E8A" w:rsidR="41FA7A19" w:rsidRDefault="41FA7A19" w:rsidP="41FA7A19">
            <w:pPr>
              <w:jc w:val="center"/>
              <w:rPr>
                <w:rFonts w:ascii="Arial" w:eastAsia="Arial" w:hAnsi="Arial" w:cs="Arial"/>
                <w:sz w:val="22"/>
                <w:szCs w:val="22"/>
              </w:rPr>
            </w:pPr>
            <w:r w:rsidRPr="41FA7A19">
              <w:rPr>
                <w:rFonts w:ascii="Arial" w:eastAsia="Arial" w:hAnsi="Arial" w:cs="Arial"/>
                <w:b/>
                <w:bCs/>
                <w:sz w:val="22"/>
                <w:szCs w:val="22"/>
              </w:rPr>
              <w:lastRenderedPageBreak/>
              <w:t>[D]</w:t>
            </w:r>
            <w:r w:rsidRPr="41FA7A19">
              <w:rPr>
                <w:rFonts w:ascii="Arial" w:eastAsia="Arial" w:hAnsi="Arial" w:cs="Arial"/>
                <w:sz w:val="22"/>
                <w:szCs w:val="22"/>
              </w:rPr>
              <w:t xml:space="preserve"> </w:t>
            </w:r>
          </w:p>
          <w:p w14:paraId="5F9DAF0E" w14:textId="103C602B" w:rsidR="41FA7A19" w:rsidRDefault="41FA7A19" w:rsidP="41FA7A19">
            <w:pPr>
              <w:rPr>
                <w:rFonts w:ascii="Arial" w:eastAsia="Arial" w:hAnsi="Arial" w:cs="Arial"/>
                <w:sz w:val="22"/>
                <w:szCs w:val="22"/>
              </w:rPr>
            </w:pPr>
            <w:r w:rsidRPr="41FA7A19">
              <w:rPr>
                <w:rFonts w:ascii="Arial" w:eastAsia="Arial" w:hAnsi="Arial" w:cs="Arial"/>
                <w:b/>
                <w:bCs/>
                <w:sz w:val="22"/>
                <w:szCs w:val="22"/>
              </w:rPr>
              <w:lastRenderedPageBreak/>
              <w:t>List the CLNA component(s) for which this category of stakeholder was consulted.</w:t>
            </w:r>
            <w:r w:rsidRPr="41FA7A19">
              <w:rPr>
                <w:rFonts w:ascii="Arial" w:eastAsia="Arial" w:hAnsi="Arial" w:cs="Arial"/>
                <w:sz w:val="22"/>
                <w:szCs w:val="22"/>
              </w:rPr>
              <w:t xml:space="preserve"> </w:t>
            </w:r>
          </w:p>
        </w:tc>
      </w:tr>
      <w:tr w:rsidR="41FA7A19" w14:paraId="401AB230"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905A99E" w14:textId="0324D680" w:rsidR="41FA7A19" w:rsidRDefault="41FA7A19" w:rsidP="41FA7A19">
            <w:pPr>
              <w:rPr>
                <w:rFonts w:ascii="Arial" w:eastAsia="Arial" w:hAnsi="Arial" w:cs="Arial"/>
                <w:sz w:val="22"/>
                <w:szCs w:val="22"/>
              </w:rPr>
            </w:pPr>
            <w:r w:rsidRPr="41FA7A19">
              <w:rPr>
                <w:rFonts w:ascii="Arial" w:eastAsia="Arial" w:hAnsi="Arial" w:cs="Arial"/>
                <w:b/>
                <w:bCs/>
                <w:sz w:val="22"/>
                <w:szCs w:val="22"/>
              </w:rPr>
              <w:lastRenderedPageBreak/>
              <w:t xml:space="preserve">(vi) representatives of regional or local agencies serving out-of-school youth, homeless children and youth, and at-risk youth (as defined in section 1432 of the Elementary and Secondary Education Act of 1965)  </w:t>
            </w:r>
            <w:r w:rsidRPr="41FA7A19">
              <w:rPr>
                <w:rFonts w:ascii="Arial" w:eastAsia="Arial" w:hAnsi="Arial" w:cs="Arial"/>
                <w:sz w:val="22"/>
                <w:szCs w:val="22"/>
              </w:rPr>
              <w:t xml:space="preserve"> </w:t>
            </w:r>
          </w:p>
          <w:p w14:paraId="3FFA9A4B" w14:textId="3DB62CBE" w:rsidR="41FA7A19" w:rsidRDefault="41FA7A19" w:rsidP="41FA7A19">
            <w:pPr>
              <w:rPr>
                <w:rFonts w:ascii="Arial" w:eastAsia="Arial" w:hAnsi="Arial" w:cs="Arial"/>
                <w:sz w:val="22"/>
                <w:szCs w:val="22"/>
              </w:rPr>
            </w:pP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D49637F" w14:textId="50CD247F" w:rsidR="41FA7A19" w:rsidRDefault="41FA7A19" w:rsidP="41FA7A19">
            <w:pPr>
              <w:rPr>
                <w:rFonts w:ascii="Arial" w:eastAsia="Arial" w:hAnsi="Arial" w:cs="Arial"/>
                <w:sz w:val="22"/>
                <w:szCs w:val="22"/>
              </w:rPr>
            </w:pPr>
            <w:r w:rsidRPr="41FA7A19">
              <w:rPr>
                <w:rFonts w:ascii="Arial" w:eastAsia="Arial" w:hAnsi="Arial" w:cs="Arial"/>
                <w:sz w:val="22"/>
                <w:szCs w:val="22"/>
              </w:rPr>
              <w:t xml:space="preserve">  </w:t>
            </w:r>
          </w:p>
          <w:p w14:paraId="38744DCF" w14:textId="10D18F67" w:rsidR="41FA7A19" w:rsidRDefault="41FA7A19" w:rsidP="41FA7A19">
            <w:pPr>
              <w:rPr>
                <w:rFonts w:ascii="Arial" w:eastAsia="Arial" w:hAnsi="Arial" w:cs="Arial"/>
                <w:sz w:val="22"/>
                <w:szCs w:val="22"/>
              </w:rPr>
            </w:pPr>
            <w:r w:rsidRPr="41FA7A19">
              <w:rPr>
                <w:rFonts w:ascii="Arial" w:eastAsia="Arial" w:hAnsi="Arial" w:cs="Arial"/>
                <w:i/>
                <w:iCs/>
                <w:sz w:val="22"/>
                <w:szCs w:val="22"/>
              </w:rPr>
              <w:t xml:space="preserve"> </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40191F1" w14:textId="706CE902"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F06946A" w14:textId="5BE9306B"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46C5627D"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3F6DE860" w14:textId="2509748C" w:rsidR="41FA7A19" w:rsidRDefault="41FA7A19" w:rsidP="41FA7A19">
            <w:pPr>
              <w:rPr>
                <w:rFonts w:ascii="Arial" w:eastAsia="Arial" w:hAnsi="Arial" w:cs="Arial"/>
                <w:sz w:val="22"/>
                <w:szCs w:val="22"/>
              </w:rPr>
            </w:pPr>
            <w:r w:rsidRPr="41FA7A19">
              <w:rPr>
                <w:rFonts w:ascii="Arial" w:eastAsia="Arial" w:hAnsi="Arial" w:cs="Arial"/>
                <w:b/>
                <w:bCs/>
                <w:sz w:val="22"/>
                <w:szCs w:val="22"/>
              </w:rPr>
              <w:t xml:space="preserve">(vii) representatives of Indian Tribes and Tribal organizations in the State (where applicable) </w:t>
            </w:r>
            <w:r w:rsidRPr="41FA7A19">
              <w:rPr>
                <w:rFonts w:ascii="Arial" w:eastAsia="Arial" w:hAnsi="Arial" w:cs="Arial"/>
                <w:sz w:val="22"/>
                <w:szCs w:val="22"/>
              </w:rPr>
              <w:t xml:space="preserve"> </w:t>
            </w:r>
            <w:r w:rsidRPr="41FA7A19">
              <w:rPr>
                <w:rFonts w:ascii="Arial" w:eastAsia="Arial" w:hAnsi="Arial" w:cs="Arial"/>
                <w:b/>
                <w:bCs/>
                <w:sz w:val="22"/>
                <w:szCs w:val="22"/>
              </w:rPr>
              <w:t xml:space="preserve"> </w:t>
            </w:r>
            <w:r w:rsidRPr="41FA7A19">
              <w:rPr>
                <w:rFonts w:ascii="Arial" w:eastAsia="Arial" w:hAnsi="Arial" w:cs="Arial"/>
                <w:sz w:val="22"/>
                <w:szCs w:val="22"/>
              </w:rPr>
              <w:t xml:space="preserve"> </w:t>
            </w:r>
          </w:p>
          <w:p w14:paraId="3D584548" w14:textId="1517EAE7" w:rsidR="41FA7A19" w:rsidRDefault="41FA7A19" w:rsidP="41FA7A19">
            <w:pPr>
              <w:rPr>
                <w:rFonts w:ascii="Arial" w:eastAsia="Arial" w:hAnsi="Arial" w:cs="Arial"/>
                <w:sz w:val="22"/>
                <w:szCs w:val="22"/>
              </w:rPr>
            </w:pPr>
          </w:p>
          <w:p w14:paraId="167891D9" w14:textId="2721F793" w:rsidR="41FA7A19" w:rsidRDefault="41FA7A19" w:rsidP="41FA7A19">
            <w:pPr>
              <w:rPr>
                <w:rFonts w:ascii="Arial" w:eastAsia="Arial" w:hAnsi="Arial" w:cs="Arial"/>
                <w:sz w:val="22"/>
                <w:szCs w:val="22"/>
              </w:rPr>
            </w:pP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27952AB7" w14:textId="65F634AC" w:rsidR="41FA7A19" w:rsidRDefault="41FA7A19" w:rsidP="41FA7A19">
            <w:pPr>
              <w:rPr>
                <w:rFonts w:ascii="Arial" w:eastAsia="Arial" w:hAnsi="Arial" w:cs="Arial"/>
                <w:sz w:val="22"/>
                <w:szCs w:val="22"/>
              </w:rPr>
            </w:pPr>
            <w:r w:rsidRPr="41FA7A19">
              <w:rPr>
                <w:rFonts w:ascii="Arial" w:eastAsia="Arial" w:hAnsi="Arial" w:cs="Arial"/>
                <w:sz w:val="22"/>
                <w:szCs w:val="22"/>
              </w:rPr>
              <w:t xml:space="preserve">  </w:t>
            </w:r>
          </w:p>
          <w:p w14:paraId="166A1547" w14:textId="1AA25C12" w:rsidR="41FA7A19" w:rsidRDefault="41FA7A19" w:rsidP="41FA7A19">
            <w:pPr>
              <w:rPr>
                <w:rFonts w:ascii="Arial" w:eastAsia="Arial" w:hAnsi="Arial" w:cs="Arial"/>
                <w:sz w:val="22"/>
                <w:szCs w:val="22"/>
              </w:rPr>
            </w:pPr>
            <w:r w:rsidRPr="41FA7A19">
              <w:rPr>
                <w:rFonts w:ascii="Arial" w:eastAsia="Arial" w:hAnsi="Arial" w:cs="Arial"/>
                <w:i/>
                <w:iCs/>
                <w:sz w:val="22"/>
                <w:szCs w:val="22"/>
              </w:rPr>
              <w:t xml:space="preserve"> NOTE: Provide a response, if applicable; otherwise, enter “N/A”</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6AF0B50A" w14:textId="7C380AE3"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78C3873B" w14:textId="0195365D"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r w:rsidR="41FA7A19" w14:paraId="25D70F46" w14:textId="77777777" w:rsidTr="41FA7A19">
        <w:trPr>
          <w:trHeight w:val="300"/>
        </w:trPr>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05B6B5B8" w14:textId="71413CEC" w:rsidR="41FA7A19" w:rsidRDefault="41FA7A19" w:rsidP="41FA7A19">
            <w:pPr>
              <w:rPr>
                <w:rFonts w:ascii="Arial" w:eastAsia="Arial" w:hAnsi="Arial" w:cs="Arial"/>
                <w:sz w:val="22"/>
                <w:szCs w:val="22"/>
              </w:rPr>
            </w:pPr>
            <w:r w:rsidRPr="41FA7A19">
              <w:rPr>
                <w:rFonts w:ascii="Arial" w:eastAsia="Arial" w:hAnsi="Arial" w:cs="Arial"/>
                <w:b/>
                <w:bCs/>
                <w:sz w:val="22"/>
                <w:szCs w:val="22"/>
              </w:rPr>
              <w:t>(viii) any other stakeholders that the eligible agency may require the eligible recipient to consult (if applicable)</w:t>
            </w:r>
            <w:r w:rsidRPr="41FA7A19">
              <w:rPr>
                <w:rFonts w:ascii="Arial" w:eastAsia="Arial" w:hAnsi="Arial" w:cs="Arial"/>
                <w:sz w:val="22"/>
                <w:szCs w:val="22"/>
              </w:rPr>
              <w:t xml:space="preserve"> </w:t>
            </w:r>
          </w:p>
          <w:p w14:paraId="44B55223" w14:textId="5FD20CC9" w:rsidR="41FA7A19" w:rsidRDefault="41FA7A19" w:rsidP="41FA7A19">
            <w:pPr>
              <w:rPr>
                <w:rFonts w:ascii="Arial" w:eastAsia="Arial" w:hAnsi="Arial" w:cs="Arial"/>
                <w:sz w:val="22"/>
                <w:szCs w:val="22"/>
              </w:rPr>
            </w:pPr>
            <w:r w:rsidRPr="41FA7A19">
              <w:rPr>
                <w:rFonts w:ascii="Arial" w:eastAsia="Arial" w:hAnsi="Arial" w:cs="Arial"/>
                <w:b/>
                <w:bCs/>
                <w:sz w:val="22"/>
                <w:szCs w:val="22"/>
              </w:rPr>
              <w:t xml:space="preserve"> </w:t>
            </w:r>
            <w:r w:rsidRPr="41FA7A19">
              <w:rPr>
                <w:rFonts w:ascii="Arial" w:eastAsia="Arial" w:hAnsi="Arial" w:cs="Arial"/>
                <w:sz w:val="22"/>
                <w:szCs w:val="22"/>
              </w:rPr>
              <w:t xml:space="preserve"> </w:t>
            </w:r>
          </w:p>
          <w:p w14:paraId="6C7C49DF" w14:textId="7FE2D97F" w:rsidR="41FA7A19" w:rsidRDefault="41FA7A19" w:rsidP="41FA7A19">
            <w:pPr>
              <w:rPr>
                <w:rFonts w:ascii="Arial" w:eastAsia="Arial" w:hAnsi="Arial" w:cs="Arial"/>
                <w:sz w:val="22"/>
                <w:szCs w:val="22"/>
              </w:rPr>
            </w:pPr>
          </w:p>
          <w:p w14:paraId="1DA60A13" w14:textId="357D0CF2" w:rsidR="41FA7A19" w:rsidRDefault="41FA7A19" w:rsidP="41FA7A19">
            <w:pPr>
              <w:rPr>
                <w:rFonts w:ascii="Arial" w:eastAsia="Arial" w:hAnsi="Arial" w:cs="Arial"/>
                <w:sz w:val="22"/>
                <w:szCs w:val="22"/>
              </w:rPr>
            </w:pP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784E148E" w14:textId="73F5FF70" w:rsidR="41FA7A19" w:rsidRDefault="41FA7A19" w:rsidP="41FA7A19">
            <w:pPr>
              <w:rPr>
                <w:rFonts w:ascii="Arial" w:eastAsia="Arial" w:hAnsi="Arial" w:cs="Arial"/>
                <w:sz w:val="22"/>
                <w:szCs w:val="22"/>
              </w:rPr>
            </w:pPr>
            <w:r w:rsidRPr="41FA7A19">
              <w:rPr>
                <w:rFonts w:ascii="Arial" w:eastAsia="Arial" w:hAnsi="Arial" w:cs="Arial"/>
                <w:sz w:val="22"/>
                <w:szCs w:val="22"/>
              </w:rPr>
              <w:t xml:space="preserve">  </w:t>
            </w:r>
          </w:p>
          <w:p w14:paraId="5A23EEE6" w14:textId="2D1223C7" w:rsidR="41FA7A19" w:rsidRDefault="41FA7A19" w:rsidP="41FA7A19">
            <w:pPr>
              <w:rPr>
                <w:rFonts w:ascii="Arial" w:eastAsia="Arial" w:hAnsi="Arial" w:cs="Arial"/>
                <w:sz w:val="22"/>
                <w:szCs w:val="22"/>
              </w:rPr>
            </w:pPr>
            <w:r w:rsidRPr="41FA7A19">
              <w:rPr>
                <w:rFonts w:ascii="Arial" w:eastAsia="Arial" w:hAnsi="Arial" w:cs="Arial"/>
                <w:i/>
                <w:iCs/>
                <w:sz w:val="22"/>
                <w:szCs w:val="22"/>
              </w:rPr>
              <w:t xml:space="preserve"> NOTE: Provide a response, if applicable; otherwise, enter “N/A”</w:t>
            </w:r>
            <w:r w:rsidRPr="41FA7A19">
              <w:rPr>
                <w:rFonts w:ascii="Arial" w:eastAsia="Arial" w:hAnsi="Arial" w:cs="Arial"/>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1B0C8119" w14:textId="057691C6"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c>
          <w:tcPr>
            <w:tcW w:w="3600" w:type="dxa"/>
            <w:tcBorders>
              <w:top w:val="single" w:sz="6" w:space="0" w:color="auto"/>
              <w:left w:val="single" w:sz="6" w:space="0" w:color="auto"/>
              <w:bottom w:val="single" w:sz="6" w:space="0" w:color="auto"/>
              <w:right w:val="single" w:sz="6" w:space="0" w:color="auto"/>
            </w:tcBorders>
            <w:tcMar>
              <w:left w:w="105" w:type="dxa"/>
              <w:right w:w="105" w:type="dxa"/>
            </w:tcMar>
          </w:tcPr>
          <w:p w14:paraId="572A0219" w14:textId="1B0DDA66" w:rsidR="41FA7A19" w:rsidRDefault="41FA7A19" w:rsidP="41FA7A19">
            <w:pPr>
              <w:rPr>
                <w:rFonts w:ascii="Calibri" w:eastAsia="Calibri" w:hAnsi="Calibri" w:cs="Calibri"/>
                <w:sz w:val="22"/>
                <w:szCs w:val="22"/>
              </w:rPr>
            </w:pPr>
            <w:r w:rsidRPr="41FA7A19">
              <w:rPr>
                <w:rFonts w:ascii="Calibri" w:eastAsia="Calibri" w:hAnsi="Calibri" w:cs="Calibri"/>
                <w:sz w:val="22"/>
                <w:szCs w:val="22"/>
              </w:rPr>
              <w:t xml:space="preserve"> </w:t>
            </w:r>
          </w:p>
        </w:tc>
      </w:tr>
    </w:tbl>
    <w:p w14:paraId="5FEF8A27" w14:textId="77777777" w:rsidR="00145790" w:rsidRDefault="00145790" w:rsidP="00CE2B9D">
      <w:pPr>
        <w:pStyle w:val="Heading3"/>
        <w:rPr>
          <w:rFonts w:eastAsia="Arial"/>
          <w:u w:val="none"/>
        </w:rPr>
      </w:pPr>
    </w:p>
    <w:p w14:paraId="5D53AD62" w14:textId="582FD3DA" w:rsidR="41FA7A19" w:rsidRDefault="41FA7A19">
      <w:r>
        <w:br w:type="page"/>
      </w:r>
    </w:p>
    <w:p w14:paraId="7350AFE6" w14:textId="6A873455" w:rsidR="00AB492D" w:rsidRPr="00CE2B9D" w:rsidRDefault="00434702" w:rsidP="00CE2B9D">
      <w:pPr>
        <w:pStyle w:val="Heading3"/>
        <w:rPr>
          <w:rFonts w:eastAsia="Arial"/>
          <w:u w:val="none"/>
        </w:rPr>
      </w:pPr>
      <w:r>
        <w:rPr>
          <w:rFonts w:eastAsia="Arial"/>
          <w:u w:val="none"/>
        </w:rPr>
        <w:lastRenderedPageBreak/>
        <w:t>C</w:t>
      </w:r>
      <w:r w:rsidR="0C3296C9" w:rsidRPr="00CE2B9D">
        <w:rPr>
          <w:rFonts w:eastAsia="Arial"/>
          <w:u w:val="none"/>
        </w:rPr>
        <w:t>.</w:t>
      </w:r>
      <w:r w:rsidR="41DC911F" w:rsidRPr="00CE2B9D">
        <w:rPr>
          <w:rFonts w:eastAsia="Arial"/>
          <w:u w:val="none"/>
        </w:rPr>
        <w:t xml:space="preserve">  Size, Scope and Quality (SSQ) for CTE Postsecondary Program</w:t>
      </w:r>
      <w:r w:rsidR="7D451B86" w:rsidRPr="00CE2B9D">
        <w:rPr>
          <w:rFonts w:eastAsia="Arial"/>
          <w:u w:val="none"/>
        </w:rPr>
        <w:t>s</w:t>
      </w:r>
    </w:p>
    <w:p w14:paraId="79790283" w14:textId="77777777" w:rsidR="00AB492D" w:rsidRPr="00B22DE6" w:rsidRDefault="00AB492D" w:rsidP="59FAA297">
      <w:pPr>
        <w:rPr>
          <w:rFonts w:ascii="Arial" w:eastAsia="Arial" w:hAnsi="Arial" w:cs="Arial"/>
          <w:b/>
          <w:bCs/>
        </w:rPr>
      </w:pPr>
    </w:p>
    <w:p w14:paraId="32625473" w14:textId="77777777" w:rsidR="00AB492D" w:rsidRDefault="2E3EAC4E" w:rsidP="34BD08C8">
      <w:pPr>
        <w:spacing w:line="257" w:lineRule="auto"/>
        <w:rPr>
          <w:rStyle w:val="eop"/>
          <w:rFonts w:ascii="Arial" w:hAnsi="Arial" w:cs="Arial"/>
          <w:color w:val="000000" w:themeColor="text1"/>
        </w:rPr>
      </w:pPr>
      <w:r>
        <w:rPr>
          <w:rStyle w:val="normaltextrun"/>
          <w:rFonts w:ascii="Arial" w:hAnsi="Arial" w:cs="Arial"/>
          <w:color w:val="000000"/>
          <w:shd w:val="clear" w:color="auto" w:fill="FFFFFF"/>
        </w:rPr>
        <w:t>The purpose of this section is to give local eligible recipients an opportunity to provide </w:t>
      </w:r>
      <w:r w:rsidR="7572AF27" w:rsidRPr="34BD08C8">
        <w:rPr>
          <w:rFonts w:ascii="Arial" w:eastAsia="Arial" w:hAnsi="Arial" w:cs="Arial"/>
          <w:color w:val="000000" w:themeColor="text1"/>
          <w:szCs w:val="24"/>
        </w:rPr>
        <w:t>information related to size, scope and quality of career and technical education programs.</w:t>
      </w:r>
    </w:p>
    <w:p w14:paraId="3F56D4D9" w14:textId="2B8C0607" w:rsidR="008100ED" w:rsidRDefault="008100ED" w:rsidP="034D6252">
      <w:pPr>
        <w:rPr>
          <w:rFonts w:ascii="Arial" w:eastAsia="Arial" w:hAnsi="Arial" w:cs="Arial"/>
          <w:color w:val="000000" w:themeColor="text1"/>
        </w:rPr>
      </w:pPr>
    </w:p>
    <w:p w14:paraId="01305497" w14:textId="6DEE6A31" w:rsidR="34BD08C8" w:rsidRPr="00CF2F9D" w:rsidRDefault="12474151" w:rsidP="00812B75">
      <w:pPr>
        <w:pStyle w:val="ListParagraph"/>
        <w:numPr>
          <w:ilvl w:val="0"/>
          <w:numId w:val="1"/>
        </w:numPr>
        <w:spacing w:after="120" w:line="257" w:lineRule="auto"/>
        <w:rPr>
          <w:rFonts w:ascii="Arial" w:eastAsia="Arial" w:hAnsi="Arial" w:cs="Arial"/>
          <w:b/>
          <w:bCs/>
          <w:sz w:val="24"/>
          <w:szCs w:val="24"/>
        </w:rPr>
      </w:pPr>
      <w:r w:rsidRPr="3EF43F05">
        <w:rPr>
          <w:rFonts w:ascii="Arial" w:eastAsia="Arial" w:hAnsi="Arial" w:cs="Arial"/>
          <w:b/>
          <w:bCs/>
          <w:sz w:val="24"/>
          <w:szCs w:val="24"/>
        </w:rPr>
        <w:t>Populate the CLNA Program Summary Worksheet in the</w:t>
      </w:r>
      <w:r w:rsidR="46C32A5A" w:rsidRPr="3EF43F05">
        <w:rPr>
          <w:rFonts w:ascii="Arial" w:eastAsia="Arial" w:hAnsi="Arial" w:cs="Arial"/>
          <w:b/>
          <w:bCs/>
          <w:sz w:val="24"/>
          <w:szCs w:val="24"/>
        </w:rPr>
        <w:t xml:space="preserve"> Postsecondary</w:t>
      </w:r>
      <w:r w:rsidR="59A91491" w:rsidRPr="3EF43F05">
        <w:rPr>
          <w:rFonts w:ascii="Arial" w:eastAsia="Arial" w:hAnsi="Arial" w:cs="Arial"/>
          <w:b/>
          <w:bCs/>
          <w:color w:val="000000" w:themeColor="text1"/>
          <w:sz w:val="24"/>
          <w:szCs w:val="24"/>
          <w:u w:val="single"/>
        </w:rPr>
        <w:t xml:space="preserve"> CLNA and Budget Excel Workbook</w:t>
      </w:r>
      <w:r w:rsidR="451F3E9E" w:rsidRPr="3EF43F05">
        <w:rPr>
          <w:rFonts w:ascii="Arial" w:eastAsia="Arial" w:hAnsi="Arial" w:cs="Arial"/>
          <w:b/>
          <w:bCs/>
          <w:sz w:val="24"/>
          <w:szCs w:val="24"/>
        </w:rPr>
        <w:t xml:space="preserve"> with the required SSQ information.</w:t>
      </w:r>
    </w:p>
    <w:p w14:paraId="353DBD19" w14:textId="77777777" w:rsidR="00F47395" w:rsidRDefault="00F47395" w:rsidP="00812B75">
      <w:pPr>
        <w:pStyle w:val="ListParagraph"/>
        <w:numPr>
          <w:ilvl w:val="0"/>
          <w:numId w:val="1"/>
        </w:numPr>
        <w:spacing w:after="120" w:line="257" w:lineRule="auto"/>
        <w:rPr>
          <w:sz w:val="24"/>
          <w:szCs w:val="24"/>
        </w:rPr>
      </w:pPr>
      <w:r w:rsidRPr="7EF55E93">
        <w:rPr>
          <w:rFonts w:ascii="Arial" w:eastAsia="Arial" w:hAnsi="Arial" w:cs="Arial"/>
          <w:sz w:val="24"/>
          <w:szCs w:val="24"/>
        </w:rPr>
        <w:t>Complete the following narrative summary.</w:t>
      </w:r>
    </w:p>
    <w:p w14:paraId="1C8C48BE" w14:textId="77777777" w:rsidR="00F47395" w:rsidRDefault="00F47395" w:rsidP="00F47395">
      <w:pPr>
        <w:spacing w:after="120" w:line="257" w:lineRule="auto"/>
      </w:pPr>
      <w:r w:rsidRPr="5454D674">
        <w:rPr>
          <w:szCs w:val="24"/>
        </w:rPr>
        <w:t xml:space="preserve"> </w:t>
      </w:r>
    </w:p>
    <w:p w14:paraId="4CCF60A3" w14:textId="77777777" w:rsidR="00F47395" w:rsidRPr="003A574E" w:rsidRDefault="00F47395" w:rsidP="00F47395">
      <w:pPr>
        <w:rPr>
          <w:rFonts w:ascii="Arial" w:eastAsia="Arial" w:hAnsi="Arial" w:cs="Arial"/>
          <w:b/>
          <w:bCs/>
          <w:sz w:val="28"/>
          <w:szCs w:val="28"/>
        </w:rPr>
      </w:pPr>
      <w:r>
        <w:rPr>
          <w:rFonts w:ascii="Arial" w:eastAsia="Arial" w:hAnsi="Arial" w:cs="Arial"/>
          <w:b/>
          <w:bCs/>
          <w:szCs w:val="24"/>
        </w:rPr>
        <w:br w:type="page"/>
      </w:r>
    </w:p>
    <w:p w14:paraId="4ABB2F39" w14:textId="77777777" w:rsidR="00F47395" w:rsidRDefault="00F47395" w:rsidP="00F47395">
      <w:pPr>
        <w:spacing w:after="120" w:line="257" w:lineRule="auto"/>
        <w:ind w:firstLine="90"/>
        <w:rPr>
          <w:rFonts w:ascii="Arial" w:eastAsia="Arial" w:hAnsi="Arial" w:cs="Arial"/>
          <w:b/>
          <w:bCs/>
          <w:szCs w:val="24"/>
        </w:rPr>
      </w:pPr>
      <w:r w:rsidRPr="5454D674">
        <w:rPr>
          <w:rFonts w:ascii="Arial" w:eastAsia="Arial" w:hAnsi="Arial" w:cs="Arial"/>
          <w:b/>
          <w:bCs/>
          <w:szCs w:val="24"/>
        </w:rPr>
        <w:lastRenderedPageBreak/>
        <w:t>Postsecondary Programs Narrative Summary for SSQ</w:t>
      </w:r>
    </w:p>
    <w:p w14:paraId="0A0F67AA" w14:textId="77777777" w:rsidR="00F47395" w:rsidRDefault="00F47395" w:rsidP="00F47395">
      <w:pPr>
        <w:spacing w:after="120" w:line="257" w:lineRule="auto"/>
        <w:ind w:firstLine="90"/>
      </w:pPr>
    </w:p>
    <w:tbl>
      <w:tblPr>
        <w:tblStyle w:val="TableGrid"/>
        <w:tblW w:w="13560" w:type="dxa"/>
        <w:tblInd w:w="825" w:type="dxa"/>
        <w:tblLayout w:type="fixed"/>
        <w:tblLook w:val="04A0" w:firstRow="1" w:lastRow="0" w:firstColumn="1" w:lastColumn="0" w:noHBand="0" w:noVBand="1"/>
      </w:tblPr>
      <w:tblGrid>
        <w:gridCol w:w="1680"/>
        <w:gridCol w:w="6510"/>
        <w:gridCol w:w="5370"/>
      </w:tblGrid>
      <w:tr w:rsidR="00F47395" w14:paraId="7B118658" w14:textId="77777777" w:rsidTr="41FA7A19">
        <w:tc>
          <w:tcPr>
            <w:tcW w:w="8190" w:type="dxa"/>
            <w:gridSpan w:val="2"/>
            <w:tcBorders>
              <w:top w:val="single" w:sz="12" w:space="0" w:color="auto"/>
              <w:left w:val="single" w:sz="12" w:space="0" w:color="auto"/>
              <w:bottom w:val="single" w:sz="12" w:space="0" w:color="auto"/>
              <w:right w:val="single" w:sz="8" w:space="0" w:color="auto"/>
            </w:tcBorders>
          </w:tcPr>
          <w:p w14:paraId="0C08A2F4" w14:textId="77777777" w:rsidR="00F47395" w:rsidRDefault="00F47395" w:rsidP="004318F2">
            <w:r w:rsidRPr="5454D674">
              <w:rPr>
                <w:rFonts w:ascii="Arial" w:eastAsia="Arial" w:hAnsi="Arial" w:cs="Arial"/>
                <w:b/>
                <w:bCs/>
                <w:szCs w:val="24"/>
              </w:rPr>
              <w:t xml:space="preserve"> </w:t>
            </w:r>
            <w:r w:rsidRPr="5454D674">
              <w:rPr>
                <w:rFonts w:ascii="Arial" w:eastAsia="Arial" w:hAnsi="Arial" w:cs="Arial"/>
                <w:szCs w:val="24"/>
              </w:rPr>
              <w:t xml:space="preserve"> </w:t>
            </w:r>
          </w:p>
        </w:tc>
        <w:tc>
          <w:tcPr>
            <w:tcW w:w="5370" w:type="dxa"/>
            <w:tcBorders>
              <w:top w:val="single" w:sz="12" w:space="0" w:color="auto"/>
              <w:left w:val="nil"/>
              <w:bottom w:val="single" w:sz="12" w:space="0" w:color="auto"/>
              <w:right w:val="single" w:sz="8" w:space="0" w:color="auto"/>
            </w:tcBorders>
          </w:tcPr>
          <w:p w14:paraId="426014FA" w14:textId="77777777" w:rsidR="00F47395" w:rsidRDefault="00F47395" w:rsidP="004318F2">
            <w:pPr>
              <w:jc w:val="center"/>
            </w:pPr>
            <w:r w:rsidRPr="5454D674">
              <w:rPr>
                <w:rFonts w:ascii="Arial" w:eastAsia="Arial" w:hAnsi="Arial" w:cs="Arial"/>
                <w:b/>
                <w:bCs/>
                <w:szCs w:val="24"/>
              </w:rPr>
              <w:t>RESPONSE</w:t>
            </w:r>
          </w:p>
        </w:tc>
      </w:tr>
      <w:tr w:rsidR="00F47395" w14:paraId="49AE38D5" w14:textId="77777777" w:rsidTr="41FA7A19">
        <w:tc>
          <w:tcPr>
            <w:tcW w:w="1680" w:type="dxa"/>
            <w:tcBorders>
              <w:top w:val="single" w:sz="12" w:space="0" w:color="auto"/>
              <w:left w:val="single" w:sz="12" w:space="0" w:color="auto"/>
              <w:bottom w:val="single" w:sz="12" w:space="0" w:color="auto"/>
              <w:right w:val="single" w:sz="12" w:space="0" w:color="auto"/>
            </w:tcBorders>
          </w:tcPr>
          <w:p w14:paraId="6A5BE1C4" w14:textId="77777777" w:rsidR="00F47395" w:rsidRDefault="00F47395" w:rsidP="004318F2">
            <w:pPr>
              <w:jc w:val="center"/>
            </w:pPr>
            <w:r>
              <w:rPr>
                <w:rFonts w:ascii="Arial" w:eastAsia="Arial" w:hAnsi="Arial" w:cs="Arial"/>
                <w:b/>
                <w:bCs/>
                <w:szCs w:val="24"/>
              </w:rPr>
              <w:t>(a</w:t>
            </w:r>
            <w:r w:rsidRPr="5454D674">
              <w:rPr>
                <w:rFonts w:ascii="Arial" w:eastAsia="Arial" w:hAnsi="Arial" w:cs="Arial"/>
                <w:b/>
                <w:bCs/>
                <w:szCs w:val="24"/>
              </w:rPr>
              <w:t>)</w:t>
            </w:r>
          </w:p>
          <w:p w14:paraId="61F10986" w14:textId="77777777" w:rsidR="00F47395" w:rsidRDefault="00F47395" w:rsidP="004318F2">
            <w:pPr>
              <w:jc w:val="center"/>
            </w:pPr>
            <w:r w:rsidRPr="5454D674">
              <w:rPr>
                <w:rFonts w:ascii="Arial" w:eastAsia="Arial" w:hAnsi="Arial" w:cs="Arial"/>
                <w:b/>
                <w:bCs/>
                <w:szCs w:val="24"/>
              </w:rPr>
              <w:t xml:space="preserve">SIZE:  </w:t>
            </w:r>
          </w:p>
          <w:p w14:paraId="7707340A" w14:textId="77777777" w:rsidR="00F47395" w:rsidRDefault="00F47395" w:rsidP="004318F2">
            <w:pPr>
              <w:jc w:val="center"/>
            </w:pPr>
            <w:r w:rsidRPr="5454D674">
              <w:rPr>
                <w:rFonts w:ascii="Arial" w:eastAsia="Arial" w:hAnsi="Arial" w:cs="Arial"/>
                <w:b/>
                <w:bCs/>
                <w:szCs w:val="24"/>
              </w:rPr>
              <w:t>Intentionally Designed Pathways</w:t>
            </w:r>
          </w:p>
        </w:tc>
        <w:tc>
          <w:tcPr>
            <w:tcW w:w="6510" w:type="dxa"/>
            <w:tcBorders>
              <w:top w:val="nil"/>
              <w:left w:val="single" w:sz="12" w:space="0" w:color="auto"/>
              <w:bottom w:val="single" w:sz="12" w:space="0" w:color="auto"/>
              <w:right w:val="single" w:sz="12" w:space="0" w:color="auto"/>
            </w:tcBorders>
          </w:tcPr>
          <w:p w14:paraId="6A646615" w14:textId="77777777" w:rsidR="00F47395" w:rsidRDefault="00F47395" w:rsidP="004318F2">
            <w:pPr>
              <w:spacing w:line="257" w:lineRule="auto"/>
            </w:pPr>
            <w:r w:rsidRPr="5454D674">
              <w:rPr>
                <w:rFonts w:ascii="Arial" w:eastAsia="Arial" w:hAnsi="Arial" w:cs="Arial"/>
                <w:szCs w:val="24"/>
              </w:rPr>
              <w:t>Do all CTE postsecondary programs offered by your agency provide an opportunity for students to complete an entire CTE program?  (Institution offers the entire program length and not just part of the program.)</w:t>
            </w:r>
          </w:p>
          <w:p w14:paraId="28AD169C" w14:textId="77777777" w:rsidR="00F47395" w:rsidRDefault="00F47395" w:rsidP="41FA7A19">
            <w:pPr>
              <w:spacing w:line="257" w:lineRule="auto"/>
              <w:rPr>
                <w:rFonts w:ascii="Arial" w:eastAsia="Arial" w:hAnsi="Arial" w:cs="Arial"/>
              </w:rPr>
            </w:pPr>
            <w:r w:rsidRPr="41FA7A19">
              <w:rPr>
                <w:rFonts w:ascii="Arial" w:eastAsia="Arial" w:hAnsi="Arial" w:cs="Arial"/>
              </w:rPr>
              <w:t xml:space="preserve"> </w:t>
            </w:r>
          </w:p>
          <w:p w14:paraId="7ABC2EC0" w14:textId="42A80205" w:rsidR="00F47395" w:rsidRDefault="00F47395" w:rsidP="41FA7A19">
            <w:pPr>
              <w:spacing w:line="257" w:lineRule="auto"/>
            </w:pPr>
            <w:r w:rsidRPr="41FA7A19">
              <w:rPr>
                <w:rFonts w:ascii="Arial" w:eastAsia="Arial" w:hAnsi="Arial" w:cs="Arial"/>
              </w:rPr>
              <w:t>Identify those programs (CIP #, program number and title) that do not permit students to become a full program completer (if applicable).</w:t>
            </w:r>
            <w:r w:rsidRPr="41FA7A19">
              <w:rPr>
                <w:rFonts w:ascii="Arial" w:eastAsia="Arial" w:hAnsi="Arial" w:cs="Arial"/>
                <w:sz w:val="22"/>
                <w:szCs w:val="22"/>
              </w:rPr>
              <w:t xml:space="preserve"> </w:t>
            </w:r>
          </w:p>
        </w:tc>
        <w:tc>
          <w:tcPr>
            <w:tcW w:w="5370" w:type="dxa"/>
            <w:tcBorders>
              <w:top w:val="single" w:sz="12" w:space="0" w:color="auto"/>
              <w:left w:val="single" w:sz="12" w:space="0" w:color="auto"/>
              <w:bottom w:val="single" w:sz="12" w:space="0" w:color="auto"/>
              <w:right w:val="single" w:sz="12" w:space="0" w:color="auto"/>
            </w:tcBorders>
          </w:tcPr>
          <w:p w14:paraId="205A77AF" w14:textId="77777777" w:rsidR="00F47395" w:rsidRDefault="00F47395" w:rsidP="004318F2">
            <w:r w:rsidRPr="5454D674">
              <w:rPr>
                <w:rFonts w:ascii="Arial" w:eastAsia="Arial" w:hAnsi="Arial" w:cs="Arial"/>
                <w:szCs w:val="24"/>
              </w:rPr>
              <w:t xml:space="preserve"> </w:t>
            </w:r>
          </w:p>
        </w:tc>
      </w:tr>
      <w:tr w:rsidR="00F47395" w14:paraId="44BED06A" w14:textId="77777777" w:rsidTr="41FA7A19">
        <w:tc>
          <w:tcPr>
            <w:tcW w:w="1680" w:type="dxa"/>
            <w:tcBorders>
              <w:top w:val="single" w:sz="12" w:space="0" w:color="auto"/>
              <w:left w:val="single" w:sz="12" w:space="0" w:color="auto"/>
              <w:bottom w:val="single" w:sz="12" w:space="0" w:color="auto"/>
              <w:right w:val="single" w:sz="12" w:space="0" w:color="auto"/>
            </w:tcBorders>
          </w:tcPr>
          <w:p w14:paraId="3BC72F6D" w14:textId="77777777" w:rsidR="00F47395" w:rsidRDefault="00F47395" w:rsidP="004318F2">
            <w:pPr>
              <w:jc w:val="center"/>
            </w:pPr>
            <w:r>
              <w:rPr>
                <w:rFonts w:ascii="Arial" w:eastAsia="Arial" w:hAnsi="Arial" w:cs="Arial"/>
                <w:b/>
                <w:bCs/>
                <w:sz w:val="22"/>
                <w:szCs w:val="22"/>
              </w:rPr>
              <w:t>(b</w:t>
            </w:r>
            <w:r w:rsidRPr="5454D674">
              <w:rPr>
                <w:rFonts w:ascii="Arial" w:eastAsia="Arial" w:hAnsi="Arial" w:cs="Arial"/>
                <w:b/>
                <w:bCs/>
                <w:sz w:val="22"/>
                <w:szCs w:val="22"/>
              </w:rPr>
              <w:t>)</w:t>
            </w:r>
          </w:p>
          <w:p w14:paraId="63733F96" w14:textId="77777777" w:rsidR="00F47395" w:rsidRDefault="00F47395" w:rsidP="004318F2">
            <w:pPr>
              <w:jc w:val="center"/>
            </w:pPr>
            <w:r w:rsidRPr="5454D674">
              <w:rPr>
                <w:rFonts w:ascii="Arial" w:eastAsia="Arial" w:hAnsi="Arial" w:cs="Arial"/>
                <w:b/>
                <w:bCs/>
                <w:sz w:val="22"/>
                <w:szCs w:val="22"/>
              </w:rPr>
              <w:t xml:space="preserve">SCOPE:  </w:t>
            </w:r>
          </w:p>
          <w:p w14:paraId="667CAEF7" w14:textId="60A5249F" w:rsidR="00F47395" w:rsidRDefault="00F47395" w:rsidP="004318F2">
            <w:pPr>
              <w:jc w:val="center"/>
            </w:pPr>
            <w:r w:rsidRPr="41FA7A19">
              <w:rPr>
                <w:rFonts w:ascii="Arial" w:eastAsia="Arial" w:hAnsi="Arial" w:cs="Arial"/>
                <w:b/>
                <w:bCs/>
                <w:sz w:val="22"/>
                <w:szCs w:val="22"/>
              </w:rPr>
              <w:t>Business and Industry Engagement and Workforce Alignment</w:t>
            </w:r>
          </w:p>
        </w:tc>
        <w:tc>
          <w:tcPr>
            <w:tcW w:w="6510" w:type="dxa"/>
            <w:tcBorders>
              <w:top w:val="single" w:sz="12" w:space="0" w:color="auto"/>
              <w:left w:val="single" w:sz="12" w:space="0" w:color="auto"/>
              <w:bottom w:val="single" w:sz="12" w:space="0" w:color="auto"/>
              <w:right w:val="single" w:sz="12" w:space="0" w:color="auto"/>
            </w:tcBorders>
          </w:tcPr>
          <w:p w14:paraId="58512015" w14:textId="77777777" w:rsidR="00F47395" w:rsidRDefault="00F47395" w:rsidP="004318F2">
            <w:r w:rsidRPr="5454D674">
              <w:rPr>
                <w:rFonts w:ascii="Arial" w:eastAsia="Arial" w:hAnsi="Arial" w:cs="Arial"/>
                <w:szCs w:val="24"/>
              </w:rPr>
              <w:t>Provide a summary description for how your agency’s CTE postsecondary programs strategically engage business and industry to ensure the program meets workforce demand as substantiated by the CLNA Labor Market Alignment.</w:t>
            </w:r>
          </w:p>
        </w:tc>
        <w:tc>
          <w:tcPr>
            <w:tcW w:w="5370" w:type="dxa"/>
            <w:tcBorders>
              <w:top w:val="single" w:sz="12" w:space="0" w:color="auto"/>
              <w:left w:val="single" w:sz="12" w:space="0" w:color="auto"/>
              <w:bottom w:val="single" w:sz="12" w:space="0" w:color="auto"/>
              <w:right w:val="single" w:sz="12" w:space="0" w:color="auto"/>
            </w:tcBorders>
          </w:tcPr>
          <w:p w14:paraId="3B48A41D" w14:textId="77777777" w:rsidR="00F47395" w:rsidRDefault="00F47395" w:rsidP="004318F2">
            <w:r w:rsidRPr="5454D674">
              <w:rPr>
                <w:rFonts w:ascii="Arial" w:eastAsia="Arial" w:hAnsi="Arial" w:cs="Arial"/>
                <w:szCs w:val="24"/>
              </w:rPr>
              <w:t xml:space="preserve"> </w:t>
            </w:r>
          </w:p>
          <w:p w14:paraId="6CCCC83F" w14:textId="77777777" w:rsidR="00F47395" w:rsidRDefault="00F47395" w:rsidP="004318F2">
            <w:r w:rsidRPr="5454D674">
              <w:rPr>
                <w:rFonts w:ascii="Arial" w:eastAsia="Arial" w:hAnsi="Arial" w:cs="Arial"/>
                <w:szCs w:val="24"/>
              </w:rPr>
              <w:t xml:space="preserve"> </w:t>
            </w:r>
          </w:p>
          <w:p w14:paraId="072AFF51" w14:textId="77777777" w:rsidR="00F47395" w:rsidRDefault="00F47395" w:rsidP="004318F2">
            <w:r w:rsidRPr="5454D674">
              <w:rPr>
                <w:rFonts w:ascii="Arial" w:eastAsia="Arial" w:hAnsi="Arial" w:cs="Arial"/>
                <w:szCs w:val="24"/>
              </w:rPr>
              <w:t xml:space="preserve"> </w:t>
            </w:r>
          </w:p>
          <w:p w14:paraId="17918598" w14:textId="77777777" w:rsidR="00F47395" w:rsidRDefault="00F47395" w:rsidP="004318F2">
            <w:r w:rsidRPr="5454D674">
              <w:rPr>
                <w:rFonts w:ascii="Arial" w:eastAsia="Arial" w:hAnsi="Arial" w:cs="Arial"/>
                <w:szCs w:val="24"/>
              </w:rPr>
              <w:t xml:space="preserve"> </w:t>
            </w:r>
          </w:p>
        </w:tc>
      </w:tr>
      <w:tr w:rsidR="00F47395" w14:paraId="5D8AD65C" w14:textId="77777777" w:rsidTr="41FA7A19">
        <w:tc>
          <w:tcPr>
            <w:tcW w:w="1680" w:type="dxa"/>
            <w:tcBorders>
              <w:top w:val="single" w:sz="12" w:space="0" w:color="auto"/>
              <w:left w:val="single" w:sz="12" w:space="0" w:color="auto"/>
              <w:bottom w:val="single" w:sz="8" w:space="0" w:color="auto"/>
              <w:right w:val="single" w:sz="12" w:space="0" w:color="auto"/>
            </w:tcBorders>
          </w:tcPr>
          <w:p w14:paraId="674E5530" w14:textId="77777777" w:rsidR="00F47395" w:rsidRDefault="00F47395" w:rsidP="004318F2">
            <w:pPr>
              <w:jc w:val="center"/>
            </w:pPr>
            <w:r>
              <w:rPr>
                <w:rFonts w:ascii="Arial" w:eastAsia="Arial" w:hAnsi="Arial" w:cs="Arial"/>
                <w:b/>
                <w:bCs/>
                <w:sz w:val="22"/>
                <w:szCs w:val="22"/>
              </w:rPr>
              <w:t>(c</w:t>
            </w:r>
            <w:r w:rsidRPr="5454D674">
              <w:rPr>
                <w:rFonts w:ascii="Arial" w:eastAsia="Arial" w:hAnsi="Arial" w:cs="Arial"/>
                <w:b/>
                <w:bCs/>
                <w:sz w:val="22"/>
                <w:szCs w:val="22"/>
              </w:rPr>
              <w:t>)</w:t>
            </w:r>
          </w:p>
          <w:p w14:paraId="4326F4BE" w14:textId="77777777" w:rsidR="00F47395" w:rsidRDefault="00F47395" w:rsidP="004318F2">
            <w:pPr>
              <w:jc w:val="center"/>
            </w:pPr>
            <w:r w:rsidRPr="5454D674">
              <w:rPr>
                <w:rFonts w:ascii="Arial" w:eastAsia="Arial" w:hAnsi="Arial" w:cs="Arial"/>
                <w:b/>
                <w:bCs/>
                <w:sz w:val="22"/>
                <w:szCs w:val="22"/>
              </w:rPr>
              <w:t>QUALITY:  Engaging Instruction</w:t>
            </w:r>
          </w:p>
        </w:tc>
        <w:tc>
          <w:tcPr>
            <w:tcW w:w="6510" w:type="dxa"/>
            <w:tcBorders>
              <w:top w:val="single" w:sz="12" w:space="0" w:color="auto"/>
              <w:left w:val="single" w:sz="12" w:space="0" w:color="auto"/>
              <w:bottom w:val="single" w:sz="8" w:space="0" w:color="auto"/>
              <w:right w:val="single" w:sz="12" w:space="0" w:color="auto"/>
            </w:tcBorders>
          </w:tcPr>
          <w:p w14:paraId="24E23944" w14:textId="60B4892B" w:rsidR="00F47395" w:rsidRDefault="00F47395" w:rsidP="004318F2">
            <w:r w:rsidRPr="41FA7A19">
              <w:rPr>
                <w:rFonts w:ascii="Arial" w:eastAsia="Arial" w:hAnsi="Arial" w:cs="Arial"/>
              </w:rPr>
              <w:t>Provide a summary description for how your agency’s CTE postsecondary programs provide instruction that integrates academic, technical and employability skills and how those programs support the integration of academic skills into your CTE programs.</w:t>
            </w:r>
            <w:r w:rsidRPr="41FA7A19">
              <w:rPr>
                <w:rFonts w:ascii="Arial" w:eastAsia="Arial" w:hAnsi="Arial" w:cs="Arial"/>
                <w:sz w:val="22"/>
                <w:szCs w:val="22"/>
              </w:rPr>
              <w:t xml:space="preserve"> </w:t>
            </w:r>
          </w:p>
        </w:tc>
        <w:tc>
          <w:tcPr>
            <w:tcW w:w="5370" w:type="dxa"/>
            <w:tcBorders>
              <w:top w:val="single" w:sz="12" w:space="0" w:color="auto"/>
              <w:left w:val="single" w:sz="12" w:space="0" w:color="auto"/>
              <w:bottom w:val="single" w:sz="8" w:space="0" w:color="auto"/>
              <w:right w:val="single" w:sz="12" w:space="0" w:color="auto"/>
            </w:tcBorders>
          </w:tcPr>
          <w:p w14:paraId="15BBB7E7" w14:textId="77777777" w:rsidR="00F47395" w:rsidRDefault="00F47395" w:rsidP="004318F2">
            <w:r w:rsidRPr="5454D674">
              <w:rPr>
                <w:rFonts w:ascii="Arial" w:eastAsia="Arial" w:hAnsi="Arial" w:cs="Arial"/>
                <w:szCs w:val="24"/>
              </w:rPr>
              <w:t xml:space="preserve"> </w:t>
            </w:r>
          </w:p>
        </w:tc>
      </w:tr>
      <w:tr w:rsidR="00F47395" w14:paraId="32B3E2BA" w14:textId="77777777" w:rsidTr="41FA7A19">
        <w:tc>
          <w:tcPr>
            <w:tcW w:w="1680" w:type="dxa"/>
            <w:tcBorders>
              <w:top w:val="single" w:sz="8" w:space="0" w:color="auto"/>
              <w:left w:val="single" w:sz="12" w:space="0" w:color="auto"/>
              <w:bottom w:val="single" w:sz="12" w:space="0" w:color="auto"/>
              <w:right w:val="single" w:sz="12" w:space="0" w:color="auto"/>
            </w:tcBorders>
          </w:tcPr>
          <w:p w14:paraId="324E5F2A" w14:textId="77777777" w:rsidR="00F47395" w:rsidRDefault="00F47395" w:rsidP="004318F2">
            <w:pPr>
              <w:jc w:val="center"/>
            </w:pPr>
            <w:r>
              <w:rPr>
                <w:rFonts w:ascii="Arial" w:eastAsia="Arial" w:hAnsi="Arial" w:cs="Arial"/>
                <w:b/>
                <w:bCs/>
                <w:sz w:val="22"/>
                <w:szCs w:val="22"/>
              </w:rPr>
              <w:t>(d</w:t>
            </w:r>
            <w:r w:rsidRPr="5454D674">
              <w:rPr>
                <w:rFonts w:ascii="Arial" w:eastAsia="Arial" w:hAnsi="Arial" w:cs="Arial"/>
                <w:b/>
                <w:bCs/>
                <w:sz w:val="22"/>
                <w:szCs w:val="22"/>
              </w:rPr>
              <w:t>)</w:t>
            </w:r>
          </w:p>
          <w:p w14:paraId="03A59CA3" w14:textId="77777777" w:rsidR="00F47395" w:rsidRDefault="00F47395" w:rsidP="004318F2">
            <w:pPr>
              <w:jc w:val="center"/>
            </w:pPr>
            <w:r w:rsidRPr="5454D674">
              <w:rPr>
                <w:rFonts w:ascii="Arial" w:eastAsia="Arial" w:hAnsi="Arial" w:cs="Arial"/>
                <w:b/>
                <w:bCs/>
                <w:sz w:val="22"/>
                <w:szCs w:val="22"/>
              </w:rPr>
              <w:t>QUALITY:  Appropriate Instructional Supports</w:t>
            </w:r>
          </w:p>
        </w:tc>
        <w:tc>
          <w:tcPr>
            <w:tcW w:w="6510" w:type="dxa"/>
            <w:tcBorders>
              <w:top w:val="single" w:sz="8" w:space="0" w:color="auto"/>
              <w:left w:val="single" w:sz="12" w:space="0" w:color="auto"/>
              <w:bottom w:val="single" w:sz="12" w:space="0" w:color="auto"/>
              <w:right w:val="single" w:sz="12" w:space="0" w:color="auto"/>
            </w:tcBorders>
          </w:tcPr>
          <w:p w14:paraId="7F91B43A" w14:textId="737BD6FC" w:rsidR="00F47395" w:rsidRDefault="00F47395" w:rsidP="004318F2">
            <w:r w:rsidRPr="41FA7A19">
              <w:rPr>
                <w:rFonts w:ascii="Arial" w:eastAsia="Arial" w:hAnsi="Arial" w:cs="Arial"/>
              </w:rPr>
              <w:t>Provide a summary description for how your CTE postsecondary programs provide instruction that incorporates relevant equipment, technology, and materials to support learning.</w:t>
            </w:r>
            <w:r w:rsidRPr="41FA7A19">
              <w:rPr>
                <w:rFonts w:ascii="Arial" w:eastAsia="Arial" w:hAnsi="Arial" w:cs="Arial"/>
                <w:sz w:val="22"/>
                <w:szCs w:val="22"/>
              </w:rPr>
              <w:t xml:space="preserve"> </w:t>
            </w:r>
          </w:p>
        </w:tc>
        <w:tc>
          <w:tcPr>
            <w:tcW w:w="5370" w:type="dxa"/>
            <w:tcBorders>
              <w:top w:val="single" w:sz="8" w:space="0" w:color="auto"/>
              <w:left w:val="single" w:sz="12" w:space="0" w:color="auto"/>
              <w:bottom w:val="single" w:sz="12" w:space="0" w:color="auto"/>
              <w:right w:val="single" w:sz="12" w:space="0" w:color="auto"/>
            </w:tcBorders>
          </w:tcPr>
          <w:p w14:paraId="13BC1D11" w14:textId="77777777" w:rsidR="00F47395" w:rsidRDefault="00F47395" w:rsidP="004318F2">
            <w:r w:rsidRPr="5454D674">
              <w:rPr>
                <w:rFonts w:ascii="Arial" w:eastAsia="Arial" w:hAnsi="Arial" w:cs="Arial"/>
                <w:szCs w:val="24"/>
              </w:rPr>
              <w:t xml:space="preserve"> </w:t>
            </w:r>
          </w:p>
        </w:tc>
      </w:tr>
      <w:tr w:rsidR="00F47395" w14:paraId="08AC4F21" w14:textId="77777777" w:rsidTr="41FA7A19">
        <w:tc>
          <w:tcPr>
            <w:tcW w:w="1680" w:type="dxa"/>
            <w:tcBorders>
              <w:top w:val="single" w:sz="12" w:space="0" w:color="auto"/>
              <w:left w:val="single" w:sz="12" w:space="0" w:color="auto"/>
              <w:bottom w:val="single" w:sz="12" w:space="0" w:color="auto"/>
              <w:right w:val="single" w:sz="12" w:space="0" w:color="auto"/>
            </w:tcBorders>
          </w:tcPr>
          <w:p w14:paraId="3A0DD356" w14:textId="77777777" w:rsidR="00F47395" w:rsidRDefault="00F47395" w:rsidP="004318F2">
            <w:pPr>
              <w:jc w:val="center"/>
            </w:pPr>
            <w:r w:rsidRPr="5454D674">
              <w:rPr>
                <w:rFonts w:ascii="Arial" w:eastAsia="Arial" w:hAnsi="Arial" w:cs="Arial"/>
                <w:b/>
                <w:bCs/>
                <w:sz w:val="22"/>
                <w:szCs w:val="22"/>
              </w:rPr>
              <w:t>(</w:t>
            </w:r>
            <w:r>
              <w:rPr>
                <w:rFonts w:ascii="Arial" w:eastAsia="Arial" w:hAnsi="Arial" w:cs="Arial"/>
                <w:b/>
                <w:bCs/>
                <w:sz w:val="22"/>
                <w:szCs w:val="22"/>
              </w:rPr>
              <w:t>e</w:t>
            </w:r>
            <w:r w:rsidRPr="5454D674">
              <w:rPr>
                <w:rFonts w:ascii="Arial" w:eastAsia="Arial" w:hAnsi="Arial" w:cs="Arial"/>
                <w:b/>
                <w:bCs/>
                <w:sz w:val="22"/>
                <w:szCs w:val="22"/>
              </w:rPr>
              <w:t>)</w:t>
            </w:r>
          </w:p>
          <w:p w14:paraId="3F7154F2" w14:textId="77777777" w:rsidR="00F47395" w:rsidRDefault="00F47395" w:rsidP="004318F2">
            <w:pPr>
              <w:jc w:val="center"/>
            </w:pPr>
            <w:r w:rsidRPr="5454D674">
              <w:rPr>
                <w:rFonts w:ascii="Arial" w:eastAsia="Arial" w:hAnsi="Arial" w:cs="Arial"/>
                <w:b/>
                <w:bCs/>
                <w:sz w:val="22"/>
                <w:szCs w:val="22"/>
              </w:rPr>
              <w:t>QUALITY:  Prepared and Effective Faculty and Staff</w:t>
            </w:r>
          </w:p>
        </w:tc>
        <w:tc>
          <w:tcPr>
            <w:tcW w:w="6510" w:type="dxa"/>
            <w:tcBorders>
              <w:top w:val="single" w:sz="12" w:space="0" w:color="auto"/>
              <w:left w:val="single" w:sz="12" w:space="0" w:color="auto"/>
              <w:bottom w:val="single" w:sz="12" w:space="0" w:color="auto"/>
              <w:right w:val="single" w:sz="12" w:space="0" w:color="auto"/>
            </w:tcBorders>
          </w:tcPr>
          <w:p w14:paraId="79D4A56C" w14:textId="686AA12E" w:rsidR="00F47395" w:rsidRDefault="00F47395" w:rsidP="004318F2">
            <w:r w:rsidRPr="41FA7A19">
              <w:rPr>
                <w:rFonts w:ascii="Arial" w:eastAsia="Arial" w:hAnsi="Arial" w:cs="Arial"/>
              </w:rPr>
              <w:t>Provide a summary description of how your CTE postsecondary programs provide CTE instructors support to maintain up to date skills and knowledge necessary to support learning.</w:t>
            </w:r>
          </w:p>
        </w:tc>
        <w:tc>
          <w:tcPr>
            <w:tcW w:w="5370" w:type="dxa"/>
            <w:tcBorders>
              <w:top w:val="single" w:sz="12" w:space="0" w:color="auto"/>
              <w:left w:val="single" w:sz="12" w:space="0" w:color="auto"/>
              <w:bottom w:val="single" w:sz="12" w:space="0" w:color="auto"/>
              <w:right w:val="single" w:sz="12" w:space="0" w:color="auto"/>
            </w:tcBorders>
          </w:tcPr>
          <w:p w14:paraId="6DDB1472" w14:textId="77777777" w:rsidR="00F47395" w:rsidRDefault="00F47395" w:rsidP="004318F2">
            <w:r w:rsidRPr="5454D674">
              <w:rPr>
                <w:rFonts w:ascii="Arial" w:eastAsia="Arial" w:hAnsi="Arial" w:cs="Arial"/>
                <w:szCs w:val="24"/>
              </w:rPr>
              <w:t xml:space="preserve"> </w:t>
            </w:r>
          </w:p>
        </w:tc>
      </w:tr>
    </w:tbl>
    <w:p w14:paraId="4826DA53" w14:textId="47952932" w:rsidR="34BD08C8" w:rsidRDefault="00F47395" w:rsidP="34BD08C8">
      <w:pPr>
        <w:spacing w:after="120" w:line="257" w:lineRule="auto"/>
        <w:rPr>
          <w:rFonts w:ascii="Calibri" w:eastAsia="Calibri" w:hAnsi="Calibri"/>
          <w:szCs w:val="24"/>
        </w:rPr>
      </w:pPr>
      <w:r w:rsidRPr="5454D674">
        <w:rPr>
          <w:szCs w:val="24"/>
        </w:rPr>
        <w:lastRenderedPageBreak/>
        <w:t xml:space="preserve"> </w:t>
      </w:r>
      <w:r w:rsidRPr="5454D674">
        <w:rPr>
          <w:rFonts w:ascii="Calibri" w:eastAsia="Calibri" w:hAnsi="Calibri" w:cs="Calibri"/>
          <w:szCs w:val="24"/>
        </w:rPr>
        <w:t xml:space="preserve"> </w:t>
      </w:r>
    </w:p>
    <w:p w14:paraId="159272C7" w14:textId="1AEE90CC" w:rsidR="00CF2F9D" w:rsidRPr="00E327B2" w:rsidRDefault="471E225D" w:rsidP="00812B75">
      <w:pPr>
        <w:pStyle w:val="ListParagraph"/>
        <w:numPr>
          <w:ilvl w:val="0"/>
          <w:numId w:val="1"/>
        </w:numPr>
        <w:spacing w:after="120"/>
        <w:rPr>
          <w:rFonts w:ascii="Arial" w:eastAsia="Arial" w:hAnsi="Arial" w:cs="Arial"/>
          <w:b/>
          <w:bCs/>
        </w:rPr>
      </w:pPr>
      <w:r w:rsidRPr="2D46D9CF">
        <w:rPr>
          <w:rFonts w:ascii="Arial" w:eastAsia="Arial" w:hAnsi="Arial" w:cs="Arial"/>
          <w:b/>
          <w:bCs/>
        </w:rPr>
        <w:t xml:space="preserve">List High-Priority SSQ Needs: </w:t>
      </w:r>
      <w:r w:rsidRPr="2D46D9CF">
        <w:rPr>
          <w:rFonts w:ascii="Arial" w:eastAsia="Arial" w:hAnsi="Arial" w:cs="Arial"/>
        </w:rPr>
        <w:t xml:space="preserve">As a result of your CLNA review, provide a </w:t>
      </w:r>
      <w:r w:rsidRPr="2D46D9CF">
        <w:rPr>
          <w:rFonts w:ascii="Arial" w:eastAsia="Arial" w:hAnsi="Arial" w:cs="Arial"/>
          <w:b/>
          <w:bCs/>
        </w:rPr>
        <w:t>numbered list</w:t>
      </w:r>
      <w:r w:rsidRPr="2D46D9CF">
        <w:rPr>
          <w:rFonts w:ascii="Arial" w:eastAsia="Arial" w:hAnsi="Arial" w:cs="Arial"/>
        </w:rPr>
        <w:t xml:space="preserve"> of the high-priority need(s) that will be addressed in the </w:t>
      </w:r>
      <w:r w:rsidR="0103FC6B" w:rsidRPr="2D46D9CF">
        <w:rPr>
          <w:rFonts w:ascii="Arial" w:eastAsia="Arial" w:hAnsi="Arial" w:cs="Arial"/>
        </w:rPr>
        <w:t>202</w:t>
      </w:r>
      <w:r w:rsidR="006C51FA">
        <w:rPr>
          <w:rFonts w:ascii="Arial" w:eastAsia="Arial" w:hAnsi="Arial" w:cs="Arial"/>
        </w:rPr>
        <w:t>4</w:t>
      </w:r>
      <w:r w:rsidR="003D7C9F" w:rsidRPr="2D46D9CF">
        <w:rPr>
          <w:rFonts w:ascii="Arial" w:eastAsia="Arial" w:hAnsi="Arial" w:cs="Arial"/>
          <w:sz w:val="24"/>
          <w:szCs w:val="24"/>
        </w:rPr>
        <w:t>–</w:t>
      </w:r>
      <w:r w:rsidR="0103FC6B" w:rsidRPr="2D46D9CF">
        <w:rPr>
          <w:rFonts w:ascii="Arial" w:eastAsia="Arial" w:hAnsi="Arial" w:cs="Arial"/>
        </w:rPr>
        <w:t>202</w:t>
      </w:r>
      <w:r w:rsidR="006C51FA">
        <w:rPr>
          <w:rFonts w:ascii="Arial" w:eastAsia="Arial" w:hAnsi="Arial" w:cs="Arial"/>
        </w:rPr>
        <w:t>5</w:t>
      </w:r>
      <w:r w:rsidR="0103FC6B" w:rsidRPr="2D46D9CF">
        <w:rPr>
          <w:rFonts w:ascii="Arial" w:eastAsia="Arial" w:hAnsi="Arial" w:cs="Arial"/>
        </w:rPr>
        <w:t xml:space="preserve"> </w:t>
      </w:r>
      <w:r w:rsidRPr="2D46D9CF">
        <w:rPr>
          <w:rFonts w:ascii="Arial" w:eastAsia="Arial" w:hAnsi="Arial" w:cs="Arial"/>
        </w:rPr>
        <w:t xml:space="preserve">program year. </w:t>
      </w:r>
    </w:p>
    <w:p w14:paraId="2E4A00DB" w14:textId="1B570016" w:rsidR="00CF2F9D" w:rsidRDefault="471E225D" w:rsidP="2D46D9CF">
      <w:pPr>
        <w:spacing w:after="120" w:line="257" w:lineRule="auto"/>
        <w:ind w:left="720"/>
        <w:rPr>
          <w:rFonts w:ascii="Arial" w:eastAsia="Arial" w:hAnsi="Arial" w:cs="Arial"/>
        </w:rPr>
      </w:pPr>
      <w:r w:rsidRPr="2D46D9CF">
        <w:rPr>
          <w:rFonts w:ascii="Arial" w:eastAsia="Arial" w:hAnsi="Arial" w:cs="Arial"/>
          <w:b/>
          <w:bCs/>
        </w:rPr>
        <w:t xml:space="preserve">Note: </w:t>
      </w:r>
      <w:r w:rsidRPr="2D46D9CF">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w:t>
      </w:r>
      <w:r w:rsidR="0103FC6B" w:rsidRPr="2D46D9CF">
        <w:rPr>
          <w:rFonts w:ascii="Arial" w:eastAsia="Arial" w:hAnsi="Arial" w:cs="Arial"/>
        </w:rPr>
        <w:t>202</w:t>
      </w:r>
      <w:r w:rsidR="006C51FA">
        <w:rPr>
          <w:rFonts w:ascii="Arial" w:eastAsia="Arial" w:hAnsi="Arial" w:cs="Arial"/>
        </w:rPr>
        <w:t>4</w:t>
      </w:r>
      <w:r w:rsidR="0CF5E1B8" w:rsidRPr="2D46D9CF">
        <w:rPr>
          <w:rFonts w:ascii="Arial" w:eastAsia="Arial" w:hAnsi="Arial" w:cs="Arial"/>
          <w:szCs w:val="24"/>
        </w:rPr>
        <w:t>–</w:t>
      </w:r>
      <w:r w:rsidR="0103FC6B" w:rsidRPr="2D46D9CF">
        <w:rPr>
          <w:rFonts w:ascii="Arial" w:eastAsia="Arial" w:hAnsi="Arial" w:cs="Arial"/>
        </w:rPr>
        <w:t>202</w:t>
      </w:r>
      <w:r w:rsidR="006C51FA">
        <w:rPr>
          <w:rFonts w:ascii="Arial" w:eastAsia="Arial" w:hAnsi="Arial" w:cs="Arial"/>
        </w:rPr>
        <w:t>5</w:t>
      </w:r>
      <w:r w:rsidR="0103FC6B" w:rsidRPr="2D46D9CF">
        <w:rPr>
          <w:rFonts w:ascii="Arial" w:eastAsia="Arial" w:hAnsi="Arial" w:cs="Arial"/>
        </w:rPr>
        <w:t xml:space="preserve"> </w:t>
      </w:r>
      <w:r w:rsidRPr="2D46D9CF">
        <w:rPr>
          <w:rFonts w:ascii="Arial" w:eastAsia="Arial" w:hAnsi="Arial" w:cs="Arial"/>
        </w:rPr>
        <w:t>program year.</w:t>
      </w:r>
    </w:p>
    <w:p w14:paraId="680F8CC0" w14:textId="77777777" w:rsidR="00CF2F9D" w:rsidRDefault="00CF2F9D" w:rsidP="00CF2F9D">
      <w:pPr>
        <w:ind w:firstLine="720"/>
        <w:rPr>
          <w:rFonts w:ascii="Arial" w:eastAsia="Arial" w:hAnsi="Arial" w:cs="Arial"/>
        </w:rPr>
      </w:pPr>
      <w:r>
        <w:rPr>
          <w:rFonts w:ascii="Arial" w:eastAsia="Arial" w:hAnsi="Arial" w:cs="Arial"/>
        </w:rPr>
        <w:t>Add additional rows as necessary.</w:t>
      </w:r>
    </w:p>
    <w:p w14:paraId="37978E9F" w14:textId="77777777" w:rsidR="00CF2F9D" w:rsidRPr="00226753" w:rsidRDefault="00CF2F9D" w:rsidP="00CF2F9D">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CF2F9D" w14:paraId="7BDD310C" w14:textId="77777777" w:rsidTr="41FA7A19">
        <w:tc>
          <w:tcPr>
            <w:tcW w:w="1440" w:type="dxa"/>
            <w:tcBorders>
              <w:top w:val="single" w:sz="12" w:space="0" w:color="auto"/>
              <w:left w:val="single" w:sz="12" w:space="0" w:color="auto"/>
              <w:bottom w:val="single" w:sz="12" w:space="0" w:color="auto"/>
              <w:right w:val="single" w:sz="12" w:space="0" w:color="auto"/>
            </w:tcBorders>
          </w:tcPr>
          <w:p w14:paraId="4C4740AE" w14:textId="77777777" w:rsidR="00CF2F9D" w:rsidRPr="001332D3" w:rsidRDefault="00CF2F9D" w:rsidP="41FA7A19">
            <w:pPr>
              <w:rPr>
                <w:rFonts w:ascii="Arial" w:eastAsia="Arial" w:hAnsi="Arial" w:cs="Arial"/>
                <w:b/>
                <w:bCs/>
              </w:rPr>
            </w:pPr>
            <w:r w:rsidRPr="41FA7A19">
              <w:rPr>
                <w:rFonts w:ascii="Arial" w:eastAsia="Arial" w:hAnsi="Arial" w:cs="Arial"/>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648921A9" w14:textId="77777777" w:rsidR="00CF2F9D" w:rsidRDefault="00CF2F9D" w:rsidP="00CF2F9D">
            <w:pPr>
              <w:jc w:val="center"/>
              <w:rPr>
                <w:rFonts w:ascii="Arial" w:eastAsia="Arial" w:hAnsi="Arial" w:cs="Arial"/>
                <w:b/>
                <w:bCs/>
              </w:rPr>
            </w:pPr>
            <w:r w:rsidRPr="41FA7A19">
              <w:rPr>
                <w:rFonts w:ascii="Arial" w:eastAsia="Arial" w:hAnsi="Arial" w:cs="Arial"/>
                <w:b/>
                <w:bCs/>
              </w:rPr>
              <w:t xml:space="preserve">Need </w:t>
            </w:r>
            <w:r w:rsidR="0000480A" w:rsidRPr="41FA7A19">
              <w:rPr>
                <w:rFonts w:ascii="Arial" w:eastAsia="Arial" w:hAnsi="Arial" w:cs="Arial"/>
                <w:b/>
                <w:bCs/>
              </w:rPr>
              <w:t>(Use for Planning and Budgeting)</w:t>
            </w:r>
          </w:p>
        </w:tc>
      </w:tr>
      <w:tr w:rsidR="00CF2F9D" w14:paraId="5615512B" w14:textId="77777777" w:rsidTr="41FA7A19">
        <w:tc>
          <w:tcPr>
            <w:tcW w:w="1440" w:type="dxa"/>
            <w:tcBorders>
              <w:top w:val="single" w:sz="12" w:space="0" w:color="auto"/>
              <w:left w:val="single" w:sz="12" w:space="0" w:color="auto"/>
              <w:bottom w:val="single" w:sz="12" w:space="0" w:color="auto"/>
              <w:right w:val="single" w:sz="12" w:space="0" w:color="auto"/>
            </w:tcBorders>
          </w:tcPr>
          <w:p w14:paraId="6FAFA5B3" w14:textId="77777777" w:rsidR="00CF2F9D" w:rsidRDefault="00CF2F9D" w:rsidP="41FA7A19">
            <w:pPr>
              <w:jc w:val="center"/>
              <w:rPr>
                <w:rFonts w:ascii="Arial" w:eastAsia="Arial" w:hAnsi="Arial" w:cs="Arial"/>
              </w:rPr>
            </w:pPr>
            <w:r w:rsidRPr="41FA7A19">
              <w:rPr>
                <w:rFonts w:ascii="Arial" w:eastAsia="Arial" w:hAnsi="Arial" w:cs="Arial"/>
              </w:rPr>
              <w:t>1</w:t>
            </w:r>
          </w:p>
        </w:tc>
        <w:tc>
          <w:tcPr>
            <w:tcW w:w="12105" w:type="dxa"/>
            <w:tcBorders>
              <w:top w:val="single" w:sz="12" w:space="0" w:color="auto"/>
              <w:left w:val="single" w:sz="12" w:space="0" w:color="auto"/>
              <w:bottom w:val="single" w:sz="12" w:space="0" w:color="auto"/>
              <w:right w:val="single" w:sz="12" w:space="0" w:color="auto"/>
            </w:tcBorders>
          </w:tcPr>
          <w:p w14:paraId="4074A61C" w14:textId="77777777" w:rsidR="00CF2F9D" w:rsidRDefault="00CF2F9D" w:rsidP="41FA7A19">
            <w:pPr>
              <w:rPr>
                <w:rFonts w:ascii="Arial" w:eastAsia="Arial" w:hAnsi="Arial" w:cs="Arial"/>
                <w:b/>
                <w:bCs/>
              </w:rPr>
            </w:pPr>
            <w:r w:rsidRPr="41FA7A19">
              <w:rPr>
                <w:rFonts w:ascii="Arial" w:eastAsia="Arial" w:hAnsi="Arial" w:cs="Arial"/>
                <w:b/>
                <w:bCs/>
              </w:rPr>
              <w:t xml:space="preserve"> </w:t>
            </w:r>
          </w:p>
        </w:tc>
      </w:tr>
      <w:tr w:rsidR="00CF2F9D" w14:paraId="02365DBD" w14:textId="77777777" w:rsidTr="41FA7A19">
        <w:tc>
          <w:tcPr>
            <w:tcW w:w="1440" w:type="dxa"/>
            <w:tcBorders>
              <w:top w:val="single" w:sz="12" w:space="0" w:color="auto"/>
              <w:left w:val="single" w:sz="12" w:space="0" w:color="auto"/>
              <w:bottom w:val="single" w:sz="12" w:space="0" w:color="auto"/>
              <w:right w:val="single" w:sz="12" w:space="0" w:color="auto"/>
            </w:tcBorders>
          </w:tcPr>
          <w:p w14:paraId="0AD7C607" w14:textId="77777777" w:rsidR="00CF2F9D" w:rsidRDefault="00CF2F9D" w:rsidP="41FA7A19">
            <w:pPr>
              <w:jc w:val="center"/>
              <w:rPr>
                <w:rFonts w:ascii="Arial" w:eastAsia="Arial" w:hAnsi="Arial" w:cs="Arial"/>
              </w:rPr>
            </w:pPr>
            <w:r w:rsidRPr="41FA7A19">
              <w:rPr>
                <w:rFonts w:ascii="Arial" w:eastAsia="Arial" w:hAnsi="Arial" w:cs="Arial"/>
              </w:rPr>
              <w:t>2</w:t>
            </w:r>
          </w:p>
        </w:tc>
        <w:tc>
          <w:tcPr>
            <w:tcW w:w="12105" w:type="dxa"/>
            <w:tcBorders>
              <w:top w:val="single" w:sz="12" w:space="0" w:color="auto"/>
              <w:left w:val="single" w:sz="12" w:space="0" w:color="auto"/>
              <w:bottom w:val="single" w:sz="12" w:space="0" w:color="auto"/>
              <w:right w:val="single" w:sz="12" w:space="0" w:color="auto"/>
            </w:tcBorders>
          </w:tcPr>
          <w:p w14:paraId="12D4A122" w14:textId="77777777" w:rsidR="00CF2F9D" w:rsidRDefault="00CF2F9D" w:rsidP="41FA7A19">
            <w:pPr>
              <w:rPr>
                <w:rFonts w:ascii="Arial" w:eastAsia="Arial" w:hAnsi="Arial" w:cs="Arial"/>
                <w:b/>
                <w:bCs/>
              </w:rPr>
            </w:pPr>
            <w:r w:rsidRPr="41FA7A19">
              <w:rPr>
                <w:rFonts w:ascii="Arial" w:eastAsia="Arial" w:hAnsi="Arial" w:cs="Arial"/>
                <w:b/>
                <w:bCs/>
              </w:rPr>
              <w:t xml:space="preserve"> </w:t>
            </w:r>
          </w:p>
        </w:tc>
      </w:tr>
      <w:tr w:rsidR="00CF2F9D" w14:paraId="5909C764" w14:textId="77777777" w:rsidTr="41FA7A19">
        <w:tc>
          <w:tcPr>
            <w:tcW w:w="1440" w:type="dxa"/>
            <w:tcBorders>
              <w:top w:val="single" w:sz="12" w:space="0" w:color="auto"/>
              <w:left w:val="single" w:sz="12" w:space="0" w:color="auto"/>
              <w:bottom w:val="single" w:sz="12" w:space="0" w:color="auto"/>
              <w:right w:val="single" w:sz="12" w:space="0" w:color="auto"/>
            </w:tcBorders>
          </w:tcPr>
          <w:p w14:paraId="7AB6BA9A" w14:textId="77777777" w:rsidR="00CF2F9D" w:rsidRDefault="00CF2F9D" w:rsidP="41FA7A19">
            <w:pPr>
              <w:jc w:val="center"/>
              <w:rPr>
                <w:rFonts w:ascii="Arial" w:eastAsia="Arial" w:hAnsi="Arial" w:cs="Arial"/>
              </w:rPr>
            </w:pPr>
            <w:r w:rsidRPr="41FA7A19">
              <w:rPr>
                <w:rFonts w:ascii="Arial" w:eastAsia="Arial" w:hAnsi="Arial" w:cs="Arial"/>
              </w:rPr>
              <w:t>3</w:t>
            </w:r>
          </w:p>
        </w:tc>
        <w:tc>
          <w:tcPr>
            <w:tcW w:w="12105" w:type="dxa"/>
            <w:tcBorders>
              <w:top w:val="single" w:sz="12" w:space="0" w:color="auto"/>
              <w:left w:val="single" w:sz="12" w:space="0" w:color="auto"/>
              <w:bottom w:val="single" w:sz="12" w:space="0" w:color="auto"/>
              <w:right w:val="single" w:sz="12" w:space="0" w:color="auto"/>
            </w:tcBorders>
          </w:tcPr>
          <w:p w14:paraId="4F21A6D3" w14:textId="77777777" w:rsidR="00CF2F9D" w:rsidRDefault="00CF2F9D" w:rsidP="41FA7A19">
            <w:pPr>
              <w:rPr>
                <w:rFonts w:ascii="Arial" w:eastAsia="Arial" w:hAnsi="Arial" w:cs="Arial"/>
                <w:b/>
                <w:bCs/>
              </w:rPr>
            </w:pPr>
            <w:r w:rsidRPr="41FA7A19">
              <w:rPr>
                <w:rFonts w:ascii="Arial" w:eastAsia="Arial" w:hAnsi="Arial" w:cs="Arial"/>
                <w:b/>
                <w:bCs/>
              </w:rPr>
              <w:t xml:space="preserve"> </w:t>
            </w:r>
          </w:p>
        </w:tc>
      </w:tr>
      <w:tr w:rsidR="00CF2F9D" w14:paraId="5FDE4E7E" w14:textId="77777777" w:rsidTr="41FA7A19">
        <w:tc>
          <w:tcPr>
            <w:tcW w:w="1440" w:type="dxa"/>
            <w:tcBorders>
              <w:top w:val="single" w:sz="12" w:space="0" w:color="auto"/>
              <w:left w:val="single" w:sz="12" w:space="0" w:color="auto"/>
              <w:bottom w:val="single" w:sz="12" w:space="0" w:color="auto"/>
              <w:right w:val="single" w:sz="12" w:space="0" w:color="auto"/>
            </w:tcBorders>
          </w:tcPr>
          <w:p w14:paraId="67331FE4" w14:textId="77777777" w:rsidR="00CF2F9D" w:rsidRDefault="00CF2F9D" w:rsidP="41FA7A19">
            <w:pPr>
              <w:jc w:val="center"/>
              <w:rPr>
                <w:rFonts w:ascii="Arial" w:eastAsia="Arial" w:hAnsi="Arial" w:cs="Arial"/>
              </w:rPr>
            </w:pPr>
            <w:r w:rsidRPr="41FA7A19">
              <w:rPr>
                <w:rFonts w:ascii="Arial" w:eastAsia="Arial" w:hAnsi="Arial" w:cs="Arial"/>
              </w:rPr>
              <w:t>4</w:t>
            </w:r>
          </w:p>
        </w:tc>
        <w:tc>
          <w:tcPr>
            <w:tcW w:w="12105" w:type="dxa"/>
            <w:tcBorders>
              <w:top w:val="single" w:sz="12" w:space="0" w:color="auto"/>
              <w:left w:val="single" w:sz="12" w:space="0" w:color="auto"/>
              <w:bottom w:val="single" w:sz="12" w:space="0" w:color="auto"/>
              <w:right w:val="single" w:sz="12" w:space="0" w:color="auto"/>
            </w:tcBorders>
          </w:tcPr>
          <w:p w14:paraId="2F5B627E" w14:textId="77777777" w:rsidR="00CF2F9D" w:rsidRDefault="00CF2F9D" w:rsidP="41FA7A19">
            <w:pPr>
              <w:rPr>
                <w:rFonts w:ascii="Arial" w:eastAsia="Arial" w:hAnsi="Arial" w:cs="Arial"/>
                <w:b/>
                <w:bCs/>
              </w:rPr>
            </w:pPr>
            <w:r w:rsidRPr="41FA7A19">
              <w:rPr>
                <w:rFonts w:ascii="Arial" w:eastAsia="Arial" w:hAnsi="Arial" w:cs="Arial"/>
                <w:b/>
                <w:bCs/>
              </w:rPr>
              <w:t xml:space="preserve"> </w:t>
            </w:r>
          </w:p>
        </w:tc>
      </w:tr>
    </w:tbl>
    <w:p w14:paraId="6E7625FE" w14:textId="77777777" w:rsidR="002C09D3" w:rsidRDefault="0000480A" w:rsidP="70F6AFD7">
      <w:pPr>
        <w:ind w:left="900"/>
        <w:rPr>
          <w:rFonts w:ascii="Arial" w:eastAsia="Arial" w:hAnsi="Arial" w:cs="Arial"/>
        </w:rPr>
      </w:pPr>
      <w:r w:rsidRPr="378D5789">
        <w:rPr>
          <w:rFonts w:ascii="Arial" w:eastAsia="Arial" w:hAnsi="Arial" w:cs="Arial"/>
          <w:i/>
          <w:iCs/>
        </w:rPr>
        <w:t>Add additional rows, as needed</w:t>
      </w:r>
    </w:p>
    <w:p w14:paraId="459C6288" w14:textId="77777777" w:rsidR="378D5789" w:rsidRDefault="378D5789" w:rsidP="378D5789">
      <w:pPr>
        <w:ind w:left="900"/>
        <w:rPr>
          <w:rFonts w:ascii="Arial" w:eastAsia="Arial" w:hAnsi="Arial" w:cs="Arial"/>
          <w:i/>
          <w:iCs/>
          <w:szCs w:val="24"/>
        </w:rPr>
      </w:pPr>
    </w:p>
    <w:p w14:paraId="349F063B" w14:textId="0894FA7B" w:rsidR="68329C2F" w:rsidRDefault="68329C2F">
      <w:r>
        <w:br w:type="page"/>
      </w:r>
    </w:p>
    <w:p w14:paraId="1B7CCC8E" w14:textId="4B522F53" w:rsidR="009C6E54" w:rsidRPr="00CE2B9D" w:rsidRDefault="002A7FB5" w:rsidP="00CE2B9D">
      <w:pPr>
        <w:pStyle w:val="Heading3"/>
        <w:rPr>
          <w:rFonts w:eastAsia="Arial"/>
          <w:u w:val="none"/>
        </w:rPr>
      </w:pPr>
      <w:r>
        <w:rPr>
          <w:rFonts w:eastAsia="Arial"/>
          <w:u w:val="none"/>
        </w:rPr>
        <w:lastRenderedPageBreak/>
        <w:t>D</w:t>
      </w:r>
      <w:r w:rsidR="74FCFE11" w:rsidRPr="00CE2B9D">
        <w:rPr>
          <w:rFonts w:eastAsia="Arial"/>
          <w:u w:val="none"/>
        </w:rPr>
        <w:t>.</w:t>
      </w:r>
      <w:r w:rsidR="643F21CE" w:rsidRPr="00CE2B9D">
        <w:rPr>
          <w:rFonts w:eastAsia="Arial"/>
          <w:u w:val="none"/>
        </w:rPr>
        <w:t xml:space="preserve">  Labor Market Alignment</w:t>
      </w:r>
      <w:r w:rsidR="16663A63" w:rsidRPr="00CE2B9D">
        <w:rPr>
          <w:rFonts w:eastAsia="Arial"/>
          <w:u w:val="none"/>
        </w:rPr>
        <w:t xml:space="preserve"> (LMA)</w:t>
      </w:r>
    </w:p>
    <w:p w14:paraId="1DC03290" w14:textId="77777777" w:rsidR="002C09D3" w:rsidRPr="00291861" w:rsidRDefault="002C09D3" w:rsidP="59FAA297">
      <w:pPr>
        <w:rPr>
          <w:rFonts w:ascii="Arial" w:eastAsia="Arial" w:hAnsi="Arial" w:cs="Arial"/>
          <w:b/>
          <w:bCs/>
          <w:szCs w:val="24"/>
        </w:rPr>
      </w:pPr>
    </w:p>
    <w:p w14:paraId="71608305" w14:textId="59CCC125" w:rsidR="004D3D93" w:rsidRPr="00291861" w:rsidRDefault="008E63C5" w:rsidP="022EF969">
      <w:pPr>
        <w:rPr>
          <w:rFonts w:ascii="Arial" w:eastAsia="Arial" w:hAnsi="Arial" w:cs="Arial"/>
          <w:color w:val="000000" w:themeColor="text1"/>
        </w:rPr>
      </w:pPr>
      <w:r w:rsidRPr="5CA29E0E">
        <w:rPr>
          <w:rFonts w:ascii="Arial" w:eastAsia="Arial" w:hAnsi="Arial" w:cs="Arial"/>
          <w:color w:val="000000" w:themeColor="text1"/>
        </w:rPr>
        <w:t xml:space="preserve">The purpose of this section is to give local eligible recipients an opportunity to make changes, provide updates and add new Labor Market Alignment programs to their original local plan. </w:t>
      </w:r>
      <w:r w:rsidRPr="5CA29E0E">
        <w:rPr>
          <w:rFonts w:ascii="Arial" w:eastAsia="Arial" w:hAnsi="Arial" w:cs="Arial"/>
        </w:rPr>
        <w:t xml:space="preserve"> </w:t>
      </w:r>
      <w:r>
        <w:tab/>
      </w:r>
    </w:p>
    <w:p w14:paraId="1E8F4650" w14:textId="77777777" w:rsidR="00110778" w:rsidRPr="00291861" w:rsidRDefault="00110778" w:rsidP="034D6252">
      <w:pPr>
        <w:rPr>
          <w:rFonts w:ascii="Arial" w:eastAsia="Arial" w:hAnsi="Arial" w:cs="Arial"/>
          <w:color w:val="000000" w:themeColor="text1"/>
          <w:szCs w:val="24"/>
        </w:rPr>
      </w:pPr>
    </w:p>
    <w:p w14:paraId="79892953" w14:textId="327DDFEC" w:rsidR="416747D8" w:rsidRPr="00587218" w:rsidRDefault="416747D8" w:rsidP="00812B75">
      <w:pPr>
        <w:pStyle w:val="ListParagraph"/>
        <w:numPr>
          <w:ilvl w:val="0"/>
          <w:numId w:val="39"/>
        </w:numPr>
        <w:spacing w:after="120"/>
        <w:rPr>
          <w:rFonts w:ascii="Arial" w:eastAsia="Arial" w:hAnsi="Arial" w:cs="Arial"/>
          <w:b/>
          <w:bCs/>
          <w:color w:val="0000FF"/>
          <w:sz w:val="24"/>
          <w:szCs w:val="24"/>
          <w:u w:val="single"/>
        </w:rPr>
      </w:pPr>
      <w:r w:rsidRPr="4B12CC9F">
        <w:rPr>
          <w:rFonts w:ascii="Arial" w:eastAsia="Arial" w:hAnsi="Arial" w:cs="Arial"/>
          <w:b/>
          <w:bCs/>
          <w:sz w:val="24"/>
          <w:szCs w:val="24"/>
        </w:rPr>
        <w:t>Populate the</w:t>
      </w:r>
      <w:r w:rsidR="00CF2F9D" w:rsidRPr="4B12CC9F">
        <w:rPr>
          <w:rFonts w:ascii="Arial" w:eastAsia="Arial" w:hAnsi="Arial" w:cs="Arial"/>
          <w:b/>
          <w:bCs/>
          <w:sz w:val="24"/>
          <w:szCs w:val="24"/>
        </w:rPr>
        <w:t xml:space="preserve"> </w:t>
      </w:r>
      <w:r w:rsidRPr="4B12CC9F">
        <w:rPr>
          <w:rFonts w:ascii="Arial" w:eastAsia="Arial" w:hAnsi="Arial" w:cs="Arial"/>
          <w:b/>
          <w:bCs/>
          <w:sz w:val="24"/>
          <w:szCs w:val="24"/>
        </w:rPr>
        <w:t xml:space="preserve">CLNA Program Summary Worksheet in the Postsecondary </w:t>
      </w:r>
      <w:r w:rsidR="51209CC3" w:rsidRPr="4B12CC9F">
        <w:rPr>
          <w:rFonts w:ascii="Arial" w:eastAsia="Arial" w:hAnsi="Arial" w:cs="Arial"/>
          <w:b/>
          <w:bCs/>
          <w:color w:val="000000" w:themeColor="text1"/>
          <w:sz w:val="24"/>
          <w:szCs w:val="24"/>
          <w:u w:val="single"/>
        </w:rPr>
        <w:t>CLNA and Budget Excel Workbook</w:t>
      </w:r>
      <w:r w:rsidRPr="4B12CC9F">
        <w:rPr>
          <w:rFonts w:ascii="Arial" w:eastAsia="Arial" w:hAnsi="Arial" w:cs="Arial"/>
          <w:b/>
          <w:bCs/>
          <w:sz w:val="24"/>
          <w:szCs w:val="24"/>
        </w:rPr>
        <w:t xml:space="preserve"> with the required LMA information.</w:t>
      </w:r>
      <w:r w:rsidR="008E63C5">
        <w:rPr>
          <w:rFonts w:ascii="Arial" w:eastAsia="Arial" w:hAnsi="Arial" w:cs="Arial"/>
          <w:b/>
          <w:bCs/>
          <w:sz w:val="24"/>
          <w:szCs w:val="24"/>
        </w:rPr>
        <w:t xml:space="preserve"> Include new programs and update any changes in criteria for program(s) in the columns provided.</w:t>
      </w:r>
    </w:p>
    <w:p w14:paraId="37553EE4" w14:textId="17397AE0" w:rsidR="00F76BE6" w:rsidRPr="00587218" w:rsidRDefault="00F76BE6" w:rsidP="00812B75">
      <w:pPr>
        <w:pStyle w:val="ListParagraph"/>
        <w:numPr>
          <w:ilvl w:val="0"/>
          <w:numId w:val="39"/>
        </w:numPr>
        <w:spacing w:after="120"/>
        <w:rPr>
          <w:rFonts w:ascii="Arial" w:eastAsia="Arial" w:hAnsi="Arial" w:cs="Arial"/>
          <w:b/>
          <w:bCs/>
          <w:color w:val="0000FF"/>
          <w:sz w:val="24"/>
          <w:szCs w:val="24"/>
          <w:u w:val="single"/>
        </w:rPr>
      </w:pPr>
      <w:r w:rsidRPr="41FA7A19">
        <w:rPr>
          <w:rFonts w:ascii="Arial" w:eastAsia="Arial" w:hAnsi="Arial" w:cs="Arial"/>
          <w:color w:val="000000" w:themeColor="text1"/>
        </w:rPr>
        <w:t>As a result of your CLNA review of labor market alignment, indicate if your district has identified programs that will be phased out and/or programs that you are considering for program development in the program year from 202</w:t>
      </w:r>
      <w:r w:rsidR="00350CF3" w:rsidRPr="41FA7A19">
        <w:rPr>
          <w:rFonts w:ascii="Arial" w:eastAsia="Arial" w:hAnsi="Arial" w:cs="Arial"/>
          <w:color w:val="000000" w:themeColor="text1"/>
        </w:rPr>
        <w:t>4</w:t>
      </w:r>
      <w:r w:rsidR="3052B470" w:rsidRPr="41FA7A19">
        <w:rPr>
          <w:rFonts w:ascii="Arial" w:eastAsia="Arial" w:hAnsi="Arial" w:cs="Arial"/>
        </w:rPr>
        <w:t>–</w:t>
      </w:r>
      <w:r w:rsidRPr="41FA7A19">
        <w:rPr>
          <w:rFonts w:ascii="Arial" w:eastAsia="Arial" w:hAnsi="Arial" w:cs="Arial"/>
          <w:color w:val="000000" w:themeColor="text1"/>
        </w:rPr>
        <w:t>202</w:t>
      </w:r>
      <w:r w:rsidR="00350CF3" w:rsidRPr="41FA7A19">
        <w:rPr>
          <w:rFonts w:ascii="Arial" w:eastAsia="Arial" w:hAnsi="Arial" w:cs="Arial"/>
          <w:color w:val="000000" w:themeColor="text1"/>
        </w:rPr>
        <w:t>5</w:t>
      </w:r>
      <w:r w:rsidRPr="41FA7A19">
        <w:rPr>
          <w:rFonts w:ascii="Arial" w:eastAsia="Arial" w:hAnsi="Arial" w:cs="Arial"/>
          <w:color w:val="000000" w:themeColor="text1"/>
        </w:rPr>
        <w:t>. If your district has identified these programs, please complete the appropriate table.</w:t>
      </w:r>
    </w:p>
    <w:p w14:paraId="5C5A8FB0" w14:textId="77777777" w:rsidR="00F76BE6" w:rsidRPr="00587218" w:rsidRDefault="00F76BE6" w:rsidP="00F76BE6">
      <w:pPr>
        <w:pStyle w:val="ListParagraph"/>
        <w:spacing w:after="120"/>
        <w:rPr>
          <w:rFonts w:ascii="Arial" w:eastAsia="Arial" w:hAnsi="Arial" w:cs="Arial"/>
          <w:b/>
          <w:bCs/>
          <w:color w:val="0000FF"/>
          <w:sz w:val="24"/>
          <w:szCs w:val="24"/>
          <w:u w:val="single"/>
        </w:rPr>
      </w:pPr>
    </w:p>
    <w:p w14:paraId="19472B21" w14:textId="77777777" w:rsidR="00F76BE6" w:rsidRPr="00E327B2" w:rsidRDefault="00F76BE6" w:rsidP="00F76BE6">
      <w:pPr>
        <w:ind w:firstLine="720"/>
        <w:rPr>
          <w:rFonts w:ascii="Arial" w:eastAsia="Arial" w:hAnsi="Arial" w:cs="Arial"/>
          <w:color w:val="000000" w:themeColor="text1"/>
          <w:szCs w:val="24"/>
        </w:rPr>
      </w:pPr>
      <w:r w:rsidRPr="7EF55E93">
        <w:rPr>
          <w:rFonts w:ascii="Arial" w:eastAsia="Arial" w:hAnsi="Arial" w:cs="Arial"/>
          <w:b/>
          <w:bCs/>
          <w:color w:val="000000" w:themeColor="text1"/>
        </w:rPr>
        <w:t>Programs to be Phased Out (if applicable)</w:t>
      </w:r>
    </w:p>
    <w:tbl>
      <w:tblPr>
        <w:tblStyle w:val="TableGrid"/>
        <w:tblW w:w="4789" w:type="pct"/>
        <w:tblInd w:w="607" w:type="dxa"/>
        <w:tblLook w:val="04A0" w:firstRow="1" w:lastRow="0" w:firstColumn="1" w:lastColumn="0" w:noHBand="0" w:noVBand="1"/>
      </w:tblPr>
      <w:tblGrid>
        <w:gridCol w:w="1881"/>
        <w:gridCol w:w="3421"/>
        <w:gridCol w:w="1637"/>
        <w:gridCol w:w="1637"/>
        <w:gridCol w:w="2605"/>
        <w:gridCol w:w="2602"/>
      </w:tblGrid>
      <w:tr w:rsidR="00F76BE6" w14:paraId="73C91606" w14:textId="77777777" w:rsidTr="41FA7A19">
        <w:tc>
          <w:tcPr>
            <w:tcW w:w="682" w:type="pct"/>
          </w:tcPr>
          <w:p w14:paraId="5A4E62CF" w14:textId="77777777" w:rsidR="00F76BE6" w:rsidRDefault="00F76BE6" w:rsidP="004318F2">
            <w:pPr>
              <w:jc w:val="center"/>
              <w:rPr>
                <w:rFonts w:ascii="Arial" w:eastAsia="Arial" w:hAnsi="Arial" w:cs="Arial"/>
                <w:szCs w:val="24"/>
              </w:rPr>
            </w:pPr>
            <w:r w:rsidRPr="1E9EA23B">
              <w:rPr>
                <w:rFonts w:ascii="Arial" w:eastAsia="Arial" w:hAnsi="Arial" w:cs="Arial"/>
                <w:b/>
                <w:bCs/>
                <w:szCs w:val="24"/>
              </w:rPr>
              <w:t>Program Number</w:t>
            </w:r>
            <w:r>
              <w:rPr>
                <w:rFonts w:ascii="Arial" w:eastAsia="Arial" w:hAnsi="Arial" w:cs="Arial"/>
                <w:b/>
                <w:bCs/>
                <w:szCs w:val="24"/>
              </w:rPr>
              <w:t>/CIP</w:t>
            </w:r>
          </w:p>
        </w:tc>
        <w:tc>
          <w:tcPr>
            <w:tcW w:w="1241" w:type="pct"/>
          </w:tcPr>
          <w:p w14:paraId="0C318687" w14:textId="77777777" w:rsidR="00F76BE6" w:rsidRDefault="00F76BE6" w:rsidP="004318F2">
            <w:pPr>
              <w:jc w:val="center"/>
              <w:rPr>
                <w:rFonts w:ascii="Arial" w:eastAsia="Arial" w:hAnsi="Arial" w:cs="Arial"/>
                <w:szCs w:val="24"/>
              </w:rPr>
            </w:pPr>
            <w:r w:rsidRPr="1E9EA23B">
              <w:rPr>
                <w:rFonts w:ascii="Arial" w:eastAsia="Arial" w:hAnsi="Arial" w:cs="Arial"/>
                <w:b/>
                <w:bCs/>
                <w:szCs w:val="24"/>
              </w:rPr>
              <w:t>Program Name</w:t>
            </w:r>
          </w:p>
        </w:tc>
        <w:tc>
          <w:tcPr>
            <w:tcW w:w="594" w:type="pct"/>
          </w:tcPr>
          <w:p w14:paraId="6302AF06" w14:textId="77777777" w:rsidR="00F76BE6" w:rsidRDefault="00F76BE6" w:rsidP="004318F2">
            <w:pPr>
              <w:jc w:val="center"/>
              <w:textAlignment w:val="baseline"/>
              <w:rPr>
                <w:rFonts w:ascii="Arial" w:hAnsi="Arial" w:cs="Arial"/>
                <w:b/>
                <w:bCs/>
              </w:rPr>
            </w:pPr>
            <w:r>
              <w:rPr>
                <w:rFonts w:ascii="Arial" w:hAnsi="Arial" w:cs="Arial"/>
                <w:b/>
                <w:bCs/>
              </w:rPr>
              <w:t xml:space="preserve">Program Type </w:t>
            </w:r>
          </w:p>
          <w:p w14:paraId="79016C0B" w14:textId="77777777" w:rsidR="00F76BE6" w:rsidRPr="1E9EA23B" w:rsidRDefault="00F76BE6" w:rsidP="004318F2">
            <w:pPr>
              <w:jc w:val="center"/>
              <w:rPr>
                <w:rFonts w:ascii="Arial" w:eastAsia="Arial" w:hAnsi="Arial" w:cs="Arial"/>
                <w:b/>
                <w:bCs/>
                <w:szCs w:val="24"/>
              </w:rPr>
            </w:pPr>
            <w:r w:rsidRPr="00812B12">
              <w:rPr>
                <w:rFonts w:ascii="Arial" w:hAnsi="Arial" w:cs="Arial"/>
                <w:b/>
                <w:bCs/>
                <w:sz w:val="18"/>
                <w:szCs w:val="14"/>
              </w:rPr>
              <w:t>(A.S., CCC, Career Certificate, Applied Technology Diploma, Apprenticeship)</w:t>
            </w:r>
          </w:p>
        </w:tc>
        <w:tc>
          <w:tcPr>
            <w:tcW w:w="594" w:type="pct"/>
          </w:tcPr>
          <w:p w14:paraId="469ACD4B" w14:textId="2257FEE2" w:rsidR="00F76BE6" w:rsidRDefault="00F76BE6" w:rsidP="41FA7A19">
            <w:pPr>
              <w:jc w:val="center"/>
              <w:rPr>
                <w:rFonts w:ascii="Arial" w:eastAsia="Arial" w:hAnsi="Arial" w:cs="Arial"/>
              </w:rPr>
            </w:pPr>
            <w:r w:rsidRPr="41FA7A19">
              <w:rPr>
                <w:rFonts w:ascii="Arial" w:eastAsia="Arial" w:hAnsi="Arial" w:cs="Arial"/>
                <w:b/>
                <w:bCs/>
              </w:rPr>
              <w:t xml:space="preserve"># of </w:t>
            </w:r>
            <w:r w:rsidR="4D5A02ED" w:rsidRPr="41FA7A19">
              <w:rPr>
                <w:rFonts w:ascii="Arial" w:eastAsia="Arial" w:hAnsi="Arial" w:cs="Arial"/>
                <w:b/>
                <w:bCs/>
              </w:rPr>
              <w:t>202</w:t>
            </w:r>
            <w:r w:rsidRPr="41FA7A19">
              <w:rPr>
                <w:rFonts w:ascii="Arial" w:eastAsia="Arial" w:hAnsi="Arial" w:cs="Arial"/>
                <w:b/>
                <w:bCs/>
              </w:rPr>
              <w:t>2</w:t>
            </w:r>
            <w:r w:rsidR="16C0F2E4" w:rsidRPr="41FA7A19">
              <w:rPr>
                <w:rFonts w:ascii="Arial" w:eastAsia="Arial" w:hAnsi="Arial" w:cs="Arial"/>
              </w:rPr>
              <w:t>–</w:t>
            </w:r>
            <w:r w:rsidR="531995B8" w:rsidRPr="41FA7A19">
              <w:rPr>
                <w:rFonts w:ascii="Arial" w:eastAsia="Arial" w:hAnsi="Arial" w:cs="Arial"/>
                <w:b/>
                <w:bCs/>
              </w:rPr>
              <w:t>2</w:t>
            </w:r>
            <w:r w:rsidR="68E15245" w:rsidRPr="41FA7A19">
              <w:rPr>
                <w:rFonts w:ascii="Arial" w:eastAsia="Arial" w:hAnsi="Arial" w:cs="Arial"/>
                <w:b/>
                <w:bCs/>
              </w:rPr>
              <w:t>0</w:t>
            </w:r>
            <w:r w:rsidR="531995B8" w:rsidRPr="41FA7A19">
              <w:rPr>
                <w:rFonts w:ascii="Arial" w:eastAsia="Arial" w:hAnsi="Arial" w:cs="Arial"/>
                <w:b/>
                <w:bCs/>
              </w:rPr>
              <w:t>23</w:t>
            </w:r>
            <w:r w:rsidRPr="41FA7A19">
              <w:rPr>
                <w:rFonts w:ascii="Arial" w:eastAsia="Arial" w:hAnsi="Arial" w:cs="Arial"/>
                <w:b/>
                <w:bCs/>
              </w:rPr>
              <w:t xml:space="preserve"> Enrolled Students</w:t>
            </w:r>
          </w:p>
        </w:tc>
        <w:tc>
          <w:tcPr>
            <w:tcW w:w="945" w:type="pct"/>
          </w:tcPr>
          <w:p w14:paraId="3BC29448" w14:textId="77777777" w:rsidR="00F76BE6" w:rsidRPr="1E9EA23B" w:rsidRDefault="00F76BE6" w:rsidP="004318F2">
            <w:pPr>
              <w:jc w:val="center"/>
              <w:rPr>
                <w:rFonts w:ascii="Arial" w:eastAsia="Arial" w:hAnsi="Arial" w:cs="Arial"/>
                <w:b/>
                <w:bCs/>
                <w:szCs w:val="24"/>
              </w:rPr>
            </w:pPr>
            <w:r w:rsidRPr="00E2086D">
              <w:rPr>
                <w:rFonts w:ascii="Arial" w:eastAsia="Arial" w:hAnsi="Arial" w:cs="Arial"/>
                <w:b/>
              </w:rPr>
              <w:t xml:space="preserve"># of </w:t>
            </w:r>
            <w:r>
              <w:rPr>
                <w:rFonts w:ascii="Arial" w:eastAsia="Arial" w:hAnsi="Arial" w:cs="Arial"/>
                <w:b/>
              </w:rPr>
              <w:t xml:space="preserve">sites </w:t>
            </w:r>
            <w:r w:rsidRPr="00E2086D">
              <w:rPr>
                <w:rFonts w:ascii="Arial" w:eastAsia="Arial" w:hAnsi="Arial" w:cs="Arial"/>
                <w:b/>
              </w:rPr>
              <w:t>which this program is offered</w:t>
            </w:r>
          </w:p>
        </w:tc>
        <w:tc>
          <w:tcPr>
            <w:tcW w:w="944" w:type="pct"/>
          </w:tcPr>
          <w:p w14:paraId="32BF666C" w14:textId="77777777" w:rsidR="00F76BE6" w:rsidRDefault="00F76BE6" w:rsidP="004318F2">
            <w:pPr>
              <w:jc w:val="center"/>
              <w:rPr>
                <w:rFonts w:ascii="Arial" w:eastAsia="Arial" w:hAnsi="Arial" w:cs="Arial"/>
                <w:szCs w:val="24"/>
              </w:rPr>
            </w:pPr>
            <w:r w:rsidRPr="1E9EA23B">
              <w:rPr>
                <w:rFonts w:ascii="Arial" w:eastAsia="Arial" w:hAnsi="Arial" w:cs="Arial"/>
                <w:b/>
                <w:bCs/>
                <w:szCs w:val="24"/>
              </w:rPr>
              <w:t>Last Year Program will be offered</w:t>
            </w:r>
          </w:p>
        </w:tc>
      </w:tr>
      <w:tr w:rsidR="00F76BE6" w14:paraId="4F78E3EE" w14:textId="77777777" w:rsidTr="41FA7A19">
        <w:tc>
          <w:tcPr>
            <w:tcW w:w="682" w:type="pct"/>
          </w:tcPr>
          <w:p w14:paraId="045EC764" w14:textId="77777777" w:rsidR="00F76BE6" w:rsidRDefault="00F76BE6" w:rsidP="004318F2">
            <w:pPr>
              <w:rPr>
                <w:rFonts w:ascii="Arial" w:eastAsia="Arial" w:hAnsi="Arial" w:cs="Arial"/>
                <w:sz w:val="28"/>
                <w:szCs w:val="28"/>
              </w:rPr>
            </w:pPr>
          </w:p>
        </w:tc>
        <w:tc>
          <w:tcPr>
            <w:tcW w:w="1241" w:type="pct"/>
          </w:tcPr>
          <w:p w14:paraId="4313E753" w14:textId="77777777" w:rsidR="00F76BE6" w:rsidRDefault="00F76BE6" w:rsidP="004318F2">
            <w:pPr>
              <w:rPr>
                <w:rFonts w:ascii="Arial" w:eastAsia="Arial" w:hAnsi="Arial" w:cs="Arial"/>
                <w:sz w:val="28"/>
                <w:szCs w:val="28"/>
              </w:rPr>
            </w:pPr>
          </w:p>
        </w:tc>
        <w:tc>
          <w:tcPr>
            <w:tcW w:w="594" w:type="pct"/>
          </w:tcPr>
          <w:p w14:paraId="6D9E2421" w14:textId="77777777" w:rsidR="00F76BE6" w:rsidRDefault="00F76BE6" w:rsidP="004318F2">
            <w:pPr>
              <w:rPr>
                <w:rFonts w:ascii="Arial" w:eastAsia="Arial" w:hAnsi="Arial" w:cs="Arial"/>
                <w:sz w:val="28"/>
                <w:szCs w:val="28"/>
              </w:rPr>
            </w:pPr>
          </w:p>
        </w:tc>
        <w:tc>
          <w:tcPr>
            <w:tcW w:w="594" w:type="pct"/>
          </w:tcPr>
          <w:p w14:paraId="66DD030B" w14:textId="77777777" w:rsidR="00F76BE6" w:rsidRDefault="00F76BE6" w:rsidP="004318F2">
            <w:pPr>
              <w:rPr>
                <w:rFonts w:ascii="Arial" w:eastAsia="Arial" w:hAnsi="Arial" w:cs="Arial"/>
                <w:sz w:val="28"/>
                <w:szCs w:val="28"/>
              </w:rPr>
            </w:pPr>
          </w:p>
        </w:tc>
        <w:tc>
          <w:tcPr>
            <w:tcW w:w="945" w:type="pct"/>
          </w:tcPr>
          <w:p w14:paraId="47CA9CFB" w14:textId="77777777" w:rsidR="00F76BE6" w:rsidRDefault="00F76BE6" w:rsidP="004318F2">
            <w:pPr>
              <w:rPr>
                <w:rFonts w:ascii="Arial" w:eastAsia="Arial" w:hAnsi="Arial" w:cs="Arial"/>
                <w:sz w:val="28"/>
                <w:szCs w:val="28"/>
              </w:rPr>
            </w:pPr>
          </w:p>
        </w:tc>
        <w:tc>
          <w:tcPr>
            <w:tcW w:w="944" w:type="pct"/>
          </w:tcPr>
          <w:p w14:paraId="42F516CF" w14:textId="77777777" w:rsidR="00F76BE6" w:rsidRDefault="00F76BE6" w:rsidP="004318F2">
            <w:pPr>
              <w:rPr>
                <w:rFonts w:ascii="Arial" w:eastAsia="Arial" w:hAnsi="Arial" w:cs="Arial"/>
                <w:sz w:val="28"/>
                <w:szCs w:val="28"/>
              </w:rPr>
            </w:pPr>
          </w:p>
        </w:tc>
      </w:tr>
      <w:tr w:rsidR="00F76BE6" w14:paraId="4A5361AC" w14:textId="77777777" w:rsidTr="41FA7A19">
        <w:trPr>
          <w:trHeight w:val="60"/>
        </w:trPr>
        <w:tc>
          <w:tcPr>
            <w:tcW w:w="682" w:type="pct"/>
          </w:tcPr>
          <w:p w14:paraId="6BCD0E68" w14:textId="77777777" w:rsidR="00F76BE6" w:rsidRDefault="00F76BE6" w:rsidP="004318F2">
            <w:pPr>
              <w:rPr>
                <w:rFonts w:ascii="Arial" w:eastAsia="Arial" w:hAnsi="Arial" w:cs="Arial"/>
                <w:sz w:val="28"/>
                <w:szCs w:val="28"/>
              </w:rPr>
            </w:pPr>
          </w:p>
        </w:tc>
        <w:tc>
          <w:tcPr>
            <w:tcW w:w="1241" w:type="pct"/>
          </w:tcPr>
          <w:p w14:paraId="34AE89AB" w14:textId="77777777" w:rsidR="00F76BE6" w:rsidRDefault="00F76BE6" w:rsidP="004318F2">
            <w:pPr>
              <w:rPr>
                <w:rFonts w:ascii="Arial" w:eastAsia="Arial" w:hAnsi="Arial" w:cs="Arial"/>
                <w:sz w:val="28"/>
                <w:szCs w:val="28"/>
              </w:rPr>
            </w:pPr>
          </w:p>
        </w:tc>
        <w:tc>
          <w:tcPr>
            <w:tcW w:w="594" w:type="pct"/>
          </w:tcPr>
          <w:p w14:paraId="26E42F87" w14:textId="77777777" w:rsidR="00F76BE6" w:rsidRDefault="00F76BE6" w:rsidP="004318F2">
            <w:pPr>
              <w:rPr>
                <w:rFonts w:ascii="Arial" w:eastAsia="Arial" w:hAnsi="Arial" w:cs="Arial"/>
                <w:sz w:val="28"/>
                <w:szCs w:val="28"/>
              </w:rPr>
            </w:pPr>
          </w:p>
        </w:tc>
        <w:tc>
          <w:tcPr>
            <w:tcW w:w="594" w:type="pct"/>
          </w:tcPr>
          <w:p w14:paraId="1B000FAF" w14:textId="77777777" w:rsidR="00F76BE6" w:rsidRDefault="00F76BE6" w:rsidP="004318F2">
            <w:pPr>
              <w:rPr>
                <w:rFonts w:ascii="Arial" w:eastAsia="Arial" w:hAnsi="Arial" w:cs="Arial"/>
                <w:sz w:val="28"/>
                <w:szCs w:val="28"/>
              </w:rPr>
            </w:pPr>
          </w:p>
        </w:tc>
        <w:tc>
          <w:tcPr>
            <w:tcW w:w="945" w:type="pct"/>
          </w:tcPr>
          <w:p w14:paraId="6C66648B" w14:textId="77777777" w:rsidR="00F76BE6" w:rsidRDefault="00F76BE6" w:rsidP="004318F2">
            <w:pPr>
              <w:rPr>
                <w:rFonts w:ascii="Arial" w:eastAsia="Arial" w:hAnsi="Arial" w:cs="Arial"/>
                <w:sz w:val="28"/>
                <w:szCs w:val="28"/>
              </w:rPr>
            </w:pPr>
          </w:p>
        </w:tc>
        <w:tc>
          <w:tcPr>
            <w:tcW w:w="944" w:type="pct"/>
          </w:tcPr>
          <w:p w14:paraId="2F2C1CA3" w14:textId="77777777" w:rsidR="00F76BE6" w:rsidRDefault="00F76BE6" w:rsidP="004318F2">
            <w:pPr>
              <w:rPr>
                <w:rFonts w:ascii="Arial" w:eastAsia="Arial" w:hAnsi="Arial" w:cs="Arial"/>
                <w:sz w:val="28"/>
                <w:szCs w:val="28"/>
              </w:rPr>
            </w:pPr>
          </w:p>
        </w:tc>
      </w:tr>
      <w:tr w:rsidR="00F76BE6" w14:paraId="6A48CADB" w14:textId="77777777" w:rsidTr="41FA7A19">
        <w:tc>
          <w:tcPr>
            <w:tcW w:w="682" w:type="pct"/>
          </w:tcPr>
          <w:p w14:paraId="7BD6CFC2" w14:textId="77777777" w:rsidR="00F76BE6" w:rsidRDefault="00F76BE6" w:rsidP="004318F2">
            <w:pPr>
              <w:rPr>
                <w:rFonts w:ascii="Arial" w:eastAsia="Arial" w:hAnsi="Arial" w:cs="Arial"/>
                <w:sz w:val="28"/>
                <w:szCs w:val="28"/>
              </w:rPr>
            </w:pPr>
          </w:p>
        </w:tc>
        <w:tc>
          <w:tcPr>
            <w:tcW w:w="1241" w:type="pct"/>
          </w:tcPr>
          <w:p w14:paraId="7AED423B" w14:textId="77777777" w:rsidR="00F76BE6" w:rsidRDefault="00F76BE6" w:rsidP="004318F2">
            <w:pPr>
              <w:rPr>
                <w:rFonts w:ascii="Arial" w:eastAsia="Arial" w:hAnsi="Arial" w:cs="Arial"/>
                <w:sz w:val="28"/>
                <w:szCs w:val="28"/>
              </w:rPr>
            </w:pPr>
          </w:p>
        </w:tc>
        <w:tc>
          <w:tcPr>
            <w:tcW w:w="594" w:type="pct"/>
          </w:tcPr>
          <w:p w14:paraId="7B12BBE7" w14:textId="77777777" w:rsidR="00F76BE6" w:rsidRDefault="00F76BE6" w:rsidP="004318F2">
            <w:pPr>
              <w:rPr>
                <w:rFonts w:ascii="Arial" w:eastAsia="Arial" w:hAnsi="Arial" w:cs="Arial"/>
                <w:sz w:val="28"/>
                <w:szCs w:val="28"/>
              </w:rPr>
            </w:pPr>
          </w:p>
        </w:tc>
        <w:tc>
          <w:tcPr>
            <w:tcW w:w="594" w:type="pct"/>
          </w:tcPr>
          <w:p w14:paraId="18BF9178" w14:textId="77777777" w:rsidR="00F76BE6" w:rsidRDefault="00F76BE6" w:rsidP="004318F2">
            <w:pPr>
              <w:rPr>
                <w:rFonts w:ascii="Arial" w:eastAsia="Arial" w:hAnsi="Arial" w:cs="Arial"/>
                <w:sz w:val="28"/>
                <w:szCs w:val="28"/>
              </w:rPr>
            </w:pPr>
          </w:p>
        </w:tc>
        <w:tc>
          <w:tcPr>
            <w:tcW w:w="945" w:type="pct"/>
          </w:tcPr>
          <w:p w14:paraId="083C6883" w14:textId="77777777" w:rsidR="00F76BE6" w:rsidRDefault="00F76BE6" w:rsidP="004318F2">
            <w:pPr>
              <w:rPr>
                <w:rFonts w:ascii="Arial" w:eastAsia="Arial" w:hAnsi="Arial" w:cs="Arial"/>
                <w:sz w:val="28"/>
                <w:szCs w:val="28"/>
              </w:rPr>
            </w:pPr>
          </w:p>
        </w:tc>
        <w:tc>
          <w:tcPr>
            <w:tcW w:w="944" w:type="pct"/>
          </w:tcPr>
          <w:p w14:paraId="10821ABF" w14:textId="77777777" w:rsidR="00F76BE6" w:rsidRDefault="00F76BE6" w:rsidP="004318F2">
            <w:pPr>
              <w:rPr>
                <w:rFonts w:ascii="Arial" w:eastAsia="Arial" w:hAnsi="Arial" w:cs="Arial"/>
                <w:sz w:val="28"/>
                <w:szCs w:val="28"/>
              </w:rPr>
            </w:pPr>
          </w:p>
        </w:tc>
      </w:tr>
    </w:tbl>
    <w:p w14:paraId="059B199D" w14:textId="77777777" w:rsidR="00F76BE6" w:rsidRPr="00CF2F9D" w:rsidRDefault="00F76BE6" w:rsidP="00F76BE6">
      <w:pPr>
        <w:ind w:left="1260" w:hanging="360"/>
        <w:rPr>
          <w:rFonts w:ascii="Arial" w:eastAsia="Arial" w:hAnsi="Arial" w:cs="Arial"/>
          <w:color w:val="000000" w:themeColor="text1"/>
          <w:sz w:val="22"/>
          <w:szCs w:val="28"/>
        </w:rPr>
      </w:pPr>
      <w:r w:rsidRPr="00CF2F9D">
        <w:rPr>
          <w:rFonts w:ascii="Arial" w:eastAsia="Arial" w:hAnsi="Arial" w:cs="Arial"/>
          <w:color w:val="000000" w:themeColor="text1"/>
          <w:sz w:val="22"/>
          <w:szCs w:val="28"/>
        </w:rPr>
        <w:t>Insert rows as needed</w:t>
      </w:r>
    </w:p>
    <w:p w14:paraId="2A325EA6" w14:textId="77777777" w:rsidR="00F76BE6" w:rsidRDefault="00F76BE6" w:rsidP="00F76BE6">
      <w:pPr>
        <w:ind w:left="1260" w:hanging="360"/>
        <w:rPr>
          <w:rFonts w:ascii="Arial" w:eastAsia="Arial" w:hAnsi="Arial" w:cs="Arial"/>
          <w:color w:val="000000" w:themeColor="text1"/>
          <w:sz w:val="28"/>
          <w:szCs w:val="28"/>
        </w:rPr>
      </w:pPr>
    </w:p>
    <w:p w14:paraId="6965CC23" w14:textId="77777777" w:rsidR="00F76BE6" w:rsidRPr="00E327B2" w:rsidRDefault="00F76BE6" w:rsidP="00F76BE6">
      <w:pPr>
        <w:rPr>
          <w:rFonts w:ascii="Arial" w:eastAsia="Arial" w:hAnsi="Arial" w:cs="Arial"/>
          <w:b/>
          <w:bCs/>
          <w:color w:val="000000" w:themeColor="text1"/>
        </w:rPr>
      </w:pPr>
      <w:r w:rsidRPr="7EF55E93">
        <w:rPr>
          <w:rFonts w:ascii="Arial" w:eastAsia="Arial" w:hAnsi="Arial" w:cs="Arial"/>
          <w:b/>
          <w:bCs/>
          <w:color w:val="000000" w:themeColor="text1"/>
        </w:rPr>
        <w:t xml:space="preserve">iii. </w:t>
      </w:r>
      <w:r>
        <w:tab/>
      </w:r>
      <w:r w:rsidRPr="7EF55E93">
        <w:rPr>
          <w:rFonts w:ascii="Arial" w:eastAsia="Arial" w:hAnsi="Arial" w:cs="Arial"/>
          <w:b/>
          <w:bCs/>
          <w:color w:val="000000" w:themeColor="text1"/>
        </w:rPr>
        <w:t>Programs Considered for Development (if applicable)</w:t>
      </w:r>
    </w:p>
    <w:tbl>
      <w:tblPr>
        <w:tblStyle w:val="TableGrid"/>
        <w:tblW w:w="13788" w:type="dxa"/>
        <w:tblInd w:w="607" w:type="dxa"/>
        <w:tblLook w:val="04A0" w:firstRow="1" w:lastRow="0" w:firstColumn="1" w:lastColumn="0" w:noHBand="0" w:noVBand="1"/>
      </w:tblPr>
      <w:tblGrid>
        <w:gridCol w:w="1710"/>
        <w:gridCol w:w="4354"/>
        <w:gridCol w:w="4164"/>
        <w:gridCol w:w="3560"/>
      </w:tblGrid>
      <w:tr w:rsidR="00F76BE6" w14:paraId="358DDBE4" w14:textId="77777777" w:rsidTr="004318F2">
        <w:tc>
          <w:tcPr>
            <w:tcW w:w="1710" w:type="dxa"/>
          </w:tcPr>
          <w:p w14:paraId="01553FA6" w14:textId="77777777" w:rsidR="00F76BE6" w:rsidRDefault="00F76BE6" w:rsidP="004318F2">
            <w:pPr>
              <w:jc w:val="center"/>
              <w:rPr>
                <w:rFonts w:ascii="Arial" w:eastAsia="Arial" w:hAnsi="Arial" w:cs="Arial"/>
                <w:szCs w:val="24"/>
              </w:rPr>
            </w:pPr>
            <w:r w:rsidRPr="1E9EA23B">
              <w:rPr>
                <w:rFonts w:ascii="Arial" w:eastAsia="Arial" w:hAnsi="Arial" w:cs="Arial"/>
                <w:b/>
                <w:bCs/>
                <w:szCs w:val="24"/>
              </w:rPr>
              <w:t>Program Number</w:t>
            </w:r>
            <w:r>
              <w:rPr>
                <w:rFonts w:ascii="Arial" w:eastAsia="Arial" w:hAnsi="Arial" w:cs="Arial"/>
                <w:b/>
                <w:bCs/>
                <w:szCs w:val="24"/>
              </w:rPr>
              <w:t>/CIP</w:t>
            </w:r>
          </w:p>
        </w:tc>
        <w:tc>
          <w:tcPr>
            <w:tcW w:w="4354" w:type="dxa"/>
          </w:tcPr>
          <w:p w14:paraId="3E776A1E" w14:textId="77777777" w:rsidR="00F76BE6" w:rsidRDefault="00F76BE6" w:rsidP="004318F2">
            <w:pPr>
              <w:jc w:val="center"/>
              <w:rPr>
                <w:rFonts w:ascii="Arial" w:eastAsia="Arial" w:hAnsi="Arial" w:cs="Arial"/>
                <w:szCs w:val="24"/>
              </w:rPr>
            </w:pPr>
            <w:r w:rsidRPr="1E9EA23B">
              <w:rPr>
                <w:rFonts w:ascii="Arial" w:eastAsia="Arial" w:hAnsi="Arial" w:cs="Arial"/>
                <w:b/>
                <w:bCs/>
                <w:szCs w:val="24"/>
              </w:rPr>
              <w:t>Program Name</w:t>
            </w:r>
          </w:p>
        </w:tc>
        <w:tc>
          <w:tcPr>
            <w:tcW w:w="4164" w:type="dxa"/>
          </w:tcPr>
          <w:p w14:paraId="062EDE30" w14:textId="77777777" w:rsidR="00F76BE6" w:rsidRDefault="00F76BE6" w:rsidP="004318F2">
            <w:pPr>
              <w:jc w:val="center"/>
              <w:textAlignment w:val="baseline"/>
              <w:rPr>
                <w:rFonts w:ascii="Arial" w:hAnsi="Arial" w:cs="Arial"/>
                <w:b/>
                <w:bCs/>
              </w:rPr>
            </w:pPr>
            <w:r>
              <w:rPr>
                <w:rFonts w:ascii="Arial" w:hAnsi="Arial" w:cs="Arial"/>
                <w:b/>
                <w:bCs/>
              </w:rPr>
              <w:t xml:space="preserve">Program Type </w:t>
            </w:r>
          </w:p>
          <w:p w14:paraId="4F0E9BD9" w14:textId="77777777" w:rsidR="00F76BE6" w:rsidRPr="1E9EA23B" w:rsidRDefault="00F76BE6" w:rsidP="004318F2">
            <w:pPr>
              <w:jc w:val="center"/>
              <w:rPr>
                <w:rFonts w:ascii="Arial" w:eastAsia="Arial" w:hAnsi="Arial" w:cs="Arial"/>
                <w:b/>
                <w:bCs/>
                <w:szCs w:val="24"/>
              </w:rPr>
            </w:pPr>
            <w:r w:rsidRPr="00812B12">
              <w:rPr>
                <w:rFonts w:ascii="Arial" w:hAnsi="Arial" w:cs="Arial"/>
                <w:b/>
                <w:bCs/>
                <w:sz w:val="18"/>
                <w:szCs w:val="14"/>
              </w:rPr>
              <w:t>(A.S., CCC, Career Certificate, Applied Technology Diploma, Apprenticeship)</w:t>
            </w:r>
          </w:p>
        </w:tc>
        <w:tc>
          <w:tcPr>
            <w:tcW w:w="3560" w:type="dxa"/>
          </w:tcPr>
          <w:p w14:paraId="7E7DA773" w14:textId="77777777" w:rsidR="00F76BE6" w:rsidRDefault="00F76BE6" w:rsidP="004318F2">
            <w:pPr>
              <w:jc w:val="center"/>
              <w:rPr>
                <w:rFonts w:ascii="Arial" w:eastAsia="Arial" w:hAnsi="Arial" w:cs="Arial"/>
                <w:szCs w:val="24"/>
              </w:rPr>
            </w:pPr>
            <w:r w:rsidRPr="1E9EA23B">
              <w:rPr>
                <w:rFonts w:ascii="Arial" w:eastAsia="Arial" w:hAnsi="Arial" w:cs="Arial"/>
                <w:b/>
                <w:bCs/>
                <w:szCs w:val="24"/>
              </w:rPr>
              <w:t>Documentation of Local Need</w:t>
            </w:r>
          </w:p>
        </w:tc>
      </w:tr>
      <w:tr w:rsidR="00F76BE6" w14:paraId="0C774898" w14:textId="77777777" w:rsidTr="004318F2">
        <w:tc>
          <w:tcPr>
            <w:tcW w:w="1710" w:type="dxa"/>
          </w:tcPr>
          <w:p w14:paraId="1E399013" w14:textId="77777777" w:rsidR="00F76BE6" w:rsidRDefault="00F76BE6" w:rsidP="004318F2">
            <w:pPr>
              <w:ind w:left="720"/>
              <w:rPr>
                <w:rFonts w:ascii="Arial" w:eastAsia="Arial" w:hAnsi="Arial" w:cs="Arial"/>
                <w:sz w:val="28"/>
                <w:szCs w:val="28"/>
              </w:rPr>
            </w:pPr>
          </w:p>
        </w:tc>
        <w:tc>
          <w:tcPr>
            <w:tcW w:w="4354" w:type="dxa"/>
          </w:tcPr>
          <w:p w14:paraId="2158DF01" w14:textId="77777777" w:rsidR="00F76BE6" w:rsidRDefault="00F76BE6" w:rsidP="004318F2">
            <w:pPr>
              <w:rPr>
                <w:rFonts w:ascii="Arial" w:eastAsia="Arial" w:hAnsi="Arial" w:cs="Arial"/>
                <w:sz w:val="28"/>
                <w:szCs w:val="28"/>
              </w:rPr>
            </w:pPr>
          </w:p>
        </w:tc>
        <w:tc>
          <w:tcPr>
            <w:tcW w:w="4164" w:type="dxa"/>
          </w:tcPr>
          <w:p w14:paraId="696FE262" w14:textId="77777777" w:rsidR="00F76BE6" w:rsidRDefault="00F76BE6" w:rsidP="004318F2">
            <w:pPr>
              <w:rPr>
                <w:rFonts w:ascii="Arial" w:eastAsia="Arial" w:hAnsi="Arial" w:cs="Arial"/>
                <w:sz w:val="28"/>
                <w:szCs w:val="28"/>
              </w:rPr>
            </w:pPr>
          </w:p>
        </w:tc>
        <w:tc>
          <w:tcPr>
            <w:tcW w:w="3560" w:type="dxa"/>
          </w:tcPr>
          <w:p w14:paraId="044CAC36" w14:textId="77777777" w:rsidR="00F76BE6" w:rsidRDefault="00F76BE6" w:rsidP="004318F2">
            <w:pPr>
              <w:rPr>
                <w:rFonts w:ascii="Arial" w:eastAsia="Arial" w:hAnsi="Arial" w:cs="Arial"/>
                <w:sz w:val="28"/>
                <w:szCs w:val="28"/>
              </w:rPr>
            </w:pPr>
          </w:p>
        </w:tc>
      </w:tr>
      <w:tr w:rsidR="00F76BE6" w14:paraId="124BA05B" w14:textId="77777777" w:rsidTr="004318F2">
        <w:tc>
          <w:tcPr>
            <w:tcW w:w="1710" w:type="dxa"/>
          </w:tcPr>
          <w:p w14:paraId="5728B2CE" w14:textId="77777777" w:rsidR="00F76BE6" w:rsidRDefault="00F76BE6" w:rsidP="004318F2">
            <w:pPr>
              <w:rPr>
                <w:rFonts w:ascii="Arial" w:eastAsia="Arial" w:hAnsi="Arial" w:cs="Arial"/>
                <w:sz w:val="28"/>
                <w:szCs w:val="28"/>
              </w:rPr>
            </w:pPr>
          </w:p>
        </w:tc>
        <w:tc>
          <w:tcPr>
            <w:tcW w:w="4354" w:type="dxa"/>
          </w:tcPr>
          <w:p w14:paraId="4F605C88" w14:textId="77777777" w:rsidR="00F76BE6" w:rsidRDefault="00F76BE6" w:rsidP="004318F2">
            <w:pPr>
              <w:rPr>
                <w:rFonts w:ascii="Arial" w:eastAsia="Arial" w:hAnsi="Arial" w:cs="Arial"/>
                <w:sz w:val="28"/>
                <w:szCs w:val="28"/>
              </w:rPr>
            </w:pPr>
          </w:p>
        </w:tc>
        <w:tc>
          <w:tcPr>
            <w:tcW w:w="4164" w:type="dxa"/>
          </w:tcPr>
          <w:p w14:paraId="3ECAA320" w14:textId="77777777" w:rsidR="00F76BE6" w:rsidRDefault="00F76BE6" w:rsidP="004318F2">
            <w:pPr>
              <w:rPr>
                <w:rFonts w:ascii="Arial" w:eastAsia="Arial" w:hAnsi="Arial" w:cs="Arial"/>
                <w:sz w:val="28"/>
                <w:szCs w:val="28"/>
              </w:rPr>
            </w:pPr>
          </w:p>
        </w:tc>
        <w:tc>
          <w:tcPr>
            <w:tcW w:w="3560" w:type="dxa"/>
          </w:tcPr>
          <w:p w14:paraId="7EE0D4AB" w14:textId="77777777" w:rsidR="00F76BE6" w:rsidRDefault="00F76BE6" w:rsidP="004318F2">
            <w:pPr>
              <w:rPr>
                <w:rFonts w:ascii="Arial" w:eastAsia="Arial" w:hAnsi="Arial" w:cs="Arial"/>
                <w:sz w:val="28"/>
                <w:szCs w:val="28"/>
              </w:rPr>
            </w:pPr>
          </w:p>
        </w:tc>
      </w:tr>
      <w:tr w:rsidR="00F76BE6" w14:paraId="0A1F9232" w14:textId="77777777" w:rsidTr="004318F2">
        <w:tc>
          <w:tcPr>
            <w:tcW w:w="1710" w:type="dxa"/>
          </w:tcPr>
          <w:p w14:paraId="7A537CD3" w14:textId="77777777" w:rsidR="00F76BE6" w:rsidRDefault="00F76BE6" w:rsidP="004318F2">
            <w:pPr>
              <w:rPr>
                <w:rFonts w:ascii="Arial" w:eastAsia="Arial" w:hAnsi="Arial" w:cs="Arial"/>
                <w:sz w:val="28"/>
                <w:szCs w:val="28"/>
              </w:rPr>
            </w:pPr>
          </w:p>
        </w:tc>
        <w:tc>
          <w:tcPr>
            <w:tcW w:w="4354" w:type="dxa"/>
          </w:tcPr>
          <w:p w14:paraId="6FE8AC93" w14:textId="77777777" w:rsidR="00F76BE6" w:rsidRDefault="00F76BE6" w:rsidP="004318F2">
            <w:pPr>
              <w:rPr>
                <w:rFonts w:ascii="Arial" w:eastAsia="Arial" w:hAnsi="Arial" w:cs="Arial"/>
                <w:sz w:val="28"/>
                <w:szCs w:val="28"/>
              </w:rPr>
            </w:pPr>
          </w:p>
        </w:tc>
        <w:tc>
          <w:tcPr>
            <w:tcW w:w="4164" w:type="dxa"/>
          </w:tcPr>
          <w:p w14:paraId="4C318268" w14:textId="77777777" w:rsidR="00F76BE6" w:rsidRDefault="00F76BE6" w:rsidP="004318F2">
            <w:pPr>
              <w:rPr>
                <w:rFonts w:ascii="Arial" w:eastAsia="Arial" w:hAnsi="Arial" w:cs="Arial"/>
                <w:sz w:val="28"/>
                <w:szCs w:val="28"/>
              </w:rPr>
            </w:pPr>
          </w:p>
        </w:tc>
        <w:tc>
          <w:tcPr>
            <w:tcW w:w="3560" w:type="dxa"/>
          </w:tcPr>
          <w:p w14:paraId="2264A520" w14:textId="77777777" w:rsidR="00F76BE6" w:rsidRDefault="00F76BE6" w:rsidP="004318F2">
            <w:pPr>
              <w:rPr>
                <w:rFonts w:ascii="Arial" w:eastAsia="Arial" w:hAnsi="Arial" w:cs="Arial"/>
                <w:sz w:val="28"/>
                <w:szCs w:val="28"/>
              </w:rPr>
            </w:pPr>
          </w:p>
        </w:tc>
      </w:tr>
    </w:tbl>
    <w:p w14:paraId="78384C45" w14:textId="77777777" w:rsidR="00F76BE6" w:rsidRPr="00CF2F9D" w:rsidRDefault="00F76BE6" w:rsidP="00F76BE6">
      <w:pPr>
        <w:ind w:left="1260" w:hanging="360"/>
        <w:rPr>
          <w:rFonts w:ascii="Arial" w:eastAsia="Arial" w:hAnsi="Arial" w:cs="Arial"/>
          <w:color w:val="000000" w:themeColor="text1"/>
          <w:sz w:val="22"/>
          <w:szCs w:val="28"/>
        </w:rPr>
      </w:pPr>
      <w:r w:rsidRPr="00CF2F9D">
        <w:rPr>
          <w:rFonts w:ascii="Arial" w:eastAsia="Arial" w:hAnsi="Arial" w:cs="Arial"/>
          <w:color w:val="000000" w:themeColor="text1"/>
          <w:sz w:val="22"/>
          <w:szCs w:val="28"/>
        </w:rPr>
        <w:t>Insert rows as needed</w:t>
      </w:r>
    </w:p>
    <w:p w14:paraId="1E03532F" w14:textId="77777777" w:rsidR="00587218" w:rsidRPr="00587218" w:rsidRDefault="00587218" w:rsidP="00587218">
      <w:pPr>
        <w:pStyle w:val="ListParagraph"/>
        <w:spacing w:after="120"/>
        <w:rPr>
          <w:rFonts w:ascii="Arial" w:eastAsia="Arial" w:hAnsi="Arial" w:cs="Arial"/>
          <w:b/>
          <w:bCs/>
          <w:color w:val="0000FF"/>
          <w:sz w:val="24"/>
          <w:szCs w:val="24"/>
          <w:u w:val="single"/>
        </w:rPr>
      </w:pPr>
    </w:p>
    <w:p w14:paraId="5A7BAB09" w14:textId="77777777" w:rsidR="00D43AF4" w:rsidRDefault="00D43AF4" w:rsidP="59FAA297">
      <w:pPr>
        <w:rPr>
          <w:rFonts w:ascii="Arial" w:eastAsia="Arial" w:hAnsi="Arial" w:cs="Arial"/>
          <w:b/>
          <w:bCs/>
        </w:rPr>
      </w:pPr>
    </w:p>
    <w:p w14:paraId="555D4DD6" w14:textId="1517517D" w:rsidR="002E7659" w:rsidRPr="00CE2B9D" w:rsidRDefault="000F7DCF" w:rsidP="00CE2B9D">
      <w:pPr>
        <w:pStyle w:val="Heading3"/>
        <w:rPr>
          <w:rFonts w:eastAsia="Arial"/>
          <w:u w:val="none"/>
        </w:rPr>
      </w:pPr>
      <w:r>
        <w:rPr>
          <w:rFonts w:eastAsia="Arial"/>
          <w:u w:val="none"/>
        </w:rPr>
        <w:t>E</w:t>
      </w:r>
      <w:r w:rsidR="63B9B53B" w:rsidRPr="00CE2B9D">
        <w:rPr>
          <w:rFonts w:eastAsia="Arial"/>
          <w:u w:val="none"/>
        </w:rPr>
        <w:t>.</w:t>
      </w:r>
      <w:r w:rsidR="719BF515" w:rsidRPr="00CE2B9D">
        <w:rPr>
          <w:rFonts w:eastAsia="Arial"/>
          <w:u w:val="none"/>
        </w:rPr>
        <w:t xml:space="preserve">  Development and Implementation of CTE </w:t>
      </w:r>
      <w:r w:rsidR="734657CA" w:rsidRPr="00CE2B9D">
        <w:rPr>
          <w:rFonts w:eastAsia="Arial"/>
          <w:u w:val="none"/>
        </w:rPr>
        <w:t xml:space="preserve">Postsecondary </w:t>
      </w:r>
      <w:r w:rsidR="719BF515" w:rsidRPr="00CE2B9D">
        <w:rPr>
          <w:rFonts w:eastAsia="Arial"/>
          <w:u w:val="none"/>
        </w:rPr>
        <w:t>Programs and Programs of Study (POS)</w:t>
      </w:r>
    </w:p>
    <w:p w14:paraId="777FF536" w14:textId="77777777" w:rsidR="59FAA297" w:rsidRDefault="59FAA297" w:rsidP="59FAA297">
      <w:pPr>
        <w:rPr>
          <w:rFonts w:ascii="Arial" w:eastAsia="Arial" w:hAnsi="Arial" w:cs="Arial"/>
          <w:b/>
          <w:bCs/>
        </w:rPr>
      </w:pPr>
    </w:p>
    <w:p w14:paraId="02EF1D18" w14:textId="77777777" w:rsidR="00E13E42" w:rsidRDefault="00E13E42" w:rsidP="59319FF8">
      <w:pPr>
        <w:rPr>
          <w:rFonts w:ascii="Arial" w:eastAsia="Arial" w:hAnsi="Arial" w:cs="Arial"/>
          <w:color w:val="000000" w:themeColor="text1"/>
        </w:rPr>
      </w:pPr>
      <w:r w:rsidRPr="0000480A">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416E41E7" w14:textId="77777777" w:rsidR="00FF2FA9" w:rsidRPr="0000480A" w:rsidRDefault="00FF2FA9" w:rsidP="00812B75">
      <w:pPr>
        <w:pStyle w:val="ListParagraph"/>
        <w:numPr>
          <w:ilvl w:val="0"/>
          <w:numId w:val="50"/>
        </w:numPr>
        <w:rPr>
          <w:rFonts w:ascii="Arial" w:eastAsia="Arial" w:hAnsi="Arial" w:cs="Arial"/>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FF2FA9" w14:paraId="36BDE6FA" w14:textId="77777777" w:rsidTr="41FA7A19">
        <w:tc>
          <w:tcPr>
            <w:tcW w:w="6810" w:type="dxa"/>
            <w:gridSpan w:val="2"/>
            <w:tcBorders>
              <w:top w:val="single" w:sz="12" w:space="0" w:color="auto"/>
              <w:left w:val="single" w:sz="12" w:space="0" w:color="auto"/>
              <w:bottom w:val="single" w:sz="12" w:space="0" w:color="auto"/>
              <w:right w:val="single" w:sz="8" w:space="0" w:color="auto"/>
            </w:tcBorders>
          </w:tcPr>
          <w:p w14:paraId="3DE314E8" w14:textId="77777777" w:rsidR="00FF2FA9" w:rsidRPr="0000480A" w:rsidRDefault="00FF2FA9" w:rsidP="004318F2"/>
        </w:tc>
        <w:tc>
          <w:tcPr>
            <w:tcW w:w="6735" w:type="dxa"/>
            <w:tcBorders>
              <w:top w:val="single" w:sz="12" w:space="0" w:color="auto"/>
              <w:left w:val="nil"/>
              <w:bottom w:val="single" w:sz="12" w:space="0" w:color="auto"/>
              <w:right w:val="single" w:sz="8" w:space="0" w:color="auto"/>
            </w:tcBorders>
          </w:tcPr>
          <w:p w14:paraId="4BA5E7E4" w14:textId="77777777" w:rsidR="00FF2FA9" w:rsidRDefault="00FF2FA9" w:rsidP="004318F2">
            <w:pPr>
              <w:jc w:val="center"/>
              <w:rPr>
                <w:rFonts w:ascii="Arial" w:eastAsia="Arial" w:hAnsi="Arial" w:cs="Arial"/>
                <w:b/>
                <w:bCs/>
              </w:rPr>
            </w:pPr>
            <w:r w:rsidRPr="0000480A">
              <w:rPr>
                <w:rFonts w:ascii="Arial" w:eastAsia="Arial" w:hAnsi="Arial" w:cs="Arial"/>
                <w:b/>
                <w:bCs/>
              </w:rPr>
              <w:t>RESPONSE</w:t>
            </w:r>
          </w:p>
        </w:tc>
      </w:tr>
      <w:tr w:rsidR="00FF2FA9" w14:paraId="0ED12F81" w14:textId="77777777" w:rsidTr="41FA7A19">
        <w:trPr>
          <w:trHeight w:val="40"/>
        </w:trPr>
        <w:tc>
          <w:tcPr>
            <w:tcW w:w="510" w:type="dxa"/>
            <w:tcBorders>
              <w:top w:val="single" w:sz="12" w:space="0" w:color="auto"/>
              <w:left w:val="single" w:sz="12" w:space="0" w:color="auto"/>
              <w:bottom w:val="single" w:sz="12" w:space="0" w:color="auto"/>
              <w:right w:val="single" w:sz="12" w:space="0" w:color="auto"/>
            </w:tcBorders>
          </w:tcPr>
          <w:p w14:paraId="2E52D3CC" w14:textId="77777777" w:rsidR="00FF2FA9" w:rsidRPr="00A96794" w:rsidRDefault="38EB4E4F" w:rsidP="41FA7A19">
            <w:pPr>
              <w:jc w:val="center"/>
              <w:rPr>
                <w:rFonts w:ascii="Arial" w:eastAsia="Arial" w:hAnsi="Arial" w:cs="Arial"/>
                <w:sz w:val="22"/>
                <w:szCs w:val="22"/>
              </w:rPr>
            </w:pPr>
            <w:r w:rsidRPr="41FA7A19">
              <w:rPr>
                <w:rFonts w:ascii="Arial" w:eastAsia="Arial" w:hAnsi="Arial" w:cs="Arial"/>
                <w:sz w:val="22"/>
                <w:szCs w:val="22"/>
              </w:rPr>
              <w:t>a.</w:t>
            </w:r>
          </w:p>
        </w:tc>
        <w:tc>
          <w:tcPr>
            <w:tcW w:w="6300" w:type="dxa"/>
            <w:tcBorders>
              <w:top w:val="nil"/>
              <w:left w:val="single" w:sz="12" w:space="0" w:color="auto"/>
              <w:bottom w:val="single" w:sz="12" w:space="0" w:color="auto"/>
              <w:right w:val="single" w:sz="12" w:space="0" w:color="auto"/>
            </w:tcBorders>
          </w:tcPr>
          <w:p w14:paraId="3A93FDD2" w14:textId="77777777" w:rsidR="00FF2FA9" w:rsidRDefault="38EB4E4F" w:rsidP="41FA7A19">
            <w:pPr>
              <w:rPr>
                <w:rFonts w:ascii="Arial" w:eastAsia="Arial" w:hAnsi="Arial" w:cs="Arial"/>
              </w:rPr>
            </w:pPr>
            <w:r w:rsidRPr="41FA7A19">
              <w:rPr>
                <w:rFonts w:ascii="Arial" w:eastAsia="Arial" w:hAnsi="Arial" w:cs="Arial"/>
                <w:b/>
                <w:bCs/>
                <w:u w:val="single"/>
              </w:rPr>
              <w:t>Alignment</w:t>
            </w:r>
            <w:r w:rsidRPr="41FA7A19">
              <w:rPr>
                <w:rFonts w:ascii="Arial" w:eastAsia="Arial" w:hAnsi="Arial" w:cs="Arial"/>
              </w:rPr>
              <w:t>: Which of your district’s locally offered programs would benefit from additional secondary or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5A7D2A6B" w14:textId="77777777" w:rsidR="00FF2FA9" w:rsidRDefault="38EB4E4F" w:rsidP="41FA7A19">
            <w:pPr>
              <w:rPr>
                <w:rFonts w:ascii="Arial" w:eastAsia="Arial" w:hAnsi="Arial" w:cs="Arial"/>
              </w:rPr>
            </w:pPr>
            <w:r w:rsidRPr="41FA7A19">
              <w:rPr>
                <w:rFonts w:ascii="Arial" w:eastAsia="Arial" w:hAnsi="Arial" w:cs="Arial"/>
              </w:rPr>
              <w:t xml:space="preserve"> </w:t>
            </w:r>
          </w:p>
        </w:tc>
      </w:tr>
      <w:tr w:rsidR="00FF2FA9" w14:paraId="1B11A66C" w14:textId="77777777" w:rsidTr="41FA7A19">
        <w:tc>
          <w:tcPr>
            <w:tcW w:w="510" w:type="dxa"/>
            <w:tcBorders>
              <w:top w:val="single" w:sz="12" w:space="0" w:color="auto"/>
              <w:left w:val="single" w:sz="12" w:space="0" w:color="auto"/>
              <w:bottom w:val="single" w:sz="8" w:space="0" w:color="auto"/>
              <w:right w:val="single" w:sz="12" w:space="0" w:color="auto"/>
            </w:tcBorders>
          </w:tcPr>
          <w:p w14:paraId="0A18192B" w14:textId="77777777" w:rsidR="00FF2FA9" w:rsidRPr="00A96794" w:rsidRDefault="38EB4E4F" w:rsidP="41FA7A19">
            <w:pPr>
              <w:jc w:val="center"/>
              <w:rPr>
                <w:rFonts w:ascii="Arial" w:eastAsia="Arial" w:hAnsi="Arial" w:cs="Arial"/>
                <w:sz w:val="22"/>
                <w:szCs w:val="22"/>
              </w:rPr>
            </w:pPr>
            <w:r w:rsidRPr="41FA7A19">
              <w:rPr>
                <w:rFonts w:ascii="Arial" w:eastAsia="Arial" w:hAnsi="Arial" w:cs="Arial"/>
                <w:sz w:val="22"/>
                <w:szCs w:val="22"/>
              </w:rPr>
              <w:t>b.</w:t>
            </w:r>
          </w:p>
        </w:tc>
        <w:tc>
          <w:tcPr>
            <w:tcW w:w="6300" w:type="dxa"/>
            <w:tcBorders>
              <w:top w:val="single" w:sz="12" w:space="0" w:color="auto"/>
              <w:left w:val="single" w:sz="12" w:space="0" w:color="auto"/>
              <w:bottom w:val="single" w:sz="8" w:space="0" w:color="auto"/>
              <w:right w:val="single" w:sz="12" w:space="0" w:color="auto"/>
            </w:tcBorders>
          </w:tcPr>
          <w:p w14:paraId="598A4E07" w14:textId="77777777" w:rsidR="00FF2FA9" w:rsidRDefault="38EB4E4F" w:rsidP="41FA7A19">
            <w:pPr>
              <w:rPr>
                <w:rFonts w:ascii="Arial" w:eastAsia="Arial" w:hAnsi="Arial" w:cs="Arial"/>
              </w:rPr>
            </w:pPr>
            <w:r w:rsidRPr="41FA7A19">
              <w:rPr>
                <w:rFonts w:ascii="Arial" w:eastAsia="Arial" w:hAnsi="Arial" w:cs="Arial"/>
                <w:b/>
                <w:bCs/>
                <w:u w:val="single"/>
              </w:rPr>
              <w:t>Acceleration</w:t>
            </w:r>
            <w:r w:rsidRPr="41FA7A19">
              <w:rPr>
                <w:rFonts w:ascii="Arial" w:eastAsia="Arial" w:hAnsi="Arial" w:cs="Arial"/>
                <w:b/>
                <w:bCs/>
              </w:rPr>
              <w:t>:</w:t>
            </w:r>
            <w:r w:rsidRPr="41FA7A19">
              <w:rPr>
                <w:rFonts w:ascii="Arial" w:eastAsia="Arial" w:hAnsi="Arial" w:cs="Arial"/>
              </w:rPr>
              <w:t xml:space="preserve">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29E0405B" w14:textId="77777777" w:rsidR="00FF2FA9" w:rsidRDefault="38EB4E4F" w:rsidP="004318F2">
            <w:pPr>
              <w:rPr>
                <w:rFonts w:ascii="Arial" w:eastAsia="Arial" w:hAnsi="Arial" w:cs="Arial"/>
              </w:rPr>
            </w:pPr>
            <w:r w:rsidRPr="41FA7A19">
              <w:rPr>
                <w:rFonts w:ascii="Arial" w:eastAsia="Arial" w:hAnsi="Arial" w:cs="Arial"/>
              </w:rPr>
              <w:t xml:space="preserve"> </w:t>
            </w:r>
          </w:p>
        </w:tc>
      </w:tr>
      <w:tr w:rsidR="00FF2FA9" w14:paraId="3813ADC6" w14:textId="77777777" w:rsidTr="41FA7A19">
        <w:tc>
          <w:tcPr>
            <w:tcW w:w="510" w:type="dxa"/>
            <w:tcBorders>
              <w:top w:val="single" w:sz="8" w:space="0" w:color="auto"/>
              <w:left w:val="single" w:sz="12" w:space="0" w:color="auto"/>
              <w:bottom w:val="single" w:sz="8" w:space="0" w:color="auto"/>
              <w:right w:val="single" w:sz="12" w:space="0" w:color="auto"/>
            </w:tcBorders>
          </w:tcPr>
          <w:p w14:paraId="0F2A3C07" w14:textId="77777777" w:rsidR="00FF2FA9" w:rsidRPr="00A96794" w:rsidRDefault="38EB4E4F" w:rsidP="41FA7A19">
            <w:pPr>
              <w:jc w:val="center"/>
              <w:rPr>
                <w:rFonts w:ascii="Arial" w:eastAsia="Arial" w:hAnsi="Arial" w:cs="Arial"/>
                <w:sz w:val="22"/>
                <w:szCs w:val="22"/>
              </w:rPr>
            </w:pPr>
            <w:r w:rsidRPr="41FA7A19">
              <w:rPr>
                <w:rFonts w:ascii="Arial" w:eastAsia="Arial" w:hAnsi="Arial" w:cs="Arial"/>
                <w:sz w:val="22"/>
                <w:szCs w:val="22"/>
              </w:rPr>
              <w:t>c.</w:t>
            </w:r>
          </w:p>
        </w:tc>
        <w:tc>
          <w:tcPr>
            <w:tcW w:w="6300" w:type="dxa"/>
            <w:tcBorders>
              <w:top w:val="single" w:sz="8" w:space="0" w:color="auto"/>
              <w:left w:val="single" w:sz="12" w:space="0" w:color="auto"/>
              <w:bottom w:val="single" w:sz="8" w:space="0" w:color="auto"/>
              <w:right w:val="single" w:sz="12" w:space="0" w:color="auto"/>
            </w:tcBorders>
          </w:tcPr>
          <w:p w14:paraId="624D9442" w14:textId="77777777" w:rsidR="00FF2FA9" w:rsidRDefault="38EB4E4F" w:rsidP="41FA7A19">
            <w:pPr>
              <w:rPr>
                <w:rFonts w:ascii="Arial" w:eastAsia="Arial" w:hAnsi="Arial" w:cs="Arial"/>
              </w:rPr>
            </w:pPr>
            <w:r w:rsidRPr="41FA7A19">
              <w:rPr>
                <w:rFonts w:ascii="Arial" w:eastAsia="Arial" w:hAnsi="Arial" w:cs="Arial"/>
                <w:b/>
                <w:bCs/>
                <w:u w:val="single"/>
              </w:rPr>
              <w:t>Coordination</w:t>
            </w:r>
            <w:r w:rsidRPr="41FA7A19">
              <w:rPr>
                <w:rFonts w:ascii="Arial" w:eastAsia="Arial" w:hAnsi="Arial" w:cs="Arial"/>
                <w:b/>
                <w:bCs/>
              </w:rPr>
              <w:t>:</w:t>
            </w:r>
            <w:r w:rsidRPr="41FA7A19">
              <w:rPr>
                <w:rFonts w:ascii="Arial" w:eastAsia="Arial" w:hAnsi="Arial" w:cs="Arial"/>
              </w:rPr>
              <w:t xml:space="preserve">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553D9F43" w14:textId="77777777" w:rsidR="00FF2FA9" w:rsidRDefault="38EB4E4F" w:rsidP="004318F2">
            <w:pPr>
              <w:rPr>
                <w:rFonts w:ascii="Arial" w:eastAsia="Arial" w:hAnsi="Arial" w:cs="Arial"/>
              </w:rPr>
            </w:pPr>
            <w:r w:rsidRPr="41FA7A19">
              <w:rPr>
                <w:rFonts w:ascii="Arial" w:eastAsia="Arial" w:hAnsi="Arial" w:cs="Arial"/>
              </w:rPr>
              <w:t xml:space="preserve"> </w:t>
            </w:r>
          </w:p>
        </w:tc>
      </w:tr>
    </w:tbl>
    <w:p w14:paraId="374DDEEF" w14:textId="77777777" w:rsidR="00FF2FA9" w:rsidRPr="0000480A" w:rsidRDefault="00FF2FA9" w:rsidP="59319FF8">
      <w:pPr>
        <w:rPr>
          <w:rFonts w:ascii="Arial" w:eastAsia="Arial" w:hAnsi="Arial" w:cs="Arial"/>
          <w:color w:val="000000" w:themeColor="text1"/>
        </w:rPr>
      </w:pPr>
    </w:p>
    <w:p w14:paraId="3943FA6C" w14:textId="77777777" w:rsidR="0000480A" w:rsidRPr="0000480A" w:rsidRDefault="0000480A" w:rsidP="0000480A">
      <w:pPr>
        <w:rPr>
          <w:rFonts w:ascii="Arial" w:eastAsia="Arial" w:hAnsi="Arial" w:cs="Arial"/>
          <w:b/>
          <w:bCs/>
          <w:color w:val="000000" w:themeColor="text1"/>
          <w:szCs w:val="24"/>
        </w:rPr>
      </w:pPr>
    </w:p>
    <w:p w14:paraId="1E7A1B2A" w14:textId="52BFE338" w:rsidR="41FA7A19" w:rsidRDefault="41FA7A19">
      <w:r>
        <w:br w:type="page"/>
      </w:r>
    </w:p>
    <w:p w14:paraId="7FEAD36D" w14:textId="2DC39513" w:rsidR="00E13E42" w:rsidRDefault="5A573FFD" w:rsidP="00812B75">
      <w:pPr>
        <w:pStyle w:val="ListParagraph"/>
        <w:numPr>
          <w:ilvl w:val="0"/>
          <w:numId w:val="50"/>
        </w:numPr>
        <w:rPr>
          <w:rFonts w:ascii="Arial" w:eastAsia="Arial" w:hAnsi="Arial" w:cs="Arial"/>
          <w:b/>
          <w:bCs/>
          <w:color w:val="000000" w:themeColor="text1"/>
          <w:sz w:val="24"/>
          <w:szCs w:val="24"/>
        </w:rPr>
      </w:pPr>
      <w:r w:rsidRPr="3EF43F05">
        <w:rPr>
          <w:rFonts w:ascii="Arial" w:eastAsia="Arial" w:hAnsi="Arial" w:cs="Arial"/>
          <w:b/>
          <w:bCs/>
          <w:color w:val="000000" w:themeColor="text1"/>
          <w:sz w:val="24"/>
          <w:szCs w:val="24"/>
        </w:rPr>
        <w:lastRenderedPageBreak/>
        <w:t>List High-Priority CTE Programs and Programs of Study Needs:</w:t>
      </w:r>
      <w:r w:rsidRPr="3EF43F05">
        <w:rPr>
          <w:rFonts w:ascii="Arial" w:eastAsia="Arial" w:hAnsi="Arial" w:cs="Arial"/>
          <w:color w:val="000000" w:themeColor="text1"/>
          <w:sz w:val="24"/>
          <w:szCs w:val="24"/>
        </w:rPr>
        <w:t xml:space="preserve"> </w:t>
      </w:r>
      <w:r w:rsidRPr="3EF43F05">
        <w:rPr>
          <w:rFonts w:ascii="Arial" w:eastAsia="Arial" w:hAnsi="Arial" w:cs="Arial"/>
          <w:sz w:val="24"/>
          <w:szCs w:val="24"/>
        </w:rPr>
        <w:t xml:space="preserve">As a result of your CLNA review and updates of SSQ, LMA, and POS criteria, provide a list of the high-priority need(s) that will be addressed in the </w:t>
      </w:r>
      <w:r w:rsidR="0103FC6B" w:rsidRPr="3EF43F05">
        <w:rPr>
          <w:rFonts w:ascii="Arial" w:eastAsia="Arial" w:hAnsi="Arial" w:cs="Arial"/>
          <w:sz w:val="24"/>
          <w:szCs w:val="24"/>
        </w:rPr>
        <w:t>202</w:t>
      </w:r>
      <w:r w:rsidR="006C51FA">
        <w:rPr>
          <w:rFonts w:ascii="Arial" w:eastAsia="Arial" w:hAnsi="Arial" w:cs="Arial"/>
          <w:sz w:val="24"/>
          <w:szCs w:val="24"/>
        </w:rPr>
        <w:t>4</w:t>
      </w:r>
      <w:r w:rsidR="0224BAB1" w:rsidRPr="3EF43F05">
        <w:rPr>
          <w:rFonts w:ascii="Arial" w:eastAsia="Arial" w:hAnsi="Arial" w:cs="Arial"/>
          <w:sz w:val="24"/>
          <w:szCs w:val="24"/>
        </w:rPr>
        <w:t>–</w:t>
      </w:r>
      <w:r w:rsidR="0103FC6B" w:rsidRPr="3EF43F05">
        <w:rPr>
          <w:rFonts w:ascii="Arial" w:eastAsia="Arial" w:hAnsi="Arial" w:cs="Arial"/>
          <w:sz w:val="24"/>
          <w:szCs w:val="24"/>
        </w:rPr>
        <w:t>202</w:t>
      </w:r>
      <w:r w:rsidR="006C51FA">
        <w:rPr>
          <w:rFonts w:ascii="Arial" w:eastAsia="Arial" w:hAnsi="Arial" w:cs="Arial"/>
          <w:sz w:val="24"/>
          <w:szCs w:val="24"/>
        </w:rPr>
        <w:t>5</w:t>
      </w:r>
      <w:r w:rsidR="0103FC6B" w:rsidRPr="3EF43F05">
        <w:rPr>
          <w:rFonts w:ascii="Arial" w:eastAsia="Arial" w:hAnsi="Arial" w:cs="Arial"/>
          <w:sz w:val="24"/>
          <w:szCs w:val="24"/>
        </w:rPr>
        <w:t xml:space="preserve"> </w:t>
      </w:r>
      <w:r w:rsidRPr="3EF43F05">
        <w:rPr>
          <w:rFonts w:ascii="Arial" w:eastAsia="Arial" w:hAnsi="Arial" w:cs="Arial"/>
          <w:sz w:val="24"/>
          <w:szCs w:val="24"/>
        </w:rPr>
        <w:t xml:space="preserve">program year. </w:t>
      </w:r>
    </w:p>
    <w:p w14:paraId="6EBE06C3" w14:textId="3D32024E" w:rsidR="00E13E42" w:rsidRDefault="648D1E27" w:rsidP="2D46D9CF">
      <w:pPr>
        <w:spacing w:after="120" w:line="257" w:lineRule="auto"/>
        <w:ind w:left="720"/>
        <w:rPr>
          <w:rFonts w:ascii="Arial" w:eastAsia="Arial" w:hAnsi="Arial" w:cs="Arial"/>
        </w:rPr>
      </w:pPr>
      <w:r w:rsidRPr="2D46D9CF">
        <w:rPr>
          <w:rFonts w:ascii="Arial" w:eastAsia="Arial" w:hAnsi="Arial" w:cs="Arial"/>
          <w:b/>
          <w:bCs/>
        </w:rPr>
        <w:t xml:space="preserve">Note: </w:t>
      </w:r>
      <w:r w:rsidRPr="2D46D9CF">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w:t>
      </w:r>
      <w:r w:rsidR="0103FC6B" w:rsidRPr="2D46D9CF">
        <w:rPr>
          <w:rFonts w:ascii="Arial" w:eastAsia="Arial" w:hAnsi="Arial" w:cs="Arial"/>
        </w:rPr>
        <w:t>202</w:t>
      </w:r>
      <w:r w:rsidR="00C51211">
        <w:rPr>
          <w:rFonts w:ascii="Arial" w:eastAsia="Arial" w:hAnsi="Arial" w:cs="Arial"/>
        </w:rPr>
        <w:t>4</w:t>
      </w:r>
      <w:r w:rsidR="47089C5D" w:rsidRPr="2D46D9CF">
        <w:rPr>
          <w:rFonts w:ascii="Arial" w:eastAsia="Arial" w:hAnsi="Arial" w:cs="Arial"/>
          <w:szCs w:val="24"/>
        </w:rPr>
        <w:t>–</w:t>
      </w:r>
      <w:r w:rsidR="0103FC6B" w:rsidRPr="2D46D9CF">
        <w:rPr>
          <w:rFonts w:ascii="Arial" w:eastAsia="Arial" w:hAnsi="Arial" w:cs="Arial"/>
        </w:rPr>
        <w:t>202</w:t>
      </w:r>
      <w:r w:rsidR="00C51211">
        <w:rPr>
          <w:rFonts w:ascii="Arial" w:eastAsia="Arial" w:hAnsi="Arial" w:cs="Arial"/>
        </w:rPr>
        <w:t>5</w:t>
      </w:r>
      <w:r w:rsidR="0103FC6B" w:rsidRPr="2D46D9CF">
        <w:rPr>
          <w:rFonts w:ascii="Arial" w:eastAsia="Arial" w:hAnsi="Arial" w:cs="Arial"/>
        </w:rPr>
        <w:t xml:space="preserve"> </w:t>
      </w:r>
      <w:r w:rsidRPr="2D46D9CF">
        <w:rPr>
          <w:rFonts w:ascii="Arial" w:eastAsia="Arial" w:hAnsi="Arial" w:cs="Arial"/>
        </w:rPr>
        <w:t>program year.</w:t>
      </w:r>
    </w:p>
    <w:p w14:paraId="0B1664F3" w14:textId="77777777" w:rsidR="5454D674" w:rsidRDefault="5454D674" w:rsidP="5454D674">
      <w:pPr>
        <w:spacing w:after="120" w:line="257" w:lineRule="auto"/>
        <w:ind w:left="720"/>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1500"/>
        <w:gridCol w:w="12045"/>
      </w:tblGrid>
      <w:tr w:rsidR="5454D674" w14:paraId="613DC7F5" w14:textId="77777777" w:rsidTr="00E477BC">
        <w:tc>
          <w:tcPr>
            <w:tcW w:w="1500" w:type="dxa"/>
            <w:tcBorders>
              <w:top w:val="single" w:sz="12" w:space="0" w:color="auto"/>
              <w:left w:val="single" w:sz="12" w:space="0" w:color="auto"/>
              <w:bottom w:val="single" w:sz="12" w:space="0" w:color="auto"/>
              <w:right w:val="single" w:sz="12" w:space="0" w:color="auto"/>
            </w:tcBorders>
          </w:tcPr>
          <w:p w14:paraId="752B665C" w14:textId="77777777" w:rsidR="5454D674" w:rsidRPr="00E477BC" w:rsidRDefault="5454D674">
            <w:pPr>
              <w:rPr>
                <w:rFonts w:ascii="Arial" w:hAnsi="Arial" w:cs="Arial"/>
              </w:rPr>
            </w:pPr>
            <w:r w:rsidRPr="00E477BC">
              <w:rPr>
                <w:rFonts w:ascii="Arial" w:hAnsi="Arial" w:cs="Arial"/>
                <w:b/>
                <w:bCs/>
                <w:szCs w:val="24"/>
              </w:rPr>
              <w:t>Reference Number</w:t>
            </w:r>
          </w:p>
          <w:p w14:paraId="1D02DE72"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121C7B2E"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69AE5D4A" w14:textId="77777777" w:rsidR="5454D674" w:rsidRDefault="5454D674" w:rsidP="5454D674">
            <w:pPr>
              <w:jc w:val="center"/>
            </w:pPr>
            <w:r w:rsidRPr="5454D674">
              <w:rPr>
                <w:rFonts w:ascii="Arial" w:eastAsia="Arial" w:hAnsi="Arial" w:cs="Arial"/>
                <w:b/>
                <w:bCs/>
                <w:szCs w:val="24"/>
              </w:rPr>
              <w:t xml:space="preserve"> </w:t>
            </w:r>
          </w:p>
        </w:tc>
      </w:tr>
      <w:tr w:rsidR="5454D674" w14:paraId="2798EABE" w14:textId="77777777" w:rsidTr="00E477BC">
        <w:tc>
          <w:tcPr>
            <w:tcW w:w="1500" w:type="dxa"/>
            <w:tcBorders>
              <w:top w:val="single" w:sz="12" w:space="0" w:color="auto"/>
              <w:left w:val="single" w:sz="12" w:space="0" w:color="auto"/>
              <w:bottom w:val="single" w:sz="12" w:space="0" w:color="auto"/>
              <w:right w:val="single" w:sz="12" w:space="0" w:color="auto"/>
            </w:tcBorders>
          </w:tcPr>
          <w:p w14:paraId="1A2CE74F"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2045" w:type="dxa"/>
            <w:tcBorders>
              <w:top w:val="single" w:sz="12" w:space="0" w:color="auto"/>
              <w:left w:val="single" w:sz="12" w:space="0" w:color="auto"/>
              <w:bottom w:val="single" w:sz="12" w:space="0" w:color="auto"/>
              <w:right w:val="single" w:sz="12" w:space="0" w:color="auto"/>
            </w:tcBorders>
          </w:tcPr>
          <w:p w14:paraId="47B28B5B" w14:textId="77777777" w:rsidR="5454D674" w:rsidRDefault="5454D674">
            <w:r w:rsidRPr="5454D674">
              <w:rPr>
                <w:rFonts w:ascii="Arial" w:eastAsia="Arial" w:hAnsi="Arial" w:cs="Arial"/>
                <w:b/>
                <w:bCs/>
                <w:szCs w:val="24"/>
              </w:rPr>
              <w:t xml:space="preserve"> </w:t>
            </w:r>
          </w:p>
        </w:tc>
      </w:tr>
      <w:tr w:rsidR="5454D674" w14:paraId="144418A9" w14:textId="77777777" w:rsidTr="00E477BC">
        <w:tc>
          <w:tcPr>
            <w:tcW w:w="1500" w:type="dxa"/>
            <w:tcBorders>
              <w:top w:val="single" w:sz="12" w:space="0" w:color="auto"/>
              <w:left w:val="single" w:sz="12" w:space="0" w:color="auto"/>
              <w:bottom w:val="single" w:sz="12" w:space="0" w:color="auto"/>
              <w:right w:val="single" w:sz="12" w:space="0" w:color="auto"/>
            </w:tcBorders>
          </w:tcPr>
          <w:p w14:paraId="307235D8"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2045" w:type="dxa"/>
            <w:tcBorders>
              <w:top w:val="single" w:sz="12" w:space="0" w:color="auto"/>
              <w:left w:val="single" w:sz="12" w:space="0" w:color="auto"/>
              <w:bottom w:val="single" w:sz="12" w:space="0" w:color="auto"/>
              <w:right w:val="single" w:sz="12" w:space="0" w:color="auto"/>
            </w:tcBorders>
          </w:tcPr>
          <w:p w14:paraId="28886980" w14:textId="77777777" w:rsidR="5454D674" w:rsidRDefault="5454D674">
            <w:r w:rsidRPr="5454D674">
              <w:rPr>
                <w:rFonts w:ascii="Arial" w:eastAsia="Arial" w:hAnsi="Arial" w:cs="Arial"/>
                <w:b/>
                <w:bCs/>
                <w:szCs w:val="24"/>
              </w:rPr>
              <w:t xml:space="preserve"> </w:t>
            </w:r>
          </w:p>
        </w:tc>
      </w:tr>
      <w:tr w:rsidR="5454D674" w14:paraId="635C9E56" w14:textId="77777777" w:rsidTr="00E477BC">
        <w:tc>
          <w:tcPr>
            <w:tcW w:w="1500" w:type="dxa"/>
            <w:tcBorders>
              <w:top w:val="single" w:sz="12" w:space="0" w:color="auto"/>
              <w:left w:val="single" w:sz="12" w:space="0" w:color="auto"/>
              <w:bottom w:val="single" w:sz="12" w:space="0" w:color="auto"/>
              <w:right w:val="single" w:sz="12" w:space="0" w:color="auto"/>
            </w:tcBorders>
          </w:tcPr>
          <w:p w14:paraId="1372D7F9"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2045" w:type="dxa"/>
            <w:tcBorders>
              <w:top w:val="single" w:sz="12" w:space="0" w:color="auto"/>
              <w:left w:val="single" w:sz="12" w:space="0" w:color="auto"/>
              <w:bottom w:val="single" w:sz="12" w:space="0" w:color="auto"/>
              <w:right w:val="single" w:sz="12" w:space="0" w:color="auto"/>
            </w:tcBorders>
          </w:tcPr>
          <w:p w14:paraId="37D4375C" w14:textId="77777777" w:rsidR="5454D674" w:rsidRDefault="5454D674">
            <w:r w:rsidRPr="5454D674">
              <w:rPr>
                <w:rFonts w:ascii="Arial" w:eastAsia="Arial" w:hAnsi="Arial" w:cs="Arial"/>
                <w:b/>
                <w:bCs/>
                <w:szCs w:val="24"/>
              </w:rPr>
              <w:t xml:space="preserve"> </w:t>
            </w:r>
          </w:p>
        </w:tc>
      </w:tr>
      <w:tr w:rsidR="5454D674" w14:paraId="3B25FB43" w14:textId="77777777" w:rsidTr="00E477BC">
        <w:tc>
          <w:tcPr>
            <w:tcW w:w="1500" w:type="dxa"/>
            <w:tcBorders>
              <w:top w:val="single" w:sz="12" w:space="0" w:color="auto"/>
              <w:left w:val="single" w:sz="12" w:space="0" w:color="auto"/>
              <w:bottom w:val="single" w:sz="12" w:space="0" w:color="auto"/>
              <w:right w:val="single" w:sz="12" w:space="0" w:color="auto"/>
            </w:tcBorders>
          </w:tcPr>
          <w:p w14:paraId="733321E1"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2045" w:type="dxa"/>
            <w:tcBorders>
              <w:top w:val="single" w:sz="12" w:space="0" w:color="auto"/>
              <w:left w:val="single" w:sz="12" w:space="0" w:color="auto"/>
              <w:bottom w:val="single" w:sz="12" w:space="0" w:color="auto"/>
              <w:right w:val="single" w:sz="12" w:space="0" w:color="auto"/>
            </w:tcBorders>
          </w:tcPr>
          <w:p w14:paraId="0BA7B060" w14:textId="77777777" w:rsidR="5454D674" w:rsidRDefault="5454D674" w:rsidP="5454D674">
            <w:pPr>
              <w:rPr>
                <w:rFonts w:ascii="Arial" w:eastAsia="Arial" w:hAnsi="Arial" w:cs="Arial"/>
                <w:b/>
                <w:bCs/>
                <w:szCs w:val="24"/>
              </w:rPr>
            </w:pPr>
          </w:p>
        </w:tc>
      </w:tr>
    </w:tbl>
    <w:p w14:paraId="3B250F82" w14:textId="77777777" w:rsidR="5454D674" w:rsidRDefault="0000480A" w:rsidP="5454D674">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17D0C3B9" w14:textId="77777777" w:rsidR="008100ED" w:rsidRDefault="008100ED" w:rsidP="034D6252">
      <w:pPr>
        <w:rPr>
          <w:rFonts w:ascii="Arial" w:eastAsia="Arial" w:hAnsi="Arial" w:cs="Arial"/>
          <w:b/>
          <w:bCs/>
        </w:rPr>
      </w:pPr>
    </w:p>
    <w:p w14:paraId="07BFF2B3" w14:textId="77777777" w:rsidR="00E742B8" w:rsidRDefault="00E742B8">
      <w:pPr>
        <w:rPr>
          <w:rFonts w:ascii="Arial" w:eastAsia="Arial" w:hAnsi="Arial" w:cs="Arial"/>
          <w:b/>
          <w:bCs/>
        </w:rPr>
      </w:pPr>
      <w:r>
        <w:rPr>
          <w:rFonts w:ascii="Arial" w:eastAsia="Arial" w:hAnsi="Arial" w:cs="Arial"/>
          <w:b/>
          <w:bCs/>
        </w:rPr>
        <w:br w:type="page"/>
      </w:r>
    </w:p>
    <w:p w14:paraId="3EF14D59" w14:textId="6B44A8ED" w:rsidR="00EF3A9A" w:rsidRPr="00CE2B9D" w:rsidRDefault="003B558C" w:rsidP="00CE2B9D">
      <w:pPr>
        <w:pStyle w:val="Heading3"/>
        <w:rPr>
          <w:rFonts w:eastAsia="Arial"/>
          <w:u w:val="none"/>
        </w:rPr>
      </w:pPr>
      <w:r>
        <w:rPr>
          <w:rFonts w:eastAsia="Arial"/>
          <w:u w:val="none"/>
        </w:rPr>
        <w:lastRenderedPageBreak/>
        <w:t>F</w:t>
      </w:r>
      <w:r w:rsidR="4085BDBD" w:rsidRPr="00CE2B9D">
        <w:rPr>
          <w:rFonts w:eastAsia="Arial"/>
          <w:u w:val="none"/>
        </w:rPr>
        <w:t>.</w:t>
      </w:r>
      <w:r w:rsidR="1C1FFFF4" w:rsidRPr="00CE2B9D">
        <w:rPr>
          <w:rFonts w:eastAsia="Arial"/>
          <w:u w:val="none"/>
        </w:rPr>
        <w:t xml:space="preserve"> </w:t>
      </w:r>
      <w:r w:rsidR="7089648A" w:rsidRPr="00CE2B9D">
        <w:rPr>
          <w:rFonts w:eastAsia="Arial"/>
          <w:u w:val="none"/>
        </w:rPr>
        <w:t xml:space="preserve"> Recruitment, </w:t>
      </w:r>
      <w:r w:rsidR="193D67AE" w:rsidRPr="00CE2B9D">
        <w:rPr>
          <w:rFonts w:eastAsia="Arial"/>
          <w:u w:val="none"/>
        </w:rPr>
        <w:t xml:space="preserve">Retention, </w:t>
      </w:r>
      <w:r w:rsidR="7747A032" w:rsidRPr="00CE2B9D">
        <w:rPr>
          <w:rFonts w:eastAsia="Arial"/>
          <w:u w:val="none"/>
        </w:rPr>
        <w:t>an</w:t>
      </w:r>
      <w:r w:rsidR="193D67AE" w:rsidRPr="00CE2B9D">
        <w:rPr>
          <w:rFonts w:eastAsia="Arial"/>
          <w:u w:val="none"/>
        </w:rPr>
        <w:t xml:space="preserve">d Training </w:t>
      </w:r>
      <w:r w:rsidR="3476A653" w:rsidRPr="00CE2B9D">
        <w:rPr>
          <w:rFonts w:eastAsia="Arial"/>
          <w:u w:val="none"/>
        </w:rPr>
        <w:t>o</w:t>
      </w:r>
      <w:r w:rsidR="193D67AE" w:rsidRPr="00CE2B9D">
        <w:rPr>
          <w:rFonts w:eastAsia="Arial"/>
          <w:u w:val="none"/>
        </w:rPr>
        <w:t>f Teachers, Faculty and All Other Professionals</w:t>
      </w:r>
    </w:p>
    <w:p w14:paraId="4A313190" w14:textId="77777777" w:rsidR="00EF3A9A" w:rsidRDefault="00EF3A9A" w:rsidP="00EF3A9A">
      <w:pPr>
        <w:rPr>
          <w:rFonts w:ascii="Arial" w:eastAsia="Arial" w:hAnsi="Arial" w:cs="Arial"/>
          <w:szCs w:val="24"/>
        </w:rPr>
      </w:pPr>
    </w:p>
    <w:p w14:paraId="5C47402C" w14:textId="77777777" w:rsidR="00E13E42" w:rsidRDefault="31BF35E8" w:rsidP="034D6252">
      <w:r w:rsidRPr="5454D674">
        <w:rPr>
          <w:rFonts w:ascii="Arial" w:eastAsia="Arial" w:hAnsi="Arial" w:cs="Arial"/>
          <w:color w:val="000000" w:themeColor="text1"/>
        </w:rPr>
        <w:t xml:space="preserve">The purpose of this section is to give local eligible recipients an opportunity to identify high priority needs related to the recruitment, </w:t>
      </w:r>
      <w:r w:rsidRPr="5454D674">
        <w:rPr>
          <w:rFonts w:ascii="Arial" w:eastAsia="Arial" w:hAnsi="Arial" w:cs="Arial"/>
        </w:rPr>
        <w:t>retention and training of CTE personnel.</w:t>
      </w:r>
      <w:r w:rsidRPr="5454D674">
        <w:rPr>
          <w:rFonts w:ascii="Arial" w:eastAsia="Arial" w:hAnsi="Arial" w:cs="Arial"/>
          <w:color w:val="000000" w:themeColor="text1"/>
        </w:rPr>
        <w:t xml:space="preserve"> </w:t>
      </w:r>
      <w:r w:rsidR="00E13E42">
        <w:tab/>
      </w:r>
    </w:p>
    <w:p w14:paraId="67A2B66E" w14:textId="77777777" w:rsidR="00526F72" w:rsidRDefault="00526F72" w:rsidP="034D6252">
      <w:pPr>
        <w:rPr>
          <w:rFonts w:ascii="Arial" w:eastAsia="Arial" w:hAnsi="Arial" w:cs="Arial"/>
        </w:rPr>
      </w:pPr>
    </w:p>
    <w:p w14:paraId="469FF6B2" w14:textId="77777777" w:rsidR="00526F72" w:rsidRDefault="2A02D843" w:rsidP="00812B75">
      <w:pPr>
        <w:pStyle w:val="ListParagraph"/>
        <w:numPr>
          <w:ilvl w:val="0"/>
          <w:numId w:val="5"/>
        </w:numPr>
        <w:rPr>
          <w:rFonts w:ascii="Arial" w:eastAsia="Arial" w:hAnsi="Arial" w:cs="Arial"/>
          <w:b/>
          <w:bCs/>
          <w:sz w:val="24"/>
          <w:szCs w:val="24"/>
        </w:rPr>
      </w:pPr>
      <w:r w:rsidRPr="5454D674">
        <w:rPr>
          <w:rFonts w:ascii="Arial" w:eastAsia="Arial" w:hAnsi="Arial" w:cs="Arial"/>
          <w:b/>
          <w:bCs/>
          <w:szCs w:val="24"/>
        </w:rPr>
        <w:t xml:space="preserve"> </w:t>
      </w:r>
      <w:r w:rsidR="00526F72" w:rsidRPr="5454D674">
        <w:rPr>
          <w:rFonts w:ascii="Arial" w:eastAsia="Arial" w:hAnsi="Arial" w:cs="Arial"/>
          <w:b/>
          <w:bCs/>
          <w:sz w:val="24"/>
          <w:szCs w:val="24"/>
        </w:rPr>
        <w:t>Complete the following narrative summary</w:t>
      </w:r>
      <w:r w:rsidR="00526F72" w:rsidRPr="5454D674">
        <w:rPr>
          <w:rFonts w:ascii="Arial" w:eastAsia="Arial" w:hAnsi="Arial" w:cs="Arial"/>
          <w:sz w:val="24"/>
          <w:szCs w:val="24"/>
        </w:rPr>
        <w:t>.</w:t>
      </w:r>
    </w:p>
    <w:p w14:paraId="01C7E781" w14:textId="77777777" w:rsidR="00526F72" w:rsidRDefault="00526F72" w:rsidP="00526F72">
      <w:r w:rsidRPr="5454D674">
        <w:rPr>
          <w:szCs w:val="24"/>
        </w:rPr>
        <w:t xml:space="preserve"> </w:t>
      </w:r>
    </w:p>
    <w:p w14:paraId="6D08F55C" w14:textId="77777777" w:rsidR="00526F72" w:rsidRDefault="00526F72" w:rsidP="00526F72">
      <w:pPr>
        <w:ind w:firstLine="900"/>
      </w:pPr>
      <w:r w:rsidRPr="5454D674">
        <w:rPr>
          <w:rFonts w:ascii="Arial" w:eastAsia="Arial" w:hAnsi="Arial" w:cs="Arial"/>
          <w:b/>
          <w:bCs/>
          <w:szCs w:val="24"/>
        </w:rPr>
        <w:t>Faculty and Staff:</w:t>
      </w:r>
    </w:p>
    <w:tbl>
      <w:tblPr>
        <w:tblStyle w:val="TableGrid"/>
        <w:tblW w:w="0" w:type="auto"/>
        <w:tblInd w:w="825" w:type="dxa"/>
        <w:tblLayout w:type="fixed"/>
        <w:tblLook w:val="04A0" w:firstRow="1" w:lastRow="0" w:firstColumn="1" w:lastColumn="0" w:noHBand="0" w:noVBand="1"/>
      </w:tblPr>
      <w:tblGrid>
        <w:gridCol w:w="4320"/>
        <w:gridCol w:w="9465"/>
      </w:tblGrid>
      <w:tr w:rsidR="00526F72" w14:paraId="76A9E211" w14:textId="77777777" w:rsidTr="004318F2">
        <w:tc>
          <w:tcPr>
            <w:tcW w:w="4320" w:type="dxa"/>
            <w:tcBorders>
              <w:top w:val="single" w:sz="12" w:space="0" w:color="auto"/>
              <w:left w:val="single" w:sz="12" w:space="0" w:color="auto"/>
              <w:bottom w:val="single" w:sz="12" w:space="0" w:color="auto"/>
              <w:right w:val="single" w:sz="12" w:space="0" w:color="auto"/>
            </w:tcBorders>
          </w:tcPr>
          <w:p w14:paraId="0BB9BECB" w14:textId="77777777" w:rsidR="00526F72" w:rsidRDefault="00526F72" w:rsidP="004318F2">
            <w:r w:rsidRPr="5454D674">
              <w:rPr>
                <w:rFonts w:ascii="Arial" w:eastAsia="Arial" w:hAnsi="Arial" w:cs="Arial"/>
                <w:b/>
                <w:bCs/>
                <w:szCs w:val="24"/>
              </w:rPr>
              <w:t xml:space="preserve"> </w:t>
            </w:r>
          </w:p>
        </w:tc>
        <w:tc>
          <w:tcPr>
            <w:tcW w:w="9465" w:type="dxa"/>
            <w:tcBorders>
              <w:top w:val="single" w:sz="12" w:space="0" w:color="auto"/>
              <w:left w:val="single" w:sz="12" w:space="0" w:color="auto"/>
              <w:bottom w:val="single" w:sz="12" w:space="0" w:color="auto"/>
              <w:right w:val="single" w:sz="12" w:space="0" w:color="auto"/>
            </w:tcBorders>
          </w:tcPr>
          <w:p w14:paraId="6FD9193B" w14:textId="77777777" w:rsidR="00526F72" w:rsidRDefault="00526F72" w:rsidP="004318F2">
            <w:pPr>
              <w:jc w:val="center"/>
            </w:pPr>
            <w:r w:rsidRPr="5454D674">
              <w:rPr>
                <w:rFonts w:ascii="Arial" w:eastAsia="Arial" w:hAnsi="Arial" w:cs="Arial"/>
                <w:b/>
                <w:bCs/>
                <w:szCs w:val="24"/>
              </w:rPr>
              <w:t>RESPONSE</w:t>
            </w:r>
          </w:p>
        </w:tc>
      </w:tr>
      <w:tr w:rsidR="00526F72" w14:paraId="223EB9EC" w14:textId="77777777" w:rsidTr="004318F2">
        <w:tc>
          <w:tcPr>
            <w:tcW w:w="4320" w:type="dxa"/>
            <w:tcBorders>
              <w:top w:val="single" w:sz="12" w:space="0" w:color="auto"/>
              <w:left w:val="single" w:sz="12" w:space="0" w:color="auto"/>
              <w:bottom w:val="single" w:sz="12" w:space="0" w:color="auto"/>
              <w:right w:val="single" w:sz="12" w:space="0" w:color="auto"/>
            </w:tcBorders>
          </w:tcPr>
          <w:p w14:paraId="6E52AD45" w14:textId="77777777" w:rsidR="00526F72" w:rsidRDefault="00526F72" w:rsidP="00812B75">
            <w:pPr>
              <w:pStyle w:val="ListParagraph"/>
              <w:numPr>
                <w:ilvl w:val="1"/>
                <w:numId w:val="66"/>
              </w:numPr>
              <w:ind w:left="432"/>
            </w:pPr>
            <w:r w:rsidRPr="0000480A">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9465" w:type="dxa"/>
            <w:tcBorders>
              <w:top w:val="single" w:sz="12" w:space="0" w:color="auto"/>
              <w:left w:val="single" w:sz="12" w:space="0" w:color="auto"/>
              <w:bottom w:val="single" w:sz="12" w:space="0" w:color="auto"/>
              <w:right w:val="single" w:sz="12" w:space="0" w:color="auto"/>
            </w:tcBorders>
          </w:tcPr>
          <w:p w14:paraId="74CE1D16" w14:textId="77777777" w:rsidR="00526F72" w:rsidRDefault="00526F72" w:rsidP="004318F2">
            <w:r w:rsidRPr="5454D674">
              <w:rPr>
                <w:rFonts w:ascii="Arial" w:eastAsia="Arial" w:hAnsi="Arial" w:cs="Arial"/>
                <w:b/>
                <w:bCs/>
                <w:szCs w:val="24"/>
              </w:rPr>
              <w:t xml:space="preserve"> </w:t>
            </w:r>
          </w:p>
        </w:tc>
      </w:tr>
      <w:tr w:rsidR="00526F72" w14:paraId="63419068" w14:textId="77777777" w:rsidTr="004318F2">
        <w:tc>
          <w:tcPr>
            <w:tcW w:w="4320" w:type="dxa"/>
            <w:tcBorders>
              <w:top w:val="single" w:sz="12" w:space="0" w:color="auto"/>
              <w:left w:val="single" w:sz="12" w:space="0" w:color="auto"/>
              <w:bottom w:val="single" w:sz="12" w:space="0" w:color="auto"/>
              <w:right w:val="single" w:sz="12" w:space="0" w:color="auto"/>
            </w:tcBorders>
          </w:tcPr>
          <w:p w14:paraId="5B6F5FFC" w14:textId="77777777" w:rsidR="00526F72" w:rsidRDefault="00526F72" w:rsidP="00812B75">
            <w:pPr>
              <w:pStyle w:val="ListParagraph"/>
              <w:numPr>
                <w:ilvl w:val="0"/>
                <w:numId w:val="66"/>
              </w:numPr>
              <w:ind w:left="432"/>
            </w:pPr>
            <w:r w:rsidRPr="0000480A">
              <w:rPr>
                <w:rFonts w:ascii="Arial" w:eastAsia="Arial" w:hAnsi="Arial" w:cs="Arial"/>
                <w:szCs w:val="24"/>
              </w:rPr>
              <w:t xml:space="preserve">Provide an overview of your district’s process and method for evaluating whether the agency has underrepresented individuals in the professions.   </w:t>
            </w:r>
          </w:p>
          <w:p w14:paraId="5AC22ACD" w14:textId="77777777" w:rsidR="00526F72" w:rsidRDefault="00526F72" w:rsidP="004318F2">
            <w:pPr>
              <w:ind w:left="432" w:firstLine="60"/>
            </w:pPr>
          </w:p>
        </w:tc>
        <w:tc>
          <w:tcPr>
            <w:tcW w:w="9465" w:type="dxa"/>
            <w:tcBorders>
              <w:top w:val="single" w:sz="12" w:space="0" w:color="auto"/>
              <w:left w:val="single" w:sz="12" w:space="0" w:color="auto"/>
              <w:bottom w:val="single" w:sz="12" w:space="0" w:color="auto"/>
              <w:right w:val="single" w:sz="12" w:space="0" w:color="auto"/>
            </w:tcBorders>
          </w:tcPr>
          <w:p w14:paraId="65F0D5A9" w14:textId="77777777" w:rsidR="00526F72" w:rsidRDefault="00526F72" w:rsidP="004318F2">
            <w:r w:rsidRPr="5454D674">
              <w:rPr>
                <w:rFonts w:ascii="Arial" w:eastAsia="Arial" w:hAnsi="Arial" w:cs="Arial"/>
                <w:b/>
                <w:bCs/>
                <w:szCs w:val="24"/>
              </w:rPr>
              <w:t xml:space="preserve"> </w:t>
            </w:r>
          </w:p>
        </w:tc>
      </w:tr>
      <w:tr w:rsidR="00526F72" w14:paraId="68ACF8A6" w14:textId="77777777" w:rsidTr="004318F2">
        <w:tc>
          <w:tcPr>
            <w:tcW w:w="4320" w:type="dxa"/>
            <w:tcBorders>
              <w:top w:val="single" w:sz="12" w:space="0" w:color="auto"/>
              <w:left w:val="single" w:sz="12" w:space="0" w:color="auto"/>
              <w:bottom w:val="single" w:sz="12" w:space="0" w:color="auto"/>
              <w:right w:val="single" w:sz="12" w:space="0" w:color="auto"/>
            </w:tcBorders>
          </w:tcPr>
          <w:p w14:paraId="654DC1B7" w14:textId="77777777" w:rsidR="00526F72" w:rsidRDefault="00526F72" w:rsidP="00812B75">
            <w:pPr>
              <w:pStyle w:val="ListParagraph"/>
              <w:numPr>
                <w:ilvl w:val="0"/>
                <w:numId w:val="66"/>
              </w:numPr>
              <w:ind w:left="432"/>
            </w:pPr>
            <w:r w:rsidRPr="0000480A">
              <w:rPr>
                <w:rFonts w:ascii="Arial" w:eastAsia="Arial" w:hAnsi="Arial" w:cs="Arial"/>
                <w:szCs w:val="24"/>
              </w:rPr>
              <w:t xml:space="preserve">Provide a summary description of what the evaluations (existing efforts on recruitment, retention, and training; underrepresented </w:t>
            </w:r>
            <w:r w:rsidRPr="0000480A">
              <w:rPr>
                <w:rFonts w:ascii="Arial" w:eastAsia="Arial" w:hAnsi="Arial" w:cs="Arial"/>
                <w:szCs w:val="24"/>
              </w:rPr>
              <w:lastRenderedPageBreak/>
              <w:t xml:space="preserve">individuals) revealed and any changes that will be made to address areas of concern that surfaced from conducting this needs assessment. </w:t>
            </w:r>
          </w:p>
        </w:tc>
        <w:tc>
          <w:tcPr>
            <w:tcW w:w="9465" w:type="dxa"/>
            <w:tcBorders>
              <w:top w:val="single" w:sz="12" w:space="0" w:color="auto"/>
              <w:left w:val="single" w:sz="12" w:space="0" w:color="auto"/>
              <w:bottom w:val="single" w:sz="12" w:space="0" w:color="auto"/>
              <w:right w:val="single" w:sz="12" w:space="0" w:color="auto"/>
            </w:tcBorders>
          </w:tcPr>
          <w:p w14:paraId="730D84CF" w14:textId="77777777" w:rsidR="00526F72" w:rsidRDefault="00526F72" w:rsidP="004318F2">
            <w:pPr>
              <w:rPr>
                <w:rFonts w:ascii="Arial" w:eastAsia="Arial" w:hAnsi="Arial" w:cs="Arial"/>
                <w:b/>
                <w:bCs/>
                <w:szCs w:val="24"/>
              </w:rPr>
            </w:pPr>
          </w:p>
        </w:tc>
      </w:tr>
    </w:tbl>
    <w:p w14:paraId="4CD0EAF0" w14:textId="4ECBF775" w:rsidR="00E13E42" w:rsidRDefault="00E13E42" w:rsidP="5454D674">
      <w:pPr>
        <w:rPr>
          <w:rFonts w:ascii="Arial" w:eastAsia="Arial" w:hAnsi="Arial" w:cs="Arial"/>
          <w:szCs w:val="24"/>
        </w:rPr>
      </w:pPr>
    </w:p>
    <w:p w14:paraId="05D1CE76" w14:textId="2EC77EAD" w:rsidR="00E13E42" w:rsidRPr="002D7EFC" w:rsidRDefault="4A4F565D" w:rsidP="00812B75">
      <w:pPr>
        <w:pStyle w:val="ListParagraph"/>
        <w:numPr>
          <w:ilvl w:val="0"/>
          <w:numId w:val="5"/>
        </w:numPr>
        <w:rPr>
          <w:rFonts w:ascii="Arial" w:eastAsia="Arial" w:hAnsi="Arial" w:cs="Arial"/>
          <w:b/>
          <w:bCs/>
          <w:sz w:val="24"/>
          <w:szCs w:val="24"/>
        </w:rPr>
      </w:pPr>
      <w:r w:rsidRPr="2D46D9CF">
        <w:rPr>
          <w:rFonts w:ascii="Arial" w:eastAsia="Arial" w:hAnsi="Arial" w:cs="Arial"/>
          <w:b/>
          <w:bCs/>
          <w:sz w:val="24"/>
          <w:szCs w:val="24"/>
        </w:rPr>
        <w:t xml:space="preserve"> </w:t>
      </w:r>
      <w:r w:rsidR="648D1E27" w:rsidRPr="2D46D9CF">
        <w:rPr>
          <w:rFonts w:ascii="Arial" w:eastAsia="Arial" w:hAnsi="Arial" w:cs="Arial"/>
          <w:b/>
          <w:bCs/>
          <w:sz w:val="24"/>
          <w:szCs w:val="24"/>
        </w:rPr>
        <w:t>List High-Priority CTE Faculty &amp; Staff Needs:</w:t>
      </w:r>
      <w:r w:rsidR="648D1E27" w:rsidRPr="2D46D9CF">
        <w:rPr>
          <w:rFonts w:ascii="Arial" w:eastAsia="Arial" w:hAnsi="Arial" w:cs="Arial"/>
          <w:sz w:val="24"/>
          <w:szCs w:val="24"/>
        </w:rPr>
        <w:t xml:space="preserve"> As a result of your CLNA review of recruitment, retention, and training of teachers, faculty and all other </w:t>
      </w:r>
      <w:r w:rsidR="20311F85" w:rsidRPr="2D46D9CF">
        <w:rPr>
          <w:rFonts w:ascii="Arial" w:eastAsia="Arial" w:hAnsi="Arial" w:cs="Arial"/>
          <w:sz w:val="24"/>
          <w:szCs w:val="24"/>
        </w:rPr>
        <w:t xml:space="preserve">CTE </w:t>
      </w:r>
      <w:r w:rsidR="648D1E27" w:rsidRPr="2D46D9CF">
        <w:rPr>
          <w:rFonts w:ascii="Arial" w:eastAsia="Arial" w:hAnsi="Arial" w:cs="Arial"/>
          <w:sz w:val="24"/>
          <w:szCs w:val="24"/>
        </w:rPr>
        <w:t xml:space="preserve">professionals and any additional findings resulting from implementation during the past program year, provide a list of the high-priority need(s) that will be addressed in the </w:t>
      </w:r>
      <w:r w:rsidR="0103FC6B" w:rsidRPr="2D46D9CF">
        <w:rPr>
          <w:rFonts w:ascii="Arial" w:eastAsia="Arial" w:hAnsi="Arial" w:cs="Arial"/>
          <w:sz w:val="24"/>
          <w:szCs w:val="24"/>
        </w:rPr>
        <w:t>202</w:t>
      </w:r>
      <w:r w:rsidR="006C51FA">
        <w:rPr>
          <w:rFonts w:ascii="Arial" w:eastAsia="Arial" w:hAnsi="Arial" w:cs="Arial"/>
          <w:sz w:val="24"/>
          <w:szCs w:val="24"/>
        </w:rPr>
        <w:t>4</w:t>
      </w:r>
      <w:r w:rsidR="205033AB" w:rsidRPr="2D46D9CF">
        <w:rPr>
          <w:rFonts w:ascii="Arial" w:eastAsia="Arial" w:hAnsi="Arial" w:cs="Arial"/>
          <w:sz w:val="24"/>
          <w:szCs w:val="24"/>
        </w:rPr>
        <w:t>–</w:t>
      </w:r>
      <w:r w:rsidR="0103FC6B" w:rsidRPr="2D46D9CF">
        <w:rPr>
          <w:rFonts w:ascii="Arial" w:eastAsia="Arial" w:hAnsi="Arial" w:cs="Arial"/>
          <w:sz w:val="24"/>
          <w:szCs w:val="24"/>
        </w:rPr>
        <w:t>202</w:t>
      </w:r>
      <w:r w:rsidR="006C51FA">
        <w:rPr>
          <w:rFonts w:ascii="Arial" w:eastAsia="Arial" w:hAnsi="Arial" w:cs="Arial"/>
          <w:sz w:val="24"/>
          <w:szCs w:val="24"/>
        </w:rPr>
        <w:t>5</w:t>
      </w:r>
      <w:r w:rsidR="0103FC6B" w:rsidRPr="2D46D9CF">
        <w:rPr>
          <w:rFonts w:ascii="Arial" w:eastAsia="Arial" w:hAnsi="Arial" w:cs="Arial"/>
          <w:sz w:val="24"/>
          <w:szCs w:val="24"/>
        </w:rPr>
        <w:t xml:space="preserve"> </w:t>
      </w:r>
      <w:r w:rsidR="648D1E27" w:rsidRPr="2D46D9CF">
        <w:rPr>
          <w:rFonts w:ascii="Arial" w:eastAsia="Arial" w:hAnsi="Arial" w:cs="Arial"/>
          <w:sz w:val="24"/>
          <w:szCs w:val="24"/>
        </w:rPr>
        <w:t xml:space="preserve">program year. </w:t>
      </w:r>
    </w:p>
    <w:p w14:paraId="5CEA2D1A" w14:textId="530A4E67" w:rsidR="00E13E42" w:rsidRPr="002D7EFC" w:rsidRDefault="648D1E27" w:rsidP="2D46D9CF">
      <w:pPr>
        <w:ind w:firstLine="720"/>
        <w:rPr>
          <w:rFonts w:ascii="Arial" w:eastAsia="Arial" w:hAnsi="Arial" w:cs="Arial"/>
        </w:rPr>
      </w:pPr>
      <w:r w:rsidRPr="2D46D9CF">
        <w:rPr>
          <w:rFonts w:ascii="Arial" w:eastAsia="Arial" w:hAnsi="Arial" w:cs="Arial"/>
          <w:b/>
          <w:bCs/>
        </w:rPr>
        <w:t>Note:</w:t>
      </w:r>
      <w:r w:rsidRPr="2D46D9CF">
        <w:rPr>
          <w:rFonts w:ascii="Arial" w:eastAsia="Arial" w:hAnsi="Arial" w:cs="Arial"/>
        </w:rPr>
        <w:t xml:space="preserve"> List only needs (areas of potential growth and improvement), as opposed to solutions/initiatives/plans/expenses or other </w:t>
      </w:r>
      <w:r w:rsidR="31BF35E8">
        <w:tab/>
      </w:r>
      <w:r w:rsidRPr="2D46D9CF">
        <w:rPr>
          <w:rFonts w:ascii="Arial" w:eastAsia="Arial" w:hAnsi="Arial" w:cs="Arial"/>
        </w:rPr>
        <w:t xml:space="preserve">approaches to meeting the identified needs. Provide the list as a sequentially numbered list (1, 2, 3, etc.), not a ranked priority </w:t>
      </w:r>
      <w:r w:rsidR="31BF35E8">
        <w:tab/>
      </w:r>
      <w:r w:rsidRPr="2D46D9CF">
        <w:rPr>
          <w:rFonts w:ascii="Arial" w:eastAsia="Arial" w:hAnsi="Arial" w:cs="Arial"/>
        </w:rPr>
        <w:t xml:space="preserve">list. The list will be used to track budget expenditures to these needs in the </w:t>
      </w:r>
      <w:r w:rsidR="0103FC6B" w:rsidRPr="2D46D9CF">
        <w:rPr>
          <w:rFonts w:ascii="Arial" w:eastAsia="Arial" w:hAnsi="Arial" w:cs="Arial"/>
        </w:rPr>
        <w:t>202</w:t>
      </w:r>
      <w:r w:rsidR="006C51FA">
        <w:rPr>
          <w:rFonts w:ascii="Arial" w:eastAsia="Arial" w:hAnsi="Arial" w:cs="Arial"/>
        </w:rPr>
        <w:t>4</w:t>
      </w:r>
      <w:r w:rsidR="7803E0A8" w:rsidRPr="2D46D9CF">
        <w:rPr>
          <w:rFonts w:ascii="Arial" w:eastAsia="Arial" w:hAnsi="Arial" w:cs="Arial"/>
          <w:szCs w:val="24"/>
        </w:rPr>
        <w:t>–</w:t>
      </w:r>
      <w:r w:rsidR="0103FC6B" w:rsidRPr="2D46D9CF">
        <w:rPr>
          <w:rFonts w:ascii="Arial" w:eastAsia="Arial" w:hAnsi="Arial" w:cs="Arial"/>
        </w:rPr>
        <w:t>202</w:t>
      </w:r>
      <w:r w:rsidR="006C51FA">
        <w:rPr>
          <w:rFonts w:ascii="Arial" w:eastAsia="Arial" w:hAnsi="Arial" w:cs="Arial"/>
        </w:rPr>
        <w:t xml:space="preserve">5 </w:t>
      </w:r>
      <w:r w:rsidRPr="2D46D9CF">
        <w:rPr>
          <w:rFonts w:ascii="Arial" w:eastAsia="Arial" w:hAnsi="Arial" w:cs="Arial"/>
        </w:rPr>
        <w:t>program year.</w:t>
      </w:r>
    </w:p>
    <w:p w14:paraId="1ED12D0B" w14:textId="77777777" w:rsidR="5454D674" w:rsidRDefault="5454D674" w:rsidP="5454D674">
      <w:pPr>
        <w:ind w:firstLine="720"/>
        <w:rPr>
          <w:rFonts w:ascii="Arial" w:eastAsia="Arial" w:hAnsi="Arial" w:cs="Arial"/>
          <w:szCs w:val="24"/>
        </w:rPr>
      </w:pPr>
    </w:p>
    <w:p w14:paraId="59B9B65E" w14:textId="77777777" w:rsidR="4CF45ED5" w:rsidRDefault="4CF45ED5" w:rsidP="5454D674">
      <w:pPr>
        <w:ind w:firstLine="720"/>
      </w:pPr>
      <w:r w:rsidRPr="5454D674">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1500"/>
        <w:gridCol w:w="12045"/>
      </w:tblGrid>
      <w:tr w:rsidR="5454D674" w14:paraId="095AA22A" w14:textId="77777777" w:rsidTr="00E477BC">
        <w:tc>
          <w:tcPr>
            <w:tcW w:w="1500" w:type="dxa"/>
            <w:tcBorders>
              <w:top w:val="single" w:sz="12" w:space="0" w:color="auto"/>
              <w:left w:val="single" w:sz="12" w:space="0" w:color="auto"/>
              <w:bottom w:val="single" w:sz="12" w:space="0" w:color="auto"/>
              <w:right w:val="single" w:sz="12" w:space="0" w:color="auto"/>
            </w:tcBorders>
          </w:tcPr>
          <w:p w14:paraId="449616E7" w14:textId="77777777" w:rsidR="5454D674" w:rsidRPr="00E477BC" w:rsidRDefault="5454D674">
            <w:pPr>
              <w:rPr>
                <w:rFonts w:ascii="Arial" w:hAnsi="Arial" w:cs="Arial"/>
              </w:rPr>
            </w:pPr>
            <w:r w:rsidRPr="00E477BC">
              <w:rPr>
                <w:rFonts w:ascii="Arial" w:hAnsi="Arial" w:cs="Arial"/>
                <w:b/>
                <w:bCs/>
                <w:szCs w:val="24"/>
              </w:rPr>
              <w:t>Reference Number</w:t>
            </w:r>
          </w:p>
          <w:p w14:paraId="4CF98531"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1B778A83"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540971AB" w14:textId="77777777" w:rsidR="5454D674" w:rsidRDefault="5454D674" w:rsidP="5454D674">
            <w:pPr>
              <w:jc w:val="center"/>
            </w:pPr>
            <w:r w:rsidRPr="5454D674">
              <w:rPr>
                <w:rFonts w:ascii="Arial" w:eastAsia="Arial" w:hAnsi="Arial" w:cs="Arial"/>
                <w:b/>
                <w:bCs/>
                <w:szCs w:val="24"/>
              </w:rPr>
              <w:t xml:space="preserve"> </w:t>
            </w:r>
          </w:p>
        </w:tc>
      </w:tr>
      <w:tr w:rsidR="5454D674" w14:paraId="3059C803" w14:textId="77777777" w:rsidTr="00E477BC">
        <w:tc>
          <w:tcPr>
            <w:tcW w:w="1500" w:type="dxa"/>
            <w:tcBorders>
              <w:top w:val="single" w:sz="12" w:space="0" w:color="auto"/>
              <w:left w:val="single" w:sz="12" w:space="0" w:color="auto"/>
              <w:bottom w:val="single" w:sz="12" w:space="0" w:color="auto"/>
              <w:right w:val="single" w:sz="12" w:space="0" w:color="auto"/>
            </w:tcBorders>
          </w:tcPr>
          <w:p w14:paraId="750BCE17"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2045" w:type="dxa"/>
            <w:tcBorders>
              <w:top w:val="single" w:sz="12" w:space="0" w:color="auto"/>
              <w:left w:val="single" w:sz="12" w:space="0" w:color="auto"/>
              <w:bottom w:val="single" w:sz="12" w:space="0" w:color="auto"/>
              <w:right w:val="single" w:sz="12" w:space="0" w:color="auto"/>
            </w:tcBorders>
          </w:tcPr>
          <w:p w14:paraId="60EE4855" w14:textId="77777777" w:rsidR="5454D674" w:rsidRDefault="5454D674">
            <w:r w:rsidRPr="5454D674">
              <w:rPr>
                <w:rFonts w:ascii="Arial" w:eastAsia="Arial" w:hAnsi="Arial" w:cs="Arial"/>
                <w:b/>
                <w:bCs/>
                <w:szCs w:val="24"/>
              </w:rPr>
              <w:t xml:space="preserve"> </w:t>
            </w:r>
          </w:p>
        </w:tc>
      </w:tr>
      <w:tr w:rsidR="5454D674" w14:paraId="4F8C8E69" w14:textId="77777777" w:rsidTr="00E477BC">
        <w:tc>
          <w:tcPr>
            <w:tcW w:w="1500" w:type="dxa"/>
            <w:tcBorders>
              <w:top w:val="single" w:sz="12" w:space="0" w:color="auto"/>
              <w:left w:val="single" w:sz="12" w:space="0" w:color="auto"/>
              <w:bottom w:val="single" w:sz="12" w:space="0" w:color="auto"/>
              <w:right w:val="single" w:sz="12" w:space="0" w:color="auto"/>
            </w:tcBorders>
          </w:tcPr>
          <w:p w14:paraId="7F5ADA7A"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2045" w:type="dxa"/>
            <w:tcBorders>
              <w:top w:val="single" w:sz="12" w:space="0" w:color="auto"/>
              <w:left w:val="single" w:sz="12" w:space="0" w:color="auto"/>
              <w:bottom w:val="single" w:sz="12" w:space="0" w:color="auto"/>
              <w:right w:val="single" w:sz="12" w:space="0" w:color="auto"/>
            </w:tcBorders>
          </w:tcPr>
          <w:p w14:paraId="5B7C6DC9" w14:textId="77777777" w:rsidR="5454D674" w:rsidRDefault="5454D674">
            <w:r w:rsidRPr="5454D674">
              <w:rPr>
                <w:rFonts w:ascii="Arial" w:eastAsia="Arial" w:hAnsi="Arial" w:cs="Arial"/>
                <w:b/>
                <w:bCs/>
                <w:szCs w:val="24"/>
              </w:rPr>
              <w:t xml:space="preserve"> </w:t>
            </w:r>
          </w:p>
        </w:tc>
      </w:tr>
      <w:tr w:rsidR="5454D674" w14:paraId="267D8B92" w14:textId="77777777" w:rsidTr="00E477BC">
        <w:tc>
          <w:tcPr>
            <w:tcW w:w="1500" w:type="dxa"/>
            <w:tcBorders>
              <w:top w:val="single" w:sz="12" w:space="0" w:color="auto"/>
              <w:left w:val="single" w:sz="12" w:space="0" w:color="auto"/>
              <w:bottom w:val="single" w:sz="12" w:space="0" w:color="auto"/>
              <w:right w:val="single" w:sz="12" w:space="0" w:color="auto"/>
            </w:tcBorders>
          </w:tcPr>
          <w:p w14:paraId="5E403C8B"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2045" w:type="dxa"/>
            <w:tcBorders>
              <w:top w:val="single" w:sz="12" w:space="0" w:color="auto"/>
              <w:left w:val="single" w:sz="12" w:space="0" w:color="auto"/>
              <w:bottom w:val="single" w:sz="12" w:space="0" w:color="auto"/>
              <w:right w:val="single" w:sz="12" w:space="0" w:color="auto"/>
            </w:tcBorders>
          </w:tcPr>
          <w:p w14:paraId="615F77A3" w14:textId="77777777" w:rsidR="5454D674" w:rsidRDefault="5454D674">
            <w:r w:rsidRPr="5454D674">
              <w:rPr>
                <w:rFonts w:ascii="Arial" w:eastAsia="Arial" w:hAnsi="Arial" w:cs="Arial"/>
                <w:b/>
                <w:bCs/>
                <w:szCs w:val="24"/>
              </w:rPr>
              <w:t xml:space="preserve"> </w:t>
            </w:r>
          </w:p>
        </w:tc>
      </w:tr>
      <w:tr w:rsidR="5454D674" w14:paraId="20A17FA1" w14:textId="77777777" w:rsidTr="00E477BC">
        <w:tc>
          <w:tcPr>
            <w:tcW w:w="1500" w:type="dxa"/>
            <w:tcBorders>
              <w:top w:val="single" w:sz="12" w:space="0" w:color="auto"/>
              <w:left w:val="single" w:sz="12" w:space="0" w:color="auto"/>
              <w:bottom w:val="single" w:sz="12" w:space="0" w:color="auto"/>
              <w:right w:val="single" w:sz="12" w:space="0" w:color="auto"/>
            </w:tcBorders>
          </w:tcPr>
          <w:p w14:paraId="39603456"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2045" w:type="dxa"/>
            <w:tcBorders>
              <w:top w:val="single" w:sz="12" w:space="0" w:color="auto"/>
              <w:left w:val="single" w:sz="12" w:space="0" w:color="auto"/>
              <w:bottom w:val="single" w:sz="12" w:space="0" w:color="auto"/>
              <w:right w:val="single" w:sz="12" w:space="0" w:color="auto"/>
            </w:tcBorders>
          </w:tcPr>
          <w:p w14:paraId="3AC487FB" w14:textId="77777777" w:rsidR="5454D674" w:rsidRDefault="5454D674">
            <w:r w:rsidRPr="5454D674">
              <w:rPr>
                <w:rFonts w:ascii="Arial" w:eastAsia="Arial" w:hAnsi="Arial" w:cs="Arial"/>
                <w:b/>
                <w:bCs/>
                <w:szCs w:val="24"/>
              </w:rPr>
              <w:t xml:space="preserve"> </w:t>
            </w:r>
          </w:p>
        </w:tc>
      </w:tr>
    </w:tbl>
    <w:p w14:paraId="6EA9F5FD" w14:textId="77777777" w:rsidR="00D43AF4" w:rsidRDefault="0000480A">
      <w:pPr>
        <w:rPr>
          <w:rFonts w:ascii="Arial" w:eastAsia="Arial" w:hAnsi="Arial" w:cs="Arial"/>
          <w:b/>
          <w:bCs/>
        </w:rPr>
      </w:pPr>
      <w:r>
        <w:rPr>
          <w:rFonts w:ascii="Arial" w:eastAsia="Arial" w:hAnsi="Arial" w:cs="Arial"/>
          <w:b/>
          <w:bCs/>
        </w:rPr>
        <w:tab/>
      </w:r>
      <w:r w:rsidRPr="378D5789">
        <w:rPr>
          <w:rFonts w:ascii="Arial" w:eastAsia="Arial" w:hAnsi="Arial" w:cs="Arial"/>
          <w:i/>
          <w:iCs/>
        </w:rPr>
        <w:t>Add additional rows, as needed</w:t>
      </w:r>
    </w:p>
    <w:p w14:paraId="094ED516" w14:textId="77777777" w:rsidR="378D5789" w:rsidRDefault="378D5789" w:rsidP="378D5789">
      <w:pPr>
        <w:rPr>
          <w:rFonts w:ascii="Arial" w:eastAsia="Arial" w:hAnsi="Arial" w:cs="Arial"/>
          <w:i/>
          <w:iCs/>
          <w:szCs w:val="24"/>
        </w:rPr>
      </w:pPr>
    </w:p>
    <w:p w14:paraId="30516F4E" w14:textId="1C8FA31B" w:rsidR="009220C1" w:rsidRPr="00CE2B9D" w:rsidRDefault="00526F72" w:rsidP="00CE2B9D">
      <w:pPr>
        <w:pStyle w:val="Heading3"/>
        <w:rPr>
          <w:rFonts w:eastAsia="Arial"/>
          <w:u w:val="none"/>
        </w:rPr>
      </w:pPr>
      <w:r>
        <w:rPr>
          <w:rFonts w:eastAsia="Arial"/>
          <w:u w:val="none"/>
        </w:rPr>
        <w:t>G</w:t>
      </w:r>
      <w:r w:rsidR="43A8932F" w:rsidRPr="00CE2B9D">
        <w:rPr>
          <w:rFonts w:eastAsia="Arial"/>
          <w:u w:val="none"/>
        </w:rPr>
        <w:t>.</w:t>
      </w:r>
      <w:r w:rsidR="0AE3CF04" w:rsidRPr="00CE2B9D">
        <w:rPr>
          <w:rFonts w:eastAsia="Arial"/>
          <w:u w:val="none"/>
        </w:rPr>
        <w:t xml:space="preserve">  Evaluation of P</w:t>
      </w:r>
      <w:r w:rsidR="604634B1" w:rsidRPr="00CE2B9D">
        <w:rPr>
          <w:rFonts w:eastAsia="Arial"/>
          <w:u w:val="none"/>
        </w:rPr>
        <w:t>erform</w:t>
      </w:r>
      <w:r w:rsidR="0AE3CF04" w:rsidRPr="00CE2B9D">
        <w:rPr>
          <w:rFonts w:eastAsia="Arial"/>
          <w:u w:val="none"/>
        </w:rPr>
        <w:t>ance on Perkins Accountability M</w:t>
      </w:r>
      <w:r w:rsidR="604634B1" w:rsidRPr="00CE2B9D">
        <w:rPr>
          <w:rFonts w:eastAsia="Arial"/>
          <w:u w:val="none"/>
        </w:rPr>
        <w:t>easures</w:t>
      </w:r>
    </w:p>
    <w:p w14:paraId="3F27D3A9" w14:textId="77777777" w:rsidR="009220C1" w:rsidRDefault="009220C1" w:rsidP="009220C1">
      <w:pPr>
        <w:rPr>
          <w:rFonts w:ascii="Arial" w:eastAsia="Arial" w:hAnsi="Arial" w:cs="Arial"/>
          <w:b/>
          <w:szCs w:val="24"/>
        </w:rPr>
      </w:pPr>
    </w:p>
    <w:p w14:paraId="75EFC971" w14:textId="77777777" w:rsidR="00B54F35" w:rsidRDefault="5F67ACD1" w:rsidP="034D6252">
      <w:pPr>
        <w:rPr>
          <w:rFonts w:ascii="Arial" w:eastAsia="Arial" w:hAnsi="Arial" w:cs="Arial"/>
          <w:color w:val="000000" w:themeColor="text1"/>
        </w:rPr>
      </w:pPr>
      <w:r w:rsidRPr="5454D674">
        <w:rPr>
          <w:rFonts w:ascii="Arial" w:eastAsia="Arial" w:hAnsi="Arial" w:cs="Arial"/>
        </w:rPr>
        <w:t>The purpose of this section is to</w:t>
      </w:r>
      <w:r w:rsidRPr="5454D674">
        <w:rPr>
          <w:rFonts w:ascii="Arial" w:eastAsia="Arial" w:hAnsi="Arial" w:cs="Arial"/>
          <w:color w:val="000000" w:themeColor="text1"/>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7AFEC431" w14:textId="77777777" w:rsidR="00A718B1" w:rsidRDefault="00A718B1" w:rsidP="00812B75">
      <w:pPr>
        <w:pStyle w:val="ListParagraph"/>
        <w:numPr>
          <w:ilvl w:val="0"/>
          <w:numId w:val="4"/>
        </w:numPr>
        <w:rPr>
          <w:rFonts w:ascii="Arial" w:eastAsia="Arial" w:hAnsi="Arial" w:cs="Arial"/>
          <w:b/>
          <w:bCs/>
          <w:sz w:val="24"/>
          <w:szCs w:val="24"/>
        </w:rPr>
      </w:pPr>
      <w:r w:rsidRPr="4B12CC9F">
        <w:rPr>
          <w:rFonts w:ascii="Arial" w:eastAsia="Arial" w:hAnsi="Arial" w:cs="Arial"/>
          <w:b/>
          <w:bCs/>
          <w:sz w:val="24"/>
          <w:szCs w:val="24"/>
        </w:rPr>
        <w:t>Complete the following narrative summary.</w:t>
      </w:r>
    </w:p>
    <w:p w14:paraId="1E724F8E" w14:textId="77777777" w:rsidR="00A718B1" w:rsidRDefault="00A718B1" w:rsidP="00A718B1">
      <w:pPr>
        <w:rPr>
          <w:rFonts w:ascii="Arial" w:eastAsia="Arial" w:hAnsi="Arial" w:cs="Arial"/>
          <w:b/>
          <w:bCs/>
          <w:szCs w:val="24"/>
        </w:rPr>
      </w:pPr>
    </w:p>
    <w:p w14:paraId="307066FD" w14:textId="77777777" w:rsidR="00A718B1" w:rsidRDefault="00A718B1" w:rsidP="00A718B1">
      <w:pPr>
        <w:rPr>
          <w:rFonts w:ascii="Arial" w:eastAsia="Arial" w:hAnsi="Arial" w:cs="Arial"/>
          <w:b/>
          <w:bCs/>
          <w:szCs w:val="24"/>
        </w:rPr>
      </w:pPr>
    </w:p>
    <w:p w14:paraId="205A441C" w14:textId="77777777" w:rsidR="00A718B1" w:rsidRDefault="00A718B1" w:rsidP="00A718B1">
      <w:pPr>
        <w:rPr>
          <w:rFonts w:ascii="Arial" w:eastAsia="Arial" w:hAnsi="Arial" w:cs="Arial"/>
          <w:b/>
          <w:bCs/>
          <w:szCs w:val="24"/>
        </w:rPr>
      </w:pPr>
    </w:p>
    <w:p w14:paraId="3B1D92AC" w14:textId="77777777" w:rsidR="00A718B1" w:rsidRPr="00A718B1" w:rsidRDefault="00A718B1" w:rsidP="00A718B1">
      <w:pPr>
        <w:rPr>
          <w:rFonts w:ascii="Arial" w:eastAsia="Arial" w:hAnsi="Arial" w:cs="Arial"/>
          <w:b/>
          <w:bCs/>
          <w:szCs w:val="24"/>
        </w:rPr>
      </w:pPr>
    </w:p>
    <w:p w14:paraId="1AB9765A" w14:textId="77777777" w:rsidR="00A718B1" w:rsidRDefault="00A718B1" w:rsidP="00A718B1">
      <w:pPr>
        <w:ind w:firstLine="900"/>
      </w:pPr>
      <w:r w:rsidRPr="5454D674">
        <w:rPr>
          <w:rFonts w:ascii="Arial" w:eastAsia="Arial" w:hAnsi="Arial" w:cs="Arial"/>
          <w:b/>
          <w:bCs/>
          <w:szCs w:val="24"/>
        </w:rPr>
        <w:lastRenderedPageBreak/>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00A718B1" w14:paraId="656708CD" w14:textId="77777777" w:rsidTr="004318F2">
        <w:tc>
          <w:tcPr>
            <w:tcW w:w="4260" w:type="dxa"/>
            <w:tcBorders>
              <w:top w:val="single" w:sz="12" w:space="0" w:color="auto"/>
              <w:left w:val="single" w:sz="12" w:space="0" w:color="auto"/>
              <w:bottom w:val="single" w:sz="12" w:space="0" w:color="auto"/>
              <w:right w:val="single" w:sz="12" w:space="0" w:color="auto"/>
            </w:tcBorders>
          </w:tcPr>
          <w:p w14:paraId="57FE198F" w14:textId="77777777" w:rsidR="00A718B1" w:rsidRDefault="00A718B1" w:rsidP="004318F2">
            <w:r w:rsidRPr="5454D674">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4A276C00" w14:textId="77777777" w:rsidR="00A718B1" w:rsidRDefault="00A718B1" w:rsidP="004318F2">
            <w:pPr>
              <w:jc w:val="center"/>
            </w:pPr>
            <w:r w:rsidRPr="5454D674">
              <w:rPr>
                <w:rFonts w:ascii="Arial" w:eastAsia="Arial" w:hAnsi="Arial" w:cs="Arial"/>
                <w:b/>
                <w:bCs/>
                <w:szCs w:val="24"/>
              </w:rPr>
              <w:t>RESPONSE</w:t>
            </w:r>
          </w:p>
        </w:tc>
      </w:tr>
      <w:tr w:rsidR="00A718B1" w14:paraId="30971D85" w14:textId="77777777" w:rsidTr="004318F2">
        <w:tc>
          <w:tcPr>
            <w:tcW w:w="4260" w:type="dxa"/>
            <w:tcBorders>
              <w:top w:val="single" w:sz="12" w:space="0" w:color="auto"/>
              <w:left w:val="single" w:sz="12" w:space="0" w:color="auto"/>
              <w:bottom w:val="single" w:sz="12" w:space="0" w:color="auto"/>
              <w:right w:val="single" w:sz="12" w:space="0" w:color="auto"/>
            </w:tcBorders>
          </w:tcPr>
          <w:p w14:paraId="3CC98148" w14:textId="77777777" w:rsidR="00A718B1" w:rsidRDefault="00A718B1" w:rsidP="00812B75">
            <w:pPr>
              <w:pStyle w:val="ListParagraph"/>
              <w:numPr>
                <w:ilvl w:val="0"/>
                <w:numId w:val="67"/>
              </w:numPr>
              <w:rPr>
                <w:rFonts w:cs="Calibri"/>
              </w:rPr>
            </w:pPr>
            <w:r w:rsidRPr="4B12CC9F">
              <w:rPr>
                <w:rFonts w:ascii="Arial" w:eastAsia="Arial" w:hAnsi="Arial" w:cs="Arial"/>
                <w:b/>
                <w:bCs/>
              </w:rPr>
              <w:t>Underperformance</w:t>
            </w:r>
            <w:r w:rsidRPr="4B12CC9F">
              <w:rPr>
                <w:rFonts w:ascii="Arial" w:eastAsia="Arial" w:hAnsi="Arial" w:cs="Arial"/>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197174B6" w14:textId="77777777" w:rsidR="00A718B1" w:rsidRDefault="00A718B1" w:rsidP="004318F2">
            <w:pPr>
              <w:rPr>
                <w:rFonts w:ascii="Arial" w:eastAsia="Arial" w:hAnsi="Arial" w:cs="Arial"/>
                <w:b/>
                <w:bCs/>
                <w:szCs w:val="24"/>
              </w:rPr>
            </w:pPr>
          </w:p>
        </w:tc>
      </w:tr>
      <w:tr w:rsidR="00A718B1" w14:paraId="593B3F5D" w14:textId="77777777" w:rsidTr="004318F2">
        <w:tc>
          <w:tcPr>
            <w:tcW w:w="4260" w:type="dxa"/>
            <w:tcBorders>
              <w:top w:val="single" w:sz="12" w:space="0" w:color="auto"/>
              <w:left w:val="single" w:sz="12" w:space="0" w:color="auto"/>
              <w:bottom w:val="single" w:sz="12" w:space="0" w:color="auto"/>
              <w:right w:val="single" w:sz="12" w:space="0" w:color="auto"/>
            </w:tcBorders>
          </w:tcPr>
          <w:p w14:paraId="30544205" w14:textId="77777777" w:rsidR="00A718B1" w:rsidRDefault="00A718B1" w:rsidP="00812B75">
            <w:pPr>
              <w:pStyle w:val="ListParagraph"/>
              <w:numPr>
                <w:ilvl w:val="0"/>
                <w:numId w:val="67"/>
              </w:numPr>
              <w:rPr>
                <w:rFonts w:ascii="Arial" w:eastAsia="Arial" w:hAnsi="Arial" w:cs="Arial"/>
                <w:b/>
                <w:bCs/>
              </w:rPr>
            </w:pPr>
            <w:r w:rsidRPr="48066E8A">
              <w:rPr>
                <w:rFonts w:ascii="Arial" w:eastAsia="Arial" w:hAnsi="Arial" w:cs="Arial"/>
                <w:b/>
                <w:bCs/>
              </w:rPr>
              <w:t>Gaps</w:t>
            </w:r>
            <w:r w:rsidRPr="48066E8A">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2B759754" w14:textId="77777777" w:rsidR="00A718B1" w:rsidRDefault="00A718B1" w:rsidP="004318F2">
            <w:pPr>
              <w:rPr>
                <w:rFonts w:ascii="Arial" w:eastAsia="Arial" w:hAnsi="Arial" w:cs="Arial"/>
                <w:b/>
                <w:bCs/>
                <w:szCs w:val="24"/>
              </w:rPr>
            </w:pPr>
          </w:p>
        </w:tc>
      </w:tr>
      <w:tr w:rsidR="00A718B1" w14:paraId="3783ABF0" w14:textId="77777777" w:rsidTr="004318F2">
        <w:tc>
          <w:tcPr>
            <w:tcW w:w="4260" w:type="dxa"/>
            <w:tcBorders>
              <w:top w:val="single" w:sz="12" w:space="0" w:color="auto"/>
              <w:left w:val="single" w:sz="12" w:space="0" w:color="auto"/>
              <w:bottom w:val="single" w:sz="12" w:space="0" w:color="auto"/>
              <w:right w:val="single" w:sz="12" w:space="0" w:color="auto"/>
            </w:tcBorders>
          </w:tcPr>
          <w:p w14:paraId="50FAC86C" w14:textId="77777777" w:rsidR="00A718B1" w:rsidRDefault="00A718B1" w:rsidP="00812B75">
            <w:pPr>
              <w:pStyle w:val="ListParagraph"/>
              <w:numPr>
                <w:ilvl w:val="0"/>
                <w:numId w:val="67"/>
              </w:numPr>
              <w:rPr>
                <w:rFonts w:cs="Calibri"/>
              </w:rPr>
            </w:pPr>
            <w:r w:rsidRPr="48066E8A">
              <w:rPr>
                <w:rFonts w:ascii="Arial" w:eastAsia="Arial" w:hAnsi="Arial" w:cs="Arial"/>
                <w:b/>
                <w:bCs/>
              </w:rPr>
              <w:t>Trends</w:t>
            </w:r>
            <w:r w:rsidRPr="48066E8A">
              <w:rPr>
                <w:rFonts w:ascii="Arial" w:eastAsia="Arial" w:hAnsi="Arial" w:cs="Arial"/>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3FE7B7D1" w14:textId="77777777" w:rsidR="00A718B1" w:rsidRDefault="00A718B1" w:rsidP="004318F2">
            <w:pPr>
              <w:rPr>
                <w:rFonts w:ascii="Arial" w:eastAsia="Arial" w:hAnsi="Arial" w:cs="Arial"/>
                <w:b/>
                <w:bCs/>
                <w:szCs w:val="24"/>
              </w:rPr>
            </w:pPr>
          </w:p>
        </w:tc>
      </w:tr>
      <w:tr w:rsidR="00A718B1" w14:paraId="4D263B6B" w14:textId="77777777" w:rsidTr="004318F2">
        <w:tc>
          <w:tcPr>
            <w:tcW w:w="4260" w:type="dxa"/>
            <w:tcBorders>
              <w:top w:val="single" w:sz="12" w:space="0" w:color="auto"/>
              <w:left w:val="single" w:sz="12" w:space="0" w:color="auto"/>
              <w:bottom w:val="single" w:sz="12" w:space="0" w:color="auto"/>
              <w:right w:val="single" w:sz="12" w:space="0" w:color="auto"/>
            </w:tcBorders>
          </w:tcPr>
          <w:p w14:paraId="5167D5F3" w14:textId="77777777" w:rsidR="00A718B1" w:rsidRDefault="00A718B1" w:rsidP="00812B75">
            <w:pPr>
              <w:pStyle w:val="ListParagraph"/>
              <w:numPr>
                <w:ilvl w:val="0"/>
                <w:numId w:val="67"/>
              </w:numPr>
              <w:rPr>
                <w:rFonts w:cs="Calibri"/>
              </w:rPr>
            </w:pPr>
            <w:r w:rsidRPr="48066E8A">
              <w:rPr>
                <w:rFonts w:ascii="Arial" w:eastAsia="Arial" w:hAnsi="Arial" w:cs="Arial"/>
                <w:b/>
                <w:bCs/>
                <w:color w:val="000000" w:themeColor="text1"/>
              </w:rPr>
              <w:t xml:space="preserve"> Root Causes</w:t>
            </w:r>
            <w:r w:rsidRPr="48066E8A">
              <w:rPr>
                <w:rFonts w:ascii="Arial" w:eastAsia="Arial" w:hAnsi="Arial" w:cs="Arial"/>
                <w:color w:val="000000" w:themeColor="text1"/>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1787BB39" w14:textId="77777777" w:rsidR="00A718B1" w:rsidRDefault="00A718B1" w:rsidP="004318F2">
            <w:pPr>
              <w:rPr>
                <w:rFonts w:ascii="Arial" w:eastAsia="Arial" w:hAnsi="Arial" w:cs="Arial"/>
                <w:b/>
                <w:bCs/>
                <w:szCs w:val="24"/>
              </w:rPr>
            </w:pPr>
          </w:p>
        </w:tc>
      </w:tr>
    </w:tbl>
    <w:p w14:paraId="4EC25D2C" w14:textId="77777777" w:rsidR="00A718B1" w:rsidRDefault="00A718B1" w:rsidP="00A718B1">
      <w:pPr>
        <w:rPr>
          <w:rFonts w:ascii="Arial" w:hAnsi="Arial" w:cs="Arial"/>
          <w:b/>
          <w:bCs/>
          <w:szCs w:val="24"/>
        </w:rPr>
      </w:pPr>
    </w:p>
    <w:p w14:paraId="117D5101" w14:textId="77777777" w:rsidR="00A718B1" w:rsidRDefault="00A718B1" w:rsidP="00A718B1">
      <w:pPr>
        <w:rPr>
          <w:rFonts w:ascii="Arial" w:hAnsi="Arial" w:cs="Arial"/>
          <w:b/>
          <w:bCs/>
          <w:szCs w:val="24"/>
        </w:rPr>
      </w:pPr>
      <w:r>
        <w:rPr>
          <w:rFonts w:ascii="Arial" w:hAnsi="Arial" w:cs="Arial"/>
          <w:b/>
          <w:bCs/>
          <w:szCs w:val="24"/>
        </w:rPr>
        <w:br w:type="page"/>
      </w:r>
    </w:p>
    <w:p w14:paraId="0B0FE618" w14:textId="77777777" w:rsidR="5454D674" w:rsidRDefault="5454D674" w:rsidP="5454D674">
      <w:pPr>
        <w:rPr>
          <w:rFonts w:ascii="Arial" w:eastAsia="Arial" w:hAnsi="Arial" w:cs="Arial"/>
          <w:color w:val="000000" w:themeColor="text1"/>
          <w:szCs w:val="24"/>
        </w:rPr>
      </w:pPr>
    </w:p>
    <w:p w14:paraId="7859C5FD" w14:textId="568D230A" w:rsidR="00B54F35" w:rsidRDefault="585CAEF1" w:rsidP="00812B75">
      <w:pPr>
        <w:pStyle w:val="ListParagraph"/>
        <w:numPr>
          <w:ilvl w:val="0"/>
          <w:numId w:val="4"/>
        </w:numPr>
        <w:rPr>
          <w:rFonts w:ascii="Arial" w:eastAsia="Arial" w:hAnsi="Arial" w:cs="Arial"/>
          <w:b/>
          <w:bCs/>
          <w:sz w:val="24"/>
          <w:szCs w:val="24"/>
        </w:rPr>
      </w:pPr>
      <w:r w:rsidRPr="2D46D9CF">
        <w:rPr>
          <w:rFonts w:ascii="Arial" w:hAnsi="Arial" w:cs="Arial"/>
          <w:b/>
          <w:bCs/>
          <w:sz w:val="24"/>
          <w:szCs w:val="24"/>
        </w:rPr>
        <w:t xml:space="preserve">List High-Priority </w:t>
      </w:r>
      <w:r w:rsidRPr="2D46D9CF">
        <w:rPr>
          <w:rFonts w:ascii="Arial" w:eastAsia="Arial" w:hAnsi="Arial" w:cs="Arial"/>
          <w:b/>
          <w:bCs/>
          <w:sz w:val="24"/>
          <w:szCs w:val="24"/>
        </w:rPr>
        <w:t xml:space="preserve">CTE Performance </w:t>
      </w:r>
      <w:r w:rsidRPr="2D46D9CF">
        <w:rPr>
          <w:rFonts w:ascii="Arial" w:hAnsi="Arial" w:cs="Arial"/>
          <w:b/>
          <w:bCs/>
          <w:sz w:val="24"/>
          <w:szCs w:val="24"/>
        </w:rPr>
        <w:t>Needs:</w:t>
      </w:r>
      <w:r w:rsidRPr="2D46D9CF">
        <w:rPr>
          <w:rFonts w:ascii="Arial" w:eastAsia="Arial" w:hAnsi="Arial" w:cs="Arial"/>
          <w:sz w:val="24"/>
          <w:szCs w:val="24"/>
        </w:rPr>
        <w:t xml:space="preserve"> As a result of reviewing past performance data for Perkins V performance measures and any additional findings resulting from implementation during the past program year, provide a list of the high-priority need(s) that will be addressed in the </w:t>
      </w:r>
      <w:r w:rsidR="0103FC6B" w:rsidRPr="2D46D9CF">
        <w:rPr>
          <w:rFonts w:ascii="Arial" w:eastAsia="Arial" w:hAnsi="Arial" w:cs="Arial"/>
          <w:sz w:val="24"/>
          <w:szCs w:val="24"/>
        </w:rPr>
        <w:t>202</w:t>
      </w:r>
      <w:r w:rsidR="006C51FA">
        <w:rPr>
          <w:rFonts w:ascii="Arial" w:eastAsia="Arial" w:hAnsi="Arial" w:cs="Arial"/>
          <w:sz w:val="24"/>
          <w:szCs w:val="24"/>
        </w:rPr>
        <w:t>4</w:t>
      </w:r>
      <w:r w:rsidR="53615D62" w:rsidRPr="2D46D9CF">
        <w:rPr>
          <w:rFonts w:ascii="Arial" w:eastAsia="Arial" w:hAnsi="Arial" w:cs="Arial"/>
          <w:sz w:val="24"/>
          <w:szCs w:val="24"/>
        </w:rPr>
        <w:t>–</w:t>
      </w:r>
      <w:r w:rsidR="0103FC6B" w:rsidRPr="2D46D9CF">
        <w:rPr>
          <w:rFonts w:ascii="Arial" w:eastAsia="Arial" w:hAnsi="Arial" w:cs="Arial"/>
          <w:sz w:val="24"/>
          <w:szCs w:val="24"/>
        </w:rPr>
        <w:t>202</w:t>
      </w:r>
      <w:r w:rsidR="006C51FA">
        <w:rPr>
          <w:rFonts w:ascii="Arial" w:eastAsia="Arial" w:hAnsi="Arial" w:cs="Arial"/>
          <w:sz w:val="24"/>
          <w:szCs w:val="24"/>
        </w:rPr>
        <w:t>5</w:t>
      </w:r>
      <w:r w:rsidR="0103FC6B" w:rsidRPr="2D46D9CF">
        <w:rPr>
          <w:rFonts w:ascii="Arial" w:eastAsia="Arial" w:hAnsi="Arial" w:cs="Arial"/>
          <w:sz w:val="24"/>
          <w:szCs w:val="24"/>
        </w:rPr>
        <w:t xml:space="preserve"> </w:t>
      </w:r>
      <w:r w:rsidRPr="2D46D9CF">
        <w:rPr>
          <w:rFonts w:ascii="Arial" w:eastAsia="Arial" w:hAnsi="Arial" w:cs="Arial"/>
          <w:sz w:val="24"/>
          <w:szCs w:val="24"/>
        </w:rPr>
        <w:t xml:space="preserve">program year. </w:t>
      </w:r>
    </w:p>
    <w:p w14:paraId="270D6370" w14:textId="2A89A276" w:rsidR="00B54F35" w:rsidRDefault="585CAEF1" w:rsidP="2D46D9CF">
      <w:pPr>
        <w:ind w:firstLine="720"/>
        <w:rPr>
          <w:rFonts w:ascii="Arial" w:eastAsia="Arial" w:hAnsi="Arial" w:cs="Arial"/>
        </w:rPr>
      </w:pPr>
      <w:r w:rsidRPr="2D46D9CF">
        <w:rPr>
          <w:rFonts w:ascii="Arial" w:eastAsia="Arial" w:hAnsi="Arial" w:cs="Arial"/>
          <w:b/>
          <w:bCs/>
        </w:rPr>
        <w:t>Note:</w:t>
      </w:r>
      <w:r w:rsidRPr="2D46D9CF">
        <w:rPr>
          <w:rFonts w:ascii="Arial" w:eastAsia="Arial" w:hAnsi="Arial" w:cs="Arial"/>
        </w:rPr>
        <w:t xml:space="preserve"> List only needs (areas of potential growth and improvement), as opposed to solutions/initiatives/plans/expenses or other </w:t>
      </w:r>
      <w:r w:rsidR="5F67ACD1">
        <w:tab/>
      </w:r>
      <w:r w:rsidRPr="2D46D9CF">
        <w:rPr>
          <w:rFonts w:ascii="Arial" w:eastAsia="Arial" w:hAnsi="Arial" w:cs="Arial"/>
        </w:rPr>
        <w:t xml:space="preserve">approaches to meeting the identified needs. Provide the list as a sequentially numbered list (1, 2, 3, etc.), not a ranked priority </w:t>
      </w:r>
      <w:r w:rsidR="5F67ACD1">
        <w:tab/>
      </w:r>
      <w:r w:rsidRPr="2D46D9CF">
        <w:rPr>
          <w:rFonts w:ascii="Arial" w:eastAsia="Arial" w:hAnsi="Arial" w:cs="Arial"/>
        </w:rPr>
        <w:t xml:space="preserve">list. The list will be used to track budget expenditures to these needs in the </w:t>
      </w:r>
      <w:r w:rsidR="0103FC6B" w:rsidRPr="2D46D9CF">
        <w:rPr>
          <w:rFonts w:ascii="Arial" w:eastAsia="Arial" w:hAnsi="Arial" w:cs="Arial"/>
        </w:rPr>
        <w:t>202</w:t>
      </w:r>
      <w:r w:rsidR="006C51FA">
        <w:rPr>
          <w:rFonts w:ascii="Arial" w:eastAsia="Arial" w:hAnsi="Arial" w:cs="Arial"/>
        </w:rPr>
        <w:t>4</w:t>
      </w:r>
      <w:r w:rsidR="30BDAB72" w:rsidRPr="2D46D9CF">
        <w:rPr>
          <w:rFonts w:ascii="Arial" w:eastAsia="Arial" w:hAnsi="Arial" w:cs="Arial"/>
          <w:szCs w:val="24"/>
        </w:rPr>
        <w:t>–</w:t>
      </w:r>
      <w:r w:rsidR="0103FC6B" w:rsidRPr="2D46D9CF">
        <w:rPr>
          <w:rFonts w:ascii="Arial" w:eastAsia="Arial" w:hAnsi="Arial" w:cs="Arial"/>
        </w:rPr>
        <w:t>202</w:t>
      </w:r>
      <w:r w:rsidR="006C51FA">
        <w:rPr>
          <w:rFonts w:ascii="Arial" w:eastAsia="Arial" w:hAnsi="Arial" w:cs="Arial"/>
        </w:rPr>
        <w:t>5</w:t>
      </w:r>
      <w:r w:rsidR="0103FC6B" w:rsidRPr="2D46D9CF">
        <w:rPr>
          <w:rFonts w:ascii="Arial" w:eastAsia="Arial" w:hAnsi="Arial" w:cs="Arial"/>
        </w:rPr>
        <w:t xml:space="preserve"> </w:t>
      </w:r>
      <w:r w:rsidRPr="2D46D9CF">
        <w:rPr>
          <w:rFonts w:ascii="Arial" w:eastAsia="Arial" w:hAnsi="Arial" w:cs="Arial"/>
        </w:rPr>
        <w:t>program year.</w:t>
      </w:r>
    </w:p>
    <w:p w14:paraId="4009CA11" w14:textId="77777777" w:rsidR="678C2202" w:rsidRDefault="678C2202" w:rsidP="5454D674">
      <w:pPr>
        <w:ind w:firstLine="720"/>
      </w:pPr>
      <w:r w:rsidRPr="5454D674">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1680"/>
        <w:gridCol w:w="11865"/>
      </w:tblGrid>
      <w:tr w:rsidR="5454D674" w14:paraId="3E47661C" w14:textId="77777777" w:rsidTr="00E477BC">
        <w:tc>
          <w:tcPr>
            <w:tcW w:w="1680" w:type="dxa"/>
            <w:tcBorders>
              <w:top w:val="single" w:sz="12" w:space="0" w:color="auto"/>
              <w:left w:val="single" w:sz="12" w:space="0" w:color="auto"/>
              <w:bottom w:val="single" w:sz="12" w:space="0" w:color="auto"/>
              <w:right w:val="single" w:sz="12" w:space="0" w:color="auto"/>
            </w:tcBorders>
          </w:tcPr>
          <w:p w14:paraId="5299B4FB" w14:textId="77777777" w:rsidR="5454D674" w:rsidRPr="00E477BC" w:rsidRDefault="5454D674">
            <w:pPr>
              <w:rPr>
                <w:rFonts w:ascii="Arial" w:hAnsi="Arial" w:cs="Arial"/>
              </w:rPr>
            </w:pPr>
            <w:r w:rsidRPr="00E477BC">
              <w:rPr>
                <w:rFonts w:ascii="Arial" w:hAnsi="Arial" w:cs="Arial"/>
                <w:b/>
                <w:bCs/>
                <w:szCs w:val="24"/>
              </w:rPr>
              <w:t xml:space="preserve">Reference Number </w:t>
            </w:r>
          </w:p>
          <w:p w14:paraId="6DC0F3F9" w14:textId="77777777" w:rsidR="5454D674" w:rsidRDefault="5454D674">
            <w:r w:rsidRPr="5454D674">
              <w:rPr>
                <w:b/>
                <w:bCs/>
                <w:szCs w:val="24"/>
              </w:rPr>
              <w:t xml:space="preserve"> </w:t>
            </w:r>
          </w:p>
        </w:tc>
        <w:tc>
          <w:tcPr>
            <w:tcW w:w="11865" w:type="dxa"/>
            <w:tcBorders>
              <w:top w:val="single" w:sz="12" w:space="0" w:color="auto"/>
              <w:left w:val="single" w:sz="12" w:space="0" w:color="auto"/>
              <w:bottom w:val="single" w:sz="12" w:space="0" w:color="auto"/>
              <w:right w:val="single" w:sz="12" w:space="0" w:color="auto"/>
            </w:tcBorders>
          </w:tcPr>
          <w:p w14:paraId="1E5C7BCA"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5D05B040" w14:textId="77777777" w:rsidR="5454D674" w:rsidRDefault="5454D674" w:rsidP="5454D674">
            <w:pPr>
              <w:jc w:val="center"/>
            </w:pPr>
            <w:r w:rsidRPr="5454D674">
              <w:rPr>
                <w:rFonts w:ascii="Arial" w:eastAsia="Arial" w:hAnsi="Arial" w:cs="Arial"/>
                <w:b/>
                <w:bCs/>
                <w:szCs w:val="24"/>
              </w:rPr>
              <w:t xml:space="preserve"> </w:t>
            </w:r>
          </w:p>
        </w:tc>
      </w:tr>
      <w:tr w:rsidR="5454D674" w14:paraId="485A16A2" w14:textId="77777777" w:rsidTr="00E477BC">
        <w:tc>
          <w:tcPr>
            <w:tcW w:w="1680" w:type="dxa"/>
            <w:tcBorders>
              <w:top w:val="single" w:sz="12" w:space="0" w:color="auto"/>
              <w:left w:val="single" w:sz="12" w:space="0" w:color="auto"/>
              <w:bottom w:val="single" w:sz="12" w:space="0" w:color="auto"/>
              <w:right w:val="single" w:sz="12" w:space="0" w:color="auto"/>
            </w:tcBorders>
          </w:tcPr>
          <w:p w14:paraId="5425185D"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1865" w:type="dxa"/>
            <w:tcBorders>
              <w:top w:val="single" w:sz="12" w:space="0" w:color="auto"/>
              <w:left w:val="single" w:sz="12" w:space="0" w:color="auto"/>
              <w:bottom w:val="single" w:sz="12" w:space="0" w:color="auto"/>
              <w:right w:val="single" w:sz="12" w:space="0" w:color="auto"/>
            </w:tcBorders>
          </w:tcPr>
          <w:p w14:paraId="2E24799C" w14:textId="77777777" w:rsidR="5454D674" w:rsidRDefault="5454D674">
            <w:r w:rsidRPr="5454D674">
              <w:rPr>
                <w:rFonts w:ascii="Arial" w:eastAsia="Arial" w:hAnsi="Arial" w:cs="Arial"/>
                <w:b/>
                <w:bCs/>
                <w:szCs w:val="24"/>
              </w:rPr>
              <w:t xml:space="preserve"> </w:t>
            </w:r>
          </w:p>
        </w:tc>
      </w:tr>
      <w:tr w:rsidR="5454D674" w14:paraId="3B0F7DD7" w14:textId="77777777" w:rsidTr="00E477BC">
        <w:tc>
          <w:tcPr>
            <w:tcW w:w="1680" w:type="dxa"/>
            <w:tcBorders>
              <w:top w:val="single" w:sz="12" w:space="0" w:color="auto"/>
              <w:left w:val="single" w:sz="12" w:space="0" w:color="auto"/>
              <w:bottom w:val="single" w:sz="12" w:space="0" w:color="auto"/>
              <w:right w:val="single" w:sz="12" w:space="0" w:color="auto"/>
            </w:tcBorders>
          </w:tcPr>
          <w:p w14:paraId="43233133"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1865" w:type="dxa"/>
            <w:tcBorders>
              <w:top w:val="single" w:sz="12" w:space="0" w:color="auto"/>
              <w:left w:val="single" w:sz="12" w:space="0" w:color="auto"/>
              <w:bottom w:val="single" w:sz="12" w:space="0" w:color="auto"/>
              <w:right w:val="single" w:sz="12" w:space="0" w:color="auto"/>
            </w:tcBorders>
          </w:tcPr>
          <w:p w14:paraId="38233E08" w14:textId="77777777" w:rsidR="5454D674" w:rsidRDefault="5454D674">
            <w:r w:rsidRPr="5454D674">
              <w:rPr>
                <w:rFonts w:ascii="Arial" w:eastAsia="Arial" w:hAnsi="Arial" w:cs="Arial"/>
                <w:b/>
                <w:bCs/>
                <w:szCs w:val="24"/>
              </w:rPr>
              <w:t xml:space="preserve"> </w:t>
            </w:r>
          </w:p>
        </w:tc>
      </w:tr>
      <w:tr w:rsidR="5454D674" w14:paraId="7761E8C1" w14:textId="77777777" w:rsidTr="00E477BC">
        <w:trPr>
          <w:trHeight w:val="132"/>
        </w:trPr>
        <w:tc>
          <w:tcPr>
            <w:tcW w:w="1680" w:type="dxa"/>
            <w:tcBorders>
              <w:top w:val="single" w:sz="12" w:space="0" w:color="auto"/>
              <w:left w:val="single" w:sz="12" w:space="0" w:color="auto"/>
              <w:bottom w:val="single" w:sz="12" w:space="0" w:color="auto"/>
              <w:right w:val="single" w:sz="12" w:space="0" w:color="auto"/>
            </w:tcBorders>
          </w:tcPr>
          <w:p w14:paraId="5C5B7F24"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1865" w:type="dxa"/>
            <w:tcBorders>
              <w:top w:val="single" w:sz="12" w:space="0" w:color="auto"/>
              <w:left w:val="single" w:sz="12" w:space="0" w:color="auto"/>
              <w:bottom w:val="single" w:sz="12" w:space="0" w:color="auto"/>
              <w:right w:val="single" w:sz="12" w:space="0" w:color="auto"/>
            </w:tcBorders>
          </w:tcPr>
          <w:p w14:paraId="3D296058" w14:textId="77777777" w:rsidR="5454D674" w:rsidRDefault="5454D674">
            <w:r w:rsidRPr="5454D674">
              <w:rPr>
                <w:rFonts w:ascii="Arial" w:eastAsia="Arial" w:hAnsi="Arial" w:cs="Arial"/>
                <w:b/>
                <w:bCs/>
                <w:szCs w:val="24"/>
              </w:rPr>
              <w:t xml:space="preserve"> </w:t>
            </w:r>
          </w:p>
        </w:tc>
      </w:tr>
      <w:tr w:rsidR="5454D674" w14:paraId="653121CE" w14:textId="77777777" w:rsidTr="00E477BC">
        <w:tc>
          <w:tcPr>
            <w:tcW w:w="1680" w:type="dxa"/>
            <w:tcBorders>
              <w:top w:val="single" w:sz="12" w:space="0" w:color="auto"/>
              <w:left w:val="single" w:sz="12" w:space="0" w:color="auto"/>
              <w:bottom w:val="single" w:sz="12" w:space="0" w:color="auto"/>
              <w:right w:val="single" w:sz="12" w:space="0" w:color="auto"/>
            </w:tcBorders>
          </w:tcPr>
          <w:p w14:paraId="022B3DB0"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1865" w:type="dxa"/>
            <w:tcBorders>
              <w:top w:val="single" w:sz="12" w:space="0" w:color="auto"/>
              <w:left w:val="single" w:sz="12" w:space="0" w:color="auto"/>
              <w:bottom w:val="single" w:sz="12" w:space="0" w:color="auto"/>
              <w:right w:val="single" w:sz="12" w:space="0" w:color="auto"/>
            </w:tcBorders>
          </w:tcPr>
          <w:p w14:paraId="4FEA28EE" w14:textId="77777777" w:rsidR="5454D674" w:rsidRDefault="5454D674" w:rsidP="5454D674">
            <w:pPr>
              <w:rPr>
                <w:rFonts w:ascii="Arial" w:eastAsia="Arial" w:hAnsi="Arial" w:cs="Arial"/>
                <w:b/>
                <w:bCs/>
                <w:szCs w:val="24"/>
              </w:rPr>
            </w:pPr>
          </w:p>
        </w:tc>
      </w:tr>
    </w:tbl>
    <w:p w14:paraId="28EAC988" w14:textId="77777777" w:rsidR="5454D674" w:rsidRDefault="0000480A" w:rsidP="5454D674">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52423D3F" w14:textId="77777777" w:rsidR="59FAA297" w:rsidRDefault="59FAA297" w:rsidP="034D6252">
      <w:pPr>
        <w:rPr>
          <w:rFonts w:ascii="Arial" w:eastAsia="Arial" w:hAnsi="Arial" w:cs="Arial"/>
          <w:color w:val="000000" w:themeColor="text1"/>
          <w:szCs w:val="24"/>
        </w:rPr>
      </w:pPr>
    </w:p>
    <w:p w14:paraId="523487BB" w14:textId="725EE77B" w:rsidR="25CE3798" w:rsidRPr="00CE2B9D" w:rsidRDefault="00B8756F" w:rsidP="00CE2B9D">
      <w:pPr>
        <w:pStyle w:val="Heading3"/>
        <w:rPr>
          <w:rFonts w:eastAsia="Arial"/>
          <w:u w:val="none"/>
        </w:rPr>
      </w:pPr>
      <w:r>
        <w:rPr>
          <w:rFonts w:eastAsia="Arial"/>
          <w:u w:val="none"/>
        </w:rPr>
        <w:t>H</w:t>
      </w:r>
      <w:r w:rsidR="76C0950F" w:rsidRPr="00CE2B9D">
        <w:rPr>
          <w:rFonts w:eastAsia="Arial"/>
          <w:u w:val="none"/>
        </w:rPr>
        <w:t>.</w:t>
      </w:r>
      <w:r w:rsidR="7898B925" w:rsidRPr="00CE2B9D">
        <w:rPr>
          <w:rFonts w:eastAsia="Arial"/>
          <w:u w:val="none"/>
        </w:rPr>
        <w:t xml:space="preserve">  Progress </w:t>
      </w:r>
      <w:r w:rsidR="34318A38" w:rsidRPr="00CE2B9D">
        <w:rPr>
          <w:rFonts w:eastAsia="Arial"/>
          <w:u w:val="none"/>
        </w:rPr>
        <w:t>T</w:t>
      </w:r>
      <w:r w:rsidR="7898B925" w:rsidRPr="00CE2B9D">
        <w:rPr>
          <w:rFonts w:eastAsia="Arial"/>
          <w:u w:val="none"/>
        </w:rPr>
        <w:t xml:space="preserve">oward </w:t>
      </w:r>
      <w:r w:rsidR="4BA83BE1" w:rsidRPr="00CE2B9D">
        <w:rPr>
          <w:rFonts w:eastAsia="Arial"/>
          <w:u w:val="none"/>
        </w:rPr>
        <w:t>I</w:t>
      </w:r>
      <w:r w:rsidR="7898B925" w:rsidRPr="00CE2B9D">
        <w:rPr>
          <w:rFonts w:eastAsia="Arial"/>
          <w:u w:val="none"/>
        </w:rPr>
        <w:t xml:space="preserve">mplementation of </w:t>
      </w:r>
      <w:r w:rsidR="4454247A" w:rsidRPr="00CE2B9D">
        <w:rPr>
          <w:rFonts w:eastAsia="Arial"/>
          <w:u w:val="none"/>
        </w:rPr>
        <w:t>E</w:t>
      </w:r>
      <w:r w:rsidR="7898B925" w:rsidRPr="00CE2B9D">
        <w:rPr>
          <w:rFonts w:eastAsia="Arial"/>
          <w:u w:val="none"/>
        </w:rPr>
        <w:t xml:space="preserve">qual </w:t>
      </w:r>
      <w:r w:rsidR="0052D1BB" w:rsidRPr="00CE2B9D">
        <w:rPr>
          <w:rFonts w:eastAsia="Arial"/>
          <w:u w:val="none"/>
        </w:rPr>
        <w:t>A</w:t>
      </w:r>
      <w:r w:rsidR="7898B925" w:rsidRPr="00CE2B9D">
        <w:rPr>
          <w:rFonts w:eastAsia="Arial"/>
          <w:u w:val="none"/>
        </w:rPr>
        <w:t xml:space="preserve">ccess to </w:t>
      </w:r>
      <w:r w:rsidR="0EA23A6B" w:rsidRPr="00CE2B9D">
        <w:rPr>
          <w:rFonts w:eastAsia="Arial"/>
          <w:u w:val="none"/>
        </w:rPr>
        <w:t>H</w:t>
      </w:r>
      <w:r w:rsidR="7898B925" w:rsidRPr="00CE2B9D">
        <w:rPr>
          <w:rFonts w:eastAsia="Arial"/>
          <w:u w:val="none"/>
        </w:rPr>
        <w:t>igh-</w:t>
      </w:r>
      <w:r w:rsidR="56C36C1D" w:rsidRPr="00CE2B9D">
        <w:rPr>
          <w:rFonts w:eastAsia="Arial"/>
          <w:u w:val="none"/>
        </w:rPr>
        <w:t>Q</w:t>
      </w:r>
      <w:r w:rsidR="7898B925" w:rsidRPr="00CE2B9D">
        <w:rPr>
          <w:rFonts w:eastAsia="Arial"/>
          <w:u w:val="none"/>
        </w:rPr>
        <w:t xml:space="preserve">uality </w:t>
      </w:r>
      <w:r w:rsidR="013AF499" w:rsidRPr="00CE2B9D">
        <w:rPr>
          <w:rFonts w:eastAsia="Arial"/>
          <w:u w:val="none"/>
        </w:rPr>
        <w:t>C</w:t>
      </w:r>
      <w:r w:rsidR="7898B925" w:rsidRPr="00CE2B9D">
        <w:rPr>
          <w:rFonts w:eastAsia="Arial"/>
          <w:u w:val="none"/>
        </w:rPr>
        <w:t xml:space="preserve">areer and </w:t>
      </w:r>
      <w:r w:rsidR="6893EFDB" w:rsidRPr="00CE2B9D">
        <w:rPr>
          <w:rFonts w:eastAsia="Arial"/>
          <w:u w:val="none"/>
        </w:rPr>
        <w:t>T</w:t>
      </w:r>
      <w:r w:rsidR="7898B925" w:rsidRPr="00CE2B9D">
        <w:rPr>
          <w:rFonts w:eastAsia="Arial"/>
          <w:u w:val="none"/>
        </w:rPr>
        <w:t xml:space="preserve">echnical </w:t>
      </w:r>
      <w:r w:rsidR="01B95BF5" w:rsidRPr="00CE2B9D">
        <w:rPr>
          <w:rFonts w:eastAsia="Arial"/>
          <w:u w:val="none"/>
        </w:rPr>
        <w:t>E</w:t>
      </w:r>
      <w:r w:rsidR="7898B925" w:rsidRPr="00CE2B9D">
        <w:rPr>
          <w:rFonts w:eastAsia="Arial"/>
          <w:u w:val="none"/>
        </w:rPr>
        <w:t xml:space="preserve">ducation </w:t>
      </w:r>
      <w:r w:rsidR="3D052744" w:rsidRPr="00CE2B9D">
        <w:rPr>
          <w:rFonts w:eastAsia="Arial"/>
          <w:u w:val="none"/>
        </w:rPr>
        <w:t>C</w:t>
      </w:r>
      <w:r w:rsidR="7898B925" w:rsidRPr="00CE2B9D">
        <w:rPr>
          <w:rFonts w:eastAsia="Arial"/>
          <w:u w:val="none"/>
        </w:rPr>
        <w:t xml:space="preserve">ourses and </w:t>
      </w:r>
      <w:r w:rsidR="15DF3B3B" w:rsidRPr="00CE2B9D">
        <w:rPr>
          <w:rFonts w:eastAsia="Arial"/>
          <w:u w:val="none"/>
        </w:rPr>
        <w:t>P</w:t>
      </w:r>
      <w:r w:rsidR="7898B925" w:rsidRPr="00CE2B9D">
        <w:rPr>
          <w:rFonts w:eastAsia="Arial"/>
          <w:u w:val="none"/>
        </w:rPr>
        <w:t xml:space="preserve">rograms of </w:t>
      </w:r>
      <w:r w:rsidR="5097BB8E" w:rsidRPr="00CE2B9D">
        <w:rPr>
          <w:rFonts w:eastAsia="Arial"/>
          <w:u w:val="none"/>
        </w:rPr>
        <w:t>S</w:t>
      </w:r>
      <w:r w:rsidR="7898B925" w:rsidRPr="00CE2B9D">
        <w:rPr>
          <w:rFonts w:eastAsia="Arial"/>
          <w:u w:val="none"/>
        </w:rPr>
        <w:t xml:space="preserve">tudy for </w:t>
      </w:r>
      <w:r w:rsidR="22062B50" w:rsidRPr="00CE2B9D">
        <w:rPr>
          <w:rFonts w:eastAsia="Arial"/>
          <w:u w:val="none"/>
        </w:rPr>
        <w:t>A</w:t>
      </w:r>
      <w:r w:rsidR="7898B925" w:rsidRPr="00CE2B9D">
        <w:rPr>
          <w:rFonts w:eastAsia="Arial"/>
          <w:u w:val="none"/>
        </w:rPr>
        <w:t xml:space="preserve">ll </w:t>
      </w:r>
      <w:r w:rsidR="4B78E976" w:rsidRPr="00CE2B9D">
        <w:rPr>
          <w:rFonts w:eastAsia="Arial"/>
          <w:u w:val="none"/>
        </w:rPr>
        <w:t>S</w:t>
      </w:r>
      <w:r w:rsidR="7898B925" w:rsidRPr="00CE2B9D">
        <w:rPr>
          <w:rFonts w:eastAsia="Arial"/>
          <w:u w:val="none"/>
        </w:rPr>
        <w:t>tudents</w:t>
      </w:r>
    </w:p>
    <w:p w14:paraId="4447F5B6" w14:textId="77777777" w:rsidR="008100ED" w:rsidRDefault="5DE3E0AD" w:rsidP="00B54F35">
      <w:pPr>
        <w:rPr>
          <w:rFonts w:ascii="Arial" w:eastAsia="Arial" w:hAnsi="Arial" w:cs="Arial"/>
        </w:rPr>
      </w:pPr>
      <w:r w:rsidRPr="034D6252">
        <w:rPr>
          <w:rFonts w:ascii="Arial" w:eastAsia="Arial" w:hAnsi="Arial" w:cs="Arial"/>
        </w:rPr>
        <w:t xml:space="preserve"> </w:t>
      </w:r>
    </w:p>
    <w:p w14:paraId="17AA2CB9" w14:textId="77777777" w:rsidR="00B54F35" w:rsidRDefault="5F67ACD1" w:rsidP="034D6252">
      <w:pPr>
        <w:rPr>
          <w:rFonts w:ascii="Arial" w:eastAsia="Arial" w:hAnsi="Arial" w:cs="Arial"/>
          <w:color w:val="000000" w:themeColor="text1"/>
        </w:rPr>
      </w:pPr>
      <w:r w:rsidRPr="5454D674">
        <w:rPr>
          <w:rFonts w:ascii="Arial" w:eastAsia="Arial" w:hAnsi="Arial" w:cs="Arial"/>
        </w:rPr>
        <w:t xml:space="preserve">The purpose of this section is to </w:t>
      </w:r>
      <w:r w:rsidRPr="5454D674">
        <w:rPr>
          <w:rFonts w:ascii="Arial" w:eastAsia="Arial" w:hAnsi="Arial" w:cs="Arial"/>
          <w:color w:val="000000" w:themeColor="text1"/>
        </w:rPr>
        <w:t>give local eligible recipients an opportunity to identify high priority needs related to equal access to CTE programs.</w:t>
      </w:r>
    </w:p>
    <w:p w14:paraId="570B65B2" w14:textId="77777777" w:rsidR="00B8756F" w:rsidRDefault="00B8756F" w:rsidP="034D6252">
      <w:pPr>
        <w:rPr>
          <w:rFonts w:ascii="Arial" w:eastAsia="Arial" w:hAnsi="Arial" w:cs="Arial"/>
        </w:rPr>
      </w:pPr>
    </w:p>
    <w:p w14:paraId="4200CB77" w14:textId="77777777" w:rsidR="00B8756F" w:rsidRDefault="00B8756F" w:rsidP="00812B75">
      <w:pPr>
        <w:pStyle w:val="ListParagraph"/>
        <w:numPr>
          <w:ilvl w:val="0"/>
          <w:numId w:val="3"/>
        </w:numPr>
        <w:rPr>
          <w:rFonts w:ascii="Arial" w:eastAsia="Arial" w:hAnsi="Arial" w:cs="Arial"/>
          <w:b/>
          <w:bCs/>
          <w:sz w:val="24"/>
          <w:szCs w:val="24"/>
        </w:rPr>
      </w:pPr>
      <w:r w:rsidRPr="5454D674">
        <w:rPr>
          <w:rFonts w:ascii="Arial" w:eastAsia="Arial" w:hAnsi="Arial" w:cs="Arial"/>
          <w:b/>
          <w:bCs/>
          <w:sz w:val="24"/>
          <w:szCs w:val="24"/>
        </w:rPr>
        <w:t>Complete the following narrative summary.</w:t>
      </w:r>
    </w:p>
    <w:p w14:paraId="338A65FA" w14:textId="77777777" w:rsidR="00B8756F" w:rsidRDefault="00B8756F" w:rsidP="00B8756F">
      <w:r w:rsidRPr="5454D674">
        <w:rPr>
          <w:szCs w:val="24"/>
        </w:rPr>
        <w:t xml:space="preserve"> </w:t>
      </w:r>
    </w:p>
    <w:p w14:paraId="5F77082D" w14:textId="77777777" w:rsidR="00B8756F" w:rsidRDefault="00B8756F" w:rsidP="00B8756F">
      <w:pPr>
        <w:ind w:firstLine="900"/>
      </w:pPr>
      <w:r w:rsidRPr="5454D674">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260"/>
        <w:gridCol w:w="9285"/>
      </w:tblGrid>
      <w:tr w:rsidR="00B8756F" w14:paraId="16068D8B" w14:textId="77777777" w:rsidTr="004318F2">
        <w:tc>
          <w:tcPr>
            <w:tcW w:w="4260" w:type="dxa"/>
            <w:tcBorders>
              <w:top w:val="single" w:sz="12" w:space="0" w:color="auto"/>
              <w:left w:val="single" w:sz="12" w:space="0" w:color="auto"/>
              <w:bottom w:val="single" w:sz="12" w:space="0" w:color="auto"/>
              <w:right w:val="single" w:sz="12" w:space="0" w:color="auto"/>
            </w:tcBorders>
          </w:tcPr>
          <w:p w14:paraId="748196D0" w14:textId="77777777" w:rsidR="00B8756F" w:rsidRDefault="00B8756F" w:rsidP="004318F2">
            <w:r w:rsidRPr="5454D674">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2A839C0E" w14:textId="77777777" w:rsidR="00B8756F" w:rsidRDefault="00B8756F" w:rsidP="004318F2">
            <w:pPr>
              <w:jc w:val="center"/>
            </w:pPr>
            <w:r w:rsidRPr="5454D674">
              <w:rPr>
                <w:rFonts w:ascii="Arial" w:eastAsia="Arial" w:hAnsi="Arial" w:cs="Arial"/>
                <w:b/>
                <w:bCs/>
                <w:szCs w:val="24"/>
              </w:rPr>
              <w:t>RESPONSE</w:t>
            </w:r>
          </w:p>
        </w:tc>
      </w:tr>
      <w:tr w:rsidR="00B8756F" w14:paraId="0CA5CF31" w14:textId="77777777" w:rsidTr="004318F2">
        <w:tc>
          <w:tcPr>
            <w:tcW w:w="4260" w:type="dxa"/>
            <w:tcBorders>
              <w:top w:val="single" w:sz="12" w:space="0" w:color="auto"/>
              <w:left w:val="single" w:sz="12" w:space="0" w:color="auto"/>
              <w:bottom w:val="single" w:sz="12" w:space="0" w:color="auto"/>
              <w:right w:val="single" w:sz="12" w:space="0" w:color="auto"/>
            </w:tcBorders>
          </w:tcPr>
          <w:p w14:paraId="1470D9C7" w14:textId="77777777" w:rsidR="00B8756F" w:rsidRDefault="00B8756F" w:rsidP="00812B75">
            <w:pPr>
              <w:pStyle w:val="ListParagraph"/>
              <w:numPr>
                <w:ilvl w:val="0"/>
                <w:numId w:val="68"/>
              </w:numPr>
              <w:ind w:left="360"/>
              <w:rPr>
                <w:rFonts w:ascii="Arial" w:eastAsia="Arial" w:hAnsi="Arial" w:cs="Arial"/>
                <w:color w:val="000000" w:themeColor="text1"/>
              </w:rPr>
            </w:pPr>
            <w:r w:rsidRPr="4D719365">
              <w:rPr>
                <w:rFonts w:ascii="Arial" w:eastAsia="Arial" w:hAnsi="Arial" w:cs="Arial"/>
                <w:u w:val="single"/>
              </w:rPr>
              <w:t xml:space="preserve"> Evaluate the local implementation of</w:t>
            </w:r>
            <w:r w:rsidRPr="4D719365">
              <w:rPr>
                <w:rFonts w:ascii="Arial" w:eastAsia="Arial" w:hAnsi="Arial" w:cs="Arial"/>
              </w:rPr>
              <w:t xml:space="preserve"> strategies and policies to provide the resources, social services, and </w:t>
            </w:r>
            <w:r w:rsidRPr="4D719365">
              <w:rPr>
                <w:rFonts w:ascii="Arial" w:eastAsia="Arial" w:hAnsi="Arial" w:cs="Arial"/>
              </w:rPr>
              <w:lastRenderedPageBreak/>
              <w:t xml:space="preserve">academic support that certain students need to succeed in school. </w:t>
            </w:r>
          </w:p>
        </w:tc>
        <w:tc>
          <w:tcPr>
            <w:tcW w:w="9285" w:type="dxa"/>
            <w:tcBorders>
              <w:top w:val="single" w:sz="12" w:space="0" w:color="auto"/>
              <w:left w:val="single" w:sz="12" w:space="0" w:color="auto"/>
              <w:bottom w:val="single" w:sz="12" w:space="0" w:color="auto"/>
              <w:right w:val="single" w:sz="12" w:space="0" w:color="auto"/>
            </w:tcBorders>
          </w:tcPr>
          <w:p w14:paraId="485F5752" w14:textId="77777777" w:rsidR="00B8756F" w:rsidRDefault="00B8756F" w:rsidP="004318F2">
            <w:pPr>
              <w:rPr>
                <w:rFonts w:ascii="Arial" w:eastAsia="Arial" w:hAnsi="Arial" w:cs="Arial"/>
                <w:b/>
                <w:bCs/>
              </w:rPr>
            </w:pPr>
            <w:r w:rsidRPr="4D719365">
              <w:rPr>
                <w:rFonts w:ascii="Arial" w:eastAsia="Arial" w:hAnsi="Arial" w:cs="Arial"/>
                <w:b/>
                <w:bCs/>
              </w:rPr>
              <w:lastRenderedPageBreak/>
              <w:t xml:space="preserve"> </w:t>
            </w:r>
          </w:p>
        </w:tc>
      </w:tr>
      <w:tr w:rsidR="00B8756F" w14:paraId="15EBF98F" w14:textId="77777777" w:rsidTr="004318F2">
        <w:tc>
          <w:tcPr>
            <w:tcW w:w="4260" w:type="dxa"/>
            <w:tcBorders>
              <w:top w:val="single" w:sz="12" w:space="0" w:color="auto"/>
              <w:left w:val="single" w:sz="12" w:space="0" w:color="auto"/>
              <w:bottom w:val="single" w:sz="12" w:space="0" w:color="auto"/>
              <w:right w:val="single" w:sz="12" w:space="0" w:color="auto"/>
            </w:tcBorders>
          </w:tcPr>
          <w:p w14:paraId="500A3B94" w14:textId="77777777" w:rsidR="00B8756F" w:rsidRDefault="00B8756F" w:rsidP="00812B75">
            <w:pPr>
              <w:pStyle w:val="ListParagraph"/>
              <w:numPr>
                <w:ilvl w:val="0"/>
                <w:numId w:val="68"/>
              </w:numPr>
              <w:ind w:left="360"/>
              <w:rPr>
                <w:rFonts w:ascii="Arial" w:eastAsia="Arial" w:hAnsi="Arial" w:cs="Arial"/>
                <w:color w:val="000000" w:themeColor="text1"/>
              </w:rPr>
            </w:pPr>
            <w:r w:rsidRPr="4D719365">
              <w:rPr>
                <w:rFonts w:ascii="Arial" w:eastAsia="Arial" w:hAnsi="Arial" w:cs="Arial"/>
                <w:u w:val="single"/>
              </w:rPr>
              <w:t xml:space="preserve"> Evaluate the local implementation of</w:t>
            </w:r>
            <w:r w:rsidRPr="4D719365">
              <w:rPr>
                <w:rFonts w:ascii="Arial" w:eastAsia="Arial" w:hAnsi="Arial" w:cs="Arial"/>
              </w:rPr>
              <w:t xml:space="preserve"> strategies to overcome barriers, both intentional and unintentional, that result in lower rates of access to, participation in or performance gaps in, the courses and programs for special populations.</w:t>
            </w:r>
          </w:p>
        </w:tc>
        <w:tc>
          <w:tcPr>
            <w:tcW w:w="9285" w:type="dxa"/>
            <w:tcBorders>
              <w:top w:val="single" w:sz="12" w:space="0" w:color="auto"/>
              <w:left w:val="single" w:sz="12" w:space="0" w:color="auto"/>
              <w:bottom w:val="single" w:sz="12" w:space="0" w:color="auto"/>
              <w:right w:val="single" w:sz="12" w:space="0" w:color="auto"/>
            </w:tcBorders>
          </w:tcPr>
          <w:p w14:paraId="339C801F" w14:textId="77777777" w:rsidR="00B8756F" w:rsidRDefault="00B8756F" w:rsidP="004318F2">
            <w:r w:rsidRPr="5454D674">
              <w:rPr>
                <w:rFonts w:ascii="Arial" w:eastAsia="Arial" w:hAnsi="Arial" w:cs="Arial"/>
                <w:b/>
                <w:bCs/>
                <w:szCs w:val="24"/>
              </w:rPr>
              <w:t xml:space="preserve"> </w:t>
            </w:r>
          </w:p>
        </w:tc>
      </w:tr>
      <w:tr w:rsidR="00B8756F" w14:paraId="2974581B" w14:textId="77777777" w:rsidTr="004318F2">
        <w:tc>
          <w:tcPr>
            <w:tcW w:w="4260" w:type="dxa"/>
            <w:tcBorders>
              <w:top w:val="single" w:sz="12" w:space="0" w:color="auto"/>
              <w:left w:val="single" w:sz="12" w:space="0" w:color="auto"/>
              <w:bottom w:val="single" w:sz="12" w:space="0" w:color="auto"/>
              <w:right w:val="single" w:sz="12" w:space="0" w:color="auto"/>
            </w:tcBorders>
          </w:tcPr>
          <w:p w14:paraId="18D1A3B1" w14:textId="77777777" w:rsidR="00B8756F" w:rsidRDefault="00B8756F" w:rsidP="00812B75">
            <w:pPr>
              <w:pStyle w:val="ListParagraph"/>
              <w:numPr>
                <w:ilvl w:val="0"/>
                <w:numId w:val="68"/>
              </w:numPr>
              <w:ind w:left="360"/>
              <w:rPr>
                <w:rFonts w:ascii="Arial" w:eastAsia="Arial" w:hAnsi="Arial" w:cs="Arial"/>
                <w:color w:val="000000" w:themeColor="text1"/>
              </w:rPr>
            </w:pPr>
            <w:r w:rsidRPr="4D719365">
              <w:rPr>
                <w:rFonts w:ascii="Arial" w:eastAsia="Arial" w:hAnsi="Arial" w:cs="Arial"/>
                <w:u w:val="single"/>
              </w:rPr>
              <w:t xml:space="preserve"> Evaluate the local implementation of</w:t>
            </w:r>
            <w:r w:rsidRPr="4D719365">
              <w:rPr>
                <w:rFonts w:ascii="Arial" w:eastAsia="Arial" w:hAnsi="Arial" w:cs="Arial"/>
              </w:rPr>
              <w:t xml:space="preserve"> programs that are designed to enable special populations to meet the local levels of performance; and</w:t>
            </w:r>
          </w:p>
        </w:tc>
        <w:tc>
          <w:tcPr>
            <w:tcW w:w="9285" w:type="dxa"/>
            <w:tcBorders>
              <w:top w:val="single" w:sz="12" w:space="0" w:color="auto"/>
              <w:left w:val="single" w:sz="12" w:space="0" w:color="auto"/>
              <w:bottom w:val="single" w:sz="12" w:space="0" w:color="auto"/>
              <w:right w:val="single" w:sz="12" w:space="0" w:color="auto"/>
            </w:tcBorders>
          </w:tcPr>
          <w:p w14:paraId="3D816E61" w14:textId="77777777" w:rsidR="00B8756F" w:rsidRDefault="00B8756F" w:rsidP="004318F2">
            <w:r w:rsidRPr="5454D674">
              <w:rPr>
                <w:rFonts w:ascii="Arial" w:eastAsia="Arial" w:hAnsi="Arial" w:cs="Arial"/>
                <w:b/>
                <w:bCs/>
                <w:szCs w:val="24"/>
              </w:rPr>
              <w:t xml:space="preserve"> </w:t>
            </w:r>
          </w:p>
        </w:tc>
      </w:tr>
      <w:tr w:rsidR="00B8756F" w14:paraId="3BA6865B" w14:textId="77777777" w:rsidTr="004318F2">
        <w:tc>
          <w:tcPr>
            <w:tcW w:w="4260" w:type="dxa"/>
            <w:tcBorders>
              <w:top w:val="single" w:sz="12" w:space="0" w:color="auto"/>
              <w:left w:val="single" w:sz="12" w:space="0" w:color="auto"/>
              <w:bottom w:val="single" w:sz="12" w:space="0" w:color="auto"/>
              <w:right w:val="single" w:sz="12" w:space="0" w:color="auto"/>
            </w:tcBorders>
          </w:tcPr>
          <w:p w14:paraId="6F64C79E" w14:textId="77777777" w:rsidR="00B8756F" w:rsidRDefault="00B8756F" w:rsidP="00812B75">
            <w:pPr>
              <w:pStyle w:val="ListParagraph"/>
              <w:numPr>
                <w:ilvl w:val="0"/>
                <w:numId w:val="68"/>
              </w:numPr>
              <w:ind w:left="360"/>
              <w:rPr>
                <w:rFonts w:ascii="Arial" w:eastAsia="Arial" w:hAnsi="Arial" w:cs="Arial"/>
              </w:rPr>
            </w:pPr>
            <w:r w:rsidRPr="4D719365">
              <w:rPr>
                <w:rFonts w:ascii="Arial" w:eastAsia="Arial" w:hAnsi="Arial" w:cs="Arial"/>
                <w:u w:val="single"/>
              </w:rPr>
              <w:t xml:space="preserve"> Evaluate the local implementation of</w:t>
            </w:r>
            <w:r w:rsidRPr="4D719365">
              <w:rPr>
                <w:rFonts w:ascii="Arial" w:eastAsia="Arial" w:hAnsi="Arial" w:cs="Arial"/>
              </w:rPr>
              <w:t xml:space="preserve"> activities to prepare special populations for high-skill, high-wage, or in-demand industry sectors or occupations in competitive, integrated settings that will lead to self-sufficiency.</w:t>
            </w:r>
          </w:p>
        </w:tc>
        <w:tc>
          <w:tcPr>
            <w:tcW w:w="9285" w:type="dxa"/>
            <w:tcBorders>
              <w:top w:val="single" w:sz="12" w:space="0" w:color="auto"/>
              <w:left w:val="single" w:sz="12" w:space="0" w:color="auto"/>
              <w:bottom w:val="single" w:sz="12" w:space="0" w:color="auto"/>
              <w:right w:val="single" w:sz="12" w:space="0" w:color="auto"/>
            </w:tcBorders>
          </w:tcPr>
          <w:p w14:paraId="084AE101" w14:textId="77777777" w:rsidR="00B8756F" w:rsidRDefault="00B8756F" w:rsidP="004318F2">
            <w:pPr>
              <w:rPr>
                <w:rFonts w:ascii="Arial" w:eastAsia="Arial" w:hAnsi="Arial" w:cs="Arial"/>
                <w:b/>
                <w:bCs/>
                <w:szCs w:val="24"/>
              </w:rPr>
            </w:pPr>
          </w:p>
        </w:tc>
      </w:tr>
    </w:tbl>
    <w:p w14:paraId="7682745E" w14:textId="77777777" w:rsidR="5454D674" w:rsidRDefault="5454D674" w:rsidP="5454D674">
      <w:pPr>
        <w:rPr>
          <w:rFonts w:ascii="Arial" w:eastAsia="Arial" w:hAnsi="Arial" w:cs="Arial"/>
          <w:color w:val="000000" w:themeColor="text1"/>
          <w:szCs w:val="24"/>
        </w:rPr>
      </w:pPr>
    </w:p>
    <w:p w14:paraId="56246E40" w14:textId="77777777" w:rsidR="5454D674" w:rsidRDefault="5454D674" w:rsidP="5454D674">
      <w:pPr>
        <w:rPr>
          <w:rFonts w:ascii="Arial" w:eastAsia="Arial" w:hAnsi="Arial" w:cs="Arial"/>
          <w:color w:val="000000" w:themeColor="text1"/>
          <w:szCs w:val="24"/>
        </w:rPr>
      </w:pPr>
    </w:p>
    <w:p w14:paraId="4EA66E6E" w14:textId="77777777" w:rsidR="00B54F35" w:rsidRPr="00226753" w:rsidRDefault="5F67ACD1" w:rsidP="00812B75">
      <w:pPr>
        <w:pStyle w:val="ListParagraph"/>
        <w:numPr>
          <w:ilvl w:val="0"/>
          <w:numId w:val="3"/>
        </w:numPr>
        <w:rPr>
          <w:rFonts w:ascii="Arial" w:eastAsia="Arial" w:hAnsi="Arial" w:cs="Arial"/>
          <w:b/>
          <w:bCs/>
          <w:color w:val="000000" w:themeColor="text1"/>
          <w:sz w:val="24"/>
          <w:szCs w:val="24"/>
        </w:rPr>
      </w:pPr>
      <w:r w:rsidRPr="5454D674">
        <w:rPr>
          <w:rFonts w:ascii="Arial" w:eastAsia="Segoe UI" w:hAnsi="Arial" w:cs="Arial"/>
          <w:b/>
          <w:bCs/>
          <w:color w:val="000000" w:themeColor="text1"/>
          <w:sz w:val="24"/>
          <w:szCs w:val="24"/>
        </w:rPr>
        <w:t>List High-Priority Equity and Access Needs:</w:t>
      </w:r>
      <w:r w:rsidRPr="5454D674">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2F22EAEC" w14:textId="00E6DF74" w:rsidR="00A432D9" w:rsidRDefault="585CAEF1" w:rsidP="5454D674">
      <w:pPr>
        <w:ind w:firstLine="720"/>
        <w:rPr>
          <w:rFonts w:ascii="Arial" w:eastAsia="Arial" w:hAnsi="Arial" w:cs="Arial"/>
          <w:szCs w:val="24"/>
        </w:rPr>
      </w:pPr>
      <w:r w:rsidRPr="2D46D9CF">
        <w:rPr>
          <w:rFonts w:ascii="Arial" w:eastAsia="Arial" w:hAnsi="Arial" w:cs="Arial"/>
          <w:b/>
          <w:bCs/>
        </w:rPr>
        <w:t xml:space="preserve">Note: </w:t>
      </w:r>
      <w:r w:rsidRPr="2D46D9CF">
        <w:rPr>
          <w:rFonts w:ascii="Arial" w:eastAsia="Arial" w:hAnsi="Arial" w:cs="Arial"/>
        </w:rPr>
        <w:t xml:space="preserve">List only needs (areas of potential growth and improvement), as opposed to solutions/initiatives/plans/expenses or other </w:t>
      </w:r>
      <w:r w:rsidR="5F67ACD1">
        <w:tab/>
      </w:r>
      <w:r w:rsidRPr="2D46D9CF">
        <w:rPr>
          <w:rFonts w:ascii="Arial" w:eastAsia="Arial" w:hAnsi="Arial" w:cs="Arial"/>
        </w:rPr>
        <w:t xml:space="preserve">approaches to meeting the identified needs. Provide the list as a sequentially numbered list (1, 2, 3, etc.), not a ranked priority </w:t>
      </w:r>
      <w:r w:rsidR="5F67ACD1">
        <w:tab/>
      </w:r>
      <w:r w:rsidRPr="2D46D9CF">
        <w:rPr>
          <w:rFonts w:ascii="Arial" w:eastAsia="Arial" w:hAnsi="Arial" w:cs="Arial"/>
        </w:rPr>
        <w:t xml:space="preserve">list. The list will be used to track budget expenditures to these needs in the </w:t>
      </w:r>
      <w:r w:rsidR="27BC0872" w:rsidRPr="2D46D9CF">
        <w:rPr>
          <w:rFonts w:ascii="Arial" w:eastAsia="Arial" w:hAnsi="Arial" w:cs="Arial"/>
        </w:rPr>
        <w:t>202</w:t>
      </w:r>
      <w:r w:rsidR="006C51FA">
        <w:rPr>
          <w:rFonts w:ascii="Arial" w:eastAsia="Arial" w:hAnsi="Arial" w:cs="Arial"/>
        </w:rPr>
        <w:t>4</w:t>
      </w:r>
      <w:r w:rsidR="4FE0A586" w:rsidRPr="2D46D9CF">
        <w:rPr>
          <w:rFonts w:ascii="Arial" w:eastAsia="Arial" w:hAnsi="Arial" w:cs="Arial"/>
          <w:szCs w:val="24"/>
        </w:rPr>
        <w:t>–</w:t>
      </w:r>
      <w:r w:rsidR="27BC0872" w:rsidRPr="2D46D9CF">
        <w:rPr>
          <w:rFonts w:ascii="Arial" w:eastAsia="Arial" w:hAnsi="Arial" w:cs="Arial"/>
        </w:rPr>
        <w:t>202</w:t>
      </w:r>
      <w:r w:rsidR="006C51FA">
        <w:rPr>
          <w:rFonts w:ascii="Arial" w:eastAsia="Arial" w:hAnsi="Arial" w:cs="Arial"/>
        </w:rPr>
        <w:t xml:space="preserve">5 </w:t>
      </w:r>
      <w:r w:rsidRPr="2D46D9CF">
        <w:rPr>
          <w:rFonts w:ascii="Arial" w:eastAsia="Arial" w:hAnsi="Arial" w:cs="Arial"/>
        </w:rPr>
        <w:t>program year.</w:t>
      </w:r>
      <w:r w:rsidR="7289AD52" w:rsidRPr="5454D674">
        <w:rPr>
          <w:rFonts w:ascii="Arial" w:eastAsia="Arial" w:hAnsi="Arial" w:cs="Arial"/>
          <w:szCs w:val="24"/>
        </w:rPr>
        <w:t xml:space="preserve"> </w:t>
      </w:r>
    </w:p>
    <w:p w14:paraId="5E201317" w14:textId="77777777" w:rsidR="00A432D9" w:rsidRDefault="00A432D9">
      <w:pPr>
        <w:rPr>
          <w:rFonts w:ascii="Arial" w:eastAsia="Arial" w:hAnsi="Arial" w:cs="Arial"/>
          <w:szCs w:val="24"/>
        </w:rPr>
      </w:pPr>
      <w:r>
        <w:rPr>
          <w:rFonts w:ascii="Arial" w:eastAsia="Arial" w:hAnsi="Arial" w:cs="Arial"/>
          <w:szCs w:val="24"/>
        </w:rPr>
        <w:br w:type="page"/>
      </w:r>
    </w:p>
    <w:tbl>
      <w:tblPr>
        <w:tblStyle w:val="TableGrid"/>
        <w:tblW w:w="0" w:type="auto"/>
        <w:tblInd w:w="825" w:type="dxa"/>
        <w:tblLayout w:type="fixed"/>
        <w:tblLook w:val="04A0" w:firstRow="1" w:lastRow="0" w:firstColumn="1" w:lastColumn="0" w:noHBand="0" w:noVBand="1"/>
      </w:tblPr>
      <w:tblGrid>
        <w:gridCol w:w="1500"/>
        <w:gridCol w:w="12045"/>
      </w:tblGrid>
      <w:tr w:rsidR="5454D674" w14:paraId="3F3C0594" w14:textId="77777777" w:rsidTr="00E477BC">
        <w:tc>
          <w:tcPr>
            <w:tcW w:w="1500" w:type="dxa"/>
            <w:tcBorders>
              <w:top w:val="single" w:sz="12" w:space="0" w:color="auto"/>
              <w:left w:val="single" w:sz="12" w:space="0" w:color="auto"/>
              <w:bottom w:val="single" w:sz="12" w:space="0" w:color="auto"/>
              <w:right w:val="single" w:sz="12" w:space="0" w:color="auto"/>
            </w:tcBorders>
          </w:tcPr>
          <w:p w14:paraId="699B2BA2" w14:textId="77777777" w:rsidR="5454D674" w:rsidRPr="00E477BC" w:rsidRDefault="5454D674">
            <w:pPr>
              <w:rPr>
                <w:rFonts w:ascii="Arial" w:hAnsi="Arial" w:cs="Arial"/>
              </w:rPr>
            </w:pPr>
            <w:r w:rsidRPr="00E477BC">
              <w:rPr>
                <w:rFonts w:ascii="Arial" w:hAnsi="Arial" w:cs="Arial"/>
                <w:b/>
                <w:bCs/>
                <w:szCs w:val="24"/>
              </w:rPr>
              <w:lastRenderedPageBreak/>
              <w:t>Reference Number</w:t>
            </w:r>
          </w:p>
          <w:p w14:paraId="00E5E622"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0EBA58A2"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1DE6EDC3" w14:textId="77777777" w:rsidR="5454D674" w:rsidRDefault="5454D674" w:rsidP="5454D674">
            <w:pPr>
              <w:jc w:val="center"/>
            </w:pPr>
            <w:r w:rsidRPr="5454D674">
              <w:rPr>
                <w:rFonts w:ascii="Arial" w:eastAsia="Arial" w:hAnsi="Arial" w:cs="Arial"/>
                <w:b/>
                <w:bCs/>
                <w:szCs w:val="24"/>
              </w:rPr>
              <w:t xml:space="preserve"> </w:t>
            </w:r>
          </w:p>
        </w:tc>
      </w:tr>
      <w:tr w:rsidR="5454D674" w14:paraId="6FCD46F4" w14:textId="77777777" w:rsidTr="00E477BC">
        <w:tc>
          <w:tcPr>
            <w:tcW w:w="1500" w:type="dxa"/>
            <w:tcBorders>
              <w:top w:val="single" w:sz="12" w:space="0" w:color="auto"/>
              <w:left w:val="single" w:sz="12" w:space="0" w:color="auto"/>
              <w:bottom w:val="single" w:sz="12" w:space="0" w:color="auto"/>
              <w:right w:val="single" w:sz="12" w:space="0" w:color="auto"/>
            </w:tcBorders>
          </w:tcPr>
          <w:p w14:paraId="7CAED5A4" w14:textId="77777777" w:rsidR="5454D674" w:rsidRDefault="5454D674" w:rsidP="0000480A">
            <w:pPr>
              <w:jc w:val="center"/>
            </w:pPr>
            <w:r w:rsidRPr="5454D674">
              <w:rPr>
                <w:szCs w:val="24"/>
              </w:rPr>
              <w:t>1</w:t>
            </w:r>
          </w:p>
        </w:tc>
        <w:tc>
          <w:tcPr>
            <w:tcW w:w="12045" w:type="dxa"/>
            <w:tcBorders>
              <w:top w:val="single" w:sz="12" w:space="0" w:color="auto"/>
              <w:left w:val="single" w:sz="12" w:space="0" w:color="auto"/>
              <w:bottom w:val="single" w:sz="12" w:space="0" w:color="auto"/>
              <w:right w:val="single" w:sz="12" w:space="0" w:color="auto"/>
            </w:tcBorders>
          </w:tcPr>
          <w:p w14:paraId="5A46F90D" w14:textId="77777777" w:rsidR="5454D674" w:rsidRDefault="5454D674">
            <w:r w:rsidRPr="5454D674">
              <w:rPr>
                <w:rFonts w:ascii="Arial" w:eastAsia="Arial" w:hAnsi="Arial" w:cs="Arial"/>
                <w:b/>
                <w:bCs/>
                <w:szCs w:val="24"/>
              </w:rPr>
              <w:t xml:space="preserve"> </w:t>
            </w:r>
          </w:p>
        </w:tc>
      </w:tr>
      <w:tr w:rsidR="5454D674" w14:paraId="179451C2" w14:textId="77777777" w:rsidTr="00E477BC">
        <w:tc>
          <w:tcPr>
            <w:tcW w:w="1500" w:type="dxa"/>
            <w:tcBorders>
              <w:top w:val="single" w:sz="12" w:space="0" w:color="auto"/>
              <w:left w:val="single" w:sz="12" w:space="0" w:color="auto"/>
              <w:bottom w:val="single" w:sz="12" w:space="0" w:color="auto"/>
              <w:right w:val="single" w:sz="12" w:space="0" w:color="auto"/>
            </w:tcBorders>
          </w:tcPr>
          <w:p w14:paraId="3127F9AD" w14:textId="77777777" w:rsidR="5454D674" w:rsidRDefault="5454D674" w:rsidP="0000480A">
            <w:pPr>
              <w:jc w:val="center"/>
            </w:pPr>
            <w:r w:rsidRPr="5454D674">
              <w:rPr>
                <w:szCs w:val="24"/>
              </w:rPr>
              <w:t>2</w:t>
            </w:r>
          </w:p>
        </w:tc>
        <w:tc>
          <w:tcPr>
            <w:tcW w:w="12045" w:type="dxa"/>
            <w:tcBorders>
              <w:top w:val="single" w:sz="12" w:space="0" w:color="auto"/>
              <w:left w:val="single" w:sz="12" w:space="0" w:color="auto"/>
              <w:bottom w:val="single" w:sz="12" w:space="0" w:color="auto"/>
              <w:right w:val="single" w:sz="12" w:space="0" w:color="auto"/>
            </w:tcBorders>
          </w:tcPr>
          <w:p w14:paraId="65A21F36" w14:textId="77777777" w:rsidR="5454D674" w:rsidRDefault="5454D674">
            <w:r w:rsidRPr="5454D674">
              <w:rPr>
                <w:rFonts w:ascii="Arial" w:eastAsia="Arial" w:hAnsi="Arial" w:cs="Arial"/>
                <w:b/>
                <w:bCs/>
                <w:szCs w:val="24"/>
              </w:rPr>
              <w:t xml:space="preserve"> </w:t>
            </w:r>
          </w:p>
        </w:tc>
      </w:tr>
      <w:tr w:rsidR="5454D674" w14:paraId="570B292A" w14:textId="77777777" w:rsidTr="00E477BC">
        <w:tc>
          <w:tcPr>
            <w:tcW w:w="1500" w:type="dxa"/>
            <w:tcBorders>
              <w:top w:val="single" w:sz="12" w:space="0" w:color="auto"/>
              <w:left w:val="single" w:sz="12" w:space="0" w:color="auto"/>
              <w:bottom w:val="single" w:sz="12" w:space="0" w:color="auto"/>
              <w:right w:val="single" w:sz="12" w:space="0" w:color="auto"/>
            </w:tcBorders>
          </w:tcPr>
          <w:p w14:paraId="30112B9C" w14:textId="77777777" w:rsidR="5454D674" w:rsidRDefault="5454D674" w:rsidP="0000480A">
            <w:pPr>
              <w:jc w:val="center"/>
            </w:pPr>
            <w:r w:rsidRPr="5454D674">
              <w:rPr>
                <w:szCs w:val="24"/>
              </w:rPr>
              <w:t>3</w:t>
            </w:r>
          </w:p>
        </w:tc>
        <w:tc>
          <w:tcPr>
            <w:tcW w:w="12045" w:type="dxa"/>
            <w:tcBorders>
              <w:top w:val="single" w:sz="12" w:space="0" w:color="auto"/>
              <w:left w:val="single" w:sz="12" w:space="0" w:color="auto"/>
              <w:bottom w:val="single" w:sz="12" w:space="0" w:color="auto"/>
              <w:right w:val="single" w:sz="12" w:space="0" w:color="auto"/>
            </w:tcBorders>
          </w:tcPr>
          <w:p w14:paraId="1DC2D8FD" w14:textId="77777777" w:rsidR="5454D674" w:rsidRDefault="5454D674">
            <w:r w:rsidRPr="5454D674">
              <w:rPr>
                <w:rFonts w:ascii="Arial" w:eastAsia="Arial" w:hAnsi="Arial" w:cs="Arial"/>
                <w:b/>
                <w:bCs/>
                <w:szCs w:val="24"/>
              </w:rPr>
              <w:t xml:space="preserve"> </w:t>
            </w:r>
          </w:p>
        </w:tc>
      </w:tr>
      <w:tr w:rsidR="5454D674" w14:paraId="5D65B410" w14:textId="77777777" w:rsidTr="00E477BC">
        <w:tc>
          <w:tcPr>
            <w:tcW w:w="1500" w:type="dxa"/>
            <w:tcBorders>
              <w:top w:val="single" w:sz="12" w:space="0" w:color="auto"/>
              <w:left w:val="single" w:sz="12" w:space="0" w:color="auto"/>
              <w:bottom w:val="single" w:sz="12" w:space="0" w:color="auto"/>
              <w:right w:val="single" w:sz="12" w:space="0" w:color="auto"/>
            </w:tcBorders>
          </w:tcPr>
          <w:p w14:paraId="6237267E" w14:textId="77777777" w:rsidR="5454D674" w:rsidRDefault="5454D674" w:rsidP="0000480A">
            <w:pPr>
              <w:jc w:val="center"/>
            </w:pPr>
            <w:r w:rsidRPr="5454D674">
              <w:rPr>
                <w:szCs w:val="24"/>
              </w:rPr>
              <w:t>4</w:t>
            </w:r>
          </w:p>
        </w:tc>
        <w:tc>
          <w:tcPr>
            <w:tcW w:w="12045" w:type="dxa"/>
            <w:tcBorders>
              <w:top w:val="single" w:sz="12" w:space="0" w:color="auto"/>
              <w:left w:val="single" w:sz="12" w:space="0" w:color="auto"/>
              <w:bottom w:val="single" w:sz="12" w:space="0" w:color="auto"/>
              <w:right w:val="single" w:sz="12" w:space="0" w:color="auto"/>
            </w:tcBorders>
          </w:tcPr>
          <w:p w14:paraId="78CCA1BC" w14:textId="77777777" w:rsidR="5454D674" w:rsidRDefault="5454D674">
            <w:r w:rsidRPr="5454D674">
              <w:rPr>
                <w:rFonts w:ascii="Arial" w:eastAsia="Arial" w:hAnsi="Arial" w:cs="Arial"/>
                <w:b/>
                <w:bCs/>
                <w:szCs w:val="24"/>
              </w:rPr>
              <w:t xml:space="preserve"> </w:t>
            </w:r>
          </w:p>
        </w:tc>
      </w:tr>
    </w:tbl>
    <w:p w14:paraId="21B9B2F0" w14:textId="77777777" w:rsidR="5454D674" w:rsidRDefault="0000480A" w:rsidP="0000480A">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6C1274F4" w14:textId="77777777" w:rsidR="5454D674" w:rsidRDefault="5454D674" w:rsidP="5454D674">
      <w:pPr>
        <w:ind w:firstLine="720"/>
        <w:rPr>
          <w:rFonts w:ascii="Arial" w:eastAsia="Arial" w:hAnsi="Arial" w:cs="Arial"/>
          <w:szCs w:val="24"/>
        </w:rPr>
      </w:pPr>
    </w:p>
    <w:p w14:paraId="1B1DB7B1" w14:textId="77777777" w:rsidR="00AD0E10" w:rsidRDefault="00AD0E10" w:rsidP="034D6252">
      <w:pPr>
        <w:ind w:left="900" w:hanging="540"/>
        <w:rPr>
          <w:rFonts w:ascii="Arial" w:eastAsia="Arial" w:hAnsi="Arial" w:cs="Arial"/>
          <w:color w:val="000000" w:themeColor="text1"/>
          <w:szCs w:val="24"/>
        </w:rPr>
      </w:pPr>
    </w:p>
    <w:p w14:paraId="5E1CCF4D" w14:textId="74286C96" w:rsidR="00AD0E10" w:rsidRPr="00CE2B9D" w:rsidRDefault="00C04621" w:rsidP="00CE2B9D">
      <w:pPr>
        <w:pStyle w:val="Heading3"/>
        <w:rPr>
          <w:rFonts w:eastAsia="Arial"/>
          <w:u w:val="none"/>
        </w:rPr>
      </w:pPr>
      <w:r>
        <w:rPr>
          <w:rFonts w:eastAsia="Arial"/>
          <w:u w:val="none"/>
        </w:rPr>
        <w:t>I</w:t>
      </w:r>
      <w:r w:rsidR="430074AE" w:rsidRPr="00CE2B9D">
        <w:rPr>
          <w:rFonts w:eastAsia="Arial"/>
          <w:u w:val="none"/>
        </w:rPr>
        <w:t>.</w:t>
      </w:r>
      <w:r w:rsidR="254FF300" w:rsidRPr="00CE2B9D">
        <w:rPr>
          <w:rFonts w:eastAsia="Arial"/>
          <w:u w:val="none"/>
        </w:rPr>
        <w:t xml:space="preserve">  Other Identified Posts</w:t>
      </w:r>
      <w:r w:rsidR="3E3ADB7B" w:rsidRPr="00CE2B9D">
        <w:rPr>
          <w:rFonts w:eastAsia="Arial"/>
          <w:u w:val="none"/>
        </w:rPr>
        <w:t>econdary Needs from Comprehensive Local Needs Assessment (</w:t>
      </w:r>
      <w:r w:rsidR="645440EA" w:rsidRPr="00CE2B9D">
        <w:rPr>
          <w:rFonts w:eastAsia="Arial"/>
          <w:u w:val="none"/>
        </w:rPr>
        <w:t>I</w:t>
      </w:r>
      <w:r w:rsidR="3E3ADB7B" w:rsidRPr="00CE2B9D">
        <w:rPr>
          <w:rFonts w:eastAsia="Arial"/>
          <w:u w:val="none"/>
        </w:rPr>
        <w:t xml:space="preserve">f </w:t>
      </w:r>
      <w:r w:rsidR="13603139" w:rsidRPr="00CE2B9D">
        <w:rPr>
          <w:rFonts w:eastAsia="Arial"/>
          <w:u w:val="none"/>
        </w:rPr>
        <w:t>A</w:t>
      </w:r>
      <w:r w:rsidR="3E3ADB7B" w:rsidRPr="00CE2B9D">
        <w:rPr>
          <w:rFonts w:eastAsia="Arial"/>
          <w:u w:val="none"/>
        </w:rPr>
        <w:t>pplicable)</w:t>
      </w:r>
    </w:p>
    <w:p w14:paraId="12499A30" w14:textId="77777777" w:rsidR="00AD0E10" w:rsidRPr="0092570C" w:rsidRDefault="6E9CA53C" w:rsidP="59FAA297">
      <w:pPr>
        <w:rPr>
          <w:rFonts w:ascii="Arial" w:eastAsia="Arial" w:hAnsi="Arial" w:cs="Arial"/>
          <w:szCs w:val="24"/>
        </w:rPr>
      </w:pPr>
      <w:r w:rsidRPr="59FAA297">
        <w:rPr>
          <w:rFonts w:ascii="Arial" w:eastAsia="Arial" w:hAnsi="Arial" w:cs="Arial"/>
          <w:szCs w:val="24"/>
        </w:rPr>
        <w:t xml:space="preserve"> </w:t>
      </w:r>
    </w:p>
    <w:p w14:paraId="2CACD56B" w14:textId="77777777" w:rsidR="001648F0" w:rsidRDefault="001648F0" w:rsidP="001648F0">
      <w:pPr>
        <w:rPr>
          <w:rFonts w:ascii="Arial" w:eastAsia="Arial" w:hAnsi="Arial" w:cs="Arial"/>
        </w:rPr>
      </w:pPr>
      <w:r w:rsidRPr="034D6252">
        <w:rPr>
          <w:rFonts w:ascii="Arial" w:eastAsia="Arial" w:hAnsi="Arial" w:cs="Arial"/>
        </w:rPr>
        <w:t xml:space="preserve">The following question is </w:t>
      </w:r>
      <w:r w:rsidRPr="034D6252">
        <w:rPr>
          <w:rFonts w:ascii="Arial" w:eastAsia="Arial" w:hAnsi="Arial" w:cs="Arial"/>
          <w:u w:val="single"/>
        </w:rPr>
        <w:t>optional</w:t>
      </w:r>
      <w:r w:rsidRPr="034D6252">
        <w:rPr>
          <w:rFonts w:ascii="Arial" w:eastAsia="Arial" w:hAnsi="Arial" w:cs="Arial"/>
        </w:rPr>
        <w:t xml:space="preserve"> and designed to provide an additional opportunity to share other needs identified as part of the CLNA.</w:t>
      </w:r>
    </w:p>
    <w:p w14:paraId="7D842343" w14:textId="77777777" w:rsidR="001648F0" w:rsidRDefault="001648F0" w:rsidP="034D6252">
      <w:pPr>
        <w:rPr>
          <w:rFonts w:ascii="Arial" w:eastAsia="Arial" w:hAnsi="Arial" w:cs="Arial"/>
        </w:rPr>
      </w:pPr>
    </w:p>
    <w:p w14:paraId="5149C6C9" w14:textId="77777777" w:rsidR="001648F0" w:rsidRDefault="001648F0" w:rsidP="00812B75">
      <w:pPr>
        <w:pStyle w:val="ListParagraph"/>
        <w:numPr>
          <w:ilvl w:val="0"/>
          <w:numId w:val="40"/>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 xml:space="preserve">List Other High-Priority Needs: </w:t>
      </w:r>
      <w:r w:rsidRPr="034D6252">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165BFA31" w14:textId="6995F87A" w:rsidR="001648F0" w:rsidRDefault="354C2D84" w:rsidP="2D46D9CF">
      <w:pPr>
        <w:ind w:left="720"/>
        <w:rPr>
          <w:rFonts w:ascii="Arial" w:eastAsia="Arial" w:hAnsi="Arial" w:cs="Arial"/>
        </w:rPr>
      </w:pPr>
      <w:r w:rsidRPr="2D46D9CF">
        <w:rPr>
          <w:rFonts w:ascii="Arial" w:eastAsia="Arial" w:hAnsi="Arial" w:cs="Arial"/>
          <w:b/>
          <w:bCs/>
        </w:rPr>
        <w:t xml:space="preserve">Note: </w:t>
      </w:r>
      <w:r w:rsidRPr="2D46D9CF">
        <w:rPr>
          <w:rFonts w:ascii="Arial" w:eastAsia="Arial" w:hAnsi="Arial" w:cs="Arial"/>
        </w:rPr>
        <w:t xml:space="preserve">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w:t>
      </w:r>
      <w:r w:rsidR="27BC0872" w:rsidRPr="2D46D9CF">
        <w:rPr>
          <w:rFonts w:ascii="Arial" w:eastAsia="Arial" w:hAnsi="Arial" w:cs="Arial"/>
        </w:rPr>
        <w:t>202</w:t>
      </w:r>
      <w:r w:rsidR="006C51FA">
        <w:rPr>
          <w:rFonts w:ascii="Arial" w:eastAsia="Arial" w:hAnsi="Arial" w:cs="Arial"/>
        </w:rPr>
        <w:t>4</w:t>
      </w:r>
      <w:r w:rsidR="692A9C98" w:rsidRPr="2D46D9CF">
        <w:rPr>
          <w:rFonts w:ascii="Arial" w:eastAsia="Arial" w:hAnsi="Arial" w:cs="Arial"/>
          <w:szCs w:val="24"/>
        </w:rPr>
        <w:t>–</w:t>
      </w:r>
      <w:r w:rsidR="27BC0872" w:rsidRPr="2D46D9CF">
        <w:rPr>
          <w:rFonts w:ascii="Arial" w:eastAsia="Arial" w:hAnsi="Arial" w:cs="Arial"/>
        </w:rPr>
        <w:t>202</w:t>
      </w:r>
      <w:r w:rsidR="006C51FA">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program year.</w:t>
      </w:r>
    </w:p>
    <w:p w14:paraId="6199F63A" w14:textId="77777777" w:rsidR="5454D674" w:rsidRDefault="5454D674" w:rsidP="5454D674">
      <w:pPr>
        <w:ind w:left="720"/>
        <w:rPr>
          <w:rFonts w:ascii="Arial" w:eastAsia="Arial" w:hAnsi="Arial" w:cs="Arial"/>
          <w:szCs w:val="24"/>
        </w:rPr>
      </w:pPr>
    </w:p>
    <w:p w14:paraId="6A87F366" w14:textId="77777777" w:rsidR="627B47D0" w:rsidRDefault="627B47D0" w:rsidP="5454D674">
      <w:pPr>
        <w:ind w:firstLine="720"/>
      </w:pPr>
      <w:r w:rsidRPr="5454D674">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1500"/>
        <w:gridCol w:w="12045"/>
      </w:tblGrid>
      <w:tr w:rsidR="5454D674" w14:paraId="49CD9160" w14:textId="77777777" w:rsidTr="00E477BC">
        <w:tc>
          <w:tcPr>
            <w:tcW w:w="1500" w:type="dxa"/>
            <w:tcBorders>
              <w:top w:val="single" w:sz="12" w:space="0" w:color="auto"/>
              <w:left w:val="single" w:sz="12" w:space="0" w:color="auto"/>
              <w:bottom w:val="single" w:sz="12" w:space="0" w:color="auto"/>
              <w:right w:val="single" w:sz="12" w:space="0" w:color="auto"/>
            </w:tcBorders>
          </w:tcPr>
          <w:p w14:paraId="7C917235" w14:textId="77777777" w:rsidR="5454D674" w:rsidRPr="00E477BC" w:rsidRDefault="5454D674">
            <w:pPr>
              <w:rPr>
                <w:rFonts w:ascii="Arial" w:hAnsi="Arial" w:cs="Arial"/>
              </w:rPr>
            </w:pPr>
            <w:r w:rsidRPr="00E477BC">
              <w:rPr>
                <w:rFonts w:ascii="Arial" w:hAnsi="Arial" w:cs="Arial"/>
                <w:b/>
                <w:bCs/>
                <w:szCs w:val="24"/>
              </w:rPr>
              <w:t>Reference Number</w:t>
            </w:r>
          </w:p>
          <w:p w14:paraId="72D75981"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4A91AC9D"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5197DB86" w14:textId="77777777" w:rsidR="5454D674" w:rsidRDefault="5454D674" w:rsidP="5454D674">
            <w:pPr>
              <w:jc w:val="center"/>
            </w:pPr>
            <w:r w:rsidRPr="5454D674">
              <w:rPr>
                <w:rFonts w:ascii="Arial" w:eastAsia="Arial" w:hAnsi="Arial" w:cs="Arial"/>
                <w:b/>
                <w:bCs/>
                <w:szCs w:val="24"/>
              </w:rPr>
              <w:t xml:space="preserve"> </w:t>
            </w:r>
          </w:p>
        </w:tc>
      </w:tr>
      <w:tr w:rsidR="5454D674" w14:paraId="6BDE9D14" w14:textId="77777777" w:rsidTr="00E477BC">
        <w:tc>
          <w:tcPr>
            <w:tcW w:w="1500" w:type="dxa"/>
            <w:tcBorders>
              <w:top w:val="single" w:sz="12" w:space="0" w:color="auto"/>
              <w:left w:val="single" w:sz="12" w:space="0" w:color="auto"/>
              <w:bottom w:val="single" w:sz="12" w:space="0" w:color="auto"/>
              <w:right w:val="single" w:sz="12" w:space="0" w:color="auto"/>
            </w:tcBorders>
          </w:tcPr>
          <w:p w14:paraId="6E4EE6B7"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2045" w:type="dxa"/>
            <w:tcBorders>
              <w:top w:val="single" w:sz="12" w:space="0" w:color="auto"/>
              <w:left w:val="single" w:sz="12" w:space="0" w:color="auto"/>
              <w:bottom w:val="single" w:sz="12" w:space="0" w:color="auto"/>
              <w:right w:val="single" w:sz="12" w:space="0" w:color="auto"/>
            </w:tcBorders>
          </w:tcPr>
          <w:p w14:paraId="63F5E853" w14:textId="77777777" w:rsidR="5454D674" w:rsidRDefault="5454D674">
            <w:r w:rsidRPr="5454D674">
              <w:rPr>
                <w:rFonts w:ascii="Arial" w:eastAsia="Arial" w:hAnsi="Arial" w:cs="Arial"/>
                <w:b/>
                <w:bCs/>
                <w:szCs w:val="24"/>
              </w:rPr>
              <w:t xml:space="preserve"> </w:t>
            </w:r>
          </w:p>
        </w:tc>
      </w:tr>
      <w:tr w:rsidR="5454D674" w14:paraId="7812A34F" w14:textId="77777777" w:rsidTr="00E477BC">
        <w:tc>
          <w:tcPr>
            <w:tcW w:w="1500" w:type="dxa"/>
            <w:tcBorders>
              <w:top w:val="single" w:sz="12" w:space="0" w:color="auto"/>
              <w:left w:val="single" w:sz="12" w:space="0" w:color="auto"/>
              <w:bottom w:val="single" w:sz="12" w:space="0" w:color="auto"/>
              <w:right w:val="single" w:sz="12" w:space="0" w:color="auto"/>
            </w:tcBorders>
          </w:tcPr>
          <w:p w14:paraId="563CFBCE"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2045" w:type="dxa"/>
            <w:tcBorders>
              <w:top w:val="single" w:sz="12" w:space="0" w:color="auto"/>
              <w:left w:val="single" w:sz="12" w:space="0" w:color="auto"/>
              <w:bottom w:val="single" w:sz="12" w:space="0" w:color="auto"/>
              <w:right w:val="single" w:sz="12" w:space="0" w:color="auto"/>
            </w:tcBorders>
          </w:tcPr>
          <w:p w14:paraId="7C94EB45" w14:textId="77777777" w:rsidR="5454D674" w:rsidRDefault="5454D674">
            <w:r w:rsidRPr="5454D674">
              <w:rPr>
                <w:rFonts w:ascii="Arial" w:eastAsia="Arial" w:hAnsi="Arial" w:cs="Arial"/>
                <w:b/>
                <w:bCs/>
                <w:szCs w:val="24"/>
              </w:rPr>
              <w:t xml:space="preserve"> </w:t>
            </w:r>
          </w:p>
        </w:tc>
      </w:tr>
      <w:tr w:rsidR="5454D674" w14:paraId="5DF42360" w14:textId="77777777" w:rsidTr="00E477BC">
        <w:tc>
          <w:tcPr>
            <w:tcW w:w="1500" w:type="dxa"/>
            <w:tcBorders>
              <w:top w:val="single" w:sz="12" w:space="0" w:color="auto"/>
              <w:left w:val="single" w:sz="12" w:space="0" w:color="auto"/>
              <w:bottom w:val="single" w:sz="12" w:space="0" w:color="auto"/>
              <w:right w:val="single" w:sz="12" w:space="0" w:color="auto"/>
            </w:tcBorders>
          </w:tcPr>
          <w:p w14:paraId="7E10079B"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2045" w:type="dxa"/>
            <w:tcBorders>
              <w:top w:val="single" w:sz="12" w:space="0" w:color="auto"/>
              <w:left w:val="single" w:sz="12" w:space="0" w:color="auto"/>
              <w:bottom w:val="single" w:sz="12" w:space="0" w:color="auto"/>
              <w:right w:val="single" w:sz="12" w:space="0" w:color="auto"/>
            </w:tcBorders>
          </w:tcPr>
          <w:p w14:paraId="4800B387" w14:textId="77777777" w:rsidR="5454D674" w:rsidRDefault="5454D674">
            <w:r w:rsidRPr="5454D674">
              <w:rPr>
                <w:rFonts w:ascii="Arial" w:eastAsia="Arial" w:hAnsi="Arial" w:cs="Arial"/>
                <w:b/>
                <w:bCs/>
                <w:szCs w:val="24"/>
              </w:rPr>
              <w:t xml:space="preserve"> </w:t>
            </w:r>
          </w:p>
        </w:tc>
      </w:tr>
      <w:tr w:rsidR="5454D674" w14:paraId="3ECFAB5E" w14:textId="77777777" w:rsidTr="00E477BC">
        <w:tc>
          <w:tcPr>
            <w:tcW w:w="1500" w:type="dxa"/>
            <w:tcBorders>
              <w:top w:val="single" w:sz="12" w:space="0" w:color="auto"/>
              <w:left w:val="single" w:sz="12" w:space="0" w:color="auto"/>
              <w:bottom w:val="single" w:sz="12" w:space="0" w:color="auto"/>
              <w:right w:val="single" w:sz="12" w:space="0" w:color="auto"/>
            </w:tcBorders>
          </w:tcPr>
          <w:p w14:paraId="79FDF1D6"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2045" w:type="dxa"/>
            <w:tcBorders>
              <w:top w:val="single" w:sz="12" w:space="0" w:color="auto"/>
              <w:left w:val="single" w:sz="12" w:space="0" w:color="auto"/>
              <w:bottom w:val="single" w:sz="12" w:space="0" w:color="auto"/>
              <w:right w:val="single" w:sz="12" w:space="0" w:color="auto"/>
            </w:tcBorders>
          </w:tcPr>
          <w:p w14:paraId="1E33A863" w14:textId="77777777" w:rsidR="5454D674" w:rsidRDefault="5454D674" w:rsidP="5454D674">
            <w:pPr>
              <w:rPr>
                <w:rFonts w:ascii="Arial" w:eastAsia="Arial" w:hAnsi="Arial" w:cs="Arial"/>
                <w:b/>
                <w:bCs/>
                <w:szCs w:val="24"/>
              </w:rPr>
            </w:pPr>
          </w:p>
        </w:tc>
      </w:tr>
    </w:tbl>
    <w:p w14:paraId="3FEE00FA" w14:textId="77777777" w:rsidR="5454D674" w:rsidRDefault="0000480A" w:rsidP="0000480A">
      <w:pPr>
        <w:tabs>
          <w:tab w:val="left" w:pos="1841"/>
        </w:tabs>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42855929" w14:textId="77777777" w:rsidR="001277FE" w:rsidRDefault="00AD0E10" w:rsidP="2D46D9CF">
      <w:pPr>
        <w:rPr>
          <w:rFonts w:ascii="Arial" w:eastAsia="Arial" w:hAnsi="Arial" w:cs="Arial"/>
          <w:b/>
          <w:bCs/>
          <w:sz w:val="28"/>
          <w:szCs w:val="28"/>
          <w:u w:val="single"/>
        </w:rPr>
      </w:pPr>
      <w:r>
        <w:br/>
      </w:r>
    </w:p>
    <w:p w14:paraId="28A849C5" w14:textId="2B083BBA" w:rsidR="00400B4E" w:rsidRPr="00CE2B9D" w:rsidRDefault="00E3DE1C" w:rsidP="00CE2B9D">
      <w:pPr>
        <w:pStyle w:val="Heading2"/>
        <w:jc w:val="left"/>
        <w:rPr>
          <w:rFonts w:eastAsia="Arial"/>
          <w:u w:val="single"/>
        </w:rPr>
      </w:pPr>
      <w:r w:rsidRPr="00CE2B9D">
        <w:rPr>
          <w:rFonts w:eastAsia="Arial"/>
          <w:u w:val="single"/>
        </w:rPr>
        <w:lastRenderedPageBreak/>
        <w:t xml:space="preserve">Section 2. Primary Program of Study and CTE Postsecondary Programs for </w:t>
      </w:r>
      <w:r w:rsidR="76B0EECD" w:rsidRPr="00CE2B9D">
        <w:rPr>
          <w:rFonts w:eastAsia="Arial"/>
          <w:u w:val="single"/>
        </w:rPr>
        <w:t>202</w:t>
      </w:r>
      <w:r w:rsidR="006A0FA3">
        <w:rPr>
          <w:rFonts w:eastAsia="Arial"/>
          <w:u w:val="single"/>
        </w:rPr>
        <w:t>4</w:t>
      </w:r>
      <w:r w:rsidR="1312DE8B" w:rsidRPr="00CE2B9D">
        <w:rPr>
          <w:rFonts w:eastAsia="Arial"/>
          <w:u w:val="single"/>
        </w:rPr>
        <w:t>–</w:t>
      </w:r>
      <w:r w:rsidR="76B0EECD" w:rsidRPr="00CE2B9D">
        <w:rPr>
          <w:rFonts w:eastAsia="Arial"/>
          <w:u w:val="single"/>
        </w:rPr>
        <w:t>202</w:t>
      </w:r>
      <w:r w:rsidR="006A0FA3">
        <w:rPr>
          <w:rFonts w:eastAsia="Arial"/>
          <w:u w:val="single"/>
        </w:rPr>
        <w:t>5</w:t>
      </w:r>
    </w:p>
    <w:p w14:paraId="5B22C0F7" w14:textId="77777777" w:rsidR="00400B4E" w:rsidRDefault="00400B4E" w:rsidP="00400B4E">
      <w:pPr>
        <w:rPr>
          <w:rFonts w:ascii="Arial" w:eastAsia="Arial" w:hAnsi="Arial" w:cs="Arial"/>
          <w:b/>
          <w:bCs/>
          <w:szCs w:val="24"/>
          <w:u w:val="single"/>
        </w:rPr>
      </w:pPr>
    </w:p>
    <w:p w14:paraId="5F51989F" w14:textId="652CAF9B" w:rsidR="00400B4E" w:rsidRDefault="5C4A59CD" w:rsidP="2D46D9CF">
      <w:pPr>
        <w:rPr>
          <w:rFonts w:ascii="Arial" w:eastAsia="Arial" w:hAnsi="Arial" w:cs="Arial"/>
        </w:rPr>
      </w:pPr>
      <w:r w:rsidRPr="5CA29E0E">
        <w:rPr>
          <w:rFonts w:ascii="Arial" w:eastAsia="Arial" w:hAnsi="Arial" w:cs="Arial"/>
          <w:b/>
          <w:bCs/>
        </w:rPr>
        <w:t xml:space="preserve">NOTE: </w:t>
      </w:r>
      <w:r w:rsidRPr="5CA29E0E">
        <w:rPr>
          <w:rFonts w:ascii="Arial" w:eastAsia="Arial" w:hAnsi="Arial" w:cs="Arial"/>
        </w:rPr>
        <w:t xml:space="preserve">In accordance with Florida’s </w:t>
      </w:r>
      <w:r w:rsidRPr="5CA29E0E">
        <w:rPr>
          <w:rFonts w:ascii="Arial" w:eastAsia="Arial" w:hAnsi="Arial" w:cs="Arial"/>
          <w:i/>
          <w:iCs/>
        </w:rPr>
        <w:t>Perkins V State Plan</w:t>
      </w:r>
      <w:r w:rsidRPr="5CA29E0E">
        <w:rPr>
          <w:rFonts w:ascii="Arial" w:eastAsia="Arial" w:hAnsi="Arial" w:cs="Arial"/>
        </w:rPr>
        <w:t xml:space="preserve">, during the </w:t>
      </w:r>
      <w:r w:rsidR="27BC0872" w:rsidRPr="5CA29E0E">
        <w:rPr>
          <w:rFonts w:ascii="Arial" w:eastAsia="Arial" w:hAnsi="Arial" w:cs="Arial"/>
        </w:rPr>
        <w:t>202</w:t>
      </w:r>
      <w:r w:rsidR="006A0FA3" w:rsidRPr="5CA29E0E">
        <w:rPr>
          <w:rFonts w:ascii="Arial" w:eastAsia="Arial" w:hAnsi="Arial" w:cs="Arial"/>
        </w:rPr>
        <w:t>4</w:t>
      </w:r>
      <w:r w:rsidR="0370EBC9" w:rsidRPr="5CA29E0E">
        <w:rPr>
          <w:rFonts w:ascii="Arial" w:eastAsia="Arial" w:hAnsi="Arial" w:cs="Arial"/>
        </w:rPr>
        <w:t>–</w:t>
      </w:r>
      <w:r w:rsidR="27BC0872" w:rsidRPr="5CA29E0E">
        <w:rPr>
          <w:rFonts w:ascii="Arial" w:eastAsia="Arial" w:hAnsi="Arial" w:cs="Arial"/>
        </w:rPr>
        <w:t>202</w:t>
      </w:r>
      <w:r w:rsidR="006A0FA3" w:rsidRPr="5CA29E0E">
        <w:rPr>
          <w:rFonts w:ascii="Arial" w:eastAsia="Arial" w:hAnsi="Arial" w:cs="Arial"/>
        </w:rPr>
        <w:t>5</w:t>
      </w:r>
      <w:r w:rsidR="0ADD3A03" w:rsidRPr="5CA29E0E">
        <w:rPr>
          <w:rFonts w:ascii="Arial" w:eastAsia="Arial" w:hAnsi="Arial" w:cs="Arial"/>
        </w:rPr>
        <w:t xml:space="preserve"> </w:t>
      </w:r>
      <w:r w:rsidRPr="5CA29E0E">
        <w:rPr>
          <w:rFonts w:ascii="Arial" w:eastAsia="Arial" w:hAnsi="Arial" w:cs="Arial"/>
        </w:rPr>
        <w:t>program year, each eligible recipient will be required to use Perkins funds to support only those CTE programs that:</w:t>
      </w:r>
    </w:p>
    <w:p w14:paraId="5859043F" w14:textId="77777777" w:rsidR="00400B4E" w:rsidRDefault="6F8BC371" w:rsidP="00812B75">
      <w:pPr>
        <w:pStyle w:val="ListParagraph"/>
        <w:numPr>
          <w:ilvl w:val="0"/>
          <w:numId w:val="43"/>
        </w:numPr>
        <w:spacing w:after="0" w:line="240" w:lineRule="auto"/>
        <w:rPr>
          <w:rFonts w:ascii="Arial" w:eastAsia="Arial" w:hAnsi="Arial" w:cs="Arial"/>
          <w:sz w:val="24"/>
          <w:szCs w:val="24"/>
        </w:rPr>
      </w:pPr>
      <w:r w:rsidRPr="5454D674">
        <w:rPr>
          <w:rFonts w:ascii="Arial" w:eastAsia="Arial" w:hAnsi="Arial" w:cs="Arial"/>
          <w:sz w:val="24"/>
          <w:szCs w:val="24"/>
        </w:rPr>
        <w:t xml:space="preserve">meet size, scope and quality </w:t>
      </w:r>
      <w:proofErr w:type="gramStart"/>
      <w:r w:rsidRPr="5454D674">
        <w:rPr>
          <w:rFonts w:ascii="Arial" w:eastAsia="Arial" w:hAnsi="Arial" w:cs="Arial"/>
          <w:sz w:val="24"/>
          <w:szCs w:val="24"/>
        </w:rPr>
        <w:t>requirements;</w:t>
      </w:r>
      <w:proofErr w:type="gramEnd"/>
    </w:p>
    <w:p w14:paraId="6A04C1B8" w14:textId="77777777" w:rsidR="00400B4E" w:rsidRDefault="6F8BC371" w:rsidP="00812B75">
      <w:pPr>
        <w:pStyle w:val="ListParagraph"/>
        <w:numPr>
          <w:ilvl w:val="0"/>
          <w:numId w:val="43"/>
        </w:numPr>
        <w:spacing w:after="0" w:line="240" w:lineRule="auto"/>
        <w:rPr>
          <w:rFonts w:ascii="Arial" w:eastAsia="Arial" w:hAnsi="Arial" w:cs="Arial"/>
          <w:sz w:val="24"/>
          <w:szCs w:val="24"/>
        </w:rPr>
      </w:pPr>
      <w:r w:rsidRPr="5454D674">
        <w:rPr>
          <w:rFonts w:ascii="Arial" w:eastAsia="Arial" w:hAnsi="Arial" w:cs="Arial"/>
          <w:sz w:val="24"/>
          <w:szCs w:val="24"/>
        </w:rPr>
        <w:t xml:space="preserve">meet labor market alignment requirements; </w:t>
      </w:r>
      <w:r w:rsidR="2FA5AB60" w:rsidRPr="5454D674">
        <w:rPr>
          <w:rFonts w:ascii="Arial" w:eastAsia="Arial" w:hAnsi="Arial" w:cs="Arial"/>
          <w:sz w:val="24"/>
          <w:szCs w:val="24"/>
        </w:rPr>
        <w:t>and</w:t>
      </w:r>
    </w:p>
    <w:p w14:paraId="5388B211" w14:textId="67D21262" w:rsidR="00656ED8" w:rsidRPr="00656ED8" w:rsidRDefault="5031CD61" w:rsidP="00812B75">
      <w:pPr>
        <w:pStyle w:val="ListParagraph"/>
        <w:numPr>
          <w:ilvl w:val="0"/>
          <w:numId w:val="43"/>
        </w:numPr>
        <w:spacing w:line="240" w:lineRule="auto"/>
        <w:rPr>
          <w:rFonts w:ascii="Arial" w:eastAsia="Arial" w:hAnsi="Arial" w:cs="Arial"/>
          <w:sz w:val="24"/>
          <w:szCs w:val="24"/>
        </w:rPr>
      </w:pPr>
      <w:r w:rsidRPr="2D46D9CF">
        <w:rPr>
          <w:rFonts w:ascii="Arial" w:eastAsia="Arial" w:hAnsi="Arial" w:cs="Arial"/>
          <w:sz w:val="24"/>
          <w:szCs w:val="24"/>
        </w:rPr>
        <w:t>meet a need identified in the agency’s 20</w:t>
      </w:r>
      <w:r w:rsidR="6342BC65" w:rsidRPr="2D46D9CF">
        <w:rPr>
          <w:rFonts w:ascii="Arial" w:eastAsia="Arial" w:hAnsi="Arial" w:cs="Arial"/>
          <w:sz w:val="24"/>
          <w:szCs w:val="24"/>
        </w:rPr>
        <w:t>2</w:t>
      </w:r>
      <w:r w:rsidR="006A0FA3">
        <w:rPr>
          <w:rFonts w:ascii="Arial" w:eastAsia="Arial" w:hAnsi="Arial" w:cs="Arial"/>
          <w:sz w:val="24"/>
          <w:szCs w:val="24"/>
        </w:rPr>
        <w:t>3</w:t>
      </w:r>
      <w:r w:rsidR="2D9B9DF2" w:rsidRPr="2D46D9CF">
        <w:rPr>
          <w:rFonts w:ascii="Arial" w:eastAsia="Arial" w:hAnsi="Arial" w:cs="Arial"/>
          <w:sz w:val="24"/>
          <w:szCs w:val="24"/>
        </w:rPr>
        <w:t>–</w:t>
      </w:r>
      <w:r w:rsidRPr="2D46D9CF">
        <w:rPr>
          <w:rFonts w:ascii="Arial" w:eastAsia="Arial" w:hAnsi="Arial" w:cs="Arial"/>
          <w:sz w:val="24"/>
          <w:szCs w:val="24"/>
        </w:rPr>
        <w:t>202</w:t>
      </w:r>
      <w:r w:rsidR="006A0FA3">
        <w:rPr>
          <w:rFonts w:ascii="Arial" w:eastAsia="Arial" w:hAnsi="Arial" w:cs="Arial"/>
          <w:sz w:val="24"/>
          <w:szCs w:val="24"/>
        </w:rPr>
        <w:t>4</w:t>
      </w:r>
      <w:r w:rsidRPr="2D46D9CF">
        <w:rPr>
          <w:rFonts w:ascii="Arial" w:eastAsia="Arial" w:hAnsi="Arial" w:cs="Arial"/>
          <w:sz w:val="24"/>
          <w:szCs w:val="24"/>
        </w:rPr>
        <w:t xml:space="preserve"> Comprehensive Local Needs Assessment program year that are supported by the CLNA.</w:t>
      </w:r>
    </w:p>
    <w:p w14:paraId="0C80CD59" w14:textId="1207D05E" w:rsidR="00400B4E" w:rsidRPr="00C65751" w:rsidRDefault="7942FBC6" w:rsidP="2D46D9CF">
      <w:pPr>
        <w:rPr>
          <w:rFonts w:ascii="Arial" w:eastAsia="Arial" w:hAnsi="Arial" w:cs="Arial"/>
        </w:rPr>
      </w:pPr>
      <w:r w:rsidRPr="2D46D9CF">
        <w:rPr>
          <w:rFonts w:ascii="Arial" w:eastAsia="Arial" w:hAnsi="Arial" w:cs="Arial"/>
        </w:rPr>
        <w:t xml:space="preserve">In addition, eligible postsecondary recipients must offer not less than one CTE program of study that meets </w:t>
      </w:r>
      <w:proofErr w:type="gramStart"/>
      <w:r w:rsidRPr="2D46D9CF">
        <w:rPr>
          <w:rFonts w:ascii="Arial" w:eastAsia="Arial" w:hAnsi="Arial" w:cs="Arial"/>
        </w:rPr>
        <w:t>all of</w:t>
      </w:r>
      <w:proofErr w:type="gramEnd"/>
      <w:r w:rsidRPr="2D46D9CF">
        <w:rPr>
          <w:rFonts w:ascii="Arial" w:eastAsia="Arial" w:hAnsi="Arial" w:cs="Arial"/>
        </w:rPr>
        <w:t xml:space="preserve"> the state requirements.</w:t>
      </w:r>
      <w:r w:rsidRPr="2D46D9CF">
        <w:rPr>
          <w:rFonts w:ascii="Arial" w:hAnsi="Arial" w:cs="Arial"/>
        </w:rPr>
        <w:t xml:space="preserve"> </w:t>
      </w:r>
      <w:r w:rsidR="2DDF5312" w:rsidRPr="2D46D9CF">
        <w:rPr>
          <w:rFonts w:ascii="Arial" w:eastAsia="Arial" w:hAnsi="Arial" w:cs="Arial"/>
        </w:rPr>
        <w:t xml:space="preserve">A list of the program of study requirements can be found in </w:t>
      </w:r>
      <w:r w:rsidR="2DDF5312" w:rsidRPr="2D46D9CF">
        <w:rPr>
          <w:rFonts w:ascii="Arial" w:eastAsia="Arial" w:hAnsi="Arial" w:cs="Arial"/>
          <w:b/>
          <w:bCs/>
        </w:rPr>
        <w:t>Attachment A</w:t>
      </w:r>
      <w:r w:rsidR="2DDF5312" w:rsidRPr="2D46D9CF">
        <w:rPr>
          <w:rFonts w:ascii="Arial" w:eastAsia="Arial" w:hAnsi="Arial" w:cs="Arial"/>
        </w:rPr>
        <w:t xml:space="preserve"> of this RFA and in </w:t>
      </w:r>
      <w:r w:rsidR="2DDF5312" w:rsidRPr="00C65751">
        <w:rPr>
          <w:rFonts w:ascii="Arial" w:eastAsia="Arial" w:hAnsi="Arial" w:cs="Arial"/>
        </w:rPr>
        <w:t xml:space="preserve">the </w:t>
      </w:r>
      <w:hyperlink r:id="rId48" w:history="1">
        <w:r w:rsidR="2DDF5312" w:rsidRPr="00497032">
          <w:rPr>
            <w:rStyle w:val="Hyperlink"/>
            <w:rFonts w:ascii="Arial" w:eastAsia="Arial" w:hAnsi="Arial" w:cs="Arial"/>
            <w:i/>
            <w:iCs/>
          </w:rPr>
          <w:t>Perkins V Implementation Guide</w:t>
        </w:r>
      </w:hyperlink>
      <w:r w:rsidR="2DDF5312" w:rsidRPr="00C65751">
        <w:rPr>
          <w:rFonts w:eastAsia="Arial"/>
        </w:rPr>
        <w:t>.</w:t>
      </w:r>
      <w:r w:rsidR="2DDF5312" w:rsidRPr="00C65751">
        <w:rPr>
          <w:rFonts w:ascii="Arial" w:eastAsia="Arial" w:hAnsi="Arial" w:cs="Arial"/>
        </w:rPr>
        <w:t xml:space="preserve"> </w:t>
      </w:r>
    </w:p>
    <w:p w14:paraId="4452814F" w14:textId="77777777" w:rsidR="00123D95" w:rsidRDefault="00123D95" w:rsidP="006766F3">
      <w:pPr>
        <w:rPr>
          <w:rFonts w:ascii="Arial" w:eastAsia="Arial" w:hAnsi="Arial" w:cs="Arial"/>
        </w:rPr>
      </w:pPr>
    </w:p>
    <w:p w14:paraId="2C379376" w14:textId="079EA806" w:rsidR="00123D95" w:rsidRDefault="023F2624" w:rsidP="2D46D9CF">
      <w:pPr>
        <w:rPr>
          <w:rFonts w:ascii="Arial" w:eastAsia="Arial" w:hAnsi="Arial" w:cs="Arial"/>
        </w:rPr>
      </w:pPr>
      <w:r w:rsidRPr="2D46D9CF">
        <w:rPr>
          <w:rFonts w:ascii="Arial" w:eastAsia="Arial" w:hAnsi="Arial" w:cs="Arial"/>
        </w:rPr>
        <w:t xml:space="preserve">In submitting your primary program of study and listing your compliant programs of study, your agency is attesting to the fact that the submitted primary program of study and the other programs of study will meet all state required elements throughout the </w:t>
      </w:r>
      <w:r w:rsidR="27BC0872" w:rsidRPr="2D46D9CF">
        <w:rPr>
          <w:rFonts w:ascii="Arial" w:eastAsia="Arial" w:hAnsi="Arial" w:cs="Arial"/>
        </w:rPr>
        <w:t>202</w:t>
      </w:r>
      <w:r w:rsidR="00CE60D7">
        <w:rPr>
          <w:rFonts w:ascii="Arial" w:eastAsia="Arial" w:hAnsi="Arial" w:cs="Arial"/>
        </w:rPr>
        <w:t>4</w:t>
      </w:r>
      <w:r w:rsidR="10FEF574" w:rsidRPr="2D46D9CF">
        <w:rPr>
          <w:rFonts w:ascii="Arial" w:eastAsia="Arial" w:hAnsi="Arial" w:cs="Arial"/>
          <w:szCs w:val="24"/>
        </w:rPr>
        <w:t>–</w:t>
      </w:r>
      <w:r w:rsidR="27BC0872" w:rsidRPr="2D46D9CF">
        <w:rPr>
          <w:rFonts w:ascii="Arial" w:eastAsia="Arial" w:hAnsi="Arial" w:cs="Arial"/>
        </w:rPr>
        <w:t>202</w:t>
      </w:r>
      <w:r w:rsidR="00CE60D7">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program year.</w:t>
      </w:r>
    </w:p>
    <w:p w14:paraId="6B20CE96" w14:textId="77777777" w:rsidR="00123D95" w:rsidRPr="003D5DD1" w:rsidRDefault="00123D95" w:rsidP="006766F3">
      <w:pPr>
        <w:rPr>
          <w:rFonts w:ascii="Arial" w:eastAsia="Arial" w:hAnsi="Arial" w:cs="Arial"/>
        </w:rPr>
      </w:pPr>
    </w:p>
    <w:p w14:paraId="64A23D96" w14:textId="5C04C581" w:rsidR="00D16C2D" w:rsidRPr="00CE2B9D" w:rsidRDefault="0D915DB3" w:rsidP="00CE2B9D">
      <w:pPr>
        <w:pStyle w:val="Heading3"/>
        <w:rPr>
          <w:rFonts w:eastAsia="Arial"/>
          <w:u w:val="none"/>
        </w:rPr>
      </w:pPr>
      <w:r w:rsidRPr="00CE2B9D">
        <w:rPr>
          <w:rFonts w:eastAsia="Arial"/>
          <w:u w:val="none"/>
        </w:rPr>
        <w:t>A</w:t>
      </w:r>
      <w:r w:rsidR="18C0FB3B" w:rsidRPr="00CE2B9D">
        <w:rPr>
          <w:rFonts w:eastAsia="Arial"/>
          <w:u w:val="none"/>
        </w:rPr>
        <w:t>.</w:t>
      </w:r>
      <w:r w:rsidRPr="00CE2B9D">
        <w:rPr>
          <w:rFonts w:eastAsia="Arial"/>
          <w:u w:val="none"/>
        </w:rPr>
        <w:t xml:space="preserve">  Perkins</w:t>
      </w:r>
      <w:r w:rsidR="7A63115B" w:rsidRPr="00CE2B9D">
        <w:rPr>
          <w:rFonts w:eastAsia="Arial"/>
          <w:u w:val="none"/>
        </w:rPr>
        <w:t>-</w:t>
      </w:r>
      <w:r w:rsidRPr="00CE2B9D">
        <w:rPr>
          <w:rFonts w:eastAsia="Arial"/>
          <w:u w:val="none"/>
        </w:rPr>
        <w:t>Fundable Programs</w:t>
      </w:r>
    </w:p>
    <w:p w14:paraId="3F218F50" w14:textId="77777777" w:rsidR="00D16C2D" w:rsidRDefault="00D16C2D" w:rsidP="70F6AFD7">
      <w:pPr>
        <w:rPr>
          <w:rFonts w:ascii="Arial" w:eastAsia="Arial" w:hAnsi="Arial" w:cs="Arial"/>
          <w:b/>
          <w:bCs/>
        </w:rPr>
      </w:pPr>
    </w:p>
    <w:p w14:paraId="0583D884" w14:textId="5518A832" w:rsidR="00123D95" w:rsidRDefault="023F2624" w:rsidP="2D46D9CF">
      <w:pPr>
        <w:rPr>
          <w:rFonts w:ascii="Arial" w:eastAsia="Arial" w:hAnsi="Arial" w:cs="Arial"/>
          <w:color w:val="000000" w:themeColor="text1"/>
        </w:rPr>
      </w:pPr>
      <w:r w:rsidRPr="2D46D9CF">
        <w:rPr>
          <w:rFonts w:ascii="Arial" w:eastAsia="Arial" w:hAnsi="Arial" w:cs="Arial"/>
          <w:color w:val="000000" w:themeColor="text1"/>
        </w:rPr>
        <w:t xml:space="preserve">The purpose of this section is to give local eligible recipients an opportunity to identify </w:t>
      </w:r>
      <w:r w:rsidRPr="2D46D9CF">
        <w:rPr>
          <w:rFonts w:ascii="Arial" w:eastAsia="Arial" w:hAnsi="Arial" w:cs="Arial"/>
          <w:color w:val="000000" w:themeColor="text1"/>
          <w:u w:val="single"/>
        </w:rPr>
        <w:t>all</w:t>
      </w:r>
      <w:r w:rsidRPr="2D46D9CF">
        <w:rPr>
          <w:rFonts w:ascii="Arial" w:eastAsia="Arial" w:hAnsi="Arial" w:cs="Arial"/>
          <w:color w:val="000000" w:themeColor="text1"/>
        </w:rPr>
        <w:t xml:space="preserve"> CTE </w:t>
      </w:r>
      <w:r w:rsidR="04788245" w:rsidRPr="2D46D9CF">
        <w:rPr>
          <w:rFonts w:ascii="Arial" w:eastAsia="Arial" w:hAnsi="Arial" w:cs="Arial"/>
          <w:color w:val="000000" w:themeColor="text1"/>
        </w:rPr>
        <w:t>post</w:t>
      </w:r>
      <w:r w:rsidRPr="2D46D9CF">
        <w:rPr>
          <w:rFonts w:ascii="Arial" w:eastAsia="Arial" w:hAnsi="Arial" w:cs="Arial"/>
          <w:color w:val="000000" w:themeColor="text1"/>
        </w:rPr>
        <w:t xml:space="preserve">secondary programs that meet the SSQ (or in SSQ development) and LMA state requirements that </w:t>
      </w:r>
      <w:r w:rsidRPr="2D46D9CF">
        <w:rPr>
          <w:rFonts w:ascii="Arial" w:eastAsia="Arial" w:hAnsi="Arial" w:cs="Arial"/>
          <w:color w:val="000000" w:themeColor="text1"/>
          <w:u w:val="single"/>
        </w:rPr>
        <w:t>will be supported</w:t>
      </w:r>
      <w:r w:rsidRPr="2D46D9CF">
        <w:rPr>
          <w:rFonts w:ascii="Arial" w:eastAsia="Arial" w:hAnsi="Arial" w:cs="Arial"/>
          <w:color w:val="000000" w:themeColor="text1"/>
        </w:rPr>
        <w:t xml:space="preserve"> with Perkins V funds during </w:t>
      </w:r>
      <w:r w:rsidR="118F6046" w:rsidRPr="2D46D9CF">
        <w:rPr>
          <w:rFonts w:ascii="Arial" w:eastAsia="Arial" w:hAnsi="Arial" w:cs="Arial"/>
          <w:color w:val="000000" w:themeColor="text1"/>
        </w:rPr>
        <w:t xml:space="preserve">the </w:t>
      </w:r>
      <w:r w:rsidR="27BC0872" w:rsidRPr="2D46D9CF">
        <w:rPr>
          <w:rFonts w:ascii="Arial" w:eastAsia="Arial" w:hAnsi="Arial" w:cs="Arial"/>
          <w:color w:val="000000" w:themeColor="text1"/>
        </w:rPr>
        <w:t>202</w:t>
      </w:r>
      <w:r w:rsidR="00CE60D7">
        <w:rPr>
          <w:rFonts w:ascii="Arial" w:eastAsia="Arial" w:hAnsi="Arial" w:cs="Arial"/>
          <w:color w:val="000000" w:themeColor="text1"/>
        </w:rPr>
        <w:t>4</w:t>
      </w:r>
      <w:r w:rsidR="3EFC966E" w:rsidRPr="2D46D9CF">
        <w:rPr>
          <w:rFonts w:ascii="Arial" w:eastAsia="Arial" w:hAnsi="Arial" w:cs="Arial"/>
          <w:szCs w:val="24"/>
        </w:rPr>
        <w:t>–</w:t>
      </w:r>
      <w:r w:rsidR="27BC0872" w:rsidRPr="2D46D9CF">
        <w:rPr>
          <w:rFonts w:ascii="Arial" w:eastAsia="Arial" w:hAnsi="Arial" w:cs="Arial"/>
          <w:color w:val="000000" w:themeColor="text1"/>
        </w:rPr>
        <w:t>202</w:t>
      </w:r>
      <w:r w:rsidR="00CE60D7">
        <w:rPr>
          <w:rFonts w:ascii="Arial" w:eastAsia="Arial" w:hAnsi="Arial" w:cs="Arial"/>
          <w:color w:val="000000" w:themeColor="text1"/>
        </w:rPr>
        <w:t>5</w:t>
      </w:r>
      <w:r w:rsidR="27BC0872" w:rsidRPr="2D46D9CF">
        <w:rPr>
          <w:rFonts w:ascii="Arial" w:eastAsia="Arial" w:hAnsi="Arial" w:cs="Arial"/>
          <w:color w:val="000000" w:themeColor="text1"/>
        </w:rPr>
        <w:t xml:space="preserve"> </w:t>
      </w:r>
      <w:r w:rsidRPr="2D46D9CF">
        <w:rPr>
          <w:rFonts w:ascii="Arial" w:eastAsia="Arial" w:hAnsi="Arial" w:cs="Arial"/>
          <w:color w:val="000000" w:themeColor="text1"/>
        </w:rPr>
        <w:t xml:space="preserve">program year.        </w:t>
      </w:r>
    </w:p>
    <w:p w14:paraId="2E15FB5F" w14:textId="77777777" w:rsidR="00123D95" w:rsidRDefault="00123D95" w:rsidP="034D6252">
      <w:pPr>
        <w:rPr>
          <w:rFonts w:ascii="Arial" w:eastAsia="Arial" w:hAnsi="Arial" w:cs="Arial"/>
          <w:color w:val="000000" w:themeColor="text1"/>
          <w:highlight w:val="yellow"/>
        </w:rPr>
      </w:pPr>
    </w:p>
    <w:p w14:paraId="1C5946ED" w14:textId="77777777" w:rsidR="00123D95" w:rsidRPr="00291861" w:rsidRDefault="4AE52F6F" w:rsidP="00812B75">
      <w:pPr>
        <w:pStyle w:val="ListParagraph"/>
        <w:numPr>
          <w:ilvl w:val="0"/>
          <w:numId w:val="42"/>
        </w:numPr>
        <w:spacing w:after="0"/>
        <w:rPr>
          <w:rFonts w:ascii="Arial" w:eastAsia="Arial" w:hAnsi="Arial" w:cs="Arial"/>
          <w:b/>
          <w:bCs/>
          <w:sz w:val="24"/>
          <w:szCs w:val="24"/>
        </w:rPr>
      </w:pPr>
      <w:r w:rsidRPr="4B12CC9F">
        <w:rPr>
          <w:rFonts w:ascii="Arial" w:eastAsia="Arial" w:hAnsi="Arial" w:cs="Arial"/>
          <w:b/>
          <w:bCs/>
          <w:sz w:val="24"/>
          <w:szCs w:val="24"/>
        </w:rPr>
        <w:t xml:space="preserve">Complete the Fundable Programs portion of the Program Needs Assessment worksheet in the </w:t>
      </w:r>
      <w:r w:rsidRPr="4B12CC9F">
        <w:rPr>
          <w:rFonts w:ascii="Arial" w:eastAsia="Arial" w:hAnsi="Arial" w:cs="Arial"/>
          <w:b/>
          <w:bCs/>
          <w:sz w:val="24"/>
          <w:szCs w:val="24"/>
          <w:u w:val="single"/>
        </w:rPr>
        <w:t>Posts</w:t>
      </w:r>
      <w:r w:rsidRPr="4B12CC9F">
        <w:rPr>
          <w:rFonts w:ascii="Arial" w:eastAsia="Arial" w:hAnsi="Arial" w:cs="Arial"/>
          <w:b/>
          <w:bCs/>
          <w:color w:val="000000" w:themeColor="text1"/>
          <w:sz w:val="24"/>
          <w:szCs w:val="24"/>
          <w:u w:val="single"/>
        </w:rPr>
        <w:t>econdary CLNA and Budget Excel Workbook</w:t>
      </w:r>
      <w:r w:rsidRPr="4B12CC9F">
        <w:rPr>
          <w:rFonts w:ascii="Arial" w:eastAsia="Arial" w:hAnsi="Arial" w:cs="Arial"/>
          <w:b/>
          <w:bCs/>
          <w:sz w:val="24"/>
          <w:szCs w:val="24"/>
        </w:rPr>
        <w:t xml:space="preserve"> and indicate the CTE postsecondary programs that meet all state requirements for funding eligibility.</w:t>
      </w:r>
      <w:r w:rsidR="68585517" w:rsidRPr="4B12CC9F">
        <w:rPr>
          <w:rFonts w:ascii="Arial" w:eastAsia="Arial" w:hAnsi="Arial" w:cs="Arial"/>
          <w:b/>
          <w:bCs/>
          <w:sz w:val="24"/>
          <w:szCs w:val="24"/>
        </w:rPr>
        <w:t xml:space="preserve"> </w:t>
      </w:r>
      <w:r w:rsidR="68585517" w:rsidRPr="4B12CC9F">
        <w:rPr>
          <w:rFonts w:ascii="Arial" w:eastAsia="Arial" w:hAnsi="Arial" w:cs="Arial"/>
          <w:sz w:val="24"/>
          <w:szCs w:val="24"/>
        </w:rPr>
        <w:t>C</w:t>
      </w:r>
      <w:r w:rsidR="0315C1D2" w:rsidRPr="4B12CC9F">
        <w:rPr>
          <w:rFonts w:ascii="Arial" w:eastAsia="Arial" w:hAnsi="Arial" w:cs="Arial"/>
          <w:sz w:val="24"/>
          <w:szCs w:val="24"/>
        </w:rPr>
        <w:t xml:space="preserve">TE postsecondary programs with expenses included on the Budget Narrative Form: DOE 101 must appear </w:t>
      </w:r>
      <w:r w:rsidR="24C40670" w:rsidRPr="4B12CC9F">
        <w:rPr>
          <w:rFonts w:ascii="Arial" w:eastAsia="Arial" w:hAnsi="Arial" w:cs="Arial"/>
          <w:sz w:val="24"/>
          <w:szCs w:val="24"/>
        </w:rPr>
        <w:t xml:space="preserve">as fundable on the Program Needs Assessment worksheet.  </w:t>
      </w:r>
      <w:r w:rsidR="0315C1D2" w:rsidRPr="4B12CC9F">
        <w:rPr>
          <w:rFonts w:ascii="Arial" w:eastAsia="Arial" w:hAnsi="Arial" w:cs="Arial"/>
          <w:sz w:val="24"/>
          <w:szCs w:val="24"/>
        </w:rPr>
        <w:t xml:space="preserve"> </w:t>
      </w:r>
    </w:p>
    <w:p w14:paraId="2802BCA7" w14:textId="50D16DC7" w:rsidR="006D0B12" w:rsidRPr="00BD49CE" w:rsidRDefault="02DA68DD" w:rsidP="00812B75">
      <w:pPr>
        <w:pStyle w:val="ListParagraph"/>
        <w:numPr>
          <w:ilvl w:val="0"/>
          <w:numId w:val="9"/>
        </w:numPr>
        <w:spacing w:after="0"/>
        <w:rPr>
          <w:rFonts w:ascii="Arial" w:eastAsia="Arial" w:hAnsi="Arial" w:cs="Arial"/>
          <w:b/>
          <w:bCs/>
        </w:rPr>
      </w:pPr>
      <w:r w:rsidRPr="00BD49CE">
        <w:rPr>
          <w:rFonts w:ascii="Arial" w:eastAsia="Arial" w:hAnsi="Arial" w:cs="Arial"/>
          <w:sz w:val="24"/>
          <w:szCs w:val="24"/>
        </w:rPr>
        <w:t xml:space="preserve">See </w:t>
      </w:r>
      <w:r w:rsidRPr="00497032">
        <w:rPr>
          <w:rFonts w:ascii="Arial" w:eastAsia="Arial" w:hAnsi="Arial" w:cs="Arial"/>
          <w:sz w:val="24"/>
          <w:szCs w:val="24"/>
        </w:rPr>
        <w:t xml:space="preserve">the </w:t>
      </w:r>
      <w:hyperlink r:id="rId49" w:history="1">
        <w:r w:rsidR="00BD49CE" w:rsidRPr="00497032">
          <w:rPr>
            <w:rStyle w:val="Hyperlink"/>
            <w:rFonts w:ascii="Arial" w:eastAsia="Arial" w:hAnsi="Arial" w:cs="Arial"/>
            <w:i/>
            <w:sz w:val="24"/>
            <w:szCs w:val="24"/>
          </w:rPr>
          <w:t>Perkins</w:t>
        </w:r>
        <w:r w:rsidR="00C65751" w:rsidRPr="00497032">
          <w:rPr>
            <w:rStyle w:val="Hyperlink"/>
            <w:rFonts w:ascii="Arial" w:eastAsia="Arial" w:hAnsi="Arial" w:cs="Arial"/>
            <w:i/>
            <w:sz w:val="24"/>
            <w:szCs w:val="24"/>
          </w:rPr>
          <w:t xml:space="preserve"> V</w:t>
        </w:r>
        <w:r w:rsidR="00BD49CE" w:rsidRPr="00497032">
          <w:rPr>
            <w:rStyle w:val="Hyperlink"/>
            <w:rFonts w:ascii="Arial" w:eastAsia="Arial" w:hAnsi="Arial" w:cs="Arial"/>
            <w:i/>
            <w:sz w:val="24"/>
            <w:szCs w:val="24"/>
          </w:rPr>
          <w:t xml:space="preserve"> Implementation Guide</w:t>
        </w:r>
      </w:hyperlink>
      <w:r w:rsidR="00BD49CE" w:rsidRPr="00BD49CE">
        <w:rPr>
          <w:rFonts w:ascii="Arial" w:eastAsia="Arial" w:hAnsi="Arial" w:cs="Arial"/>
          <w:sz w:val="24"/>
          <w:szCs w:val="24"/>
        </w:rPr>
        <w:t xml:space="preserve"> for further</w:t>
      </w:r>
      <w:r w:rsidR="00BD49CE">
        <w:rPr>
          <w:rFonts w:ascii="Arial" w:eastAsia="Arial" w:hAnsi="Arial" w:cs="Arial"/>
          <w:sz w:val="24"/>
          <w:szCs w:val="24"/>
        </w:rPr>
        <w:t xml:space="preserve"> </w:t>
      </w:r>
      <w:r w:rsidRPr="00BD49CE">
        <w:rPr>
          <w:rFonts w:ascii="Arial" w:eastAsia="Arial" w:hAnsi="Arial" w:cs="Arial"/>
          <w:sz w:val="24"/>
          <w:szCs w:val="24"/>
        </w:rPr>
        <w:t>instructions on how to complete the Fundable Programs</w:t>
      </w:r>
      <w:r w:rsidR="22B9A157" w:rsidRPr="00BD49CE">
        <w:rPr>
          <w:rFonts w:ascii="Arial" w:eastAsia="Arial" w:hAnsi="Arial" w:cs="Arial"/>
          <w:sz w:val="24"/>
          <w:szCs w:val="24"/>
        </w:rPr>
        <w:t xml:space="preserve"> portion of the</w:t>
      </w:r>
      <w:r w:rsidRPr="00BD49CE">
        <w:rPr>
          <w:rFonts w:ascii="Arial" w:eastAsia="Arial" w:hAnsi="Arial" w:cs="Arial"/>
          <w:sz w:val="24"/>
          <w:szCs w:val="24"/>
        </w:rPr>
        <w:t xml:space="preserve"> Worksheet.  </w:t>
      </w:r>
    </w:p>
    <w:p w14:paraId="0C0C223F" w14:textId="77777777" w:rsidR="00291861" w:rsidRPr="00A108DF" w:rsidRDefault="00291861" w:rsidP="00A108DF">
      <w:pPr>
        <w:ind w:left="720"/>
        <w:rPr>
          <w:rFonts w:ascii="Arial" w:eastAsia="Arial" w:hAnsi="Arial" w:cs="Arial"/>
          <w:b/>
          <w:bCs/>
        </w:rPr>
      </w:pPr>
    </w:p>
    <w:p w14:paraId="5A47C0FC" w14:textId="0B7EC623" w:rsidR="68329C2F" w:rsidRDefault="68329C2F">
      <w:r>
        <w:br w:type="page"/>
      </w:r>
    </w:p>
    <w:p w14:paraId="488A7A9E" w14:textId="212B08AB" w:rsidR="00123D95" w:rsidRPr="00CE2B9D" w:rsidRDefault="5F3A3A7D" w:rsidP="00CE2B9D">
      <w:pPr>
        <w:pStyle w:val="Heading3"/>
        <w:rPr>
          <w:u w:val="none"/>
        </w:rPr>
      </w:pPr>
      <w:r w:rsidRPr="00CE2B9D">
        <w:rPr>
          <w:u w:val="none"/>
        </w:rPr>
        <w:lastRenderedPageBreak/>
        <w:t>B</w:t>
      </w:r>
      <w:r w:rsidR="3B11EAE4" w:rsidRPr="00CE2B9D">
        <w:rPr>
          <w:u w:val="none"/>
        </w:rPr>
        <w:t>.</w:t>
      </w:r>
      <w:r w:rsidRPr="00CE2B9D">
        <w:rPr>
          <w:u w:val="none"/>
        </w:rPr>
        <w:t xml:space="preserve">  </w:t>
      </w:r>
      <w:r w:rsidR="36D42138" w:rsidRPr="00CE2B9D">
        <w:rPr>
          <w:u w:val="none"/>
        </w:rPr>
        <w:t>20</w:t>
      </w:r>
      <w:r w:rsidR="36D42138" w:rsidRPr="00CE2B9D">
        <w:rPr>
          <w:rFonts w:eastAsia="Arial"/>
          <w:u w:val="none"/>
        </w:rPr>
        <w:t>2</w:t>
      </w:r>
      <w:r w:rsidR="00696D86">
        <w:rPr>
          <w:rFonts w:eastAsia="Arial"/>
          <w:u w:val="none"/>
        </w:rPr>
        <w:t>4</w:t>
      </w:r>
      <w:r w:rsidR="5E998A96" w:rsidRPr="00CE2B9D">
        <w:rPr>
          <w:rFonts w:eastAsia="Arial"/>
          <w:u w:val="none"/>
        </w:rPr>
        <w:t>–</w:t>
      </w:r>
      <w:r w:rsidR="36D42138" w:rsidRPr="00CE2B9D">
        <w:rPr>
          <w:rFonts w:eastAsia="Arial"/>
          <w:u w:val="none"/>
        </w:rPr>
        <w:t>202</w:t>
      </w:r>
      <w:r w:rsidR="00696D86">
        <w:rPr>
          <w:u w:val="none"/>
        </w:rPr>
        <w:t>5</w:t>
      </w:r>
      <w:r w:rsidR="36D42138" w:rsidRPr="00CE2B9D">
        <w:rPr>
          <w:u w:val="none"/>
        </w:rPr>
        <w:t xml:space="preserve"> </w:t>
      </w:r>
      <w:r w:rsidRPr="00CE2B9D">
        <w:rPr>
          <w:u w:val="none"/>
        </w:rPr>
        <w:t xml:space="preserve">Programs of Study </w:t>
      </w:r>
    </w:p>
    <w:p w14:paraId="038ECDED" w14:textId="77777777" w:rsidR="00123D95" w:rsidRDefault="00123D95" w:rsidP="034D6252">
      <w:pPr>
        <w:textAlignment w:val="baseline"/>
        <w:rPr>
          <w:rFonts w:ascii="Arial" w:hAnsi="Arial" w:cs="Arial"/>
          <w:b/>
          <w:bCs/>
        </w:rPr>
      </w:pPr>
    </w:p>
    <w:p w14:paraId="187EBE5D" w14:textId="77777777" w:rsidR="00123D95" w:rsidRDefault="00123D95" w:rsidP="00123D95">
      <w:pPr>
        <w:textAlignment w:val="baseline"/>
        <w:rPr>
          <w:rFonts w:ascii="Arial" w:hAnsi="Arial" w:cs="Arial"/>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postsecondary CTE programs that meet the state’s definition of a Program of Study.</w:t>
      </w:r>
      <w:r w:rsidRPr="034D6252">
        <w:rPr>
          <w:rFonts w:ascii="Arial" w:hAnsi="Arial" w:cs="Arial"/>
        </w:rPr>
        <w:t xml:space="preserve"> </w:t>
      </w:r>
    </w:p>
    <w:p w14:paraId="5159B147" w14:textId="77777777" w:rsidR="0000480A" w:rsidRDefault="0000480A" w:rsidP="0000480A">
      <w:pPr>
        <w:rPr>
          <w:rFonts w:eastAsia="Arial"/>
        </w:rPr>
      </w:pPr>
    </w:p>
    <w:p w14:paraId="78F2D32C" w14:textId="57392CB0" w:rsidR="7F9BD867" w:rsidRPr="0000480A" w:rsidRDefault="0315C1D2" w:rsidP="4B12CC9F">
      <w:pPr>
        <w:rPr>
          <w:rFonts w:ascii="Arial" w:eastAsia="Arial" w:hAnsi="Arial" w:cs="Arial"/>
          <w:b/>
          <w:bCs/>
        </w:rPr>
      </w:pPr>
      <w:r w:rsidRPr="4B12CC9F">
        <w:rPr>
          <w:rFonts w:ascii="Arial" w:eastAsia="Arial" w:hAnsi="Arial" w:cs="Arial"/>
          <w:b/>
          <w:bCs/>
        </w:rPr>
        <w:t xml:space="preserve">Complete the Programs of Study </w:t>
      </w:r>
      <w:r w:rsidR="2416258F" w:rsidRPr="4B12CC9F">
        <w:rPr>
          <w:rFonts w:ascii="Arial" w:eastAsia="Arial" w:hAnsi="Arial" w:cs="Arial"/>
          <w:b/>
          <w:bCs/>
        </w:rPr>
        <w:t xml:space="preserve">column in the CLNA Program Summary Worksheet in the </w:t>
      </w:r>
      <w:r w:rsidRPr="4B12CC9F">
        <w:rPr>
          <w:rFonts w:ascii="Arial" w:eastAsia="Arial" w:hAnsi="Arial" w:cs="Arial"/>
          <w:b/>
          <w:bCs/>
          <w:u w:val="single"/>
        </w:rPr>
        <w:t>Posts</w:t>
      </w:r>
      <w:r w:rsidRPr="4B12CC9F">
        <w:rPr>
          <w:rFonts w:ascii="Arial" w:eastAsia="Arial" w:hAnsi="Arial" w:cs="Arial"/>
          <w:b/>
          <w:bCs/>
          <w:color w:val="000000" w:themeColor="text1"/>
          <w:u w:val="single"/>
        </w:rPr>
        <w:t xml:space="preserve">econdary </w:t>
      </w:r>
      <w:r w:rsidR="6051C32C" w:rsidRPr="4B12CC9F">
        <w:rPr>
          <w:rFonts w:ascii="Arial" w:eastAsia="Arial" w:hAnsi="Arial" w:cs="Arial"/>
          <w:b/>
          <w:bCs/>
          <w:color w:val="000000" w:themeColor="text1"/>
          <w:szCs w:val="24"/>
          <w:u w:val="single"/>
        </w:rPr>
        <w:t>CLNA and Budget Excel Workbook</w:t>
      </w:r>
      <w:r w:rsidRPr="4B12CC9F">
        <w:rPr>
          <w:rFonts w:ascii="Arial" w:eastAsia="Arial" w:hAnsi="Arial" w:cs="Arial"/>
          <w:b/>
          <w:bCs/>
        </w:rPr>
        <w:t xml:space="preserve"> and </w:t>
      </w:r>
      <w:r w:rsidR="4F6C9D51" w:rsidRPr="4B12CC9F">
        <w:rPr>
          <w:rFonts w:ascii="Arial" w:hAnsi="Arial" w:cs="Arial"/>
          <w:b/>
          <w:bCs/>
        </w:rPr>
        <w:t>identify</w:t>
      </w:r>
      <w:r w:rsidRPr="4B12CC9F">
        <w:rPr>
          <w:rFonts w:ascii="Arial" w:hAnsi="Arial" w:cs="Arial"/>
          <w:b/>
          <w:bCs/>
        </w:rPr>
        <w:t xml:space="preserve"> all compliant programs of study</w:t>
      </w:r>
      <w:r w:rsidR="65B911BB" w:rsidRPr="4B12CC9F">
        <w:rPr>
          <w:rFonts w:ascii="Arial" w:hAnsi="Arial" w:cs="Arial"/>
          <w:b/>
          <w:bCs/>
        </w:rPr>
        <w:t>.</w:t>
      </w:r>
    </w:p>
    <w:p w14:paraId="169C2BC8" w14:textId="0D6D5E03" w:rsidR="7F9BD867" w:rsidRDefault="732E97D8" w:rsidP="00812B75">
      <w:pPr>
        <w:pStyle w:val="ListParagraph"/>
        <w:numPr>
          <w:ilvl w:val="0"/>
          <w:numId w:val="2"/>
        </w:numPr>
        <w:spacing w:after="0"/>
        <w:rPr>
          <w:rFonts w:ascii="Arial" w:eastAsia="Arial" w:hAnsi="Arial" w:cs="Arial"/>
          <w:sz w:val="24"/>
          <w:szCs w:val="24"/>
        </w:rPr>
      </w:pPr>
      <w:r w:rsidRPr="2D46D9CF">
        <w:rPr>
          <w:rFonts w:ascii="Arial" w:eastAsia="Arial" w:hAnsi="Arial" w:cs="Arial"/>
          <w:sz w:val="24"/>
          <w:szCs w:val="24"/>
        </w:rPr>
        <w:t xml:space="preserve">See </w:t>
      </w:r>
      <w:r w:rsidRPr="00497032">
        <w:rPr>
          <w:rFonts w:ascii="Arial" w:eastAsia="Arial" w:hAnsi="Arial" w:cs="Arial"/>
          <w:sz w:val="24"/>
          <w:szCs w:val="24"/>
        </w:rPr>
        <w:t xml:space="preserve">the </w:t>
      </w:r>
      <w:hyperlink r:id="rId50" w:history="1">
        <w:r w:rsidR="00BD49CE" w:rsidRPr="00497032">
          <w:rPr>
            <w:rStyle w:val="Hyperlink"/>
            <w:rFonts w:ascii="Arial" w:eastAsia="Arial" w:hAnsi="Arial" w:cs="Arial"/>
            <w:i/>
            <w:sz w:val="24"/>
            <w:szCs w:val="24"/>
          </w:rPr>
          <w:t>Perkins V Implementation Guide</w:t>
        </w:r>
      </w:hyperlink>
      <w:r w:rsidR="00BD49CE" w:rsidRPr="00C65751">
        <w:rPr>
          <w:rFonts w:ascii="Arial" w:eastAsia="Arial" w:hAnsi="Arial" w:cs="Arial"/>
          <w:sz w:val="24"/>
          <w:szCs w:val="24"/>
        </w:rPr>
        <w:t xml:space="preserve"> </w:t>
      </w:r>
      <w:r w:rsidRPr="00C65751">
        <w:rPr>
          <w:rFonts w:ascii="Arial" w:eastAsia="Arial" w:hAnsi="Arial" w:cs="Arial"/>
          <w:sz w:val="24"/>
          <w:szCs w:val="24"/>
        </w:rPr>
        <w:t>f</w:t>
      </w:r>
      <w:r w:rsidRPr="2D46D9CF">
        <w:rPr>
          <w:rFonts w:ascii="Arial" w:eastAsia="Arial" w:hAnsi="Arial" w:cs="Arial"/>
          <w:sz w:val="24"/>
          <w:szCs w:val="24"/>
        </w:rPr>
        <w:t>or further instructions</w:t>
      </w:r>
      <w:r w:rsidRPr="2D46D9CF">
        <w:rPr>
          <w:rFonts w:ascii="Arial" w:eastAsia="Arial" w:hAnsi="Arial" w:cs="Arial"/>
          <w:i/>
          <w:iCs/>
          <w:sz w:val="24"/>
          <w:szCs w:val="24"/>
        </w:rPr>
        <w:t xml:space="preserve"> </w:t>
      </w:r>
      <w:r w:rsidRPr="2D46D9CF">
        <w:rPr>
          <w:rFonts w:ascii="Arial" w:eastAsia="Arial" w:hAnsi="Arial" w:cs="Arial"/>
          <w:sz w:val="24"/>
          <w:szCs w:val="24"/>
        </w:rPr>
        <w:t xml:space="preserve">on how to complete the </w:t>
      </w:r>
      <w:r w:rsidR="67A145E2" w:rsidRPr="2D46D9CF">
        <w:rPr>
          <w:rFonts w:ascii="Arial" w:eastAsia="Arial" w:hAnsi="Arial" w:cs="Arial"/>
          <w:sz w:val="24"/>
          <w:szCs w:val="24"/>
        </w:rPr>
        <w:t>Programs of Study</w:t>
      </w:r>
      <w:r w:rsidRPr="2D46D9CF">
        <w:rPr>
          <w:rFonts w:ascii="Arial" w:eastAsia="Arial" w:hAnsi="Arial" w:cs="Arial"/>
          <w:sz w:val="24"/>
          <w:szCs w:val="24"/>
        </w:rPr>
        <w:t xml:space="preserve"> Worksheet</w:t>
      </w:r>
      <w:r w:rsidR="1C2782F5" w:rsidRPr="2D46D9CF">
        <w:rPr>
          <w:rFonts w:ascii="Arial" w:eastAsia="Arial" w:hAnsi="Arial" w:cs="Arial"/>
          <w:sz w:val="24"/>
          <w:szCs w:val="24"/>
        </w:rPr>
        <w:t>.</w:t>
      </w:r>
    </w:p>
    <w:p w14:paraId="0048679C" w14:textId="77777777" w:rsidR="00D16C2D" w:rsidRDefault="00D16C2D" w:rsidP="00400B4E">
      <w:pPr>
        <w:rPr>
          <w:rFonts w:ascii="Arial" w:eastAsia="Arial" w:hAnsi="Arial" w:cs="Arial"/>
          <w:b/>
          <w:bCs/>
        </w:rPr>
      </w:pPr>
    </w:p>
    <w:p w14:paraId="74BB77E0" w14:textId="744A87F1" w:rsidR="00400B4E" w:rsidRPr="00CE2B9D" w:rsidRDefault="5F3A3A7D" w:rsidP="00CE2B9D">
      <w:pPr>
        <w:pStyle w:val="Heading3"/>
        <w:rPr>
          <w:rFonts w:eastAsia="Arial"/>
          <w:u w:val="none"/>
        </w:rPr>
      </w:pPr>
      <w:r w:rsidRPr="00CE2B9D">
        <w:rPr>
          <w:rFonts w:eastAsia="Arial"/>
          <w:u w:val="none"/>
        </w:rPr>
        <w:t>C</w:t>
      </w:r>
      <w:r w:rsidR="0397005E" w:rsidRPr="00CE2B9D">
        <w:rPr>
          <w:rFonts w:eastAsia="Arial"/>
          <w:u w:val="none"/>
        </w:rPr>
        <w:t>.</w:t>
      </w:r>
      <w:r w:rsidRPr="00CE2B9D">
        <w:rPr>
          <w:rFonts w:eastAsia="Arial"/>
          <w:u w:val="none"/>
        </w:rPr>
        <w:t xml:space="preserve"> </w:t>
      </w:r>
      <w:r w:rsidR="5EBAD331" w:rsidRPr="00CE2B9D">
        <w:rPr>
          <w:rFonts w:eastAsia="Arial"/>
          <w:u w:val="none"/>
        </w:rPr>
        <w:t xml:space="preserve"> Template for the Submission of the </w:t>
      </w:r>
      <w:r w:rsidR="36D42138" w:rsidRPr="00CE2B9D">
        <w:rPr>
          <w:rFonts w:eastAsia="Arial"/>
          <w:u w:val="none"/>
        </w:rPr>
        <w:t>202</w:t>
      </w:r>
      <w:r w:rsidR="00696D86">
        <w:rPr>
          <w:rFonts w:eastAsia="Arial"/>
          <w:u w:val="none"/>
        </w:rPr>
        <w:t>4</w:t>
      </w:r>
      <w:r w:rsidR="4CDBB5C9" w:rsidRPr="00CE2B9D">
        <w:rPr>
          <w:rFonts w:eastAsia="Arial"/>
          <w:u w:val="none"/>
        </w:rPr>
        <w:t>–</w:t>
      </w:r>
      <w:r w:rsidR="36D42138" w:rsidRPr="00CE2B9D">
        <w:rPr>
          <w:rFonts w:eastAsia="Arial"/>
          <w:u w:val="none"/>
        </w:rPr>
        <w:t>202</w:t>
      </w:r>
      <w:r w:rsidR="00696D86">
        <w:rPr>
          <w:rFonts w:eastAsia="Arial"/>
          <w:u w:val="none"/>
        </w:rPr>
        <w:t>5</w:t>
      </w:r>
      <w:r w:rsidR="36D42138" w:rsidRPr="00CE2B9D">
        <w:rPr>
          <w:rFonts w:eastAsia="Arial"/>
          <w:u w:val="none"/>
        </w:rPr>
        <w:t xml:space="preserve"> </w:t>
      </w:r>
      <w:r w:rsidR="52C2E6D8" w:rsidRPr="00CE2B9D">
        <w:rPr>
          <w:rFonts w:eastAsia="Arial"/>
          <w:u w:val="none"/>
        </w:rPr>
        <w:t xml:space="preserve">Primary </w:t>
      </w:r>
      <w:r w:rsidR="5EBAD331" w:rsidRPr="00CE2B9D">
        <w:rPr>
          <w:rFonts w:eastAsia="Arial"/>
          <w:u w:val="none"/>
        </w:rPr>
        <w:t>Postsecondary Program of Study</w:t>
      </w:r>
    </w:p>
    <w:p w14:paraId="56F2D306" w14:textId="77777777" w:rsidR="00400B4E" w:rsidRDefault="00400B4E" w:rsidP="3EF43F05">
      <w:pPr>
        <w:rPr>
          <w:rFonts w:ascii="Arial" w:eastAsia="Arial" w:hAnsi="Arial" w:cs="Arial"/>
        </w:rPr>
      </w:pPr>
    </w:p>
    <w:p w14:paraId="3C965EC7" w14:textId="29CB36A2" w:rsidR="00123D95" w:rsidRDefault="7942FBC6" w:rsidP="2D46D9CF">
      <w:pPr>
        <w:rPr>
          <w:rFonts w:ascii="Arial" w:eastAsia="Arial" w:hAnsi="Arial" w:cs="Arial"/>
          <w:color w:val="2B579A"/>
        </w:rPr>
      </w:pPr>
      <w:r w:rsidRPr="2D46D9CF">
        <w:rPr>
          <w:rFonts w:ascii="Arial" w:eastAsia="Arial" w:hAnsi="Arial" w:cs="Arial"/>
        </w:rPr>
        <w:t xml:space="preserve">The purpose of this section is for local eligible recipients to submit their annual required primary program of study for the </w:t>
      </w:r>
      <w:r w:rsidR="27BC0872" w:rsidRPr="2D46D9CF">
        <w:rPr>
          <w:rFonts w:ascii="Arial" w:eastAsia="Arial" w:hAnsi="Arial" w:cs="Arial"/>
        </w:rPr>
        <w:t>202</w:t>
      </w:r>
      <w:r w:rsidR="00696D86">
        <w:rPr>
          <w:rFonts w:ascii="Arial" w:eastAsia="Arial" w:hAnsi="Arial" w:cs="Arial"/>
        </w:rPr>
        <w:t>4</w:t>
      </w:r>
      <w:r w:rsidR="32C5F542" w:rsidRPr="2D46D9CF">
        <w:rPr>
          <w:rFonts w:ascii="Arial" w:eastAsia="Arial" w:hAnsi="Arial" w:cs="Arial"/>
          <w:szCs w:val="24"/>
        </w:rPr>
        <w:t>–</w:t>
      </w:r>
      <w:r w:rsidR="27BC0872" w:rsidRPr="2D46D9CF">
        <w:rPr>
          <w:rFonts w:ascii="Arial" w:eastAsia="Arial" w:hAnsi="Arial" w:cs="Arial"/>
        </w:rPr>
        <w:t>202</w:t>
      </w:r>
      <w:r w:rsidR="00696D86">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 xml:space="preserve">program year on the Perkins V template located in </w:t>
      </w:r>
      <w:r w:rsidRPr="2D46D9CF">
        <w:rPr>
          <w:rFonts w:ascii="Arial" w:eastAsia="Arial" w:hAnsi="Arial" w:cs="Arial"/>
          <w:b/>
          <w:bCs/>
        </w:rPr>
        <w:t>Attachment B.</w:t>
      </w:r>
      <w:r w:rsidRPr="2D46D9CF">
        <w:rPr>
          <w:rFonts w:ascii="Arial" w:eastAsia="Arial" w:hAnsi="Arial" w:cs="Arial"/>
        </w:rPr>
        <w:t xml:space="preserve">  The primary program of study MUST be submitted on the Perkins V template. Programs of study submitted on the prior Perkins IV template </w:t>
      </w:r>
      <w:r w:rsidRPr="2D46D9CF">
        <w:rPr>
          <w:rFonts w:ascii="Arial" w:eastAsia="Arial" w:hAnsi="Arial" w:cs="Arial"/>
          <w:u w:val="single"/>
        </w:rPr>
        <w:t>will not</w:t>
      </w:r>
      <w:r w:rsidRPr="2D46D9CF">
        <w:rPr>
          <w:rFonts w:ascii="Arial" w:eastAsia="Arial" w:hAnsi="Arial" w:cs="Arial"/>
        </w:rPr>
        <w:t xml:space="preserve"> be accepted. An example program of study and further guidance is included in the </w:t>
      </w:r>
      <w:hyperlink r:id="rId51" w:history="1">
        <w:r w:rsidRPr="00497032">
          <w:rPr>
            <w:rStyle w:val="Hyperlink"/>
            <w:rFonts w:ascii="Arial" w:eastAsia="Arial" w:hAnsi="Arial" w:cs="Arial"/>
            <w:i/>
            <w:iCs/>
          </w:rPr>
          <w:t>Perkins V Implementation Guide</w:t>
        </w:r>
      </w:hyperlink>
      <w:r w:rsidRPr="2D46D9CF">
        <w:rPr>
          <w:rFonts w:ascii="Arial" w:eastAsia="Arial" w:hAnsi="Arial" w:cs="Arial"/>
        </w:rPr>
        <w:t xml:space="preserve"> and on the </w:t>
      </w:r>
      <w:hyperlink r:id="rId52">
        <w:r w:rsidRPr="2D46D9CF">
          <w:rPr>
            <w:rStyle w:val="Hyperlink"/>
            <w:rFonts w:ascii="Arial" w:eastAsia="Arial" w:hAnsi="Arial" w:cs="Arial"/>
          </w:rPr>
          <w:t>FDOE Program of Study Page</w:t>
        </w:r>
      </w:hyperlink>
      <w:r w:rsidRPr="2D46D9CF">
        <w:rPr>
          <w:rFonts w:ascii="Arial" w:eastAsia="Arial" w:hAnsi="Arial" w:cs="Arial"/>
          <w:color w:val="2B579A"/>
        </w:rPr>
        <w:t>.</w:t>
      </w:r>
    </w:p>
    <w:p w14:paraId="6FBECAB6" w14:textId="77777777" w:rsidR="00123D95" w:rsidRPr="003D5DD1" w:rsidRDefault="00123D95" w:rsidP="034D6252">
      <w:pPr>
        <w:rPr>
          <w:rFonts w:ascii="Arial" w:eastAsia="Arial" w:hAnsi="Arial" w:cs="Arial"/>
          <w:color w:val="2B579A"/>
        </w:rPr>
      </w:pPr>
    </w:p>
    <w:p w14:paraId="0573A0D5" w14:textId="77777777" w:rsidR="00400B4E" w:rsidRPr="0000480A" w:rsidRDefault="00123D95" w:rsidP="0000480A">
      <w:pPr>
        <w:rPr>
          <w:rFonts w:ascii="Arial" w:eastAsia="Arial" w:hAnsi="Arial" w:cs="Arial"/>
          <w:b/>
          <w:color w:val="000000" w:themeColor="text1"/>
          <w:szCs w:val="24"/>
        </w:rPr>
      </w:pPr>
      <w:r w:rsidRPr="008B7F6B">
        <w:rPr>
          <w:rFonts w:ascii="Arial" w:eastAsia="Arial" w:hAnsi="Arial" w:cs="Arial"/>
          <w:b/>
          <w:szCs w:val="24"/>
        </w:rPr>
        <w:t>Complete the Primary Program of Study template in Attachment B.</w:t>
      </w:r>
    </w:p>
    <w:p w14:paraId="3FEDB078" w14:textId="5D6FF229" w:rsidR="00D43AF4" w:rsidRDefault="00D43AF4">
      <w:pPr>
        <w:rPr>
          <w:rFonts w:ascii="Arial" w:eastAsia="Arial" w:hAnsi="Arial" w:cs="Arial"/>
          <w:b/>
          <w:bCs/>
        </w:rPr>
      </w:pPr>
    </w:p>
    <w:p w14:paraId="1C97C210" w14:textId="708FD4AA" w:rsidR="00400B4E" w:rsidRPr="00CE2B9D" w:rsidRDefault="06C5A27F" w:rsidP="00CE2B9D">
      <w:pPr>
        <w:pStyle w:val="Heading3"/>
        <w:rPr>
          <w:rFonts w:eastAsia="Arial"/>
          <w:u w:val="none"/>
        </w:rPr>
      </w:pPr>
      <w:r w:rsidRPr="00CE2B9D">
        <w:rPr>
          <w:rFonts w:eastAsia="Arial"/>
          <w:u w:val="none"/>
        </w:rPr>
        <w:t>D</w:t>
      </w:r>
      <w:r w:rsidR="52EAE3F0" w:rsidRPr="00CE2B9D">
        <w:rPr>
          <w:rFonts w:eastAsia="Arial"/>
          <w:u w:val="none"/>
        </w:rPr>
        <w:t>.</w:t>
      </w:r>
      <w:r w:rsidR="652A69F6" w:rsidRPr="00CE2B9D">
        <w:rPr>
          <w:rFonts w:eastAsia="Arial"/>
          <w:u w:val="none"/>
        </w:rPr>
        <w:t xml:space="preserve">  List of Advisory Council Members Overseeing the Primary Program of Study</w:t>
      </w:r>
    </w:p>
    <w:p w14:paraId="04FCAAD2" w14:textId="77777777" w:rsidR="00400B4E" w:rsidRDefault="00400B4E" w:rsidP="00400B4E">
      <w:pPr>
        <w:rPr>
          <w:rFonts w:ascii="Arial" w:eastAsia="Arial" w:hAnsi="Arial" w:cs="Arial"/>
          <w:szCs w:val="24"/>
        </w:rPr>
      </w:pPr>
    </w:p>
    <w:p w14:paraId="6C31E6F2" w14:textId="77777777" w:rsidR="00943371" w:rsidRDefault="0079742E" w:rsidP="00943371">
      <w:pPr>
        <w:rPr>
          <w:rFonts w:ascii="Arial" w:eastAsia="Arial" w:hAnsi="Arial" w:cs="Arial"/>
        </w:rPr>
      </w:pPr>
      <w:r w:rsidRPr="034D6252">
        <w:rPr>
          <w:rFonts w:ascii="Arial" w:eastAsia="Arial" w:hAnsi="Arial" w:cs="Arial"/>
        </w:rPr>
        <w:t xml:space="preserve">The purpose of this section is to give local eligible recipients an opportunity to list the members that are involved in the advisory council overseeing </w:t>
      </w:r>
      <w:r w:rsidR="5C848685" w:rsidRPr="034D6252">
        <w:rPr>
          <w:rFonts w:ascii="Arial" w:eastAsia="Arial" w:hAnsi="Arial" w:cs="Arial"/>
        </w:rPr>
        <w:t>the agency’s</w:t>
      </w:r>
      <w:r w:rsidRPr="034D6252">
        <w:rPr>
          <w:rFonts w:ascii="Arial" w:eastAsia="Arial" w:hAnsi="Arial" w:cs="Arial"/>
        </w:rPr>
        <w:t xml:space="preserve"> primary program of study. Advisory councils must include, at a minimum, the following stakeholders: representatives from secondary, postsecondary, and business and industry.</w:t>
      </w:r>
    </w:p>
    <w:p w14:paraId="5175B5A5" w14:textId="77777777" w:rsidR="00943371" w:rsidRDefault="00943371" w:rsidP="00943371">
      <w:pPr>
        <w:rPr>
          <w:rFonts w:ascii="Arial" w:eastAsia="Arial" w:hAnsi="Arial" w:cs="Arial"/>
        </w:rPr>
      </w:pPr>
    </w:p>
    <w:p w14:paraId="2BC64BCA" w14:textId="77777777" w:rsidR="0079742E" w:rsidRPr="0000480A" w:rsidRDefault="0079742E" w:rsidP="0000480A">
      <w:pPr>
        <w:rPr>
          <w:rFonts w:ascii="Arial" w:eastAsia="Arial" w:hAnsi="Arial" w:cs="Arial"/>
          <w:b/>
        </w:rPr>
      </w:pPr>
      <w:r w:rsidRPr="0000480A">
        <w:rPr>
          <w:rFonts w:ascii="Arial" w:eastAsia="Arial" w:hAnsi="Arial" w:cs="Arial"/>
          <w:b/>
          <w:szCs w:val="24"/>
        </w:rPr>
        <w:t>Complete the Program of Study Advisory Council Member List table below.</w:t>
      </w:r>
    </w:p>
    <w:tbl>
      <w:tblPr>
        <w:tblStyle w:val="TableGrid"/>
        <w:tblW w:w="0" w:type="auto"/>
        <w:tblLayout w:type="fixed"/>
        <w:tblLook w:val="04A0" w:firstRow="1" w:lastRow="0" w:firstColumn="1" w:lastColumn="0" w:noHBand="0" w:noVBand="1"/>
      </w:tblPr>
      <w:tblGrid>
        <w:gridCol w:w="4800"/>
        <w:gridCol w:w="4800"/>
        <w:gridCol w:w="4800"/>
      </w:tblGrid>
      <w:tr w:rsidR="70F6AFD7" w14:paraId="195B2307" w14:textId="77777777" w:rsidTr="000376C6">
        <w:tc>
          <w:tcPr>
            <w:tcW w:w="14400" w:type="dxa"/>
            <w:gridSpan w:val="3"/>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71565DD8" w14:textId="77777777" w:rsidR="70F6AFD7" w:rsidRDefault="28F34156" w:rsidP="70F6AFD7">
            <w:pPr>
              <w:jc w:val="center"/>
              <w:rPr>
                <w:rFonts w:ascii="Arial" w:eastAsia="Arial" w:hAnsi="Arial" w:cs="Arial"/>
                <w:szCs w:val="24"/>
              </w:rPr>
            </w:pPr>
            <w:r w:rsidRPr="001E21D3">
              <w:rPr>
                <w:rFonts w:ascii="Arial" w:hAnsi="Arial" w:cs="Arial"/>
                <w:b/>
              </w:rPr>
              <w:t> </w:t>
            </w:r>
            <w:r w:rsidR="001E21D3" w:rsidRPr="001E21D3">
              <w:rPr>
                <w:rFonts w:ascii="Arial" w:hAnsi="Arial" w:cs="Arial"/>
                <w:b/>
              </w:rPr>
              <w:t xml:space="preserve">Postsecondary </w:t>
            </w:r>
            <w:r w:rsidR="70F6AFD7" w:rsidRPr="001E21D3">
              <w:rPr>
                <w:rFonts w:ascii="Arial" w:eastAsia="Arial" w:hAnsi="Arial" w:cs="Arial"/>
                <w:b/>
                <w:bCs/>
                <w:szCs w:val="24"/>
              </w:rPr>
              <w:t>Program</w:t>
            </w:r>
            <w:r w:rsidR="70F6AFD7" w:rsidRPr="70F6AFD7">
              <w:rPr>
                <w:rFonts w:ascii="Arial" w:eastAsia="Arial" w:hAnsi="Arial" w:cs="Arial"/>
                <w:b/>
                <w:bCs/>
                <w:szCs w:val="24"/>
              </w:rPr>
              <w:t xml:space="preserve"> of Study Advisory Council Member List</w:t>
            </w:r>
          </w:p>
        </w:tc>
      </w:tr>
      <w:tr w:rsidR="70F6AFD7" w14:paraId="53CC7D75" w14:textId="77777777" w:rsidTr="000376C6">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585B8B40" w14:textId="77777777" w:rsidR="003B5AC8" w:rsidRDefault="003B5AC8" w:rsidP="70F6AFD7">
            <w:pPr>
              <w:jc w:val="center"/>
              <w:rPr>
                <w:rFonts w:ascii="Arial" w:eastAsia="Arial" w:hAnsi="Arial" w:cs="Arial"/>
                <w:b/>
                <w:bCs/>
                <w:szCs w:val="24"/>
              </w:rPr>
            </w:pPr>
          </w:p>
          <w:p w14:paraId="4AF9E992" w14:textId="77777777" w:rsidR="70F6AFD7" w:rsidRDefault="70F6AFD7" w:rsidP="70F6AFD7">
            <w:pPr>
              <w:jc w:val="center"/>
              <w:rPr>
                <w:rFonts w:ascii="Arial" w:eastAsia="Arial" w:hAnsi="Arial" w:cs="Arial"/>
                <w:szCs w:val="24"/>
              </w:rPr>
            </w:pPr>
            <w:r w:rsidRPr="70F6AFD7">
              <w:rPr>
                <w:rFonts w:ascii="Arial" w:eastAsia="Arial" w:hAnsi="Arial" w:cs="Arial"/>
                <w:b/>
                <w:bCs/>
                <w:szCs w:val="24"/>
              </w:rPr>
              <w:t>Name</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70825F47" w14:textId="77777777" w:rsidR="003B5AC8" w:rsidRDefault="003B5AC8" w:rsidP="70F6AFD7">
            <w:pPr>
              <w:jc w:val="center"/>
              <w:rPr>
                <w:rFonts w:ascii="Arial" w:eastAsia="Arial" w:hAnsi="Arial" w:cs="Arial"/>
                <w:b/>
                <w:bCs/>
                <w:szCs w:val="24"/>
              </w:rPr>
            </w:pPr>
          </w:p>
          <w:p w14:paraId="548E0D72" w14:textId="77777777" w:rsidR="70F6AFD7" w:rsidRDefault="70F6AFD7" w:rsidP="70F6AFD7">
            <w:pPr>
              <w:jc w:val="center"/>
              <w:rPr>
                <w:rFonts w:ascii="Arial" w:eastAsia="Arial" w:hAnsi="Arial" w:cs="Arial"/>
                <w:szCs w:val="24"/>
              </w:rPr>
            </w:pPr>
            <w:r w:rsidRPr="70F6AFD7">
              <w:rPr>
                <w:rFonts w:ascii="Arial" w:eastAsia="Arial" w:hAnsi="Arial" w:cs="Arial"/>
                <w:b/>
                <w:bCs/>
                <w:szCs w:val="24"/>
              </w:rPr>
              <w:t>Organization</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68A6A28E" w14:textId="77777777" w:rsidR="70F6AFD7" w:rsidRDefault="70F6AFD7" w:rsidP="24C0E303">
            <w:pPr>
              <w:jc w:val="center"/>
              <w:rPr>
                <w:rFonts w:ascii="Arial" w:eastAsia="Arial" w:hAnsi="Arial" w:cs="Arial"/>
              </w:rPr>
            </w:pPr>
            <w:r w:rsidRPr="034D6252">
              <w:rPr>
                <w:rFonts w:ascii="Arial" w:eastAsia="Arial" w:hAnsi="Arial" w:cs="Arial"/>
                <w:b/>
                <w:bCs/>
              </w:rPr>
              <w:t xml:space="preserve">Representation Category </w:t>
            </w:r>
          </w:p>
          <w:p w14:paraId="5BB7211D" w14:textId="77777777" w:rsidR="70F6AFD7" w:rsidRDefault="70F6AFD7" w:rsidP="24C0E303">
            <w:pPr>
              <w:jc w:val="center"/>
              <w:rPr>
                <w:rFonts w:ascii="Arial" w:eastAsia="Arial" w:hAnsi="Arial" w:cs="Arial"/>
              </w:rPr>
            </w:pPr>
            <w:r w:rsidRPr="034D6252">
              <w:rPr>
                <w:rFonts w:ascii="Arial" w:eastAsia="Arial" w:hAnsi="Arial" w:cs="Arial"/>
              </w:rPr>
              <w:t xml:space="preserve">(Secondary, Postsecondary, </w:t>
            </w:r>
          </w:p>
          <w:p w14:paraId="1B7E3539" w14:textId="77777777" w:rsidR="70F6AFD7" w:rsidRDefault="70F6AFD7" w:rsidP="24C0E303">
            <w:pPr>
              <w:jc w:val="center"/>
              <w:rPr>
                <w:rFonts w:ascii="Arial" w:eastAsia="Arial" w:hAnsi="Arial" w:cs="Arial"/>
              </w:rPr>
            </w:pPr>
            <w:r w:rsidRPr="24C0E303">
              <w:rPr>
                <w:rFonts w:ascii="Arial" w:eastAsia="Arial" w:hAnsi="Arial" w:cs="Arial"/>
              </w:rPr>
              <w:t>Business and Industry, Other)</w:t>
            </w:r>
          </w:p>
        </w:tc>
      </w:tr>
      <w:tr w:rsidR="70F6AFD7" w14:paraId="1E60B396" w14:textId="77777777" w:rsidTr="000376C6">
        <w:tc>
          <w:tcPr>
            <w:tcW w:w="4800" w:type="dxa"/>
            <w:tcBorders>
              <w:top w:val="single" w:sz="18" w:space="0" w:color="auto"/>
              <w:left w:val="single" w:sz="18" w:space="0" w:color="auto"/>
              <w:right w:val="single" w:sz="18" w:space="0" w:color="auto"/>
            </w:tcBorders>
          </w:tcPr>
          <w:p w14:paraId="66F5E2B8" w14:textId="77777777"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0207984C" w14:textId="77777777"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786A3ADA" w14:textId="77777777" w:rsidR="70F6AFD7" w:rsidRDefault="70F6AFD7" w:rsidP="70F6AFD7">
            <w:pPr>
              <w:rPr>
                <w:rFonts w:ascii="Arial" w:eastAsia="Arial" w:hAnsi="Arial" w:cs="Arial"/>
                <w:szCs w:val="24"/>
              </w:rPr>
            </w:pPr>
          </w:p>
        </w:tc>
      </w:tr>
      <w:tr w:rsidR="70F6AFD7" w14:paraId="5CCB01E6" w14:textId="77777777" w:rsidTr="000376C6">
        <w:tc>
          <w:tcPr>
            <w:tcW w:w="4800" w:type="dxa"/>
            <w:tcBorders>
              <w:left w:val="single" w:sz="18" w:space="0" w:color="auto"/>
              <w:right w:val="single" w:sz="18" w:space="0" w:color="auto"/>
            </w:tcBorders>
          </w:tcPr>
          <w:p w14:paraId="7ED64BBE"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E24B872"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61C4FA81" w14:textId="77777777" w:rsidR="70F6AFD7" w:rsidRDefault="70F6AFD7" w:rsidP="70F6AFD7">
            <w:pPr>
              <w:rPr>
                <w:rFonts w:ascii="Arial" w:eastAsia="Arial" w:hAnsi="Arial" w:cs="Arial"/>
                <w:szCs w:val="24"/>
              </w:rPr>
            </w:pPr>
          </w:p>
        </w:tc>
      </w:tr>
      <w:tr w:rsidR="70F6AFD7" w14:paraId="49E8A380" w14:textId="77777777" w:rsidTr="000376C6">
        <w:tc>
          <w:tcPr>
            <w:tcW w:w="4800" w:type="dxa"/>
            <w:tcBorders>
              <w:left w:val="single" w:sz="18" w:space="0" w:color="auto"/>
              <w:right w:val="single" w:sz="18" w:space="0" w:color="auto"/>
            </w:tcBorders>
          </w:tcPr>
          <w:p w14:paraId="7314C8FE"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F6F9C73"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7D1E26F" w14:textId="77777777" w:rsidR="70F6AFD7" w:rsidRDefault="70F6AFD7" w:rsidP="70F6AFD7">
            <w:pPr>
              <w:rPr>
                <w:rFonts w:ascii="Arial" w:eastAsia="Arial" w:hAnsi="Arial" w:cs="Arial"/>
                <w:szCs w:val="24"/>
              </w:rPr>
            </w:pPr>
          </w:p>
        </w:tc>
      </w:tr>
      <w:tr w:rsidR="70F6AFD7" w14:paraId="7503DCDE" w14:textId="77777777" w:rsidTr="000376C6">
        <w:tc>
          <w:tcPr>
            <w:tcW w:w="4800" w:type="dxa"/>
            <w:tcBorders>
              <w:left w:val="single" w:sz="18" w:space="0" w:color="auto"/>
              <w:bottom w:val="single" w:sz="18" w:space="0" w:color="000000"/>
              <w:right w:val="single" w:sz="18" w:space="0" w:color="auto"/>
            </w:tcBorders>
          </w:tcPr>
          <w:p w14:paraId="7CD543FB" w14:textId="77777777"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1C9DF643" w14:textId="77777777"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72FD2867" w14:textId="77777777" w:rsidR="70F6AFD7" w:rsidRDefault="70F6AFD7" w:rsidP="70F6AFD7">
            <w:pPr>
              <w:rPr>
                <w:rFonts w:ascii="Arial" w:eastAsia="Arial" w:hAnsi="Arial" w:cs="Arial"/>
                <w:szCs w:val="24"/>
              </w:rPr>
            </w:pPr>
          </w:p>
        </w:tc>
      </w:tr>
    </w:tbl>
    <w:p w14:paraId="303D2EC1" w14:textId="77777777" w:rsidR="70F6AFD7" w:rsidRDefault="70F6AFD7" w:rsidP="70F6AFD7">
      <w:pPr>
        <w:rPr>
          <w:rFonts w:ascii="Arial" w:hAnsi="Arial" w:cs="Arial"/>
        </w:rPr>
      </w:pPr>
    </w:p>
    <w:p w14:paraId="36377090" w14:textId="58DE6862" w:rsidR="00C24829" w:rsidRPr="00CE2B9D" w:rsidRDefault="06C5A27F" w:rsidP="00CE2B9D">
      <w:pPr>
        <w:pStyle w:val="Heading3"/>
        <w:rPr>
          <w:rFonts w:eastAsia="Arial"/>
          <w:u w:val="none"/>
        </w:rPr>
      </w:pPr>
      <w:r w:rsidRPr="00CE2B9D">
        <w:rPr>
          <w:rFonts w:eastAsia="Arial"/>
          <w:u w:val="none"/>
        </w:rPr>
        <w:lastRenderedPageBreak/>
        <w:t>E</w:t>
      </w:r>
      <w:r w:rsidR="1667B249" w:rsidRPr="00CE2B9D">
        <w:rPr>
          <w:rFonts w:eastAsia="Arial"/>
          <w:u w:val="none"/>
        </w:rPr>
        <w:t>.</w:t>
      </w:r>
      <w:r w:rsidRPr="00CE2B9D">
        <w:rPr>
          <w:rFonts w:eastAsia="Arial"/>
          <w:u w:val="none"/>
        </w:rPr>
        <w:t xml:space="preserve"> </w:t>
      </w:r>
      <w:r w:rsidR="321D97D3" w:rsidRPr="00CE2B9D">
        <w:rPr>
          <w:rFonts w:eastAsia="Arial"/>
          <w:u w:val="none"/>
        </w:rPr>
        <w:t xml:space="preserve"> Dissemination</w:t>
      </w:r>
      <w:r w:rsidR="5BAA708C" w:rsidRPr="00CE2B9D">
        <w:rPr>
          <w:rFonts w:eastAsia="Arial"/>
          <w:u w:val="none"/>
        </w:rPr>
        <w:t xml:space="preserve"> of Information on CTE Postsecondary Programs and Programs of Study</w:t>
      </w:r>
    </w:p>
    <w:p w14:paraId="07E624F9" w14:textId="77777777" w:rsidR="00C24829" w:rsidRDefault="00C24829" w:rsidP="6E4AEB03">
      <w:pPr>
        <w:textAlignment w:val="baseline"/>
        <w:rPr>
          <w:rFonts w:ascii="Arial" w:eastAsia="Arial" w:hAnsi="Arial" w:cs="Arial"/>
          <w:szCs w:val="24"/>
        </w:rPr>
      </w:pPr>
    </w:p>
    <w:p w14:paraId="23252413" w14:textId="77777777" w:rsidR="0079742E" w:rsidRPr="007062ED" w:rsidRDefault="0079742E" w:rsidP="0079742E">
      <w:pPr>
        <w:textAlignment w:val="baseline"/>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040772FB" w:rsidRPr="7501181D">
        <w:rPr>
          <w:rFonts w:ascii="Arial" w:hAnsi="Arial" w:cs="Arial"/>
        </w:rPr>
        <w:t xml:space="preserve">in </w:t>
      </w:r>
      <w:r w:rsidR="064EC6DA" w:rsidRPr="7501181D">
        <w:rPr>
          <w:rFonts w:ascii="Arial" w:hAnsi="Arial" w:cs="Arial"/>
        </w:rPr>
        <w:t>Part</w:t>
      </w:r>
      <w:r w:rsidRPr="7501181D">
        <w:rPr>
          <w:rFonts w:ascii="Arial" w:hAnsi="Arial" w:cs="Arial"/>
        </w:rPr>
        <w:t xml:space="preserve"> 2-E.</w:t>
      </w:r>
    </w:p>
    <w:p w14:paraId="62E5A88B" w14:textId="77777777" w:rsidR="0079742E" w:rsidRPr="007062ED" w:rsidRDefault="0079742E" w:rsidP="0079742E">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4D664B99" w14:textId="77777777" w:rsidTr="3EF43F05">
        <w:tc>
          <w:tcPr>
            <w:tcW w:w="5820" w:type="dxa"/>
            <w:tcBorders>
              <w:top w:val="single" w:sz="12" w:space="0" w:color="auto"/>
              <w:left w:val="single" w:sz="12" w:space="0" w:color="auto"/>
              <w:bottom w:val="single" w:sz="12" w:space="0" w:color="auto"/>
              <w:right w:val="single" w:sz="12" w:space="0" w:color="auto"/>
            </w:tcBorders>
          </w:tcPr>
          <w:p w14:paraId="1F7FCCD1" w14:textId="77777777" w:rsidR="5454D674" w:rsidRPr="00D36E38" w:rsidRDefault="5454D674" w:rsidP="2D46D9CF">
            <w:pPr>
              <w:rPr>
                <w:sz w:val="22"/>
                <w:szCs w:val="22"/>
              </w:rPr>
            </w:pPr>
          </w:p>
        </w:tc>
        <w:tc>
          <w:tcPr>
            <w:tcW w:w="7725" w:type="dxa"/>
            <w:tcBorders>
              <w:top w:val="single" w:sz="12" w:space="0" w:color="auto"/>
              <w:left w:val="single" w:sz="12" w:space="0" w:color="auto"/>
              <w:bottom w:val="single" w:sz="12" w:space="0" w:color="auto"/>
              <w:right w:val="single" w:sz="12" w:space="0" w:color="auto"/>
            </w:tcBorders>
          </w:tcPr>
          <w:p w14:paraId="04E12C1F" w14:textId="77777777" w:rsidR="5454D674" w:rsidRDefault="5454D674" w:rsidP="5454D674">
            <w:pPr>
              <w:jc w:val="center"/>
            </w:pPr>
            <w:r w:rsidRPr="5454D674">
              <w:rPr>
                <w:rFonts w:ascii="Arial" w:eastAsia="Arial" w:hAnsi="Arial" w:cs="Arial"/>
                <w:b/>
                <w:bCs/>
                <w:szCs w:val="24"/>
              </w:rPr>
              <w:t>Response</w:t>
            </w:r>
          </w:p>
        </w:tc>
      </w:tr>
      <w:tr w:rsidR="5454D674" w14:paraId="0270E4FC" w14:textId="77777777" w:rsidTr="3EF43F05">
        <w:tc>
          <w:tcPr>
            <w:tcW w:w="5820" w:type="dxa"/>
            <w:tcBorders>
              <w:top w:val="single" w:sz="12" w:space="0" w:color="auto"/>
              <w:left w:val="single" w:sz="12" w:space="0" w:color="auto"/>
              <w:bottom w:val="single" w:sz="12" w:space="0" w:color="auto"/>
              <w:right w:val="single" w:sz="12" w:space="0" w:color="auto"/>
            </w:tcBorders>
          </w:tcPr>
          <w:p w14:paraId="686EF81C" w14:textId="6E049590" w:rsidR="5454D674" w:rsidRPr="00DF7D54" w:rsidRDefault="6461D255" w:rsidP="00DF7D54">
            <w:pPr>
              <w:rPr>
                <w:rFonts w:ascii="Arial" w:eastAsia="Arial" w:hAnsi="Arial" w:cs="Arial"/>
                <w:sz w:val="22"/>
                <w:szCs w:val="22"/>
              </w:rPr>
            </w:pPr>
            <w:r w:rsidRPr="00DF7D54">
              <w:rPr>
                <w:rFonts w:ascii="Arial" w:eastAsia="Arial" w:hAnsi="Arial" w:cs="Arial"/>
                <w:sz w:val="22"/>
                <w:szCs w:val="22"/>
              </w:rPr>
              <w:t xml:space="preserve">Describe how </w:t>
            </w:r>
            <w:r w:rsidR="00A35AB6">
              <w:rPr>
                <w:rFonts w:ascii="Arial" w:eastAsia="Arial" w:hAnsi="Arial" w:cs="Arial"/>
                <w:sz w:val="22"/>
                <w:szCs w:val="22"/>
              </w:rPr>
              <w:t>post</w:t>
            </w:r>
            <w:r w:rsidRPr="00DF7D54">
              <w:rPr>
                <w:rFonts w:ascii="Arial" w:eastAsia="Arial" w:hAnsi="Arial" w:cs="Arial"/>
                <w:sz w:val="22"/>
                <w:szCs w:val="22"/>
              </w:rPr>
              <w:t>secondary students</w:t>
            </w:r>
            <w:r w:rsidR="4B6053D9" w:rsidRPr="00DF7D54">
              <w:rPr>
                <w:rFonts w:ascii="Arial" w:eastAsia="Arial" w:hAnsi="Arial" w:cs="Arial"/>
                <w:sz w:val="22"/>
                <w:szCs w:val="22"/>
              </w:rPr>
              <w:t>—</w:t>
            </w:r>
            <w:r w:rsidRPr="00DF7D54">
              <w:rPr>
                <w:rFonts w:ascii="Arial" w:eastAsia="Arial" w:hAnsi="Arial" w:cs="Arial"/>
                <w:sz w:val="22"/>
                <w:szCs w:val="22"/>
              </w:rPr>
              <w:t>including students who are members of special populations</w:t>
            </w:r>
            <w:r w:rsidR="4EE3C3E3" w:rsidRPr="00DF7D54">
              <w:rPr>
                <w:rFonts w:ascii="Arial" w:eastAsia="Arial" w:hAnsi="Arial" w:cs="Arial"/>
                <w:sz w:val="22"/>
                <w:szCs w:val="22"/>
              </w:rPr>
              <w:t>—</w:t>
            </w:r>
            <w:r w:rsidRPr="00DF7D54">
              <w:rPr>
                <w:rFonts w:ascii="Arial" w:eastAsia="Arial" w:hAnsi="Arial" w:cs="Arial"/>
                <w:sz w:val="22"/>
                <w:szCs w:val="22"/>
              </w:rPr>
              <w:t>will learn about your agency’s CTE course offerings</w:t>
            </w:r>
            <w:r w:rsidR="33C1EA44" w:rsidRPr="00DF7D54">
              <w:rPr>
                <w:rFonts w:ascii="Arial" w:eastAsia="Arial" w:hAnsi="Arial" w:cs="Arial"/>
                <w:sz w:val="22"/>
                <w:szCs w:val="22"/>
              </w:rPr>
              <w:t>,</w:t>
            </w:r>
            <w:r w:rsidRPr="00DF7D54">
              <w:rPr>
                <w:rFonts w:ascii="Arial" w:eastAsia="Arial" w:hAnsi="Arial" w:cs="Arial"/>
                <w:sz w:val="22"/>
                <w:szCs w:val="22"/>
              </w:rPr>
              <w:t xml:space="preserve"> and whether each course is part of a CTE program of study in the </w:t>
            </w:r>
            <w:r w:rsidR="27BC0872" w:rsidRPr="00DF7D54">
              <w:rPr>
                <w:rFonts w:ascii="Arial" w:eastAsia="Arial" w:hAnsi="Arial" w:cs="Arial"/>
                <w:sz w:val="22"/>
                <w:szCs w:val="22"/>
              </w:rPr>
              <w:t>202</w:t>
            </w:r>
            <w:r w:rsidR="00696D86">
              <w:rPr>
                <w:rFonts w:ascii="Arial" w:eastAsia="Arial" w:hAnsi="Arial" w:cs="Arial"/>
                <w:sz w:val="22"/>
                <w:szCs w:val="22"/>
              </w:rPr>
              <w:t>4</w:t>
            </w:r>
            <w:r w:rsidR="0FC5A082" w:rsidRPr="00DF7D54">
              <w:rPr>
                <w:rFonts w:ascii="Arial" w:eastAsia="Arial" w:hAnsi="Arial" w:cs="Arial"/>
                <w:sz w:val="22"/>
                <w:szCs w:val="22"/>
              </w:rPr>
              <w:t>–</w:t>
            </w:r>
            <w:r w:rsidR="27BC0872" w:rsidRPr="00DF7D54">
              <w:rPr>
                <w:rFonts w:ascii="Arial" w:eastAsia="Arial" w:hAnsi="Arial" w:cs="Arial"/>
                <w:sz w:val="22"/>
                <w:szCs w:val="22"/>
              </w:rPr>
              <w:t>202</w:t>
            </w:r>
            <w:r w:rsidR="00696D86">
              <w:rPr>
                <w:rFonts w:ascii="Arial" w:eastAsia="Arial" w:hAnsi="Arial" w:cs="Arial"/>
                <w:sz w:val="22"/>
                <w:szCs w:val="22"/>
              </w:rPr>
              <w:t>5</w:t>
            </w:r>
            <w:r w:rsidR="27BC0872" w:rsidRPr="00DF7D54">
              <w:rPr>
                <w:rFonts w:ascii="Arial" w:eastAsia="Arial" w:hAnsi="Arial" w:cs="Arial"/>
                <w:sz w:val="22"/>
                <w:szCs w:val="22"/>
              </w:rPr>
              <w:t xml:space="preserve"> </w:t>
            </w:r>
            <w:r w:rsidRPr="00DF7D54">
              <w:rPr>
                <w:rFonts w:ascii="Arial" w:eastAsia="Arial" w:hAnsi="Arial" w:cs="Arial"/>
                <w:sz w:val="22"/>
                <w:szCs w:val="22"/>
              </w:rPr>
              <w:t xml:space="preserve">program year. </w:t>
            </w:r>
          </w:p>
          <w:p w14:paraId="0431279D" w14:textId="77777777" w:rsidR="5454D674" w:rsidRPr="00D36E38" w:rsidRDefault="6461D255" w:rsidP="3EF43F05">
            <w:pPr>
              <w:rPr>
                <w:sz w:val="22"/>
                <w:szCs w:val="22"/>
              </w:rPr>
            </w:pPr>
            <w:r w:rsidRPr="3EF43F05">
              <w:rPr>
                <w:sz w:val="22"/>
                <w:szCs w:val="22"/>
                <w:shd w:val="clear" w:color="auto" w:fill="E6E6E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6CC9528D" w14:textId="77777777" w:rsidR="5454D674" w:rsidRDefault="5454D674" w:rsidP="5454D674">
            <w:pPr>
              <w:rPr>
                <w:rFonts w:ascii="Arial" w:eastAsia="Arial" w:hAnsi="Arial" w:cs="Arial"/>
                <w:b/>
                <w:bCs/>
                <w:szCs w:val="24"/>
              </w:rPr>
            </w:pPr>
          </w:p>
        </w:tc>
      </w:tr>
    </w:tbl>
    <w:p w14:paraId="400D5177" w14:textId="77777777" w:rsidR="5454D674" w:rsidRDefault="5454D674" w:rsidP="5454D674">
      <w:pPr>
        <w:rPr>
          <w:rFonts w:ascii="Arial" w:hAnsi="Arial" w:cs="Arial"/>
          <w:szCs w:val="24"/>
        </w:rPr>
      </w:pPr>
    </w:p>
    <w:p w14:paraId="13C98C30" w14:textId="120F8AFA" w:rsidR="00D07E62" w:rsidRPr="00CE2B9D" w:rsidRDefault="00D07E62" w:rsidP="00CE2B9D">
      <w:pPr>
        <w:pStyle w:val="Heading2"/>
        <w:jc w:val="left"/>
        <w:rPr>
          <w:u w:val="single"/>
        </w:rPr>
      </w:pPr>
      <w:r w:rsidRPr="00CE2B9D">
        <w:rPr>
          <w:rStyle w:val="normaltextrun"/>
          <w:u w:val="single"/>
        </w:rPr>
        <w:t>Section 3. Career Exploration and Guidance</w:t>
      </w:r>
      <w:r w:rsidRPr="00CE2B9D">
        <w:rPr>
          <w:rStyle w:val="eop"/>
          <w:u w:val="single"/>
        </w:rPr>
        <w:t> </w:t>
      </w:r>
    </w:p>
    <w:p w14:paraId="3613CC74" w14:textId="77777777" w:rsidR="00D07E62" w:rsidRDefault="00D07E62" w:rsidP="70F6AFD7">
      <w:pPr>
        <w:pStyle w:val="paragraph"/>
        <w:spacing w:before="0" w:beforeAutospacing="0" w:after="0" w:afterAutospacing="0"/>
        <w:textAlignment w:val="baseline"/>
        <w:rPr>
          <w:rStyle w:val="normaltextrun"/>
          <w:rFonts w:ascii="Arial" w:hAnsi="Arial" w:cs="Arial"/>
        </w:rPr>
      </w:pPr>
    </w:p>
    <w:p w14:paraId="30974EC4" w14:textId="7BF90282" w:rsidR="0079742E" w:rsidRPr="00CE2B9D" w:rsidRDefault="0882DA72" w:rsidP="00CE2B9D">
      <w:pPr>
        <w:pStyle w:val="Heading3"/>
        <w:rPr>
          <w:rFonts w:eastAsia="Arial"/>
          <w:u w:val="none"/>
        </w:rPr>
      </w:pPr>
      <w:r w:rsidRPr="00CE2B9D">
        <w:rPr>
          <w:rFonts w:eastAsia="Arial"/>
          <w:u w:val="none"/>
        </w:rPr>
        <w:t>A</w:t>
      </w:r>
      <w:r w:rsidR="2873CA7A" w:rsidRPr="00CE2B9D">
        <w:rPr>
          <w:rFonts w:eastAsia="Arial"/>
          <w:u w:val="none"/>
        </w:rPr>
        <w:t>.</w:t>
      </w:r>
      <w:r w:rsidRPr="00CE2B9D">
        <w:rPr>
          <w:rFonts w:eastAsia="Arial"/>
          <w:u w:val="none"/>
        </w:rPr>
        <w:t xml:space="preserve">  Collaboration related to Career Exploration and Guidance with Local Workforce Development Boards</w:t>
      </w:r>
    </w:p>
    <w:p w14:paraId="37B579C3" w14:textId="77777777" w:rsidR="59319FF8" w:rsidRPr="00300173" w:rsidRDefault="59319FF8" w:rsidP="00300173">
      <w:pPr>
        <w:textAlignment w:val="baseline"/>
        <w:rPr>
          <w:rFonts w:ascii="Arial" w:eastAsia="Arial" w:hAnsi="Arial" w:cs="Arial"/>
          <w:bCs/>
        </w:rPr>
      </w:pPr>
    </w:p>
    <w:p w14:paraId="480D0F65" w14:textId="77777777" w:rsidR="0079742E" w:rsidRPr="00300173" w:rsidRDefault="0079742E" w:rsidP="6E47B3FE">
      <w:pPr>
        <w:textAlignment w:val="baseline"/>
        <w:rPr>
          <w:rFonts w:ascii="Arial" w:eastAsia="Arial" w:hAnsi="Arial" w:cs="Arial"/>
        </w:rPr>
      </w:pPr>
      <w:r w:rsidRPr="7501181D">
        <w:rPr>
          <w:rFonts w:ascii="Arial" w:eastAsia="Arial" w:hAnsi="Arial" w:cs="Arial"/>
        </w:rPr>
        <w:t>Eligible recipients must respond to the narrative question</w:t>
      </w:r>
      <w:r w:rsidR="175754CB" w:rsidRPr="7501181D">
        <w:rPr>
          <w:rFonts w:ascii="Arial" w:eastAsia="Arial" w:hAnsi="Arial" w:cs="Arial"/>
        </w:rPr>
        <w:t>s in</w:t>
      </w:r>
      <w:r w:rsidRPr="7501181D">
        <w:rPr>
          <w:rFonts w:ascii="Arial" w:eastAsia="Arial" w:hAnsi="Arial" w:cs="Arial"/>
        </w:rPr>
        <w:t xml:space="preserve"> </w:t>
      </w:r>
      <w:r w:rsidR="4F6F38AF" w:rsidRPr="7501181D">
        <w:rPr>
          <w:rFonts w:ascii="Arial" w:eastAsia="Arial" w:hAnsi="Arial" w:cs="Arial"/>
        </w:rPr>
        <w:t>Part</w:t>
      </w:r>
      <w:r w:rsidRPr="7501181D">
        <w:rPr>
          <w:rFonts w:ascii="Arial" w:eastAsia="Arial" w:hAnsi="Arial" w:cs="Arial"/>
        </w:rPr>
        <w:t xml:space="preserve"> 3-A. </w:t>
      </w:r>
    </w:p>
    <w:p w14:paraId="38148290" w14:textId="77777777" w:rsidR="00CE4DCC" w:rsidRDefault="00CE4DCC" w:rsidP="00300173">
      <w:pPr>
        <w:textAlignment w:val="baseline"/>
        <w:rPr>
          <w:rFonts w:ascii="Arial" w:eastAsia="Arial" w:hAnsi="Arial" w:cs="Arial"/>
          <w:bCs/>
        </w:rPr>
      </w:pPr>
    </w:p>
    <w:p w14:paraId="05E1A53C" w14:textId="77777777" w:rsidR="5454D674" w:rsidRDefault="5454D674" w:rsidP="5454D674">
      <w:pPr>
        <w:pStyle w:val="paragraph"/>
        <w:spacing w:before="0" w:beforeAutospacing="0" w:after="0" w:afterAutospacing="0"/>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2A78C475" w14:textId="77777777" w:rsidTr="5454D674">
        <w:tc>
          <w:tcPr>
            <w:tcW w:w="5820" w:type="dxa"/>
            <w:tcBorders>
              <w:top w:val="single" w:sz="12" w:space="0" w:color="auto"/>
              <w:left w:val="single" w:sz="12" w:space="0" w:color="auto"/>
              <w:bottom w:val="single" w:sz="12" w:space="0" w:color="auto"/>
              <w:right w:val="single" w:sz="12" w:space="0" w:color="auto"/>
            </w:tcBorders>
          </w:tcPr>
          <w:p w14:paraId="3C8C96E2"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78853CC2" w14:textId="77777777" w:rsidR="5454D674" w:rsidRDefault="5454D674" w:rsidP="5454D674">
            <w:pPr>
              <w:jc w:val="center"/>
            </w:pPr>
            <w:r w:rsidRPr="5454D674">
              <w:rPr>
                <w:rFonts w:ascii="Arial" w:eastAsia="Arial" w:hAnsi="Arial" w:cs="Arial"/>
                <w:b/>
                <w:bCs/>
                <w:szCs w:val="24"/>
              </w:rPr>
              <w:t>Response</w:t>
            </w:r>
          </w:p>
        </w:tc>
      </w:tr>
      <w:tr w:rsidR="5454D674" w14:paraId="5EBFF9CE" w14:textId="77777777" w:rsidTr="5454D674">
        <w:tc>
          <w:tcPr>
            <w:tcW w:w="5820" w:type="dxa"/>
            <w:tcBorders>
              <w:top w:val="single" w:sz="12" w:space="0" w:color="auto"/>
              <w:left w:val="single" w:sz="12" w:space="0" w:color="auto"/>
              <w:bottom w:val="single" w:sz="12" w:space="0" w:color="auto"/>
              <w:right w:val="single" w:sz="12" w:space="0" w:color="auto"/>
            </w:tcBorders>
          </w:tcPr>
          <w:p w14:paraId="76157838" w14:textId="77777777" w:rsidR="5454D674" w:rsidRPr="0000480A" w:rsidRDefault="5454D674" w:rsidP="00812B75">
            <w:pPr>
              <w:pStyle w:val="ListParagraph"/>
              <w:numPr>
                <w:ilvl w:val="0"/>
                <w:numId w:val="51"/>
              </w:numPr>
              <w:ind w:left="576"/>
              <w:rPr>
                <w:rFonts w:ascii="Arial" w:eastAsia="Arial" w:hAnsi="Arial" w:cs="Arial"/>
              </w:rPr>
            </w:pPr>
            <w:r w:rsidRPr="5454D674">
              <w:rPr>
                <w:rFonts w:ascii="Arial" w:eastAsia="Arial" w:hAnsi="Arial" w:cs="Arial"/>
              </w:rPr>
              <w:t>Describe how your agency will collaborate with local workforce development agencies (e.g., CareerSource) to offer career exploration and career development coursework, activities, or services.</w:t>
            </w:r>
          </w:p>
          <w:p w14:paraId="30B1F3A1" w14:textId="77777777" w:rsidR="5454D674" w:rsidRDefault="5454D674" w:rsidP="0000480A">
            <w:pPr>
              <w:ind w:left="576" w:firstLine="60"/>
            </w:pPr>
          </w:p>
        </w:tc>
        <w:tc>
          <w:tcPr>
            <w:tcW w:w="7725" w:type="dxa"/>
            <w:tcBorders>
              <w:top w:val="single" w:sz="12" w:space="0" w:color="auto"/>
              <w:left w:val="single" w:sz="12" w:space="0" w:color="auto"/>
              <w:bottom w:val="single" w:sz="12" w:space="0" w:color="auto"/>
              <w:right w:val="single" w:sz="12" w:space="0" w:color="auto"/>
            </w:tcBorders>
          </w:tcPr>
          <w:p w14:paraId="35DC47EC" w14:textId="77777777" w:rsidR="5454D674" w:rsidRDefault="5454D674">
            <w:r w:rsidRPr="5454D674">
              <w:rPr>
                <w:rFonts w:ascii="Arial" w:eastAsia="Arial" w:hAnsi="Arial" w:cs="Arial"/>
                <w:b/>
                <w:bCs/>
                <w:szCs w:val="24"/>
              </w:rPr>
              <w:t xml:space="preserve"> </w:t>
            </w:r>
          </w:p>
        </w:tc>
      </w:tr>
      <w:tr w:rsidR="5454D674" w14:paraId="187D1F8A" w14:textId="77777777" w:rsidTr="5454D674">
        <w:tc>
          <w:tcPr>
            <w:tcW w:w="5820" w:type="dxa"/>
            <w:tcBorders>
              <w:top w:val="single" w:sz="12" w:space="0" w:color="auto"/>
              <w:left w:val="single" w:sz="12" w:space="0" w:color="auto"/>
              <w:bottom w:val="single" w:sz="12" w:space="0" w:color="auto"/>
              <w:right w:val="single" w:sz="12" w:space="0" w:color="auto"/>
            </w:tcBorders>
          </w:tcPr>
          <w:p w14:paraId="05DF4236" w14:textId="77777777" w:rsidR="5454D674" w:rsidRDefault="5454D674" w:rsidP="00812B75">
            <w:pPr>
              <w:pStyle w:val="ListParagraph"/>
              <w:numPr>
                <w:ilvl w:val="0"/>
                <w:numId w:val="51"/>
              </w:numPr>
              <w:ind w:left="576"/>
            </w:pPr>
            <w:r w:rsidRPr="0000480A">
              <w:rPr>
                <w:rFonts w:ascii="Arial" w:eastAsia="Arial" w:hAnsi="Arial" w:cs="Arial"/>
                <w:szCs w:val="24"/>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p w14:paraId="60FBB415" w14:textId="77777777" w:rsidR="5454D674" w:rsidRDefault="5454D674" w:rsidP="0000480A">
            <w:pPr>
              <w:ind w:left="576" w:firstLine="60"/>
            </w:pPr>
          </w:p>
        </w:tc>
        <w:tc>
          <w:tcPr>
            <w:tcW w:w="7725" w:type="dxa"/>
            <w:tcBorders>
              <w:top w:val="single" w:sz="12" w:space="0" w:color="auto"/>
              <w:left w:val="single" w:sz="12" w:space="0" w:color="auto"/>
              <w:bottom w:val="single" w:sz="12" w:space="0" w:color="auto"/>
              <w:right w:val="single" w:sz="12" w:space="0" w:color="auto"/>
            </w:tcBorders>
          </w:tcPr>
          <w:p w14:paraId="333878C0" w14:textId="77777777" w:rsidR="5454D674" w:rsidRDefault="5454D674">
            <w:r w:rsidRPr="5454D674">
              <w:rPr>
                <w:rFonts w:ascii="Arial" w:eastAsia="Arial" w:hAnsi="Arial" w:cs="Arial"/>
                <w:b/>
                <w:bCs/>
                <w:szCs w:val="24"/>
              </w:rPr>
              <w:lastRenderedPageBreak/>
              <w:t xml:space="preserve"> </w:t>
            </w:r>
          </w:p>
        </w:tc>
      </w:tr>
      <w:tr w:rsidR="5454D674" w14:paraId="169E6488" w14:textId="77777777" w:rsidTr="5454D674">
        <w:tc>
          <w:tcPr>
            <w:tcW w:w="5820" w:type="dxa"/>
            <w:tcBorders>
              <w:top w:val="single" w:sz="12" w:space="0" w:color="auto"/>
              <w:left w:val="single" w:sz="12" w:space="0" w:color="auto"/>
              <w:bottom w:val="single" w:sz="12" w:space="0" w:color="auto"/>
              <w:right w:val="single" w:sz="12" w:space="0" w:color="auto"/>
            </w:tcBorders>
          </w:tcPr>
          <w:p w14:paraId="132FB70B" w14:textId="77777777" w:rsidR="5454D674" w:rsidRDefault="5454D674" w:rsidP="00812B75">
            <w:pPr>
              <w:pStyle w:val="ListParagraph"/>
              <w:numPr>
                <w:ilvl w:val="0"/>
                <w:numId w:val="51"/>
              </w:numPr>
              <w:ind w:left="576"/>
            </w:pPr>
            <w:r w:rsidRPr="0000480A">
              <w:rPr>
                <w:rFonts w:ascii="Arial" w:eastAsia="Arial" w:hAnsi="Arial" w:cs="Arial"/>
                <w:szCs w:val="24"/>
              </w:rPr>
              <w:t xml:space="preserve">Describe how your agency will collaborate with local workforce development agencies (e.g., CareerSource) to offer an organized system of career guidance and academic counseling to students before enrolling and while participating in a career and technical education program. </w:t>
            </w:r>
          </w:p>
          <w:p w14:paraId="288DE688" w14:textId="77777777" w:rsidR="5454D674" w:rsidRDefault="5454D674" w:rsidP="0000480A">
            <w:pPr>
              <w:ind w:left="576" w:firstLine="60"/>
            </w:pPr>
          </w:p>
        </w:tc>
        <w:tc>
          <w:tcPr>
            <w:tcW w:w="7725" w:type="dxa"/>
            <w:tcBorders>
              <w:top w:val="single" w:sz="12" w:space="0" w:color="auto"/>
              <w:left w:val="single" w:sz="12" w:space="0" w:color="auto"/>
              <w:bottom w:val="single" w:sz="12" w:space="0" w:color="auto"/>
              <w:right w:val="single" w:sz="12" w:space="0" w:color="auto"/>
            </w:tcBorders>
          </w:tcPr>
          <w:p w14:paraId="66D1B876" w14:textId="77777777" w:rsidR="5454D674" w:rsidRDefault="5454D674" w:rsidP="5454D674">
            <w:pPr>
              <w:rPr>
                <w:rFonts w:ascii="Arial" w:eastAsia="Arial" w:hAnsi="Arial" w:cs="Arial"/>
                <w:b/>
                <w:bCs/>
                <w:szCs w:val="24"/>
              </w:rPr>
            </w:pPr>
          </w:p>
        </w:tc>
      </w:tr>
    </w:tbl>
    <w:p w14:paraId="55836AD4" w14:textId="77777777" w:rsidR="5454D674" w:rsidRDefault="5454D674" w:rsidP="0000480A">
      <w:pPr>
        <w:pStyle w:val="paragraph"/>
        <w:spacing w:before="0" w:beforeAutospacing="0" w:after="0" w:afterAutospacing="0"/>
        <w:rPr>
          <w:rStyle w:val="eop"/>
        </w:rPr>
      </w:pPr>
    </w:p>
    <w:p w14:paraId="5C35817A" w14:textId="6972C375" w:rsidR="00D07E62" w:rsidRPr="00CE2B9D" w:rsidRDefault="00D07E62" w:rsidP="00CE2B9D">
      <w:pPr>
        <w:pStyle w:val="Heading2"/>
        <w:jc w:val="left"/>
        <w:rPr>
          <w:rStyle w:val="normaltextrun"/>
          <w:u w:val="single"/>
        </w:rPr>
      </w:pPr>
      <w:r w:rsidRPr="00CE2B9D">
        <w:rPr>
          <w:rStyle w:val="normaltextrun"/>
          <w:u w:val="single"/>
        </w:rPr>
        <w:t>Section 4. Continuous Academic Improvement and Academic Integration </w:t>
      </w:r>
    </w:p>
    <w:p w14:paraId="0BB4FD4A"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3965BCCD" w14:textId="390BC103" w:rsidR="0079742E" w:rsidRPr="00CE2B9D" w:rsidRDefault="0882DA72" w:rsidP="00CE2B9D">
      <w:pPr>
        <w:pStyle w:val="Heading3"/>
        <w:rPr>
          <w:rFonts w:eastAsia="Arial"/>
          <w:u w:val="none"/>
        </w:rPr>
      </w:pPr>
      <w:r w:rsidRPr="00CE2B9D">
        <w:rPr>
          <w:rFonts w:eastAsia="Arial"/>
          <w:u w:val="none"/>
        </w:rPr>
        <w:t>A</w:t>
      </w:r>
      <w:r w:rsidR="1D0C879B" w:rsidRPr="00CE2B9D">
        <w:rPr>
          <w:rFonts w:eastAsia="Arial"/>
          <w:u w:val="none"/>
        </w:rPr>
        <w:t>.</w:t>
      </w:r>
      <w:r w:rsidRPr="00CE2B9D">
        <w:rPr>
          <w:rFonts w:eastAsia="Arial"/>
          <w:u w:val="none"/>
        </w:rPr>
        <w:t xml:space="preserve">  Promote and </w:t>
      </w:r>
      <w:r w:rsidR="5228E202" w:rsidRPr="00CE2B9D">
        <w:rPr>
          <w:rFonts w:eastAsia="Arial"/>
          <w:u w:val="none"/>
        </w:rPr>
        <w:t>S</w:t>
      </w:r>
      <w:r w:rsidRPr="00CE2B9D">
        <w:rPr>
          <w:rFonts w:eastAsia="Arial"/>
          <w:u w:val="none"/>
        </w:rPr>
        <w:t xml:space="preserve">upport the </w:t>
      </w:r>
      <w:r w:rsidR="1330DEC8" w:rsidRPr="00CE2B9D">
        <w:rPr>
          <w:rFonts w:eastAsia="Arial"/>
          <w:u w:val="none"/>
        </w:rPr>
        <w:t>C</w:t>
      </w:r>
      <w:r w:rsidRPr="00CE2B9D">
        <w:rPr>
          <w:rFonts w:eastAsia="Arial"/>
          <w:u w:val="none"/>
        </w:rPr>
        <w:t xml:space="preserve">ontinuous Academic </w:t>
      </w:r>
      <w:r w:rsidR="57BE12C7" w:rsidRPr="00CE2B9D">
        <w:rPr>
          <w:rFonts w:eastAsia="Arial"/>
          <w:u w:val="none"/>
        </w:rPr>
        <w:t>I</w:t>
      </w:r>
      <w:r w:rsidRPr="00CE2B9D">
        <w:rPr>
          <w:rFonts w:eastAsia="Arial"/>
          <w:u w:val="none"/>
        </w:rPr>
        <w:t xml:space="preserve">mprovement and </w:t>
      </w:r>
      <w:r w:rsidR="25494B9D" w:rsidRPr="00CE2B9D">
        <w:rPr>
          <w:rFonts w:eastAsia="Arial"/>
          <w:u w:val="none"/>
        </w:rPr>
        <w:t>I</w:t>
      </w:r>
      <w:r w:rsidRPr="00CE2B9D">
        <w:rPr>
          <w:rFonts w:eastAsia="Arial"/>
          <w:u w:val="none"/>
        </w:rPr>
        <w:t>ntegration</w:t>
      </w:r>
    </w:p>
    <w:p w14:paraId="0F08D1CD" w14:textId="77777777" w:rsidR="0079742E" w:rsidRPr="00300173" w:rsidRDefault="0079742E" w:rsidP="00300173">
      <w:pPr>
        <w:textAlignment w:val="baseline"/>
        <w:rPr>
          <w:rFonts w:eastAsia="Arial"/>
          <w:b/>
          <w:bCs/>
        </w:rPr>
      </w:pPr>
    </w:p>
    <w:p w14:paraId="60656A55" w14:textId="77777777" w:rsidR="0079742E" w:rsidRPr="00300173" w:rsidRDefault="0079742E" w:rsidP="6E47B3FE">
      <w:pPr>
        <w:textAlignment w:val="baseline"/>
        <w:rPr>
          <w:rFonts w:ascii="Arial" w:eastAsia="Arial" w:hAnsi="Arial" w:cs="Arial"/>
        </w:rPr>
      </w:pPr>
      <w:r w:rsidRPr="7501181D">
        <w:rPr>
          <w:rFonts w:ascii="Arial" w:eastAsia="Arial" w:hAnsi="Arial" w:cs="Arial"/>
        </w:rPr>
        <w:t>Eligible recipients must respond to the narrative question</w:t>
      </w:r>
      <w:r w:rsidR="5710EAED" w:rsidRPr="7501181D">
        <w:rPr>
          <w:rFonts w:ascii="Arial" w:eastAsia="Arial" w:hAnsi="Arial" w:cs="Arial"/>
        </w:rPr>
        <w:t>s in</w:t>
      </w:r>
      <w:r w:rsidRPr="7501181D">
        <w:rPr>
          <w:rFonts w:ascii="Arial" w:eastAsia="Arial" w:hAnsi="Arial" w:cs="Arial"/>
        </w:rPr>
        <w:t xml:space="preserve"> </w:t>
      </w:r>
      <w:r w:rsidR="0F621295" w:rsidRPr="7501181D">
        <w:rPr>
          <w:rFonts w:ascii="Arial" w:eastAsia="Arial" w:hAnsi="Arial" w:cs="Arial"/>
        </w:rPr>
        <w:t>Part</w:t>
      </w:r>
      <w:r w:rsidRPr="7501181D">
        <w:rPr>
          <w:rFonts w:ascii="Arial" w:eastAsia="Arial" w:hAnsi="Arial" w:cs="Arial"/>
        </w:rPr>
        <w:t xml:space="preserve"> 4-A.</w:t>
      </w:r>
    </w:p>
    <w:p w14:paraId="2DAD15F2" w14:textId="77777777" w:rsidR="5454D674" w:rsidRDefault="5454D674" w:rsidP="5454D674">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7B7EDFB0" w14:textId="77777777" w:rsidTr="2D46D9CF">
        <w:tc>
          <w:tcPr>
            <w:tcW w:w="5820" w:type="dxa"/>
            <w:tcBorders>
              <w:top w:val="single" w:sz="12" w:space="0" w:color="auto"/>
              <w:left w:val="single" w:sz="12" w:space="0" w:color="auto"/>
              <w:bottom w:val="single" w:sz="12" w:space="0" w:color="auto"/>
              <w:right w:val="single" w:sz="12" w:space="0" w:color="auto"/>
            </w:tcBorders>
          </w:tcPr>
          <w:p w14:paraId="642FC14C"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17177F64" w14:textId="77777777" w:rsidR="5454D674" w:rsidRDefault="5454D674" w:rsidP="5454D674">
            <w:pPr>
              <w:jc w:val="center"/>
            </w:pPr>
            <w:r w:rsidRPr="5454D674">
              <w:rPr>
                <w:rFonts w:ascii="Arial" w:eastAsia="Arial" w:hAnsi="Arial" w:cs="Arial"/>
                <w:b/>
                <w:bCs/>
                <w:szCs w:val="24"/>
              </w:rPr>
              <w:t>Response</w:t>
            </w:r>
          </w:p>
        </w:tc>
      </w:tr>
      <w:tr w:rsidR="5454D674" w14:paraId="5B0CD220" w14:textId="77777777" w:rsidTr="2D46D9CF">
        <w:tc>
          <w:tcPr>
            <w:tcW w:w="5820" w:type="dxa"/>
            <w:tcBorders>
              <w:top w:val="single" w:sz="12" w:space="0" w:color="auto"/>
              <w:left w:val="single" w:sz="12" w:space="0" w:color="auto"/>
              <w:bottom w:val="single" w:sz="12" w:space="0" w:color="auto"/>
              <w:right w:val="single" w:sz="12" w:space="0" w:color="auto"/>
            </w:tcBorders>
          </w:tcPr>
          <w:p w14:paraId="4D586443" w14:textId="77777777" w:rsidR="5454D674" w:rsidRDefault="5454D674" w:rsidP="00812B75">
            <w:pPr>
              <w:pStyle w:val="ListParagraph"/>
              <w:numPr>
                <w:ilvl w:val="0"/>
                <w:numId w:val="52"/>
              </w:numPr>
            </w:pPr>
            <w:r w:rsidRPr="0000480A">
              <w:rPr>
                <w:rFonts w:ascii="Arial" w:eastAsia="Arial" w:hAnsi="Arial" w:cs="Arial"/>
                <w:szCs w:val="24"/>
              </w:rPr>
              <w:t>Describe how your agency will promote continuous improvement in academic achievement of students in career and technical education programs through rigorous standards for the academic and technical skill components of the program.</w:t>
            </w:r>
          </w:p>
          <w:p w14:paraId="530B4BF6" w14:textId="77777777" w:rsidR="5454D674" w:rsidRDefault="5454D674" w:rsidP="0000480A">
            <w:pPr>
              <w:ind w:firstLine="60"/>
            </w:pPr>
          </w:p>
        </w:tc>
        <w:tc>
          <w:tcPr>
            <w:tcW w:w="7725" w:type="dxa"/>
            <w:tcBorders>
              <w:top w:val="single" w:sz="12" w:space="0" w:color="auto"/>
              <w:left w:val="single" w:sz="12" w:space="0" w:color="auto"/>
              <w:bottom w:val="single" w:sz="12" w:space="0" w:color="auto"/>
              <w:right w:val="single" w:sz="12" w:space="0" w:color="auto"/>
            </w:tcBorders>
          </w:tcPr>
          <w:p w14:paraId="736DEC3D" w14:textId="77777777" w:rsidR="5454D674" w:rsidRDefault="5454D674">
            <w:r w:rsidRPr="5454D674">
              <w:rPr>
                <w:rFonts w:ascii="Arial" w:eastAsia="Arial" w:hAnsi="Arial" w:cs="Arial"/>
                <w:b/>
                <w:bCs/>
                <w:szCs w:val="24"/>
              </w:rPr>
              <w:t xml:space="preserve"> </w:t>
            </w:r>
          </w:p>
        </w:tc>
      </w:tr>
      <w:tr w:rsidR="5454D674" w14:paraId="710028C7" w14:textId="77777777" w:rsidTr="2D46D9CF">
        <w:tc>
          <w:tcPr>
            <w:tcW w:w="5820" w:type="dxa"/>
            <w:tcBorders>
              <w:top w:val="single" w:sz="12" w:space="0" w:color="auto"/>
              <w:left w:val="single" w:sz="12" w:space="0" w:color="auto"/>
              <w:bottom w:val="single" w:sz="12" w:space="0" w:color="auto"/>
              <w:right w:val="single" w:sz="12" w:space="0" w:color="auto"/>
            </w:tcBorders>
          </w:tcPr>
          <w:p w14:paraId="15E5FA1B" w14:textId="64E409F6" w:rsidR="5454D674" w:rsidRDefault="51A11F1B" w:rsidP="00812B75">
            <w:pPr>
              <w:pStyle w:val="ListParagraph"/>
              <w:numPr>
                <w:ilvl w:val="0"/>
                <w:numId w:val="52"/>
              </w:numPr>
            </w:pPr>
            <w:r w:rsidRPr="2D46D9CF">
              <w:rPr>
                <w:rFonts w:ascii="Arial" w:eastAsia="Arial" w:hAnsi="Arial" w:cs="Arial"/>
              </w:rPr>
              <w:t xml:space="preserve">Describe how your agency will support the integration of academic skills into your CTE </w:t>
            </w:r>
            <w:r w:rsidR="00F14208">
              <w:rPr>
                <w:rFonts w:ascii="Arial" w:eastAsia="Arial" w:hAnsi="Arial" w:cs="Arial"/>
              </w:rPr>
              <w:t>post</w:t>
            </w:r>
            <w:r w:rsidRPr="2D46D9CF">
              <w:rPr>
                <w:rFonts w:ascii="Arial" w:eastAsia="Arial" w:hAnsi="Arial" w:cs="Arial"/>
              </w:rPr>
              <w:t xml:space="preserve">secondary programs in the </w:t>
            </w:r>
            <w:r w:rsidR="27BC0872" w:rsidRPr="2D46D9CF">
              <w:rPr>
                <w:rFonts w:ascii="Arial" w:eastAsia="Arial" w:hAnsi="Arial" w:cs="Arial"/>
              </w:rPr>
              <w:t>202</w:t>
            </w:r>
            <w:r w:rsidR="00696D86">
              <w:rPr>
                <w:rFonts w:ascii="Arial" w:eastAsia="Arial" w:hAnsi="Arial" w:cs="Arial"/>
              </w:rPr>
              <w:t>4</w:t>
            </w:r>
            <w:r w:rsidR="1343EFF1" w:rsidRPr="2D46D9CF">
              <w:rPr>
                <w:rFonts w:ascii="Arial" w:eastAsia="Arial" w:hAnsi="Arial" w:cs="Arial"/>
                <w:sz w:val="24"/>
                <w:szCs w:val="24"/>
              </w:rPr>
              <w:t>–</w:t>
            </w:r>
            <w:r w:rsidR="27BC0872" w:rsidRPr="2D46D9CF">
              <w:rPr>
                <w:rFonts w:ascii="Arial" w:eastAsia="Arial" w:hAnsi="Arial" w:cs="Arial"/>
              </w:rPr>
              <w:t>202</w:t>
            </w:r>
            <w:r w:rsidR="00696D86">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32B8A78A" w14:textId="77777777" w:rsidR="5454D674" w:rsidRDefault="5454D674" w:rsidP="5454D674">
            <w:pPr>
              <w:rPr>
                <w:rFonts w:ascii="Arial" w:eastAsia="Arial" w:hAnsi="Arial" w:cs="Arial"/>
                <w:b/>
                <w:bCs/>
                <w:szCs w:val="24"/>
              </w:rPr>
            </w:pPr>
          </w:p>
        </w:tc>
      </w:tr>
    </w:tbl>
    <w:p w14:paraId="7232DB68" w14:textId="77777777" w:rsidR="00CE2B9D" w:rsidRDefault="00CE2B9D" w:rsidP="00CE2B9D">
      <w:pPr>
        <w:pStyle w:val="paragraph"/>
        <w:spacing w:before="0" w:beforeAutospacing="0" w:after="0" w:afterAutospacing="0"/>
        <w:textAlignment w:val="baseline"/>
        <w:rPr>
          <w:rStyle w:val="normaltextrun"/>
          <w:rFonts w:ascii="Arial" w:hAnsi="Arial" w:cs="Arial"/>
          <w:b/>
          <w:bCs/>
          <w:sz w:val="28"/>
          <w:szCs w:val="28"/>
          <w:u w:val="single"/>
        </w:rPr>
      </w:pPr>
    </w:p>
    <w:p w14:paraId="21B6E6A1" w14:textId="5B9B5C5A" w:rsidR="00D07E62" w:rsidRPr="00CE2B9D" w:rsidRDefault="00D07E62" w:rsidP="00CE2B9D">
      <w:pPr>
        <w:pStyle w:val="Heading2"/>
        <w:jc w:val="left"/>
        <w:rPr>
          <w:rStyle w:val="normaltextrun"/>
          <w:u w:val="single"/>
        </w:rPr>
      </w:pPr>
      <w:r w:rsidRPr="00CE2B9D">
        <w:rPr>
          <w:rStyle w:val="normaltextrun"/>
          <w:u w:val="single"/>
        </w:rPr>
        <w:t xml:space="preserve">Section 5. Equity and </w:t>
      </w:r>
      <w:r w:rsidR="0BC32B57" w:rsidRPr="00CE2B9D">
        <w:rPr>
          <w:rStyle w:val="normaltextrun"/>
          <w:u w:val="single"/>
        </w:rPr>
        <w:t>A</w:t>
      </w:r>
      <w:r w:rsidRPr="00CE2B9D">
        <w:rPr>
          <w:rStyle w:val="normaltextrun"/>
          <w:u w:val="single"/>
        </w:rPr>
        <w:t xml:space="preserve">ccess for </w:t>
      </w:r>
      <w:r w:rsidR="4B2995E3" w:rsidRPr="00CE2B9D">
        <w:rPr>
          <w:rStyle w:val="normaltextrun"/>
          <w:u w:val="single"/>
        </w:rPr>
        <w:t>S</w:t>
      </w:r>
      <w:r w:rsidRPr="00CE2B9D">
        <w:rPr>
          <w:rStyle w:val="normaltextrun"/>
          <w:u w:val="single"/>
        </w:rPr>
        <w:t xml:space="preserve">pecial </w:t>
      </w:r>
      <w:r w:rsidR="2389F904" w:rsidRPr="00CE2B9D">
        <w:rPr>
          <w:rStyle w:val="normaltextrun"/>
          <w:u w:val="single"/>
        </w:rPr>
        <w:t>P</w:t>
      </w:r>
      <w:r w:rsidRPr="00CE2B9D">
        <w:rPr>
          <w:rStyle w:val="normaltextrun"/>
          <w:u w:val="single"/>
        </w:rPr>
        <w:t>opulations </w:t>
      </w:r>
    </w:p>
    <w:p w14:paraId="00BA8496" w14:textId="77777777" w:rsidR="00D07E62" w:rsidRPr="00E2086D" w:rsidRDefault="00D07E62"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E7D16A8" w14:textId="2FB4139B" w:rsidR="0079742E" w:rsidRPr="00CE2B9D" w:rsidRDefault="0882DA72" w:rsidP="00CE2B9D">
      <w:pPr>
        <w:pStyle w:val="Heading3"/>
        <w:rPr>
          <w:u w:val="none"/>
        </w:rPr>
      </w:pPr>
      <w:r w:rsidRPr="00CE2B9D">
        <w:rPr>
          <w:u w:val="none"/>
        </w:rPr>
        <w:lastRenderedPageBreak/>
        <w:t>A</w:t>
      </w:r>
      <w:r w:rsidR="7B18B4C6" w:rsidRPr="00CE2B9D">
        <w:rPr>
          <w:u w:val="none"/>
        </w:rPr>
        <w:t>.</w:t>
      </w:r>
      <w:r w:rsidRPr="00CE2B9D">
        <w:rPr>
          <w:u w:val="none"/>
        </w:rPr>
        <w:t xml:space="preserve">  Activities </w:t>
      </w:r>
      <w:r w:rsidR="6CF1C0CE" w:rsidRPr="00CE2B9D">
        <w:rPr>
          <w:u w:val="none"/>
        </w:rPr>
        <w:t>R</w:t>
      </w:r>
      <w:r w:rsidRPr="00CE2B9D">
        <w:rPr>
          <w:u w:val="none"/>
        </w:rPr>
        <w:t xml:space="preserve">elated to </w:t>
      </w:r>
      <w:r w:rsidR="3DA36964" w:rsidRPr="00CE2B9D">
        <w:rPr>
          <w:u w:val="none"/>
        </w:rPr>
        <w:t>E</w:t>
      </w:r>
      <w:r w:rsidRPr="00CE2B9D">
        <w:rPr>
          <w:u w:val="none"/>
        </w:rPr>
        <w:t xml:space="preserve">quity and </w:t>
      </w:r>
      <w:r w:rsidR="11A85403" w:rsidRPr="00CE2B9D">
        <w:rPr>
          <w:u w:val="none"/>
        </w:rPr>
        <w:t>A</w:t>
      </w:r>
      <w:r w:rsidRPr="00CE2B9D">
        <w:rPr>
          <w:u w:val="none"/>
        </w:rPr>
        <w:t xml:space="preserve">ccess for </w:t>
      </w:r>
      <w:r w:rsidR="6918A319" w:rsidRPr="00CE2B9D">
        <w:rPr>
          <w:u w:val="none"/>
        </w:rPr>
        <w:t>S</w:t>
      </w:r>
      <w:r w:rsidRPr="00CE2B9D">
        <w:rPr>
          <w:u w:val="none"/>
        </w:rPr>
        <w:t xml:space="preserve">pecial </w:t>
      </w:r>
      <w:r w:rsidR="129576CF" w:rsidRPr="00CE2B9D">
        <w:rPr>
          <w:u w:val="none"/>
        </w:rPr>
        <w:t>P</w:t>
      </w:r>
      <w:r w:rsidRPr="00CE2B9D">
        <w:rPr>
          <w:u w:val="none"/>
        </w:rPr>
        <w:t xml:space="preserve">opulations as </w:t>
      </w:r>
      <w:r w:rsidR="11EDE75C" w:rsidRPr="00CE2B9D">
        <w:rPr>
          <w:u w:val="none"/>
        </w:rPr>
        <w:t>D</w:t>
      </w:r>
      <w:r w:rsidRPr="00CE2B9D">
        <w:rPr>
          <w:u w:val="none"/>
        </w:rPr>
        <w:t>efined in the Perkins V Act.</w:t>
      </w:r>
    </w:p>
    <w:p w14:paraId="6FDAEC4B" w14:textId="77777777" w:rsidR="0079742E" w:rsidRDefault="0079742E" w:rsidP="034D6252">
      <w:pPr>
        <w:rPr>
          <w:rFonts w:ascii="Arial" w:eastAsia="Arial" w:hAnsi="Arial" w:cs="Arial"/>
          <w:color w:val="000000" w:themeColor="text1"/>
        </w:rPr>
      </w:pPr>
    </w:p>
    <w:p w14:paraId="3CA7E69B" w14:textId="77777777" w:rsidR="0079742E" w:rsidRDefault="0079742E" w:rsidP="6E47B3F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w:t>
      </w:r>
      <w:r w:rsidR="04449E0C" w:rsidRPr="7501181D">
        <w:rPr>
          <w:rFonts w:ascii="Arial" w:hAnsi="Arial" w:cs="Arial"/>
        </w:rPr>
        <w:t>s in</w:t>
      </w:r>
      <w:r w:rsidRPr="7501181D">
        <w:rPr>
          <w:rFonts w:ascii="Arial" w:hAnsi="Arial" w:cs="Arial"/>
        </w:rPr>
        <w:t xml:space="preserve"> </w:t>
      </w:r>
      <w:r w:rsidR="6B83C3D8" w:rsidRPr="7501181D">
        <w:rPr>
          <w:rFonts w:ascii="Arial" w:hAnsi="Arial" w:cs="Arial"/>
        </w:rPr>
        <w:t>Part</w:t>
      </w:r>
      <w:r w:rsidRPr="7501181D">
        <w:rPr>
          <w:rFonts w:ascii="Arial" w:hAnsi="Arial" w:cs="Arial"/>
        </w:rPr>
        <w:t xml:space="preserve"> 5-A. </w:t>
      </w:r>
    </w:p>
    <w:p w14:paraId="10469304" w14:textId="77777777" w:rsidR="0079742E" w:rsidRPr="00E2086D"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2956CD76" w14:textId="77777777" w:rsidTr="2D46D9CF">
        <w:tc>
          <w:tcPr>
            <w:tcW w:w="5820" w:type="dxa"/>
            <w:tcBorders>
              <w:top w:val="single" w:sz="12" w:space="0" w:color="auto"/>
              <w:left w:val="single" w:sz="12" w:space="0" w:color="auto"/>
              <w:bottom w:val="single" w:sz="12" w:space="0" w:color="auto"/>
              <w:right w:val="single" w:sz="12" w:space="0" w:color="auto"/>
            </w:tcBorders>
          </w:tcPr>
          <w:p w14:paraId="7E82B799"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77CA5CCB" w14:textId="77777777" w:rsidR="5454D674" w:rsidRDefault="5454D674" w:rsidP="5454D674">
            <w:pPr>
              <w:jc w:val="center"/>
            </w:pPr>
            <w:r w:rsidRPr="5454D674">
              <w:rPr>
                <w:rFonts w:ascii="Arial" w:eastAsia="Arial" w:hAnsi="Arial" w:cs="Arial"/>
                <w:b/>
                <w:bCs/>
                <w:szCs w:val="24"/>
              </w:rPr>
              <w:t>Response</w:t>
            </w:r>
          </w:p>
        </w:tc>
      </w:tr>
      <w:tr w:rsidR="5454D674" w14:paraId="7F68D8D9" w14:textId="77777777" w:rsidTr="2D46D9CF">
        <w:tc>
          <w:tcPr>
            <w:tcW w:w="5820" w:type="dxa"/>
            <w:tcBorders>
              <w:top w:val="single" w:sz="12" w:space="0" w:color="auto"/>
              <w:left w:val="single" w:sz="12" w:space="0" w:color="auto"/>
              <w:bottom w:val="single" w:sz="12" w:space="0" w:color="auto"/>
              <w:right w:val="single" w:sz="12" w:space="0" w:color="auto"/>
            </w:tcBorders>
          </w:tcPr>
          <w:p w14:paraId="0214E922" w14:textId="77777777" w:rsidR="5454D674" w:rsidRDefault="5454D674" w:rsidP="00812B75">
            <w:pPr>
              <w:pStyle w:val="ListParagraph"/>
              <w:numPr>
                <w:ilvl w:val="0"/>
                <w:numId w:val="53"/>
              </w:numPr>
              <w:ind w:left="504"/>
            </w:pPr>
            <w:r w:rsidRPr="0000480A">
              <w:rPr>
                <w:rFonts w:ascii="Arial" w:eastAsia="Arial" w:hAnsi="Arial" w:cs="Arial"/>
                <w:szCs w:val="24"/>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774078D7" w14:textId="77777777" w:rsidR="5454D674" w:rsidRDefault="5454D674">
            <w:r w:rsidRPr="5454D674">
              <w:rPr>
                <w:rFonts w:ascii="Arial" w:eastAsia="Arial" w:hAnsi="Arial" w:cs="Arial"/>
                <w:b/>
                <w:bCs/>
                <w:szCs w:val="24"/>
              </w:rPr>
              <w:t xml:space="preserve"> </w:t>
            </w:r>
          </w:p>
        </w:tc>
      </w:tr>
      <w:tr w:rsidR="5454D674" w14:paraId="518398A3" w14:textId="77777777" w:rsidTr="2D46D9CF">
        <w:tc>
          <w:tcPr>
            <w:tcW w:w="5820" w:type="dxa"/>
            <w:tcBorders>
              <w:top w:val="single" w:sz="12" w:space="0" w:color="auto"/>
              <w:left w:val="single" w:sz="12" w:space="0" w:color="auto"/>
              <w:bottom w:val="single" w:sz="12" w:space="0" w:color="auto"/>
              <w:right w:val="single" w:sz="12" w:space="0" w:color="auto"/>
            </w:tcBorders>
          </w:tcPr>
          <w:p w14:paraId="745400A1" w14:textId="2A2B02AD" w:rsidR="5454D674" w:rsidRDefault="5454D674" w:rsidP="00812B75">
            <w:pPr>
              <w:pStyle w:val="ListParagraph"/>
              <w:numPr>
                <w:ilvl w:val="0"/>
                <w:numId w:val="53"/>
              </w:numPr>
              <w:ind w:left="504"/>
            </w:pPr>
            <w:r w:rsidRPr="0000480A">
              <w:rPr>
                <w:rFonts w:ascii="Arial" w:eastAsia="Arial" w:hAnsi="Arial" w:cs="Arial"/>
                <w:szCs w:val="24"/>
              </w:rPr>
              <w:t xml:space="preserve">Describe how your agency will prepare CTE </w:t>
            </w:r>
            <w:r w:rsidR="00F14208">
              <w:rPr>
                <w:rFonts w:ascii="Arial" w:eastAsia="Arial" w:hAnsi="Arial" w:cs="Arial"/>
                <w:szCs w:val="24"/>
              </w:rPr>
              <w:t>post</w:t>
            </w:r>
            <w:r w:rsidRPr="0000480A">
              <w:rPr>
                <w:rFonts w:ascii="Arial" w:eastAsia="Arial" w:hAnsi="Arial" w:cs="Arial"/>
                <w:szCs w:val="24"/>
              </w:rPr>
              <w:t xml:space="preserve">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55A90DCF" w14:textId="77777777" w:rsidR="5454D674" w:rsidRDefault="5454D674">
            <w:r w:rsidRPr="5454D674">
              <w:rPr>
                <w:rFonts w:ascii="Arial" w:eastAsia="Arial" w:hAnsi="Arial" w:cs="Arial"/>
                <w:b/>
                <w:bCs/>
                <w:szCs w:val="24"/>
              </w:rPr>
              <w:t xml:space="preserve"> </w:t>
            </w:r>
          </w:p>
        </w:tc>
      </w:tr>
      <w:tr w:rsidR="5454D674" w14:paraId="1F27856B" w14:textId="77777777" w:rsidTr="2D46D9CF">
        <w:tc>
          <w:tcPr>
            <w:tcW w:w="5820" w:type="dxa"/>
            <w:tcBorders>
              <w:top w:val="single" w:sz="12" w:space="0" w:color="auto"/>
              <w:left w:val="single" w:sz="12" w:space="0" w:color="auto"/>
              <w:bottom w:val="single" w:sz="12" w:space="0" w:color="auto"/>
              <w:right w:val="single" w:sz="12" w:space="0" w:color="auto"/>
            </w:tcBorders>
          </w:tcPr>
          <w:p w14:paraId="40838845" w14:textId="77777777" w:rsidR="5454D674" w:rsidRDefault="5454D674" w:rsidP="00812B75">
            <w:pPr>
              <w:pStyle w:val="ListParagraph"/>
              <w:numPr>
                <w:ilvl w:val="0"/>
                <w:numId w:val="53"/>
              </w:numPr>
              <w:ind w:left="504"/>
            </w:pPr>
            <w:r w:rsidRPr="0000480A">
              <w:rPr>
                <w:rFonts w:ascii="Arial" w:eastAsia="Arial" w:hAnsi="Arial" w:cs="Arial"/>
                <w:szCs w:val="24"/>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110F9DDB" w14:textId="77777777" w:rsidR="5454D674" w:rsidRDefault="5454D674">
            <w:r w:rsidRPr="5454D674">
              <w:rPr>
                <w:rFonts w:ascii="Arial" w:eastAsia="Arial" w:hAnsi="Arial" w:cs="Arial"/>
                <w:b/>
                <w:bCs/>
                <w:szCs w:val="24"/>
              </w:rPr>
              <w:t xml:space="preserve"> </w:t>
            </w:r>
          </w:p>
        </w:tc>
      </w:tr>
      <w:tr w:rsidR="5454D674" w14:paraId="5B0D0275" w14:textId="77777777" w:rsidTr="2D46D9CF">
        <w:tc>
          <w:tcPr>
            <w:tcW w:w="5820" w:type="dxa"/>
            <w:tcBorders>
              <w:top w:val="single" w:sz="12" w:space="0" w:color="auto"/>
              <w:left w:val="single" w:sz="12" w:space="0" w:color="auto"/>
              <w:bottom w:val="single" w:sz="12" w:space="0" w:color="auto"/>
              <w:right w:val="single" w:sz="12" w:space="0" w:color="auto"/>
            </w:tcBorders>
          </w:tcPr>
          <w:p w14:paraId="4A362FD0" w14:textId="1E8D2B62" w:rsidR="5454D674" w:rsidRDefault="6461D255" w:rsidP="00812B75">
            <w:pPr>
              <w:pStyle w:val="ListParagraph"/>
              <w:numPr>
                <w:ilvl w:val="0"/>
                <w:numId w:val="53"/>
              </w:numPr>
              <w:ind w:left="504"/>
            </w:pPr>
            <w:r w:rsidRPr="2D46D9CF">
              <w:rPr>
                <w:rFonts w:ascii="Arial" w:eastAsia="Arial" w:hAnsi="Arial" w:cs="Arial"/>
              </w:rPr>
              <w:t xml:space="preserve">Describe how your agency will ensure that members of special populations will not be discriminated against based on their status as members of special populations in the </w:t>
            </w:r>
            <w:r w:rsidR="27BC0872" w:rsidRPr="2D46D9CF">
              <w:rPr>
                <w:rFonts w:ascii="Arial" w:eastAsia="Arial" w:hAnsi="Arial" w:cs="Arial"/>
              </w:rPr>
              <w:t>202</w:t>
            </w:r>
            <w:r w:rsidR="00696D86">
              <w:rPr>
                <w:rFonts w:ascii="Arial" w:eastAsia="Arial" w:hAnsi="Arial" w:cs="Arial"/>
              </w:rPr>
              <w:t>4</w:t>
            </w:r>
            <w:r w:rsidR="063BBC98" w:rsidRPr="2D46D9CF">
              <w:rPr>
                <w:rFonts w:ascii="Arial" w:eastAsia="Arial" w:hAnsi="Arial" w:cs="Arial"/>
                <w:sz w:val="24"/>
                <w:szCs w:val="24"/>
              </w:rPr>
              <w:t>–</w:t>
            </w:r>
            <w:r w:rsidR="27BC0872" w:rsidRPr="2D46D9CF">
              <w:rPr>
                <w:rFonts w:ascii="Arial" w:eastAsia="Arial" w:hAnsi="Arial" w:cs="Arial"/>
              </w:rPr>
              <w:t>202</w:t>
            </w:r>
            <w:r w:rsidR="00696D86">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1BD52584" w14:textId="77777777" w:rsidR="5454D674" w:rsidRDefault="5454D674">
            <w:r w:rsidRPr="5454D674">
              <w:rPr>
                <w:rFonts w:ascii="Arial" w:eastAsia="Arial" w:hAnsi="Arial" w:cs="Arial"/>
                <w:b/>
                <w:bCs/>
                <w:szCs w:val="24"/>
              </w:rPr>
              <w:t xml:space="preserve"> </w:t>
            </w:r>
          </w:p>
        </w:tc>
      </w:tr>
    </w:tbl>
    <w:p w14:paraId="1D24239D" w14:textId="77777777" w:rsidR="5454D674" w:rsidRDefault="5454D674" w:rsidP="5454D674">
      <w:pPr>
        <w:pStyle w:val="paragraph"/>
        <w:rPr>
          <w:rFonts w:ascii="Calibri" w:eastAsia="Calibri" w:hAnsi="Calibri"/>
        </w:rPr>
      </w:pPr>
    </w:p>
    <w:p w14:paraId="0E770119" w14:textId="77777777" w:rsidR="43D95853" w:rsidRDefault="43D95853" w:rsidP="00A108DF">
      <w:pPr>
        <w:pStyle w:val="paragraph"/>
        <w:spacing w:before="0" w:beforeAutospacing="0" w:after="0" w:afterAutospacing="0"/>
        <w:ind w:left="360"/>
        <w:rPr>
          <w:rStyle w:val="eop"/>
          <w:rFonts w:ascii="Arial" w:eastAsia="Arial" w:hAnsi="Arial" w:cs="Arial"/>
        </w:rPr>
      </w:pPr>
    </w:p>
    <w:p w14:paraId="3EF0EA15" w14:textId="77777777" w:rsidR="008B7F6B" w:rsidRDefault="008B7F6B">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0671E55E" w14:textId="74FFC155" w:rsidR="00D07E62" w:rsidRPr="00CE2B9D" w:rsidRDefault="00D07E62" w:rsidP="00CE2B9D">
      <w:pPr>
        <w:pStyle w:val="Heading2"/>
        <w:jc w:val="left"/>
        <w:rPr>
          <w:rStyle w:val="normaltextrun"/>
          <w:u w:val="single"/>
        </w:rPr>
      </w:pPr>
      <w:r w:rsidRPr="00CE2B9D">
        <w:rPr>
          <w:rStyle w:val="normaltextrun"/>
          <w:u w:val="single"/>
        </w:rPr>
        <w:lastRenderedPageBreak/>
        <w:t>Section 6. Opportunities for Work-Based Learning</w:t>
      </w:r>
    </w:p>
    <w:p w14:paraId="5A78ECFC" w14:textId="77777777" w:rsidR="00D07E62" w:rsidRDefault="00D07E62" w:rsidP="00D07E62">
      <w:pPr>
        <w:pStyle w:val="paragraph"/>
        <w:spacing w:before="0" w:beforeAutospacing="0" w:after="0" w:afterAutospacing="0"/>
        <w:ind w:left="360" w:hanging="360"/>
        <w:textAlignment w:val="baseline"/>
        <w:rPr>
          <w:rStyle w:val="normaltextrun"/>
          <w:rFonts w:ascii="Arial" w:hAnsi="Arial" w:cs="Arial"/>
          <w:b/>
          <w:bCs/>
        </w:rPr>
      </w:pPr>
    </w:p>
    <w:p w14:paraId="6C287555" w14:textId="7691D743" w:rsidR="0079742E" w:rsidRPr="00CE2B9D" w:rsidRDefault="0882DA72" w:rsidP="00CE2B9D">
      <w:pPr>
        <w:pStyle w:val="Heading3"/>
        <w:rPr>
          <w:u w:val="none"/>
        </w:rPr>
      </w:pPr>
      <w:r w:rsidRPr="00CE2B9D">
        <w:rPr>
          <w:u w:val="none"/>
        </w:rPr>
        <w:t>A</w:t>
      </w:r>
      <w:r w:rsidR="12BDBEE3" w:rsidRPr="00CE2B9D">
        <w:rPr>
          <w:u w:val="none"/>
        </w:rPr>
        <w:t>.</w:t>
      </w:r>
      <w:r w:rsidRPr="00CE2B9D">
        <w:rPr>
          <w:u w:val="none"/>
        </w:rPr>
        <w:t xml:space="preserve">  Activities </w:t>
      </w:r>
      <w:r w:rsidR="73BFFD30" w:rsidRPr="00CE2B9D">
        <w:rPr>
          <w:u w:val="none"/>
        </w:rPr>
        <w:t>R</w:t>
      </w:r>
      <w:r w:rsidRPr="00CE2B9D">
        <w:rPr>
          <w:u w:val="none"/>
        </w:rPr>
        <w:t xml:space="preserve">elated to </w:t>
      </w:r>
      <w:r w:rsidR="253259F5" w:rsidRPr="00CE2B9D">
        <w:rPr>
          <w:u w:val="none"/>
        </w:rPr>
        <w:t>W</w:t>
      </w:r>
      <w:r w:rsidRPr="00CE2B9D">
        <w:rPr>
          <w:u w:val="none"/>
        </w:rPr>
        <w:t>ork-</w:t>
      </w:r>
      <w:r w:rsidR="001E280F" w:rsidRPr="00CE2B9D">
        <w:rPr>
          <w:u w:val="none"/>
        </w:rPr>
        <w:t>B</w:t>
      </w:r>
      <w:r w:rsidRPr="00CE2B9D">
        <w:rPr>
          <w:u w:val="none"/>
        </w:rPr>
        <w:t xml:space="preserve">ased </w:t>
      </w:r>
      <w:r w:rsidR="649B038D" w:rsidRPr="00CE2B9D">
        <w:rPr>
          <w:u w:val="none"/>
        </w:rPr>
        <w:t>L</w:t>
      </w:r>
      <w:r w:rsidRPr="00CE2B9D">
        <w:rPr>
          <w:u w:val="none"/>
        </w:rPr>
        <w:t xml:space="preserve">earning </w:t>
      </w:r>
      <w:r w:rsidR="5CC74B5D" w:rsidRPr="00CE2B9D">
        <w:rPr>
          <w:u w:val="none"/>
        </w:rPr>
        <w:t>O</w:t>
      </w:r>
      <w:r w:rsidRPr="00CE2B9D">
        <w:rPr>
          <w:u w:val="none"/>
        </w:rPr>
        <w:t>pportunities</w:t>
      </w:r>
    </w:p>
    <w:p w14:paraId="672A2C65" w14:textId="77777777" w:rsidR="0079742E" w:rsidRDefault="0079742E" w:rsidP="034D6252">
      <w:pPr>
        <w:rPr>
          <w:rFonts w:ascii="Arial" w:eastAsia="Arial" w:hAnsi="Arial" w:cs="Arial"/>
          <w:color w:val="000000" w:themeColor="text1"/>
        </w:rPr>
      </w:pPr>
    </w:p>
    <w:p w14:paraId="57F61BE5" w14:textId="77777777" w:rsidR="26C489D0" w:rsidRDefault="26C489D0" w:rsidP="6E47B3F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w:t>
      </w:r>
      <w:r w:rsidR="077BB8BD" w:rsidRPr="7501181D">
        <w:rPr>
          <w:rFonts w:ascii="Arial" w:hAnsi="Arial" w:cs="Arial"/>
        </w:rPr>
        <w:t>s in</w:t>
      </w:r>
      <w:r w:rsidRPr="7501181D">
        <w:rPr>
          <w:rFonts w:ascii="Arial" w:hAnsi="Arial" w:cs="Arial"/>
        </w:rPr>
        <w:t xml:space="preserve"> </w:t>
      </w:r>
      <w:r w:rsidR="5CBEE3C1" w:rsidRPr="7501181D">
        <w:rPr>
          <w:rFonts w:ascii="Arial" w:hAnsi="Arial" w:cs="Arial"/>
        </w:rPr>
        <w:t>Part</w:t>
      </w:r>
      <w:r w:rsidRPr="7501181D">
        <w:rPr>
          <w:rFonts w:ascii="Arial" w:hAnsi="Arial" w:cs="Arial"/>
        </w:rPr>
        <w:t xml:space="preserve"> 6-A. </w:t>
      </w:r>
    </w:p>
    <w:p w14:paraId="17990E0A" w14:textId="77777777" w:rsidR="5454D674" w:rsidRDefault="5454D674" w:rsidP="5454D674">
      <w:pPr>
        <w:rPr>
          <w:rFonts w:ascii="Arial"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34B003E5" w14:textId="77777777" w:rsidTr="2D46D9CF">
        <w:tc>
          <w:tcPr>
            <w:tcW w:w="5820" w:type="dxa"/>
            <w:tcBorders>
              <w:top w:val="single" w:sz="12" w:space="0" w:color="auto"/>
              <w:left w:val="single" w:sz="12" w:space="0" w:color="auto"/>
              <w:bottom w:val="single" w:sz="12" w:space="0" w:color="auto"/>
              <w:right w:val="single" w:sz="12" w:space="0" w:color="auto"/>
            </w:tcBorders>
          </w:tcPr>
          <w:p w14:paraId="65BC540C"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04F135F7" w14:textId="77777777" w:rsidR="5454D674" w:rsidRDefault="5454D674" w:rsidP="5454D674">
            <w:pPr>
              <w:jc w:val="center"/>
            </w:pPr>
            <w:r w:rsidRPr="5454D674">
              <w:rPr>
                <w:rFonts w:ascii="Arial" w:eastAsia="Arial" w:hAnsi="Arial" w:cs="Arial"/>
                <w:b/>
                <w:bCs/>
                <w:szCs w:val="24"/>
              </w:rPr>
              <w:t>Response</w:t>
            </w:r>
          </w:p>
        </w:tc>
      </w:tr>
      <w:tr w:rsidR="5454D674" w14:paraId="69B65C44" w14:textId="77777777" w:rsidTr="2D46D9CF">
        <w:tc>
          <w:tcPr>
            <w:tcW w:w="5820" w:type="dxa"/>
            <w:tcBorders>
              <w:top w:val="single" w:sz="12" w:space="0" w:color="auto"/>
              <w:left w:val="single" w:sz="12" w:space="0" w:color="auto"/>
              <w:bottom w:val="single" w:sz="12" w:space="0" w:color="auto"/>
              <w:right w:val="single" w:sz="12" w:space="0" w:color="auto"/>
            </w:tcBorders>
          </w:tcPr>
          <w:p w14:paraId="5F9246C0" w14:textId="75D5C4A8" w:rsidR="5454D674" w:rsidRDefault="5454D674" w:rsidP="00812B75">
            <w:pPr>
              <w:pStyle w:val="ListParagraph"/>
              <w:numPr>
                <w:ilvl w:val="0"/>
                <w:numId w:val="54"/>
              </w:numPr>
              <w:ind w:left="504"/>
            </w:pPr>
            <w:r w:rsidRPr="0000480A">
              <w:rPr>
                <w:rFonts w:ascii="Arial" w:eastAsia="Arial" w:hAnsi="Arial" w:cs="Arial"/>
                <w:szCs w:val="24"/>
              </w:rPr>
              <w:t xml:space="preserve">Describe how your agency will provide work-based learning opportunities to students participating in your CTE </w:t>
            </w:r>
            <w:r w:rsidR="00F14208">
              <w:rPr>
                <w:rFonts w:ascii="Arial" w:eastAsia="Arial" w:hAnsi="Arial" w:cs="Arial"/>
                <w:szCs w:val="24"/>
              </w:rPr>
              <w:t>post</w:t>
            </w:r>
            <w:r w:rsidRPr="0000480A">
              <w:rPr>
                <w:rFonts w:ascii="Arial" w:eastAsia="Arial" w:hAnsi="Arial" w:cs="Arial"/>
                <w:szCs w:val="24"/>
              </w:rPr>
              <w:t>secondary programs and the types of opportunities that will be available.</w:t>
            </w:r>
          </w:p>
        </w:tc>
        <w:tc>
          <w:tcPr>
            <w:tcW w:w="7725" w:type="dxa"/>
            <w:tcBorders>
              <w:top w:val="single" w:sz="12" w:space="0" w:color="auto"/>
              <w:left w:val="single" w:sz="12" w:space="0" w:color="auto"/>
              <w:bottom w:val="single" w:sz="12" w:space="0" w:color="auto"/>
              <w:right w:val="single" w:sz="12" w:space="0" w:color="auto"/>
            </w:tcBorders>
          </w:tcPr>
          <w:p w14:paraId="09B1166F" w14:textId="77777777" w:rsidR="5454D674" w:rsidRDefault="5454D674">
            <w:r w:rsidRPr="5454D674">
              <w:rPr>
                <w:rFonts w:ascii="Arial" w:eastAsia="Arial" w:hAnsi="Arial" w:cs="Arial"/>
                <w:b/>
                <w:bCs/>
                <w:szCs w:val="24"/>
              </w:rPr>
              <w:t xml:space="preserve"> </w:t>
            </w:r>
          </w:p>
        </w:tc>
      </w:tr>
      <w:tr w:rsidR="5454D674" w14:paraId="7ADB6D83" w14:textId="77777777" w:rsidTr="2D46D9CF">
        <w:tc>
          <w:tcPr>
            <w:tcW w:w="5820" w:type="dxa"/>
            <w:tcBorders>
              <w:top w:val="single" w:sz="12" w:space="0" w:color="auto"/>
              <w:left w:val="single" w:sz="12" w:space="0" w:color="auto"/>
              <w:bottom w:val="single" w:sz="12" w:space="0" w:color="auto"/>
              <w:right w:val="single" w:sz="12" w:space="0" w:color="auto"/>
            </w:tcBorders>
          </w:tcPr>
          <w:p w14:paraId="13FE8289" w14:textId="0D9A55E2" w:rsidR="5454D674" w:rsidRDefault="51A11F1B" w:rsidP="00812B75">
            <w:pPr>
              <w:pStyle w:val="ListParagraph"/>
              <w:numPr>
                <w:ilvl w:val="0"/>
                <w:numId w:val="54"/>
              </w:numPr>
              <w:ind w:left="504"/>
            </w:pPr>
            <w:r w:rsidRPr="2D46D9CF">
              <w:rPr>
                <w:rFonts w:ascii="Arial" w:eastAsia="Arial" w:hAnsi="Arial" w:cs="Arial"/>
              </w:rPr>
              <w:t xml:space="preserve">Describe how your agency will work with representatives from local businesses/industry to develop and/or expand work-based learning opportunities for CTE </w:t>
            </w:r>
            <w:r w:rsidR="00F14208">
              <w:rPr>
                <w:rFonts w:ascii="Arial" w:eastAsia="Arial" w:hAnsi="Arial" w:cs="Arial"/>
              </w:rPr>
              <w:t>post</w:t>
            </w:r>
            <w:r w:rsidRPr="2D46D9CF">
              <w:rPr>
                <w:rFonts w:ascii="Arial" w:eastAsia="Arial" w:hAnsi="Arial" w:cs="Arial"/>
              </w:rPr>
              <w:t xml:space="preserve">secondary students in the </w:t>
            </w:r>
            <w:r w:rsidR="27BC0872" w:rsidRPr="2D46D9CF">
              <w:rPr>
                <w:rFonts w:ascii="Arial" w:eastAsia="Arial" w:hAnsi="Arial" w:cs="Arial"/>
              </w:rPr>
              <w:t>202</w:t>
            </w:r>
            <w:r w:rsidR="00696D86">
              <w:rPr>
                <w:rFonts w:ascii="Arial" w:eastAsia="Arial" w:hAnsi="Arial" w:cs="Arial"/>
              </w:rPr>
              <w:t>4</w:t>
            </w:r>
            <w:r w:rsidR="737C6BDD" w:rsidRPr="2D46D9CF">
              <w:rPr>
                <w:rFonts w:ascii="Arial" w:eastAsia="Arial" w:hAnsi="Arial" w:cs="Arial"/>
                <w:sz w:val="24"/>
                <w:szCs w:val="24"/>
              </w:rPr>
              <w:t>–</w:t>
            </w:r>
            <w:r w:rsidR="27BC0872" w:rsidRPr="2D46D9CF">
              <w:rPr>
                <w:rFonts w:ascii="Arial" w:eastAsia="Arial" w:hAnsi="Arial" w:cs="Arial"/>
              </w:rPr>
              <w:t>202</w:t>
            </w:r>
            <w:r w:rsidR="00696D86">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25E26F7A" w14:textId="77777777" w:rsidR="5454D674" w:rsidRDefault="5454D674" w:rsidP="5454D674">
            <w:pPr>
              <w:rPr>
                <w:rFonts w:ascii="Arial" w:eastAsia="Arial" w:hAnsi="Arial" w:cs="Arial"/>
                <w:b/>
                <w:bCs/>
                <w:szCs w:val="24"/>
              </w:rPr>
            </w:pPr>
          </w:p>
        </w:tc>
      </w:tr>
    </w:tbl>
    <w:p w14:paraId="4F0544C2" w14:textId="77777777" w:rsidR="5454D674" w:rsidRDefault="5454D674" w:rsidP="5454D674">
      <w:pPr>
        <w:pStyle w:val="paragraph"/>
        <w:spacing w:before="0" w:beforeAutospacing="0" w:after="0" w:afterAutospacing="0"/>
        <w:rPr>
          <w:rStyle w:val="eop"/>
          <w:rFonts w:ascii="Arial" w:hAnsi="Arial" w:cs="Arial"/>
        </w:rPr>
      </w:pPr>
    </w:p>
    <w:p w14:paraId="182B9E38" w14:textId="77777777" w:rsidR="005A3987" w:rsidRDefault="005A3987">
      <w:pPr>
        <w:rPr>
          <w:rStyle w:val="normaltextrun"/>
          <w:rFonts w:ascii="Arial" w:hAnsi="Arial" w:cs="Arial"/>
          <w:b/>
          <w:bCs/>
          <w:sz w:val="28"/>
          <w:szCs w:val="28"/>
          <w:u w:val="single"/>
        </w:rPr>
      </w:pPr>
    </w:p>
    <w:p w14:paraId="5C6198B8" w14:textId="77777777" w:rsidR="00B967CA" w:rsidRPr="00CE2B9D" w:rsidRDefault="00B967CA" w:rsidP="00CE2B9D">
      <w:pPr>
        <w:pStyle w:val="Heading2"/>
        <w:jc w:val="left"/>
        <w:rPr>
          <w:rFonts w:eastAsia="Arial"/>
          <w:u w:val="single"/>
        </w:rPr>
      </w:pPr>
      <w:r w:rsidRPr="00CE2B9D">
        <w:rPr>
          <w:rStyle w:val="normaltextrun"/>
          <w:u w:val="single"/>
        </w:rPr>
        <w:t>Section 7. Opportunities for Postsecondary Credit for Secondary Students</w:t>
      </w:r>
      <w:r w:rsidRPr="00CE2B9D">
        <w:rPr>
          <w:rStyle w:val="eop"/>
          <w:u w:val="single"/>
        </w:rPr>
        <w:t> </w:t>
      </w:r>
    </w:p>
    <w:p w14:paraId="272CA489" w14:textId="77777777" w:rsidR="00B967CA" w:rsidRDefault="00B967CA" w:rsidP="034D6252">
      <w:pPr>
        <w:pStyle w:val="paragraph"/>
        <w:spacing w:before="0" w:beforeAutospacing="0" w:after="0" w:afterAutospacing="0"/>
        <w:textAlignment w:val="baseline"/>
        <w:rPr>
          <w:rStyle w:val="normaltextrun"/>
          <w:rFonts w:ascii="Arial" w:hAnsi="Arial" w:cs="Arial"/>
          <w:b/>
          <w:bCs/>
        </w:rPr>
      </w:pPr>
    </w:p>
    <w:p w14:paraId="76B0DF80" w14:textId="183D5063" w:rsidR="0079742E" w:rsidRPr="00CE2B9D" w:rsidRDefault="4311E37D" w:rsidP="00CE2B9D">
      <w:pPr>
        <w:pStyle w:val="Heading3"/>
        <w:rPr>
          <w:u w:val="none"/>
        </w:rPr>
      </w:pPr>
      <w:r w:rsidRPr="00CE2B9D">
        <w:rPr>
          <w:u w:val="none"/>
        </w:rPr>
        <w:t>A</w:t>
      </w:r>
      <w:r w:rsidR="71A6118C" w:rsidRPr="00CE2B9D">
        <w:rPr>
          <w:u w:val="none"/>
        </w:rPr>
        <w:t>.</w:t>
      </w:r>
      <w:r w:rsidRPr="00CE2B9D">
        <w:rPr>
          <w:u w:val="none"/>
        </w:rPr>
        <w:t xml:space="preserve">  Activities </w:t>
      </w:r>
      <w:r w:rsidR="56168B80" w:rsidRPr="00CE2B9D">
        <w:rPr>
          <w:u w:val="none"/>
        </w:rPr>
        <w:t>R</w:t>
      </w:r>
      <w:r w:rsidR="0882DA72" w:rsidRPr="00CE2B9D">
        <w:rPr>
          <w:u w:val="none"/>
        </w:rPr>
        <w:t xml:space="preserve">elated to </w:t>
      </w:r>
      <w:r w:rsidR="6E0A7F37" w:rsidRPr="00CE2B9D">
        <w:rPr>
          <w:u w:val="none"/>
        </w:rPr>
        <w:t>P</w:t>
      </w:r>
      <w:r w:rsidR="0882DA72" w:rsidRPr="00CE2B9D">
        <w:rPr>
          <w:u w:val="none"/>
        </w:rPr>
        <w:t xml:space="preserve">ostsecondary </w:t>
      </w:r>
      <w:r w:rsidR="7B1DC181" w:rsidRPr="00CE2B9D">
        <w:rPr>
          <w:u w:val="none"/>
        </w:rPr>
        <w:t>C</w:t>
      </w:r>
      <w:r w:rsidR="0882DA72" w:rsidRPr="00CE2B9D">
        <w:rPr>
          <w:u w:val="none"/>
        </w:rPr>
        <w:t xml:space="preserve">redit for </w:t>
      </w:r>
      <w:r w:rsidR="53B1CA31" w:rsidRPr="00CE2B9D">
        <w:rPr>
          <w:u w:val="none"/>
        </w:rPr>
        <w:t>S</w:t>
      </w:r>
      <w:r w:rsidR="0882DA72" w:rsidRPr="00CE2B9D">
        <w:rPr>
          <w:u w:val="none"/>
        </w:rPr>
        <w:t xml:space="preserve">econdary </w:t>
      </w:r>
      <w:r w:rsidR="60FFD9C7" w:rsidRPr="00CE2B9D">
        <w:rPr>
          <w:u w:val="none"/>
        </w:rPr>
        <w:t>S</w:t>
      </w:r>
      <w:r w:rsidR="0882DA72" w:rsidRPr="00CE2B9D">
        <w:rPr>
          <w:u w:val="none"/>
        </w:rPr>
        <w:t>tudents</w:t>
      </w:r>
    </w:p>
    <w:p w14:paraId="7A7B397E" w14:textId="77777777" w:rsidR="0079742E" w:rsidRDefault="0079742E" w:rsidP="00B967CA">
      <w:pPr>
        <w:pStyle w:val="paragraph"/>
        <w:spacing w:before="0" w:beforeAutospacing="0" w:after="0" w:afterAutospacing="0"/>
        <w:textAlignment w:val="baseline"/>
        <w:rPr>
          <w:rStyle w:val="normaltextrun"/>
          <w:rFonts w:ascii="Arial" w:hAnsi="Arial" w:cs="Arial"/>
          <w:b/>
          <w:bCs/>
        </w:rPr>
      </w:pPr>
    </w:p>
    <w:p w14:paraId="64598AB0" w14:textId="77777777" w:rsidR="0079742E" w:rsidRDefault="0079742E" w:rsidP="0079742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26651D38" w:rsidRPr="7501181D">
        <w:rPr>
          <w:rFonts w:ascii="Arial" w:hAnsi="Arial" w:cs="Arial"/>
        </w:rPr>
        <w:t xml:space="preserve">in </w:t>
      </w:r>
      <w:r w:rsidR="6E128697" w:rsidRPr="7501181D">
        <w:rPr>
          <w:rFonts w:ascii="Arial" w:hAnsi="Arial" w:cs="Arial"/>
        </w:rPr>
        <w:t>Part</w:t>
      </w:r>
      <w:r w:rsidR="5B704DCD" w:rsidRPr="7501181D">
        <w:rPr>
          <w:rFonts w:ascii="Arial" w:hAnsi="Arial" w:cs="Arial"/>
        </w:rPr>
        <w:t xml:space="preserve"> </w:t>
      </w:r>
      <w:r w:rsidRPr="7501181D">
        <w:rPr>
          <w:rFonts w:ascii="Arial" w:hAnsi="Arial" w:cs="Arial"/>
        </w:rPr>
        <w:t xml:space="preserve">7-A. </w:t>
      </w:r>
    </w:p>
    <w:p w14:paraId="5A2A5BC6" w14:textId="77777777" w:rsidR="0079742E" w:rsidRDefault="0079742E" w:rsidP="0079742E"/>
    <w:tbl>
      <w:tblPr>
        <w:tblStyle w:val="TableGrid"/>
        <w:tblW w:w="0" w:type="auto"/>
        <w:tblInd w:w="825" w:type="dxa"/>
        <w:tblLayout w:type="fixed"/>
        <w:tblLook w:val="04A0" w:firstRow="1" w:lastRow="0" w:firstColumn="1" w:lastColumn="0" w:noHBand="0" w:noVBand="1"/>
      </w:tblPr>
      <w:tblGrid>
        <w:gridCol w:w="5820"/>
        <w:gridCol w:w="7725"/>
      </w:tblGrid>
      <w:tr w:rsidR="5454D674" w14:paraId="29B97E7D" w14:textId="77777777" w:rsidTr="2D46D9CF">
        <w:tc>
          <w:tcPr>
            <w:tcW w:w="5820" w:type="dxa"/>
            <w:tcBorders>
              <w:top w:val="single" w:sz="12" w:space="0" w:color="auto"/>
              <w:left w:val="single" w:sz="12" w:space="0" w:color="auto"/>
              <w:bottom w:val="single" w:sz="12" w:space="0" w:color="auto"/>
              <w:right w:val="single" w:sz="12" w:space="0" w:color="auto"/>
            </w:tcBorders>
          </w:tcPr>
          <w:p w14:paraId="260FB2F7"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4351871F" w14:textId="77777777" w:rsidR="5454D674" w:rsidRDefault="5454D674" w:rsidP="5454D674">
            <w:pPr>
              <w:jc w:val="center"/>
            </w:pPr>
            <w:r w:rsidRPr="5454D674">
              <w:rPr>
                <w:rFonts w:ascii="Arial" w:eastAsia="Arial" w:hAnsi="Arial" w:cs="Arial"/>
                <w:b/>
                <w:bCs/>
                <w:szCs w:val="24"/>
              </w:rPr>
              <w:t>Response</w:t>
            </w:r>
          </w:p>
        </w:tc>
      </w:tr>
      <w:tr w:rsidR="5454D674" w14:paraId="26EAAEAE" w14:textId="77777777" w:rsidTr="2D46D9CF">
        <w:tc>
          <w:tcPr>
            <w:tcW w:w="5820" w:type="dxa"/>
            <w:tcBorders>
              <w:top w:val="single" w:sz="12" w:space="0" w:color="auto"/>
              <w:left w:val="single" w:sz="12" w:space="0" w:color="auto"/>
              <w:bottom w:val="single" w:sz="12" w:space="0" w:color="auto"/>
              <w:right w:val="single" w:sz="12" w:space="0" w:color="auto"/>
            </w:tcBorders>
          </w:tcPr>
          <w:p w14:paraId="4C364D2A" w14:textId="10F2A8D4" w:rsidR="5454D674" w:rsidRDefault="51A11F1B" w:rsidP="00812B75">
            <w:pPr>
              <w:pStyle w:val="ListParagraph"/>
              <w:numPr>
                <w:ilvl w:val="0"/>
                <w:numId w:val="55"/>
              </w:numPr>
              <w:ind w:left="504"/>
            </w:pPr>
            <w:r w:rsidRPr="2D46D9CF">
              <w:rPr>
                <w:rFonts w:ascii="Arial" w:eastAsia="Arial" w:hAnsi="Arial" w:cs="Arial"/>
              </w:rPr>
              <w:t xml:space="preserve">Describe how your agency will provide students participating in CTE programs with opportunities to gain postsecondary credit while attending high school, such as through dual or concurrent </w:t>
            </w:r>
            <w:r w:rsidRPr="2D46D9CF">
              <w:rPr>
                <w:rFonts w:ascii="Arial" w:eastAsia="Arial" w:hAnsi="Arial" w:cs="Arial"/>
              </w:rPr>
              <w:lastRenderedPageBreak/>
              <w:t xml:space="preserve">enrollment or early college high school in the </w:t>
            </w:r>
            <w:r w:rsidR="27BC0872" w:rsidRPr="2D46D9CF">
              <w:rPr>
                <w:rFonts w:ascii="Arial" w:eastAsia="Arial" w:hAnsi="Arial" w:cs="Arial"/>
              </w:rPr>
              <w:t>202</w:t>
            </w:r>
            <w:r w:rsidR="00696D86">
              <w:rPr>
                <w:rFonts w:ascii="Arial" w:eastAsia="Arial" w:hAnsi="Arial" w:cs="Arial"/>
              </w:rPr>
              <w:t>4</w:t>
            </w:r>
            <w:r w:rsidR="1558767F" w:rsidRPr="2D46D9CF">
              <w:rPr>
                <w:rFonts w:ascii="Arial" w:eastAsia="Arial" w:hAnsi="Arial" w:cs="Arial"/>
                <w:sz w:val="24"/>
                <w:szCs w:val="24"/>
              </w:rPr>
              <w:t>–</w:t>
            </w:r>
            <w:r w:rsidR="27BC0872" w:rsidRPr="2D46D9CF">
              <w:rPr>
                <w:rFonts w:ascii="Arial" w:eastAsia="Arial" w:hAnsi="Arial" w:cs="Arial"/>
              </w:rPr>
              <w:t>202</w:t>
            </w:r>
            <w:r w:rsidR="00696D86">
              <w:rPr>
                <w:rFonts w:ascii="Arial" w:eastAsia="Arial" w:hAnsi="Arial" w:cs="Arial"/>
              </w:rPr>
              <w:t>5</w:t>
            </w:r>
            <w:r w:rsidR="27BC0872" w:rsidRPr="2D46D9CF">
              <w:rPr>
                <w:rFonts w:ascii="Arial" w:eastAsia="Arial" w:hAnsi="Arial" w:cs="Arial"/>
              </w:rPr>
              <w:t xml:space="preserve"> </w:t>
            </w:r>
            <w:r w:rsidRPr="2D46D9CF">
              <w:rPr>
                <w:rFonts w:ascii="Arial" w:eastAsia="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5A3B103C" w14:textId="77777777" w:rsidR="5454D674" w:rsidRDefault="5454D674" w:rsidP="5454D674">
            <w:pPr>
              <w:rPr>
                <w:rFonts w:ascii="Arial" w:eastAsia="Arial" w:hAnsi="Arial" w:cs="Arial"/>
                <w:b/>
                <w:bCs/>
                <w:szCs w:val="24"/>
              </w:rPr>
            </w:pPr>
          </w:p>
        </w:tc>
      </w:tr>
    </w:tbl>
    <w:p w14:paraId="4429AE6C" w14:textId="77777777" w:rsidR="00CE2B9D" w:rsidRDefault="00CE2B9D"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14D6493" w14:textId="5F2C5E47" w:rsidR="00D07E62" w:rsidRPr="00CE2B9D" w:rsidRDefault="00656ED8" w:rsidP="00CE2B9D">
      <w:pPr>
        <w:pStyle w:val="Heading2"/>
        <w:jc w:val="left"/>
        <w:rPr>
          <w:rStyle w:val="normaltextrun"/>
          <w:b w:val="0"/>
          <w:bCs w:val="0"/>
          <w:u w:val="single"/>
        </w:rPr>
      </w:pPr>
      <w:r w:rsidRPr="00CE2B9D">
        <w:rPr>
          <w:rStyle w:val="normaltextrun"/>
          <w:u w:val="single"/>
        </w:rPr>
        <w:t xml:space="preserve">Section 8. </w:t>
      </w:r>
      <w:r w:rsidR="00D07E62" w:rsidRPr="00CE2B9D">
        <w:rPr>
          <w:rStyle w:val="normaltextrun"/>
          <w:u w:val="single"/>
        </w:rPr>
        <w:t>Support for CTE personnel </w:t>
      </w:r>
    </w:p>
    <w:p w14:paraId="71184CD7"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4C48D475" w14:textId="71F990ED" w:rsidR="0079742E" w:rsidRPr="00CE2B9D" w:rsidRDefault="0882DA72" w:rsidP="00CE2B9D">
      <w:pPr>
        <w:pStyle w:val="Heading3"/>
        <w:rPr>
          <w:u w:val="none"/>
        </w:rPr>
      </w:pPr>
      <w:r w:rsidRPr="00CE2B9D">
        <w:rPr>
          <w:u w:val="none"/>
        </w:rPr>
        <w:t>A</w:t>
      </w:r>
      <w:r w:rsidR="2E9B2FCE" w:rsidRPr="00CE2B9D">
        <w:rPr>
          <w:u w:val="none"/>
        </w:rPr>
        <w:t>.</w:t>
      </w:r>
      <w:r w:rsidRPr="00CE2B9D">
        <w:rPr>
          <w:u w:val="none"/>
        </w:rPr>
        <w:t xml:space="preserve">  Activities </w:t>
      </w:r>
      <w:r w:rsidR="42E2B91B" w:rsidRPr="00CE2B9D">
        <w:rPr>
          <w:u w:val="none"/>
        </w:rPr>
        <w:t>R</w:t>
      </w:r>
      <w:r w:rsidRPr="00CE2B9D">
        <w:rPr>
          <w:u w:val="none"/>
        </w:rPr>
        <w:t xml:space="preserve">elated to </w:t>
      </w:r>
      <w:r w:rsidR="23D59885" w:rsidRPr="00CE2B9D">
        <w:rPr>
          <w:u w:val="none"/>
        </w:rPr>
        <w:t>S</w:t>
      </w:r>
      <w:r w:rsidRPr="00CE2B9D">
        <w:rPr>
          <w:u w:val="none"/>
        </w:rPr>
        <w:t xml:space="preserve">upport for CTE </w:t>
      </w:r>
      <w:r w:rsidR="3E78E332" w:rsidRPr="00CE2B9D">
        <w:rPr>
          <w:u w:val="none"/>
        </w:rPr>
        <w:t>P</w:t>
      </w:r>
      <w:r w:rsidRPr="00CE2B9D">
        <w:rPr>
          <w:u w:val="none"/>
        </w:rPr>
        <w:t>ersonnel</w:t>
      </w:r>
    </w:p>
    <w:p w14:paraId="210B6C31" w14:textId="77777777" w:rsidR="0079742E" w:rsidRDefault="0079742E" w:rsidP="034D6252">
      <w:pPr>
        <w:spacing w:line="259" w:lineRule="auto"/>
        <w:rPr>
          <w:rFonts w:ascii="Arial" w:hAnsi="Arial" w:cs="Arial"/>
          <w:b/>
          <w:bCs/>
        </w:rPr>
      </w:pPr>
    </w:p>
    <w:p w14:paraId="4E42458D" w14:textId="77777777" w:rsidR="0079742E" w:rsidRDefault="26C489D0" w:rsidP="6E47B3FE">
      <w:pPr>
        <w:textAlignment w:val="baseline"/>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w:t>
      </w:r>
      <w:r w:rsidR="6962196E" w:rsidRPr="7501181D">
        <w:rPr>
          <w:rFonts w:ascii="Arial" w:hAnsi="Arial" w:cs="Arial"/>
        </w:rPr>
        <w:t>s in</w:t>
      </w:r>
      <w:r w:rsidRPr="7501181D">
        <w:rPr>
          <w:rFonts w:ascii="Arial" w:hAnsi="Arial" w:cs="Arial"/>
        </w:rPr>
        <w:t xml:space="preserve"> </w:t>
      </w:r>
      <w:r w:rsidR="617E7127" w:rsidRPr="7501181D">
        <w:rPr>
          <w:rFonts w:ascii="Arial" w:hAnsi="Arial" w:cs="Arial"/>
        </w:rPr>
        <w:t>Part</w:t>
      </w:r>
      <w:r w:rsidRPr="7501181D">
        <w:rPr>
          <w:rFonts w:ascii="Arial" w:hAnsi="Arial" w:cs="Arial"/>
        </w:rPr>
        <w:t xml:space="preserve"> 8-A. </w:t>
      </w:r>
    </w:p>
    <w:p w14:paraId="5F732370" w14:textId="77777777" w:rsidR="5454D674" w:rsidRDefault="5454D674" w:rsidP="5454D674">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4B0AB72D" w14:textId="77777777" w:rsidTr="68329C2F">
        <w:tc>
          <w:tcPr>
            <w:tcW w:w="5820" w:type="dxa"/>
            <w:tcBorders>
              <w:top w:val="single" w:sz="12" w:space="0" w:color="auto"/>
              <w:left w:val="single" w:sz="12" w:space="0" w:color="auto"/>
              <w:bottom w:val="single" w:sz="12" w:space="0" w:color="auto"/>
              <w:right w:val="single" w:sz="12" w:space="0" w:color="auto"/>
            </w:tcBorders>
          </w:tcPr>
          <w:p w14:paraId="5F236B22"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6CD1E352" w14:textId="77777777" w:rsidR="5454D674" w:rsidRDefault="5454D674" w:rsidP="5454D674">
            <w:pPr>
              <w:jc w:val="center"/>
            </w:pPr>
            <w:r w:rsidRPr="5454D674">
              <w:rPr>
                <w:rFonts w:ascii="Arial" w:eastAsia="Arial" w:hAnsi="Arial" w:cs="Arial"/>
                <w:b/>
                <w:bCs/>
                <w:szCs w:val="24"/>
              </w:rPr>
              <w:t>Response</w:t>
            </w:r>
          </w:p>
        </w:tc>
      </w:tr>
      <w:tr w:rsidR="5454D674" w14:paraId="7D766625" w14:textId="77777777" w:rsidTr="68329C2F">
        <w:tc>
          <w:tcPr>
            <w:tcW w:w="5820" w:type="dxa"/>
            <w:tcBorders>
              <w:top w:val="single" w:sz="12" w:space="0" w:color="auto"/>
              <w:left w:val="single" w:sz="12" w:space="0" w:color="auto"/>
              <w:bottom w:val="single" w:sz="12" w:space="0" w:color="auto"/>
              <w:right w:val="single" w:sz="12" w:space="0" w:color="auto"/>
            </w:tcBorders>
          </w:tcPr>
          <w:p w14:paraId="752212E2" w14:textId="572B926A" w:rsidR="5454D674" w:rsidRDefault="3EF91CD9" w:rsidP="00812B75">
            <w:pPr>
              <w:pStyle w:val="ListParagraph"/>
              <w:numPr>
                <w:ilvl w:val="0"/>
                <w:numId w:val="56"/>
              </w:numPr>
              <w:ind w:left="504"/>
            </w:pPr>
            <w:r w:rsidRPr="68329C2F">
              <w:rPr>
                <w:rFonts w:ascii="Arial" w:eastAsia="Arial" w:hAnsi="Arial" w:cs="Arial"/>
              </w:rPr>
              <w:t>Describe how your agency will coordinate with institutions of higher education to support the recruitment, preparation, retention, and training</w:t>
            </w:r>
            <w:r w:rsidR="498CEF48" w:rsidRPr="68329C2F">
              <w:rPr>
                <w:rFonts w:ascii="Arial" w:eastAsia="Arial" w:hAnsi="Arial" w:cs="Arial"/>
              </w:rPr>
              <w:t xml:space="preserve"> </w:t>
            </w:r>
            <w:r w:rsidR="26146625" w:rsidRPr="68329C2F">
              <w:rPr>
                <w:rFonts w:ascii="Arial" w:eastAsia="Arial" w:hAnsi="Arial" w:cs="Arial"/>
                <w:sz w:val="24"/>
                <w:szCs w:val="24"/>
              </w:rPr>
              <w:t>—</w:t>
            </w:r>
            <w:r w:rsidR="26146625" w:rsidRPr="68329C2F">
              <w:t xml:space="preserve"> </w:t>
            </w:r>
            <w:r w:rsidRPr="68329C2F">
              <w:rPr>
                <w:rFonts w:ascii="Arial" w:eastAsia="Arial" w:hAnsi="Arial" w:cs="Arial"/>
              </w:rPr>
              <w:t>including professional development</w:t>
            </w:r>
            <w:r w:rsidR="6A1B03B5" w:rsidRPr="68329C2F">
              <w:rPr>
                <w:rFonts w:ascii="Arial" w:eastAsia="Arial" w:hAnsi="Arial" w:cs="Arial"/>
              </w:rPr>
              <w:t xml:space="preserve"> </w:t>
            </w:r>
            <w:r w:rsidR="71164762" w:rsidRPr="68329C2F">
              <w:rPr>
                <w:rFonts w:ascii="Arial" w:eastAsia="Arial" w:hAnsi="Arial" w:cs="Arial"/>
                <w:sz w:val="24"/>
                <w:szCs w:val="24"/>
              </w:rPr>
              <w:t>—</w:t>
            </w:r>
            <w:r w:rsidRPr="68329C2F">
              <w:rPr>
                <w:rFonts w:ascii="Arial" w:eastAsia="Arial" w:hAnsi="Arial" w:cs="Arial"/>
              </w:rPr>
              <w:t xml:space="preserve">of teachers, faculty, administrators, school counselors and other guidance personnel (career advisors), specialized instructional support personnel and paraprofessionals, particularly those taking alternative routes to certifications.  </w:t>
            </w:r>
          </w:p>
        </w:tc>
        <w:tc>
          <w:tcPr>
            <w:tcW w:w="7725" w:type="dxa"/>
            <w:tcBorders>
              <w:top w:val="single" w:sz="12" w:space="0" w:color="auto"/>
              <w:left w:val="single" w:sz="12" w:space="0" w:color="auto"/>
              <w:bottom w:val="single" w:sz="12" w:space="0" w:color="auto"/>
              <w:right w:val="single" w:sz="12" w:space="0" w:color="auto"/>
            </w:tcBorders>
          </w:tcPr>
          <w:p w14:paraId="373B6AA1" w14:textId="77777777" w:rsidR="5454D674" w:rsidRDefault="5454D674">
            <w:r w:rsidRPr="5454D674">
              <w:rPr>
                <w:rFonts w:ascii="Arial" w:eastAsia="Arial" w:hAnsi="Arial" w:cs="Arial"/>
                <w:b/>
                <w:bCs/>
                <w:szCs w:val="24"/>
              </w:rPr>
              <w:t xml:space="preserve"> </w:t>
            </w:r>
          </w:p>
        </w:tc>
      </w:tr>
      <w:tr w:rsidR="5454D674" w14:paraId="73A44CF6" w14:textId="77777777" w:rsidTr="68329C2F">
        <w:tc>
          <w:tcPr>
            <w:tcW w:w="5820" w:type="dxa"/>
            <w:tcBorders>
              <w:top w:val="single" w:sz="12" w:space="0" w:color="auto"/>
              <w:left w:val="single" w:sz="12" w:space="0" w:color="auto"/>
              <w:bottom w:val="single" w:sz="12" w:space="0" w:color="auto"/>
              <w:right w:val="single" w:sz="12" w:space="0" w:color="auto"/>
            </w:tcBorders>
          </w:tcPr>
          <w:p w14:paraId="42399A78" w14:textId="77777777" w:rsidR="5454D674" w:rsidRDefault="6461D255" w:rsidP="00812B75">
            <w:pPr>
              <w:pStyle w:val="ListParagraph"/>
              <w:numPr>
                <w:ilvl w:val="0"/>
                <w:numId w:val="56"/>
              </w:numPr>
              <w:ind w:left="504"/>
            </w:pPr>
            <w:r w:rsidRPr="2D46D9CF">
              <w:rPr>
                <w:rFonts w:ascii="Arial" w:eastAsia="Arial" w:hAnsi="Arial" w:cs="Arial"/>
              </w:rPr>
              <w:t>Describe how you will identify and support those underrepresented in the teaching profession.</w:t>
            </w:r>
          </w:p>
        </w:tc>
        <w:tc>
          <w:tcPr>
            <w:tcW w:w="7725" w:type="dxa"/>
            <w:tcBorders>
              <w:top w:val="single" w:sz="12" w:space="0" w:color="auto"/>
              <w:left w:val="single" w:sz="12" w:space="0" w:color="auto"/>
              <w:bottom w:val="single" w:sz="12" w:space="0" w:color="auto"/>
              <w:right w:val="single" w:sz="12" w:space="0" w:color="auto"/>
            </w:tcBorders>
          </w:tcPr>
          <w:p w14:paraId="36E7BF57" w14:textId="77777777" w:rsidR="5454D674" w:rsidRDefault="5454D674" w:rsidP="5454D674">
            <w:pPr>
              <w:rPr>
                <w:rFonts w:ascii="Arial" w:eastAsia="Arial" w:hAnsi="Arial" w:cs="Arial"/>
                <w:b/>
                <w:bCs/>
                <w:szCs w:val="24"/>
              </w:rPr>
            </w:pPr>
          </w:p>
        </w:tc>
      </w:tr>
    </w:tbl>
    <w:p w14:paraId="012969D7" w14:textId="77777777" w:rsidR="5454D674" w:rsidRDefault="5454D674" w:rsidP="5454D674">
      <w:pPr>
        <w:pStyle w:val="paragraph"/>
        <w:spacing w:before="0" w:beforeAutospacing="0" w:after="0" w:afterAutospacing="0"/>
        <w:ind w:left="360"/>
        <w:rPr>
          <w:rStyle w:val="normaltextrun"/>
          <w:b/>
          <w:bCs/>
          <w:u w:val="single"/>
        </w:rPr>
      </w:pPr>
    </w:p>
    <w:p w14:paraId="2CCE02F2" w14:textId="77777777" w:rsidR="00D07E62" w:rsidRPr="00CE2B9D" w:rsidRDefault="00656ED8" w:rsidP="00CE2B9D">
      <w:pPr>
        <w:pStyle w:val="Heading2"/>
        <w:jc w:val="left"/>
        <w:rPr>
          <w:rFonts w:eastAsia="Arial"/>
          <w:u w:val="single"/>
        </w:rPr>
      </w:pPr>
      <w:r w:rsidRPr="00CE2B9D">
        <w:rPr>
          <w:rStyle w:val="normaltextrun"/>
          <w:u w:val="single"/>
        </w:rPr>
        <w:t xml:space="preserve">Section 9. </w:t>
      </w:r>
      <w:r w:rsidR="00D07E62" w:rsidRPr="00CE2B9D">
        <w:rPr>
          <w:rStyle w:val="normaltextrun"/>
          <w:u w:val="single"/>
        </w:rPr>
        <w:t>Performance of Special Populations and Subgroups</w:t>
      </w:r>
      <w:r w:rsidR="00D07E62" w:rsidRPr="00CE2B9D">
        <w:rPr>
          <w:rStyle w:val="eop"/>
          <w:u w:val="single"/>
        </w:rPr>
        <w:t> </w:t>
      </w:r>
    </w:p>
    <w:p w14:paraId="7653CD56" w14:textId="77777777" w:rsidR="00D07E62" w:rsidRDefault="00D07E62" w:rsidP="00D07E62">
      <w:pPr>
        <w:pStyle w:val="paragraph"/>
        <w:spacing w:before="0" w:beforeAutospacing="0" w:after="0" w:afterAutospacing="0"/>
        <w:textAlignment w:val="baseline"/>
        <w:rPr>
          <w:rStyle w:val="normaltextrun"/>
          <w:rFonts w:ascii="Arial" w:hAnsi="Arial" w:cs="Arial"/>
        </w:rPr>
      </w:pPr>
    </w:p>
    <w:p w14:paraId="07F95644" w14:textId="63C65105" w:rsidR="0079742E" w:rsidRPr="00CE2B9D" w:rsidRDefault="0882DA72" w:rsidP="00CE2B9D">
      <w:pPr>
        <w:pStyle w:val="Heading3"/>
        <w:rPr>
          <w:u w:val="none"/>
        </w:rPr>
      </w:pPr>
      <w:r w:rsidRPr="00CE2B9D">
        <w:rPr>
          <w:u w:val="none"/>
        </w:rPr>
        <w:t>A</w:t>
      </w:r>
      <w:r w:rsidR="4DF7BB4D" w:rsidRPr="00CE2B9D">
        <w:rPr>
          <w:u w:val="none"/>
        </w:rPr>
        <w:t>.</w:t>
      </w:r>
      <w:r w:rsidRPr="00CE2B9D">
        <w:rPr>
          <w:u w:val="none"/>
        </w:rPr>
        <w:t xml:space="preserve">  Activities </w:t>
      </w:r>
      <w:r w:rsidR="6FFB96A0" w:rsidRPr="00CE2B9D">
        <w:rPr>
          <w:u w:val="none"/>
        </w:rPr>
        <w:t>R</w:t>
      </w:r>
      <w:r w:rsidRPr="00CE2B9D">
        <w:rPr>
          <w:u w:val="none"/>
        </w:rPr>
        <w:t xml:space="preserve">elated to </w:t>
      </w:r>
      <w:r w:rsidR="63650F15" w:rsidRPr="00CE2B9D">
        <w:rPr>
          <w:u w:val="none"/>
        </w:rPr>
        <w:t>P</w:t>
      </w:r>
      <w:r w:rsidRPr="00CE2B9D">
        <w:rPr>
          <w:u w:val="none"/>
        </w:rPr>
        <w:t xml:space="preserve">erformance of </w:t>
      </w:r>
      <w:r w:rsidR="69B9A368" w:rsidRPr="00CE2B9D">
        <w:rPr>
          <w:u w:val="none"/>
        </w:rPr>
        <w:t>S</w:t>
      </w:r>
      <w:r w:rsidRPr="00CE2B9D">
        <w:rPr>
          <w:u w:val="none"/>
        </w:rPr>
        <w:t xml:space="preserve">pecial </w:t>
      </w:r>
      <w:r w:rsidR="2FBDA4B8" w:rsidRPr="00CE2B9D">
        <w:rPr>
          <w:u w:val="none"/>
        </w:rPr>
        <w:t>P</w:t>
      </w:r>
      <w:r w:rsidRPr="00CE2B9D">
        <w:rPr>
          <w:u w:val="none"/>
        </w:rPr>
        <w:t xml:space="preserve">opulations and </w:t>
      </w:r>
      <w:r w:rsidR="447B982E" w:rsidRPr="00CE2B9D">
        <w:rPr>
          <w:u w:val="none"/>
        </w:rPr>
        <w:t>S</w:t>
      </w:r>
      <w:r w:rsidRPr="00CE2B9D">
        <w:rPr>
          <w:u w:val="none"/>
        </w:rPr>
        <w:t>ubgroups</w:t>
      </w:r>
    </w:p>
    <w:p w14:paraId="036F2DDF" w14:textId="77777777" w:rsidR="0079742E" w:rsidRDefault="0079742E" w:rsidP="034D6252">
      <w:pPr>
        <w:spacing w:line="259" w:lineRule="auto"/>
        <w:rPr>
          <w:rFonts w:ascii="Arial" w:hAnsi="Arial" w:cs="Arial"/>
          <w:b/>
          <w:bCs/>
        </w:rPr>
      </w:pPr>
    </w:p>
    <w:p w14:paraId="5B3F7C35" w14:textId="2BDDD8C3" w:rsidR="0079742E" w:rsidRDefault="0079742E" w:rsidP="0079742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01513D5E" w:rsidRPr="7501181D">
        <w:rPr>
          <w:rFonts w:ascii="Arial" w:hAnsi="Arial" w:cs="Arial"/>
        </w:rPr>
        <w:t xml:space="preserve">in </w:t>
      </w:r>
      <w:r w:rsidR="26F3AD87" w:rsidRPr="7501181D">
        <w:rPr>
          <w:rFonts w:ascii="Arial" w:hAnsi="Arial" w:cs="Arial"/>
        </w:rPr>
        <w:t>Part</w:t>
      </w:r>
      <w:r w:rsidR="22FA7F2A" w:rsidRPr="7501181D">
        <w:rPr>
          <w:rFonts w:ascii="Arial" w:hAnsi="Arial" w:cs="Arial"/>
        </w:rPr>
        <w:t xml:space="preserve"> </w:t>
      </w:r>
      <w:r w:rsidRPr="7501181D">
        <w:rPr>
          <w:rFonts w:ascii="Arial" w:hAnsi="Arial" w:cs="Arial"/>
        </w:rPr>
        <w:t>9-A.</w:t>
      </w:r>
    </w:p>
    <w:p w14:paraId="78D178FE" w14:textId="171BA568" w:rsidR="00CE2B9D" w:rsidRDefault="00CE2B9D" w:rsidP="0079742E">
      <w:pPr>
        <w:rPr>
          <w:rFonts w:ascii="Arial" w:hAnsi="Arial" w:cs="Arial"/>
        </w:rPr>
      </w:pPr>
    </w:p>
    <w:p w14:paraId="1AA54772" w14:textId="77777777" w:rsidR="00CE2B9D" w:rsidRDefault="00CE2B9D" w:rsidP="0079742E"/>
    <w:p w14:paraId="2D8CDFF0" w14:textId="77777777" w:rsidR="0079742E" w:rsidRDefault="0079742E" w:rsidP="034D6252">
      <w:pPr>
        <w:pStyle w:val="paragraph"/>
        <w:spacing w:before="0" w:beforeAutospacing="0" w:after="0" w:afterAutospacing="0"/>
        <w:rPr>
          <w:rStyle w:val="normaltextrun"/>
          <w:rFonts w:ascii="Arial" w:hAnsi="Arial" w:cs="Arial"/>
        </w:rPr>
      </w:pPr>
    </w:p>
    <w:tbl>
      <w:tblPr>
        <w:tblStyle w:val="TableGrid"/>
        <w:tblW w:w="0" w:type="auto"/>
        <w:tblInd w:w="825" w:type="dxa"/>
        <w:tblLayout w:type="fixed"/>
        <w:tblLook w:val="04A0" w:firstRow="1" w:lastRow="0" w:firstColumn="1" w:lastColumn="0" w:noHBand="0" w:noVBand="1"/>
      </w:tblPr>
      <w:tblGrid>
        <w:gridCol w:w="6720"/>
        <w:gridCol w:w="6825"/>
      </w:tblGrid>
      <w:tr w:rsidR="5454D674" w14:paraId="2FED26FF" w14:textId="77777777" w:rsidTr="41FA7A19">
        <w:tc>
          <w:tcPr>
            <w:tcW w:w="6720" w:type="dxa"/>
            <w:tcBorders>
              <w:top w:val="single" w:sz="12" w:space="0" w:color="auto"/>
              <w:left w:val="single" w:sz="12" w:space="0" w:color="auto"/>
              <w:bottom w:val="single" w:sz="12" w:space="0" w:color="auto"/>
              <w:right w:val="single" w:sz="12" w:space="0" w:color="auto"/>
            </w:tcBorders>
          </w:tcPr>
          <w:p w14:paraId="1077B622" w14:textId="77777777" w:rsidR="5454D674" w:rsidRDefault="5454D674"/>
        </w:tc>
        <w:tc>
          <w:tcPr>
            <w:tcW w:w="6825" w:type="dxa"/>
            <w:tcBorders>
              <w:top w:val="single" w:sz="12" w:space="0" w:color="auto"/>
              <w:left w:val="single" w:sz="12" w:space="0" w:color="auto"/>
              <w:bottom w:val="single" w:sz="12" w:space="0" w:color="auto"/>
              <w:right w:val="single" w:sz="12" w:space="0" w:color="auto"/>
            </w:tcBorders>
          </w:tcPr>
          <w:p w14:paraId="5B92F5D1" w14:textId="77777777" w:rsidR="5454D674" w:rsidRDefault="5454D674" w:rsidP="5454D674">
            <w:pPr>
              <w:jc w:val="center"/>
            </w:pPr>
            <w:r w:rsidRPr="5454D674">
              <w:rPr>
                <w:rFonts w:ascii="Arial" w:eastAsia="Arial" w:hAnsi="Arial" w:cs="Arial"/>
                <w:b/>
                <w:bCs/>
                <w:szCs w:val="24"/>
              </w:rPr>
              <w:t>Response</w:t>
            </w:r>
          </w:p>
        </w:tc>
      </w:tr>
      <w:tr w:rsidR="5454D674" w14:paraId="28601BD1" w14:textId="77777777" w:rsidTr="41FA7A19">
        <w:tc>
          <w:tcPr>
            <w:tcW w:w="6720" w:type="dxa"/>
            <w:tcBorders>
              <w:top w:val="single" w:sz="12" w:space="0" w:color="auto"/>
              <w:left w:val="single" w:sz="12" w:space="0" w:color="auto"/>
              <w:bottom w:val="single" w:sz="12" w:space="0" w:color="auto"/>
              <w:right w:val="single" w:sz="12" w:space="0" w:color="auto"/>
            </w:tcBorders>
          </w:tcPr>
          <w:p w14:paraId="37FDD6D5" w14:textId="16F62AD2" w:rsidR="5454D674" w:rsidRPr="00F54144" w:rsidRDefault="6461D255" w:rsidP="00F54144">
            <w:pPr>
              <w:rPr>
                <w:rFonts w:ascii="Arial" w:eastAsia="Arial" w:hAnsi="Arial" w:cs="Arial"/>
                <w:sz w:val="22"/>
                <w:szCs w:val="22"/>
              </w:rPr>
            </w:pPr>
            <w:r w:rsidRPr="00F54144">
              <w:rPr>
                <w:rFonts w:ascii="Arial" w:eastAsia="Arial" w:hAnsi="Arial" w:cs="Arial"/>
                <w:sz w:val="22"/>
                <w:szCs w:val="22"/>
              </w:rPr>
              <w:t>Describe how your agency will address disparities or gaps in performance in special subpopulations and subgroups in each year of the plan</w:t>
            </w:r>
            <w:r w:rsidR="476C5A37" w:rsidRPr="00F54144">
              <w:rPr>
                <w:rFonts w:ascii="Arial" w:eastAsia="Arial" w:hAnsi="Arial" w:cs="Arial"/>
                <w:sz w:val="22"/>
                <w:szCs w:val="22"/>
              </w:rPr>
              <w:t>.</w:t>
            </w:r>
            <w:r w:rsidR="00D36E38" w:rsidRPr="00F54144">
              <w:rPr>
                <w:rFonts w:ascii="Arial" w:eastAsia="Arial" w:hAnsi="Arial" w:cs="Arial"/>
                <w:sz w:val="22"/>
                <w:szCs w:val="22"/>
              </w:rPr>
              <w:t xml:space="preserve"> </w:t>
            </w:r>
            <w:r w:rsidR="1861CF37" w:rsidRPr="00F54144">
              <w:rPr>
                <w:rFonts w:ascii="Arial" w:eastAsia="Arial" w:hAnsi="Arial" w:cs="Arial"/>
                <w:sz w:val="22"/>
                <w:szCs w:val="22"/>
              </w:rPr>
              <w:t xml:space="preserve">If no </w:t>
            </w:r>
            <w:r w:rsidRPr="00F54144">
              <w:rPr>
                <w:rFonts w:ascii="Arial" w:eastAsia="Arial" w:hAnsi="Arial" w:cs="Arial"/>
                <w:sz w:val="22"/>
                <w:szCs w:val="22"/>
              </w:rPr>
              <w:t xml:space="preserve">meaningful progress is achieved prior to the third program year, describe additional actions that will be taken to eliminate such disparities or gaps in the </w:t>
            </w:r>
            <w:r w:rsidR="27BC0872" w:rsidRPr="00F54144">
              <w:rPr>
                <w:rFonts w:ascii="Arial" w:eastAsia="Arial" w:hAnsi="Arial" w:cs="Arial"/>
                <w:sz w:val="22"/>
                <w:szCs w:val="22"/>
              </w:rPr>
              <w:t>202</w:t>
            </w:r>
            <w:r w:rsidR="00696D86">
              <w:rPr>
                <w:rFonts w:ascii="Arial" w:eastAsia="Arial" w:hAnsi="Arial" w:cs="Arial"/>
                <w:sz w:val="22"/>
                <w:szCs w:val="22"/>
              </w:rPr>
              <w:t>4</w:t>
            </w:r>
            <w:r w:rsidR="5C37E13B" w:rsidRPr="00F54144">
              <w:rPr>
                <w:rFonts w:ascii="Arial" w:eastAsia="Arial" w:hAnsi="Arial" w:cs="Arial"/>
                <w:sz w:val="22"/>
                <w:szCs w:val="22"/>
              </w:rPr>
              <w:t>–</w:t>
            </w:r>
            <w:r w:rsidR="27BC0872" w:rsidRPr="00F54144">
              <w:rPr>
                <w:rFonts w:ascii="Arial" w:eastAsia="Arial" w:hAnsi="Arial" w:cs="Arial"/>
                <w:sz w:val="22"/>
                <w:szCs w:val="22"/>
              </w:rPr>
              <w:t>202</w:t>
            </w:r>
            <w:r w:rsidR="00696D86">
              <w:rPr>
                <w:rFonts w:ascii="Arial" w:eastAsia="Arial" w:hAnsi="Arial" w:cs="Arial"/>
                <w:sz w:val="22"/>
                <w:szCs w:val="22"/>
              </w:rPr>
              <w:t>5</w:t>
            </w:r>
            <w:r w:rsidR="27BC0872" w:rsidRPr="00F54144">
              <w:rPr>
                <w:rFonts w:ascii="Arial" w:eastAsia="Arial" w:hAnsi="Arial" w:cs="Arial"/>
                <w:sz w:val="22"/>
                <w:szCs w:val="22"/>
              </w:rPr>
              <w:t xml:space="preserve"> </w:t>
            </w:r>
            <w:r w:rsidRPr="00F54144">
              <w:rPr>
                <w:rFonts w:ascii="Arial" w:eastAsia="Arial" w:hAnsi="Arial" w:cs="Arial"/>
                <w:sz w:val="22"/>
                <w:szCs w:val="22"/>
              </w:rPr>
              <w:t>program year.</w:t>
            </w:r>
          </w:p>
        </w:tc>
        <w:tc>
          <w:tcPr>
            <w:tcW w:w="6825" w:type="dxa"/>
            <w:tcBorders>
              <w:top w:val="single" w:sz="12" w:space="0" w:color="auto"/>
              <w:left w:val="single" w:sz="12" w:space="0" w:color="auto"/>
              <w:bottom w:val="single" w:sz="12" w:space="0" w:color="auto"/>
              <w:right w:val="single" w:sz="12" w:space="0" w:color="auto"/>
            </w:tcBorders>
          </w:tcPr>
          <w:p w14:paraId="20278D30" w14:textId="77777777" w:rsidR="5454D674" w:rsidRDefault="5454D674" w:rsidP="5454D674">
            <w:pPr>
              <w:rPr>
                <w:rFonts w:ascii="Arial" w:eastAsia="Arial" w:hAnsi="Arial" w:cs="Arial"/>
                <w:b/>
                <w:bCs/>
                <w:szCs w:val="24"/>
              </w:rPr>
            </w:pPr>
          </w:p>
        </w:tc>
      </w:tr>
    </w:tbl>
    <w:p w14:paraId="2B7E5268" w14:textId="234C5606" w:rsidR="00D07E62" w:rsidRPr="00CE2B9D" w:rsidRDefault="00F54144" w:rsidP="00CE2B9D">
      <w:pPr>
        <w:pStyle w:val="Heading2"/>
        <w:jc w:val="left"/>
        <w:rPr>
          <w:rStyle w:val="normaltextrun"/>
          <w:u w:val="single"/>
        </w:rPr>
      </w:pPr>
      <w:r>
        <w:rPr>
          <w:rStyle w:val="normaltextrun"/>
          <w:u w:val="single"/>
        </w:rPr>
        <w:br w:type="page"/>
      </w:r>
      <w:r w:rsidR="00656ED8" w:rsidRPr="00CE2B9D">
        <w:rPr>
          <w:rStyle w:val="normaltextrun"/>
          <w:u w:val="single"/>
        </w:rPr>
        <w:lastRenderedPageBreak/>
        <w:t xml:space="preserve">Section 10. </w:t>
      </w:r>
      <w:r w:rsidR="00D07E62" w:rsidRPr="00CE2B9D">
        <w:rPr>
          <w:rStyle w:val="normaltextrun"/>
          <w:u w:val="single"/>
        </w:rPr>
        <w:t>Accountability and Program Improvement</w:t>
      </w:r>
    </w:p>
    <w:p w14:paraId="41D3EFA5" w14:textId="73FBC0F0" w:rsidR="00714710" w:rsidRPr="00C65751" w:rsidRDefault="586F7D83" w:rsidP="2D46D9CF">
      <w:pPr>
        <w:rPr>
          <w:rFonts w:ascii="Arial" w:eastAsia="Arial" w:hAnsi="Arial" w:cs="Arial"/>
          <w:i/>
          <w:color w:val="322926"/>
        </w:rPr>
      </w:pPr>
      <w:r w:rsidRPr="2D46D9CF">
        <w:rPr>
          <w:rFonts w:ascii="Arial" w:eastAsia="Arial" w:hAnsi="Arial" w:cs="Arial"/>
          <w:color w:val="322926"/>
        </w:rPr>
        <w:t xml:space="preserve">All </w:t>
      </w:r>
      <w:r w:rsidR="23F322D1" w:rsidRPr="2D46D9CF">
        <w:rPr>
          <w:rFonts w:ascii="Arial" w:eastAsia="Arial" w:hAnsi="Arial" w:cs="Arial"/>
          <w:color w:val="322926"/>
        </w:rPr>
        <w:t>agencies</w:t>
      </w:r>
      <w:r w:rsidRPr="2D46D9CF">
        <w:rPr>
          <w:rFonts w:ascii="Arial" w:eastAsia="Arial" w:hAnsi="Arial" w:cs="Arial"/>
          <w:color w:val="322926"/>
        </w:rPr>
        <w:t xml:space="preserve"> must maintain robust data collection and management systems. In addition, processes must be in place to review program performance on a regular basis.  An overview of accountability requirements for Perkins V may be found in </w:t>
      </w:r>
      <w:r w:rsidRPr="2D46D9CF">
        <w:rPr>
          <w:rFonts w:ascii="Arial" w:eastAsia="Arial" w:hAnsi="Arial" w:cs="Arial"/>
          <w:b/>
          <w:bCs/>
          <w:color w:val="322926"/>
        </w:rPr>
        <w:t>Attachment C</w:t>
      </w:r>
      <w:r w:rsidRPr="2D46D9CF">
        <w:rPr>
          <w:rFonts w:ascii="Arial" w:eastAsia="Arial" w:hAnsi="Arial" w:cs="Arial"/>
          <w:color w:val="322926"/>
        </w:rPr>
        <w:t xml:space="preserve"> and the </w:t>
      </w:r>
      <w:hyperlink r:id="rId53" w:history="1">
        <w:r w:rsidRPr="00497032">
          <w:rPr>
            <w:rStyle w:val="Hyperlink"/>
            <w:rFonts w:ascii="Arial" w:eastAsia="Arial" w:hAnsi="Arial" w:cs="Arial"/>
            <w:i/>
          </w:rPr>
          <w:t>Perkins V Implementation Guide</w:t>
        </w:r>
      </w:hyperlink>
      <w:r w:rsidRPr="00C65751">
        <w:rPr>
          <w:rFonts w:ascii="Arial" w:eastAsia="Arial" w:hAnsi="Arial" w:cs="Arial"/>
          <w:i/>
        </w:rPr>
        <w:t>.</w:t>
      </w:r>
      <w:r w:rsidRPr="00C65751">
        <w:rPr>
          <w:rFonts w:ascii="Arial" w:eastAsia="Arial" w:hAnsi="Arial" w:cs="Arial"/>
          <w:i/>
          <w:iCs/>
          <w:color w:val="322926"/>
        </w:rPr>
        <w:t xml:space="preserve"> </w:t>
      </w:r>
    </w:p>
    <w:p w14:paraId="7A9D57A4" w14:textId="77777777" w:rsidR="00714710" w:rsidRDefault="00714710" w:rsidP="59FAA297">
      <w:pPr>
        <w:rPr>
          <w:rFonts w:ascii="Arial" w:eastAsia="Arial" w:hAnsi="Arial" w:cs="Arial"/>
          <w:color w:val="322926"/>
          <w:szCs w:val="24"/>
        </w:rPr>
      </w:pPr>
    </w:p>
    <w:p w14:paraId="01383275" w14:textId="77777777" w:rsidR="0079742E" w:rsidRDefault="0079742E" w:rsidP="0079742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in </w:t>
      </w:r>
      <w:r w:rsidR="71EA5A3C" w:rsidRPr="7501181D">
        <w:rPr>
          <w:rFonts w:ascii="Arial" w:hAnsi="Arial" w:cs="Arial"/>
        </w:rPr>
        <w:t>Part</w:t>
      </w:r>
      <w:r w:rsidRPr="7501181D">
        <w:rPr>
          <w:rFonts w:ascii="Arial" w:hAnsi="Arial" w:cs="Arial"/>
        </w:rPr>
        <w:t xml:space="preserve"> 10-A.</w:t>
      </w:r>
    </w:p>
    <w:p w14:paraId="63F459FD" w14:textId="77777777" w:rsidR="0079742E" w:rsidRDefault="0079742E" w:rsidP="034D6252">
      <w:pPr>
        <w:rPr>
          <w:rFonts w:ascii="Arial" w:hAnsi="Arial" w:cs="Arial"/>
          <w:i/>
          <w:iCs/>
          <w:color w:val="322926"/>
          <w:highlight w:val="yellow"/>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18523BDA" w14:textId="77777777" w:rsidTr="4EC7ABDC">
        <w:tc>
          <w:tcPr>
            <w:tcW w:w="5820" w:type="dxa"/>
            <w:tcBorders>
              <w:top w:val="single" w:sz="12" w:space="0" w:color="auto"/>
              <w:left w:val="single" w:sz="12" w:space="0" w:color="auto"/>
              <w:bottom w:val="single" w:sz="12" w:space="0" w:color="auto"/>
              <w:right w:val="single" w:sz="12" w:space="0" w:color="auto"/>
            </w:tcBorders>
          </w:tcPr>
          <w:p w14:paraId="5145CAE8" w14:textId="7CD4020A" w:rsidR="5454D674" w:rsidRDefault="00D43AF4" w:rsidP="3EF43F05">
            <w:r w:rsidRPr="3EF43F05">
              <w:rPr>
                <w:rFonts w:ascii="Arial" w:hAnsi="Arial" w:cs="Arial"/>
                <w:b/>
                <w:bCs/>
              </w:rPr>
              <w:br w:type="page"/>
            </w:r>
          </w:p>
        </w:tc>
        <w:tc>
          <w:tcPr>
            <w:tcW w:w="7725" w:type="dxa"/>
            <w:tcBorders>
              <w:top w:val="single" w:sz="12" w:space="0" w:color="auto"/>
              <w:left w:val="single" w:sz="12" w:space="0" w:color="auto"/>
              <w:bottom w:val="single" w:sz="12" w:space="0" w:color="auto"/>
              <w:right w:val="single" w:sz="12" w:space="0" w:color="auto"/>
            </w:tcBorders>
          </w:tcPr>
          <w:p w14:paraId="7D85FD45" w14:textId="77777777" w:rsidR="5454D674" w:rsidRDefault="5454D674" w:rsidP="5454D674">
            <w:pPr>
              <w:jc w:val="center"/>
            </w:pPr>
            <w:r w:rsidRPr="5454D674">
              <w:rPr>
                <w:rFonts w:ascii="Arial" w:eastAsia="Arial" w:hAnsi="Arial" w:cs="Arial"/>
                <w:b/>
                <w:bCs/>
                <w:szCs w:val="24"/>
              </w:rPr>
              <w:t>Response</w:t>
            </w:r>
          </w:p>
        </w:tc>
      </w:tr>
      <w:tr w:rsidR="5454D674" w14:paraId="2F64E743" w14:textId="77777777" w:rsidTr="00F54144">
        <w:tc>
          <w:tcPr>
            <w:tcW w:w="5820"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5CED05F" w14:textId="3F13F6E8" w:rsidR="5454D674" w:rsidRPr="00F54144" w:rsidRDefault="6461D255" w:rsidP="00F54144">
            <w:pPr>
              <w:rPr>
                <w:rFonts w:ascii="Arial" w:eastAsia="Arial" w:hAnsi="Arial" w:cs="Arial"/>
                <w:sz w:val="22"/>
                <w:szCs w:val="22"/>
              </w:rPr>
            </w:pPr>
            <w:r w:rsidRPr="00F54144">
              <w:rPr>
                <w:rFonts w:ascii="Arial" w:eastAsia="Arial" w:hAnsi="Arial" w:cs="Arial"/>
                <w:sz w:val="22"/>
                <w:szCs w:val="22"/>
              </w:rPr>
              <w:t xml:space="preserve">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t>
            </w:r>
            <w:r w:rsidR="213DB429" w:rsidRPr="00F54144">
              <w:rPr>
                <w:rFonts w:ascii="Arial" w:eastAsia="Arial" w:hAnsi="Arial" w:cs="Arial"/>
                <w:sz w:val="22"/>
                <w:szCs w:val="22"/>
              </w:rPr>
              <w:t>regarding</w:t>
            </w:r>
            <w:r w:rsidRPr="00F54144">
              <w:rPr>
                <w:rFonts w:ascii="Arial" w:eastAsia="Arial" w:hAnsi="Arial" w:cs="Arial"/>
                <w:sz w:val="22"/>
                <w:szCs w:val="22"/>
              </w:rPr>
              <w:t xml:space="preserve"> special populations.</w:t>
            </w:r>
          </w:p>
          <w:p w14:paraId="0A1C8C81" w14:textId="77777777" w:rsidR="5454D674" w:rsidRPr="00F54144" w:rsidRDefault="5454D674" w:rsidP="00F54144">
            <w:r w:rsidRPr="00F54144">
              <w:t xml:space="preserve"> </w:t>
            </w:r>
          </w:p>
        </w:tc>
        <w:tc>
          <w:tcPr>
            <w:tcW w:w="7725" w:type="dxa"/>
            <w:tcBorders>
              <w:top w:val="single" w:sz="12" w:space="0" w:color="auto"/>
              <w:left w:val="single" w:sz="12" w:space="0" w:color="auto"/>
              <w:bottom w:val="single" w:sz="12" w:space="0" w:color="auto"/>
              <w:right w:val="single" w:sz="12" w:space="0" w:color="auto"/>
            </w:tcBorders>
          </w:tcPr>
          <w:p w14:paraId="0446E8FD" w14:textId="77777777" w:rsidR="5454D674" w:rsidRDefault="26BD18FD" w:rsidP="4EC7ABDC">
            <w:r w:rsidRPr="4EC7ABDC">
              <w:rPr>
                <w:rFonts w:ascii="Arial" w:eastAsia="Arial" w:hAnsi="Arial" w:cs="Arial"/>
                <w:b/>
                <w:bCs/>
              </w:rPr>
              <w:t xml:space="preserve"> </w:t>
            </w:r>
          </w:p>
        </w:tc>
      </w:tr>
    </w:tbl>
    <w:p w14:paraId="4D08B567" w14:textId="77777777" w:rsidR="4B12CC9F" w:rsidRDefault="4B12CC9F"/>
    <w:p w14:paraId="747F8E51" w14:textId="7ACA3E1D" w:rsidR="0079742E" w:rsidRDefault="0984F5EF" w:rsidP="2D46D9CF">
      <w:pPr>
        <w:spacing w:before="60" w:after="60"/>
        <w:rPr>
          <w:rFonts w:ascii="Arial" w:eastAsia="Arial" w:hAnsi="Arial" w:cs="Arial"/>
          <w:color w:val="000000" w:themeColor="text1"/>
        </w:rPr>
      </w:pPr>
      <w:r w:rsidRPr="2D46D9CF">
        <w:rPr>
          <w:rFonts w:ascii="Arial" w:hAnsi="Arial" w:cs="Arial"/>
          <w:color w:val="322926"/>
        </w:rPr>
        <w:t>Reminder: As part of the 2020</w:t>
      </w:r>
      <w:r w:rsidR="4D7BC0C6" w:rsidRPr="2D46D9CF">
        <w:rPr>
          <w:rFonts w:ascii="Arial" w:eastAsia="Arial" w:hAnsi="Arial" w:cs="Arial"/>
          <w:szCs w:val="24"/>
        </w:rPr>
        <w:t>–</w:t>
      </w:r>
      <w:r w:rsidRPr="2D46D9CF">
        <w:rPr>
          <w:rFonts w:ascii="Arial" w:hAnsi="Arial" w:cs="Arial"/>
          <w:color w:val="322926"/>
        </w:rPr>
        <w:t xml:space="preserve">2021 application process, eligible recipients identified the agreed upon levels of performance for the core indicators for each of the program years covered by the local plan. Eligible recipients </w:t>
      </w:r>
      <w:r w:rsidR="27BC0872" w:rsidRPr="2D46D9CF">
        <w:rPr>
          <w:rFonts w:ascii="Arial" w:hAnsi="Arial" w:cs="Arial"/>
          <w:color w:val="322926"/>
        </w:rPr>
        <w:t>were</w:t>
      </w:r>
      <w:r w:rsidRPr="2D46D9CF">
        <w:rPr>
          <w:rFonts w:ascii="Arial" w:hAnsi="Arial" w:cs="Arial"/>
          <w:color w:val="322926"/>
        </w:rPr>
        <w:t xml:space="preserve"> held accountable for these performance targets beginning with the data from the 2020</w:t>
      </w:r>
      <w:r w:rsidR="3AAA3FC5" w:rsidRPr="2D46D9CF">
        <w:rPr>
          <w:rFonts w:ascii="Arial" w:eastAsia="Arial" w:hAnsi="Arial" w:cs="Arial"/>
          <w:szCs w:val="24"/>
        </w:rPr>
        <w:t>–</w:t>
      </w:r>
      <w:r w:rsidRPr="2D46D9CF">
        <w:rPr>
          <w:rFonts w:ascii="Arial" w:hAnsi="Arial" w:cs="Arial"/>
          <w:color w:val="322926"/>
        </w:rPr>
        <w:t>2021 program year. Program Improvement</w:t>
      </w:r>
      <w:r w:rsidR="014A61C2" w:rsidRPr="2D46D9CF">
        <w:rPr>
          <w:rFonts w:ascii="Arial" w:hAnsi="Arial" w:cs="Arial"/>
          <w:color w:val="322926"/>
        </w:rPr>
        <w:t xml:space="preserve"> Plans (PIP) </w:t>
      </w:r>
      <w:r w:rsidR="27BC0872" w:rsidRPr="2D46D9CF">
        <w:rPr>
          <w:rFonts w:ascii="Arial" w:hAnsi="Arial" w:cs="Arial"/>
          <w:color w:val="322926"/>
        </w:rPr>
        <w:t>were</w:t>
      </w:r>
      <w:r w:rsidR="014A61C2" w:rsidRPr="2D46D9CF">
        <w:rPr>
          <w:rFonts w:ascii="Arial" w:hAnsi="Arial" w:cs="Arial"/>
          <w:color w:val="322926"/>
        </w:rPr>
        <w:t xml:space="preserve"> required </w:t>
      </w:r>
      <w:r w:rsidRPr="2D46D9CF">
        <w:rPr>
          <w:rFonts w:ascii="Arial" w:hAnsi="Arial" w:cs="Arial"/>
          <w:color w:val="322926"/>
        </w:rPr>
        <w:t xml:space="preserve">for those measures not meeting at least 90% of the agreed upon performance level. </w:t>
      </w:r>
      <w:r w:rsidR="196CFE6B" w:rsidRPr="2D46D9CF">
        <w:rPr>
          <w:rFonts w:ascii="Arial" w:eastAsia="Arial" w:hAnsi="Arial" w:cs="Arial"/>
          <w:color w:val="000000" w:themeColor="text1"/>
        </w:rPr>
        <w:t>Procedures for identifying measure performance and submitting PIPs will be provided under separate cover.</w:t>
      </w:r>
    </w:p>
    <w:p w14:paraId="5C83A2C6" w14:textId="77777777" w:rsidR="0079742E" w:rsidRDefault="0079742E" w:rsidP="0FB885B5">
      <w:pPr>
        <w:rPr>
          <w:rFonts w:ascii="Arial" w:hAnsi="Arial" w:cs="Arial"/>
          <w:color w:val="322926"/>
          <w:szCs w:val="24"/>
        </w:rPr>
      </w:pPr>
    </w:p>
    <w:p w14:paraId="4271444F" w14:textId="77777777" w:rsidR="00DA6050" w:rsidRDefault="00DA6050">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7B8DC05F" w14:textId="4C96035E" w:rsidR="00D07E62" w:rsidRPr="00CE2B9D" w:rsidRDefault="00656ED8" w:rsidP="00CE2B9D">
      <w:pPr>
        <w:pStyle w:val="Heading2"/>
        <w:jc w:val="left"/>
        <w:rPr>
          <w:rStyle w:val="normaltextrun"/>
          <w:u w:val="single"/>
        </w:rPr>
      </w:pPr>
      <w:r w:rsidRPr="00CE2B9D">
        <w:rPr>
          <w:rStyle w:val="normaltextrun"/>
          <w:u w:val="single"/>
        </w:rPr>
        <w:lastRenderedPageBreak/>
        <w:t xml:space="preserve">Section 11. </w:t>
      </w:r>
      <w:r w:rsidR="00D07E62" w:rsidRPr="00CE2B9D">
        <w:rPr>
          <w:rStyle w:val="normaltextrun"/>
          <w:u w:val="single"/>
        </w:rPr>
        <w:t>Support for R</w:t>
      </w:r>
      <w:r w:rsidR="00276BA5" w:rsidRPr="00CE2B9D">
        <w:rPr>
          <w:rStyle w:val="normaltextrun"/>
          <w:u w:val="single"/>
        </w:rPr>
        <w:t>eading/Strategic Imperatives (F</w:t>
      </w:r>
      <w:r w:rsidR="00D07E62" w:rsidRPr="00CE2B9D">
        <w:rPr>
          <w:rStyle w:val="normaltextrun"/>
          <w:u w:val="single"/>
        </w:rPr>
        <w:t>DOE Requirement)</w:t>
      </w:r>
    </w:p>
    <w:p w14:paraId="0819E9B0" w14:textId="77777777" w:rsidR="0079742E"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526AB13" w14:textId="4D13ABBF" w:rsidR="0079742E" w:rsidRPr="00CE2B9D" w:rsidRDefault="0882DA72" w:rsidP="00CE2B9D">
      <w:pPr>
        <w:pStyle w:val="Heading3"/>
        <w:rPr>
          <w:u w:val="none"/>
        </w:rPr>
      </w:pPr>
      <w:r w:rsidRPr="00CE2B9D">
        <w:rPr>
          <w:u w:val="none"/>
        </w:rPr>
        <w:t>A</w:t>
      </w:r>
      <w:r w:rsidR="516D44B3" w:rsidRPr="00CE2B9D">
        <w:rPr>
          <w:u w:val="none"/>
        </w:rPr>
        <w:t>.</w:t>
      </w:r>
      <w:r w:rsidRPr="00CE2B9D">
        <w:rPr>
          <w:u w:val="none"/>
        </w:rPr>
        <w:t xml:space="preserve">  Activities </w:t>
      </w:r>
      <w:r w:rsidR="2FE7806B" w:rsidRPr="00CE2B9D">
        <w:rPr>
          <w:u w:val="none"/>
        </w:rPr>
        <w:t>R</w:t>
      </w:r>
      <w:r w:rsidRPr="00CE2B9D">
        <w:rPr>
          <w:u w:val="none"/>
        </w:rPr>
        <w:t xml:space="preserve">elated to </w:t>
      </w:r>
      <w:r w:rsidR="543A3C84" w:rsidRPr="00CE2B9D">
        <w:rPr>
          <w:u w:val="none"/>
        </w:rPr>
        <w:t>R</w:t>
      </w:r>
      <w:r w:rsidRPr="00CE2B9D">
        <w:rPr>
          <w:u w:val="none"/>
        </w:rPr>
        <w:t xml:space="preserve">eading and </w:t>
      </w:r>
      <w:r w:rsidR="17D77CE0" w:rsidRPr="00CE2B9D">
        <w:rPr>
          <w:u w:val="none"/>
        </w:rPr>
        <w:t>S</w:t>
      </w:r>
      <w:r w:rsidRPr="00CE2B9D">
        <w:rPr>
          <w:u w:val="none"/>
        </w:rPr>
        <w:t xml:space="preserve">trategic </w:t>
      </w:r>
      <w:r w:rsidR="75645B01" w:rsidRPr="00CE2B9D">
        <w:rPr>
          <w:u w:val="none"/>
        </w:rPr>
        <w:t>I</w:t>
      </w:r>
      <w:r w:rsidRPr="00CE2B9D">
        <w:rPr>
          <w:u w:val="none"/>
        </w:rPr>
        <w:t xml:space="preserve">mperatives </w:t>
      </w:r>
      <w:r w:rsidR="117AF3B5" w:rsidRPr="00CE2B9D">
        <w:rPr>
          <w:u w:val="none"/>
        </w:rPr>
        <w:t>I</w:t>
      </w:r>
      <w:r w:rsidRPr="00CE2B9D">
        <w:rPr>
          <w:u w:val="none"/>
        </w:rPr>
        <w:t>ncluded in the State Board of Education’s K</w:t>
      </w:r>
      <w:r w:rsidR="1106A48F" w:rsidRPr="00CE2B9D">
        <w:rPr>
          <w:rFonts w:eastAsia="Arial"/>
          <w:u w:val="none"/>
        </w:rPr>
        <w:t>–</w:t>
      </w:r>
      <w:r w:rsidRPr="00CE2B9D">
        <w:rPr>
          <w:u w:val="none"/>
        </w:rPr>
        <w:t xml:space="preserve">20 Strategic Plan </w:t>
      </w:r>
    </w:p>
    <w:p w14:paraId="177DE334" w14:textId="77777777" w:rsidR="0079742E" w:rsidRDefault="0079742E" w:rsidP="034D6252">
      <w:pPr>
        <w:rPr>
          <w:rFonts w:ascii="Arial" w:eastAsia="Arial" w:hAnsi="Arial" w:cs="Arial"/>
          <w:color w:val="000000" w:themeColor="text1"/>
        </w:rPr>
      </w:pPr>
    </w:p>
    <w:p w14:paraId="5381F990" w14:textId="77777777" w:rsidR="00A108DF" w:rsidRDefault="0079742E" w:rsidP="00D07E62">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in </w:t>
      </w:r>
      <w:r w:rsidR="07BAC0B8" w:rsidRPr="7501181D">
        <w:rPr>
          <w:rFonts w:ascii="Arial" w:hAnsi="Arial" w:cs="Arial"/>
        </w:rPr>
        <w:t xml:space="preserve">Part </w:t>
      </w:r>
      <w:r w:rsidRPr="7501181D">
        <w:rPr>
          <w:rFonts w:ascii="Arial" w:hAnsi="Arial" w:cs="Arial"/>
        </w:rPr>
        <w:t>11-A.</w:t>
      </w:r>
    </w:p>
    <w:p w14:paraId="3C4FE194" w14:textId="77777777" w:rsidR="00DE486D" w:rsidRDefault="00DE486D" w:rsidP="00D07E62">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35158F1B" w14:textId="77777777" w:rsidTr="5454D674">
        <w:tc>
          <w:tcPr>
            <w:tcW w:w="5820" w:type="dxa"/>
            <w:tcBorders>
              <w:top w:val="single" w:sz="12" w:space="0" w:color="auto"/>
              <w:left w:val="single" w:sz="12" w:space="0" w:color="auto"/>
              <w:bottom w:val="single" w:sz="12" w:space="0" w:color="auto"/>
              <w:right w:val="single" w:sz="12" w:space="0" w:color="auto"/>
            </w:tcBorders>
          </w:tcPr>
          <w:p w14:paraId="5F8DC38E"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5C9401CA" w14:textId="77777777" w:rsidR="5454D674" w:rsidRDefault="5454D674" w:rsidP="5454D674">
            <w:pPr>
              <w:jc w:val="center"/>
            </w:pPr>
            <w:r w:rsidRPr="5454D674">
              <w:rPr>
                <w:rFonts w:ascii="Arial" w:eastAsia="Arial" w:hAnsi="Arial" w:cs="Arial"/>
                <w:b/>
                <w:bCs/>
                <w:szCs w:val="24"/>
              </w:rPr>
              <w:t>Response</w:t>
            </w:r>
          </w:p>
        </w:tc>
      </w:tr>
      <w:tr w:rsidR="5454D674" w14:paraId="75E1AE45" w14:textId="77777777" w:rsidTr="5454D674">
        <w:tc>
          <w:tcPr>
            <w:tcW w:w="5820" w:type="dxa"/>
            <w:tcBorders>
              <w:top w:val="single" w:sz="12" w:space="0" w:color="auto"/>
              <w:left w:val="single" w:sz="12" w:space="0" w:color="auto"/>
              <w:bottom w:val="single" w:sz="12" w:space="0" w:color="auto"/>
              <w:right w:val="single" w:sz="12" w:space="0" w:color="auto"/>
            </w:tcBorders>
          </w:tcPr>
          <w:p w14:paraId="171FC7CB" w14:textId="265FC0E2" w:rsidR="5454D674" w:rsidRDefault="5454D674">
            <w:r w:rsidRPr="5454D674">
              <w:rPr>
                <w:rFonts w:ascii="Arial" w:eastAsia="Arial" w:hAnsi="Arial" w:cs="Arial"/>
                <w:color w:val="322926"/>
                <w:szCs w:val="24"/>
              </w:rPr>
              <w:t>Describe how the project will incorporate one or more of the Goals included in t</w:t>
            </w:r>
            <w:r w:rsidR="00F54144">
              <w:rPr>
                <w:rFonts w:ascii="Arial" w:eastAsia="Arial" w:hAnsi="Arial" w:cs="Arial"/>
                <w:color w:val="322926"/>
                <w:szCs w:val="24"/>
              </w:rPr>
              <w:t>he State Board of Education’s K–</w:t>
            </w:r>
            <w:r w:rsidRPr="5454D674">
              <w:rPr>
                <w:rFonts w:ascii="Arial" w:eastAsia="Arial" w:hAnsi="Arial" w:cs="Arial"/>
                <w:color w:val="322926"/>
                <w:szCs w:val="24"/>
              </w:rPr>
              <w:t xml:space="preserve">20 Strategic Plan. </w:t>
            </w:r>
            <w:r w:rsidRPr="5454D674">
              <w:rPr>
                <w:rFonts w:ascii="Arial" w:eastAsia="Arial" w:hAnsi="Arial" w:cs="Arial"/>
                <w:szCs w:val="24"/>
              </w:rPr>
              <w:t xml:space="preserve"> </w:t>
            </w:r>
          </w:p>
          <w:p w14:paraId="39406713" w14:textId="674883A2" w:rsidR="5454D674" w:rsidRDefault="5454D674">
            <w:r w:rsidRPr="5454D674">
              <w:rPr>
                <w:rFonts w:ascii="Arial" w:eastAsia="Arial" w:hAnsi="Arial" w:cs="Arial"/>
                <w:szCs w:val="24"/>
              </w:rPr>
              <w:t xml:space="preserve">URL: </w:t>
            </w:r>
            <w:hyperlink r:id="rId54">
              <w:r w:rsidRPr="5454D674">
                <w:rPr>
                  <w:rStyle w:val="Hyperlink"/>
                  <w:rFonts w:ascii="Arial" w:eastAsia="Arial" w:hAnsi="Arial" w:cs="Arial"/>
                  <w:szCs w:val="24"/>
                </w:rPr>
                <w:t>http://www.fldoe.org/policy/state-board-of-edu/strategic-plan.stml</w:t>
              </w:r>
            </w:hyperlink>
            <w:r w:rsidR="00DF7D54">
              <w:rPr>
                <w:rStyle w:val="Hyperlink"/>
                <w:rFonts w:ascii="Arial" w:eastAsia="Arial" w:hAnsi="Arial" w:cs="Arial"/>
                <w:szCs w:val="24"/>
              </w:rPr>
              <w:t>.</w:t>
            </w:r>
          </w:p>
          <w:p w14:paraId="76BF23CF" w14:textId="77777777" w:rsidR="5454D674" w:rsidRDefault="5454D674">
            <w:r w:rsidRPr="5454D674">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1DCDA939" w14:textId="77777777" w:rsidR="5454D674" w:rsidRDefault="5454D674" w:rsidP="5454D674">
            <w:pPr>
              <w:rPr>
                <w:rFonts w:ascii="Arial" w:eastAsia="Arial" w:hAnsi="Arial" w:cs="Arial"/>
                <w:b/>
                <w:bCs/>
                <w:szCs w:val="24"/>
              </w:rPr>
            </w:pPr>
          </w:p>
        </w:tc>
      </w:tr>
    </w:tbl>
    <w:p w14:paraId="6DE7809A" w14:textId="77777777" w:rsidR="5454D674" w:rsidRDefault="5454D674" w:rsidP="5454D674">
      <w:pPr>
        <w:rPr>
          <w:color w:val="322926"/>
          <w:szCs w:val="24"/>
        </w:rPr>
      </w:pPr>
    </w:p>
    <w:p w14:paraId="653D97BE" w14:textId="77777777" w:rsidR="00A86ACF" w:rsidRDefault="00A86ACF" w:rsidP="00D07E62">
      <w:pPr>
        <w:tabs>
          <w:tab w:val="left" w:pos="360"/>
        </w:tabs>
        <w:rPr>
          <w:rFonts w:ascii="Arial" w:hAnsi="Arial" w:cs="Arial"/>
          <w:b/>
          <w:bCs/>
          <w:sz w:val="28"/>
          <w:szCs w:val="28"/>
          <w:u w:val="single"/>
        </w:rPr>
      </w:pPr>
    </w:p>
    <w:p w14:paraId="06F34159" w14:textId="77777777" w:rsidR="00D07E62" w:rsidRPr="00CE2B9D" w:rsidRDefault="00656ED8" w:rsidP="00CE2B9D">
      <w:pPr>
        <w:pStyle w:val="Heading2"/>
        <w:jc w:val="left"/>
        <w:rPr>
          <w:u w:val="single"/>
        </w:rPr>
      </w:pPr>
      <w:r w:rsidRPr="00CE2B9D">
        <w:rPr>
          <w:u w:val="single"/>
        </w:rPr>
        <w:t xml:space="preserve">Section 12. </w:t>
      </w:r>
      <w:r w:rsidR="00D07E62" w:rsidRPr="00CE2B9D">
        <w:rPr>
          <w:u w:val="single"/>
        </w:rPr>
        <w:t>Notice Regarding Automotive Service Technology Education Programs (State Requirement)</w:t>
      </w:r>
    </w:p>
    <w:p w14:paraId="3D1EA755" w14:textId="77777777" w:rsidR="001F0B08" w:rsidRDefault="001F0B08" w:rsidP="00D07E62">
      <w:pPr>
        <w:tabs>
          <w:tab w:val="left" w:pos="360"/>
        </w:tabs>
        <w:rPr>
          <w:rFonts w:ascii="Arial" w:hAnsi="Arial" w:cs="Arial"/>
          <w:b/>
          <w:bCs/>
          <w:sz w:val="28"/>
          <w:szCs w:val="28"/>
          <w:u w:val="single"/>
        </w:rPr>
      </w:pPr>
    </w:p>
    <w:p w14:paraId="5C0643F7" w14:textId="06B09036" w:rsidR="001F0B08" w:rsidRPr="00CE2B9D" w:rsidRDefault="7C613D6A" w:rsidP="00CE2B9D">
      <w:pPr>
        <w:pStyle w:val="Heading3"/>
        <w:rPr>
          <w:u w:val="none"/>
        </w:rPr>
      </w:pPr>
      <w:r w:rsidRPr="00CE2B9D">
        <w:rPr>
          <w:u w:val="none"/>
        </w:rPr>
        <w:t>A</w:t>
      </w:r>
      <w:r w:rsidR="7E4C0F43" w:rsidRPr="00CE2B9D">
        <w:rPr>
          <w:u w:val="none"/>
        </w:rPr>
        <w:t>.</w:t>
      </w:r>
      <w:r w:rsidRPr="00CE2B9D">
        <w:rPr>
          <w:u w:val="none"/>
        </w:rPr>
        <w:t xml:space="preserve">  Documentation of Automotive Service Technology Program </w:t>
      </w:r>
    </w:p>
    <w:p w14:paraId="776A3DA2" w14:textId="77777777" w:rsidR="001F0B08" w:rsidRDefault="001F0B08" w:rsidP="034D6252">
      <w:pPr>
        <w:rPr>
          <w:rFonts w:ascii="Arial" w:hAnsi="Arial" w:cs="Arial"/>
          <w:b/>
          <w:bCs/>
        </w:rPr>
      </w:pPr>
    </w:p>
    <w:p w14:paraId="41CB6710" w14:textId="77777777" w:rsidR="001F0B08" w:rsidRDefault="001F0B08" w:rsidP="001F0B08">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25349EB9" w:rsidRPr="7501181D">
        <w:rPr>
          <w:rFonts w:ascii="Arial" w:hAnsi="Arial" w:cs="Arial"/>
        </w:rPr>
        <w:t xml:space="preserve">in </w:t>
      </w:r>
      <w:r w:rsidR="14BEEF7E" w:rsidRPr="7501181D">
        <w:rPr>
          <w:rFonts w:ascii="Arial" w:hAnsi="Arial" w:cs="Arial"/>
        </w:rPr>
        <w:t>Part</w:t>
      </w:r>
      <w:r w:rsidRPr="7501181D">
        <w:rPr>
          <w:rFonts w:ascii="Arial" w:hAnsi="Arial" w:cs="Arial"/>
        </w:rPr>
        <w:t xml:space="preserve"> 12-A. </w:t>
      </w:r>
    </w:p>
    <w:p w14:paraId="333DAA5A" w14:textId="77777777" w:rsidR="001F0B08" w:rsidRPr="00997E40" w:rsidRDefault="001F0B08" w:rsidP="00D07E62">
      <w:pPr>
        <w:tabs>
          <w:tab w:val="left" w:pos="360"/>
        </w:tabs>
        <w:rPr>
          <w:rFonts w:ascii="Arial" w:hAnsi="Arial" w:cs="Arial"/>
          <w:b/>
          <w:bCs/>
          <w:sz w:val="28"/>
          <w:szCs w:val="28"/>
        </w:rPr>
      </w:pPr>
    </w:p>
    <w:p w14:paraId="74BC2D6E" w14:textId="77777777" w:rsidR="008A5292" w:rsidRDefault="00D07E62" w:rsidP="00D07E62">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utomotive Service Technology education programs that are not industry certified or are not in the certification cycle will not be permitted to use Perkins funds to support such programs, unless the funds are used to obtain certification for the program.</w:t>
      </w:r>
    </w:p>
    <w:p w14:paraId="7227C80C" w14:textId="77777777" w:rsidR="008A5292" w:rsidRDefault="008A5292" w:rsidP="00D07E62">
      <w:pPr>
        <w:rPr>
          <w:rFonts w:ascii="Arial" w:hAnsi="Arial" w:cs="Arial"/>
        </w:rPr>
      </w:pPr>
    </w:p>
    <w:p w14:paraId="7B32748F" w14:textId="77777777" w:rsidR="00D07E62" w:rsidRPr="002A2DA3" w:rsidRDefault="00D07E62" w:rsidP="00D07E62">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59AE8A0F" w14:textId="77777777" w:rsidR="00D07E62" w:rsidRPr="002A2DA3" w:rsidRDefault="00D07E62" w:rsidP="00D07E62">
      <w:pPr>
        <w:tabs>
          <w:tab w:val="left" w:pos="9640"/>
        </w:tabs>
        <w:rPr>
          <w:rFonts w:ascii="Arial" w:hAnsi="Arial" w:cs="Arial"/>
        </w:rPr>
      </w:pPr>
    </w:p>
    <w:p w14:paraId="482274F0" w14:textId="77777777" w:rsidR="00A33B61" w:rsidRDefault="00A33B61">
      <w:pPr>
        <w:rPr>
          <w:rFonts w:ascii="Arial" w:hAnsi="Arial" w:cs="Arial"/>
          <w:b/>
          <w:bCs/>
          <w:sz w:val="28"/>
          <w:szCs w:val="28"/>
          <w:u w:val="single"/>
        </w:rPr>
      </w:pPr>
      <w:r>
        <w:rPr>
          <w:rFonts w:ascii="Arial" w:hAnsi="Arial" w:cs="Arial"/>
          <w:b/>
          <w:bCs/>
          <w:sz w:val="28"/>
          <w:szCs w:val="28"/>
          <w:u w:val="single"/>
        </w:rPr>
        <w:br w:type="page"/>
      </w:r>
    </w:p>
    <w:p w14:paraId="17F341E2" w14:textId="3E992895" w:rsidR="00D07E62" w:rsidRPr="00CE2B9D" w:rsidRDefault="1B27C1C4" w:rsidP="00CE2B9D">
      <w:pPr>
        <w:pStyle w:val="Heading2"/>
        <w:jc w:val="left"/>
        <w:rPr>
          <w:u w:val="single"/>
        </w:rPr>
      </w:pPr>
      <w:r w:rsidRPr="00CE2B9D">
        <w:rPr>
          <w:u w:val="single"/>
        </w:rPr>
        <w:lastRenderedPageBreak/>
        <w:t xml:space="preserve">Section 13. </w:t>
      </w:r>
      <w:r w:rsidR="7B47991B" w:rsidRPr="00CE2B9D">
        <w:rPr>
          <w:u w:val="single"/>
        </w:rPr>
        <w:t>Federal Progr</w:t>
      </w:r>
      <w:r w:rsidR="7B47991B" w:rsidRPr="00CE2B9D">
        <w:rPr>
          <w:rFonts w:eastAsia="Arial"/>
          <w:u w:val="single"/>
        </w:rPr>
        <w:t>ams</w:t>
      </w:r>
      <w:r w:rsidR="39993B30" w:rsidRPr="00CE2B9D">
        <w:rPr>
          <w:rFonts w:eastAsia="Arial"/>
          <w:u w:val="single"/>
        </w:rPr>
        <w:t>:</w:t>
      </w:r>
      <w:r w:rsidR="7B47991B" w:rsidRPr="00CE2B9D">
        <w:rPr>
          <w:rFonts w:eastAsia="Arial"/>
          <w:u w:val="single"/>
        </w:rPr>
        <w:t xml:space="preserve"> General Ed</w:t>
      </w:r>
      <w:r w:rsidR="7B47991B" w:rsidRPr="00CE2B9D">
        <w:rPr>
          <w:u w:val="single"/>
        </w:rPr>
        <w:t>ucation Provisions Act (GEPA) (Federal Requirement)</w:t>
      </w:r>
    </w:p>
    <w:p w14:paraId="6A334C2C" w14:textId="77777777" w:rsidR="001F0B08" w:rsidRDefault="001F0B08" w:rsidP="00D07E62">
      <w:pPr>
        <w:tabs>
          <w:tab w:val="left" w:pos="360"/>
        </w:tabs>
        <w:rPr>
          <w:rFonts w:ascii="Arial" w:hAnsi="Arial" w:cs="Arial"/>
          <w:b/>
          <w:bCs/>
          <w:sz w:val="28"/>
          <w:szCs w:val="28"/>
          <w:u w:val="single"/>
        </w:rPr>
      </w:pPr>
    </w:p>
    <w:p w14:paraId="4CFE225A" w14:textId="14B6A21D" w:rsidR="001F0B08" w:rsidRPr="00CE2B9D" w:rsidRDefault="7C613D6A" w:rsidP="00CE2B9D">
      <w:pPr>
        <w:pStyle w:val="Heading3"/>
        <w:rPr>
          <w:u w:val="none"/>
        </w:rPr>
      </w:pPr>
      <w:r w:rsidRPr="00CE2B9D">
        <w:rPr>
          <w:u w:val="none"/>
        </w:rPr>
        <w:t>A</w:t>
      </w:r>
      <w:r w:rsidR="7AAF066B" w:rsidRPr="00CE2B9D">
        <w:rPr>
          <w:u w:val="none"/>
        </w:rPr>
        <w:t>.</w:t>
      </w:r>
      <w:r w:rsidRPr="00CE2B9D">
        <w:rPr>
          <w:u w:val="none"/>
        </w:rPr>
        <w:t xml:space="preserve">  Description of process to ensure equitable access</w:t>
      </w:r>
    </w:p>
    <w:p w14:paraId="4C78C5E3" w14:textId="77777777" w:rsidR="001F0B08" w:rsidRDefault="001F0B08" w:rsidP="034D6252">
      <w:pPr>
        <w:rPr>
          <w:rFonts w:ascii="Arial" w:hAnsi="Arial" w:cs="Arial"/>
          <w:b/>
          <w:bCs/>
        </w:rPr>
      </w:pPr>
    </w:p>
    <w:p w14:paraId="504C8495" w14:textId="77777777" w:rsidR="00D07E62" w:rsidRDefault="60E573E8" w:rsidP="034D6252">
      <w:pPr>
        <w:rPr>
          <w:rFonts w:ascii="Arial" w:hAnsi="Arial" w:cs="Arial"/>
          <w:sz w:val="28"/>
          <w:szCs w:val="28"/>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320A598F" w:rsidRPr="7501181D">
        <w:rPr>
          <w:rFonts w:ascii="Arial" w:hAnsi="Arial" w:cs="Arial"/>
        </w:rPr>
        <w:t xml:space="preserve">in </w:t>
      </w:r>
      <w:r w:rsidR="7BD6B63B" w:rsidRPr="7501181D">
        <w:rPr>
          <w:rFonts w:ascii="Arial" w:hAnsi="Arial" w:cs="Arial"/>
        </w:rPr>
        <w:t>Part</w:t>
      </w:r>
      <w:r w:rsidRPr="7501181D">
        <w:rPr>
          <w:rFonts w:ascii="Arial" w:hAnsi="Arial" w:cs="Arial"/>
        </w:rPr>
        <w:t xml:space="preserve"> 13-A. </w:t>
      </w:r>
    </w:p>
    <w:tbl>
      <w:tblPr>
        <w:tblStyle w:val="TableGrid"/>
        <w:tblW w:w="0" w:type="auto"/>
        <w:tblInd w:w="825" w:type="dxa"/>
        <w:tblLayout w:type="fixed"/>
        <w:tblLook w:val="04A0" w:firstRow="1" w:lastRow="0" w:firstColumn="1" w:lastColumn="0" w:noHBand="0" w:noVBand="1"/>
      </w:tblPr>
      <w:tblGrid>
        <w:gridCol w:w="5820"/>
        <w:gridCol w:w="7725"/>
      </w:tblGrid>
      <w:tr w:rsidR="5454D674" w14:paraId="2C9351B6" w14:textId="77777777" w:rsidTr="2D46D9CF">
        <w:tc>
          <w:tcPr>
            <w:tcW w:w="5820" w:type="dxa"/>
            <w:tcBorders>
              <w:top w:val="single" w:sz="12" w:space="0" w:color="auto"/>
              <w:left w:val="single" w:sz="12" w:space="0" w:color="auto"/>
              <w:bottom w:val="single" w:sz="12" w:space="0" w:color="auto"/>
              <w:right w:val="single" w:sz="12" w:space="0" w:color="auto"/>
            </w:tcBorders>
          </w:tcPr>
          <w:p w14:paraId="22873048"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37540011" w14:textId="77777777" w:rsidR="5454D674" w:rsidRDefault="5454D674" w:rsidP="5454D674">
            <w:pPr>
              <w:jc w:val="center"/>
            </w:pPr>
            <w:r w:rsidRPr="5454D674">
              <w:rPr>
                <w:rFonts w:ascii="Arial" w:eastAsia="Arial" w:hAnsi="Arial" w:cs="Arial"/>
                <w:b/>
                <w:bCs/>
                <w:szCs w:val="24"/>
              </w:rPr>
              <w:t>Response</w:t>
            </w:r>
          </w:p>
        </w:tc>
      </w:tr>
      <w:tr w:rsidR="5454D674" w14:paraId="244472BB" w14:textId="77777777" w:rsidTr="2D46D9CF">
        <w:tc>
          <w:tcPr>
            <w:tcW w:w="5820" w:type="dxa"/>
            <w:tcBorders>
              <w:top w:val="single" w:sz="12" w:space="0" w:color="auto"/>
              <w:left w:val="single" w:sz="12" w:space="0" w:color="auto"/>
              <w:bottom w:val="single" w:sz="12" w:space="0" w:color="auto"/>
              <w:right w:val="single" w:sz="12" w:space="0" w:color="auto"/>
            </w:tcBorders>
          </w:tcPr>
          <w:p w14:paraId="2AB27C2D" w14:textId="5CBCE816" w:rsidR="5454D674" w:rsidRDefault="6461D255" w:rsidP="2D46D9CF">
            <w:r w:rsidRPr="2D46D9CF">
              <w:rPr>
                <w:rFonts w:ascii="Arial" w:eastAsia="Arial" w:hAnsi="Arial" w:cs="Arial"/>
                <w:color w:val="322926"/>
              </w:rPr>
              <w:t xml:space="preserve">For the fiscal year </w:t>
            </w:r>
            <w:r w:rsidR="27BC0872" w:rsidRPr="2D46D9CF">
              <w:rPr>
                <w:rFonts w:ascii="Arial" w:eastAsia="Arial" w:hAnsi="Arial" w:cs="Arial"/>
                <w:color w:val="322926"/>
              </w:rPr>
              <w:t>202</w:t>
            </w:r>
            <w:r w:rsidR="003A3CC1">
              <w:rPr>
                <w:rFonts w:ascii="Arial" w:eastAsia="Arial" w:hAnsi="Arial" w:cs="Arial"/>
                <w:color w:val="322926"/>
              </w:rPr>
              <w:t>4</w:t>
            </w:r>
            <w:r w:rsidR="1293017D" w:rsidRPr="2D46D9CF">
              <w:rPr>
                <w:rFonts w:ascii="Arial" w:eastAsia="Arial" w:hAnsi="Arial" w:cs="Arial"/>
                <w:szCs w:val="24"/>
              </w:rPr>
              <w:t>–</w:t>
            </w:r>
            <w:r w:rsidR="27BC0872" w:rsidRPr="2D46D9CF">
              <w:rPr>
                <w:rFonts w:ascii="Arial" w:eastAsia="Arial" w:hAnsi="Arial" w:cs="Arial"/>
                <w:color w:val="322926"/>
              </w:rPr>
              <w:t>202</w:t>
            </w:r>
            <w:r w:rsidR="003A3CC1">
              <w:rPr>
                <w:rFonts w:ascii="Arial" w:eastAsia="Arial" w:hAnsi="Arial" w:cs="Arial"/>
                <w:color w:val="322926"/>
              </w:rPr>
              <w:t>5</w:t>
            </w:r>
            <w:r w:rsidRPr="2D46D9CF">
              <w:rPr>
                <w:rFonts w:ascii="Arial" w:eastAsia="Arial" w:hAnsi="Arial" w:cs="Arial"/>
                <w:color w:val="322926"/>
              </w:rPr>
              <w:t>, provide a concise, one-page description of the process to ensure equitable access to, and participation of</w:t>
            </w:r>
            <w:r w:rsidR="778F10E9" w:rsidRPr="2D46D9CF">
              <w:rPr>
                <w:rFonts w:ascii="Arial" w:eastAsia="Arial" w:hAnsi="Arial" w:cs="Arial"/>
                <w:color w:val="322926"/>
              </w:rPr>
              <w:t>,</w:t>
            </w:r>
            <w:r w:rsidRPr="2D46D9CF">
              <w:rPr>
                <w:rFonts w:ascii="Arial" w:eastAsia="Arial" w:hAnsi="Arial" w:cs="Arial"/>
                <w:color w:val="322926"/>
              </w:rPr>
              <w:t xml:space="preserve"> students teachers, and other program beneficiaries with special needs. For details, refer to URL: </w:t>
            </w:r>
            <w:hyperlink r:id="rId55">
              <w:r w:rsidRPr="2D46D9CF">
                <w:rPr>
                  <w:rStyle w:val="Hyperlink"/>
                  <w:rFonts w:ascii="Arial" w:eastAsia="Arial" w:hAnsi="Arial" w:cs="Arial"/>
                </w:rPr>
                <w:t>http://www.ed.gov/fund/grant/apply/appforms/gepa427.pdf</w:t>
              </w:r>
            </w:hyperlink>
            <w:r w:rsidR="00DF7D54">
              <w:rPr>
                <w:rStyle w:val="Hyperlink"/>
                <w:rFonts w:ascii="Arial" w:eastAsia="Arial" w:hAnsi="Arial" w:cs="Arial"/>
              </w:rPr>
              <w:t>.</w:t>
            </w:r>
            <w:r w:rsidRPr="2D46D9CF">
              <w:rPr>
                <w:rFonts w:ascii="Arial" w:eastAsia="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1C5281A6" w14:textId="77777777" w:rsidR="5454D674" w:rsidRDefault="5454D674" w:rsidP="5454D674">
            <w:pPr>
              <w:rPr>
                <w:rFonts w:ascii="Arial" w:eastAsia="Arial" w:hAnsi="Arial" w:cs="Arial"/>
                <w:b/>
                <w:bCs/>
                <w:szCs w:val="24"/>
              </w:rPr>
            </w:pPr>
          </w:p>
        </w:tc>
      </w:tr>
    </w:tbl>
    <w:p w14:paraId="70F236F7" w14:textId="77777777" w:rsidR="5454D674" w:rsidRDefault="5454D674" w:rsidP="5454D674">
      <w:pPr>
        <w:rPr>
          <w:szCs w:val="24"/>
        </w:rPr>
      </w:pPr>
    </w:p>
    <w:p w14:paraId="17338311" w14:textId="77777777" w:rsidR="008A5292" w:rsidRDefault="008A5292" w:rsidP="00C24829">
      <w:pPr>
        <w:tabs>
          <w:tab w:val="left" w:pos="360"/>
        </w:tabs>
        <w:rPr>
          <w:rFonts w:ascii="Arial" w:hAnsi="Arial" w:cs="Arial"/>
          <w:b/>
          <w:bCs/>
          <w:color w:val="322926"/>
          <w:szCs w:val="24"/>
          <w:highlight w:val="yellow"/>
        </w:rPr>
      </w:pPr>
    </w:p>
    <w:p w14:paraId="7992F129" w14:textId="77777777" w:rsidR="002463AC" w:rsidRDefault="002463AC" w:rsidP="003D44FB">
      <w:pPr>
        <w:pStyle w:val="paragraph"/>
        <w:spacing w:before="0" w:beforeAutospacing="0" w:after="0" w:afterAutospacing="0"/>
        <w:textAlignment w:val="baseline"/>
        <w:rPr>
          <w:rFonts w:ascii="Arial" w:hAnsi="Arial" w:cs="Arial"/>
          <w:b/>
          <w:u w:val="single"/>
        </w:rPr>
        <w:sectPr w:rsidR="002463AC" w:rsidSect="00993D2E">
          <w:headerReference w:type="default" r:id="rId56"/>
          <w:pgSz w:w="15840" w:h="12240" w:orient="landscape" w:code="1"/>
          <w:pgMar w:top="720" w:right="720" w:bottom="720" w:left="720" w:header="720" w:footer="720" w:gutter="0"/>
          <w:cols w:space="720"/>
          <w:docGrid w:linePitch="360"/>
        </w:sectPr>
      </w:pPr>
    </w:p>
    <w:p w14:paraId="78C2A7AB" w14:textId="77777777" w:rsidR="003D44FB" w:rsidRPr="00835433" w:rsidRDefault="003D44FB" w:rsidP="00835433">
      <w:pPr>
        <w:pStyle w:val="Heading2"/>
        <w:jc w:val="left"/>
        <w:rPr>
          <w:u w:val="single"/>
        </w:rPr>
      </w:pPr>
      <w:r w:rsidRPr="00835433">
        <w:rPr>
          <w:u w:val="single"/>
        </w:rPr>
        <w:lastRenderedPageBreak/>
        <w:t>Section 14. Budget Narrative Requirements and Postsecondary CTE Assurances Form</w:t>
      </w:r>
    </w:p>
    <w:p w14:paraId="52C523B0" w14:textId="2D5183B6" w:rsidR="003D44FB" w:rsidRPr="00835433" w:rsidRDefault="3A5983B0" w:rsidP="00835433">
      <w:pPr>
        <w:pStyle w:val="Heading3"/>
        <w:rPr>
          <w:u w:val="none"/>
        </w:rPr>
      </w:pPr>
      <w:r w:rsidRPr="00835433">
        <w:rPr>
          <w:u w:val="none"/>
        </w:rPr>
        <w:t>A</w:t>
      </w:r>
      <w:r w:rsidR="6ADE5B89" w:rsidRPr="00835433">
        <w:rPr>
          <w:u w:val="none"/>
        </w:rPr>
        <w:t>.</w:t>
      </w:r>
      <w:r w:rsidRPr="00835433">
        <w:rPr>
          <w:u w:val="none"/>
        </w:rPr>
        <w:t xml:space="preserve">  Complete Budget Narrative DOE 101 Form and Post</w:t>
      </w:r>
      <w:r w:rsidRPr="00835433">
        <w:rPr>
          <w:rFonts w:eastAsia="Arial"/>
          <w:color w:val="000000" w:themeColor="text1"/>
          <w:u w:val="none"/>
        </w:rPr>
        <w:t>secondary CTE</w:t>
      </w:r>
      <w:r w:rsidRPr="00835433">
        <w:rPr>
          <w:u w:val="none"/>
        </w:rPr>
        <w:t xml:space="preserve"> Assurances Form</w:t>
      </w:r>
    </w:p>
    <w:p w14:paraId="6FF70814" w14:textId="77777777" w:rsidR="003D44FB" w:rsidRPr="00244C33" w:rsidRDefault="003D44FB" w:rsidP="003D44FB">
      <w:pPr>
        <w:rPr>
          <w:rFonts w:ascii="Arial" w:eastAsia="Arial" w:hAnsi="Arial" w:cs="Arial"/>
          <w:color w:val="000000" w:themeColor="text1"/>
        </w:rPr>
      </w:pPr>
    </w:p>
    <w:p w14:paraId="72FDCBBE" w14:textId="77777777" w:rsidR="003D44FB" w:rsidRDefault="003D44FB" w:rsidP="003D44FB">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complete both forms listed in Part 14-A. </w:t>
      </w:r>
    </w:p>
    <w:p w14:paraId="0D7E2832" w14:textId="77777777" w:rsidR="003D44FB" w:rsidRDefault="003D44FB" w:rsidP="003D44FB">
      <w:pPr>
        <w:rPr>
          <w:rFonts w:ascii="Arial" w:hAnsi="Arial" w:cs="Arial"/>
        </w:rPr>
      </w:pPr>
    </w:p>
    <w:p w14:paraId="3BD8B67E" w14:textId="4B672B93" w:rsidR="003D44FB" w:rsidRPr="00835433" w:rsidRDefault="629E5EB4" w:rsidP="00835433">
      <w:pPr>
        <w:pStyle w:val="Heading4"/>
        <w:jc w:val="left"/>
      </w:pPr>
      <w:r>
        <w:t>Budget Narrative Guidelines: (</w:t>
      </w:r>
      <w:r w:rsidRPr="5CA29E0E">
        <w:rPr>
          <w:rFonts w:eastAsia="Arial"/>
        </w:rPr>
        <w:t>Lo</w:t>
      </w:r>
      <w:r>
        <w:t>cal Plan Applications)</w:t>
      </w:r>
    </w:p>
    <w:p w14:paraId="03DDDFB0" w14:textId="77777777" w:rsidR="003D44FB" w:rsidRPr="00244C33" w:rsidRDefault="003D44FB" w:rsidP="003D44FB">
      <w:pPr>
        <w:rPr>
          <w:rFonts w:ascii="Arial" w:hAnsi="Arial" w:cs="Arial"/>
          <w:szCs w:val="24"/>
        </w:rPr>
      </w:pPr>
    </w:p>
    <w:p w14:paraId="71DB033B" w14:textId="77777777" w:rsidR="003D44FB" w:rsidRPr="00244C33" w:rsidRDefault="003D44FB" w:rsidP="003D44FB">
      <w:pPr>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local application to support direct alignment of the CLNA results to the proposed Budget expenditures. </w:t>
      </w:r>
    </w:p>
    <w:p w14:paraId="7A17D349" w14:textId="77777777" w:rsidR="003D44FB" w:rsidRPr="00244C33" w:rsidRDefault="003D44FB" w:rsidP="003D44FB">
      <w:pPr>
        <w:rPr>
          <w:rFonts w:ascii="Arial" w:hAnsi="Arial" w:cs="Arial"/>
          <w:szCs w:val="24"/>
        </w:rPr>
      </w:pPr>
    </w:p>
    <w:p w14:paraId="7F11843D" w14:textId="77777777" w:rsidR="003D44FB" w:rsidRPr="00244C33" w:rsidRDefault="003D44FB" w:rsidP="003D44FB">
      <w:pPr>
        <w:rPr>
          <w:rFonts w:ascii="Arial" w:eastAsia="Calibri" w:hAnsi="Arial" w:cs="Arial"/>
        </w:rPr>
      </w:pPr>
      <w:r w:rsidRPr="034D6252">
        <w:rPr>
          <w:rFonts w:ascii="Arial" w:hAnsi="Arial" w:cs="Arial"/>
        </w:rPr>
        <w:t>Perkins V allows eligible recipients to use funds to develop, coordinate, implement, or improve career and technical education programs to meet the needs identified in the comprehensive local needs assessment.</w:t>
      </w:r>
      <w:r w:rsidRPr="034D6252">
        <w:rPr>
          <w:rFonts w:ascii="Arial" w:eastAsia="Calibri" w:hAnsi="Arial" w:cs="Arial"/>
        </w:rPr>
        <w:t xml:space="preserve"> </w:t>
      </w:r>
    </w:p>
    <w:p w14:paraId="5E0B0794" w14:textId="77777777" w:rsidR="003D44FB" w:rsidRPr="00244C33" w:rsidRDefault="003D44FB" w:rsidP="003D44FB">
      <w:pPr>
        <w:rPr>
          <w:rFonts w:ascii="Arial" w:eastAsia="Calibri" w:hAnsi="Arial" w:cs="Arial"/>
          <w:bCs/>
          <w:szCs w:val="24"/>
        </w:rPr>
      </w:pPr>
    </w:p>
    <w:p w14:paraId="5E508F41" w14:textId="070E9790" w:rsidR="003D44FB" w:rsidRPr="003D44FB" w:rsidRDefault="39220F8F" w:rsidP="2D46D9CF">
      <w:pPr>
        <w:rPr>
          <w:rFonts w:ascii="Arial" w:eastAsia="Calibri" w:hAnsi="Arial" w:cs="Arial"/>
        </w:rPr>
      </w:pPr>
      <w:r w:rsidRPr="2D46D9CF">
        <w:rPr>
          <w:rFonts w:ascii="Arial" w:eastAsia="Calibri" w:hAnsi="Arial" w:cs="Arial"/>
        </w:rPr>
        <w:t xml:space="preserve">Therefore, all </w:t>
      </w:r>
      <w:r w:rsidRPr="2D46D9CF">
        <w:rPr>
          <w:rFonts w:ascii="Arial" w:hAnsi="Arial" w:cs="Arial"/>
        </w:rPr>
        <w:t xml:space="preserve">budget narrative must be aligned with the </w:t>
      </w:r>
      <w:r w:rsidR="27BC0872" w:rsidRPr="2D46D9CF">
        <w:rPr>
          <w:rFonts w:ascii="Arial" w:hAnsi="Arial" w:cs="Arial"/>
        </w:rPr>
        <w:t>202</w:t>
      </w:r>
      <w:r w:rsidR="00812B75">
        <w:rPr>
          <w:rFonts w:ascii="Arial" w:hAnsi="Arial" w:cs="Arial"/>
        </w:rPr>
        <w:t>4</w:t>
      </w:r>
      <w:r w:rsidR="5E6A7630" w:rsidRPr="2D46D9CF">
        <w:rPr>
          <w:rFonts w:ascii="Arial" w:eastAsia="Arial" w:hAnsi="Arial" w:cs="Arial"/>
          <w:szCs w:val="24"/>
        </w:rPr>
        <w:t>–</w:t>
      </w:r>
      <w:r w:rsidR="27BC0872" w:rsidRPr="2D46D9CF">
        <w:rPr>
          <w:rFonts w:ascii="Arial" w:hAnsi="Arial" w:cs="Arial"/>
        </w:rPr>
        <w:t>202</w:t>
      </w:r>
      <w:r w:rsidR="00812B75">
        <w:rPr>
          <w:rFonts w:ascii="Arial" w:hAnsi="Arial" w:cs="Arial"/>
        </w:rPr>
        <w:t>5</w:t>
      </w:r>
      <w:r w:rsidR="27BC0872" w:rsidRPr="2D46D9CF">
        <w:rPr>
          <w:rFonts w:ascii="Arial" w:hAnsi="Arial" w:cs="Arial"/>
        </w:rPr>
        <w:t xml:space="preserve"> </w:t>
      </w:r>
      <w:r w:rsidRPr="2D46D9CF">
        <w:rPr>
          <w:rFonts w:ascii="Arial" w:hAnsi="Arial" w:cs="Arial"/>
        </w:rPr>
        <w:t>CLNA priorities and needs addressed in the narrative sections of this RFA. This information is significant as it relates to how eligible recipients will be allowed to support CTE program costs with Perkins V funds.</w:t>
      </w:r>
    </w:p>
    <w:p w14:paraId="539499E3" w14:textId="77777777" w:rsidR="003D44FB" w:rsidRPr="00244C33" w:rsidRDefault="003D44FB" w:rsidP="003D44FB">
      <w:pPr>
        <w:rPr>
          <w:rFonts w:ascii="Arial" w:hAnsi="Arial" w:cs="Arial"/>
          <w:szCs w:val="24"/>
        </w:rPr>
      </w:pPr>
    </w:p>
    <w:p w14:paraId="06E07B2D" w14:textId="77777777" w:rsidR="003D44FB" w:rsidRPr="00244C33" w:rsidRDefault="003D44FB" w:rsidP="00812B75">
      <w:pPr>
        <w:pStyle w:val="ListParagraph"/>
        <w:numPr>
          <w:ilvl w:val="0"/>
          <w:numId w:val="57"/>
        </w:numPr>
        <w:spacing w:after="0" w:line="240" w:lineRule="auto"/>
        <w:rPr>
          <w:rFonts w:ascii="Arial" w:hAnsi="Arial" w:cs="Arial"/>
          <w:sz w:val="24"/>
          <w:szCs w:val="24"/>
        </w:rPr>
      </w:pPr>
      <w:r w:rsidRPr="59FAA297">
        <w:rPr>
          <w:rFonts w:ascii="Arial" w:hAnsi="Arial" w:cs="Arial"/>
          <w:sz w:val="24"/>
          <w:szCs w:val="24"/>
        </w:rPr>
        <w:t xml:space="preserve">Eligible recipients must complete and submit a signed </w:t>
      </w:r>
      <w:r w:rsidRPr="59FAA297">
        <w:rPr>
          <w:rFonts w:ascii="Arial" w:hAnsi="Arial" w:cs="Arial"/>
          <w:b/>
          <w:bCs/>
          <w:sz w:val="24"/>
          <w:szCs w:val="24"/>
          <w:u w:val="single"/>
        </w:rPr>
        <w:t>Postsecondary CTE Assurances Form</w:t>
      </w:r>
      <w:r w:rsidRPr="59FAA297">
        <w:rPr>
          <w:rFonts w:ascii="Arial" w:hAnsi="Arial" w:cs="Arial"/>
          <w:sz w:val="24"/>
          <w:szCs w:val="24"/>
        </w:rPr>
        <w:t xml:space="preserve">. This form </w:t>
      </w:r>
      <w:proofErr w:type="gramStart"/>
      <w:r w:rsidRPr="59FAA297">
        <w:rPr>
          <w:rFonts w:ascii="Arial" w:hAnsi="Arial" w:cs="Arial"/>
          <w:sz w:val="24"/>
          <w:szCs w:val="24"/>
        </w:rPr>
        <w:t xml:space="preserve">is located </w:t>
      </w:r>
      <w:r>
        <w:rPr>
          <w:rFonts w:ascii="Arial" w:hAnsi="Arial" w:cs="Arial"/>
          <w:sz w:val="24"/>
          <w:szCs w:val="24"/>
        </w:rPr>
        <w:t>i</w:t>
      </w:r>
      <w:r w:rsidRPr="59FAA297">
        <w:rPr>
          <w:rFonts w:ascii="Arial" w:hAnsi="Arial" w:cs="Arial"/>
          <w:sz w:val="24"/>
          <w:szCs w:val="24"/>
        </w:rPr>
        <w:t>n</w:t>
      </w:r>
      <w:proofErr w:type="gramEnd"/>
      <w:r w:rsidRPr="59FAA297">
        <w:rPr>
          <w:rFonts w:ascii="Arial" w:hAnsi="Arial" w:cs="Arial"/>
          <w:sz w:val="24"/>
          <w:szCs w:val="24"/>
        </w:rPr>
        <w:t xml:space="preserve"> the attachments section of this RFA.</w:t>
      </w:r>
    </w:p>
    <w:p w14:paraId="6CE21B6D" w14:textId="77777777" w:rsidR="003D44FB" w:rsidRPr="00244C33" w:rsidRDefault="003D44FB" w:rsidP="003D44FB">
      <w:pPr>
        <w:rPr>
          <w:rFonts w:ascii="Arial" w:eastAsia="Calibri" w:hAnsi="Arial" w:cs="Arial"/>
          <w:bCs/>
          <w:szCs w:val="24"/>
        </w:rPr>
      </w:pPr>
    </w:p>
    <w:p w14:paraId="394319A3" w14:textId="6F571707" w:rsidR="003D44FB" w:rsidRDefault="52F77047" w:rsidP="00812B75">
      <w:pPr>
        <w:pStyle w:val="paragraph"/>
        <w:numPr>
          <w:ilvl w:val="0"/>
          <w:numId w:val="57"/>
        </w:numPr>
        <w:spacing w:before="0" w:beforeAutospacing="0" w:after="0" w:afterAutospacing="0"/>
        <w:textAlignment w:val="baseline"/>
        <w:rPr>
          <w:rStyle w:val="eop"/>
          <w:rFonts w:ascii="Arial" w:hAnsi="Arial" w:cs="Arial"/>
        </w:rPr>
      </w:pPr>
      <w:r w:rsidRPr="118D9C6D">
        <w:rPr>
          <w:rStyle w:val="normaltextrun"/>
          <w:rFonts w:ascii="Arial" w:hAnsi="Arial" w:cs="Arial"/>
        </w:rPr>
        <w:t>Eligible recipients must complete and submit the </w:t>
      </w:r>
      <w:r w:rsidRPr="118D9C6D">
        <w:rPr>
          <w:rStyle w:val="normaltextrun"/>
          <w:rFonts w:ascii="Arial" w:hAnsi="Arial" w:cs="Arial"/>
          <w:b/>
          <w:bCs/>
          <w:u w:val="single"/>
        </w:rPr>
        <w:t>Budget Narrative Form, DOE 101</w:t>
      </w:r>
      <w:r w:rsidRPr="118D9C6D">
        <w:rPr>
          <w:rStyle w:val="normaltextrun"/>
          <w:rFonts w:ascii="Arial" w:hAnsi="Arial" w:cs="Arial"/>
        </w:rPr>
        <w:t xml:space="preserve">, located in the Postsecondary </w:t>
      </w:r>
      <w:r w:rsidRPr="118D9C6D">
        <w:rPr>
          <w:rFonts w:ascii="Arial" w:eastAsia="Arial" w:hAnsi="Arial" w:cs="Arial"/>
          <w:b/>
          <w:bCs/>
          <w:color w:val="000000" w:themeColor="text1"/>
          <w:u w:val="single"/>
        </w:rPr>
        <w:t>CLNA and Budget Excel Workbook</w:t>
      </w:r>
      <w:r w:rsidR="50E20F79" w:rsidRPr="118D9C6D">
        <w:rPr>
          <w:rFonts w:ascii="Arial" w:eastAsia="Arial" w:hAnsi="Arial" w:cs="Arial"/>
          <w:b/>
          <w:bCs/>
          <w:color w:val="000000" w:themeColor="text1"/>
          <w:u w:val="single"/>
        </w:rPr>
        <w:t>.</w:t>
      </w:r>
      <w:r w:rsidRPr="118D9C6D">
        <w:rPr>
          <w:rStyle w:val="normaltextrun"/>
          <w:rFonts w:ascii="Arial" w:hAnsi="Arial" w:cs="Arial"/>
        </w:rPr>
        <w:t xml:space="preserve">  </w:t>
      </w:r>
    </w:p>
    <w:p w14:paraId="5E3B5190" w14:textId="77777777" w:rsidR="003D44FB" w:rsidRDefault="003D44FB" w:rsidP="003D44FB">
      <w:pPr>
        <w:pStyle w:val="paragraph"/>
        <w:spacing w:before="0" w:beforeAutospacing="0" w:after="0" w:afterAutospacing="0"/>
        <w:ind w:firstLine="60"/>
        <w:textAlignment w:val="baseline"/>
        <w:rPr>
          <w:rFonts w:ascii="Arial" w:hAnsi="Arial" w:cs="Arial"/>
        </w:rPr>
      </w:pPr>
    </w:p>
    <w:p w14:paraId="24B4E8DE" w14:textId="77777777" w:rsidR="003D44FB" w:rsidRDefault="3A5983B0" w:rsidP="00812B75">
      <w:pPr>
        <w:pStyle w:val="paragraph"/>
        <w:numPr>
          <w:ilvl w:val="0"/>
          <w:numId w:val="57"/>
        </w:numPr>
        <w:spacing w:before="0" w:beforeAutospacing="0" w:after="0" w:afterAutospacing="0"/>
        <w:textAlignment w:val="baseline"/>
        <w:rPr>
          <w:rFonts w:ascii="Arial" w:hAnsi="Arial" w:cs="Arial"/>
        </w:rPr>
      </w:pPr>
      <w:r w:rsidRPr="68329C2F">
        <w:rPr>
          <w:rStyle w:val="normaltextrun"/>
          <w:rFonts w:ascii="Arial" w:hAnsi="Arial" w:cs="Arial"/>
        </w:rPr>
        <w:t>Budget Narrative must align with the following:</w:t>
      </w:r>
      <w:r w:rsidRPr="68329C2F">
        <w:rPr>
          <w:rStyle w:val="eop"/>
          <w:rFonts w:ascii="Arial" w:hAnsi="Arial" w:cs="Arial"/>
        </w:rPr>
        <w:t> </w:t>
      </w:r>
    </w:p>
    <w:p w14:paraId="4B56412C" w14:textId="77777777" w:rsidR="003D44FB" w:rsidRDefault="003D44FB" w:rsidP="00812B75">
      <w:pPr>
        <w:pStyle w:val="paragraph"/>
        <w:numPr>
          <w:ilvl w:val="0"/>
          <w:numId w:val="44"/>
        </w:numPr>
        <w:spacing w:before="0" w:beforeAutospacing="0" w:after="0" w:afterAutospacing="0"/>
        <w:ind w:left="1080" w:firstLine="0"/>
        <w:textAlignment w:val="baseline"/>
        <w:rPr>
          <w:rFonts w:ascii="Arial" w:hAnsi="Arial" w:cs="Arial"/>
        </w:rPr>
      </w:pPr>
      <w:r>
        <w:rPr>
          <w:rStyle w:val="normaltextrun"/>
          <w:rFonts w:ascii="Arial" w:hAnsi="Arial" w:cs="Arial"/>
        </w:rPr>
        <w:t>(Sec. 134) Comprehensive Local Needs Assessment Results </w:t>
      </w:r>
      <w:r>
        <w:rPr>
          <w:rStyle w:val="eop"/>
          <w:rFonts w:ascii="Arial" w:hAnsi="Arial" w:cs="Arial"/>
        </w:rPr>
        <w:t> </w:t>
      </w:r>
    </w:p>
    <w:p w14:paraId="470F1B7C" w14:textId="77777777" w:rsidR="003D44FB" w:rsidRDefault="003D44FB" w:rsidP="00812B75">
      <w:pPr>
        <w:pStyle w:val="paragraph"/>
        <w:numPr>
          <w:ilvl w:val="0"/>
          <w:numId w:val="45"/>
        </w:numPr>
        <w:spacing w:before="0" w:beforeAutospacing="0" w:after="0" w:afterAutospacing="0"/>
        <w:ind w:left="1080" w:firstLine="0"/>
        <w:textAlignment w:val="baseline"/>
        <w:rPr>
          <w:rFonts w:ascii="Arial" w:hAnsi="Arial" w:cs="Arial"/>
        </w:rPr>
      </w:pPr>
      <w:r>
        <w:rPr>
          <w:rStyle w:val="normaltextrun"/>
          <w:rFonts w:ascii="Arial" w:hAnsi="Arial" w:cs="Arial"/>
        </w:rPr>
        <w:t>(Sec. 135) Requirements for Uses of Funds and </w:t>
      </w:r>
      <w:r>
        <w:rPr>
          <w:rStyle w:val="eop"/>
          <w:rFonts w:ascii="Arial" w:hAnsi="Arial" w:cs="Arial"/>
        </w:rPr>
        <w:t> </w:t>
      </w:r>
    </w:p>
    <w:p w14:paraId="299E5078" w14:textId="77777777" w:rsidR="003D44FB" w:rsidRDefault="003D44FB" w:rsidP="00812B75">
      <w:pPr>
        <w:pStyle w:val="paragraph"/>
        <w:numPr>
          <w:ilvl w:val="0"/>
          <w:numId w:val="46"/>
        </w:numPr>
        <w:spacing w:before="0" w:beforeAutospacing="0" w:after="0" w:afterAutospacing="0"/>
        <w:ind w:left="1080" w:firstLine="0"/>
        <w:textAlignment w:val="baseline"/>
        <w:rPr>
          <w:rFonts w:ascii="Arial" w:hAnsi="Arial" w:cs="Arial"/>
        </w:rPr>
      </w:pPr>
      <w:r>
        <w:rPr>
          <w:rStyle w:val="normaltextrun"/>
          <w:rFonts w:ascii="Arial" w:hAnsi="Arial" w:cs="Arial"/>
        </w:rPr>
        <w:t>(Sec. 135) Size, Scope, and Quality to be effective.</w:t>
      </w:r>
    </w:p>
    <w:p w14:paraId="3981DF11" w14:textId="77777777" w:rsidR="003D44FB" w:rsidRPr="00BD333C" w:rsidRDefault="003D44FB" w:rsidP="003D44FB">
      <w:pPr>
        <w:ind w:left="360"/>
        <w:rPr>
          <w:bCs/>
          <w:szCs w:val="24"/>
        </w:rPr>
      </w:pPr>
      <w:r w:rsidRPr="00BD333C">
        <w:rPr>
          <w:rFonts w:ascii="Arial" w:hAnsi="Arial" w:cs="Arial"/>
          <w:szCs w:val="24"/>
        </w:rPr>
        <w:t xml:space="preserve"> </w:t>
      </w:r>
    </w:p>
    <w:p w14:paraId="46574FFD" w14:textId="77777777" w:rsidR="003D44FB" w:rsidRPr="00244C33" w:rsidRDefault="003D44FB" w:rsidP="003D44FB">
      <w:pPr>
        <w:rPr>
          <w:rFonts w:ascii="Arial" w:hAnsi="Arial" w:cs="Arial"/>
        </w:rPr>
      </w:pPr>
      <w:r w:rsidRPr="59FAA297">
        <w:rPr>
          <w:rFonts w:ascii="Arial" w:hAnsi="Arial" w:cs="Arial"/>
        </w:rPr>
        <w:t xml:space="preserve">To meet this requirement of the Perkins V, eligible recipients must provide on the DOE 101, Budget Narrative Form under Column (3), </w:t>
      </w:r>
      <w:r w:rsidRPr="59FAA297">
        <w:rPr>
          <w:rFonts w:ascii="Arial" w:hAnsi="Arial" w:cs="Arial"/>
          <w:b/>
          <w:bCs/>
        </w:rPr>
        <w:t>Account Title and Narrative</w:t>
      </w:r>
      <w:r w:rsidRPr="59FAA297">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1EA47B52" w14:textId="77777777" w:rsidR="003D44FB" w:rsidRPr="00244C33" w:rsidRDefault="003D44FB" w:rsidP="003D44FB">
      <w:pPr>
        <w:rPr>
          <w:rFonts w:ascii="Arial" w:hAnsi="Arial" w:cs="Arial"/>
        </w:rPr>
      </w:pPr>
    </w:p>
    <w:p w14:paraId="3796BD4B" w14:textId="77777777" w:rsidR="003D44FB" w:rsidRDefault="003D44FB" w:rsidP="003D44FB">
      <w:pPr>
        <w:rPr>
          <w:rFonts w:ascii="Arial" w:hAnsi="Arial" w:cs="Arial"/>
        </w:rPr>
      </w:pPr>
      <w:r>
        <w:rPr>
          <w:rFonts w:ascii="Arial" w:hAnsi="Arial" w:cs="Arial"/>
        </w:rPr>
        <w:br w:type="page"/>
      </w:r>
    </w:p>
    <w:p w14:paraId="271BCD89" w14:textId="7A79C282" w:rsidR="003D44FB" w:rsidRPr="00244C33" w:rsidRDefault="16C5738B" w:rsidP="003D44FB">
      <w:pPr>
        <w:rPr>
          <w:rFonts w:ascii="Arial" w:hAnsi="Arial" w:cs="Arial"/>
        </w:rPr>
      </w:pPr>
      <w:r w:rsidRPr="3EF43F05">
        <w:rPr>
          <w:rFonts w:ascii="Arial" w:hAnsi="Arial" w:cs="Arial"/>
        </w:rPr>
        <w:lastRenderedPageBreak/>
        <w:t xml:space="preserve">An example of how to complete the budget form </w:t>
      </w:r>
      <w:proofErr w:type="gramStart"/>
      <w:r w:rsidRPr="3EF43F05">
        <w:rPr>
          <w:rFonts w:ascii="Arial" w:hAnsi="Arial" w:cs="Arial"/>
        </w:rPr>
        <w:t>is located in</w:t>
      </w:r>
      <w:proofErr w:type="gramEnd"/>
      <w:r w:rsidRPr="3EF43F05">
        <w:rPr>
          <w:rFonts w:ascii="Arial" w:hAnsi="Arial" w:cs="Arial"/>
        </w:rPr>
        <w:t xml:space="preserve"> the attachments section. The chart below shows </w:t>
      </w:r>
      <w:proofErr w:type="gramStart"/>
      <w:r w:rsidRPr="3EF43F05">
        <w:rPr>
          <w:rFonts w:ascii="Arial" w:hAnsi="Arial" w:cs="Arial"/>
        </w:rPr>
        <w:t>all of</w:t>
      </w:r>
      <w:proofErr w:type="gramEnd"/>
      <w:r w:rsidRPr="3EF43F05">
        <w:rPr>
          <w:rFonts w:ascii="Arial" w:hAnsi="Arial" w:cs="Arial"/>
        </w:rPr>
        <w:t xml:space="preserve"> the information required for each budget line item (this chart does not include all allowable budget line items).</w:t>
      </w:r>
    </w:p>
    <w:p w14:paraId="70A8C4F4" w14:textId="77777777" w:rsidR="003D44FB" w:rsidRPr="00244C33" w:rsidRDefault="003D44FB" w:rsidP="003D44FB">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3D44FB" w:rsidRPr="00244C33" w14:paraId="241BAFAC" w14:textId="77777777" w:rsidTr="00A432D9">
        <w:trPr>
          <w:trHeight w:val="352"/>
        </w:trPr>
        <w:tc>
          <w:tcPr>
            <w:tcW w:w="3060" w:type="dxa"/>
          </w:tcPr>
          <w:p w14:paraId="1598A9B9" w14:textId="77777777" w:rsidR="003D44FB" w:rsidRPr="00244C33" w:rsidRDefault="003D44FB" w:rsidP="00A432D9">
            <w:pPr>
              <w:jc w:val="center"/>
              <w:rPr>
                <w:rFonts w:ascii="Arial" w:hAnsi="Arial" w:cs="Arial"/>
                <w:b/>
                <w:bCs/>
              </w:rPr>
            </w:pPr>
            <w:r w:rsidRPr="00244C33">
              <w:rPr>
                <w:rFonts w:ascii="Arial" w:hAnsi="Arial" w:cs="Arial"/>
                <w:b/>
                <w:bCs/>
              </w:rPr>
              <w:t>Account Title</w:t>
            </w:r>
          </w:p>
        </w:tc>
        <w:tc>
          <w:tcPr>
            <w:tcW w:w="2595" w:type="dxa"/>
          </w:tcPr>
          <w:p w14:paraId="1CB3D309" w14:textId="77777777" w:rsidR="003D44FB" w:rsidRPr="00244C33" w:rsidRDefault="003D44FB" w:rsidP="00A432D9">
            <w:pPr>
              <w:jc w:val="center"/>
              <w:rPr>
                <w:rFonts w:ascii="Arial" w:hAnsi="Arial" w:cs="Arial"/>
                <w:b/>
                <w:bCs/>
              </w:rPr>
            </w:pPr>
            <w:r w:rsidRPr="00244C33">
              <w:rPr>
                <w:rFonts w:ascii="Arial" w:hAnsi="Arial" w:cs="Arial"/>
                <w:b/>
                <w:bCs/>
              </w:rPr>
              <w:t>CLNA Need #</w:t>
            </w:r>
          </w:p>
        </w:tc>
        <w:tc>
          <w:tcPr>
            <w:tcW w:w="1650" w:type="dxa"/>
          </w:tcPr>
          <w:p w14:paraId="39B3B5EB" w14:textId="77777777" w:rsidR="003D44FB" w:rsidRPr="00244C33" w:rsidRDefault="003D44FB" w:rsidP="00A432D9">
            <w:pPr>
              <w:jc w:val="center"/>
              <w:rPr>
                <w:rFonts w:ascii="Arial" w:hAnsi="Arial" w:cs="Arial"/>
                <w:b/>
                <w:bCs/>
              </w:rPr>
            </w:pPr>
            <w:r w:rsidRPr="00244C33">
              <w:rPr>
                <w:rFonts w:ascii="Arial" w:hAnsi="Arial" w:cs="Arial"/>
                <w:b/>
                <w:bCs/>
              </w:rPr>
              <w:t>*Program Number or CIP#</w:t>
            </w:r>
          </w:p>
        </w:tc>
        <w:tc>
          <w:tcPr>
            <w:tcW w:w="2535" w:type="dxa"/>
          </w:tcPr>
          <w:p w14:paraId="3E56D44F" w14:textId="77777777" w:rsidR="003D44FB" w:rsidRPr="00244C33" w:rsidRDefault="003D44FB" w:rsidP="00A432D9">
            <w:pPr>
              <w:jc w:val="center"/>
              <w:rPr>
                <w:rFonts w:ascii="Arial" w:hAnsi="Arial" w:cs="Arial"/>
                <w:b/>
                <w:bCs/>
              </w:rPr>
            </w:pPr>
            <w:r w:rsidRPr="00244C33">
              <w:rPr>
                <w:rFonts w:ascii="Arial" w:hAnsi="Arial" w:cs="Arial"/>
                <w:b/>
                <w:bCs/>
              </w:rPr>
              <w:t>Requirements for Uses of Fund #</w:t>
            </w:r>
          </w:p>
        </w:tc>
      </w:tr>
      <w:tr w:rsidR="003D44FB" w:rsidRPr="00244C33" w14:paraId="016C73D9" w14:textId="77777777" w:rsidTr="00A432D9">
        <w:trPr>
          <w:trHeight w:val="339"/>
        </w:trPr>
        <w:tc>
          <w:tcPr>
            <w:tcW w:w="3060" w:type="dxa"/>
          </w:tcPr>
          <w:p w14:paraId="552F0C36" w14:textId="77777777" w:rsidR="003D44FB" w:rsidRPr="00244C33" w:rsidRDefault="003D44FB" w:rsidP="00A432D9">
            <w:pPr>
              <w:rPr>
                <w:rFonts w:ascii="Arial" w:hAnsi="Arial" w:cs="Arial"/>
              </w:rPr>
            </w:pPr>
            <w:r w:rsidRPr="00244C33">
              <w:rPr>
                <w:rFonts w:ascii="Arial" w:hAnsi="Arial" w:cs="Arial"/>
              </w:rPr>
              <w:t>Salary</w:t>
            </w:r>
          </w:p>
        </w:tc>
        <w:tc>
          <w:tcPr>
            <w:tcW w:w="2595" w:type="dxa"/>
          </w:tcPr>
          <w:p w14:paraId="08F44C56"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1F21351E"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57FF8A60"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445B054F" w14:textId="77777777" w:rsidTr="00A432D9">
        <w:trPr>
          <w:trHeight w:val="352"/>
        </w:trPr>
        <w:tc>
          <w:tcPr>
            <w:tcW w:w="3060" w:type="dxa"/>
          </w:tcPr>
          <w:p w14:paraId="38A4FFAF" w14:textId="77777777" w:rsidR="003D44FB" w:rsidRPr="00244C33" w:rsidRDefault="003D44FB" w:rsidP="00A432D9">
            <w:pPr>
              <w:rPr>
                <w:rFonts w:ascii="Arial" w:hAnsi="Arial" w:cs="Arial"/>
              </w:rPr>
            </w:pPr>
            <w:r w:rsidRPr="00244C33">
              <w:rPr>
                <w:rFonts w:ascii="Arial" w:hAnsi="Arial" w:cs="Arial"/>
              </w:rPr>
              <w:t>Benefits</w:t>
            </w:r>
          </w:p>
        </w:tc>
        <w:tc>
          <w:tcPr>
            <w:tcW w:w="2595" w:type="dxa"/>
          </w:tcPr>
          <w:p w14:paraId="2CF1AABA"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4E2F71D1"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0D2E4D60"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56DAA7E7" w14:textId="77777777" w:rsidTr="00A432D9">
        <w:trPr>
          <w:trHeight w:val="352"/>
        </w:trPr>
        <w:tc>
          <w:tcPr>
            <w:tcW w:w="3060" w:type="dxa"/>
          </w:tcPr>
          <w:p w14:paraId="72E792B2" w14:textId="77777777" w:rsidR="003D44FB" w:rsidRPr="00244C33" w:rsidRDefault="003D44FB" w:rsidP="00A432D9">
            <w:pPr>
              <w:rPr>
                <w:rFonts w:ascii="Arial" w:hAnsi="Arial" w:cs="Arial"/>
              </w:rPr>
            </w:pPr>
            <w:r w:rsidRPr="00244C33">
              <w:rPr>
                <w:rFonts w:ascii="Arial" w:hAnsi="Arial" w:cs="Arial"/>
              </w:rPr>
              <w:t>Travel</w:t>
            </w:r>
          </w:p>
        </w:tc>
        <w:tc>
          <w:tcPr>
            <w:tcW w:w="2595" w:type="dxa"/>
          </w:tcPr>
          <w:p w14:paraId="38F39F31"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752EDD42"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21EB319A"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1FFAA0AA" w14:textId="77777777" w:rsidTr="00A432D9">
        <w:trPr>
          <w:trHeight w:val="339"/>
        </w:trPr>
        <w:tc>
          <w:tcPr>
            <w:tcW w:w="3060" w:type="dxa"/>
          </w:tcPr>
          <w:p w14:paraId="1D682349" w14:textId="77777777" w:rsidR="003D44FB" w:rsidRPr="00244C33" w:rsidRDefault="003D44FB" w:rsidP="00A432D9">
            <w:pPr>
              <w:rPr>
                <w:rFonts w:ascii="Arial" w:hAnsi="Arial" w:cs="Arial"/>
              </w:rPr>
            </w:pPr>
            <w:r w:rsidRPr="00244C33">
              <w:rPr>
                <w:rFonts w:ascii="Arial" w:hAnsi="Arial" w:cs="Arial"/>
              </w:rPr>
              <w:t>Supplies</w:t>
            </w:r>
          </w:p>
        </w:tc>
        <w:tc>
          <w:tcPr>
            <w:tcW w:w="2595" w:type="dxa"/>
          </w:tcPr>
          <w:p w14:paraId="3F1E5D3E"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0AEBF66F"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1959AAD0"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1B7314BC" w14:textId="77777777" w:rsidTr="00A432D9">
        <w:trPr>
          <w:trHeight w:val="352"/>
        </w:trPr>
        <w:tc>
          <w:tcPr>
            <w:tcW w:w="3060" w:type="dxa"/>
          </w:tcPr>
          <w:p w14:paraId="6CF26EF3" w14:textId="77777777" w:rsidR="003D44FB" w:rsidRPr="00244C33" w:rsidRDefault="003D44FB" w:rsidP="00A432D9">
            <w:pPr>
              <w:rPr>
                <w:rFonts w:ascii="Arial" w:hAnsi="Arial" w:cs="Arial"/>
              </w:rPr>
            </w:pPr>
            <w:r w:rsidRPr="00244C33">
              <w:rPr>
                <w:rFonts w:ascii="Arial" w:hAnsi="Arial" w:cs="Arial"/>
              </w:rPr>
              <w:t>Equipment</w:t>
            </w:r>
          </w:p>
        </w:tc>
        <w:tc>
          <w:tcPr>
            <w:tcW w:w="2595" w:type="dxa"/>
          </w:tcPr>
          <w:p w14:paraId="2B974E46"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66A29FC8"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07D89905"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6140D8A6" w14:textId="77777777" w:rsidTr="00A432D9">
        <w:trPr>
          <w:trHeight w:val="352"/>
        </w:trPr>
        <w:tc>
          <w:tcPr>
            <w:tcW w:w="3060" w:type="dxa"/>
          </w:tcPr>
          <w:p w14:paraId="28EF2174" w14:textId="77777777" w:rsidR="003D44FB" w:rsidRPr="00244C33" w:rsidRDefault="003D44FB" w:rsidP="00A432D9">
            <w:pPr>
              <w:rPr>
                <w:rFonts w:ascii="Arial" w:hAnsi="Arial" w:cs="Arial"/>
              </w:rPr>
            </w:pPr>
            <w:r w:rsidRPr="00244C33">
              <w:rPr>
                <w:rFonts w:ascii="Arial" w:hAnsi="Arial" w:cs="Arial"/>
              </w:rPr>
              <w:t>Textbooks</w:t>
            </w:r>
          </w:p>
        </w:tc>
        <w:tc>
          <w:tcPr>
            <w:tcW w:w="2595" w:type="dxa"/>
          </w:tcPr>
          <w:p w14:paraId="78E3189C"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3B33FEBA"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54BFE855"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3AB0F9CC" w14:textId="77777777" w:rsidTr="00A432D9">
        <w:trPr>
          <w:trHeight w:val="352"/>
        </w:trPr>
        <w:tc>
          <w:tcPr>
            <w:tcW w:w="3060" w:type="dxa"/>
          </w:tcPr>
          <w:p w14:paraId="0FC434FF" w14:textId="77777777" w:rsidR="003D44FB" w:rsidRPr="00244C33" w:rsidRDefault="003D44FB" w:rsidP="00A432D9">
            <w:pPr>
              <w:rPr>
                <w:rFonts w:ascii="Arial" w:hAnsi="Arial" w:cs="Arial"/>
              </w:rPr>
            </w:pPr>
            <w:r w:rsidRPr="00244C33">
              <w:rPr>
                <w:rFonts w:ascii="Arial" w:hAnsi="Arial" w:cs="Arial"/>
              </w:rPr>
              <w:t>Admin Cost/Indirect Cost</w:t>
            </w:r>
          </w:p>
        </w:tc>
        <w:tc>
          <w:tcPr>
            <w:tcW w:w="2595" w:type="dxa"/>
          </w:tcPr>
          <w:p w14:paraId="7531C232" w14:textId="77777777" w:rsidR="003D44FB" w:rsidRPr="00244C33" w:rsidRDefault="003D44FB" w:rsidP="00A432D9">
            <w:pPr>
              <w:jc w:val="center"/>
              <w:rPr>
                <w:rFonts w:ascii="Arial" w:hAnsi="Arial" w:cs="Arial"/>
              </w:rPr>
            </w:pPr>
            <w:r w:rsidRPr="00244C33">
              <w:rPr>
                <w:rFonts w:ascii="Arial" w:hAnsi="Arial" w:cs="Arial"/>
              </w:rPr>
              <w:t>n/a</w:t>
            </w:r>
          </w:p>
        </w:tc>
        <w:tc>
          <w:tcPr>
            <w:tcW w:w="1650" w:type="dxa"/>
          </w:tcPr>
          <w:p w14:paraId="10F3F4C6" w14:textId="77777777" w:rsidR="003D44FB" w:rsidRPr="00244C33" w:rsidRDefault="003D44FB" w:rsidP="00A432D9">
            <w:pPr>
              <w:jc w:val="center"/>
              <w:rPr>
                <w:rFonts w:ascii="Arial" w:hAnsi="Arial" w:cs="Arial"/>
              </w:rPr>
            </w:pPr>
            <w:r w:rsidRPr="00244C33">
              <w:rPr>
                <w:rFonts w:ascii="Arial" w:hAnsi="Arial" w:cs="Arial"/>
              </w:rPr>
              <w:t>n/a</w:t>
            </w:r>
          </w:p>
        </w:tc>
        <w:tc>
          <w:tcPr>
            <w:tcW w:w="2535" w:type="dxa"/>
          </w:tcPr>
          <w:p w14:paraId="7A02061A" w14:textId="77777777" w:rsidR="003D44FB" w:rsidRPr="00244C33" w:rsidRDefault="003D44FB" w:rsidP="00A432D9">
            <w:pPr>
              <w:jc w:val="center"/>
              <w:rPr>
                <w:rFonts w:ascii="Arial" w:hAnsi="Arial" w:cs="Arial"/>
              </w:rPr>
            </w:pPr>
            <w:r w:rsidRPr="00244C33">
              <w:rPr>
                <w:rFonts w:ascii="Arial" w:hAnsi="Arial" w:cs="Arial"/>
              </w:rPr>
              <w:t>n/a</w:t>
            </w:r>
          </w:p>
        </w:tc>
      </w:tr>
    </w:tbl>
    <w:p w14:paraId="326BE5BF" w14:textId="77777777" w:rsidR="003D44FB" w:rsidRPr="00244C33" w:rsidRDefault="003D44FB" w:rsidP="003D44FB">
      <w:pPr>
        <w:rPr>
          <w:rFonts w:ascii="Arial" w:hAnsi="Arial" w:cs="Arial"/>
        </w:rPr>
      </w:pPr>
    </w:p>
    <w:p w14:paraId="705993AB" w14:textId="77777777" w:rsidR="003D44FB" w:rsidRDefault="003D44FB" w:rsidP="003D44FB">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37830BAC" w14:textId="77777777" w:rsidR="003D44FB" w:rsidRDefault="003D44FB" w:rsidP="003D44FB">
      <w:pPr>
        <w:rPr>
          <w:rFonts w:ascii="Arial" w:hAnsi="Arial" w:cs="Arial"/>
        </w:rPr>
      </w:pPr>
    </w:p>
    <w:p w14:paraId="39638566" w14:textId="77777777" w:rsidR="003D44FB" w:rsidRPr="009762D5" w:rsidRDefault="003D44FB" w:rsidP="00835433">
      <w:pPr>
        <w:pStyle w:val="Heading3"/>
      </w:pPr>
      <w:r w:rsidRPr="009762D5">
        <w:t xml:space="preserve">Contractual Service Agreements </w:t>
      </w:r>
    </w:p>
    <w:p w14:paraId="3A017192" w14:textId="3E73F9DB" w:rsidR="003D44FB" w:rsidRDefault="003D44FB" w:rsidP="003D44F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w:t>
      </w:r>
      <w:proofErr w:type="gramStart"/>
      <w:r w:rsidRPr="009762D5">
        <w:rPr>
          <w:rFonts w:ascii="Arial" w:hAnsi="Arial" w:cs="Arial"/>
        </w:rPr>
        <w:t>be in compliance with</w:t>
      </w:r>
      <w:proofErr w:type="gramEnd"/>
      <w:r w:rsidRPr="009762D5">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57" w:history="1">
        <w:r w:rsidRPr="006908B1">
          <w:rPr>
            <w:rStyle w:val="Hyperlink"/>
            <w:rFonts w:ascii="Arial" w:hAnsi="Arial" w:cs="Arial"/>
            <w:szCs w:val="24"/>
          </w:rPr>
          <w:t>https://www.myfloridacfo.com/sitePages/services/flow.aspx?ut=Grant+Professionals</w:t>
        </w:r>
      </w:hyperlink>
      <w:r w:rsidR="00DF7D54">
        <w:rPr>
          <w:rStyle w:val="Hyperlink"/>
          <w:rFonts w:ascii="Arial" w:hAnsi="Arial" w:cs="Arial"/>
          <w:szCs w:val="24"/>
        </w:rPr>
        <w:t>.</w:t>
      </w:r>
    </w:p>
    <w:p w14:paraId="646ECDDF" w14:textId="77777777" w:rsidR="003D44FB" w:rsidRDefault="003D44FB" w:rsidP="003D44F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09DCCA11" w14:textId="77777777" w:rsidR="003D44FB" w:rsidRPr="009762D5" w:rsidRDefault="003D44FB" w:rsidP="003D44F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7640B0C9" w14:textId="77777777" w:rsidR="003D44FB" w:rsidRDefault="003D44FB" w:rsidP="003D44FB">
      <w:pPr>
        <w:pStyle w:val="Header"/>
        <w:tabs>
          <w:tab w:val="left" w:pos="0"/>
        </w:tabs>
        <w:spacing w:before="60" w:after="60"/>
        <w:rPr>
          <w:rFonts w:ascii="Arial" w:hAnsi="Arial" w:cs="Arial"/>
          <w:b/>
          <w:szCs w:val="24"/>
          <w:u w:val="single"/>
        </w:rPr>
      </w:pPr>
    </w:p>
    <w:p w14:paraId="4BBA44FF" w14:textId="77777777" w:rsidR="00C92266" w:rsidRDefault="00C92266">
      <w:pPr>
        <w:rPr>
          <w:rFonts w:ascii="Arial" w:hAnsi="Arial" w:cs="Arial"/>
          <w:b/>
          <w:szCs w:val="24"/>
          <w:u w:val="single"/>
        </w:rPr>
      </w:pPr>
      <w:r>
        <w:rPr>
          <w:rFonts w:ascii="Arial" w:hAnsi="Arial" w:cs="Arial"/>
          <w:b/>
          <w:szCs w:val="24"/>
          <w:u w:val="single"/>
        </w:rPr>
        <w:br w:type="page"/>
      </w:r>
    </w:p>
    <w:p w14:paraId="2ACAFB38" w14:textId="039D7C68" w:rsidR="003D44FB" w:rsidRPr="00375A0E" w:rsidRDefault="003D44FB" w:rsidP="00835433">
      <w:pPr>
        <w:pStyle w:val="Heading3"/>
      </w:pPr>
      <w:r w:rsidRPr="00375A0E">
        <w:lastRenderedPageBreak/>
        <w:t xml:space="preserve">Conditions for </w:t>
      </w:r>
      <w:r w:rsidRPr="00835433">
        <w:t>Acceptance</w:t>
      </w:r>
    </w:p>
    <w:p w14:paraId="481451E9" w14:textId="77777777" w:rsidR="003D44FB" w:rsidRPr="00D62E6D" w:rsidRDefault="003D44FB" w:rsidP="003D44FB">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4E9724D2" w14:textId="5AB497B3" w:rsidR="003D44FB" w:rsidRPr="00C92266" w:rsidRDefault="003D44FB" w:rsidP="00812B75">
      <w:pPr>
        <w:pStyle w:val="Header"/>
        <w:numPr>
          <w:ilvl w:val="0"/>
          <w:numId w:val="12"/>
        </w:numPr>
        <w:tabs>
          <w:tab w:val="clear" w:pos="4320"/>
          <w:tab w:val="clear" w:pos="8640"/>
        </w:tabs>
        <w:spacing w:before="60" w:after="60"/>
        <w:ind w:left="720" w:right="360"/>
        <w:rPr>
          <w:rFonts w:ascii="Arial" w:hAnsi="Arial" w:cs="Arial"/>
          <w:szCs w:val="24"/>
        </w:rPr>
      </w:pPr>
      <w:r w:rsidRPr="00C92266">
        <w:rPr>
          <w:rFonts w:ascii="Arial" w:hAnsi="Arial" w:cs="Arial"/>
          <w:szCs w:val="24"/>
        </w:rPr>
        <w:t xml:space="preserve">Application includes required forms: DOE 100A Project Application Form and DOE 101 </w:t>
      </w:r>
      <w:r w:rsidR="00F54144">
        <w:rPr>
          <w:rFonts w:ascii="Arial" w:hAnsi="Arial" w:cs="Arial"/>
          <w:szCs w:val="24"/>
        </w:rPr>
        <w:t>—</w:t>
      </w:r>
      <w:r w:rsidRPr="00C92266">
        <w:rPr>
          <w:rFonts w:ascii="Arial" w:hAnsi="Arial" w:cs="Arial"/>
          <w:szCs w:val="24"/>
        </w:rPr>
        <w:t xml:space="preserve"> Budget Narrative Form</w:t>
      </w:r>
    </w:p>
    <w:p w14:paraId="176C6994" w14:textId="16BB8BD2" w:rsidR="003D44FB" w:rsidRPr="00C92266" w:rsidRDefault="003D44FB" w:rsidP="00812B75">
      <w:pPr>
        <w:pStyle w:val="Header"/>
        <w:numPr>
          <w:ilvl w:val="0"/>
          <w:numId w:val="12"/>
        </w:numPr>
        <w:tabs>
          <w:tab w:val="clear" w:pos="4320"/>
          <w:tab w:val="clear" w:pos="8640"/>
        </w:tabs>
        <w:spacing w:before="60" w:after="60"/>
        <w:ind w:left="720" w:right="360"/>
        <w:rPr>
          <w:rFonts w:ascii="Arial" w:hAnsi="Arial" w:cs="Arial"/>
          <w:szCs w:val="24"/>
        </w:rPr>
      </w:pPr>
      <w:r w:rsidRPr="00C92266">
        <w:rPr>
          <w:rFonts w:ascii="Arial" w:hAnsi="Arial" w:cs="Arial"/>
          <w:szCs w:val="24"/>
        </w:rPr>
        <w:t>All required forms have signatures by an authorized entit</w:t>
      </w:r>
      <w:r w:rsidR="003768FE">
        <w:rPr>
          <w:rFonts w:ascii="Arial" w:hAnsi="Arial" w:cs="Arial"/>
          <w:szCs w:val="24"/>
        </w:rPr>
        <w:t>y. The D</w:t>
      </w:r>
      <w:r w:rsidRPr="00C92266">
        <w:rPr>
          <w:rFonts w:ascii="Arial" w:hAnsi="Arial" w:cs="Arial"/>
          <w:szCs w:val="24"/>
        </w:rPr>
        <w:t>epartment will accept electronic signatures from the agency head in accordance with section 668.50(2)(h), Florida Statutes.</w:t>
      </w:r>
    </w:p>
    <w:p w14:paraId="351B0BB6" w14:textId="77777777" w:rsidR="003D44FB" w:rsidRPr="00C92266" w:rsidRDefault="003D44FB" w:rsidP="003D44FB">
      <w:pPr>
        <w:ind w:left="720"/>
        <w:rPr>
          <w:rFonts w:ascii="Arial" w:hAnsi="Arial" w:cs="Arial"/>
          <w:bCs/>
        </w:rPr>
      </w:pPr>
    </w:p>
    <w:p w14:paraId="699D20C1" w14:textId="77777777" w:rsidR="003D44FB" w:rsidRPr="00C92266" w:rsidRDefault="003D44FB" w:rsidP="003D44FB">
      <w:pPr>
        <w:rPr>
          <w:rFonts w:ascii="Arial" w:hAnsi="Arial" w:cs="Arial"/>
          <w:bCs/>
        </w:rPr>
      </w:pPr>
      <w:r w:rsidRPr="00C92266">
        <w:rPr>
          <w:rFonts w:ascii="Arial" w:hAnsi="Arial" w:cs="Arial"/>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4BFE6B92" w14:textId="5DD406CA" w:rsidR="003D44FB" w:rsidRPr="00C92266" w:rsidRDefault="003D44FB" w:rsidP="00812B75">
      <w:pPr>
        <w:numPr>
          <w:ilvl w:val="1"/>
          <w:numId w:val="36"/>
        </w:numPr>
        <w:rPr>
          <w:rFonts w:ascii="Arial" w:hAnsi="Arial" w:cs="Arial"/>
        </w:rPr>
      </w:pPr>
      <w:r w:rsidRPr="41FA7A19">
        <w:rPr>
          <w:rFonts w:ascii="Arial" w:hAnsi="Arial" w:cs="Arial"/>
        </w:rPr>
        <w:t>An “electronic signature” means an electronic sound, symbol, or process attached to or logically associated with a record and executed or adopted by the person with the intent to sign the record</w:t>
      </w:r>
      <w:r w:rsidR="001C657A" w:rsidRPr="41FA7A19">
        <w:rPr>
          <w:rFonts w:ascii="Arial" w:hAnsi="Arial" w:cs="Arial"/>
        </w:rPr>
        <w:t xml:space="preserve"> (do not use signature password protection)</w:t>
      </w:r>
      <w:r w:rsidRPr="41FA7A19">
        <w:rPr>
          <w:rFonts w:ascii="Arial" w:hAnsi="Arial" w:cs="Arial"/>
        </w:rPr>
        <w:t>.</w:t>
      </w:r>
    </w:p>
    <w:p w14:paraId="7A71A99C" w14:textId="4727C9C1" w:rsidR="003D44FB" w:rsidRPr="00C92266" w:rsidRDefault="003768FE" w:rsidP="00812B75">
      <w:pPr>
        <w:numPr>
          <w:ilvl w:val="1"/>
          <w:numId w:val="36"/>
        </w:numPr>
        <w:rPr>
          <w:rFonts w:ascii="Arial" w:hAnsi="Arial" w:cs="Arial"/>
        </w:rPr>
      </w:pPr>
      <w:r w:rsidRPr="41FA7A19">
        <w:rPr>
          <w:rFonts w:ascii="Arial" w:hAnsi="Arial" w:cs="Arial"/>
        </w:rPr>
        <w:t>The D</w:t>
      </w:r>
      <w:r w:rsidR="003D44FB" w:rsidRPr="41FA7A19">
        <w:rPr>
          <w:rFonts w:ascii="Arial" w:hAnsi="Arial" w:cs="Arial"/>
        </w:rPr>
        <w:t>epartment will accept as an electronic signature a scanned or PDF copy of a hardcopy signature.</w:t>
      </w:r>
    </w:p>
    <w:p w14:paraId="7584C340" w14:textId="52CD2BA5" w:rsidR="003D44FB" w:rsidRPr="00C92266" w:rsidRDefault="003768FE" w:rsidP="00812B75">
      <w:pPr>
        <w:numPr>
          <w:ilvl w:val="1"/>
          <w:numId w:val="36"/>
        </w:numPr>
        <w:rPr>
          <w:rFonts w:ascii="Arial" w:hAnsi="Arial" w:cs="Arial"/>
        </w:rPr>
      </w:pPr>
      <w:r w:rsidRPr="41FA7A19">
        <w:rPr>
          <w:rFonts w:ascii="Arial" w:hAnsi="Arial" w:cs="Arial"/>
        </w:rPr>
        <w:t>The D</w:t>
      </w:r>
      <w:r w:rsidR="003D44FB" w:rsidRPr="41FA7A19">
        <w:rPr>
          <w:rFonts w:ascii="Arial" w:hAnsi="Arial" w:cs="Arial"/>
        </w:rPr>
        <w:t>epartment will also accept a typed signature, if the document is uploaded by the individual signing the document.</w:t>
      </w:r>
    </w:p>
    <w:p w14:paraId="6997DB0D" w14:textId="77777777" w:rsidR="00C92266" w:rsidRPr="00C92266" w:rsidRDefault="00C92266" w:rsidP="00C92266">
      <w:pPr>
        <w:ind w:left="1440"/>
        <w:rPr>
          <w:rFonts w:ascii="Arial" w:hAnsi="Arial" w:cs="Arial"/>
        </w:rPr>
      </w:pPr>
    </w:p>
    <w:p w14:paraId="2F9FFE0D" w14:textId="07409177" w:rsidR="003D44FB" w:rsidRPr="00975679" w:rsidRDefault="003D44FB" w:rsidP="00812B75">
      <w:pPr>
        <w:pStyle w:val="ListParagraph"/>
        <w:numPr>
          <w:ilvl w:val="0"/>
          <w:numId w:val="12"/>
        </w:numPr>
        <w:spacing w:before="60" w:after="60"/>
        <w:ind w:left="360" w:right="360"/>
        <w:rPr>
          <w:rFonts w:ascii="Arial" w:eastAsia="Arial" w:hAnsi="Arial" w:cs="Arial"/>
          <w:b/>
          <w:bCs/>
        </w:rPr>
      </w:pPr>
      <w:r w:rsidRPr="00975679">
        <w:rPr>
          <w:rFonts w:ascii="Arial" w:eastAsia="Times New Roman" w:hAnsi="Arial" w:cs="Arial"/>
          <w:sz w:val="24"/>
          <w:szCs w:val="24"/>
        </w:rPr>
        <w:t>Application must be submitted electronically to the Office of Grants Management via ShareFile</w:t>
      </w:r>
      <w:r w:rsidR="00975679">
        <w:rPr>
          <w:rFonts w:ascii="Arial" w:hAnsi="Arial" w:cs="Arial"/>
          <w:color w:val="000000" w:themeColor="text1"/>
          <w:sz w:val="24"/>
          <w:szCs w:val="24"/>
        </w:rPr>
        <w:t xml:space="preserve"> f</w:t>
      </w:r>
      <w:r w:rsidR="00BB6521" w:rsidRPr="00975679">
        <w:rPr>
          <w:rFonts w:ascii="Arial" w:hAnsi="Arial" w:cs="Arial"/>
          <w:color w:val="000000" w:themeColor="text1"/>
          <w:sz w:val="24"/>
          <w:szCs w:val="24"/>
        </w:rPr>
        <w:t xml:space="preserve">older </w:t>
      </w:r>
      <w:r w:rsidR="00975679" w:rsidRPr="00B0232F">
        <w:rPr>
          <w:rFonts w:ascii="Arial" w:hAnsi="Arial" w:cs="Arial"/>
          <w:b/>
          <w:color w:val="000000" w:themeColor="text1"/>
        </w:rPr>
        <w:t>AgencyNumber_AgencyName_XXB00</w:t>
      </w:r>
      <w:r w:rsidR="00975679">
        <w:rPr>
          <w:rFonts w:ascii="Arial" w:hAnsi="Arial" w:cs="Arial"/>
          <w:b/>
          <w:color w:val="000000" w:themeColor="text1"/>
        </w:rPr>
        <w:t>5</w:t>
      </w:r>
      <w:r w:rsidR="00975679" w:rsidRPr="00B0232F">
        <w:rPr>
          <w:rFonts w:ascii="Arial" w:hAnsi="Arial" w:cs="Arial"/>
          <w:b/>
        </w:rPr>
        <w:t>_submit</w:t>
      </w:r>
      <w:r w:rsidR="00975679" w:rsidRPr="008F08BD">
        <w:rPr>
          <w:rFonts w:ascii="Arial" w:eastAsia="Times New Roman" w:hAnsi="Arial" w:cs="Arial"/>
          <w:sz w:val="24"/>
          <w:szCs w:val="24"/>
        </w:rPr>
        <w:t>.</w:t>
      </w:r>
    </w:p>
    <w:p w14:paraId="213DD109" w14:textId="77777777" w:rsidR="00975679" w:rsidRPr="00975679" w:rsidRDefault="00975679" w:rsidP="00975679">
      <w:pPr>
        <w:pStyle w:val="ListParagraph"/>
        <w:spacing w:before="60" w:after="60"/>
        <w:ind w:left="360" w:right="360"/>
        <w:rPr>
          <w:rFonts w:ascii="Arial" w:eastAsia="Arial" w:hAnsi="Arial" w:cs="Arial"/>
          <w:b/>
          <w:bCs/>
        </w:rPr>
      </w:pPr>
    </w:p>
    <w:p w14:paraId="25F376CE" w14:textId="792EF160" w:rsidR="003D44FB" w:rsidRPr="003D44FB" w:rsidRDefault="003D44FB" w:rsidP="00835433">
      <w:pPr>
        <w:pStyle w:val="Heading3"/>
      </w:pPr>
      <w:r w:rsidRPr="00BD333C">
        <w:t>Method of Review</w:t>
      </w:r>
      <w:r w:rsidRPr="00BD333C">
        <w:rPr>
          <w:i/>
          <w:iCs/>
        </w:rPr>
        <w:t xml:space="preserve"> </w:t>
      </w:r>
    </w:p>
    <w:p w14:paraId="08217AA8" w14:textId="77777777" w:rsidR="003D44FB" w:rsidRDefault="003D44FB" w:rsidP="00812B75">
      <w:pPr>
        <w:pStyle w:val="1lynda"/>
        <w:numPr>
          <w:ilvl w:val="0"/>
          <w:numId w:val="15"/>
        </w:numPr>
        <w:tabs>
          <w:tab w:val="clear" w:pos="2880"/>
          <w:tab w:val="num" w:pos="360"/>
        </w:tabs>
        <w:ind w:left="360"/>
        <w:rPr>
          <w:rFonts w:ascii="Arial" w:hAnsi="Arial" w:cs="Arial"/>
        </w:rPr>
      </w:pPr>
      <w:r w:rsidRPr="5454D674">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076B2CE4" w14:textId="77777777" w:rsidR="003D44FB" w:rsidRDefault="003D44FB" w:rsidP="00812B75">
      <w:pPr>
        <w:pStyle w:val="1lynda"/>
        <w:numPr>
          <w:ilvl w:val="0"/>
          <w:numId w:val="15"/>
        </w:numPr>
        <w:tabs>
          <w:tab w:val="clear" w:pos="2880"/>
          <w:tab w:val="num" w:pos="360"/>
        </w:tabs>
        <w:ind w:left="360"/>
        <w:rPr>
          <w:rFonts w:ascii="Arial" w:hAnsi="Arial" w:cs="Arial"/>
        </w:rPr>
      </w:pPr>
      <w:r w:rsidRPr="4B12CC9F">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35A5E099" w14:textId="77777777" w:rsidR="003D44FB" w:rsidRPr="00095B76" w:rsidRDefault="003D44FB" w:rsidP="00812B75">
      <w:pPr>
        <w:pStyle w:val="1lynda"/>
        <w:numPr>
          <w:ilvl w:val="0"/>
          <w:numId w:val="15"/>
        </w:numPr>
        <w:tabs>
          <w:tab w:val="clear" w:pos="2880"/>
          <w:tab w:val="num" w:pos="360"/>
        </w:tabs>
        <w:ind w:left="360"/>
        <w:rPr>
          <w:rFonts w:ascii="Arial" w:hAnsi="Arial" w:cs="Arial"/>
        </w:rPr>
      </w:pPr>
      <w:r w:rsidRPr="5454D674">
        <w:rPr>
          <w:rFonts w:ascii="Arial" w:hAnsi="Arial" w:cs="Arial"/>
        </w:rPr>
        <w:t xml:space="preserve">All eligible recipients’ local applications will be reviewed for approval by FDOE staff using the criteria specified in the </w:t>
      </w:r>
      <w:r w:rsidRPr="5454D674">
        <w:rPr>
          <w:rFonts w:ascii="Arial" w:hAnsi="Arial" w:cs="Arial"/>
          <w:noProof/>
        </w:rPr>
        <w:t>Strengthening Career and Technical Education for the 21</w:t>
      </w:r>
      <w:r w:rsidRPr="5454D674">
        <w:rPr>
          <w:rFonts w:ascii="Arial" w:hAnsi="Arial" w:cs="Arial"/>
          <w:noProof/>
          <w:vertAlign w:val="superscript"/>
        </w:rPr>
        <w:t>st</w:t>
      </w:r>
      <w:r w:rsidRPr="5454D674">
        <w:rPr>
          <w:rFonts w:ascii="Arial" w:hAnsi="Arial" w:cs="Arial"/>
          <w:noProof/>
        </w:rPr>
        <w:t xml:space="preserve"> Century</w:t>
      </w:r>
      <w:r w:rsidRPr="5454D674">
        <w:rPr>
          <w:rFonts w:ascii="Arial" w:hAnsi="Arial" w:cs="Arial"/>
        </w:rPr>
        <w:t xml:space="preserve"> Act and Florida’s </w:t>
      </w:r>
      <w:r w:rsidRPr="00E006DA">
        <w:rPr>
          <w:rFonts w:ascii="Arial" w:hAnsi="Arial" w:cs="Arial"/>
          <w:i/>
        </w:rPr>
        <w:t>Perkins V State Plan</w:t>
      </w:r>
      <w:r w:rsidRPr="5454D674">
        <w:rPr>
          <w:rFonts w:ascii="Arial" w:hAnsi="Arial" w:cs="Arial"/>
        </w:rPr>
        <w:t>.</w:t>
      </w:r>
    </w:p>
    <w:p w14:paraId="37A62925" w14:textId="77777777" w:rsidR="003D44FB" w:rsidRDefault="003D44FB" w:rsidP="00812B75">
      <w:pPr>
        <w:pStyle w:val="1lynda"/>
        <w:numPr>
          <w:ilvl w:val="0"/>
          <w:numId w:val="15"/>
        </w:numPr>
        <w:tabs>
          <w:tab w:val="clear" w:pos="2880"/>
          <w:tab w:val="num" w:pos="360"/>
        </w:tabs>
        <w:ind w:left="360"/>
        <w:rPr>
          <w:rFonts w:ascii="Arial" w:hAnsi="Arial" w:cs="Arial"/>
        </w:rPr>
      </w:pPr>
      <w:r w:rsidRPr="5454D674">
        <w:rPr>
          <w:rFonts w:ascii="Arial" w:hAnsi="Arial" w:cs="Arial"/>
        </w:rPr>
        <w:t xml:space="preserve">Eligible recipients may be asked to revise and/or change content stated in their application </w:t>
      </w:r>
      <w:proofErr w:type="gramStart"/>
      <w:r w:rsidRPr="5454D674">
        <w:rPr>
          <w:rFonts w:ascii="Arial" w:hAnsi="Arial" w:cs="Arial"/>
        </w:rPr>
        <w:t>in order to</w:t>
      </w:r>
      <w:proofErr w:type="gramEnd"/>
      <w:r w:rsidRPr="5454D674">
        <w:rPr>
          <w:rFonts w:ascii="Arial" w:hAnsi="Arial" w:cs="Arial"/>
        </w:rPr>
        <w:t xml:space="preserve"> be approved for funding.</w:t>
      </w:r>
    </w:p>
    <w:p w14:paraId="7C8548EE" w14:textId="77777777" w:rsidR="003D44FB" w:rsidRDefault="003D44FB" w:rsidP="00812B75">
      <w:pPr>
        <w:pStyle w:val="1lynda"/>
        <w:numPr>
          <w:ilvl w:val="0"/>
          <w:numId w:val="15"/>
        </w:numPr>
        <w:tabs>
          <w:tab w:val="clear" w:pos="2880"/>
          <w:tab w:val="num" w:pos="360"/>
        </w:tabs>
        <w:ind w:left="360"/>
        <w:rPr>
          <w:rFonts w:ascii="Arial" w:hAnsi="Arial" w:cs="Arial"/>
        </w:rPr>
      </w:pPr>
      <w:r w:rsidRPr="5454D674">
        <w:rPr>
          <w:rFonts w:ascii="Arial" w:hAnsi="Arial" w:cs="Arial"/>
        </w:rPr>
        <w:t>In addition, fiscal information will be reviewed by the Bureau of Contracts, Grants and Procurement, and Office of Grants Management staff.</w:t>
      </w:r>
    </w:p>
    <w:p w14:paraId="67E717CF" w14:textId="6111B6D7" w:rsidR="005F7C0B" w:rsidRDefault="003D44FB" w:rsidP="00812B75">
      <w:pPr>
        <w:pStyle w:val="1lynda"/>
        <w:numPr>
          <w:ilvl w:val="0"/>
          <w:numId w:val="15"/>
        </w:numPr>
        <w:tabs>
          <w:tab w:val="clear" w:pos="2880"/>
          <w:tab w:val="num" w:pos="360"/>
        </w:tabs>
        <w:ind w:left="360"/>
        <w:rPr>
          <w:rFonts w:ascii="Arial" w:hAnsi="Arial" w:cs="Arial"/>
        </w:rPr>
        <w:sectPr w:rsidR="005F7C0B" w:rsidSect="00C92266">
          <w:headerReference w:type="default" r:id="rId58"/>
          <w:pgSz w:w="15840" w:h="12240" w:orient="landscape" w:code="1"/>
          <w:pgMar w:top="720" w:right="720" w:bottom="720" w:left="720" w:header="720" w:footer="720" w:gutter="0"/>
          <w:cols w:space="720"/>
          <w:docGrid w:linePitch="360"/>
        </w:sectPr>
      </w:pPr>
      <w:r w:rsidRPr="41FA7A19">
        <w:rPr>
          <w:rFonts w:ascii="Arial" w:hAnsi="Arial" w:cs="Arial"/>
        </w:rPr>
        <w:t xml:space="preserve">The </w:t>
      </w:r>
      <w:r w:rsidRPr="41FA7A19">
        <w:rPr>
          <w:rFonts w:ascii="Arial" w:hAnsi="Arial" w:cs="Arial"/>
          <w:b/>
          <w:bCs/>
        </w:rPr>
        <w:t xml:space="preserve">Application Review Criteria and Checklist </w:t>
      </w:r>
      <w:r w:rsidRPr="41FA7A19">
        <w:rPr>
          <w:rFonts w:ascii="Arial" w:hAnsi="Arial" w:cs="Arial"/>
        </w:rPr>
        <w:t>found in the</w:t>
      </w:r>
      <w:r w:rsidRPr="41FA7A19">
        <w:rPr>
          <w:rFonts w:ascii="Arial" w:hAnsi="Arial" w:cs="Arial"/>
          <w:b/>
          <w:bCs/>
        </w:rPr>
        <w:t xml:space="preserve"> Attachments </w:t>
      </w:r>
      <w:r w:rsidRPr="41FA7A19">
        <w:rPr>
          <w:rFonts w:ascii="Arial" w:hAnsi="Arial" w:cs="Arial"/>
        </w:rPr>
        <w:t>section will also be used by FDOE staff to review applications.</w:t>
      </w:r>
    </w:p>
    <w:p w14:paraId="74737930" w14:textId="087ABE67" w:rsidR="003D44FB" w:rsidRDefault="003D44FB" w:rsidP="00830FC8">
      <w:pPr>
        <w:tabs>
          <w:tab w:val="left" w:pos="770"/>
        </w:tabs>
        <w:jc w:val="center"/>
        <w:rPr>
          <w:rFonts w:ascii="Arial" w:hAnsi="Arial" w:cs="Arial"/>
          <w:sz w:val="96"/>
          <w:szCs w:val="96"/>
        </w:rPr>
      </w:pPr>
    </w:p>
    <w:p w14:paraId="12E5841A" w14:textId="203DEF4B" w:rsidR="00830FC8" w:rsidRDefault="00830FC8" w:rsidP="003D44FB">
      <w:pPr>
        <w:tabs>
          <w:tab w:val="left" w:pos="770"/>
        </w:tabs>
        <w:jc w:val="center"/>
        <w:rPr>
          <w:rFonts w:ascii="Arial" w:hAnsi="Arial" w:cs="Arial"/>
          <w:sz w:val="96"/>
          <w:szCs w:val="96"/>
        </w:rPr>
      </w:pPr>
      <w:r w:rsidRPr="0052485D">
        <w:rPr>
          <w:rFonts w:ascii="Arial" w:hAnsi="Arial" w:cs="Arial"/>
          <w:sz w:val="96"/>
          <w:szCs w:val="96"/>
        </w:rPr>
        <w:t>Attachments</w:t>
      </w:r>
    </w:p>
    <w:p w14:paraId="0A09A5A7" w14:textId="77777777"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14:paraId="2F24A0BB" w14:textId="77777777"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2B36EE17" w14:textId="77777777" w:rsidR="00275CF9" w:rsidRPr="00275CF9" w:rsidRDefault="00275CF9" w:rsidP="00812B75">
      <w:pPr>
        <w:pStyle w:val="ListParagraph"/>
        <w:numPr>
          <w:ilvl w:val="0"/>
          <w:numId w:val="17"/>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7558BF1F" w14:textId="77777777" w:rsidR="00275CF9" w:rsidRPr="00275CF9" w:rsidRDefault="00275CF9" w:rsidP="00812B75">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68A8EF23" w14:textId="77777777" w:rsidR="00275CF9" w:rsidRPr="00275CF9" w:rsidRDefault="00275CF9" w:rsidP="00812B75">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33EAFAB1" w14:textId="77777777" w:rsidR="00275CF9" w:rsidRPr="00275CF9" w:rsidRDefault="00275CF9" w:rsidP="00812B75">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58A01E22" w14:textId="77777777" w:rsidR="00275CF9" w:rsidRPr="00275CF9" w:rsidRDefault="00275CF9" w:rsidP="00812B75">
      <w:pPr>
        <w:pStyle w:val="ListParagraph"/>
        <w:numPr>
          <w:ilvl w:val="0"/>
          <w:numId w:val="17"/>
        </w:numPr>
        <w:spacing w:line="480" w:lineRule="auto"/>
        <w:rPr>
          <w:rFonts w:ascii="Arial" w:hAnsi="Arial" w:cs="Arial"/>
          <w:b/>
          <w:sz w:val="28"/>
          <w:szCs w:val="28"/>
          <w:u w:val="single"/>
        </w:rPr>
      </w:pPr>
      <w:r>
        <w:rPr>
          <w:rFonts w:ascii="Arial" w:hAnsi="Arial" w:cs="Arial"/>
          <w:b/>
          <w:sz w:val="28"/>
          <w:szCs w:val="28"/>
          <w:shd w:val="clear" w:color="auto" w:fill="FFFFFF"/>
        </w:rPr>
        <w:t>Posts</w:t>
      </w:r>
      <w:r w:rsidRPr="00275CF9">
        <w:rPr>
          <w:rFonts w:ascii="Arial" w:hAnsi="Arial" w:cs="Arial"/>
          <w:b/>
          <w:sz w:val="28"/>
          <w:szCs w:val="28"/>
          <w:shd w:val="clear" w:color="auto" w:fill="FFFFFF"/>
        </w:rPr>
        <w:t>econdary CTE Assurances Form</w:t>
      </w:r>
    </w:p>
    <w:p w14:paraId="11B0E348" w14:textId="77777777" w:rsidR="00275CF9" w:rsidRPr="00275CF9" w:rsidRDefault="00275CF9" w:rsidP="00812B75">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4A0C0E55" w14:textId="77777777" w:rsidR="00275CF9" w:rsidRPr="00275CF9" w:rsidRDefault="00275CF9" w:rsidP="00812B75">
      <w:pPr>
        <w:pStyle w:val="ListParagraph"/>
        <w:numPr>
          <w:ilvl w:val="0"/>
          <w:numId w:val="17"/>
        </w:numPr>
        <w:spacing w:line="480" w:lineRule="auto"/>
        <w:rPr>
          <w:rFonts w:ascii="Arial" w:eastAsia="Arial" w:hAnsi="Arial" w:cs="Arial"/>
          <w:b/>
          <w:bCs/>
          <w:sz w:val="28"/>
          <w:szCs w:val="28"/>
          <w:u w:val="single"/>
        </w:rPr>
      </w:pPr>
      <w:r w:rsidRPr="034D6252">
        <w:rPr>
          <w:rFonts w:ascii="Arial" w:hAnsi="Arial" w:cs="Arial"/>
          <w:b/>
          <w:bCs/>
          <w:sz w:val="28"/>
          <w:szCs w:val="28"/>
          <w:shd w:val="clear" w:color="auto" w:fill="FFFFFF"/>
        </w:rPr>
        <w:t>Application Review Criteria and Checklist</w:t>
      </w:r>
    </w:p>
    <w:p w14:paraId="4B8EB02A" w14:textId="77777777" w:rsidR="00275CF9" w:rsidRPr="00BA4185" w:rsidRDefault="00275CF9" w:rsidP="00275CF9">
      <w:pPr>
        <w:pStyle w:val="1lynda"/>
        <w:ind w:firstLine="1080"/>
        <w:rPr>
          <w:rFonts w:ascii="Arial" w:hAnsi="Arial" w:cs="Arial"/>
          <w:sz w:val="28"/>
          <w:szCs w:val="28"/>
        </w:rPr>
      </w:pPr>
    </w:p>
    <w:p w14:paraId="3C091A91" w14:textId="77777777" w:rsidR="00830FC8" w:rsidRPr="00BA4185" w:rsidRDefault="00830FC8" w:rsidP="00830FC8">
      <w:pPr>
        <w:pStyle w:val="1lynda"/>
        <w:ind w:firstLine="1080"/>
        <w:rPr>
          <w:rFonts w:ascii="Arial" w:hAnsi="Arial" w:cs="Arial"/>
          <w:sz w:val="28"/>
          <w:szCs w:val="28"/>
        </w:rPr>
      </w:pPr>
    </w:p>
    <w:p w14:paraId="444D0850" w14:textId="77777777"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5F7C0B">
          <w:pgSz w:w="12240" w:h="15840" w:code="1"/>
          <w:pgMar w:top="720" w:right="720" w:bottom="720" w:left="720" w:header="720" w:footer="720" w:gutter="0"/>
          <w:cols w:space="720"/>
          <w:docGrid w:linePitch="360"/>
        </w:sectPr>
      </w:pPr>
    </w:p>
    <w:p w14:paraId="5A44C485" w14:textId="77777777" w:rsidR="00EA2326" w:rsidRDefault="00EA2326" w:rsidP="00835433">
      <w:pPr>
        <w:pStyle w:val="Heading2"/>
      </w:pPr>
      <w:r w:rsidRPr="00757D67">
        <w:rPr>
          <w:rStyle w:val="normaltextrun"/>
        </w:rPr>
        <w:lastRenderedPageBreak/>
        <w:t xml:space="preserve">ATTACHMENT </w:t>
      </w:r>
      <w:r w:rsidR="008D1776" w:rsidRPr="00757D67">
        <w:rPr>
          <w:rStyle w:val="normaltextrun"/>
        </w:rPr>
        <w:t>A</w:t>
      </w:r>
      <w:r>
        <w:rPr>
          <w:rStyle w:val="eop"/>
        </w:rPr>
        <w:t> </w:t>
      </w:r>
    </w:p>
    <w:p w14:paraId="1B340BE5"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36B9010C" w14:textId="4984005E" w:rsidR="00EA2326" w:rsidRPr="00835433" w:rsidRDefault="00EA2326" w:rsidP="00835433">
      <w:pPr>
        <w:pStyle w:val="Heading3"/>
        <w:jc w:val="center"/>
        <w:rPr>
          <w:u w:val="none"/>
        </w:rPr>
      </w:pPr>
      <w:r w:rsidRPr="00835433">
        <w:rPr>
          <w:rStyle w:val="normaltextrun"/>
          <w:bCs/>
          <w:u w:val="none"/>
        </w:rPr>
        <w:t>Program of Study Requirements</w:t>
      </w:r>
    </w:p>
    <w:p w14:paraId="7269ED51" w14:textId="680EF262" w:rsidR="00EA2326" w:rsidRPr="00835433" w:rsidRDefault="00EA2326" w:rsidP="00835433">
      <w:pPr>
        <w:pStyle w:val="Heading3"/>
        <w:jc w:val="center"/>
        <w:rPr>
          <w:u w:val="none"/>
        </w:rPr>
      </w:pPr>
    </w:p>
    <w:p w14:paraId="64C232F6" w14:textId="20758A72" w:rsidR="00EA2326" w:rsidRPr="00835433" w:rsidRDefault="00EA2326" w:rsidP="00835433">
      <w:pPr>
        <w:pStyle w:val="Heading3"/>
        <w:jc w:val="center"/>
        <w:rPr>
          <w:u w:val="none"/>
        </w:rPr>
      </w:pPr>
      <w:r w:rsidRPr="00835433">
        <w:rPr>
          <w:rStyle w:val="normaltextrun"/>
          <w:bCs/>
          <w:u w:val="none"/>
        </w:rPr>
        <w:t>Florida’s programs of study are comprised of secondary and postsecondary programs that:</w:t>
      </w:r>
    </w:p>
    <w:p w14:paraId="0929EEFF"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28C26822" w14:textId="77777777" w:rsidR="00EA2326" w:rsidRPr="00872C03" w:rsidRDefault="7102649B" w:rsidP="00812B75">
      <w:pPr>
        <w:pStyle w:val="paragraph"/>
        <w:numPr>
          <w:ilvl w:val="0"/>
          <w:numId w:val="19"/>
        </w:numPr>
        <w:spacing w:before="0" w:beforeAutospacing="0" w:after="0" w:afterAutospacing="0"/>
        <w:textAlignment w:val="baseline"/>
        <w:rPr>
          <w:rFonts w:ascii="Arial" w:hAnsi="Arial" w:cs="Arial"/>
        </w:rPr>
      </w:pPr>
      <w:r w:rsidRPr="5454D674">
        <w:rPr>
          <w:rStyle w:val="normaltextrun"/>
          <w:rFonts w:ascii="Arial" w:hAnsi="Arial" w:cs="Arial"/>
        </w:rPr>
        <w:t>Meet the requirements of the relevant FDOE CTE curriculum frameworks</w:t>
      </w:r>
    </w:p>
    <w:p w14:paraId="45219C5E" w14:textId="77777777" w:rsidR="00EA2326" w:rsidRPr="00872C03" w:rsidRDefault="00EA2326" w:rsidP="1499B3C6">
      <w:pPr>
        <w:pStyle w:val="paragraph"/>
        <w:spacing w:before="0" w:beforeAutospacing="0" w:after="0" w:afterAutospacing="0"/>
        <w:textAlignment w:val="baseline"/>
        <w:rPr>
          <w:rFonts w:ascii="Arial" w:hAnsi="Arial" w:cs="Arial"/>
        </w:rPr>
      </w:pPr>
      <w:r w:rsidRPr="1499B3C6">
        <w:rPr>
          <w:rStyle w:val="eop"/>
          <w:rFonts w:ascii="Arial" w:hAnsi="Arial" w:cs="Arial"/>
        </w:rPr>
        <w:t> </w:t>
      </w:r>
    </w:p>
    <w:p w14:paraId="3578AEF2" w14:textId="77777777" w:rsidR="7F5AB8A0" w:rsidRDefault="04276EE9" w:rsidP="00812B75">
      <w:pPr>
        <w:pStyle w:val="paragraph"/>
        <w:numPr>
          <w:ilvl w:val="0"/>
          <w:numId w:val="19"/>
        </w:numPr>
        <w:spacing w:before="0" w:beforeAutospacing="0" w:after="0" w:afterAutospacing="0"/>
      </w:pPr>
      <w:r w:rsidRPr="5454D674">
        <w:rPr>
          <w:rStyle w:val="normaltextrun"/>
          <w:rFonts w:ascii="Arial" w:eastAsia="Arial" w:hAnsi="Arial" w:cs="Arial"/>
          <w:color w:val="000000" w:themeColor="text1"/>
        </w:rPr>
        <w:t>Meet labor market alignment criteria</w:t>
      </w:r>
    </w:p>
    <w:p w14:paraId="71DC49DC" w14:textId="77777777" w:rsidR="00EA2326" w:rsidRPr="00872C03" w:rsidRDefault="00EA2326" w:rsidP="00EA2326">
      <w:pPr>
        <w:pStyle w:val="paragraph"/>
        <w:spacing w:before="0" w:beforeAutospacing="0" w:after="0" w:afterAutospacing="0"/>
        <w:ind w:left="360" w:firstLine="60"/>
        <w:textAlignment w:val="baseline"/>
        <w:rPr>
          <w:rFonts w:ascii="Arial" w:hAnsi="Arial" w:cs="Arial"/>
        </w:rPr>
      </w:pPr>
    </w:p>
    <w:p w14:paraId="2B0A75DC" w14:textId="77777777" w:rsidR="00EA2326" w:rsidRPr="00872C03" w:rsidRDefault="7102649B" w:rsidP="00812B75">
      <w:pPr>
        <w:pStyle w:val="paragraph"/>
        <w:numPr>
          <w:ilvl w:val="0"/>
          <w:numId w:val="19"/>
        </w:numPr>
        <w:spacing w:before="0" w:beforeAutospacing="0" w:after="0" w:afterAutospacing="0"/>
        <w:textAlignment w:val="baseline"/>
        <w:rPr>
          <w:rFonts w:ascii="Arial" w:hAnsi="Arial" w:cs="Arial"/>
        </w:rPr>
      </w:pPr>
      <w:r w:rsidRPr="5454D674">
        <w:rPr>
          <w:rStyle w:val="normaltextrun"/>
          <w:rFonts w:ascii="Arial" w:hAnsi="Arial" w:cs="Arial"/>
        </w:rPr>
        <w:t>Meet FDOE’s size, scope, and quality criteria</w:t>
      </w:r>
      <w:r w:rsidRPr="5454D674">
        <w:rPr>
          <w:rStyle w:val="eop"/>
          <w:rFonts w:ascii="Arial" w:hAnsi="Arial" w:cs="Arial"/>
        </w:rPr>
        <w:t> </w:t>
      </w:r>
    </w:p>
    <w:p w14:paraId="4B5832FE" w14:textId="77777777" w:rsidR="00EA2326" w:rsidRPr="00872C03" w:rsidRDefault="00EA2326" w:rsidP="002F6DAF">
      <w:pPr>
        <w:pStyle w:val="paragraph"/>
        <w:spacing w:before="0" w:beforeAutospacing="0" w:after="0" w:afterAutospacing="0"/>
        <w:ind w:left="720" w:firstLine="60"/>
        <w:textAlignment w:val="baseline"/>
        <w:rPr>
          <w:rFonts w:ascii="Arial" w:hAnsi="Arial" w:cs="Arial"/>
        </w:rPr>
      </w:pPr>
    </w:p>
    <w:p w14:paraId="11A90B59" w14:textId="77777777" w:rsidR="00EA2326" w:rsidRPr="00872C03" w:rsidRDefault="7102649B" w:rsidP="00812B75">
      <w:pPr>
        <w:pStyle w:val="paragraph"/>
        <w:numPr>
          <w:ilvl w:val="0"/>
          <w:numId w:val="19"/>
        </w:numPr>
        <w:spacing w:before="0" w:beforeAutospacing="0" w:after="0" w:afterAutospacing="0"/>
        <w:textAlignment w:val="baseline"/>
        <w:rPr>
          <w:rFonts w:ascii="Arial" w:hAnsi="Arial" w:cs="Arial"/>
        </w:rPr>
      </w:pPr>
      <w:r w:rsidRPr="5454D674">
        <w:rPr>
          <w:rStyle w:val="normaltextrun"/>
          <w:rFonts w:ascii="Arial" w:hAnsi="Arial" w:cs="Arial"/>
        </w:rPr>
        <w:t>Are seamlessly aligned through coordinated, non-duplicative sequences of academic and technical content that progress in specificity</w:t>
      </w:r>
      <w:r w:rsidRPr="5454D674">
        <w:rPr>
          <w:rStyle w:val="eop"/>
          <w:rFonts w:ascii="Arial" w:hAnsi="Arial" w:cs="Arial"/>
        </w:rPr>
        <w:t> </w:t>
      </w:r>
    </w:p>
    <w:p w14:paraId="1D251D57" w14:textId="77777777" w:rsidR="00EA2326" w:rsidRPr="00872C03" w:rsidRDefault="00EA2326" w:rsidP="00EA2326">
      <w:pPr>
        <w:pStyle w:val="paragraph"/>
        <w:spacing w:before="0" w:beforeAutospacing="0" w:after="0" w:afterAutospacing="0"/>
        <w:ind w:left="360"/>
        <w:textAlignment w:val="baseline"/>
        <w:rPr>
          <w:rFonts w:ascii="Arial" w:hAnsi="Arial" w:cs="Arial"/>
        </w:rPr>
      </w:pPr>
      <w:r w:rsidRPr="00872C03">
        <w:rPr>
          <w:rStyle w:val="eop"/>
          <w:rFonts w:ascii="Arial" w:hAnsi="Arial" w:cs="Arial"/>
        </w:rPr>
        <w:t> </w:t>
      </w:r>
    </w:p>
    <w:p w14:paraId="33E35B70" w14:textId="77777777" w:rsidR="00EA2326" w:rsidRPr="00872C03" w:rsidRDefault="7102649B" w:rsidP="00812B75">
      <w:pPr>
        <w:pStyle w:val="paragraph"/>
        <w:numPr>
          <w:ilvl w:val="0"/>
          <w:numId w:val="19"/>
        </w:numPr>
        <w:spacing w:before="0" w:beforeAutospacing="0" w:after="0" w:afterAutospacing="0"/>
        <w:textAlignment w:val="baseline"/>
        <w:rPr>
          <w:rFonts w:ascii="Arial" w:hAnsi="Arial" w:cs="Arial"/>
        </w:rPr>
      </w:pPr>
      <w:r w:rsidRPr="5454D674">
        <w:rPr>
          <w:rStyle w:val="normaltextrun"/>
          <w:rFonts w:ascii="Arial" w:hAnsi="Arial" w:cs="Arial"/>
        </w:rPr>
        <w:t>Offer at least one opportunity within the program of study for accelerated credit through:</w:t>
      </w:r>
      <w:r w:rsidRPr="5454D674">
        <w:rPr>
          <w:rStyle w:val="eop"/>
          <w:rFonts w:ascii="Arial" w:hAnsi="Arial" w:cs="Arial"/>
        </w:rPr>
        <w:t> </w:t>
      </w:r>
    </w:p>
    <w:p w14:paraId="3437A072" w14:textId="77777777" w:rsidR="00EA2326" w:rsidRPr="00872C03" w:rsidRDefault="7102649B" w:rsidP="00812B75">
      <w:pPr>
        <w:pStyle w:val="paragraph"/>
        <w:numPr>
          <w:ilvl w:val="0"/>
          <w:numId w:val="18"/>
        </w:numPr>
        <w:spacing w:before="0" w:beforeAutospacing="0" w:after="0" w:afterAutospacing="0"/>
        <w:ind w:left="1080"/>
        <w:textAlignment w:val="baseline"/>
        <w:rPr>
          <w:rFonts w:ascii="Arial" w:hAnsi="Arial" w:cs="Arial"/>
        </w:rPr>
      </w:pPr>
      <w:r w:rsidRPr="5454D674">
        <w:rPr>
          <w:rStyle w:val="normaltextrun"/>
          <w:rFonts w:ascii="Arial" w:hAnsi="Arial" w:cs="Arial"/>
        </w:rPr>
        <w:t>Dual enrollment</w:t>
      </w:r>
      <w:r w:rsidRPr="5454D674">
        <w:rPr>
          <w:rStyle w:val="eop"/>
          <w:rFonts w:ascii="Arial" w:hAnsi="Arial" w:cs="Arial"/>
        </w:rPr>
        <w:t> </w:t>
      </w:r>
    </w:p>
    <w:p w14:paraId="5512F733" w14:textId="77777777" w:rsidR="00EA2326" w:rsidRPr="00872C03" w:rsidRDefault="7102649B" w:rsidP="00812B75">
      <w:pPr>
        <w:pStyle w:val="paragraph"/>
        <w:numPr>
          <w:ilvl w:val="0"/>
          <w:numId w:val="18"/>
        </w:numPr>
        <w:spacing w:before="0" w:beforeAutospacing="0" w:after="0" w:afterAutospacing="0"/>
        <w:ind w:left="1080"/>
        <w:textAlignment w:val="baseline"/>
        <w:rPr>
          <w:rFonts w:ascii="Arial" w:hAnsi="Arial" w:cs="Arial"/>
        </w:rPr>
      </w:pPr>
      <w:r w:rsidRPr="5454D674">
        <w:rPr>
          <w:rStyle w:val="normaltextrun"/>
          <w:rFonts w:ascii="Arial" w:hAnsi="Arial" w:cs="Arial"/>
        </w:rPr>
        <w:t>Local or statewide articulation agreement</w:t>
      </w:r>
      <w:r w:rsidRPr="5454D674">
        <w:rPr>
          <w:rStyle w:val="eop"/>
          <w:rFonts w:ascii="Arial" w:hAnsi="Arial" w:cs="Arial"/>
        </w:rPr>
        <w:t> </w:t>
      </w:r>
    </w:p>
    <w:p w14:paraId="53A24BCC" w14:textId="77777777" w:rsidR="00EA2326" w:rsidRPr="00872C03" w:rsidRDefault="7102649B" w:rsidP="00812B75">
      <w:pPr>
        <w:pStyle w:val="paragraph"/>
        <w:numPr>
          <w:ilvl w:val="0"/>
          <w:numId w:val="18"/>
        </w:numPr>
        <w:spacing w:before="0" w:beforeAutospacing="0" w:after="0" w:afterAutospacing="0"/>
        <w:ind w:left="1080"/>
        <w:textAlignment w:val="baseline"/>
        <w:rPr>
          <w:rFonts w:ascii="Arial" w:hAnsi="Arial" w:cs="Arial"/>
        </w:rPr>
      </w:pPr>
      <w:r w:rsidRPr="5454D674">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5454D674">
        <w:rPr>
          <w:rStyle w:val="eop"/>
          <w:rFonts w:ascii="Arial" w:hAnsi="Arial" w:cs="Arial"/>
        </w:rPr>
        <w:t> </w:t>
      </w:r>
    </w:p>
    <w:p w14:paraId="1442BD02" w14:textId="77777777" w:rsidR="00EA2326" w:rsidRPr="00872C03" w:rsidRDefault="00EA2326" w:rsidP="00EA2326">
      <w:pPr>
        <w:pStyle w:val="paragraph"/>
        <w:spacing w:before="0" w:beforeAutospacing="0" w:after="0" w:afterAutospacing="0"/>
        <w:ind w:left="1080" w:firstLine="60"/>
        <w:textAlignment w:val="baseline"/>
        <w:rPr>
          <w:rFonts w:ascii="Arial" w:hAnsi="Arial" w:cs="Arial"/>
        </w:rPr>
      </w:pPr>
    </w:p>
    <w:p w14:paraId="5F59BEC8" w14:textId="77777777" w:rsidR="00EA2326" w:rsidRPr="00872C03" w:rsidRDefault="7102649B" w:rsidP="00812B75">
      <w:pPr>
        <w:pStyle w:val="paragraph"/>
        <w:numPr>
          <w:ilvl w:val="0"/>
          <w:numId w:val="20"/>
        </w:numPr>
        <w:spacing w:before="0" w:beforeAutospacing="0" w:after="0" w:afterAutospacing="0"/>
        <w:ind w:left="720"/>
        <w:textAlignment w:val="baseline"/>
        <w:rPr>
          <w:rFonts w:ascii="Arial" w:hAnsi="Arial" w:cs="Arial"/>
        </w:rPr>
      </w:pPr>
      <w:r w:rsidRPr="5454D674">
        <w:rPr>
          <w:rStyle w:val="normaltextrun"/>
          <w:rFonts w:ascii="Arial" w:hAnsi="Arial" w:cs="Arial"/>
        </w:rPr>
        <w:t>Are coordinated by an advisory council that includes, at a minimum, representatives from secondary, postsecondary, and business and industry</w:t>
      </w:r>
      <w:r w:rsidRPr="5454D674">
        <w:rPr>
          <w:rStyle w:val="eop"/>
          <w:rFonts w:ascii="Arial" w:hAnsi="Arial" w:cs="Arial"/>
        </w:rPr>
        <w:t> </w:t>
      </w:r>
    </w:p>
    <w:p w14:paraId="10F8DC52" w14:textId="77777777" w:rsidR="00EA2326" w:rsidRPr="00872C03" w:rsidRDefault="00EA2326" w:rsidP="002F6DAF">
      <w:pPr>
        <w:pStyle w:val="paragraph"/>
        <w:spacing w:before="0" w:beforeAutospacing="0" w:after="0" w:afterAutospacing="0"/>
        <w:ind w:left="720" w:hanging="360"/>
        <w:textAlignment w:val="baseline"/>
        <w:rPr>
          <w:rFonts w:ascii="Arial" w:hAnsi="Arial" w:cs="Arial"/>
        </w:rPr>
      </w:pPr>
    </w:p>
    <w:p w14:paraId="3628EB37" w14:textId="77777777" w:rsidR="00EA2326" w:rsidRPr="00872C03" w:rsidRDefault="7102649B" w:rsidP="00812B75">
      <w:pPr>
        <w:pStyle w:val="paragraph"/>
        <w:numPr>
          <w:ilvl w:val="0"/>
          <w:numId w:val="20"/>
        </w:numPr>
        <w:spacing w:before="0" w:beforeAutospacing="0" w:after="0" w:afterAutospacing="0"/>
        <w:ind w:left="720"/>
        <w:textAlignment w:val="baseline"/>
        <w:rPr>
          <w:rFonts w:ascii="Arial" w:hAnsi="Arial" w:cs="Arial"/>
        </w:rPr>
      </w:pPr>
      <w:r w:rsidRPr="5454D674">
        <w:rPr>
          <w:rStyle w:val="normaltextrun"/>
          <w:rFonts w:ascii="Arial" w:hAnsi="Arial" w:cs="Arial"/>
        </w:rPr>
        <w:t>Optionally, include aligned middle school CTE programs or allow middle school students to take high school-level CTE programs early</w:t>
      </w:r>
      <w:r w:rsidRPr="5454D674">
        <w:rPr>
          <w:rStyle w:val="eop"/>
          <w:rFonts w:ascii="Arial" w:hAnsi="Arial" w:cs="Arial"/>
        </w:rPr>
        <w:t> </w:t>
      </w:r>
    </w:p>
    <w:p w14:paraId="5AD46403" w14:textId="77777777" w:rsidR="00EA2326" w:rsidRDefault="00EA2326" w:rsidP="00EA232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p>
    <w:p w14:paraId="210DA86D" w14:textId="77777777" w:rsidR="00EA2326" w:rsidRDefault="00EA2326" w:rsidP="00AB00C0">
      <w:pPr>
        <w:tabs>
          <w:tab w:val="left" w:pos="7785"/>
        </w:tabs>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br w:type="page"/>
      </w:r>
    </w:p>
    <w:p w14:paraId="24030F34" w14:textId="77777777" w:rsidR="00EA2326" w:rsidRDefault="00EA2326" w:rsidP="00835433">
      <w:pPr>
        <w:pStyle w:val="Heading2"/>
      </w:pPr>
      <w:r w:rsidRPr="00757D67">
        <w:rPr>
          <w:rStyle w:val="normaltextrun"/>
        </w:rPr>
        <w:lastRenderedPageBreak/>
        <w:t>ATTACHMENT </w:t>
      </w:r>
      <w:r w:rsidR="00AB00C0" w:rsidRPr="00757D67">
        <w:rPr>
          <w:rStyle w:val="normaltextrun"/>
        </w:rPr>
        <w:t>B</w:t>
      </w:r>
    </w:p>
    <w:p w14:paraId="246AFACF" w14:textId="77777777" w:rsidR="00EA2326" w:rsidRDefault="00EA2326" w:rsidP="00AB00C0">
      <w:pPr>
        <w:pStyle w:val="paragraph"/>
        <w:spacing w:before="0" w:beforeAutospacing="0" w:after="0" w:afterAutospacing="0"/>
        <w:jc w:val="center"/>
        <w:textAlignment w:val="baseline"/>
        <w:rPr>
          <w:rFonts w:ascii="Arial" w:hAnsi="Arial" w:cs="Arial"/>
        </w:rPr>
      </w:pPr>
    </w:p>
    <w:p w14:paraId="3724A487" w14:textId="47125618" w:rsidR="00AB00C0" w:rsidRPr="00835433" w:rsidRDefault="00AB00C0" w:rsidP="00835433">
      <w:pPr>
        <w:pStyle w:val="Heading3"/>
        <w:jc w:val="center"/>
        <w:rPr>
          <w:u w:val="none"/>
        </w:rPr>
      </w:pPr>
      <w:r w:rsidRPr="00835433">
        <w:rPr>
          <w:rStyle w:val="normaltextrun"/>
          <w:u w:val="none"/>
        </w:rPr>
        <w:t>Program of Study Template </w:t>
      </w:r>
      <w:r w:rsidRPr="00835433">
        <w:rPr>
          <w:rStyle w:val="eop"/>
          <w:u w:val="none"/>
        </w:rPr>
        <w:t>Instructions</w:t>
      </w:r>
    </w:p>
    <w:p w14:paraId="13C893E8" w14:textId="77777777" w:rsidR="00AB00C0" w:rsidRDefault="00AB00C0" w:rsidP="00AB00C0">
      <w:pPr>
        <w:pStyle w:val="paragraph"/>
        <w:spacing w:before="0" w:beforeAutospacing="0" w:after="0" w:afterAutospacing="0"/>
        <w:jc w:val="center"/>
        <w:textAlignment w:val="baseline"/>
        <w:rPr>
          <w:rFonts w:ascii="Arial" w:hAnsi="Arial" w:cs="Arial"/>
          <w:sz w:val="22"/>
          <w:szCs w:val="22"/>
        </w:rPr>
      </w:pPr>
      <w:r w:rsidRPr="59FAA297">
        <w:rPr>
          <w:rStyle w:val="normaltextrun"/>
          <w:rFonts w:ascii="Arial" w:hAnsi="Arial" w:cs="Arial"/>
        </w:rPr>
        <w:t> </w:t>
      </w:r>
      <w:r w:rsidRPr="59FAA297">
        <w:rPr>
          <w:rStyle w:val="normaltextrun"/>
          <w:rFonts w:ascii="Arial" w:hAnsi="Arial" w:cs="Arial"/>
          <w:b/>
          <w:bCs/>
        </w:rPr>
        <w:t>  </w:t>
      </w:r>
      <w:r w:rsidRPr="59FAA297">
        <w:rPr>
          <w:rStyle w:val="normaltextrun"/>
          <w:rFonts w:ascii="Arial" w:hAnsi="Arial" w:cs="Arial"/>
        </w:rPr>
        <w:t> </w:t>
      </w:r>
      <w:r w:rsidRPr="59FAA297">
        <w:rPr>
          <w:rStyle w:val="eop"/>
          <w:rFonts w:ascii="Arial" w:hAnsi="Arial" w:cs="Arial"/>
        </w:rPr>
        <w:t> </w:t>
      </w:r>
    </w:p>
    <w:p w14:paraId="10DEDBFD" w14:textId="72337086" w:rsidR="59398FA1" w:rsidRDefault="75C4BA84" w:rsidP="2D46D9CF">
      <w:pPr>
        <w:rPr>
          <w:rStyle w:val="normaltextrun"/>
          <w:rFonts w:ascii="Arial" w:eastAsia="Arial" w:hAnsi="Arial" w:cs="Arial"/>
          <w:color w:val="000000" w:themeColor="text1"/>
        </w:rPr>
      </w:pPr>
      <w:r w:rsidRPr="2D46D9CF">
        <w:rPr>
          <w:rStyle w:val="normaltextrun"/>
          <w:rFonts w:ascii="Arial" w:eastAsia="Arial" w:hAnsi="Arial" w:cs="Arial"/>
          <w:color w:val="000000" w:themeColor="text1"/>
        </w:rPr>
        <w:t>For the 202</w:t>
      </w:r>
      <w:r w:rsidR="00F7789F">
        <w:rPr>
          <w:rStyle w:val="normaltextrun"/>
          <w:rFonts w:ascii="Arial" w:eastAsia="Arial" w:hAnsi="Arial" w:cs="Arial"/>
          <w:color w:val="000000" w:themeColor="text1"/>
        </w:rPr>
        <w:t>4</w:t>
      </w:r>
      <w:r w:rsidR="4EE8DB1D" w:rsidRPr="2D46D9CF">
        <w:rPr>
          <w:rFonts w:ascii="Arial" w:eastAsia="Arial" w:hAnsi="Arial" w:cs="Arial"/>
          <w:szCs w:val="24"/>
        </w:rPr>
        <w:t>–</w:t>
      </w:r>
      <w:r w:rsidRPr="2D46D9CF">
        <w:rPr>
          <w:rStyle w:val="normaltextrun"/>
          <w:rFonts w:ascii="Arial" w:eastAsia="Arial" w:hAnsi="Arial" w:cs="Arial"/>
          <w:color w:val="000000" w:themeColor="text1"/>
        </w:rPr>
        <w:t>202</w:t>
      </w:r>
      <w:r w:rsidR="00F7789F">
        <w:rPr>
          <w:rStyle w:val="normaltextrun"/>
          <w:rFonts w:ascii="Arial" w:eastAsia="Arial" w:hAnsi="Arial" w:cs="Arial"/>
          <w:color w:val="000000" w:themeColor="text1"/>
        </w:rPr>
        <w:t>5</w:t>
      </w:r>
      <w:r w:rsidRPr="2D46D9CF">
        <w:rPr>
          <w:rStyle w:val="normaltextrun"/>
          <w:rFonts w:ascii="Arial" w:eastAsia="Arial" w:hAnsi="Arial" w:cs="Arial"/>
          <w:color w:val="000000" w:themeColor="text1"/>
        </w:rPr>
        <w:t xml:space="preserve"> application year, </w:t>
      </w:r>
      <w:r w:rsidR="71C11503" w:rsidRPr="2D46D9CF">
        <w:rPr>
          <w:rStyle w:val="normaltextrun"/>
          <w:rFonts w:ascii="Arial" w:eastAsia="Arial" w:hAnsi="Arial" w:cs="Arial"/>
          <w:color w:val="000000" w:themeColor="text1"/>
        </w:rPr>
        <w:t>post</w:t>
      </w:r>
      <w:r w:rsidRPr="2D46D9CF">
        <w:rPr>
          <w:rStyle w:val="normaltextrun"/>
          <w:rFonts w:ascii="Arial" w:eastAsia="Arial" w:hAnsi="Arial" w:cs="Arial"/>
          <w:color w:val="000000" w:themeColor="text1"/>
        </w:rPr>
        <w:t>secondary agencies must submit a primary program of study on the Perkins V template. See the requirements for a program of study (POS) in Attachment A.  </w:t>
      </w:r>
    </w:p>
    <w:p w14:paraId="50AA2EEF"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2BD75F3E" w14:textId="77777777" w:rsidR="00AB00C0" w:rsidRPr="00835433" w:rsidRDefault="00AB00C0" w:rsidP="00835433">
      <w:pPr>
        <w:pStyle w:val="Heading3"/>
        <w:rPr>
          <w:u w:val="none"/>
        </w:rPr>
      </w:pPr>
      <w:r w:rsidRPr="00835433">
        <w:rPr>
          <w:rStyle w:val="normaltextrun"/>
          <w:u w:val="none"/>
        </w:rPr>
        <w:t>Instructions by Column:     </w:t>
      </w:r>
      <w:r w:rsidRPr="00835433">
        <w:rPr>
          <w:rStyle w:val="eop"/>
          <w:u w:val="none"/>
        </w:rPr>
        <w:t> </w:t>
      </w:r>
    </w:p>
    <w:p w14:paraId="006D8DE4"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05E9186F" w14:textId="4823D06A" w:rsidR="00AB00C0" w:rsidRPr="00A967B8" w:rsidRDefault="7497D01A" w:rsidP="3EF43F05">
      <w:pPr>
        <w:pStyle w:val="paragraph"/>
        <w:spacing w:before="0" w:beforeAutospacing="0" w:after="0" w:afterAutospacing="0"/>
        <w:textAlignment w:val="baseline"/>
        <w:rPr>
          <w:rFonts w:ascii="Arial" w:hAnsi="Arial" w:cs="Arial"/>
        </w:rPr>
      </w:pPr>
      <w:r w:rsidRPr="3EF43F05">
        <w:rPr>
          <w:rStyle w:val="normaltextrun"/>
          <w:rFonts w:ascii="Arial" w:hAnsi="Arial" w:cs="Arial"/>
          <w:b/>
          <w:bCs/>
          <w:u w:val="single"/>
        </w:rPr>
        <w:t>Program Name:</w:t>
      </w:r>
      <w:r w:rsidRPr="3EF43F05">
        <w:rPr>
          <w:rStyle w:val="normaltextrun"/>
          <w:rFonts w:ascii="Arial" w:hAnsi="Arial" w:cs="Arial"/>
        </w:rPr>
        <w:t> In the cell directly below, write the name of the CTE program(s) offered at each educational level.   </w:t>
      </w:r>
      <w:r w:rsidRPr="3EF43F05">
        <w:rPr>
          <w:rStyle w:val="eop"/>
          <w:rFonts w:ascii="Arial" w:hAnsi="Arial" w:cs="Arial"/>
        </w:rPr>
        <w:t> </w:t>
      </w:r>
    </w:p>
    <w:p w14:paraId="5A5AFB11"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6F5EAEF8" w14:textId="77777777" w:rsidR="00AB00C0" w:rsidRPr="00F2649C" w:rsidRDefault="00AB00C0" w:rsidP="00AB00C0">
      <w:pPr>
        <w:pStyle w:val="paragraph"/>
        <w:spacing w:before="0" w:beforeAutospacing="0" w:after="0" w:afterAutospacing="0"/>
        <w:textAlignment w:val="baseline"/>
        <w:rPr>
          <w:rFonts w:ascii="Arial" w:hAnsi="Arial" w:cs="Arial"/>
        </w:rPr>
      </w:pPr>
      <w:r w:rsidRPr="00F2649C">
        <w:rPr>
          <w:rStyle w:val="normaltextrun"/>
          <w:rFonts w:ascii="Arial" w:hAnsi="Arial" w:cs="Arial"/>
          <w:b/>
          <w:bCs/>
        </w:rPr>
        <w:t>Secondary:</w:t>
      </w:r>
      <w:r w:rsidRPr="00F2649C">
        <w:rPr>
          <w:rStyle w:val="eop"/>
          <w:rFonts w:ascii="Arial" w:hAnsi="Arial" w:cs="Arial"/>
        </w:rPr>
        <w:t> </w:t>
      </w:r>
    </w:p>
    <w:p w14:paraId="1E6B6159" w14:textId="77777777" w:rsidR="00AB00C0" w:rsidRPr="00F2649C" w:rsidRDefault="57E304F0" w:rsidP="00812B75">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Middle School:</w:t>
      </w:r>
      <w:r w:rsidRPr="5454D674">
        <w:rPr>
          <w:rStyle w:val="normaltextrun"/>
          <w:rFonts w:ascii="Arial" w:hAnsi="Arial" w:cs="Arial"/>
        </w:rPr>
        <w:t xml:space="preserve"> (optional)</w:t>
      </w:r>
    </w:p>
    <w:p w14:paraId="1882538C" w14:textId="77777777" w:rsidR="00AB00C0" w:rsidRPr="00F2649C" w:rsidRDefault="57E304F0" w:rsidP="00812B75">
      <w:pPr>
        <w:pStyle w:val="paragraph"/>
        <w:numPr>
          <w:ilvl w:val="1"/>
          <w:numId w:val="21"/>
        </w:numPr>
        <w:spacing w:before="0" w:beforeAutospacing="0" w:after="0" w:afterAutospacing="0"/>
        <w:textAlignment w:val="baseline"/>
        <w:rPr>
          <w:rStyle w:val="normaltextrun"/>
          <w:rFonts w:ascii="Arial" w:hAnsi="Arial" w:cs="Arial"/>
        </w:rPr>
      </w:pPr>
      <w:r w:rsidRPr="5454D674">
        <w:rPr>
          <w:rStyle w:val="normaltextrun"/>
          <w:rFonts w:ascii="Arial" w:hAnsi="Arial" w:cs="Arial"/>
        </w:rPr>
        <w:t>FDOE strongly encourage</w:t>
      </w:r>
      <w:r w:rsidR="12F76757" w:rsidRPr="5454D674">
        <w:rPr>
          <w:rStyle w:val="normaltextrun"/>
          <w:rFonts w:ascii="Arial" w:hAnsi="Arial" w:cs="Arial"/>
        </w:rPr>
        <w:t>s</w:t>
      </w:r>
      <w:r w:rsidRPr="5454D674">
        <w:rPr>
          <w:rStyle w:val="normaltextrun"/>
          <w:rFonts w:ascii="Arial" w:hAnsi="Arial" w:cs="Arial"/>
        </w:rPr>
        <w:t xml:space="preserve"> facilita</w:t>
      </w:r>
      <w:r w:rsidR="3EBDF35F" w:rsidRPr="5454D674">
        <w:rPr>
          <w:rStyle w:val="normaltextrun"/>
          <w:rFonts w:ascii="Arial" w:hAnsi="Arial" w:cs="Arial"/>
        </w:rPr>
        <w:t>tion of</w:t>
      </w:r>
      <w:r w:rsidRPr="5454D674">
        <w:rPr>
          <w:rStyle w:val="normaltextrun"/>
          <w:rFonts w:ascii="Arial" w:hAnsi="Arial" w:cs="Arial"/>
        </w:rPr>
        <w:t xml:space="preserve"> early career exploration.  </w:t>
      </w:r>
    </w:p>
    <w:p w14:paraId="5ACBEEE2" w14:textId="77777777" w:rsidR="00AB00C0" w:rsidRPr="00F2649C" w:rsidRDefault="57E304F0" w:rsidP="00812B75">
      <w:pPr>
        <w:pStyle w:val="paragraph"/>
        <w:numPr>
          <w:ilvl w:val="1"/>
          <w:numId w:val="21"/>
        </w:numPr>
        <w:spacing w:before="0" w:beforeAutospacing="0" w:after="0" w:afterAutospacing="0"/>
        <w:textAlignment w:val="baseline"/>
        <w:rPr>
          <w:rFonts w:ascii="Arial" w:hAnsi="Arial" w:cs="Arial"/>
        </w:rPr>
      </w:pPr>
      <w:r w:rsidRPr="5454D674">
        <w:rPr>
          <w:rStyle w:val="normaltextrun"/>
          <w:rFonts w:ascii="Arial" w:hAnsi="Arial" w:cs="Arial"/>
        </w:rPr>
        <w:t>If there is no </w:t>
      </w:r>
      <w:proofErr w:type="gramStart"/>
      <w:r w:rsidRPr="5454D674">
        <w:rPr>
          <w:rStyle w:val="normaltextrun"/>
          <w:rFonts w:ascii="Arial" w:hAnsi="Arial" w:cs="Arial"/>
        </w:rPr>
        <w:t>locally-offered</w:t>
      </w:r>
      <w:proofErr w:type="gramEnd"/>
      <w:r w:rsidRPr="5454D674">
        <w:rPr>
          <w:rStyle w:val="normaltextrun"/>
          <w:rFonts w:ascii="Arial" w:hAnsi="Arial" w:cs="Arial"/>
        </w:rPr>
        <w:t xml:space="preserve"> aligned middle school </w:t>
      </w:r>
      <w:r w:rsidR="651D9D32" w:rsidRPr="5454D674">
        <w:rPr>
          <w:rStyle w:val="normaltextrun"/>
          <w:rFonts w:ascii="Arial" w:hAnsi="Arial" w:cs="Arial"/>
        </w:rPr>
        <w:t>course</w:t>
      </w:r>
      <w:r w:rsidRPr="5454D674">
        <w:rPr>
          <w:rStyle w:val="normaltextrun"/>
          <w:rFonts w:ascii="Arial" w:hAnsi="Arial" w:cs="Arial"/>
        </w:rPr>
        <w:t>, leave the section blank. </w:t>
      </w:r>
      <w:r w:rsidRPr="5454D674">
        <w:rPr>
          <w:rStyle w:val="eop"/>
          <w:rFonts w:ascii="Arial" w:hAnsi="Arial" w:cs="Arial"/>
        </w:rPr>
        <w:t> </w:t>
      </w:r>
    </w:p>
    <w:p w14:paraId="5C9849D0" w14:textId="77777777" w:rsidR="00AB00C0" w:rsidRPr="00F2649C" w:rsidRDefault="57E304F0" w:rsidP="00812B75">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High School:</w:t>
      </w:r>
      <w:r w:rsidRPr="5454D674">
        <w:rPr>
          <w:rStyle w:val="normaltextrun"/>
          <w:rFonts w:ascii="Arial" w:hAnsi="Arial" w:cs="Arial"/>
        </w:rPr>
        <w:t xml:space="preserve"> </w:t>
      </w:r>
    </w:p>
    <w:p w14:paraId="5954981D" w14:textId="77777777" w:rsidR="00AB00C0" w:rsidRPr="00F2649C" w:rsidRDefault="57E304F0" w:rsidP="00812B75">
      <w:pPr>
        <w:pStyle w:val="paragraph"/>
        <w:numPr>
          <w:ilvl w:val="1"/>
          <w:numId w:val="22"/>
        </w:numPr>
        <w:spacing w:before="0" w:beforeAutospacing="0" w:after="0" w:afterAutospacing="0"/>
        <w:textAlignment w:val="baseline"/>
        <w:rPr>
          <w:rFonts w:ascii="Arial" w:hAnsi="Arial" w:cs="Arial"/>
        </w:rPr>
      </w:pPr>
      <w:r w:rsidRPr="5454D674">
        <w:rPr>
          <w:rStyle w:val="normaltextrun"/>
          <w:rFonts w:ascii="Arial" w:hAnsi="Arial" w:cs="Arial"/>
        </w:rPr>
        <w:t>Must have at least one high school CTE program. </w:t>
      </w:r>
      <w:r w:rsidRPr="5454D674">
        <w:rPr>
          <w:rStyle w:val="eop"/>
          <w:rFonts w:ascii="Arial" w:hAnsi="Arial" w:cs="Arial"/>
        </w:rPr>
        <w:t> </w:t>
      </w:r>
    </w:p>
    <w:p w14:paraId="1D5C6B6D"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7D91F4BC"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6366BCB7" w14:textId="77777777" w:rsidR="00AB00C0" w:rsidRPr="00A967B8" w:rsidRDefault="57E304F0" w:rsidP="00812B75">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Registered Apprenticeship:</w:t>
      </w:r>
      <w:r w:rsidRPr="5454D674">
        <w:rPr>
          <w:rStyle w:val="normaltextrun"/>
          <w:rFonts w:ascii="Arial" w:hAnsi="Arial" w:cs="Arial"/>
        </w:rPr>
        <w:t xml:space="preserve"> </w:t>
      </w:r>
    </w:p>
    <w:p w14:paraId="7762B263" w14:textId="77777777" w:rsidR="00AB00C0" w:rsidRPr="00A967B8" w:rsidRDefault="57E304F0" w:rsidP="00812B75">
      <w:pPr>
        <w:pStyle w:val="paragraph"/>
        <w:numPr>
          <w:ilvl w:val="1"/>
          <w:numId w:val="23"/>
        </w:numPr>
        <w:spacing w:before="0" w:beforeAutospacing="0" w:after="0" w:afterAutospacing="0"/>
        <w:textAlignment w:val="baseline"/>
        <w:rPr>
          <w:rFonts w:ascii="Arial" w:hAnsi="Arial" w:cs="Arial"/>
        </w:rPr>
      </w:pPr>
      <w:r w:rsidRPr="5454D674">
        <w:rPr>
          <w:rStyle w:val="normaltextrun"/>
          <w:rFonts w:ascii="Arial" w:hAnsi="Arial" w:cs="Arial"/>
        </w:rPr>
        <w:t>In collaboration with local employers, registered apprenticeships may be included as a postsecondary program within a program of study.  Visit </w:t>
      </w:r>
      <w:hyperlink r:id="rId59">
        <w:r w:rsidRPr="5454D674">
          <w:rPr>
            <w:rStyle w:val="normaltextrun"/>
            <w:rFonts w:ascii="Arial" w:hAnsi="Arial" w:cs="Arial"/>
            <w:color w:val="0000FF"/>
            <w:u w:val="single"/>
          </w:rPr>
          <w:t>Florida’s Registered Apprenticeship page</w:t>
        </w:r>
      </w:hyperlink>
      <w:r w:rsidRPr="5454D674">
        <w:rPr>
          <w:rStyle w:val="normaltextrun"/>
          <w:rFonts w:ascii="Arial" w:hAnsi="Arial" w:cs="Arial"/>
        </w:rPr>
        <w:t> to search for local, existing apprenticeships or to find contact information for your regional Apprenticeship Training Representative.</w:t>
      </w:r>
      <w:r w:rsidRPr="5454D674">
        <w:rPr>
          <w:rStyle w:val="eop"/>
          <w:rFonts w:ascii="Arial" w:hAnsi="Arial" w:cs="Arial"/>
        </w:rPr>
        <w:t> </w:t>
      </w:r>
    </w:p>
    <w:p w14:paraId="20626E1D" w14:textId="77777777" w:rsidR="00AB00C0" w:rsidRPr="00A967B8" w:rsidRDefault="57E304F0" w:rsidP="00812B75">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Technical College/Center:</w:t>
      </w:r>
      <w:r w:rsidRPr="5454D674">
        <w:rPr>
          <w:rStyle w:val="normaltextrun"/>
          <w:rFonts w:ascii="Arial" w:hAnsi="Arial" w:cs="Arial"/>
        </w:rPr>
        <w:t> </w:t>
      </w:r>
    </w:p>
    <w:p w14:paraId="7B27029B" w14:textId="77777777" w:rsidR="00AB00C0" w:rsidRPr="00A967B8" w:rsidRDefault="57E304F0" w:rsidP="00812B75">
      <w:pPr>
        <w:pStyle w:val="paragraph"/>
        <w:numPr>
          <w:ilvl w:val="1"/>
          <w:numId w:val="23"/>
        </w:numPr>
        <w:spacing w:before="0" w:beforeAutospacing="0" w:after="0" w:afterAutospacing="0"/>
        <w:textAlignment w:val="baseline"/>
        <w:rPr>
          <w:rFonts w:ascii="Arial" w:hAnsi="Arial" w:cs="Arial"/>
        </w:rPr>
      </w:pPr>
      <w:r w:rsidRPr="5454D674">
        <w:rPr>
          <w:rStyle w:val="normaltextrun"/>
          <w:rFonts w:ascii="Arial" w:hAnsi="Arial" w:cs="Arial"/>
        </w:rPr>
        <w:t>List the name of an aligned CTE program offered at a Florida technical college/center</w:t>
      </w:r>
      <w:r w:rsidRPr="5454D674">
        <w:rPr>
          <w:rStyle w:val="eop"/>
          <w:rFonts w:ascii="Arial" w:hAnsi="Arial" w:cs="Arial"/>
        </w:rPr>
        <w:t> </w:t>
      </w:r>
    </w:p>
    <w:p w14:paraId="229BFDBB" w14:textId="77777777" w:rsidR="00AB00C0" w:rsidRPr="00A967B8" w:rsidRDefault="57E304F0" w:rsidP="00812B75">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State College:</w:t>
      </w:r>
      <w:r w:rsidRPr="5454D674">
        <w:rPr>
          <w:rStyle w:val="normaltextrun"/>
          <w:rFonts w:ascii="Arial" w:hAnsi="Arial" w:cs="Arial"/>
        </w:rPr>
        <w:t> </w:t>
      </w:r>
    </w:p>
    <w:p w14:paraId="5561A781" w14:textId="77777777" w:rsidR="00AB00C0" w:rsidRPr="00A967B8" w:rsidRDefault="57E304F0" w:rsidP="00812B75">
      <w:pPr>
        <w:pStyle w:val="paragraph"/>
        <w:numPr>
          <w:ilvl w:val="1"/>
          <w:numId w:val="23"/>
        </w:numPr>
        <w:spacing w:before="0" w:beforeAutospacing="0" w:after="0" w:afterAutospacing="0"/>
        <w:textAlignment w:val="baseline"/>
        <w:rPr>
          <w:rFonts w:ascii="Arial" w:hAnsi="Arial" w:cs="Arial"/>
        </w:rPr>
      </w:pPr>
      <w:r w:rsidRPr="5454D674">
        <w:rPr>
          <w:rStyle w:val="normaltextrun"/>
          <w:rFonts w:ascii="Arial" w:hAnsi="Arial" w:cs="Arial"/>
        </w:rPr>
        <w:t>List the name of an aligned CTE program offered at a Florida College System institution</w:t>
      </w:r>
      <w:r w:rsidRPr="5454D674">
        <w:rPr>
          <w:rStyle w:val="eop"/>
          <w:rFonts w:ascii="Arial" w:hAnsi="Arial" w:cs="Arial"/>
        </w:rPr>
        <w:t> </w:t>
      </w:r>
    </w:p>
    <w:p w14:paraId="1E63DF06" w14:textId="77777777" w:rsidR="00AB00C0" w:rsidRPr="00A967B8" w:rsidRDefault="57E304F0" w:rsidP="00812B75">
      <w:pPr>
        <w:pStyle w:val="paragraph"/>
        <w:numPr>
          <w:ilvl w:val="0"/>
          <w:numId w:val="24"/>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University:</w:t>
      </w:r>
      <w:r w:rsidRPr="5454D674">
        <w:rPr>
          <w:rStyle w:val="normaltextrun"/>
          <w:rFonts w:ascii="Arial" w:hAnsi="Arial" w:cs="Arial"/>
        </w:rPr>
        <w:t xml:space="preserve"> </w:t>
      </w:r>
      <w:r w:rsidR="72B2DB24" w:rsidRPr="5454D674">
        <w:rPr>
          <w:rStyle w:val="normaltextrun"/>
          <w:rFonts w:ascii="Arial" w:hAnsi="Arial" w:cs="Arial"/>
        </w:rPr>
        <w:t>(optional)</w:t>
      </w:r>
    </w:p>
    <w:p w14:paraId="786FB6E1" w14:textId="77777777" w:rsidR="00AB00C0" w:rsidRPr="00A967B8" w:rsidRDefault="57E304F0" w:rsidP="00812B75">
      <w:pPr>
        <w:pStyle w:val="paragraph"/>
        <w:numPr>
          <w:ilvl w:val="1"/>
          <w:numId w:val="24"/>
        </w:numPr>
        <w:spacing w:before="0" w:beforeAutospacing="0" w:after="0" w:afterAutospacing="0"/>
        <w:textAlignment w:val="baseline"/>
        <w:rPr>
          <w:rStyle w:val="normaltextrun"/>
          <w:rFonts w:ascii="Arial" w:hAnsi="Arial" w:cs="Arial"/>
        </w:rPr>
      </w:pPr>
      <w:r w:rsidRPr="5454D674">
        <w:rPr>
          <w:rStyle w:val="normaltextrun"/>
          <w:rFonts w:ascii="Arial" w:hAnsi="Arial" w:cs="Arial"/>
        </w:rPr>
        <w:t xml:space="preserve"> The inclusion of university programs and/or higher is included for the benefit of students, NOT as a requirement.  </w:t>
      </w:r>
    </w:p>
    <w:p w14:paraId="70C7BD70" w14:textId="77777777" w:rsidR="00AB00C0" w:rsidRPr="00A967B8" w:rsidRDefault="57E304F0" w:rsidP="00812B75">
      <w:pPr>
        <w:pStyle w:val="paragraph"/>
        <w:numPr>
          <w:ilvl w:val="1"/>
          <w:numId w:val="24"/>
        </w:numPr>
        <w:spacing w:before="0" w:beforeAutospacing="0" w:after="0" w:afterAutospacing="0"/>
        <w:textAlignment w:val="baseline"/>
        <w:rPr>
          <w:rStyle w:val="normaltextrun"/>
          <w:rFonts w:ascii="Arial" w:hAnsi="Arial" w:cs="Arial"/>
        </w:rPr>
      </w:pPr>
      <w:r w:rsidRPr="5454D674">
        <w:rPr>
          <w:rStyle w:val="normaltextrun"/>
          <w:rFonts w:ascii="Arial" w:hAnsi="Arial" w:cs="Arial"/>
        </w:rPr>
        <w:t xml:space="preserve">If there is no aligned University program, leave this section blank. </w:t>
      </w:r>
    </w:p>
    <w:p w14:paraId="39BB5A83" w14:textId="77777777" w:rsidR="00AB00C0" w:rsidRPr="00A967B8" w:rsidRDefault="57E304F0" w:rsidP="00812B75">
      <w:pPr>
        <w:pStyle w:val="paragraph"/>
        <w:numPr>
          <w:ilvl w:val="1"/>
          <w:numId w:val="24"/>
        </w:numPr>
        <w:spacing w:before="0" w:beforeAutospacing="0" w:after="0" w:afterAutospacing="0"/>
        <w:textAlignment w:val="baseline"/>
        <w:rPr>
          <w:rFonts w:ascii="Arial" w:hAnsi="Arial" w:cs="Arial"/>
        </w:rPr>
      </w:pPr>
      <w:r w:rsidRPr="5454D674">
        <w:rPr>
          <w:rStyle w:val="normaltextrun"/>
          <w:rFonts w:ascii="Arial" w:hAnsi="Arial" w:cs="Arial"/>
        </w:rPr>
        <w:t xml:space="preserve">Perkins funds </w:t>
      </w:r>
      <w:r w:rsidRPr="5454D674">
        <w:rPr>
          <w:rStyle w:val="normaltextrun"/>
          <w:rFonts w:ascii="Arial" w:hAnsi="Arial" w:cs="Arial"/>
          <w:b/>
          <w:bCs/>
        </w:rPr>
        <w:t xml:space="preserve">cannot </w:t>
      </w:r>
      <w:r w:rsidRPr="5454D674">
        <w:rPr>
          <w:rStyle w:val="normaltextrun"/>
          <w:rFonts w:ascii="Arial" w:hAnsi="Arial" w:cs="Arial"/>
        </w:rPr>
        <w:t>be used to support baccalaureate programs.</w:t>
      </w:r>
      <w:r w:rsidRPr="5454D674">
        <w:rPr>
          <w:rStyle w:val="eop"/>
          <w:rFonts w:ascii="Arial" w:hAnsi="Arial" w:cs="Arial"/>
        </w:rPr>
        <w:t> </w:t>
      </w:r>
    </w:p>
    <w:p w14:paraId="638C31EC"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14641EE0"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60013FAE"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2AF4DAEB"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0E7F21A5"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E3A7A3A" w14:textId="77777777" w:rsidR="00AB00C0" w:rsidRDefault="00AB00C0" w:rsidP="00AB00C0">
      <w:pPr>
        <w:rPr>
          <w:rStyle w:val="normaltextrun"/>
          <w:rFonts w:ascii="Arial" w:hAnsi="Arial" w:cs="Arial"/>
          <w:b/>
          <w:bCs/>
          <w:szCs w:val="24"/>
          <w:u w:val="single"/>
        </w:rPr>
      </w:pPr>
      <w:r>
        <w:rPr>
          <w:rStyle w:val="normaltextrun"/>
          <w:rFonts w:ascii="Arial" w:hAnsi="Arial" w:cs="Arial"/>
          <w:b/>
          <w:bCs/>
          <w:u w:val="single"/>
        </w:rPr>
        <w:br w:type="page"/>
      </w:r>
    </w:p>
    <w:p w14:paraId="646FE141" w14:textId="77777777" w:rsidR="00AB00C0" w:rsidRDefault="00AB00C0" w:rsidP="00835433">
      <w:pPr>
        <w:pStyle w:val="Heading3"/>
        <w:rPr>
          <w:rStyle w:val="eop"/>
        </w:rPr>
      </w:pPr>
      <w:r w:rsidRPr="034D6252">
        <w:rPr>
          <w:rStyle w:val="normaltextrun"/>
          <w:bCs/>
        </w:rPr>
        <w:lastRenderedPageBreak/>
        <w:t xml:space="preserve">Accelerated Credit </w:t>
      </w:r>
      <w:r w:rsidRPr="00835433">
        <w:rPr>
          <w:rStyle w:val="normaltextrun"/>
        </w:rPr>
        <w:t>Opportunity</w:t>
      </w:r>
      <w:r w:rsidRPr="034D6252">
        <w:rPr>
          <w:rStyle w:val="normaltextrun"/>
          <w:bCs/>
        </w:rPr>
        <w:t>(</w:t>
      </w:r>
      <w:proofErr w:type="spellStart"/>
      <w:r w:rsidRPr="034D6252">
        <w:rPr>
          <w:rStyle w:val="normaltextrun"/>
          <w:bCs/>
        </w:rPr>
        <w:t>ies</w:t>
      </w:r>
      <w:proofErr w:type="spellEnd"/>
      <w:r w:rsidRPr="034D6252">
        <w:rPr>
          <w:rStyle w:val="normaltextrun"/>
          <w:bCs/>
        </w:rPr>
        <w:t>):</w:t>
      </w:r>
      <w:r w:rsidRPr="034D6252">
        <w:rPr>
          <w:rStyle w:val="normaltextrun"/>
        </w:rPr>
        <w:t> </w:t>
      </w:r>
      <w:r w:rsidRPr="034D6252">
        <w:rPr>
          <w:rStyle w:val="eop"/>
        </w:rPr>
        <w:t> </w:t>
      </w:r>
    </w:p>
    <w:p w14:paraId="332160D1" w14:textId="77777777" w:rsidR="001059C3" w:rsidRPr="007E1282" w:rsidRDefault="6953372A" w:rsidP="00812B75">
      <w:pPr>
        <w:pStyle w:val="ListParagraph"/>
        <w:numPr>
          <w:ilvl w:val="0"/>
          <w:numId w:val="11"/>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Agencies must provide one or more opportunities for accelerated credit within the program of study.  This can be at the secondary level or postsecondary level.  </w:t>
      </w:r>
    </w:p>
    <w:p w14:paraId="228C027A" w14:textId="77777777" w:rsidR="006C48E6" w:rsidRPr="006C48E6" w:rsidRDefault="006C48E6" w:rsidP="006C48E6">
      <w:pPr>
        <w:ind w:left="360"/>
        <w:rPr>
          <w:rStyle w:val="normaltextrun"/>
          <w:rFonts w:ascii="Arial" w:eastAsia="Arial" w:hAnsi="Arial" w:cs="Arial"/>
          <w:color w:val="000000" w:themeColor="text1"/>
          <w:szCs w:val="24"/>
        </w:rPr>
      </w:pPr>
    </w:p>
    <w:p w14:paraId="7047BFE9" w14:textId="77777777" w:rsidR="001059C3" w:rsidRDefault="731B5137" w:rsidP="00812B75">
      <w:pPr>
        <w:pStyle w:val="ListParagraph"/>
        <w:numPr>
          <w:ilvl w:val="0"/>
          <w:numId w:val="11"/>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w:t>
      </w:r>
      <w:r w:rsidR="6953372A" w:rsidRPr="5454D674">
        <w:rPr>
          <w:rStyle w:val="normaltextrun"/>
          <w:rFonts w:ascii="Arial" w:eastAsia="Arial" w:hAnsi="Arial" w:cs="Arial"/>
          <w:color w:val="000000" w:themeColor="text1"/>
          <w:sz w:val="24"/>
          <w:szCs w:val="24"/>
        </w:rPr>
        <w:t>rticulation agreements should include the following:  </w:t>
      </w:r>
    </w:p>
    <w:p w14:paraId="0B9A3353" w14:textId="77777777" w:rsidR="001059C3" w:rsidRDefault="6953372A" w:rsidP="00812B75">
      <w:pPr>
        <w:pStyle w:val="ListParagraph"/>
        <w:numPr>
          <w:ilvl w:val="0"/>
          <w:numId w:val="11"/>
        </w:numPr>
        <w:spacing w:beforeAutospacing="1" w:afterAutospacing="1"/>
        <w:ind w:left="108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What students must achieve to receive credit (e.g., CompTIA A+ certification) </w:t>
      </w:r>
    </w:p>
    <w:p w14:paraId="35AFBD5C" w14:textId="77777777" w:rsidR="001059C3" w:rsidRDefault="6953372A" w:rsidP="00812B75">
      <w:pPr>
        <w:pStyle w:val="ListParagraph"/>
        <w:numPr>
          <w:ilvl w:val="0"/>
          <w:numId w:val="11"/>
        </w:numPr>
        <w:spacing w:beforeAutospacing="1" w:afterAutospacing="1"/>
        <w:ind w:left="108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The number of clock hour credits/college credits awarded (e.g., 6 credit hours)  </w:t>
      </w:r>
    </w:p>
    <w:p w14:paraId="320053D4" w14:textId="77777777" w:rsidR="001059C3" w:rsidRDefault="6953372A" w:rsidP="00812B75">
      <w:pPr>
        <w:pStyle w:val="ListParagraph"/>
        <w:numPr>
          <w:ilvl w:val="1"/>
          <w:numId w:val="10"/>
        </w:numPr>
        <w:spacing w:beforeAutospacing="1" w:afterAutospacing="1"/>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What course(s)/program(s) the awarded credit applies (e.g., Computer Engineering Technology AS)  </w:t>
      </w:r>
    </w:p>
    <w:p w14:paraId="519CCAF3" w14:textId="77777777" w:rsidR="00B55018" w:rsidRDefault="6953372A" w:rsidP="00812B75">
      <w:pPr>
        <w:pStyle w:val="ListParagraph"/>
        <w:numPr>
          <w:ilvl w:val="1"/>
          <w:numId w:val="10"/>
        </w:numPr>
        <w:spacing w:after="0" w:line="240" w:lineRule="auto"/>
        <w:rPr>
          <w:rStyle w:val="normaltextrun"/>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 xml:space="preserve">What institutions recognize the credit agreements </w:t>
      </w:r>
      <w:r w:rsidR="1C52AFCB" w:rsidRPr="5454D674">
        <w:rPr>
          <w:rStyle w:val="normaltextrun"/>
          <w:rFonts w:ascii="Arial" w:eastAsia="Arial" w:hAnsi="Arial" w:cs="Arial"/>
          <w:color w:val="000000" w:themeColor="text1"/>
          <w:sz w:val="24"/>
          <w:szCs w:val="24"/>
        </w:rPr>
        <w:t xml:space="preserve">(e.g., Broward College) </w:t>
      </w:r>
      <w:r w:rsidRPr="5454D674">
        <w:rPr>
          <w:rStyle w:val="normaltextrun"/>
          <w:rFonts w:ascii="Arial" w:eastAsia="Arial" w:hAnsi="Arial" w:cs="Arial"/>
          <w:color w:val="000000" w:themeColor="text1"/>
          <w:sz w:val="24"/>
          <w:szCs w:val="24"/>
        </w:rPr>
        <w:t xml:space="preserve">or if the </w:t>
      </w:r>
      <w:r w:rsidR="2B2850A3" w:rsidRPr="5454D674">
        <w:rPr>
          <w:rStyle w:val="normaltextrun"/>
          <w:rFonts w:ascii="Arial" w:eastAsia="Arial" w:hAnsi="Arial" w:cs="Arial"/>
          <w:color w:val="000000" w:themeColor="text1"/>
          <w:sz w:val="24"/>
          <w:szCs w:val="24"/>
        </w:rPr>
        <w:t xml:space="preserve">articulation </w:t>
      </w:r>
      <w:r w:rsidRPr="5454D674">
        <w:rPr>
          <w:rStyle w:val="normaltextrun"/>
          <w:rFonts w:ascii="Arial" w:eastAsia="Arial" w:hAnsi="Arial" w:cs="Arial"/>
          <w:color w:val="000000" w:themeColor="text1"/>
          <w:sz w:val="24"/>
          <w:szCs w:val="24"/>
        </w:rPr>
        <w:t>agreement is statewide</w:t>
      </w:r>
    </w:p>
    <w:p w14:paraId="0722AB71" w14:textId="77777777" w:rsidR="001059C3" w:rsidRPr="00B55018" w:rsidRDefault="77454176" w:rsidP="00B55018">
      <w:pPr>
        <w:ind w:left="1080"/>
        <w:rPr>
          <w:rFonts w:ascii="Arial" w:eastAsia="Arial" w:hAnsi="Arial" w:cs="Arial"/>
          <w:color w:val="000000" w:themeColor="text1"/>
          <w:szCs w:val="24"/>
        </w:rPr>
      </w:pPr>
      <w:r w:rsidRPr="00B55018">
        <w:rPr>
          <w:rStyle w:val="normaltextrun"/>
          <w:rFonts w:ascii="Arial" w:eastAsia="Arial" w:hAnsi="Arial" w:cs="Arial"/>
          <w:color w:val="000000" w:themeColor="text1"/>
          <w:szCs w:val="24"/>
        </w:rPr>
        <w:t xml:space="preserve">   </w:t>
      </w:r>
    </w:p>
    <w:p w14:paraId="5817B563" w14:textId="77777777" w:rsidR="001059C3" w:rsidRDefault="6953372A" w:rsidP="00812B75">
      <w:pPr>
        <w:pStyle w:val="ListParagraph"/>
        <w:numPr>
          <w:ilvl w:val="0"/>
          <w:numId w:val="10"/>
        </w:numPr>
        <w:spacing w:after="0" w:line="240" w:lineRule="auto"/>
        <w:ind w:left="36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Dual enrollment should include the following:  </w:t>
      </w:r>
    </w:p>
    <w:p w14:paraId="20967EAB" w14:textId="77777777" w:rsidR="001059C3" w:rsidRDefault="6953372A" w:rsidP="00812B75">
      <w:pPr>
        <w:pStyle w:val="ListParagraph"/>
        <w:numPr>
          <w:ilvl w:val="0"/>
          <w:numId w:val="10"/>
        </w:numPr>
        <w:spacing w:beforeAutospacing="1" w:afterAutospacing="1"/>
        <w:ind w:left="108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Specific course names and codes  </w:t>
      </w:r>
    </w:p>
    <w:p w14:paraId="48862895" w14:textId="77777777" w:rsidR="001059C3" w:rsidRDefault="6953372A" w:rsidP="00812B75">
      <w:pPr>
        <w:pStyle w:val="ListParagraph"/>
        <w:numPr>
          <w:ilvl w:val="1"/>
          <w:numId w:val="10"/>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Academic and CTE dual enrollment are permissible, but postsecondary courses listed must be required for graduation from a postsecondary CTE program list in the Program of Study Template.    </w:t>
      </w:r>
    </w:p>
    <w:p w14:paraId="5DCFBA63" w14:textId="77777777" w:rsidR="00B55018" w:rsidRPr="00B55018" w:rsidRDefault="00B55018" w:rsidP="00B55018">
      <w:pPr>
        <w:ind w:left="360"/>
        <w:rPr>
          <w:rStyle w:val="normaltextrun"/>
          <w:rFonts w:ascii="Arial" w:eastAsia="Arial" w:hAnsi="Arial" w:cs="Arial"/>
          <w:color w:val="000000" w:themeColor="text1"/>
          <w:szCs w:val="24"/>
        </w:rPr>
      </w:pPr>
    </w:p>
    <w:p w14:paraId="052E5524" w14:textId="77777777" w:rsidR="001059C3" w:rsidRDefault="6953372A" w:rsidP="00812B75">
      <w:pPr>
        <w:pStyle w:val="ListParagraph"/>
        <w:numPr>
          <w:ilvl w:val="0"/>
          <w:numId w:val="10"/>
        </w:numPr>
        <w:spacing w:after="0" w:line="240" w:lineRule="auto"/>
        <w:ind w:left="36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Accelerated, aligned academics (AP, IB, AICE, CLEP, etc.) should include the following:</w:t>
      </w:r>
    </w:p>
    <w:p w14:paraId="5D84EC24" w14:textId="77777777" w:rsidR="001059C3" w:rsidRDefault="6953372A" w:rsidP="00812B75">
      <w:pPr>
        <w:pStyle w:val="ListParagraph"/>
        <w:numPr>
          <w:ilvl w:val="1"/>
          <w:numId w:val="10"/>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 xml:space="preserve">name of the course(s), </w:t>
      </w:r>
    </w:p>
    <w:p w14:paraId="4F640568" w14:textId="77777777" w:rsidR="001059C3" w:rsidRDefault="6953372A" w:rsidP="00812B75">
      <w:pPr>
        <w:pStyle w:val="ListParagraph"/>
        <w:numPr>
          <w:ilvl w:val="1"/>
          <w:numId w:val="10"/>
        </w:numPr>
        <w:spacing w:beforeAutospacing="1" w:afterAutospacing="1"/>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 xml:space="preserve">where they can be taken, and </w:t>
      </w:r>
    </w:p>
    <w:p w14:paraId="166AF715" w14:textId="75FAB6CF" w:rsidR="001059C3" w:rsidRDefault="6953372A" w:rsidP="00812B75">
      <w:pPr>
        <w:pStyle w:val="ListParagraph"/>
        <w:numPr>
          <w:ilvl w:val="1"/>
          <w:numId w:val="10"/>
        </w:numPr>
        <w:spacing w:beforeAutospacing="1" w:afterAutospacing="1"/>
        <w:rPr>
          <w:rFonts w:ascii="Arial" w:eastAsia="Arial" w:hAnsi="Arial" w:cs="Arial"/>
          <w:color w:val="000000" w:themeColor="text1"/>
          <w:sz w:val="24"/>
          <w:szCs w:val="24"/>
          <w:shd w:val="clear" w:color="auto" w:fill="FFFFFF"/>
        </w:rPr>
      </w:pPr>
      <w:r w:rsidRPr="41FA7A19">
        <w:rPr>
          <w:rStyle w:val="normaltextrun"/>
          <w:rFonts w:ascii="Arial" w:eastAsia="Arial" w:hAnsi="Arial" w:cs="Arial"/>
          <w:color w:val="000000" w:themeColor="text1"/>
          <w:sz w:val="24"/>
          <w:szCs w:val="24"/>
        </w:rPr>
        <w:t>any other relevant information </w:t>
      </w:r>
    </w:p>
    <w:p w14:paraId="20959694"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headerReference w:type="default" r:id="rId60"/>
          <w:pgSz w:w="12240" w:h="15840" w:code="1"/>
          <w:pgMar w:top="720" w:right="720" w:bottom="720" w:left="720" w:header="720" w:footer="720" w:gutter="0"/>
          <w:cols w:space="720"/>
          <w:docGrid w:linePitch="360"/>
        </w:sectPr>
      </w:pPr>
    </w:p>
    <w:p w14:paraId="25BE7D37" w14:textId="77777777" w:rsidR="00B928A1" w:rsidRPr="008B2425" w:rsidRDefault="00B928A1" w:rsidP="00835433">
      <w:pPr>
        <w:pStyle w:val="Heading2"/>
      </w:pPr>
      <w:r w:rsidRPr="00835433">
        <w:rPr>
          <w:rStyle w:val="normaltextrun"/>
        </w:rPr>
        <w:lastRenderedPageBreak/>
        <w:t>ATTACHMENT</w:t>
      </w:r>
      <w:r w:rsidRPr="008B2425">
        <w:rPr>
          <w:rStyle w:val="normaltextrun"/>
        </w:rPr>
        <w:t xml:space="preserve"> B </w:t>
      </w:r>
    </w:p>
    <w:p w14:paraId="17D66B78" w14:textId="48B4B3FF" w:rsidR="00B928A1" w:rsidRPr="00835433" w:rsidRDefault="24E19F95" w:rsidP="00835433">
      <w:pPr>
        <w:pStyle w:val="Heading3"/>
        <w:jc w:val="center"/>
        <w:rPr>
          <w:sz w:val="18"/>
          <w:szCs w:val="18"/>
          <w:u w:val="none"/>
        </w:rPr>
      </w:pPr>
      <w:r w:rsidRPr="00835433">
        <w:rPr>
          <w:rStyle w:val="normaltextrun"/>
          <w:bCs/>
          <w:sz w:val="28"/>
          <w:szCs w:val="28"/>
          <w:u w:val="none"/>
        </w:rPr>
        <w:t xml:space="preserve">Perkins V: </w:t>
      </w:r>
      <w:r w:rsidR="27BC0872" w:rsidRPr="00835433">
        <w:rPr>
          <w:rStyle w:val="normaltextrun"/>
          <w:bCs/>
          <w:sz w:val="28"/>
          <w:szCs w:val="28"/>
          <w:u w:val="none"/>
          <w:shd w:val="clear" w:color="auto" w:fill="FFFFFF" w:themeFill="background1"/>
        </w:rPr>
        <w:t>2</w:t>
      </w:r>
      <w:r w:rsidR="27BC0872" w:rsidRPr="00835433">
        <w:rPr>
          <w:rStyle w:val="normaltextrun"/>
          <w:rFonts w:eastAsia="Arial"/>
          <w:bCs/>
          <w:sz w:val="28"/>
          <w:szCs w:val="28"/>
          <w:u w:val="none"/>
          <w:shd w:val="clear" w:color="auto" w:fill="FFFFFF" w:themeFill="background1"/>
        </w:rPr>
        <w:t>02</w:t>
      </w:r>
      <w:r w:rsidR="009D6879">
        <w:rPr>
          <w:rStyle w:val="normaltextrun"/>
          <w:rFonts w:eastAsia="Arial"/>
          <w:bCs/>
          <w:sz w:val="28"/>
          <w:szCs w:val="28"/>
          <w:u w:val="none"/>
          <w:shd w:val="clear" w:color="auto" w:fill="FFFFFF" w:themeFill="background1"/>
        </w:rPr>
        <w:t>4</w:t>
      </w:r>
      <w:r w:rsidR="5B8622A4" w:rsidRPr="00835433">
        <w:rPr>
          <w:rFonts w:eastAsia="Arial"/>
          <w:color w:val="2B579A"/>
          <w:u w:val="none"/>
          <w:shd w:val="clear" w:color="auto" w:fill="FFFFFF" w:themeFill="background1"/>
        </w:rPr>
        <w:t>–</w:t>
      </w:r>
      <w:r w:rsidR="27BC0872" w:rsidRPr="00835433">
        <w:rPr>
          <w:rStyle w:val="normaltextrun"/>
          <w:rFonts w:eastAsia="Arial"/>
          <w:bCs/>
          <w:sz w:val="28"/>
          <w:szCs w:val="28"/>
          <w:u w:val="none"/>
          <w:shd w:val="clear" w:color="auto" w:fill="FFFFFF" w:themeFill="background1"/>
        </w:rPr>
        <w:t>20</w:t>
      </w:r>
      <w:r w:rsidR="27BC0872" w:rsidRPr="00835433">
        <w:rPr>
          <w:rStyle w:val="normaltextrun"/>
          <w:bCs/>
          <w:sz w:val="28"/>
          <w:szCs w:val="28"/>
          <w:u w:val="none"/>
          <w:shd w:val="clear" w:color="auto" w:fill="FFFFFF" w:themeFill="background1"/>
        </w:rPr>
        <w:t>2</w:t>
      </w:r>
      <w:r w:rsidR="009D6879">
        <w:rPr>
          <w:rStyle w:val="normaltextrun"/>
          <w:bCs/>
          <w:sz w:val="28"/>
          <w:szCs w:val="28"/>
          <w:u w:val="none"/>
          <w:shd w:val="clear" w:color="auto" w:fill="FFFFFF" w:themeFill="background1"/>
        </w:rPr>
        <w:t>5</w:t>
      </w:r>
      <w:r w:rsidR="27BC0872" w:rsidRPr="00835433">
        <w:rPr>
          <w:rStyle w:val="normaltextrun"/>
          <w:bCs/>
          <w:sz w:val="28"/>
          <w:szCs w:val="28"/>
          <w:u w:val="none"/>
        </w:rPr>
        <w:t xml:space="preserve"> </w:t>
      </w:r>
      <w:r w:rsidRPr="00835433">
        <w:rPr>
          <w:rStyle w:val="normaltextrun"/>
          <w:bCs/>
          <w:sz w:val="28"/>
          <w:szCs w:val="28"/>
          <w:u w:val="none"/>
        </w:rPr>
        <w:t>Program of Study</w:t>
      </w:r>
    </w:p>
    <w:p w14:paraId="5CA4D8EB" w14:textId="4573B592" w:rsidR="00B928A1" w:rsidRPr="00872C03" w:rsidRDefault="00B928A1" w:rsidP="00B928A1">
      <w:pPr>
        <w:pStyle w:val="paragraph"/>
        <w:tabs>
          <w:tab w:val="left" w:pos="675"/>
          <w:tab w:val="center" w:pos="7200"/>
        </w:tabs>
        <w:spacing w:before="0" w:beforeAutospacing="0" w:after="0" w:afterAutospacing="0"/>
        <w:textAlignment w:val="baseline"/>
        <w:rPr>
          <w:rFonts w:ascii="Arial" w:hAnsi="Arial" w:cs="Arial"/>
          <w:sz w:val="18"/>
          <w:szCs w:val="18"/>
        </w:rPr>
      </w:pPr>
      <w:r w:rsidRPr="00872C03">
        <w:rPr>
          <w:rStyle w:val="eop"/>
          <w:rFonts w:ascii="Arial" w:hAnsi="Arial" w:cs="Arial"/>
        </w:rPr>
        <w:tab/>
      </w:r>
      <w:r w:rsidRPr="00872C03">
        <w:rPr>
          <w:rStyle w:val="eop"/>
          <w:rFonts w:ascii="Arial" w:hAnsi="Arial" w:cs="Arial"/>
        </w:rPr>
        <w:tab/>
      </w:r>
    </w:p>
    <w:tbl>
      <w:tblPr>
        <w:tblStyle w:val="TableGrid"/>
        <w:tblW w:w="14182" w:type="dxa"/>
        <w:tblInd w:w="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B928A1" w14:paraId="7AD6098B" w14:textId="77777777" w:rsidTr="00882380">
        <w:trPr>
          <w:trHeight w:val="15"/>
        </w:trPr>
        <w:tc>
          <w:tcPr>
            <w:tcW w:w="4807" w:type="dxa"/>
            <w:gridSpan w:val="2"/>
            <w:shd w:val="clear" w:color="auto" w:fill="D0CECE" w:themeFill="background2" w:themeFillShade="E6"/>
            <w:vAlign w:val="center"/>
            <w:hideMark/>
          </w:tcPr>
          <w:p w14:paraId="3B2285EA"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shd w:val="clear" w:color="auto" w:fill="D0CECE" w:themeFill="background2" w:themeFillShade="E6"/>
            <w:vAlign w:val="center"/>
            <w:hideMark/>
          </w:tcPr>
          <w:p w14:paraId="367833FB" w14:textId="77777777" w:rsidR="00B928A1" w:rsidRPr="00B67DA0" w:rsidRDefault="00B928A1" w:rsidP="00A62452">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shd w:val="clear" w:color="auto" w:fill="D0CECE" w:themeFill="background2" w:themeFillShade="E6"/>
            <w:vAlign w:val="center"/>
            <w:hideMark/>
          </w:tcPr>
          <w:p w14:paraId="3C6EF315" w14:textId="77777777" w:rsidR="00B928A1" w:rsidRPr="00B67DA0" w:rsidRDefault="00B928A1" w:rsidP="71263FAD">
            <w:pPr>
              <w:pStyle w:val="paragraph"/>
              <w:spacing w:before="0" w:beforeAutospacing="0" w:after="0" w:afterAutospacing="0" w:line="15" w:lineRule="atLeast"/>
              <w:jc w:val="center"/>
              <w:textAlignment w:val="baseline"/>
              <w:rPr>
                <w:rFonts w:asciiTheme="minorHAnsi" w:hAnsiTheme="minorHAnsi"/>
                <w:b/>
                <w:bCs/>
              </w:rPr>
            </w:pPr>
            <w:r w:rsidRPr="71263FAD">
              <w:rPr>
                <w:rFonts w:asciiTheme="minorHAnsi" w:hAnsiTheme="minorHAnsi"/>
                <w:b/>
                <w:bCs/>
              </w:rPr>
              <w:t>Participating Schools and Institutions </w:t>
            </w:r>
          </w:p>
        </w:tc>
        <w:tc>
          <w:tcPr>
            <w:tcW w:w="4410" w:type="dxa"/>
            <w:shd w:val="clear" w:color="auto" w:fill="D0CECE" w:themeFill="background2" w:themeFillShade="E6"/>
            <w:vAlign w:val="center"/>
            <w:hideMark/>
          </w:tcPr>
          <w:p w14:paraId="077050BD"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B928A1" w14:paraId="7D59A175" w14:textId="77777777" w:rsidTr="00882380">
        <w:trPr>
          <w:trHeight w:val="270"/>
        </w:trPr>
        <w:tc>
          <w:tcPr>
            <w:tcW w:w="2040" w:type="dxa"/>
            <w:vMerge w:val="restart"/>
            <w:vAlign w:val="center"/>
            <w:hideMark/>
          </w:tcPr>
          <w:p w14:paraId="0039241E" w14:textId="77777777" w:rsidR="00B928A1" w:rsidRPr="005F51CE" w:rsidRDefault="00B928A1" w:rsidP="00A62452">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2B2B47E0" w14:textId="77777777" w:rsidR="00B928A1" w:rsidRPr="00C57EB6" w:rsidRDefault="00B928A1" w:rsidP="00A62452">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36711FF6"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2CE40273"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23EC6B3"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B928A1" w14:paraId="74735432" w14:textId="77777777" w:rsidTr="00882380">
        <w:trPr>
          <w:trHeight w:val="555"/>
        </w:trPr>
        <w:tc>
          <w:tcPr>
            <w:tcW w:w="2040" w:type="dxa"/>
            <w:vMerge/>
            <w:vAlign w:val="center"/>
            <w:hideMark/>
          </w:tcPr>
          <w:p w14:paraId="7293FCF0" w14:textId="77777777" w:rsidR="00B928A1" w:rsidRDefault="00B928A1" w:rsidP="00A62452">
            <w:pPr>
              <w:rPr>
                <w:szCs w:val="24"/>
              </w:rPr>
            </w:pPr>
          </w:p>
        </w:tc>
        <w:tc>
          <w:tcPr>
            <w:tcW w:w="2767" w:type="dxa"/>
            <w:hideMark/>
          </w:tcPr>
          <w:p w14:paraId="325B71B5"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79260398" w14:textId="77777777" w:rsidR="00B928A1" w:rsidRDefault="00B928A1" w:rsidP="00A62452">
            <w:pPr>
              <w:rPr>
                <w:szCs w:val="24"/>
              </w:rPr>
            </w:pPr>
          </w:p>
        </w:tc>
        <w:tc>
          <w:tcPr>
            <w:tcW w:w="3194" w:type="dxa"/>
            <w:vMerge/>
            <w:vAlign w:val="center"/>
            <w:hideMark/>
          </w:tcPr>
          <w:p w14:paraId="4264CC10" w14:textId="77777777" w:rsidR="00B928A1" w:rsidRDefault="00B928A1" w:rsidP="00A62452">
            <w:pPr>
              <w:rPr>
                <w:szCs w:val="24"/>
              </w:rPr>
            </w:pPr>
          </w:p>
        </w:tc>
        <w:tc>
          <w:tcPr>
            <w:tcW w:w="4410" w:type="dxa"/>
            <w:vMerge/>
            <w:vAlign w:val="center"/>
            <w:hideMark/>
          </w:tcPr>
          <w:p w14:paraId="2FF566BE" w14:textId="77777777" w:rsidR="00B928A1" w:rsidRDefault="00B928A1" w:rsidP="00A62452">
            <w:pPr>
              <w:rPr>
                <w:szCs w:val="24"/>
              </w:rPr>
            </w:pPr>
          </w:p>
        </w:tc>
      </w:tr>
      <w:tr w:rsidR="00B928A1" w14:paraId="7E8A0B3D" w14:textId="77777777" w:rsidTr="00882380">
        <w:trPr>
          <w:trHeight w:val="135"/>
        </w:trPr>
        <w:tc>
          <w:tcPr>
            <w:tcW w:w="2040" w:type="dxa"/>
            <w:vMerge/>
            <w:vAlign w:val="center"/>
            <w:hideMark/>
          </w:tcPr>
          <w:p w14:paraId="077205D1" w14:textId="77777777" w:rsidR="00B928A1" w:rsidRDefault="00B928A1" w:rsidP="00A62452">
            <w:pPr>
              <w:rPr>
                <w:szCs w:val="24"/>
              </w:rPr>
            </w:pPr>
          </w:p>
        </w:tc>
        <w:tc>
          <w:tcPr>
            <w:tcW w:w="2767" w:type="dxa"/>
            <w:hideMark/>
          </w:tcPr>
          <w:p w14:paraId="3C55DBF2"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44E3B585"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6EB78AA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124F129F"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5CC6E995" w14:textId="77777777" w:rsidTr="00882380">
        <w:trPr>
          <w:trHeight w:val="276"/>
        </w:trPr>
        <w:tc>
          <w:tcPr>
            <w:tcW w:w="2040" w:type="dxa"/>
            <w:vMerge/>
            <w:vAlign w:val="center"/>
            <w:hideMark/>
          </w:tcPr>
          <w:p w14:paraId="10DE2D2E" w14:textId="77777777" w:rsidR="00B928A1" w:rsidRDefault="00B928A1" w:rsidP="00A62452">
            <w:pPr>
              <w:rPr>
                <w:szCs w:val="24"/>
              </w:rPr>
            </w:pPr>
          </w:p>
        </w:tc>
        <w:tc>
          <w:tcPr>
            <w:tcW w:w="2767" w:type="dxa"/>
            <w:vMerge w:val="restart"/>
            <w:hideMark/>
          </w:tcPr>
          <w:p w14:paraId="367807AB" w14:textId="77777777" w:rsidR="00B928A1" w:rsidRPr="00440FBF" w:rsidRDefault="00B928A1" w:rsidP="00B55018">
            <w:pPr>
              <w:pStyle w:val="paragraph"/>
              <w:spacing w:before="0" w:beforeAutospacing="0" w:after="0" w:afterAutospacing="0" w:line="135" w:lineRule="atLeast"/>
              <w:textAlignment w:val="baseline"/>
            </w:pPr>
            <w:r w:rsidRPr="34484345">
              <w:rPr>
                <w:rStyle w:val="eop"/>
                <w:rFonts w:ascii="Calibri Light" w:hAnsi="Calibri Light"/>
              </w:rPr>
              <w:t> </w:t>
            </w:r>
          </w:p>
        </w:tc>
        <w:tc>
          <w:tcPr>
            <w:tcW w:w="1771" w:type="dxa"/>
            <w:vMerge/>
            <w:vAlign w:val="center"/>
            <w:hideMark/>
          </w:tcPr>
          <w:p w14:paraId="35CAE950" w14:textId="77777777" w:rsidR="00B928A1" w:rsidRDefault="00B928A1" w:rsidP="00A62452">
            <w:pPr>
              <w:rPr>
                <w:szCs w:val="24"/>
              </w:rPr>
            </w:pPr>
          </w:p>
        </w:tc>
        <w:tc>
          <w:tcPr>
            <w:tcW w:w="3194" w:type="dxa"/>
            <w:vMerge/>
            <w:vAlign w:val="center"/>
            <w:hideMark/>
          </w:tcPr>
          <w:p w14:paraId="446572C3" w14:textId="77777777" w:rsidR="00B928A1" w:rsidRDefault="00B928A1" w:rsidP="00A62452">
            <w:pPr>
              <w:rPr>
                <w:szCs w:val="24"/>
              </w:rPr>
            </w:pPr>
          </w:p>
        </w:tc>
        <w:tc>
          <w:tcPr>
            <w:tcW w:w="4410" w:type="dxa"/>
            <w:vMerge/>
            <w:vAlign w:val="center"/>
            <w:hideMark/>
          </w:tcPr>
          <w:p w14:paraId="02F06E5F" w14:textId="77777777" w:rsidR="00B928A1" w:rsidRDefault="00B928A1" w:rsidP="00A62452">
            <w:pPr>
              <w:rPr>
                <w:szCs w:val="24"/>
              </w:rPr>
            </w:pPr>
          </w:p>
        </w:tc>
      </w:tr>
      <w:tr w:rsidR="00B928A1" w14:paraId="75545BA5" w14:textId="77777777" w:rsidTr="00882380">
        <w:trPr>
          <w:trHeight w:val="276"/>
        </w:trPr>
        <w:tc>
          <w:tcPr>
            <w:tcW w:w="2040" w:type="dxa"/>
            <w:vMerge/>
            <w:vAlign w:val="center"/>
            <w:hideMark/>
          </w:tcPr>
          <w:p w14:paraId="55FBE660" w14:textId="77777777" w:rsidR="00B928A1" w:rsidRDefault="00B928A1" w:rsidP="00A62452">
            <w:pPr>
              <w:rPr>
                <w:szCs w:val="24"/>
              </w:rPr>
            </w:pPr>
          </w:p>
        </w:tc>
        <w:tc>
          <w:tcPr>
            <w:tcW w:w="2767" w:type="dxa"/>
            <w:vMerge/>
            <w:vAlign w:val="center"/>
            <w:hideMark/>
          </w:tcPr>
          <w:p w14:paraId="3BC1DB46" w14:textId="77777777" w:rsidR="00B928A1" w:rsidRDefault="00B928A1" w:rsidP="00A62452">
            <w:pPr>
              <w:rPr>
                <w:szCs w:val="24"/>
              </w:rPr>
            </w:pPr>
          </w:p>
        </w:tc>
        <w:tc>
          <w:tcPr>
            <w:tcW w:w="1771" w:type="dxa"/>
            <w:vMerge/>
            <w:vAlign w:val="center"/>
            <w:hideMark/>
          </w:tcPr>
          <w:p w14:paraId="1705E393" w14:textId="77777777" w:rsidR="00B928A1" w:rsidRDefault="00B928A1" w:rsidP="00A62452">
            <w:pPr>
              <w:rPr>
                <w:szCs w:val="24"/>
              </w:rPr>
            </w:pPr>
          </w:p>
        </w:tc>
        <w:tc>
          <w:tcPr>
            <w:tcW w:w="3194" w:type="dxa"/>
            <w:vMerge/>
            <w:vAlign w:val="center"/>
            <w:hideMark/>
          </w:tcPr>
          <w:p w14:paraId="57F83B65" w14:textId="77777777" w:rsidR="00B928A1" w:rsidRDefault="00B928A1" w:rsidP="00A62452">
            <w:pPr>
              <w:rPr>
                <w:szCs w:val="24"/>
              </w:rPr>
            </w:pPr>
          </w:p>
        </w:tc>
        <w:tc>
          <w:tcPr>
            <w:tcW w:w="4410" w:type="dxa"/>
            <w:vMerge/>
            <w:vAlign w:val="center"/>
            <w:hideMark/>
          </w:tcPr>
          <w:p w14:paraId="690B65FC" w14:textId="77777777" w:rsidR="00B928A1" w:rsidRDefault="00B928A1" w:rsidP="00A62452">
            <w:pPr>
              <w:rPr>
                <w:szCs w:val="24"/>
              </w:rPr>
            </w:pPr>
          </w:p>
        </w:tc>
      </w:tr>
      <w:tr w:rsidR="00B928A1" w14:paraId="5E27D29F" w14:textId="77777777" w:rsidTr="00882380">
        <w:trPr>
          <w:trHeight w:val="276"/>
        </w:trPr>
        <w:tc>
          <w:tcPr>
            <w:tcW w:w="2040" w:type="dxa"/>
            <w:vMerge/>
            <w:tcBorders>
              <w:bottom w:val="single" w:sz="18" w:space="0" w:color="auto"/>
            </w:tcBorders>
            <w:vAlign w:val="center"/>
            <w:hideMark/>
          </w:tcPr>
          <w:p w14:paraId="404CC6BF" w14:textId="77777777" w:rsidR="00B928A1" w:rsidRDefault="00B928A1" w:rsidP="00A62452">
            <w:pPr>
              <w:rPr>
                <w:szCs w:val="24"/>
              </w:rPr>
            </w:pPr>
          </w:p>
        </w:tc>
        <w:tc>
          <w:tcPr>
            <w:tcW w:w="2767" w:type="dxa"/>
            <w:vMerge/>
            <w:tcBorders>
              <w:bottom w:val="single" w:sz="18" w:space="0" w:color="auto"/>
            </w:tcBorders>
            <w:vAlign w:val="center"/>
            <w:hideMark/>
          </w:tcPr>
          <w:p w14:paraId="5C716653" w14:textId="77777777" w:rsidR="00B928A1" w:rsidRDefault="00B928A1" w:rsidP="00A62452">
            <w:pPr>
              <w:rPr>
                <w:szCs w:val="24"/>
              </w:rPr>
            </w:pPr>
          </w:p>
        </w:tc>
        <w:tc>
          <w:tcPr>
            <w:tcW w:w="1771" w:type="dxa"/>
            <w:vMerge/>
            <w:vAlign w:val="center"/>
            <w:hideMark/>
          </w:tcPr>
          <w:p w14:paraId="056F6F4C" w14:textId="77777777" w:rsidR="00B928A1" w:rsidRDefault="00B928A1" w:rsidP="00A62452">
            <w:pPr>
              <w:rPr>
                <w:szCs w:val="24"/>
              </w:rPr>
            </w:pPr>
          </w:p>
        </w:tc>
        <w:tc>
          <w:tcPr>
            <w:tcW w:w="3194" w:type="dxa"/>
            <w:vMerge/>
            <w:vAlign w:val="center"/>
            <w:hideMark/>
          </w:tcPr>
          <w:p w14:paraId="1F0D74BA" w14:textId="77777777" w:rsidR="00B928A1" w:rsidRDefault="00B928A1" w:rsidP="00A62452">
            <w:pPr>
              <w:rPr>
                <w:szCs w:val="24"/>
              </w:rPr>
            </w:pPr>
          </w:p>
        </w:tc>
        <w:tc>
          <w:tcPr>
            <w:tcW w:w="4410" w:type="dxa"/>
            <w:vMerge/>
            <w:vAlign w:val="center"/>
            <w:hideMark/>
          </w:tcPr>
          <w:p w14:paraId="6243CD4C" w14:textId="77777777" w:rsidR="00B928A1" w:rsidRDefault="00B928A1" w:rsidP="00A62452">
            <w:pPr>
              <w:rPr>
                <w:szCs w:val="24"/>
              </w:rPr>
            </w:pPr>
          </w:p>
        </w:tc>
      </w:tr>
      <w:tr w:rsidR="00B928A1" w14:paraId="562A838D" w14:textId="77777777" w:rsidTr="00882380">
        <w:trPr>
          <w:trHeight w:val="15"/>
        </w:trPr>
        <w:tc>
          <w:tcPr>
            <w:tcW w:w="2040" w:type="dxa"/>
            <w:vMerge w:val="restart"/>
            <w:tcBorders>
              <w:top w:val="single" w:sz="18" w:space="0" w:color="auto"/>
              <w:left w:val="single" w:sz="18" w:space="0" w:color="auto"/>
              <w:bottom w:val="single" w:sz="18" w:space="0" w:color="auto"/>
              <w:right w:val="single" w:sz="18" w:space="0" w:color="auto"/>
            </w:tcBorders>
            <w:vAlign w:val="center"/>
            <w:hideMark/>
          </w:tcPr>
          <w:p w14:paraId="38C7FAD3" w14:textId="77777777" w:rsidR="00B928A1" w:rsidRDefault="00B928A1" w:rsidP="00A62452">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18" w:space="0" w:color="auto"/>
              <w:left w:val="single" w:sz="18" w:space="0" w:color="auto"/>
              <w:bottom w:val="single" w:sz="18" w:space="0" w:color="auto"/>
              <w:right w:val="single" w:sz="18" w:space="0" w:color="auto"/>
            </w:tcBorders>
            <w:hideMark/>
          </w:tcPr>
          <w:p w14:paraId="6AEE3B0E" w14:textId="77777777" w:rsidR="00B928A1" w:rsidRPr="00C57EB6" w:rsidRDefault="00B928A1" w:rsidP="00A62452">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left w:val="single" w:sz="18" w:space="0" w:color="auto"/>
            </w:tcBorders>
            <w:hideMark/>
          </w:tcPr>
          <w:p w14:paraId="505C7016"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0544DA55"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3D78964B"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B928A1" w14:paraId="2A93D341"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8059CED"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4A620EBB" w14:textId="77777777" w:rsidR="00B928A1" w:rsidRDefault="00B928A1" w:rsidP="00A62452">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2EDC0595" w14:textId="77777777" w:rsidR="00B928A1" w:rsidRDefault="00B928A1" w:rsidP="00A62452">
            <w:pPr>
              <w:rPr>
                <w:szCs w:val="24"/>
              </w:rPr>
            </w:pPr>
          </w:p>
        </w:tc>
        <w:tc>
          <w:tcPr>
            <w:tcW w:w="3194" w:type="dxa"/>
            <w:vMerge/>
            <w:vAlign w:val="center"/>
            <w:hideMark/>
          </w:tcPr>
          <w:p w14:paraId="49CF0350" w14:textId="77777777" w:rsidR="00B928A1" w:rsidRDefault="00B928A1" w:rsidP="00A62452">
            <w:pPr>
              <w:rPr>
                <w:szCs w:val="24"/>
              </w:rPr>
            </w:pPr>
          </w:p>
        </w:tc>
        <w:tc>
          <w:tcPr>
            <w:tcW w:w="4410" w:type="dxa"/>
            <w:vMerge/>
            <w:vAlign w:val="center"/>
            <w:hideMark/>
          </w:tcPr>
          <w:p w14:paraId="25BEFA44" w14:textId="77777777" w:rsidR="00B928A1" w:rsidRDefault="00B928A1" w:rsidP="00A62452">
            <w:pPr>
              <w:rPr>
                <w:szCs w:val="24"/>
              </w:rPr>
            </w:pPr>
          </w:p>
        </w:tc>
      </w:tr>
      <w:tr w:rsidR="00B928A1" w14:paraId="319E6EAB"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041C2235"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46590A91" w14:textId="77777777" w:rsidR="00B928A1" w:rsidRDefault="00B928A1" w:rsidP="00A62452">
            <w:pPr>
              <w:rPr>
                <w:szCs w:val="24"/>
              </w:rPr>
            </w:pPr>
          </w:p>
        </w:tc>
        <w:tc>
          <w:tcPr>
            <w:tcW w:w="1771" w:type="dxa"/>
            <w:vMerge/>
            <w:tcBorders>
              <w:left w:val="single" w:sz="18" w:space="0" w:color="auto"/>
            </w:tcBorders>
            <w:vAlign w:val="center"/>
            <w:hideMark/>
          </w:tcPr>
          <w:p w14:paraId="60F7492C" w14:textId="77777777" w:rsidR="00B928A1" w:rsidRDefault="00B928A1" w:rsidP="00A62452">
            <w:pPr>
              <w:rPr>
                <w:szCs w:val="24"/>
              </w:rPr>
            </w:pPr>
          </w:p>
        </w:tc>
        <w:tc>
          <w:tcPr>
            <w:tcW w:w="3194" w:type="dxa"/>
            <w:vMerge/>
            <w:vAlign w:val="center"/>
            <w:hideMark/>
          </w:tcPr>
          <w:p w14:paraId="09BEF76D" w14:textId="77777777" w:rsidR="00B928A1" w:rsidRDefault="00B928A1" w:rsidP="00A62452">
            <w:pPr>
              <w:rPr>
                <w:szCs w:val="24"/>
              </w:rPr>
            </w:pPr>
          </w:p>
        </w:tc>
        <w:tc>
          <w:tcPr>
            <w:tcW w:w="4410" w:type="dxa"/>
            <w:vMerge/>
            <w:vAlign w:val="center"/>
            <w:hideMark/>
          </w:tcPr>
          <w:p w14:paraId="7E26CD49" w14:textId="77777777" w:rsidR="00B928A1" w:rsidRDefault="00B928A1" w:rsidP="00A62452">
            <w:pPr>
              <w:rPr>
                <w:szCs w:val="24"/>
              </w:rPr>
            </w:pPr>
          </w:p>
        </w:tc>
      </w:tr>
      <w:tr w:rsidR="00B928A1" w14:paraId="170E786A"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608676C"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2B7450C9" w14:textId="77777777" w:rsidR="00B928A1" w:rsidRDefault="00B928A1" w:rsidP="00A62452">
            <w:pPr>
              <w:rPr>
                <w:szCs w:val="24"/>
              </w:rPr>
            </w:pPr>
          </w:p>
        </w:tc>
        <w:tc>
          <w:tcPr>
            <w:tcW w:w="1771" w:type="dxa"/>
            <w:vMerge/>
            <w:tcBorders>
              <w:left w:val="single" w:sz="18" w:space="0" w:color="auto"/>
            </w:tcBorders>
            <w:vAlign w:val="center"/>
            <w:hideMark/>
          </w:tcPr>
          <w:p w14:paraId="284BEB7D" w14:textId="77777777" w:rsidR="00B928A1" w:rsidRDefault="00B928A1" w:rsidP="00A62452">
            <w:pPr>
              <w:rPr>
                <w:szCs w:val="24"/>
              </w:rPr>
            </w:pPr>
          </w:p>
        </w:tc>
        <w:tc>
          <w:tcPr>
            <w:tcW w:w="3194" w:type="dxa"/>
            <w:vMerge/>
            <w:vAlign w:val="center"/>
            <w:hideMark/>
          </w:tcPr>
          <w:p w14:paraId="0395E44B" w14:textId="77777777" w:rsidR="00B928A1" w:rsidRDefault="00B928A1" w:rsidP="00A62452">
            <w:pPr>
              <w:rPr>
                <w:szCs w:val="24"/>
              </w:rPr>
            </w:pPr>
          </w:p>
        </w:tc>
        <w:tc>
          <w:tcPr>
            <w:tcW w:w="4410" w:type="dxa"/>
            <w:vMerge/>
            <w:vAlign w:val="center"/>
            <w:hideMark/>
          </w:tcPr>
          <w:p w14:paraId="2863C878" w14:textId="77777777" w:rsidR="00B928A1" w:rsidRDefault="00B928A1" w:rsidP="00A62452">
            <w:pPr>
              <w:rPr>
                <w:szCs w:val="24"/>
              </w:rPr>
            </w:pPr>
          </w:p>
        </w:tc>
      </w:tr>
      <w:tr w:rsidR="00B928A1" w14:paraId="1A642DBD"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12E45AA"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0733455B"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left w:val="single" w:sz="18" w:space="0" w:color="auto"/>
            </w:tcBorders>
            <w:hideMark/>
          </w:tcPr>
          <w:p w14:paraId="54F8692F"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8E80198"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5792160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5868CD07"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103B76AB"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54442AC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5629F806" w14:textId="77777777" w:rsidR="00B928A1" w:rsidRDefault="00B928A1" w:rsidP="00A62452">
            <w:pPr>
              <w:rPr>
                <w:szCs w:val="24"/>
              </w:rPr>
            </w:pPr>
          </w:p>
        </w:tc>
        <w:tc>
          <w:tcPr>
            <w:tcW w:w="3194" w:type="dxa"/>
            <w:vMerge/>
            <w:vAlign w:val="center"/>
            <w:hideMark/>
          </w:tcPr>
          <w:p w14:paraId="231CCEF4" w14:textId="77777777" w:rsidR="00B928A1" w:rsidRDefault="00B928A1" w:rsidP="00A62452">
            <w:pPr>
              <w:rPr>
                <w:szCs w:val="24"/>
              </w:rPr>
            </w:pPr>
          </w:p>
        </w:tc>
        <w:tc>
          <w:tcPr>
            <w:tcW w:w="4410" w:type="dxa"/>
            <w:vMerge/>
            <w:vAlign w:val="center"/>
            <w:hideMark/>
          </w:tcPr>
          <w:p w14:paraId="233C3924" w14:textId="77777777" w:rsidR="00B928A1" w:rsidRDefault="00B928A1" w:rsidP="00A62452">
            <w:pPr>
              <w:rPr>
                <w:szCs w:val="24"/>
              </w:rPr>
            </w:pPr>
          </w:p>
        </w:tc>
      </w:tr>
      <w:tr w:rsidR="00B928A1" w14:paraId="0A473A09" w14:textId="77777777" w:rsidTr="00882380">
        <w:trPr>
          <w:trHeight w:val="360"/>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478E732A"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3EE4E222" w14:textId="77777777" w:rsidR="00B928A1" w:rsidRDefault="00B928A1" w:rsidP="00A62452">
            <w:pPr>
              <w:rPr>
                <w:szCs w:val="24"/>
              </w:rPr>
            </w:pPr>
          </w:p>
        </w:tc>
        <w:tc>
          <w:tcPr>
            <w:tcW w:w="1771" w:type="dxa"/>
            <w:vMerge/>
            <w:tcBorders>
              <w:left w:val="single" w:sz="18" w:space="0" w:color="auto"/>
            </w:tcBorders>
            <w:vAlign w:val="center"/>
            <w:hideMark/>
          </w:tcPr>
          <w:p w14:paraId="6DC3FDF4" w14:textId="77777777" w:rsidR="00B928A1" w:rsidRDefault="00B928A1" w:rsidP="00A62452">
            <w:pPr>
              <w:rPr>
                <w:szCs w:val="24"/>
              </w:rPr>
            </w:pPr>
          </w:p>
        </w:tc>
        <w:tc>
          <w:tcPr>
            <w:tcW w:w="3194" w:type="dxa"/>
            <w:vMerge/>
            <w:vAlign w:val="center"/>
            <w:hideMark/>
          </w:tcPr>
          <w:p w14:paraId="12F25E0C" w14:textId="77777777" w:rsidR="00B928A1" w:rsidRDefault="00B928A1" w:rsidP="00A62452">
            <w:pPr>
              <w:rPr>
                <w:szCs w:val="24"/>
              </w:rPr>
            </w:pPr>
          </w:p>
        </w:tc>
        <w:tc>
          <w:tcPr>
            <w:tcW w:w="4410" w:type="dxa"/>
            <w:vMerge/>
            <w:vAlign w:val="center"/>
            <w:hideMark/>
          </w:tcPr>
          <w:p w14:paraId="770EB51E" w14:textId="77777777" w:rsidR="00B928A1" w:rsidRDefault="00B928A1" w:rsidP="00A62452">
            <w:pPr>
              <w:rPr>
                <w:szCs w:val="24"/>
              </w:rPr>
            </w:pPr>
          </w:p>
        </w:tc>
      </w:tr>
      <w:tr w:rsidR="00B928A1" w14:paraId="23E18DFB"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698A21BD"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733D51E2" w14:textId="77777777" w:rsidR="00B928A1" w:rsidRDefault="00B928A1" w:rsidP="00A62452">
            <w:pPr>
              <w:rPr>
                <w:szCs w:val="24"/>
              </w:rPr>
            </w:pPr>
          </w:p>
        </w:tc>
        <w:tc>
          <w:tcPr>
            <w:tcW w:w="1771" w:type="dxa"/>
            <w:vMerge/>
            <w:tcBorders>
              <w:left w:val="single" w:sz="18" w:space="0" w:color="auto"/>
            </w:tcBorders>
            <w:vAlign w:val="center"/>
            <w:hideMark/>
          </w:tcPr>
          <w:p w14:paraId="127B3F78" w14:textId="77777777" w:rsidR="00B928A1" w:rsidRDefault="00B928A1" w:rsidP="00A62452">
            <w:pPr>
              <w:rPr>
                <w:szCs w:val="24"/>
              </w:rPr>
            </w:pPr>
          </w:p>
        </w:tc>
        <w:tc>
          <w:tcPr>
            <w:tcW w:w="3194" w:type="dxa"/>
            <w:vMerge/>
            <w:vAlign w:val="center"/>
            <w:hideMark/>
          </w:tcPr>
          <w:p w14:paraId="1D3E9585" w14:textId="77777777" w:rsidR="00B928A1" w:rsidRDefault="00B928A1" w:rsidP="00A62452">
            <w:pPr>
              <w:rPr>
                <w:szCs w:val="24"/>
              </w:rPr>
            </w:pPr>
          </w:p>
        </w:tc>
        <w:tc>
          <w:tcPr>
            <w:tcW w:w="4410" w:type="dxa"/>
            <w:vMerge/>
            <w:vAlign w:val="center"/>
            <w:hideMark/>
          </w:tcPr>
          <w:p w14:paraId="04FAC844" w14:textId="77777777" w:rsidR="00B928A1" w:rsidRDefault="00B928A1" w:rsidP="00A62452">
            <w:pPr>
              <w:rPr>
                <w:szCs w:val="24"/>
              </w:rPr>
            </w:pPr>
          </w:p>
        </w:tc>
      </w:tr>
      <w:tr w:rsidR="00B928A1" w14:paraId="74971C71"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1F108F48"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5955805E"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left w:val="single" w:sz="18" w:space="0" w:color="auto"/>
            </w:tcBorders>
            <w:hideMark/>
          </w:tcPr>
          <w:p w14:paraId="402A6D5E"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36B2731C"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6F6C958"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3FEE60D9"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642B1568"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63E12872"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4FD98C4F" w14:textId="77777777" w:rsidR="00B928A1" w:rsidRDefault="00B928A1" w:rsidP="00A62452">
            <w:pPr>
              <w:rPr>
                <w:szCs w:val="24"/>
              </w:rPr>
            </w:pPr>
          </w:p>
        </w:tc>
        <w:tc>
          <w:tcPr>
            <w:tcW w:w="3194" w:type="dxa"/>
            <w:vMerge/>
            <w:vAlign w:val="center"/>
            <w:hideMark/>
          </w:tcPr>
          <w:p w14:paraId="67E885F1" w14:textId="77777777" w:rsidR="00B928A1" w:rsidRDefault="00B928A1" w:rsidP="00A62452">
            <w:pPr>
              <w:rPr>
                <w:szCs w:val="24"/>
              </w:rPr>
            </w:pPr>
          </w:p>
        </w:tc>
        <w:tc>
          <w:tcPr>
            <w:tcW w:w="4410" w:type="dxa"/>
            <w:vMerge/>
            <w:vAlign w:val="center"/>
            <w:hideMark/>
          </w:tcPr>
          <w:p w14:paraId="5E67672F" w14:textId="77777777" w:rsidR="00B928A1" w:rsidRDefault="00B928A1" w:rsidP="00A62452">
            <w:pPr>
              <w:rPr>
                <w:szCs w:val="24"/>
              </w:rPr>
            </w:pPr>
          </w:p>
        </w:tc>
      </w:tr>
      <w:tr w:rsidR="00B928A1" w14:paraId="2FEA9901"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7063874"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4B088E5" w14:textId="77777777" w:rsidR="00B928A1" w:rsidRDefault="00B928A1" w:rsidP="00A62452">
            <w:pPr>
              <w:rPr>
                <w:szCs w:val="24"/>
              </w:rPr>
            </w:pPr>
          </w:p>
        </w:tc>
        <w:tc>
          <w:tcPr>
            <w:tcW w:w="1771" w:type="dxa"/>
            <w:vMerge/>
            <w:tcBorders>
              <w:left w:val="single" w:sz="18" w:space="0" w:color="auto"/>
            </w:tcBorders>
            <w:vAlign w:val="center"/>
            <w:hideMark/>
          </w:tcPr>
          <w:p w14:paraId="03806900" w14:textId="77777777" w:rsidR="00B928A1" w:rsidRDefault="00B928A1" w:rsidP="00A62452">
            <w:pPr>
              <w:rPr>
                <w:szCs w:val="24"/>
              </w:rPr>
            </w:pPr>
          </w:p>
        </w:tc>
        <w:tc>
          <w:tcPr>
            <w:tcW w:w="3194" w:type="dxa"/>
            <w:vMerge/>
            <w:vAlign w:val="center"/>
            <w:hideMark/>
          </w:tcPr>
          <w:p w14:paraId="7048D421" w14:textId="77777777" w:rsidR="00B928A1" w:rsidRDefault="00B928A1" w:rsidP="00A62452">
            <w:pPr>
              <w:rPr>
                <w:szCs w:val="24"/>
              </w:rPr>
            </w:pPr>
          </w:p>
        </w:tc>
        <w:tc>
          <w:tcPr>
            <w:tcW w:w="4410" w:type="dxa"/>
            <w:vMerge/>
            <w:vAlign w:val="center"/>
            <w:hideMark/>
          </w:tcPr>
          <w:p w14:paraId="34FED97E" w14:textId="77777777" w:rsidR="00B928A1" w:rsidRDefault="00B928A1" w:rsidP="00A62452">
            <w:pPr>
              <w:rPr>
                <w:szCs w:val="24"/>
              </w:rPr>
            </w:pPr>
          </w:p>
        </w:tc>
      </w:tr>
      <w:tr w:rsidR="00B928A1" w14:paraId="05DFC8E1"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5FC9A39"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56B554E6" w14:textId="77777777" w:rsidR="00B928A1" w:rsidRDefault="00B928A1" w:rsidP="00A62452">
            <w:pPr>
              <w:rPr>
                <w:szCs w:val="24"/>
              </w:rPr>
            </w:pPr>
          </w:p>
        </w:tc>
        <w:tc>
          <w:tcPr>
            <w:tcW w:w="1771" w:type="dxa"/>
            <w:vMerge/>
            <w:tcBorders>
              <w:left w:val="single" w:sz="18" w:space="0" w:color="auto"/>
            </w:tcBorders>
            <w:vAlign w:val="center"/>
            <w:hideMark/>
          </w:tcPr>
          <w:p w14:paraId="0586CD61" w14:textId="77777777" w:rsidR="00B928A1" w:rsidRDefault="00B928A1" w:rsidP="00A62452">
            <w:pPr>
              <w:rPr>
                <w:szCs w:val="24"/>
              </w:rPr>
            </w:pPr>
          </w:p>
        </w:tc>
        <w:tc>
          <w:tcPr>
            <w:tcW w:w="3194" w:type="dxa"/>
            <w:vMerge/>
            <w:vAlign w:val="center"/>
            <w:hideMark/>
          </w:tcPr>
          <w:p w14:paraId="1F81C334" w14:textId="77777777" w:rsidR="00B928A1" w:rsidRDefault="00B928A1" w:rsidP="00A62452">
            <w:pPr>
              <w:rPr>
                <w:szCs w:val="24"/>
              </w:rPr>
            </w:pPr>
          </w:p>
        </w:tc>
        <w:tc>
          <w:tcPr>
            <w:tcW w:w="4410" w:type="dxa"/>
            <w:vMerge/>
            <w:vAlign w:val="center"/>
            <w:hideMark/>
          </w:tcPr>
          <w:p w14:paraId="502A67DF" w14:textId="77777777" w:rsidR="00B928A1" w:rsidRDefault="00B928A1" w:rsidP="00A62452">
            <w:pPr>
              <w:rPr>
                <w:szCs w:val="24"/>
              </w:rPr>
            </w:pPr>
          </w:p>
        </w:tc>
      </w:tr>
      <w:tr w:rsidR="00B928A1" w14:paraId="1873C238"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52A24AB"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6CCDB884"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left w:val="single" w:sz="18" w:space="0" w:color="auto"/>
            </w:tcBorders>
            <w:hideMark/>
          </w:tcPr>
          <w:p w14:paraId="2B2C9EA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69CF72DD"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56766E56"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51760847"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BEEA42E"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7D1D3746"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64DE6BF8" w14:textId="77777777" w:rsidR="00B928A1" w:rsidRDefault="00B928A1" w:rsidP="00A62452">
            <w:pPr>
              <w:rPr>
                <w:szCs w:val="24"/>
              </w:rPr>
            </w:pPr>
          </w:p>
        </w:tc>
        <w:tc>
          <w:tcPr>
            <w:tcW w:w="3194" w:type="dxa"/>
            <w:vMerge/>
            <w:vAlign w:val="center"/>
            <w:hideMark/>
          </w:tcPr>
          <w:p w14:paraId="43E0E688" w14:textId="77777777" w:rsidR="00B928A1" w:rsidRDefault="00B928A1" w:rsidP="00A62452">
            <w:pPr>
              <w:rPr>
                <w:szCs w:val="24"/>
              </w:rPr>
            </w:pPr>
          </w:p>
        </w:tc>
        <w:tc>
          <w:tcPr>
            <w:tcW w:w="4410" w:type="dxa"/>
            <w:vMerge/>
            <w:vAlign w:val="center"/>
            <w:hideMark/>
          </w:tcPr>
          <w:p w14:paraId="25F8B64A" w14:textId="77777777" w:rsidR="00B928A1" w:rsidRDefault="00B928A1" w:rsidP="00A62452">
            <w:pPr>
              <w:rPr>
                <w:szCs w:val="24"/>
              </w:rPr>
            </w:pPr>
          </w:p>
        </w:tc>
      </w:tr>
      <w:tr w:rsidR="00B928A1" w14:paraId="48E7B366"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8286C00"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1C41E89" w14:textId="77777777" w:rsidR="00B928A1" w:rsidRDefault="00B928A1" w:rsidP="00A62452">
            <w:pPr>
              <w:rPr>
                <w:szCs w:val="24"/>
              </w:rPr>
            </w:pPr>
          </w:p>
        </w:tc>
        <w:tc>
          <w:tcPr>
            <w:tcW w:w="1771" w:type="dxa"/>
            <w:vMerge/>
            <w:tcBorders>
              <w:left w:val="single" w:sz="18" w:space="0" w:color="auto"/>
            </w:tcBorders>
            <w:vAlign w:val="center"/>
            <w:hideMark/>
          </w:tcPr>
          <w:p w14:paraId="5BD41BC6" w14:textId="77777777" w:rsidR="00B928A1" w:rsidRDefault="00B928A1" w:rsidP="00A62452">
            <w:pPr>
              <w:rPr>
                <w:szCs w:val="24"/>
              </w:rPr>
            </w:pPr>
          </w:p>
        </w:tc>
        <w:tc>
          <w:tcPr>
            <w:tcW w:w="3194" w:type="dxa"/>
            <w:vMerge/>
            <w:vAlign w:val="center"/>
            <w:hideMark/>
          </w:tcPr>
          <w:p w14:paraId="733A6900" w14:textId="77777777" w:rsidR="00B928A1" w:rsidRDefault="00B928A1" w:rsidP="00A62452">
            <w:pPr>
              <w:rPr>
                <w:szCs w:val="24"/>
              </w:rPr>
            </w:pPr>
          </w:p>
        </w:tc>
        <w:tc>
          <w:tcPr>
            <w:tcW w:w="4410" w:type="dxa"/>
            <w:vMerge/>
            <w:vAlign w:val="center"/>
            <w:hideMark/>
          </w:tcPr>
          <w:p w14:paraId="22DB0F53" w14:textId="77777777" w:rsidR="00B928A1" w:rsidRDefault="00B928A1" w:rsidP="00A62452">
            <w:pPr>
              <w:rPr>
                <w:szCs w:val="24"/>
              </w:rPr>
            </w:pPr>
          </w:p>
        </w:tc>
      </w:tr>
      <w:tr w:rsidR="00B928A1" w14:paraId="132B8361"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BDA3E7F"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7E9C844C" w14:textId="77777777" w:rsidR="00B928A1" w:rsidRDefault="00B928A1" w:rsidP="00A62452">
            <w:pPr>
              <w:rPr>
                <w:szCs w:val="24"/>
              </w:rPr>
            </w:pPr>
          </w:p>
        </w:tc>
        <w:tc>
          <w:tcPr>
            <w:tcW w:w="1771" w:type="dxa"/>
            <w:vMerge/>
            <w:tcBorders>
              <w:left w:val="single" w:sz="18" w:space="0" w:color="auto"/>
            </w:tcBorders>
            <w:vAlign w:val="center"/>
            <w:hideMark/>
          </w:tcPr>
          <w:p w14:paraId="558C42AE" w14:textId="77777777" w:rsidR="00B928A1" w:rsidRDefault="00B928A1" w:rsidP="00A62452">
            <w:pPr>
              <w:rPr>
                <w:szCs w:val="24"/>
              </w:rPr>
            </w:pPr>
          </w:p>
        </w:tc>
        <w:tc>
          <w:tcPr>
            <w:tcW w:w="3194" w:type="dxa"/>
            <w:vMerge/>
            <w:vAlign w:val="center"/>
            <w:hideMark/>
          </w:tcPr>
          <w:p w14:paraId="00E6FCC9" w14:textId="77777777" w:rsidR="00B928A1" w:rsidRDefault="00B928A1" w:rsidP="00A62452">
            <w:pPr>
              <w:rPr>
                <w:szCs w:val="24"/>
              </w:rPr>
            </w:pPr>
          </w:p>
        </w:tc>
        <w:tc>
          <w:tcPr>
            <w:tcW w:w="4410" w:type="dxa"/>
            <w:vMerge/>
            <w:vAlign w:val="center"/>
            <w:hideMark/>
          </w:tcPr>
          <w:p w14:paraId="387C49E4" w14:textId="77777777" w:rsidR="00B928A1" w:rsidRDefault="00B928A1" w:rsidP="00A62452">
            <w:pPr>
              <w:rPr>
                <w:szCs w:val="24"/>
              </w:rPr>
            </w:pPr>
          </w:p>
        </w:tc>
      </w:tr>
    </w:tbl>
    <w:p w14:paraId="075BCD20" w14:textId="77777777" w:rsidR="00B928A1" w:rsidRDefault="00B928A1" w:rsidP="00B928A1">
      <w:pPr>
        <w:jc w:val="center"/>
        <w:rPr>
          <w:rStyle w:val="pagebreaktextspan"/>
          <w:rFonts w:ascii="Segoe UI" w:hAnsi="Segoe UI" w:cs="Segoe UI"/>
          <w:color w:val="666666"/>
          <w:sz w:val="18"/>
          <w:szCs w:val="18"/>
          <w:shd w:val="clear" w:color="auto" w:fill="FFFFFF"/>
        </w:rPr>
        <w:sectPr w:rsidR="00B928A1" w:rsidSect="00D93BB6">
          <w:headerReference w:type="default" r:id="rId61"/>
          <w:pgSz w:w="15840" w:h="12240" w:orient="landscape" w:code="1"/>
          <w:pgMar w:top="720" w:right="720" w:bottom="720" w:left="720" w:header="720" w:footer="720" w:gutter="0"/>
          <w:cols w:space="720"/>
          <w:docGrid w:linePitch="360"/>
        </w:sectPr>
      </w:pPr>
    </w:p>
    <w:p w14:paraId="67D8F088" w14:textId="77777777" w:rsidR="00B928A1" w:rsidRPr="00265F3A" w:rsidRDefault="00B928A1" w:rsidP="00835433">
      <w:pPr>
        <w:pStyle w:val="Heading2"/>
      </w:pPr>
      <w:r w:rsidRPr="00835433">
        <w:rPr>
          <w:rStyle w:val="normaltextrun"/>
        </w:rPr>
        <w:lastRenderedPageBreak/>
        <w:t>ATTACHMENT</w:t>
      </w:r>
      <w:r w:rsidRPr="00265F3A">
        <w:rPr>
          <w:rStyle w:val="normaltextrun"/>
        </w:rPr>
        <w:t> C</w:t>
      </w:r>
    </w:p>
    <w:p w14:paraId="08907C2F" w14:textId="77777777" w:rsidR="00B928A1" w:rsidRPr="00265F3A" w:rsidRDefault="00B928A1" w:rsidP="00B928A1">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29F8C455" w14:textId="6FF08742" w:rsidR="00B928A1" w:rsidRPr="00835433" w:rsidRDefault="00B928A1" w:rsidP="00835433">
      <w:pPr>
        <w:pStyle w:val="Heading3"/>
        <w:jc w:val="center"/>
        <w:rPr>
          <w:rStyle w:val="normaltextrun"/>
          <w:u w:val="none"/>
        </w:rPr>
      </w:pPr>
      <w:r w:rsidRPr="00835433">
        <w:rPr>
          <w:rStyle w:val="normaltextrun"/>
          <w:u w:val="none"/>
        </w:rPr>
        <w:t>Performance Accountability Requirements</w:t>
      </w:r>
    </w:p>
    <w:p w14:paraId="4790BFA1" w14:textId="77777777" w:rsidR="00B928A1" w:rsidRPr="00265F3A" w:rsidRDefault="00B928A1" w:rsidP="00B928A1">
      <w:pPr>
        <w:rPr>
          <w:rStyle w:val="pagebreaktextspan"/>
          <w:rFonts w:ascii="Segoe UI" w:hAnsi="Segoe UI" w:cs="Segoe UI"/>
          <w:color w:val="666666"/>
          <w:sz w:val="18"/>
          <w:szCs w:val="18"/>
          <w:shd w:val="clear" w:color="auto" w:fill="FFFFFF"/>
        </w:rPr>
      </w:pPr>
    </w:p>
    <w:p w14:paraId="171459A9" w14:textId="77777777" w:rsidR="007E1282" w:rsidRPr="00265F3A" w:rsidRDefault="007E1282" w:rsidP="007E1282">
      <w:pPr>
        <w:rPr>
          <w:rFonts w:ascii="Arial" w:hAnsi="Arial" w:cs="Arial"/>
          <w:color w:val="322926"/>
        </w:rPr>
      </w:pPr>
      <w:r w:rsidRPr="034D6252">
        <w:rPr>
          <w:rFonts w:ascii="Arial" w:hAnsi="Arial" w:cs="Arial"/>
          <w:color w:val="322926"/>
        </w:rPr>
        <w:t>Section 113 (Perkins V, Section 134 (c)(2))</w:t>
      </w:r>
    </w:p>
    <w:p w14:paraId="02C05787" w14:textId="77777777" w:rsidR="007E1282" w:rsidRPr="00265F3A" w:rsidRDefault="007E1282" w:rsidP="034D6252">
      <w:pPr>
        <w:rPr>
          <w:rFonts w:ascii="Arial" w:hAnsi="Arial" w:cs="Arial"/>
          <w:color w:val="322926"/>
        </w:rPr>
      </w:pPr>
    </w:p>
    <w:p w14:paraId="27EA9330" w14:textId="77777777" w:rsidR="007E1282" w:rsidRPr="00265F3A" w:rsidRDefault="007E1282" w:rsidP="00835433">
      <w:pPr>
        <w:pStyle w:val="Heading3"/>
      </w:pPr>
      <w:r w:rsidRPr="034D6252">
        <w:t xml:space="preserve">Data Collection, </w:t>
      </w:r>
      <w:r w:rsidRPr="00835433">
        <w:t>Reporting</w:t>
      </w:r>
      <w:r w:rsidRPr="034D6252">
        <w:t xml:space="preserve"> and Analysis</w:t>
      </w:r>
    </w:p>
    <w:p w14:paraId="6D1D544E" w14:textId="22D85AB6" w:rsidR="007E1282" w:rsidRPr="00265F3A" w:rsidRDefault="007E1282" w:rsidP="034D6252">
      <w:pPr>
        <w:rPr>
          <w:rFonts w:ascii="Arial" w:hAnsi="Arial" w:cs="Arial"/>
          <w:color w:val="322926"/>
        </w:rPr>
      </w:pPr>
      <w:r w:rsidRPr="5CA29E0E">
        <w:rPr>
          <w:rFonts w:ascii="Arial" w:hAnsi="Arial" w:cs="Arial"/>
          <w:color w:val="322926"/>
        </w:rPr>
        <w:t>Data reporting is a requirement for implementation of Florida’s</w:t>
      </w:r>
      <w:r w:rsidRPr="5CA29E0E">
        <w:rPr>
          <w:rFonts w:ascii="Arial" w:hAnsi="Arial" w:cs="Arial"/>
          <w:i/>
          <w:iCs/>
          <w:color w:val="322926"/>
        </w:rPr>
        <w:t xml:space="preserve"> Perkins V State Plan</w:t>
      </w:r>
      <w:r w:rsidRPr="5CA29E0E">
        <w:rPr>
          <w:rFonts w:ascii="Arial" w:hAnsi="Arial" w:cs="Arial"/>
          <w:color w:val="322926"/>
        </w:rPr>
        <w:t>. There are three important reasons for creating a data-driven accountability system for career and technical programs:</w:t>
      </w:r>
    </w:p>
    <w:p w14:paraId="19382A33" w14:textId="77777777" w:rsidR="007E1282" w:rsidRPr="00265F3A" w:rsidRDefault="007E1282" w:rsidP="034D6252">
      <w:pPr>
        <w:rPr>
          <w:rFonts w:ascii="Arial" w:hAnsi="Arial" w:cs="Arial"/>
          <w:color w:val="322926"/>
        </w:rPr>
      </w:pPr>
    </w:p>
    <w:p w14:paraId="1AB7B5BB" w14:textId="77777777" w:rsidR="007E1282" w:rsidRPr="00265F3A" w:rsidRDefault="7D7CEA71" w:rsidP="00812B75">
      <w:pPr>
        <w:pStyle w:val="ListParagraph"/>
        <w:numPr>
          <w:ilvl w:val="0"/>
          <w:numId w:val="41"/>
        </w:numPr>
        <w:rPr>
          <w:rFonts w:ascii="Arial" w:hAnsi="Arial" w:cs="Arial"/>
          <w:color w:val="322926"/>
          <w:sz w:val="24"/>
          <w:szCs w:val="24"/>
        </w:rPr>
      </w:pPr>
      <w:r w:rsidRPr="5454D674">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t>
      </w:r>
      <w:proofErr w:type="gramStart"/>
      <w:r w:rsidRPr="5454D674">
        <w:rPr>
          <w:rFonts w:ascii="Arial" w:hAnsi="Arial" w:cs="Arial"/>
          <w:color w:val="322926"/>
          <w:sz w:val="24"/>
          <w:szCs w:val="24"/>
        </w:rPr>
        <w:t>with regard to</w:t>
      </w:r>
      <w:proofErr w:type="gramEnd"/>
      <w:r w:rsidRPr="5454D674">
        <w:rPr>
          <w:rFonts w:ascii="Arial" w:hAnsi="Arial" w:cs="Arial"/>
          <w:color w:val="322926"/>
          <w:sz w:val="24"/>
          <w:szCs w:val="24"/>
        </w:rPr>
        <w:t xml:space="preserve"> special populations. </w:t>
      </w:r>
    </w:p>
    <w:p w14:paraId="14C37A30" w14:textId="77777777" w:rsidR="007E1282" w:rsidRPr="00265F3A" w:rsidRDefault="7D7CEA71" w:rsidP="00812B75">
      <w:pPr>
        <w:pStyle w:val="ListParagraph"/>
        <w:numPr>
          <w:ilvl w:val="0"/>
          <w:numId w:val="41"/>
        </w:numPr>
        <w:rPr>
          <w:rFonts w:ascii="Arial" w:hAnsi="Arial" w:cs="Arial"/>
          <w:color w:val="322926"/>
          <w:sz w:val="24"/>
          <w:szCs w:val="24"/>
        </w:rPr>
      </w:pPr>
      <w:r w:rsidRPr="5454D674">
        <w:rPr>
          <w:rFonts w:ascii="Arial" w:hAnsi="Arial" w:cs="Arial"/>
          <w:color w:val="322926"/>
          <w:sz w:val="24"/>
          <w:szCs w:val="24"/>
        </w:rPr>
        <w:t xml:space="preserve">The Florida Department of Education has enhanced its monitoring processes by instituting a data-driven system for determining program performance. </w:t>
      </w:r>
    </w:p>
    <w:p w14:paraId="2A334035" w14:textId="77777777" w:rsidR="007E1282" w:rsidRPr="00265F3A" w:rsidRDefault="7D7CEA71" w:rsidP="00812B75">
      <w:pPr>
        <w:pStyle w:val="ListParagraph"/>
        <w:numPr>
          <w:ilvl w:val="0"/>
          <w:numId w:val="41"/>
        </w:numPr>
        <w:rPr>
          <w:rFonts w:ascii="Arial" w:hAnsi="Arial" w:cs="Arial"/>
          <w:color w:val="322926"/>
          <w:sz w:val="24"/>
          <w:szCs w:val="24"/>
        </w:rPr>
      </w:pPr>
      <w:r w:rsidRPr="5454D674">
        <w:rPr>
          <w:rFonts w:ascii="Arial" w:hAnsi="Arial" w:cs="Arial"/>
          <w:color w:val="322926"/>
          <w:sz w:val="24"/>
          <w:szCs w:val="24"/>
        </w:rPr>
        <w:t>Establishing program performance targets focuses the attention of Department consultants, program administrators, and other practitioners on program improvement.</w:t>
      </w:r>
    </w:p>
    <w:p w14:paraId="0B32F0A6" w14:textId="77777777" w:rsidR="007E1282" w:rsidRPr="00265F3A" w:rsidRDefault="007E1282" w:rsidP="00835433">
      <w:pPr>
        <w:pStyle w:val="Heading3"/>
      </w:pPr>
      <w:r w:rsidRPr="034D6252">
        <w:t xml:space="preserve">Performance </w:t>
      </w:r>
      <w:r w:rsidRPr="00835433">
        <w:t>Accountability</w:t>
      </w:r>
      <w:r w:rsidRPr="034D6252">
        <w:t xml:space="preserve"> Targets</w:t>
      </w:r>
    </w:p>
    <w:p w14:paraId="3C46B70B" w14:textId="77777777" w:rsidR="007E1282" w:rsidRPr="00265F3A" w:rsidRDefault="007E1282" w:rsidP="007E1282">
      <w:pPr>
        <w:rPr>
          <w:rFonts w:ascii="Arial" w:hAnsi="Arial" w:cs="Arial"/>
        </w:rPr>
      </w:pPr>
      <w:r w:rsidRPr="034D6252">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7FE8F74F" w14:textId="77777777" w:rsidR="007E1282" w:rsidRDefault="007E1282" w:rsidP="007E1282">
      <w:pPr>
        <w:rPr>
          <w:rFonts w:ascii="Arial" w:hAnsi="Arial" w:cs="Arial"/>
        </w:rPr>
      </w:pPr>
    </w:p>
    <w:p w14:paraId="27649B7F" w14:textId="6B751E21" w:rsidR="007E1282" w:rsidRDefault="6CA0EF74" w:rsidP="2D46D9CF">
      <w:pPr>
        <w:rPr>
          <w:rFonts w:ascii="Arial" w:hAnsi="Arial" w:cs="Arial"/>
          <w:color w:val="322926"/>
        </w:rPr>
      </w:pPr>
      <w:r w:rsidRPr="41FA7A19">
        <w:rPr>
          <w:rFonts w:ascii="Arial" w:hAnsi="Arial" w:cs="Arial"/>
        </w:rPr>
        <w:t>Local eligible recipients accepted or negotiated local targets for all measures as part of the 2020</w:t>
      </w:r>
      <w:r w:rsidR="75FC04BF" w:rsidRPr="41FA7A19">
        <w:rPr>
          <w:rFonts w:ascii="Arial" w:eastAsia="Arial" w:hAnsi="Arial" w:cs="Arial"/>
        </w:rPr>
        <w:t>–</w:t>
      </w:r>
      <w:r w:rsidRPr="41FA7A19">
        <w:rPr>
          <w:rFonts w:ascii="Arial" w:hAnsi="Arial" w:cs="Arial"/>
        </w:rPr>
        <w:t>2021 application process.</w:t>
      </w:r>
      <w:r w:rsidRPr="41FA7A19">
        <w:rPr>
          <w:rFonts w:ascii="Arial" w:hAnsi="Arial" w:cs="Arial"/>
          <w:color w:val="322926"/>
        </w:rPr>
        <w:t xml:space="preserve"> Eligible recipients </w:t>
      </w:r>
      <w:r w:rsidR="27BC0872" w:rsidRPr="41FA7A19">
        <w:rPr>
          <w:rFonts w:ascii="Arial" w:hAnsi="Arial" w:cs="Arial"/>
          <w:color w:val="322926"/>
        </w:rPr>
        <w:t>were</w:t>
      </w:r>
      <w:r w:rsidRPr="41FA7A19">
        <w:rPr>
          <w:rFonts w:ascii="Arial" w:hAnsi="Arial" w:cs="Arial"/>
          <w:color w:val="322926"/>
        </w:rPr>
        <w:t xml:space="preserve"> held accountable for these performance targets beginning with the data from the 2020</w:t>
      </w:r>
      <w:r w:rsidR="15F314D3" w:rsidRPr="41FA7A19">
        <w:rPr>
          <w:rFonts w:ascii="Arial" w:eastAsia="Arial" w:hAnsi="Arial" w:cs="Arial"/>
        </w:rPr>
        <w:t>–</w:t>
      </w:r>
      <w:r w:rsidRPr="41FA7A19">
        <w:rPr>
          <w:rFonts w:ascii="Arial" w:hAnsi="Arial" w:cs="Arial"/>
          <w:color w:val="322926"/>
        </w:rPr>
        <w:t xml:space="preserve">2021 program year. Program Improvement Plans (PIP) </w:t>
      </w:r>
      <w:r w:rsidR="27BC0872" w:rsidRPr="41FA7A19">
        <w:rPr>
          <w:rFonts w:ascii="Arial" w:hAnsi="Arial" w:cs="Arial"/>
          <w:color w:val="322926"/>
        </w:rPr>
        <w:t>were</w:t>
      </w:r>
      <w:r w:rsidRPr="41FA7A19">
        <w:rPr>
          <w:rFonts w:ascii="Arial" w:hAnsi="Arial" w:cs="Arial"/>
          <w:color w:val="322926"/>
        </w:rPr>
        <w:t xml:space="preserve"> required as part of the </w:t>
      </w:r>
      <w:r w:rsidR="0004600C" w:rsidRPr="41FA7A19">
        <w:rPr>
          <w:rFonts w:ascii="Arial" w:hAnsi="Arial" w:cs="Arial"/>
          <w:color w:val="322926"/>
        </w:rPr>
        <w:t>2022</w:t>
      </w:r>
      <w:r w:rsidR="14C2B303" w:rsidRPr="41FA7A19">
        <w:rPr>
          <w:rFonts w:ascii="Arial" w:hAnsi="Arial" w:cs="Arial"/>
          <w:color w:val="322926"/>
        </w:rPr>
        <w:t>–</w:t>
      </w:r>
      <w:r w:rsidR="0004600C" w:rsidRPr="41FA7A19">
        <w:rPr>
          <w:rFonts w:ascii="Arial" w:hAnsi="Arial" w:cs="Arial"/>
          <w:color w:val="322926"/>
        </w:rPr>
        <w:t xml:space="preserve">2023 and </w:t>
      </w:r>
      <w:r w:rsidRPr="41FA7A19">
        <w:rPr>
          <w:rFonts w:ascii="Arial" w:hAnsi="Arial" w:cs="Arial"/>
          <w:color w:val="322926"/>
        </w:rPr>
        <w:t>202</w:t>
      </w:r>
      <w:r w:rsidR="0004600C" w:rsidRPr="41FA7A19">
        <w:rPr>
          <w:rFonts w:ascii="Arial" w:hAnsi="Arial" w:cs="Arial"/>
          <w:color w:val="322926"/>
        </w:rPr>
        <w:t>3</w:t>
      </w:r>
      <w:r w:rsidR="463E0D2F" w:rsidRPr="41FA7A19">
        <w:rPr>
          <w:rFonts w:ascii="Arial" w:eastAsia="Arial" w:hAnsi="Arial" w:cs="Arial"/>
        </w:rPr>
        <w:t>–</w:t>
      </w:r>
      <w:r w:rsidRPr="41FA7A19">
        <w:rPr>
          <w:rFonts w:ascii="Arial" w:hAnsi="Arial" w:cs="Arial"/>
          <w:color w:val="322926"/>
        </w:rPr>
        <w:t>202</w:t>
      </w:r>
      <w:r w:rsidR="0004600C" w:rsidRPr="41FA7A19">
        <w:rPr>
          <w:rFonts w:ascii="Arial" w:hAnsi="Arial" w:cs="Arial"/>
          <w:color w:val="322926"/>
        </w:rPr>
        <w:t>4</w:t>
      </w:r>
      <w:r w:rsidRPr="41FA7A19">
        <w:rPr>
          <w:rFonts w:ascii="Arial" w:hAnsi="Arial" w:cs="Arial"/>
          <w:color w:val="322926"/>
        </w:rPr>
        <w:t xml:space="preserve"> local continuation grant application</w:t>
      </w:r>
      <w:r w:rsidR="0004600C" w:rsidRPr="41FA7A19">
        <w:rPr>
          <w:rFonts w:ascii="Arial" w:hAnsi="Arial" w:cs="Arial"/>
          <w:color w:val="322926"/>
        </w:rPr>
        <w:t>s</w:t>
      </w:r>
      <w:r w:rsidRPr="41FA7A19">
        <w:rPr>
          <w:rFonts w:ascii="Arial" w:hAnsi="Arial" w:cs="Arial"/>
          <w:color w:val="322926"/>
        </w:rPr>
        <w:t xml:space="preserve"> for those measures not meeting at least 90% of the agreed</w:t>
      </w:r>
      <w:r w:rsidR="451F85A9" w:rsidRPr="41FA7A19">
        <w:rPr>
          <w:rFonts w:ascii="Arial" w:hAnsi="Arial" w:cs="Arial"/>
          <w:color w:val="322926"/>
        </w:rPr>
        <w:t>-</w:t>
      </w:r>
      <w:r w:rsidRPr="41FA7A19">
        <w:rPr>
          <w:rFonts w:ascii="Arial" w:hAnsi="Arial" w:cs="Arial"/>
          <w:color w:val="322926"/>
        </w:rPr>
        <w:t>upon performance level.</w:t>
      </w:r>
      <w:r w:rsidR="528721E4" w:rsidRPr="41FA7A19">
        <w:rPr>
          <w:rFonts w:ascii="Arial" w:hAnsi="Arial" w:cs="Arial"/>
          <w:color w:val="322926"/>
        </w:rPr>
        <w:t xml:space="preserve"> </w:t>
      </w:r>
      <w:r w:rsidR="27BC0872" w:rsidRPr="41FA7A19">
        <w:rPr>
          <w:rFonts w:ascii="Arial" w:hAnsi="Arial" w:cs="Arial"/>
          <w:color w:val="322926"/>
        </w:rPr>
        <w:t>Program Improvement Plans (PIP) will be required as part of the 202</w:t>
      </w:r>
      <w:r w:rsidR="003B6439" w:rsidRPr="41FA7A19">
        <w:rPr>
          <w:rFonts w:ascii="Arial" w:hAnsi="Arial" w:cs="Arial"/>
          <w:color w:val="322926"/>
        </w:rPr>
        <w:t>4</w:t>
      </w:r>
      <w:r w:rsidR="7B96910D" w:rsidRPr="41FA7A19">
        <w:rPr>
          <w:rFonts w:ascii="Arial" w:eastAsia="Arial" w:hAnsi="Arial" w:cs="Arial"/>
        </w:rPr>
        <w:t>–</w:t>
      </w:r>
      <w:r w:rsidR="27BC0872" w:rsidRPr="41FA7A19">
        <w:rPr>
          <w:rFonts w:ascii="Arial" w:hAnsi="Arial" w:cs="Arial"/>
          <w:color w:val="322926"/>
        </w:rPr>
        <w:t>202</w:t>
      </w:r>
      <w:r w:rsidR="003B6439" w:rsidRPr="41FA7A19">
        <w:rPr>
          <w:rFonts w:ascii="Arial" w:hAnsi="Arial" w:cs="Arial"/>
          <w:color w:val="322926"/>
        </w:rPr>
        <w:t>5</w:t>
      </w:r>
      <w:r w:rsidR="27BC0872" w:rsidRPr="41FA7A19">
        <w:rPr>
          <w:rFonts w:ascii="Arial" w:hAnsi="Arial" w:cs="Arial"/>
          <w:color w:val="322926"/>
        </w:rPr>
        <w:t xml:space="preserve"> local continuation grant application for those measures not meeting at least 90% of the agreed</w:t>
      </w:r>
      <w:r w:rsidR="199E2C13" w:rsidRPr="41FA7A19">
        <w:rPr>
          <w:rFonts w:ascii="Arial" w:hAnsi="Arial" w:cs="Arial"/>
          <w:color w:val="322926"/>
        </w:rPr>
        <w:t>-</w:t>
      </w:r>
      <w:r w:rsidR="27BC0872" w:rsidRPr="41FA7A19">
        <w:rPr>
          <w:rFonts w:ascii="Arial" w:hAnsi="Arial" w:cs="Arial"/>
          <w:color w:val="322926"/>
        </w:rPr>
        <w:t xml:space="preserve">upon performance level. </w:t>
      </w:r>
      <w:r w:rsidR="528721E4" w:rsidRPr="41FA7A19">
        <w:rPr>
          <w:rFonts w:ascii="Arial" w:hAnsi="Arial" w:cs="Arial"/>
          <w:color w:val="322926"/>
        </w:rPr>
        <w:t xml:space="preserve">Agencies must complete any required PIPs before a final Grant Award Letter may be issued. Procedures for reviewing performance levels and </w:t>
      </w:r>
      <w:r w:rsidR="18FF8626" w:rsidRPr="41FA7A19">
        <w:rPr>
          <w:rFonts w:ascii="Arial" w:hAnsi="Arial" w:cs="Arial"/>
          <w:color w:val="322926"/>
        </w:rPr>
        <w:t>submitting</w:t>
      </w:r>
      <w:r w:rsidR="528721E4" w:rsidRPr="41FA7A19">
        <w:rPr>
          <w:rFonts w:ascii="Arial" w:hAnsi="Arial" w:cs="Arial"/>
          <w:color w:val="322926"/>
        </w:rPr>
        <w:t xml:space="preserve"> PIPs</w:t>
      </w:r>
      <w:r w:rsidR="581744C0" w:rsidRPr="41FA7A19">
        <w:rPr>
          <w:rFonts w:ascii="Arial" w:hAnsi="Arial" w:cs="Arial"/>
          <w:color w:val="322926"/>
        </w:rPr>
        <w:t xml:space="preserve"> will </w:t>
      </w:r>
      <w:r w:rsidR="37C0BA7A" w:rsidRPr="41FA7A19">
        <w:rPr>
          <w:rFonts w:ascii="Arial" w:hAnsi="Arial" w:cs="Arial"/>
          <w:color w:val="322926"/>
        </w:rPr>
        <w:t>be provided under separate cover.</w:t>
      </w:r>
    </w:p>
    <w:p w14:paraId="59AE0C1C" w14:textId="77777777" w:rsidR="007E1282" w:rsidRDefault="007E1282" w:rsidP="034D6252">
      <w:pPr>
        <w:rPr>
          <w:rFonts w:ascii="Arial" w:hAnsi="Arial" w:cs="Arial"/>
          <w:color w:val="322926"/>
        </w:rPr>
      </w:pPr>
    </w:p>
    <w:p w14:paraId="05137820" w14:textId="77777777" w:rsidR="007E1282" w:rsidRPr="00265F3A" w:rsidRDefault="007E1282" w:rsidP="034D6252">
      <w:pPr>
        <w:rPr>
          <w:rFonts w:ascii="Arial" w:hAnsi="Arial" w:cs="Arial"/>
        </w:rPr>
      </w:pPr>
      <w:r w:rsidRPr="034D6252">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56F410F5" w14:textId="77777777" w:rsidR="007E1282" w:rsidRPr="00265F3A" w:rsidRDefault="007E1282" w:rsidP="034D6252">
      <w:pPr>
        <w:rPr>
          <w:rFonts w:ascii="Arial" w:hAnsi="Arial" w:cs="Arial"/>
        </w:rPr>
      </w:pPr>
    </w:p>
    <w:p w14:paraId="6C3B5CB8" w14:textId="1C259A18" w:rsidR="007E1282" w:rsidRPr="00757D67" w:rsidRDefault="753B6C9E" w:rsidP="2D46D9CF">
      <w:pPr>
        <w:rPr>
          <w:rFonts w:ascii="Arial" w:hAnsi="Arial" w:cs="Arial"/>
        </w:rPr>
      </w:pPr>
      <w:r w:rsidRPr="00757D67">
        <w:rPr>
          <w:rFonts w:ascii="Arial" w:hAnsi="Arial" w:cs="Arial"/>
        </w:rPr>
        <w:t xml:space="preserve">For more information on Florida’s Perkins V Performance Measures, see the </w:t>
      </w:r>
      <w:hyperlink r:id="rId62" w:history="1">
        <w:r w:rsidRPr="00757D67">
          <w:rPr>
            <w:rStyle w:val="Hyperlink"/>
            <w:rFonts w:ascii="Arial" w:hAnsi="Arial" w:cs="Arial"/>
            <w:i/>
            <w:iCs/>
          </w:rPr>
          <w:t>Perkins V Implementation Guide</w:t>
        </w:r>
      </w:hyperlink>
      <w:r w:rsidRPr="00757D67">
        <w:rPr>
          <w:rFonts w:ascii="Arial" w:hAnsi="Arial" w:cs="Arial"/>
        </w:rPr>
        <w:t>.</w:t>
      </w:r>
    </w:p>
    <w:p w14:paraId="3C60F741" w14:textId="77777777" w:rsidR="007E1282" w:rsidRPr="00757D67" w:rsidRDefault="007E1282" w:rsidP="034D6252">
      <w:pPr>
        <w:rPr>
          <w:rFonts w:ascii="Arial" w:hAnsi="Arial" w:cs="Arial"/>
          <w:b/>
          <w:bCs/>
          <w:shd w:val="clear" w:color="auto" w:fill="FFFFFF"/>
        </w:rPr>
      </w:pPr>
      <w:r w:rsidRPr="00757D67">
        <w:rPr>
          <w:rFonts w:ascii="Arial" w:hAnsi="Arial" w:cs="Arial"/>
          <w:b/>
          <w:bCs/>
        </w:rPr>
        <w:br w:type="page"/>
      </w:r>
    </w:p>
    <w:p w14:paraId="534AB41F" w14:textId="32476262" w:rsidR="0084255D" w:rsidRDefault="0084255D" w:rsidP="00835433">
      <w:pPr>
        <w:pStyle w:val="Heading2"/>
        <w:rPr>
          <w:shd w:val="clear" w:color="auto" w:fill="FFFFFF"/>
        </w:rPr>
      </w:pPr>
      <w:r w:rsidRPr="00D36E93">
        <w:rPr>
          <w:shd w:val="clear" w:color="auto" w:fill="FFFFFF"/>
        </w:rPr>
        <w:lastRenderedPageBreak/>
        <w:t xml:space="preserve">ATTACHMENT D – </w:t>
      </w:r>
      <w:r w:rsidRPr="00D36E93">
        <w:t>Allocation</w:t>
      </w:r>
      <w:r w:rsidRPr="00D36E93">
        <w:rPr>
          <w:shd w:val="clear" w:color="auto" w:fill="FFFFFF"/>
        </w:rPr>
        <w:t xml:space="preserve"> Chart</w:t>
      </w:r>
    </w:p>
    <w:p w14:paraId="73F9A11C" w14:textId="782141EE" w:rsidR="00755CC3" w:rsidRPr="00B57A94" w:rsidRDefault="00755CC3" w:rsidP="00755CC3">
      <w:pPr>
        <w:jc w:val="center"/>
        <w:rPr>
          <w:rFonts w:ascii="Arial" w:hAnsi="Arial" w:cs="Arial"/>
          <w:b/>
          <w:bCs/>
        </w:rPr>
      </w:pPr>
      <w:r w:rsidRPr="00BC4975">
        <w:rPr>
          <w:rFonts w:ascii="Arial" w:hAnsi="Arial" w:cs="Arial"/>
          <w:b/>
          <w:bCs/>
          <w:color w:val="C00000"/>
        </w:rPr>
        <w:t>*Revised 9/20/24</w:t>
      </w:r>
    </w:p>
    <w:p w14:paraId="13A4848A" w14:textId="77777777" w:rsidR="00806607" w:rsidRPr="0090097F" w:rsidRDefault="00806607" w:rsidP="00806607">
      <w:pPr>
        <w:jc w:val="center"/>
        <w:rPr>
          <w:rFonts w:ascii="Arial" w:hAnsi="Arial" w:cs="Arial"/>
          <w:b/>
          <w:szCs w:val="24"/>
          <w:shd w:val="clear" w:color="auto" w:fill="FFFFFF"/>
        </w:rPr>
      </w:pPr>
    </w:p>
    <w:p w14:paraId="297D6BCA" w14:textId="77777777" w:rsidR="00806607" w:rsidRPr="00835433" w:rsidRDefault="00806607" w:rsidP="00835433">
      <w:pPr>
        <w:pStyle w:val="Heading3"/>
        <w:jc w:val="center"/>
        <w:rPr>
          <w:u w:val="none"/>
        </w:rPr>
      </w:pPr>
      <w:r w:rsidRPr="00835433">
        <w:rPr>
          <w:u w:val="none"/>
        </w:rPr>
        <w:t>Strengthening Career and Technical Education for the 21st Century Act (Perkins V)</w:t>
      </w:r>
    </w:p>
    <w:p w14:paraId="4B9CED10" w14:textId="2060208A" w:rsidR="00806607" w:rsidRPr="00835433" w:rsidRDefault="218E5828" w:rsidP="00835433">
      <w:pPr>
        <w:pStyle w:val="Heading3"/>
        <w:jc w:val="center"/>
        <w:rPr>
          <w:u w:val="none"/>
        </w:rPr>
      </w:pPr>
      <w:r w:rsidRPr="00835433">
        <w:rPr>
          <w:u w:val="none"/>
        </w:rPr>
        <w:t xml:space="preserve">FY </w:t>
      </w:r>
      <w:r w:rsidR="36D42138" w:rsidRPr="00835433">
        <w:rPr>
          <w:u w:val="none"/>
        </w:rPr>
        <w:t>2</w:t>
      </w:r>
      <w:r w:rsidR="36D42138" w:rsidRPr="00835433">
        <w:rPr>
          <w:rFonts w:eastAsia="Arial"/>
          <w:u w:val="none"/>
        </w:rPr>
        <w:t>02</w:t>
      </w:r>
      <w:r w:rsidR="009D6879">
        <w:rPr>
          <w:rFonts w:eastAsia="Arial"/>
          <w:u w:val="none"/>
        </w:rPr>
        <w:t>4</w:t>
      </w:r>
      <w:r w:rsidR="26437618" w:rsidRPr="00835433">
        <w:rPr>
          <w:rFonts w:eastAsia="Arial"/>
          <w:u w:val="none"/>
        </w:rPr>
        <w:t>–</w:t>
      </w:r>
      <w:r w:rsidR="36D42138" w:rsidRPr="00835433">
        <w:rPr>
          <w:rFonts w:eastAsia="Arial"/>
          <w:u w:val="none"/>
        </w:rPr>
        <w:t>202</w:t>
      </w:r>
      <w:r w:rsidR="009D6879">
        <w:rPr>
          <w:u w:val="none"/>
        </w:rPr>
        <w:t>5</w:t>
      </w:r>
      <w:r w:rsidR="36D42138" w:rsidRPr="00835433">
        <w:rPr>
          <w:u w:val="none"/>
        </w:rPr>
        <w:t xml:space="preserve"> </w:t>
      </w:r>
      <w:r w:rsidR="6045A416" w:rsidRPr="00835433">
        <w:rPr>
          <w:u w:val="none"/>
        </w:rPr>
        <w:t>Postsecondary Allocations</w:t>
      </w:r>
    </w:p>
    <w:p w14:paraId="4A460477" w14:textId="77777777" w:rsidR="008D7CDB" w:rsidRDefault="008D7CDB" w:rsidP="7EC86DC4">
      <w:pPr>
        <w:shd w:val="clear" w:color="auto" w:fill="FFFFFF" w:themeFill="background1"/>
        <w:spacing w:before="60" w:after="60"/>
        <w:ind w:left="360"/>
        <w:rPr>
          <w:rFonts w:ascii="Arial" w:hAnsi="Arial" w:cs="Arial"/>
          <w:color w:val="000000" w:themeColor="text1"/>
        </w:rPr>
      </w:pPr>
    </w:p>
    <w:p w14:paraId="044E0505" w14:textId="03ED0BD8" w:rsidR="00A83F68" w:rsidRDefault="119AB66E" w:rsidP="00C5066A">
      <w:pPr>
        <w:shd w:val="clear" w:color="auto" w:fill="FFFFFF" w:themeFill="background1"/>
        <w:spacing w:before="60" w:after="60"/>
        <w:ind w:left="360"/>
        <w:rPr>
          <w:rFonts w:ascii="Arial" w:hAnsi="Arial" w:cs="Arial"/>
          <w:color w:val="000000" w:themeColor="text1"/>
        </w:rPr>
      </w:pPr>
      <w:r w:rsidRPr="5454D674">
        <w:rPr>
          <w:rFonts w:ascii="Arial" w:hAnsi="Arial" w:cs="Arial"/>
          <w:color w:val="000000" w:themeColor="text1"/>
        </w:rPr>
        <w:t xml:space="preserve">The </w:t>
      </w:r>
      <w:r w:rsidRPr="5454D674">
        <w:rPr>
          <w:rFonts w:ascii="Arial" w:hAnsi="Arial" w:cs="Arial"/>
          <w:b/>
          <w:bCs/>
          <w:color w:val="000000" w:themeColor="text1"/>
        </w:rPr>
        <w:t>Allocation Chart</w:t>
      </w:r>
      <w:r w:rsidRPr="5454D674">
        <w:rPr>
          <w:rFonts w:ascii="Arial" w:hAnsi="Arial" w:cs="Arial"/>
          <w:color w:val="000000" w:themeColor="text1"/>
        </w:rPr>
        <w:t xml:space="preserve"> is subject to change based on the final federal allocation and local performance data. All agencies will be notified regarding their final allocation prior to the issuance of their </w:t>
      </w:r>
      <w:r w:rsidR="006B214B" w:rsidRPr="5454D674">
        <w:rPr>
          <w:rFonts w:ascii="Arial" w:hAnsi="Arial" w:cs="Arial"/>
          <w:color w:val="000000" w:themeColor="text1"/>
        </w:rPr>
        <w:t>202</w:t>
      </w:r>
      <w:r w:rsidR="009D6879">
        <w:rPr>
          <w:rFonts w:ascii="Arial" w:hAnsi="Arial" w:cs="Arial"/>
          <w:color w:val="000000" w:themeColor="text1"/>
        </w:rPr>
        <w:t>4</w:t>
      </w:r>
      <w:r w:rsidR="00F54144">
        <w:rPr>
          <w:rFonts w:ascii="Arial" w:hAnsi="Arial" w:cs="Arial"/>
          <w:color w:val="000000" w:themeColor="text1"/>
        </w:rPr>
        <w:t>–</w:t>
      </w:r>
      <w:r w:rsidR="006B214B" w:rsidRPr="5454D674">
        <w:rPr>
          <w:rFonts w:ascii="Arial" w:hAnsi="Arial" w:cs="Arial"/>
          <w:color w:val="000000" w:themeColor="text1"/>
        </w:rPr>
        <w:t>202</w:t>
      </w:r>
      <w:r w:rsidR="009D6879">
        <w:rPr>
          <w:rFonts w:ascii="Arial" w:hAnsi="Arial" w:cs="Arial"/>
          <w:color w:val="000000" w:themeColor="text1"/>
        </w:rPr>
        <w:t>5</w:t>
      </w:r>
      <w:r w:rsidRPr="5454D674">
        <w:rPr>
          <w:rFonts w:ascii="Arial" w:hAnsi="Arial" w:cs="Arial"/>
          <w:color w:val="000000" w:themeColor="text1"/>
        </w:rPr>
        <w:t>, DOE 200, Award Notification.</w:t>
      </w:r>
    </w:p>
    <w:p w14:paraId="03B7FC50" w14:textId="77777777" w:rsidR="00C5066A" w:rsidRDefault="00C5066A" w:rsidP="00C5066A">
      <w:pPr>
        <w:shd w:val="clear" w:color="auto" w:fill="FFFFFF" w:themeFill="background1"/>
        <w:spacing w:before="60" w:after="60"/>
        <w:ind w:left="360"/>
        <w:rPr>
          <w:rFonts w:ascii="Arial" w:hAnsi="Arial" w:cs="Arial"/>
          <w:color w:val="000000" w:themeColor="text1"/>
        </w:rPr>
      </w:pPr>
    </w:p>
    <w:tbl>
      <w:tblPr>
        <w:tblW w:w="10165" w:type="dxa"/>
        <w:tblLook w:val="04A0" w:firstRow="1" w:lastRow="0" w:firstColumn="1" w:lastColumn="0" w:noHBand="0" w:noVBand="1"/>
      </w:tblPr>
      <w:tblGrid>
        <w:gridCol w:w="4855"/>
        <w:gridCol w:w="1710"/>
        <w:gridCol w:w="1890"/>
        <w:gridCol w:w="1710"/>
      </w:tblGrid>
      <w:tr w:rsidR="00C5066A" w:rsidRPr="00C5066A" w14:paraId="316D35BD" w14:textId="77777777" w:rsidTr="00C5066A">
        <w:trPr>
          <w:trHeight w:val="450"/>
        </w:trPr>
        <w:tc>
          <w:tcPr>
            <w:tcW w:w="10165" w:type="dxa"/>
            <w:gridSpan w:val="4"/>
            <w:tcBorders>
              <w:top w:val="single" w:sz="4" w:space="0" w:color="auto"/>
              <w:left w:val="single" w:sz="4" w:space="0" w:color="auto"/>
              <w:bottom w:val="single" w:sz="4" w:space="0" w:color="auto"/>
              <w:right w:val="single" w:sz="4" w:space="0" w:color="000000"/>
            </w:tcBorders>
            <w:shd w:val="clear" w:color="000000" w:fill="DAE9F8"/>
            <w:vAlign w:val="bottom"/>
            <w:hideMark/>
          </w:tcPr>
          <w:p w14:paraId="7EFC559C" w14:textId="77777777" w:rsidR="00C5066A" w:rsidRPr="00C5066A" w:rsidRDefault="00C5066A" w:rsidP="00C5066A">
            <w:pPr>
              <w:jc w:val="center"/>
              <w:rPr>
                <w:rFonts w:ascii="Aptos Narrow" w:hAnsi="Aptos Narrow"/>
                <w:b/>
                <w:bCs/>
                <w:color w:val="000000"/>
                <w:sz w:val="28"/>
                <w:szCs w:val="28"/>
              </w:rPr>
            </w:pPr>
            <w:r w:rsidRPr="00C5066A">
              <w:rPr>
                <w:rFonts w:ascii="Aptos Narrow" w:hAnsi="Aptos Narrow"/>
                <w:b/>
                <w:bCs/>
                <w:color w:val="000000"/>
                <w:sz w:val="28"/>
                <w:szCs w:val="28"/>
              </w:rPr>
              <w:t>SCHOOL DISTRICTS</w:t>
            </w:r>
          </w:p>
        </w:tc>
      </w:tr>
      <w:tr w:rsidR="00C5066A" w:rsidRPr="00C5066A" w14:paraId="380CF1E8" w14:textId="77777777" w:rsidTr="00C5066A">
        <w:trPr>
          <w:trHeight w:val="600"/>
        </w:trPr>
        <w:tc>
          <w:tcPr>
            <w:tcW w:w="4855" w:type="dxa"/>
            <w:tcBorders>
              <w:top w:val="nil"/>
              <w:left w:val="single" w:sz="4" w:space="0" w:color="auto"/>
              <w:bottom w:val="single" w:sz="4" w:space="0" w:color="auto"/>
              <w:right w:val="single" w:sz="4" w:space="0" w:color="auto"/>
            </w:tcBorders>
            <w:shd w:val="clear" w:color="000000" w:fill="DAE9F8"/>
            <w:noWrap/>
            <w:vAlign w:val="bottom"/>
            <w:hideMark/>
          </w:tcPr>
          <w:p w14:paraId="45B35513" w14:textId="77777777" w:rsidR="00C5066A" w:rsidRPr="00C5066A" w:rsidRDefault="00C5066A" w:rsidP="00C5066A">
            <w:pPr>
              <w:jc w:val="center"/>
              <w:rPr>
                <w:rFonts w:ascii="Aptos Narrow" w:hAnsi="Aptos Narrow"/>
                <w:b/>
                <w:bCs/>
                <w:color w:val="000000"/>
                <w:sz w:val="22"/>
                <w:szCs w:val="22"/>
              </w:rPr>
            </w:pPr>
            <w:r w:rsidRPr="00C5066A">
              <w:rPr>
                <w:rFonts w:ascii="Aptos Narrow" w:hAnsi="Aptos Narrow"/>
                <w:b/>
                <w:bCs/>
                <w:color w:val="000000"/>
                <w:sz w:val="22"/>
                <w:szCs w:val="22"/>
              </w:rPr>
              <w:t>AGENCY</w:t>
            </w:r>
          </w:p>
        </w:tc>
        <w:tc>
          <w:tcPr>
            <w:tcW w:w="1710" w:type="dxa"/>
            <w:tcBorders>
              <w:top w:val="nil"/>
              <w:left w:val="nil"/>
              <w:bottom w:val="single" w:sz="4" w:space="0" w:color="auto"/>
              <w:right w:val="single" w:sz="4" w:space="0" w:color="auto"/>
            </w:tcBorders>
            <w:shd w:val="clear" w:color="000000" w:fill="DAE9F8"/>
            <w:noWrap/>
            <w:vAlign w:val="bottom"/>
            <w:hideMark/>
          </w:tcPr>
          <w:p w14:paraId="0BD38356" w14:textId="1A04ABBB" w:rsidR="00C5066A" w:rsidRPr="00C5066A" w:rsidRDefault="00C5066A" w:rsidP="00C5066A">
            <w:pPr>
              <w:jc w:val="center"/>
              <w:rPr>
                <w:rFonts w:ascii="Aptos Narrow" w:hAnsi="Aptos Narrow"/>
                <w:b/>
                <w:bCs/>
                <w:color w:val="000000"/>
                <w:sz w:val="22"/>
                <w:szCs w:val="22"/>
              </w:rPr>
            </w:pPr>
            <w:r w:rsidRPr="00C5066A">
              <w:rPr>
                <w:rFonts w:ascii="Aptos Narrow" w:hAnsi="Aptos Narrow"/>
                <w:b/>
                <w:bCs/>
                <w:color w:val="000000"/>
                <w:sz w:val="22"/>
                <w:szCs w:val="22"/>
              </w:rPr>
              <w:t>ORIGINAL ALLOCATION</w:t>
            </w:r>
          </w:p>
        </w:tc>
        <w:tc>
          <w:tcPr>
            <w:tcW w:w="1890" w:type="dxa"/>
            <w:tcBorders>
              <w:top w:val="nil"/>
              <w:left w:val="nil"/>
              <w:bottom w:val="single" w:sz="4" w:space="0" w:color="auto"/>
              <w:right w:val="single" w:sz="4" w:space="0" w:color="auto"/>
            </w:tcBorders>
            <w:shd w:val="clear" w:color="auto" w:fill="DEEAF6" w:themeFill="accent5" w:themeFillTint="33"/>
            <w:noWrap/>
            <w:vAlign w:val="bottom"/>
            <w:hideMark/>
          </w:tcPr>
          <w:p w14:paraId="4C622E04" w14:textId="46BA39BE" w:rsidR="00C5066A" w:rsidRPr="00C5066A" w:rsidRDefault="000558B4" w:rsidP="00C5066A">
            <w:pPr>
              <w:jc w:val="center"/>
              <w:rPr>
                <w:rFonts w:ascii="Aptos Narrow" w:hAnsi="Aptos Narrow"/>
                <w:b/>
                <w:bCs/>
                <w:color w:val="000000"/>
                <w:sz w:val="22"/>
                <w:szCs w:val="22"/>
              </w:rPr>
            </w:pPr>
            <w:r w:rsidRPr="00BC4975">
              <w:rPr>
                <w:rFonts w:ascii="Aptos Narrow" w:hAnsi="Aptos Narrow"/>
                <w:b/>
                <w:bCs/>
                <w:color w:val="C00000"/>
                <w:sz w:val="22"/>
                <w:szCs w:val="22"/>
              </w:rPr>
              <w:t xml:space="preserve">ROLL FORWARD </w:t>
            </w:r>
            <w:r w:rsidR="00C5066A" w:rsidRPr="00BC4975">
              <w:rPr>
                <w:rFonts w:ascii="Aptos Narrow" w:hAnsi="Aptos Narrow"/>
                <w:b/>
                <w:bCs/>
                <w:color w:val="C00000"/>
                <w:sz w:val="22"/>
                <w:szCs w:val="22"/>
              </w:rPr>
              <w:t>INCREASE</w:t>
            </w:r>
            <w:r w:rsidRPr="00BC4975">
              <w:rPr>
                <w:rFonts w:ascii="Aptos Narrow" w:hAnsi="Aptos Narrow"/>
                <w:b/>
                <w:bCs/>
                <w:color w:val="C00000"/>
                <w:sz w:val="22"/>
                <w:szCs w:val="22"/>
              </w:rPr>
              <w:t>*</w:t>
            </w:r>
          </w:p>
        </w:tc>
        <w:tc>
          <w:tcPr>
            <w:tcW w:w="1710" w:type="dxa"/>
            <w:tcBorders>
              <w:top w:val="nil"/>
              <w:left w:val="nil"/>
              <w:bottom w:val="single" w:sz="4" w:space="0" w:color="auto"/>
              <w:right w:val="single" w:sz="4" w:space="0" w:color="auto"/>
            </w:tcBorders>
            <w:shd w:val="clear" w:color="000000" w:fill="DAE9F8"/>
            <w:vAlign w:val="bottom"/>
            <w:hideMark/>
          </w:tcPr>
          <w:p w14:paraId="6D8C3CFF" w14:textId="714612A6" w:rsidR="00C5066A" w:rsidRPr="00C5066A" w:rsidRDefault="00C5066A" w:rsidP="00C5066A">
            <w:pPr>
              <w:jc w:val="center"/>
              <w:rPr>
                <w:rFonts w:ascii="Aptos Narrow" w:hAnsi="Aptos Narrow"/>
                <w:b/>
                <w:bCs/>
                <w:color w:val="000000"/>
                <w:sz w:val="22"/>
                <w:szCs w:val="22"/>
              </w:rPr>
            </w:pPr>
            <w:r w:rsidRPr="00BC4975">
              <w:rPr>
                <w:rFonts w:ascii="Aptos Narrow" w:hAnsi="Aptos Narrow"/>
                <w:b/>
                <w:bCs/>
                <w:color w:val="C00000"/>
                <w:sz w:val="22"/>
                <w:szCs w:val="22"/>
              </w:rPr>
              <w:t>NEW TOTAL ALLOCATION</w:t>
            </w:r>
            <w:r w:rsidR="000558B4" w:rsidRPr="00BC4975">
              <w:rPr>
                <w:rFonts w:ascii="Aptos Narrow" w:hAnsi="Aptos Narrow"/>
                <w:b/>
                <w:bCs/>
                <w:color w:val="C00000"/>
                <w:sz w:val="22"/>
                <w:szCs w:val="22"/>
              </w:rPr>
              <w:t>*</w:t>
            </w:r>
          </w:p>
        </w:tc>
      </w:tr>
      <w:tr w:rsidR="00C5066A" w:rsidRPr="00C5066A" w14:paraId="70F9408F"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3A9211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Bay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6A66E74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112,649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8C2DDD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21,837 </w:t>
            </w:r>
          </w:p>
        </w:tc>
        <w:tc>
          <w:tcPr>
            <w:tcW w:w="1710" w:type="dxa"/>
            <w:tcBorders>
              <w:top w:val="nil"/>
              <w:left w:val="nil"/>
              <w:bottom w:val="single" w:sz="4" w:space="0" w:color="auto"/>
              <w:right w:val="single" w:sz="4" w:space="0" w:color="auto"/>
            </w:tcBorders>
            <w:shd w:val="clear" w:color="auto" w:fill="auto"/>
            <w:noWrap/>
            <w:vAlign w:val="bottom"/>
            <w:hideMark/>
          </w:tcPr>
          <w:p w14:paraId="36C6500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134,486 </w:t>
            </w:r>
          </w:p>
        </w:tc>
      </w:tr>
      <w:tr w:rsidR="00C5066A" w:rsidRPr="00C5066A" w14:paraId="1CDAC32F"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252E9F3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Bradford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089FD99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18,968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76AC44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3,677 </w:t>
            </w:r>
          </w:p>
        </w:tc>
        <w:tc>
          <w:tcPr>
            <w:tcW w:w="1710" w:type="dxa"/>
            <w:tcBorders>
              <w:top w:val="nil"/>
              <w:left w:val="nil"/>
              <w:bottom w:val="single" w:sz="4" w:space="0" w:color="auto"/>
              <w:right w:val="single" w:sz="4" w:space="0" w:color="auto"/>
            </w:tcBorders>
            <w:shd w:val="clear" w:color="auto" w:fill="auto"/>
            <w:noWrap/>
            <w:vAlign w:val="bottom"/>
            <w:hideMark/>
          </w:tcPr>
          <w:p w14:paraId="55F7C20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22,645 </w:t>
            </w:r>
          </w:p>
        </w:tc>
      </w:tr>
      <w:tr w:rsidR="00C5066A" w:rsidRPr="00C5066A" w14:paraId="3DC7D605"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0F7EB09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Broward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0A49C53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754,091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B1F641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146,177 </w:t>
            </w:r>
          </w:p>
        </w:tc>
        <w:tc>
          <w:tcPr>
            <w:tcW w:w="1710" w:type="dxa"/>
            <w:tcBorders>
              <w:top w:val="nil"/>
              <w:left w:val="nil"/>
              <w:bottom w:val="single" w:sz="4" w:space="0" w:color="auto"/>
              <w:right w:val="single" w:sz="4" w:space="0" w:color="auto"/>
            </w:tcBorders>
            <w:shd w:val="clear" w:color="auto" w:fill="auto"/>
            <w:noWrap/>
            <w:vAlign w:val="bottom"/>
            <w:hideMark/>
          </w:tcPr>
          <w:p w14:paraId="0E50688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900,268 </w:t>
            </w:r>
          </w:p>
        </w:tc>
      </w:tr>
      <w:tr w:rsidR="00C5066A" w:rsidRPr="00C5066A" w14:paraId="747B6A25"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66A4DC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Charlotte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7362AC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68,906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413CE3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13,357 </w:t>
            </w:r>
          </w:p>
        </w:tc>
        <w:tc>
          <w:tcPr>
            <w:tcW w:w="1710" w:type="dxa"/>
            <w:tcBorders>
              <w:top w:val="nil"/>
              <w:left w:val="nil"/>
              <w:bottom w:val="single" w:sz="4" w:space="0" w:color="auto"/>
              <w:right w:val="single" w:sz="4" w:space="0" w:color="auto"/>
            </w:tcBorders>
            <w:shd w:val="clear" w:color="auto" w:fill="auto"/>
            <w:noWrap/>
            <w:vAlign w:val="bottom"/>
            <w:hideMark/>
          </w:tcPr>
          <w:p w14:paraId="66DAD71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82,263 </w:t>
            </w:r>
          </w:p>
        </w:tc>
      </w:tr>
      <w:tr w:rsidR="00C5066A" w:rsidRPr="00C5066A" w14:paraId="5792135B"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DA3FBE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Citrus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5703036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87,874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9A6CC1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17,034 </w:t>
            </w:r>
          </w:p>
        </w:tc>
        <w:tc>
          <w:tcPr>
            <w:tcW w:w="1710" w:type="dxa"/>
            <w:tcBorders>
              <w:top w:val="nil"/>
              <w:left w:val="nil"/>
              <w:bottom w:val="single" w:sz="4" w:space="0" w:color="auto"/>
              <w:right w:val="single" w:sz="4" w:space="0" w:color="auto"/>
            </w:tcBorders>
            <w:shd w:val="clear" w:color="auto" w:fill="auto"/>
            <w:noWrap/>
            <w:vAlign w:val="bottom"/>
            <w:hideMark/>
          </w:tcPr>
          <w:p w14:paraId="7EEFFB8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104,908 </w:t>
            </w:r>
          </w:p>
        </w:tc>
      </w:tr>
      <w:tr w:rsidR="00C5066A" w:rsidRPr="00C5066A" w14:paraId="3C67752B"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9FD80A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Clay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D3E0E9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7,742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0C1A07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1,503 </w:t>
            </w:r>
          </w:p>
        </w:tc>
        <w:tc>
          <w:tcPr>
            <w:tcW w:w="1710" w:type="dxa"/>
            <w:tcBorders>
              <w:top w:val="nil"/>
              <w:left w:val="nil"/>
              <w:bottom w:val="single" w:sz="4" w:space="0" w:color="auto"/>
              <w:right w:val="single" w:sz="4" w:space="0" w:color="auto"/>
            </w:tcBorders>
            <w:shd w:val="clear" w:color="auto" w:fill="auto"/>
            <w:noWrap/>
            <w:vAlign w:val="bottom"/>
            <w:hideMark/>
          </w:tcPr>
          <w:p w14:paraId="5F362CF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9,245 </w:t>
            </w:r>
          </w:p>
        </w:tc>
      </w:tr>
      <w:tr w:rsidR="00C5066A" w:rsidRPr="00C5066A" w14:paraId="093D628B"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806B50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Collier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645AE50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173,038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E10BBC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33,543 </w:t>
            </w:r>
          </w:p>
        </w:tc>
        <w:tc>
          <w:tcPr>
            <w:tcW w:w="1710" w:type="dxa"/>
            <w:tcBorders>
              <w:top w:val="nil"/>
              <w:left w:val="nil"/>
              <w:bottom w:val="single" w:sz="4" w:space="0" w:color="auto"/>
              <w:right w:val="single" w:sz="4" w:space="0" w:color="auto"/>
            </w:tcBorders>
            <w:shd w:val="clear" w:color="auto" w:fill="auto"/>
            <w:noWrap/>
            <w:vAlign w:val="bottom"/>
            <w:hideMark/>
          </w:tcPr>
          <w:p w14:paraId="32FF5A7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206,581 </w:t>
            </w:r>
          </w:p>
        </w:tc>
      </w:tr>
      <w:tr w:rsidR="00C5066A" w:rsidRPr="00C5066A" w14:paraId="12AB397E"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2FA188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Miami-Dade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1F8BEF6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877,579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66CF02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170,115 </w:t>
            </w:r>
          </w:p>
        </w:tc>
        <w:tc>
          <w:tcPr>
            <w:tcW w:w="1710" w:type="dxa"/>
            <w:tcBorders>
              <w:top w:val="nil"/>
              <w:left w:val="nil"/>
              <w:bottom w:val="single" w:sz="4" w:space="0" w:color="auto"/>
              <w:right w:val="single" w:sz="4" w:space="0" w:color="auto"/>
            </w:tcBorders>
            <w:shd w:val="clear" w:color="auto" w:fill="auto"/>
            <w:noWrap/>
            <w:vAlign w:val="bottom"/>
            <w:hideMark/>
          </w:tcPr>
          <w:p w14:paraId="2C45F3E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1,047,694 </w:t>
            </w:r>
          </w:p>
        </w:tc>
      </w:tr>
      <w:tr w:rsidR="00C5066A" w:rsidRPr="00C5066A" w14:paraId="31B11F5B"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4DC9565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Desoto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4001161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4,258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4B9B18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62DC1F7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4,258 </w:t>
            </w:r>
          </w:p>
        </w:tc>
      </w:tr>
      <w:tr w:rsidR="00C5066A" w:rsidRPr="00C5066A" w14:paraId="38060266"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30CC63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Dixie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4C1C215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1,162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E38C56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12FABBD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1,162 </w:t>
            </w:r>
          </w:p>
        </w:tc>
      </w:tr>
      <w:tr w:rsidR="00C5066A" w:rsidRPr="00C5066A" w14:paraId="39B58F93"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5996D93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Escambia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0B18353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113,810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ABDC90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22,062 </w:t>
            </w:r>
          </w:p>
        </w:tc>
        <w:tc>
          <w:tcPr>
            <w:tcW w:w="1710" w:type="dxa"/>
            <w:tcBorders>
              <w:top w:val="nil"/>
              <w:left w:val="nil"/>
              <w:bottom w:val="single" w:sz="4" w:space="0" w:color="auto"/>
              <w:right w:val="single" w:sz="4" w:space="0" w:color="auto"/>
            </w:tcBorders>
            <w:shd w:val="clear" w:color="auto" w:fill="auto"/>
            <w:noWrap/>
            <w:vAlign w:val="bottom"/>
            <w:hideMark/>
          </w:tcPr>
          <w:p w14:paraId="1DD61A2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135,872 </w:t>
            </w:r>
          </w:p>
        </w:tc>
      </w:tr>
      <w:tr w:rsidR="00C5066A" w:rsidRPr="00C5066A" w14:paraId="49750533"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0551D29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Flagler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F08E30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23,227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2FADDF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4,502 </w:t>
            </w:r>
          </w:p>
        </w:tc>
        <w:tc>
          <w:tcPr>
            <w:tcW w:w="1710" w:type="dxa"/>
            <w:tcBorders>
              <w:top w:val="nil"/>
              <w:left w:val="nil"/>
              <w:bottom w:val="single" w:sz="4" w:space="0" w:color="auto"/>
              <w:right w:val="single" w:sz="4" w:space="0" w:color="auto"/>
            </w:tcBorders>
            <w:shd w:val="clear" w:color="auto" w:fill="auto"/>
            <w:noWrap/>
            <w:vAlign w:val="bottom"/>
            <w:hideMark/>
          </w:tcPr>
          <w:p w14:paraId="6D21EC5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27,729 </w:t>
            </w:r>
          </w:p>
        </w:tc>
      </w:tr>
      <w:tr w:rsidR="00C5066A" w:rsidRPr="00C5066A" w14:paraId="56407AC5"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2955517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Gadsden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4923173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9,291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23DD89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1,801 </w:t>
            </w:r>
          </w:p>
        </w:tc>
        <w:tc>
          <w:tcPr>
            <w:tcW w:w="1710" w:type="dxa"/>
            <w:tcBorders>
              <w:top w:val="nil"/>
              <w:left w:val="nil"/>
              <w:bottom w:val="single" w:sz="4" w:space="0" w:color="auto"/>
              <w:right w:val="single" w:sz="4" w:space="0" w:color="auto"/>
            </w:tcBorders>
            <w:shd w:val="clear" w:color="auto" w:fill="auto"/>
            <w:noWrap/>
            <w:vAlign w:val="bottom"/>
            <w:hideMark/>
          </w:tcPr>
          <w:p w14:paraId="79ABFE1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11,092 </w:t>
            </w:r>
          </w:p>
        </w:tc>
      </w:tr>
      <w:tr w:rsidR="00C5066A" w:rsidRPr="00C5066A" w14:paraId="578D92A0"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02B2C87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Hendry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1FC20C9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13,936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26B05D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2,701 </w:t>
            </w:r>
          </w:p>
        </w:tc>
        <w:tc>
          <w:tcPr>
            <w:tcW w:w="1710" w:type="dxa"/>
            <w:tcBorders>
              <w:top w:val="nil"/>
              <w:left w:val="nil"/>
              <w:bottom w:val="single" w:sz="4" w:space="0" w:color="auto"/>
              <w:right w:val="single" w:sz="4" w:space="0" w:color="auto"/>
            </w:tcBorders>
            <w:shd w:val="clear" w:color="auto" w:fill="auto"/>
            <w:noWrap/>
            <w:vAlign w:val="bottom"/>
            <w:hideMark/>
          </w:tcPr>
          <w:p w14:paraId="0ECC881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16,637 </w:t>
            </w:r>
          </w:p>
        </w:tc>
      </w:tr>
      <w:tr w:rsidR="00C5066A" w:rsidRPr="00C5066A" w14:paraId="632DD31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D3EEDC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Hernando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234A31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21,291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86275D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4,127 </w:t>
            </w:r>
          </w:p>
        </w:tc>
        <w:tc>
          <w:tcPr>
            <w:tcW w:w="1710" w:type="dxa"/>
            <w:tcBorders>
              <w:top w:val="nil"/>
              <w:left w:val="nil"/>
              <w:bottom w:val="single" w:sz="4" w:space="0" w:color="auto"/>
              <w:right w:val="single" w:sz="4" w:space="0" w:color="auto"/>
            </w:tcBorders>
            <w:shd w:val="clear" w:color="auto" w:fill="auto"/>
            <w:noWrap/>
            <w:vAlign w:val="bottom"/>
            <w:hideMark/>
          </w:tcPr>
          <w:p w14:paraId="544E841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25,418 </w:t>
            </w:r>
          </w:p>
        </w:tc>
      </w:tr>
      <w:tr w:rsidR="00C5066A" w:rsidRPr="00C5066A" w14:paraId="22F7FD6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0084C2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Hillsborough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095D9D5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447,500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769656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86,746 </w:t>
            </w:r>
          </w:p>
        </w:tc>
        <w:tc>
          <w:tcPr>
            <w:tcW w:w="1710" w:type="dxa"/>
            <w:tcBorders>
              <w:top w:val="nil"/>
              <w:left w:val="nil"/>
              <w:bottom w:val="single" w:sz="4" w:space="0" w:color="auto"/>
              <w:right w:val="single" w:sz="4" w:space="0" w:color="auto"/>
            </w:tcBorders>
            <w:shd w:val="clear" w:color="auto" w:fill="auto"/>
            <w:noWrap/>
            <w:vAlign w:val="bottom"/>
            <w:hideMark/>
          </w:tcPr>
          <w:p w14:paraId="5164CC2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534,246 </w:t>
            </w:r>
          </w:p>
        </w:tc>
      </w:tr>
      <w:tr w:rsidR="00C5066A" w:rsidRPr="00C5066A" w14:paraId="24408967"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EC15C7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Indian River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7B0436D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33,291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BB89D2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6,453 </w:t>
            </w:r>
          </w:p>
        </w:tc>
        <w:tc>
          <w:tcPr>
            <w:tcW w:w="1710" w:type="dxa"/>
            <w:tcBorders>
              <w:top w:val="nil"/>
              <w:left w:val="nil"/>
              <w:bottom w:val="single" w:sz="4" w:space="0" w:color="auto"/>
              <w:right w:val="single" w:sz="4" w:space="0" w:color="auto"/>
            </w:tcBorders>
            <w:shd w:val="clear" w:color="auto" w:fill="auto"/>
            <w:noWrap/>
            <w:vAlign w:val="bottom"/>
            <w:hideMark/>
          </w:tcPr>
          <w:p w14:paraId="2471290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39,744 </w:t>
            </w:r>
          </w:p>
        </w:tc>
      </w:tr>
      <w:tr w:rsidR="00C5066A" w:rsidRPr="00C5066A" w14:paraId="196A0178"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5AE3F84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Lake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76B9918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170,329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81146B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33,017 </w:t>
            </w:r>
          </w:p>
        </w:tc>
        <w:tc>
          <w:tcPr>
            <w:tcW w:w="1710" w:type="dxa"/>
            <w:tcBorders>
              <w:top w:val="nil"/>
              <w:left w:val="nil"/>
              <w:bottom w:val="single" w:sz="4" w:space="0" w:color="auto"/>
              <w:right w:val="single" w:sz="4" w:space="0" w:color="auto"/>
            </w:tcBorders>
            <w:shd w:val="clear" w:color="auto" w:fill="auto"/>
            <w:noWrap/>
            <w:vAlign w:val="bottom"/>
            <w:hideMark/>
          </w:tcPr>
          <w:p w14:paraId="59D3477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203,346 </w:t>
            </w:r>
          </w:p>
        </w:tc>
      </w:tr>
      <w:tr w:rsidR="00C5066A" w:rsidRPr="00C5066A" w14:paraId="6DB8538D"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2C70C8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Lee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79381F6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249,299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91ACC5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48,325 </w:t>
            </w:r>
          </w:p>
        </w:tc>
        <w:tc>
          <w:tcPr>
            <w:tcW w:w="1710" w:type="dxa"/>
            <w:tcBorders>
              <w:top w:val="nil"/>
              <w:left w:val="nil"/>
              <w:bottom w:val="single" w:sz="4" w:space="0" w:color="auto"/>
              <w:right w:val="single" w:sz="4" w:space="0" w:color="auto"/>
            </w:tcBorders>
            <w:shd w:val="clear" w:color="auto" w:fill="auto"/>
            <w:noWrap/>
            <w:vAlign w:val="bottom"/>
            <w:hideMark/>
          </w:tcPr>
          <w:p w14:paraId="141E693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297,624 </w:t>
            </w:r>
          </w:p>
        </w:tc>
      </w:tr>
      <w:tr w:rsidR="00C5066A" w:rsidRPr="00C5066A" w14:paraId="3DFA57C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536A34D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Leon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C7B112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227,234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84EADB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44,048 </w:t>
            </w:r>
          </w:p>
        </w:tc>
        <w:tc>
          <w:tcPr>
            <w:tcW w:w="1710" w:type="dxa"/>
            <w:tcBorders>
              <w:top w:val="nil"/>
              <w:left w:val="nil"/>
              <w:bottom w:val="single" w:sz="4" w:space="0" w:color="auto"/>
              <w:right w:val="single" w:sz="4" w:space="0" w:color="auto"/>
            </w:tcBorders>
            <w:shd w:val="clear" w:color="auto" w:fill="auto"/>
            <w:noWrap/>
            <w:vAlign w:val="bottom"/>
            <w:hideMark/>
          </w:tcPr>
          <w:p w14:paraId="4D6BDC9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271,282 </w:t>
            </w:r>
          </w:p>
        </w:tc>
      </w:tr>
      <w:tr w:rsidR="00C5066A" w:rsidRPr="00C5066A" w14:paraId="5915BD6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4806861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Manatee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3D52486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213,298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8AFF4B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41,347 </w:t>
            </w:r>
          </w:p>
        </w:tc>
        <w:tc>
          <w:tcPr>
            <w:tcW w:w="1710" w:type="dxa"/>
            <w:tcBorders>
              <w:top w:val="nil"/>
              <w:left w:val="nil"/>
              <w:bottom w:val="single" w:sz="4" w:space="0" w:color="auto"/>
              <w:right w:val="single" w:sz="4" w:space="0" w:color="auto"/>
            </w:tcBorders>
            <w:shd w:val="clear" w:color="auto" w:fill="auto"/>
            <w:noWrap/>
            <w:vAlign w:val="bottom"/>
            <w:hideMark/>
          </w:tcPr>
          <w:p w14:paraId="314C599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254,645 </w:t>
            </w:r>
          </w:p>
        </w:tc>
      </w:tr>
      <w:tr w:rsidR="00C5066A" w:rsidRPr="00C5066A" w14:paraId="36982FA0"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21050E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Marion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36FC1C5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114,585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0D6E89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22,212 </w:t>
            </w:r>
          </w:p>
        </w:tc>
        <w:tc>
          <w:tcPr>
            <w:tcW w:w="1710" w:type="dxa"/>
            <w:tcBorders>
              <w:top w:val="nil"/>
              <w:left w:val="nil"/>
              <w:bottom w:val="single" w:sz="4" w:space="0" w:color="auto"/>
              <w:right w:val="single" w:sz="4" w:space="0" w:color="auto"/>
            </w:tcBorders>
            <w:shd w:val="clear" w:color="auto" w:fill="auto"/>
            <w:noWrap/>
            <w:vAlign w:val="bottom"/>
            <w:hideMark/>
          </w:tcPr>
          <w:p w14:paraId="4FA636F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136,797 </w:t>
            </w:r>
          </w:p>
        </w:tc>
      </w:tr>
      <w:tr w:rsidR="00C5066A" w:rsidRPr="00C5066A" w14:paraId="439B52CD"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0767D66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Okaloosa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35991FF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83,229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E6CD5F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16,134 </w:t>
            </w:r>
          </w:p>
        </w:tc>
        <w:tc>
          <w:tcPr>
            <w:tcW w:w="1710" w:type="dxa"/>
            <w:tcBorders>
              <w:top w:val="nil"/>
              <w:left w:val="nil"/>
              <w:bottom w:val="single" w:sz="4" w:space="0" w:color="auto"/>
              <w:right w:val="single" w:sz="4" w:space="0" w:color="auto"/>
            </w:tcBorders>
            <w:shd w:val="clear" w:color="auto" w:fill="auto"/>
            <w:noWrap/>
            <w:vAlign w:val="bottom"/>
            <w:hideMark/>
          </w:tcPr>
          <w:p w14:paraId="4059799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99,363 </w:t>
            </w:r>
          </w:p>
        </w:tc>
      </w:tr>
      <w:tr w:rsidR="00C5066A" w:rsidRPr="00C5066A" w14:paraId="2D1A3E38"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8C4695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Orange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620A643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401,046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3B410A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77,741 </w:t>
            </w:r>
          </w:p>
        </w:tc>
        <w:tc>
          <w:tcPr>
            <w:tcW w:w="1710" w:type="dxa"/>
            <w:tcBorders>
              <w:top w:val="nil"/>
              <w:left w:val="nil"/>
              <w:bottom w:val="single" w:sz="4" w:space="0" w:color="auto"/>
              <w:right w:val="single" w:sz="4" w:space="0" w:color="auto"/>
            </w:tcBorders>
            <w:shd w:val="clear" w:color="auto" w:fill="auto"/>
            <w:noWrap/>
            <w:vAlign w:val="bottom"/>
            <w:hideMark/>
          </w:tcPr>
          <w:p w14:paraId="6DF00C7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478,787 </w:t>
            </w:r>
          </w:p>
        </w:tc>
      </w:tr>
      <w:tr w:rsidR="00C5066A" w:rsidRPr="00C5066A" w14:paraId="6644B9D4"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2D1A4D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Osceola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1FAE86C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134,714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576627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26,114 </w:t>
            </w:r>
          </w:p>
        </w:tc>
        <w:tc>
          <w:tcPr>
            <w:tcW w:w="1710" w:type="dxa"/>
            <w:tcBorders>
              <w:top w:val="nil"/>
              <w:left w:val="nil"/>
              <w:bottom w:val="single" w:sz="4" w:space="0" w:color="auto"/>
              <w:right w:val="single" w:sz="4" w:space="0" w:color="auto"/>
            </w:tcBorders>
            <w:shd w:val="clear" w:color="auto" w:fill="auto"/>
            <w:noWrap/>
            <w:vAlign w:val="bottom"/>
            <w:hideMark/>
          </w:tcPr>
          <w:p w14:paraId="29ACD3C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160,828 </w:t>
            </w:r>
          </w:p>
        </w:tc>
      </w:tr>
      <w:tr w:rsidR="00C5066A" w:rsidRPr="00C5066A" w14:paraId="64AE92CB"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599D99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Palm Beach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A3EA04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38,324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F976C7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7,429 </w:t>
            </w:r>
          </w:p>
        </w:tc>
        <w:tc>
          <w:tcPr>
            <w:tcW w:w="1710" w:type="dxa"/>
            <w:tcBorders>
              <w:top w:val="nil"/>
              <w:left w:val="nil"/>
              <w:bottom w:val="single" w:sz="4" w:space="0" w:color="auto"/>
              <w:right w:val="single" w:sz="4" w:space="0" w:color="auto"/>
            </w:tcBorders>
            <w:shd w:val="clear" w:color="auto" w:fill="auto"/>
            <w:noWrap/>
            <w:vAlign w:val="bottom"/>
            <w:hideMark/>
          </w:tcPr>
          <w:p w14:paraId="2F29765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45,753 </w:t>
            </w:r>
          </w:p>
        </w:tc>
      </w:tr>
      <w:tr w:rsidR="00C5066A" w:rsidRPr="00C5066A" w14:paraId="45D9FC24"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8425AC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Pasco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44A04BE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80,132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48C695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15,533 </w:t>
            </w:r>
          </w:p>
        </w:tc>
        <w:tc>
          <w:tcPr>
            <w:tcW w:w="1710" w:type="dxa"/>
            <w:tcBorders>
              <w:top w:val="nil"/>
              <w:left w:val="nil"/>
              <w:bottom w:val="single" w:sz="4" w:space="0" w:color="auto"/>
              <w:right w:val="single" w:sz="4" w:space="0" w:color="auto"/>
            </w:tcBorders>
            <w:shd w:val="clear" w:color="auto" w:fill="auto"/>
            <w:noWrap/>
            <w:vAlign w:val="bottom"/>
            <w:hideMark/>
          </w:tcPr>
          <w:p w14:paraId="29B2A7B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95,665 </w:t>
            </w:r>
          </w:p>
        </w:tc>
      </w:tr>
      <w:tr w:rsidR="00C5066A" w:rsidRPr="00C5066A" w14:paraId="46A323A0"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56AABBE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Pinellas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6EF884E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468,791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F0FA44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90,873 </w:t>
            </w:r>
          </w:p>
        </w:tc>
        <w:tc>
          <w:tcPr>
            <w:tcW w:w="1710" w:type="dxa"/>
            <w:tcBorders>
              <w:top w:val="nil"/>
              <w:left w:val="nil"/>
              <w:bottom w:val="single" w:sz="4" w:space="0" w:color="auto"/>
              <w:right w:val="single" w:sz="4" w:space="0" w:color="auto"/>
            </w:tcBorders>
            <w:shd w:val="clear" w:color="auto" w:fill="auto"/>
            <w:noWrap/>
            <w:vAlign w:val="bottom"/>
            <w:hideMark/>
          </w:tcPr>
          <w:p w14:paraId="261D21B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559,664 </w:t>
            </w:r>
          </w:p>
        </w:tc>
      </w:tr>
      <w:tr w:rsidR="00C5066A" w:rsidRPr="00C5066A" w14:paraId="7744A625"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B9A892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Polk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728CFA8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202,459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573169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39,246 </w:t>
            </w:r>
          </w:p>
        </w:tc>
        <w:tc>
          <w:tcPr>
            <w:tcW w:w="1710" w:type="dxa"/>
            <w:tcBorders>
              <w:top w:val="nil"/>
              <w:left w:val="nil"/>
              <w:bottom w:val="single" w:sz="4" w:space="0" w:color="auto"/>
              <w:right w:val="single" w:sz="4" w:space="0" w:color="auto"/>
            </w:tcBorders>
            <w:shd w:val="clear" w:color="auto" w:fill="auto"/>
            <w:noWrap/>
            <w:vAlign w:val="bottom"/>
            <w:hideMark/>
          </w:tcPr>
          <w:p w14:paraId="4B36256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241,705 </w:t>
            </w:r>
          </w:p>
        </w:tc>
      </w:tr>
      <w:tr w:rsidR="00C5066A" w:rsidRPr="00C5066A" w14:paraId="33D91613"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FA6C43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St Johns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5BC245A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132,005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6F7D39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25,588 </w:t>
            </w:r>
          </w:p>
        </w:tc>
        <w:tc>
          <w:tcPr>
            <w:tcW w:w="1710" w:type="dxa"/>
            <w:tcBorders>
              <w:top w:val="nil"/>
              <w:left w:val="nil"/>
              <w:bottom w:val="single" w:sz="4" w:space="0" w:color="auto"/>
              <w:right w:val="single" w:sz="4" w:space="0" w:color="auto"/>
            </w:tcBorders>
            <w:shd w:val="clear" w:color="auto" w:fill="auto"/>
            <w:noWrap/>
            <w:vAlign w:val="bottom"/>
            <w:hideMark/>
          </w:tcPr>
          <w:p w14:paraId="2C7C33B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157,593 </w:t>
            </w:r>
          </w:p>
        </w:tc>
      </w:tr>
      <w:tr w:rsidR="00C5066A" w:rsidRPr="00C5066A" w14:paraId="0F760813"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2A30B6E3" w14:textId="3EAC599B"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lastRenderedPageBreak/>
              <w:t>Santa Rosa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9E4F01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46,066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EDB831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8,930 </w:t>
            </w:r>
          </w:p>
        </w:tc>
        <w:tc>
          <w:tcPr>
            <w:tcW w:w="1710" w:type="dxa"/>
            <w:tcBorders>
              <w:top w:val="nil"/>
              <w:left w:val="nil"/>
              <w:bottom w:val="single" w:sz="4" w:space="0" w:color="auto"/>
              <w:right w:val="single" w:sz="4" w:space="0" w:color="auto"/>
            </w:tcBorders>
            <w:shd w:val="clear" w:color="auto" w:fill="auto"/>
            <w:noWrap/>
            <w:vAlign w:val="bottom"/>
            <w:hideMark/>
          </w:tcPr>
          <w:p w14:paraId="5640CFF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54,996 </w:t>
            </w:r>
          </w:p>
        </w:tc>
      </w:tr>
      <w:tr w:rsidR="00C5066A" w:rsidRPr="00C5066A" w14:paraId="21E6FBF0"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E208B3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Sarasota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018A377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112,262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E7EB2B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21,761 </w:t>
            </w:r>
          </w:p>
        </w:tc>
        <w:tc>
          <w:tcPr>
            <w:tcW w:w="1710" w:type="dxa"/>
            <w:tcBorders>
              <w:top w:val="nil"/>
              <w:left w:val="nil"/>
              <w:bottom w:val="single" w:sz="4" w:space="0" w:color="auto"/>
              <w:right w:val="single" w:sz="4" w:space="0" w:color="auto"/>
            </w:tcBorders>
            <w:shd w:val="clear" w:color="auto" w:fill="auto"/>
            <w:noWrap/>
            <w:vAlign w:val="bottom"/>
            <w:hideMark/>
          </w:tcPr>
          <w:p w14:paraId="4D99D75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134,023 </w:t>
            </w:r>
          </w:p>
        </w:tc>
      </w:tr>
      <w:tr w:rsidR="00C5066A" w:rsidRPr="00C5066A" w14:paraId="49DB0F7E"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55BE16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Sumter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20E2331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1,937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0CF901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   </w:t>
            </w:r>
          </w:p>
        </w:tc>
        <w:tc>
          <w:tcPr>
            <w:tcW w:w="1710" w:type="dxa"/>
            <w:tcBorders>
              <w:top w:val="nil"/>
              <w:left w:val="nil"/>
              <w:bottom w:val="single" w:sz="4" w:space="0" w:color="auto"/>
              <w:right w:val="single" w:sz="4" w:space="0" w:color="auto"/>
            </w:tcBorders>
            <w:shd w:val="clear" w:color="auto" w:fill="auto"/>
            <w:noWrap/>
            <w:vAlign w:val="bottom"/>
            <w:hideMark/>
          </w:tcPr>
          <w:p w14:paraId="55D790C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1,937 </w:t>
            </w:r>
          </w:p>
        </w:tc>
      </w:tr>
      <w:tr w:rsidR="00C5066A" w:rsidRPr="00C5066A" w14:paraId="2671D1A7"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3EE3AB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Suwannee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1550B9C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57,679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4F3116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11,181 </w:t>
            </w:r>
          </w:p>
        </w:tc>
        <w:tc>
          <w:tcPr>
            <w:tcW w:w="1710" w:type="dxa"/>
            <w:tcBorders>
              <w:top w:val="nil"/>
              <w:left w:val="nil"/>
              <w:bottom w:val="single" w:sz="4" w:space="0" w:color="auto"/>
              <w:right w:val="single" w:sz="4" w:space="0" w:color="auto"/>
            </w:tcBorders>
            <w:shd w:val="clear" w:color="auto" w:fill="auto"/>
            <w:noWrap/>
            <w:vAlign w:val="bottom"/>
            <w:hideMark/>
          </w:tcPr>
          <w:p w14:paraId="0BF08D8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68,860 </w:t>
            </w:r>
          </w:p>
        </w:tc>
      </w:tr>
      <w:tr w:rsidR="00C5066A" w:rsidRPr="00C5066A" w14:paraId="3FF51E3E"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784BF3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Taylor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3AA7BE9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51,486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047E0E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9,980 </w:t>
            </w:r>
          </w:p>
        </w:tc>
        <w:tc>
          <w:tcPr>
            <w:tcW w:w="1710" w:type="dxa"/>
            <w:tcBorders>
              <w:top w:val="nil"/>
              <w:left w:val="nil"/>
              <w:bottom w:val="single" w:sz="4" w:space="0" w:color="auto"/>
              <w:right w:val="single" w:sz="4" w:space="0" w:color="auto"/>
            </w:tcBorders>
            <w:shd w:val="clear" w:color="auto" w:fill="auto"/>
            <w:noWrap/>
            <w:vAlign w:val="bottom"/>
            <w:hideMark/>
          </w:tcPr>
          <w:p w14:paraId="708BD84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61,466 </w:t>
            </w:r>
          </w:p>
        </w:tc>
      </w:tr>
      <w:tr w:rsidR="00C5066A" w:rsidRPr="00C5066A" w14:paraId="5CC4D2CA"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996138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Walton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4D7713A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50,324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C3ACF8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9,755 </w:t>
            </w:r>
          </w:p>
        </w:tc>
        <w:tc>
          <w:tcPr>
            <w:tcW w:w="1710" w:type="dxa"/>
            <w:tcBorders>
              <w:top w:val="nil"/>
              <w:left w:val="nil"/>
              <w:bottom w:val="single" w:sz="4" w:space="0" w:color="auto"/>
              <w:right w:val="single" w:sz="4" w:space="0" w:color="auto"/>
            </w:tcBorders>
            <w:shd w:val="clear" w:color="auto" w:fill="auto"/>
            <w:noWrap/>
            <w:vAlign w:val="bottom"/>
            <w:hideMark/>
          </w:tcPr>
          <w:p w14:paraId="2739502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60,079 </w:t>
            </w:r>
          </w:p>
        </w:tc>
      </w:tr>
      <w:tr w:rsidR="00C5066A" w:rsidRPr="00C5066A" w14:paraId="76D393E5"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05D77B6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Washington County School District</w:t>
            </w:r>
          </w:p>
        </w:tc>
        <w:tc>
          <w:tcPr>
            <w:tcW w:w="1710" w:type="dxa"/>
            <w:tcBorders>
              <w:top w:val="nil"/>
              <w:left w:val="nil"/>
              <w:bottom w:val="single" w:sz="4" w:space="0" w:color="auto"/>
              <w:right w:val="single" w:sz="4" w:space="0" w:color="auto"/>
            </w:tcBorders>
            <w:shd w:val="clear" w:color="auto" w:fill="auto"/>
            <w:noWrap/>
            <w:vAlign w:val="bottom"/>
            <w:hideMark/>
          </w:tcPr>
          <w:p w14:paraId="36A701F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82,454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002C30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15,983 </w:t>
            </w:r>
          </w:p>
        </w:tc>
        <w:tc>
          <w:tcPr>
            <w:tcW w:w="1710" w:type="dxa"/>
            <w:tcBorders>
              <w:top w:val="nil"/>
              <w:left w:val="nil"/>
              <w:bottom w:val="single" w:sz="4" w:space="0" w:color="auto"/>
              <w:right w:val="single" w:sz="4" w:space="0" w:color="auto"/>
            </w:tcBorders>
            <w:shd w:val="clear" w:color="auto" w:fill="auto"/>
            <w:noWrap/>
            <w:vAlign w:val="bottom"/>
            <w:hideMark/>
          </w:tcPr>
          <w:p w14:paraId="4501F2F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98,437 </w:t>
            </w:r>
          </w:p>
        </w:tc>
      </w:tr>
      <w:tr w:rsidR="00C5066A" w:rsidRPr="00C5066A" w14:paraId="1CE8F53D" w14:textId="77777777" w:rsidTr="00C5066A">
        <w:trPr>
          <w:trHeight w:val="315"/>
        </w:trPr>
        <w:tc>
          <w:tcPr>
            <w:tcW w:w="4855" w:type="dxa"/>
            <w:tcBorders>
              <w:top w:val="nil"/>
              <w:left w:val="single" w:sz="4" w:space="0" w:color="auto"/>
              <w:bottom w:val="single" w:sz="4" w:space="0" w:color="auto"/>
              <w:right w:val="single" w:sz="4" w:space="0" w:color="auto"/>
            </w:tcBorders>
            <w:shd w:val="clear" w:color="000000" w:fill="D9D9D9"/>
            <w:noWrap/>
            <w:vAlign w:val="bottom"/>
            <w:hideMark/>
          </w:tcPr>
          <w:p w14:paraId="2DDDBD0A" w14:textId="77777777" w:rsidR="00C5066A" w:rsidRPr="00C5066A" w:rsidRDefault="00C5066A" w:rsidP="00C5066A">
            <w:pPr>
              <w:jc w:val="right"/>
              <w:rPr>
                <w:rFonts w:ascii="Aptos Narrow" w:hAnsi="Aptos Narrow"/>
                <w:b/>
                <w:bCs/>
                <w:color w:val="000000"/>
                <w:szCs w:val="24"/>
              </w:rPr>
            </w:pPr>
            <w:r w:rsidRPr="00C5066A">
              <w:rPr>
                <w:rFonts w:ascii="Aptos Narrow" w:hAnsi="Aptos Narrow"/>
                <w:b/>
                <w:bCs/>
                <w:color w:val="000000"/>
                <w:szCs w:val="24"/>
              </w:rPr>
              <w:t>SCHOOL DISTRICT TOTAL</w:t>
            </w:r>
          </w:p>
        </w:tc>
        <w:tc>
          <w:tcPr>
            <w:tcW w:w="1710" w:type="dxa"/>
            <w:tcBorders>
              <w:top w:val="nil"/>
              <w:left w:val="nil"/>
              <w:bottom w:val="single" w:sz="4" w:space="0" w:color="auto"/>
              <w:right w:val="single" w:sz="4" w:space="0" w:color="auto"/>
            </w:tcBorders>
            <w:shd w:val="clear" w:color="000000" w:fill="D9D9D9"/>
            <w:noWrap/>
            <w:vAlign w:val="bottom"/>
            <w:hideMark/>
          </w:tcPr>
          <w:p w14:paraId="2EAA046C" w14:textId="77777777" w:rsidR="00C5066A" w:rsidRPr="00C5066A" w:rsidRDefault="00C5066A" w:rsidP="00C5066A">
            <w:pPr>
              <w:rPr>
                <w:rFonts w:ascii="Aptos Narrow" w:hAnsi="Aptos Narrow"/>
                <w:b/>
                <w:bCs/>
                <w:color w:val="000000"/>
                <w:szCs w:val="24"/>
              </w:rPr>
            </w:pPr>
            <w:r w:rsidRPr="00C5066A">
              <w:rPr>
                <w:rFonts w:ascii="Aptos Narrow" w:hAnsi="Aptos Narrow"/>
                <w:b/>
                <w:bCs/>
                <w:color w:val="000000"/>
                <w:szCs w:val="24"/>
              </w:rPr>
              <w:t xml:space="preserve"> </w:t>
            </w:r>
            <w:proofErr w:type="gramStart"/>
            <w:r w:rsidRPr="00C5066A">
              <w:rPr>
                <w:rFonts w:ascii="Aptos Narrow" w:hAnsi="Aptos Narrow"/>
                <w:b/>
                <w:bCs/>
                <w:color w:val="000000"/>
                <w:szCs w:val="24"/>
              </w:rPr>
              <w:t>$  5,686,266</w:t>
            </w:r>
            <w:proofErr w:type="gramEnd"/>
            <w:r w:rsidRPr="00C5066A">
              <w:rPr>
                <w:rFonts w:ascii="Aptos Narrow" w:hAnsi="Aptos Narrow"/>
                <w:b/>
                <w:bCs/>
                <w:color w:val="000000"/>
                <w:szCs w:val="24"/>
              </w:rPr>
              <w:t xml:space="preserve"> </w:t>
            </w:r>
          </w:p>
        </w:tc>
        <w:tc>
          <w:tcPr>
            <w:tcW w:w="1890" w:type="dxa"/>
            <w:tcBorders>
              <w:top w:val="nil"/>
              <w:left w:val="nil"/>
              <w:bottom w:val="single" w:sz="4" w:space="0" w:color="auto"/>
              <w:right w:val="single" w:sz="4" w:space="0" w:color="auto"/>
            </w:tcBorders>
            <w:shd w:val="clear" w:color="auto" w:fill="D9D9D9" w:themeFill="background1" w:themeFillShade="D9"/>
            <w:noWrap/>
            <w:vAlign w:val="bottom"/>
            <w:hideMark/>
          </w:tcPr>
          <w:p w14:paraId="4B786A44" w14:textId="77777777" w:rsidR="00C5066A" w:rsidRPr="00C5066A" w:rsidRDefault="00C5066A" w:rsidP="00C5066A">
            <w:pPr>
              <w:rPr>
                <w:rFonts w:ascii="Aptos Narrow" w:hAnsi="Aptos Narrow"/>
                <w:b/>
                <w:bCs/>
                <w:color w:val="000000"/>
                <w:szCs w:val="24"/>
              </w:rPr>
            </w:pPr>
            <w:r w:rsidRPr="00C5066A">
              <w:rPr>
                <w:rFonts w:ascii="Aptos Narrow" w:hAnsi="Aptos Narrow"/>
                <w:b/>
                <w:bCs/>
                <w:color w:val="000000"/>
                <w:szCs w:val="24"/>
              </w:rPr>
              <w:t xml:space="preserve"> $     1,100,832 </w:t>
            </w:r>
          </w:p>
        </w:tc>
        <w:tc>
          <w:tcPr>
            <w:tcW w:w="1710" w:type="dxa"/>
            <w:tcBorders>
              <w:top w:val="nil"/>
              <w:left w:val="nil"/>
              <w:bottom w:val="single" w:sz="4" w:space="0" w:color="auto"/>
              <w:right w:val="single" w:sz="4" w:space="0" w:color="auto"/>
            </w:tcBorders>
            <w:shd w:val="clear" w:color="000000" w:fill="D9D9D9"/>
            <w:noWrap/>
            <w:vAlign w:val="bottom"/>
            <w:hideMark/>
          </w:tcPr>
          <w:p w14:paraId="65919408" w14:textId="77777777" w:rsidR="00C5066A" w:rsidRPr="00C5066A" w:rsidRDefault="00C5066A" w:rsidP="00C5066A">
            <w:pPr>
              <w:rPr>
                <w:rFonts w:ascii="Aptos Narrow" w:hAnsi="Aptos Narrow"/>
                <w:b/>
                <w:bCs/>
                <w:color w:val="000000"/>
                <w:szCs w:val="24"/>
              </w:rPr>
            </w:pPr>
            <w:r w:rsidRPr="00C5066A">
              <w:rPr>
                <w:rFonts w:ascii="Aptos Narrow" w:hAnsi="Aptos Narrow"/>
                <w:b/>
                <w:bCs/>
                <w:color w:val="000000"/>
                <w:szCs w:val="24"/>
              </w:rPr>
              <w:t xml:space="preserve"> $     6,787,098 </w:t>
            </w:r>
          </w:p>
        </w:tc>
      </w:tr>
    </w:tbl>
    <w:p w14:paraId="6C667CEA" w14:textId="77777777" w:rsidR="00C5066A" w:rsidRDefault="00C5066A" w:rsidP="00C5066A">
      <w:pPr>
        <w:shd w:val="clear" w:color="auto" w:fill="FFFFFF" w:themeFill="background1"/>
        <w:spacing w:before="60" w:after="60"/>
        <w:ind w:left="360"/>
        <w:rPr>
          <w:rFonts w:ascii="Arial" w:hAnsi="Arial" w:cs="Arial"/>
          <w:color w:val="000000" w:themeColor="text1"/>
        </w:rPr>
      </w:pPr>
    </w:p>
    <w:tbl>
      <w:tblPr>
        <w:tblW w:w="10165" w:type="dxa"/>
        <w:tblLook w:val="04A0" w:firstRow="1" w:lastRow="0" w:firstColumn="1" w:lastColumn="0" w:noHBand="0" w:noVBand="1"/>
      </w:tblPr>
      <w:tblGrid>
        <w:gridCol w:w="4855"/>
        <w:gridCol w:w="1710"/>
        <w:gridCol w:w="1890"/>
        <w:gridCol w:w="1710"/>
      </w:tblGrid>
      <w:tr w:rsidR="00C5066A" w:rsidRPr="00C5066A" w14:paraId="7E8DDF01" w14:textId="77777777" w:rsidTr="00C5066A">
        <w:trPr>
          <w:trHeight w:val="375"/>
        </w:trPr>
        <w:tc>
          <w:tcPr>
            <w:tcW w:w="10165" w:type="dxa"/>
            <w:gridSpan w:val="4"/>
            <w:tcBorders>
              <w:top w:val="single" w:sz="4" w:space="0" w:color="auto"/>
              <w:left w:val="single" w:sz="4" w:space="0" w:color="auto"/>
              <w:bottom w:val="single" w:sz="4" w:space="0" w:color="auto"/>
              <w:right w:val="single" w:sz="4" w:space="0" w:color="000000"/>
            </w:tcBorders>
            <w:shd w:val="clear" w:color="000000" w:fill="DAE9F8"/>
            <w:vAlign w:val="bottom"/>
            <w:hideMark/>
          </w:tcPr>
          <w:p w14:paraId="09CFA8DD" w14:textId="77777777" w:rsidR="00C5066A" w:rsidRPr="00C5066A" w:rsidRDefault="00C5066A" w:rsidP="00C5066A">
            <w:pPr>
              <w:jc w:val="center"/>
              <w:rPr>
                <w:rFonts w:ascii="Aptos Narrow" w:hAnsi="Aptos Narrow"/>
                <w:b/>
                <w:bCs/>
                <w:color w:val="000000"/>
                <w:sz w:val="28"/>
                <w:szCs w:val="28"/>
              </w:rPr>
            </w:pPr>
            <w:r w:rsidRPr="00C5066A">
              <w:rPr>
                <w:rFonts w:ascii="Aptos Narrow" w:hAnsi="Aptos Narrow"/>
                <w:b/>
                <w:bCs/>
                <w:color w:val="000000"/>
                <w:sz w:val="28"/>
                <w:szCs w:val="28"/>
              </w:rPr>
              <w:t>FLORIDA COLLEGE SYSTEM</w:t>
            </w:r>
          </w:p>
        </w:tc>
      </w:tr>
      <w:tr w:rsidR="000558B4" w:rsidRPr="00C5066A" w14:paraId="041A0DFD" w14:textId="77777777" w:rsidTr="00C5066A">
        <w:trPr>
          <w:trHeight w:val="600"/>
        </w:trPr>
        <w:tc>
          <w:tcPr>
            <w:tcW w:w="4855" w:type="dxa"/>
            <w:tcBorders>
              <w:top w:val="nil"/>
              <w:left w:val="single" w:sz="4" w:space="0" w:color="auto"/>
              <w:bottom w:val="single" w:sz="4" w:space="0" w:color="auto"/>
              <w:right w:val="single" w:sz="4" w:space="0" w:color="auto"/>
            </w:tcBorders>
            <w:shd w:val="clear" w:color="000000" w:fill="DAE9F8"/>
            <w:noWrap/>
            <w:vAlign w:val="bottom"/>
            <w:hideMark/>
          </w:tcPr>
          <w:p w14:paraId="23B11676" w14:textId="77777777" w:rsidR="000558B4" w:rsidRPr="00C5066A" w:rsidRDefault="000558B4" w:rsidP="000558B4">
            <w:pPr>
              <w:jc w:val="center"/>
              <w:rPr>
                <w:rFonts w:ascii="Aptos Narrow" w:hAnsi="Aptos Narrow"/>
                <w:b/>
                <w:bCs/>
                <w:color w:val="000000"/>
                <w:sz w:val="22"/>
                <w:szCs w:val="22"/>
              </w:rPr>
            </w:pPr>
            <w:r w:rsidRPr="00C5066A">
              <w:rPr>
                <w:rFonts w:ascii="Aptos Narrow" w:hAnsi="Aptos Narrow"/>
                <w:b/>
                <w:bCs/>
                <w:color w:val="000000"/>
                <w:sz w:val="22"/>
                <w:szCs w:val="22"/>
              </w:rPr>
              <w:t>AGENCY</w:t>
            </w:r>
          </w:p>
        </w:tc>
        <w:tc>
          <w:tcPr>
            <w:tcW w:w="1710" w:type="dxa"/>
            <w:tcBorders>
              <w:top w:val="nil"/>
              <w:left w:val="nil"/>
              <w:bottom w:val="single" w:sz="4" w:space="0" w:color="auto"/>
              <w:right w:val="single" w:sz="4" w:space="0" w:color="auto"/>
            </w:tcBorders>
            <w:shd w:val="clear" w:color="000000" w:fill="DAE9F8"/>
            <w:noWrap/>
            <w:vAlign w:val="bottom"/>
            <w:hideMark/>
          </w:tcPr>
          <w:p w14:paraId="5BB77253" w14:textId="2B5C9D5A" w:rsidR="000558B4" w:rsidRPr="00C5066A" w:rsidRDefault="000558B4" w:rsidP="000558B4">
            <w:pPr>
              <w:jc w:val="center"/>
              <w:rPr>
                <w:rFonts w:ascii="Aptos Narrow" w:hAnsi="Aptos Narrow"/>
                <w:b/>
                <w:bCs/>
                <w:color w:val="000000"/>
                <w:sz w:val="22"/>
                <w:szCs w:val="22"/>
              </w:rPr>
            </w:pPr>
            <w:r w:rsidRPr="00C5066A">
              <w:rPr>
                <w:rFonts w:ascii="Aptos Narrow" w:hAnsi="Aptos Narrow"/>
                <w:b/>
                <w:bCs/>
                <w:color w:val="000000"/>
                <w:sz w:val="22"/>
                <w:szCs w:val="22"/>
              </w:rPr>
              <w:t>ORIGINAL ALLOCATION</w:t>
            </w:r>
          </w:p>
        </w:tc>
        <w:tc>
          <w:tcPr>
            <w:tcW w:w="1890" w:type="dxa"/>
            <w:tcBorders>
              <w:top w:val="nil"/>
              <w:left w:val="nil"/>
              <w:bottom w:val="single" w:sz="4" w:space="0" w:color="auto"/>
              <w:right w:val="single" w:sz="4" w:space="0" w:color="auto"/>
            </w:tcBorders>
            <w:shd w:val="clear" w:color="auto" w:fill="DEEAF6" w:themeFill="accent5" w:themeFillTint="33"/>
            <w:noWrap/>
            <w:vAlign w:val="bottom"/>
            <w:hideMark/>
          </w:tcPr>
          <w:p w14:paraId="27A9C29B" w14:textId="08133A1A" w:rsidR="000558B4" w:rsidRPr="00C5066A" w:rsidRDefault="000558B4" w:rsidP="000558B4">
            <w:pPr>
              <w:jc w:val="center"/>
              <w:rPr>
                <w:rFonts w:ascii="Aptos Narrow" w:hAnsi="Aptos Narrow"/>
                <w:b/>
                <w:bCs/>
                <w:color w:val="000000"/>
                <w:sz w:val="22"/>
                <w:szCs w:val="22"/>
              </w:rPr>
            </w:pPr>
            <w:r w:rsidRPr="00BC4975">
              <w:rPr>
                <w:rFonts w:ascii="Aptos Narrow" w:hAnsi="Aptos Narrow"/>
                <w:b/>
                <w:bCs/>
                <w:color w:val="C00000"/>
                <w:sz w:val="22"/>
                <w:szCs w:val="22"/>
              </w:rPr>
              <w:t>ROLL FORWARD INCREASE*</w:t>
            </w:r>
          </w:p>
        </w:tc>
        <w:tc>
          <w:tcPr>
            <w:tcW w:w="1710" w:type="dxa"/>
            <w:tcBorders>
              <w:top w:val="nil"/>
              <w:left w:val="nil"/>
              <w:bottom w:val="single" w:sz="4" w:space="0" w:color="auto"/>
              <w:right w:val="single" w:sz="4" w:space="0" w:color="auto"/>
            </w:tcBorders>
            <w:shd w:val="clear" w:color="000000" w:fill="DAE9F8"/>
            <w:vAlign w:val="bottom"/>
            <w:hideMark/>
          </w:tcPr>
          <w:p w14:paraId="369B6FBA" w14:textId="35FF8DEA" w:rsidR="000558B4" w:rsidRPr="00C5066A" w:rsidRDefault="000558B4" w:rsidP="000558B4">
            <w:pPr>
              <w:jc w:val="center"/>
              <w:rPr>
                <w:rFonts w:ascii="Aptos Narrow" w:hAnsi="Aptos Narrow"/>
                <w:b/>
                <w:bCs/>
                <w:color w:val="000000"/>
                <w:sz w:val="22"/>
                <w:szCs w:val="22"/>
              </w:rPr>
            </w:pPr>
            <w:r w:rsidRPr="00BC4975">
              <w:rPr>
                <w:rFonts w:ascii="Aptos Narrow" w:hAnsi="Aptos Narrow"/>
                <w:b/>
                <w:bCs/>
                <w:color w:val="C00000"/>
                <w:sz w:val="22"/>
                <w:szCs w:val="22"/>
              </w:rPr>
              <w:t>NEW TOTAL ALLOCATION*</w:t>
            </w:r>
          </w:p>
        </w:tc>
      </w:tr>
      <w:tr w:rsidR="00C5066A" w:rsidRPr="00C5066A" w14:paraId="2FE4DF08"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697471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Eastern FL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248F800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620,151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02F160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120,213 </w:t>
            </w:r>
          </w:p>
        </w:tc>
        <w:tc>
          <w:tcPr>
            <w:tcW w:w="1710" w:type="dxa"/>
            <w:tcBorders>
              <w:top w:val="nil"/>
              <w:left w:val="nil"/>
              <w:bottom w:val="single" w:sz="4" w:space="0" w:color="auto"/>
              <w:right w:val="single" w:sz="4" w:space="0" w:color="auto"/>
            </w:tcBorders>
            <w:shd w:val="clear" w:color="auto" w:fill="auto"/>
            <w:noWrap/>
            <w:vAlign w:val="bottom"/>
            <w:hideMark/>
          </w:tcPr>
          <w:p w14:paraId="196E19E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740,364 </w:t>
            </w:r>
          </w:p>
        </w:tc>
      </w:tr>
      <w:tr w:rsidR="00C5066A" w:rsidRPr="00C5066A" w14:paraId="6E10FDA3"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A4CF22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Broward College</w:t>
            </w:r>
          </w:p>
        </w:tc>
        <w:tc>
          <w:tcPr>
            <w:tcW w:w="1710" w:type="dxa"/>
            <w:tcBorders>
              <w:top w:val="nil"/>
              <w:left w:val="nil"/>
              <w:bottom w:val="single" w:sz="4" w:space="0" w:color="auto"/>
              <w:right w:val="single" w:sz="4" w:space="0" w:color="auto"/>
            </w:tcBorders>
            <w:shd w:val="clear" w:color="auto" w:fill="auto"/>
            <w:noWrap/>
            <w:vAlign w:val="bottom"/>
            <w:hideMark/>
          </w:tcPr>
          <w:p w14:paraId="74F2772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2,421,762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4D18A1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469,448 </w:t>
            </w:r>
          </w:p>
        </w:tc>
        <w:tc>
          <w:tcPr>
            <w:tcW w:w="1710" w:type="dxa"/>
            <w:tcBorders>
              <w:top w:val="nil"/>
              <w:left w:val="nil"/>
              <w:bottom w:val="single" w:sz="4" w:space="0" w:color="auto"/>
              <w:right w:val="single" w:sz="4" w:space="0" w:color="auto"/>
            </w:tcBorders>
            <w:shd w:val="clear" w:color="auto" w:fill="auto"/>
            <w:noWrap/>
            <w:vAlign w:val="bottom"/>
            <w:hideMark/>
          </w:tcPr>
          <w:p w14:paraId="45ABE22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2,891,210 </w:t>
            </w:r>
          </w:p>
        </w:tc>
      </w:tr>
      <w:tr w:rsidR="00C5066A" w:rsidRPr="00C5066A" w14:paraId="1FD9AA6F"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CDF4AE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College of Central Florida</w:t>
            </w:r>
          </w:p>
        </w:tc>
        <w:tc>
          <w:tcPr>
            <w:tcW w:w="1710" w:type="dxa"/>
            <w:tcBorders>
              <w:top w:val="nil"/>
              <w:left w:val="nil"/>
              <w:bottom w:val="single" w:sz="4" w:space="0" w:color="auto"/>
              <w:right w:val="single" w:sz="4" w:space="0" w:color="auto"/>
            </w:tcBorders>
            <w:shd w:val="clear" w:color="auto" w:fill="auto"/>
            <w:noWrap/>
            <w:vAlign w:val="bottom"/>
            <w:hideMark/>
          </w:tcPr>
          <w:p w14:paraId="3D486C8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373,174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E78929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72,338 </w:t>
            </w:r>
          </w:p>
        </w:tc>
        <w:tc>
          <w:tcPr>
            <w:tcW w:w="1710" w:type="dxa"/>
            <w:tcBorders>
              <w:top w:val="nil"/>
              <w:left w:val="nil"/>
              <w:bottom w:val="single" w:sz="4" w:space="0" w:color="auto"/>
              <w:right w:val="single" w:sz="4" w:space="0" w:color="auto"/>
            </w:tcBorders>
            <w:shd w:val="clear" w:color="auto" w:fill="auto"/>
            <w:noWrap/>
            <w:vAlign w:val="bottom"/>
            <w:hideMark/>
          </w:tcPr>
          <w:p w14:paraId="129CAE5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445,512 </w:t>
            </w:r>
          </w:p>
        </w:tc>
      </w:tr>
      <w:tr w:rsidR="00C5066A" w:rsidRPr="00C5066A" w14:paraId="4277F382"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C6C21D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Chipola College</w:t>
            </w:r>
          </w:p>
        </w:tc>
        <w:tc>
          <w:tcPr>
            <w:tcW w:w="1710" w:type="dxa"/>
            <w:tcBorders>
              <w:top w:val="nil"/>
              <w:left w:val="nil"/>
              <w:bottom w:val="single" w:sz="4" w:space="0" w:color="auto"/>
              <w:right w:val="single" w:sz="4" w:space="0" w:color="auto"/>
            </w:tcBorders>
            <w:shd w:val="clear" w:color="auto" w:fill="auto"/>
            <w:noWrap/>
            <w:vAlign w:val="bottom"/>
            <w:hideMark/>
          </w:tcPr>
          <w:p w14:paraId="5B5B13D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70,841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014032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13,732 </w:t>
            </w:r>
          </w:p>
        </w:tc>
        <w:tc>
          <w:tcPr>
            <w:tcW w:w="1710" w:type="dxa"/>
            <w:tcBorders>
              <w:top w:val="nil"/>
              <w:left w:val="nil"/>
              <w:bottom w:val="single" w:sz="4" w:space="0" w:color="auto"/>
              <w:right w:val="single" w:sz="4" w:space="0" w:color="auto"/>
            </w:tcBorders>
            <w:shd w:val="clear" w:color="auto" w:fill="auto"/>
            <w:noWrap/>
            <w:vAlign w:val="bottom"/>
            <w:hideMark/>
          </w:tcPr>
          <w:p w14:paraId="2ACAD5C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84,573 </w:t>
            </w:r>
          </w:p>
        </w:tc>
      </w:tr>
      <w:tr w:rsidR="00C5066A" w:rsidRPr="00C5066A" w14:paraId="66A3B38D"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0EC58F4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Daytona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4C157FF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880,289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FDAE7E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170,640 </w:t>
            </w:r>
          </w:p>
        </w:tc>
        <w:tc>
          <w:tcPr>
            <w:tcW w:w="1710" w:type="dxa"/>
            <w:tcBorders>
              <w:top w:val="nil"/>
              <w:left w:val="nil"/>
              <w:bottom w:val="single" w:sz="4" w:space="0" w:color="auto"/>
              <w:right w:val="single" w:sz="4" w:space="0" w:color="auto"/>
            </w:tcBorders>
            <w:shd w:val="clear" w:color="auto" w:fill="auto"/>
            <w:noWrap/>
            <w:vAlign w:val="bottom"/>
            <w:hideMark/>
          </w:tcPr>
          <w:p w14:paraId="3BFFFD4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1,050,929 </w:t>
            </w:r>
          </w:p>
        </w:tc>
      </w:tr>
      <w:tr w:rsidR="00C5066A" w:rsidRPr="00C5066A" w14:paraId="18554E97"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12C1B9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Florida </w:t>
            </w:r>
            <w:proofErr w:type="spellStart"/>
            <w:r w:rsidRPr="00C5066A">
              <w:rPr>
                <w:rFonts w:ascii="Aptos Narrow" w:hAnsi="Aptos Narrow"/>
                <w:color w:val="000000"/>
                <w:sz w:val="22"/>
                <w:szCs w:val="22"/>
              </w:rPr>
              <w:t>SouthWestern</w:t>
            </w:r>
            <w:proofErr w:type="spellEnd"/>
            <w:r w:rsidRPr="00C5066A">
              <w:rPr>
                <w:rFonts w:ascii="Aptos Narrow" w:hAnsi="Aptos Narrow"/>
                <w:color w:val="000000"/>
                <w:sz w:val="22"/>
                <w:szCs w:val="22"/>
              </w:rPr>
              <w:t xml:space="preserve">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042C256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733,574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CA3082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142,200 </w:t>
            </w:r>
          </w:p>
        </w:tc>
        <w:tc>
          <w:tcPr>
            <w:tcW w:w="1710" w:type="dxa"/>
            <w:tcBorders>
              <w:top w:val="nil"/>
              <w:left w:val="nil"/>
              <w:bottom w:val="single" w:sz="4" w:space="0" w:color="auto"/>
              <w:right w:val="single" w:sz="4" w:space="0" w:color="auto"/>
            </w:tcBorders>
            <w:shd w:val="clear" w:color="auto" w:fill="auto"/>
            <w:noWrap/>
            <w:vAlign w:val="bottom"/>
            <w:hideMark/>
          </w:tcPr>
          <w:p w14:paraId="057C9B0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875,774 </w:t>
            </w:r>
          </w:p>
        </w:tc>
      </w:tr>
      <w:tr w:rsidR="00C5066A" w:rsidRPr="00C5066A" w14:paraId="484F147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BB4BCE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Florida State College </w:t>
            </w:r>
            <w:proofErr w:type="gramStart"/>
            <w:r w:rsidRPr="00C5066A">
              <w:rPr>
                <w:rFonts w:ascii="Aptos Narrow" w:hAnsi="Aptos Narrow"/>
                <w:color w:val="000000"/>
                <w:sz w:val="22"/>
                <w:szCs w:val="22"/>
              </w:rPr>
              <w:t>At</w:t>
            </w:r>
            <w:proofErr w:type="gramEnd"/>
            <w:r w:rsidRPr="00C5066A">
              <w:rPr>
                <w:rFonts w:ascii="Aptos Narrow" w:hAnsi="Aptos Narrow"/>
                <w:color w:val="000000"/>
                <w:sz w:val="22"/>
                <w:szCs w:val="22"/>
              </w:rPr>
              <w:t xml:space="preserve"> Jacksonville</w:t>
            </w:r>
          </w:p>
        </w:tc>
        <w:tc>
          <w:tcPr>
            <w:tcW w:w="1710" w:type="dxa"/>
            <w:tcBorders>
              <w:top w:val="nil"/>
              <w:left w:val="nil"/>
              <w:bottom w:val="single" w:sz="4" w:space="0" w:color="auto"/>
              <w:right w:val="single" w:sz="4" w:space="0" w:color="auto"/>
            </w:tcBorders>
            <w:shd w:val="clear" w:color="auto" w:fill="auto"/>
            <w:noWrap/>
            <w:vAlign w:val="bottom"/>
            <w:hideMark/>
          </w:tcPr>
          <w:p w14:paraId="7FC0307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1,689,349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B109F8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327,473 </w:t>
            </w:r>
          </w:p>
        </w:tc>
        <w:tc>
          <w:tcPr>
            <w:tcW w:w="1710" w:type="dxa"/>
            <w:tcBorders>
              <w:top w:val="nil"/>
              <w:left w:val="nil"/>
              <w:bottom w:val="single" w:sz="4" w:space="0" w:color="auto"/>
              <w:right w:val="single" w:sz="4" w:space="0" w:color="auto"/>
            </w:tcBorders>
            <w:shd w:val="clear" w:color="auto" w:fill="auto"/>
            <w:noWrap/>
            <w:vAlign w:val="bottom"/>
            <w:hideMark/>
          </w:tcPr>
          <w:p w14:paraId="17C3A9A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2,016,822 </w:t>
            </w:r>
          </w:p>
        </w:tc>
      </w:tr>
      <w:tr w:rsidR="00C5066A" w:rsidRPr="00C5066A" w14:paraId="30E1CE3D"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CD14C6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The College of the Florida Keys </w:t>
            </w:r>
          </w:p>
        </w:tc>
        <w:tc>
          <w:tcPr>
            <w:tcW w:w="1710" w:type="dxa"/>
            <w:tcBorders>
              <w:top w:val="nil"/>
              <w:left w:val="nil"/>
              <w:bottom w:val="single" w:sz="4" w:space="0" w:color="auto"/>
              <w:right w:val="single" w:sz="4" w:space="0" w:color="auto"/>
            </w:tcBorders>
            <w:shd w:val="clear" w:color="auto" w:fill="auto"/>
            <w:noWrap/>
            <w:vAlign w:val="bottom"/>
            <w:hideMark/>
          </w:tcPr>
          <w:p w14:paraId="246C310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102,584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5A2BDA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19,885 </w:t>
            </w:r>
          </w:p>
        </w:tc>
        <w:tc>
          <w:tcPr>
            <w:tcW w:w="1710" w:type="dxa"/>
            <w:tcBorders>
              <w:top w:val="nil"/>
              <w:left w:val="nil"/>
              <w:bottom w:val="single" w:sz="4" w:space="0" w:color="auto"/>
              <w:right w:val="single" w:sz="4" w:space="0" w:color="auto"/>
            </w:tcBorders>
            <w:shd w:val="clear" w:color="auto" w:fill="auto"/>
            <w:noWrap/>
            <w:vAlign w:val="bottom"/>
            <w:hideMark/>
          </w:tcPr>
          <w:p w14:paraId="2F537CA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122,469 </w:t>
            </w:r>
          </w:p>
        </w:tc>
      </w:tr>
      <w:tr w:rsidR="00C5066A" w:rsidRPr="00C5066A" w14:paraId="092DCB28"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1B1BD2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Gulf Coast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7AB21D1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254,331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E13D83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49,301 </w:t>
            </w:r>
          </w:p>
        </w:tc>
        <w:tc>
          <w:tcPr>
            <w:tcW w:w="1710" w:type="dxa"/>
            <w:tcBorders>
              <w:top w:val="nil"/>
              <w:left w:val="nil"/>
              <w:bottom w:val="single" w:sz="4" w:space="0" w:color="auto"/>
              <w:right w:val="single" w:sz="4" w:space="0" w:color="auto"/>
            </w:tcBorders>
            <w:shd w:val="clear" w:color="auto" w:fill="auto"/>
            <w:noWrap/>
            <w:vAlign w:val="bottom"/>
            <w:hideMark/>
          </w:tcPr>
          <w:p w14:paraId="7A5AD1C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303,632 </w:t>
            </w:r>
          </w:p>
        </w:tc>
      </w:tr>
      <w:tr w:rsidR="00C5066A" w:rsidRPr="00C5066A" w14:paraId="6835EA6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CD782B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Hillsborough Community College</w:t>
            </w:r>
          </w:p>
        </w:tc>
        <w:tc>
          <w:tcPr>
            <w:tcW w:w="1710" w:type="dxa"/>
            <w:tcBorders>
              <w:top w:val="nil"/>
              <w:left w:val="nil"/>
              <w:bottom w:val="single" w:sz="4" w:space="0" w:color="auto"/>
              <w:right w:val="single" w:sz="4" w:space="0" w:color="auto"/>
            </w:tcBorders>
            <w:shd w:val="clear" w:color="auto" w:fill="auto"/>
            <w:noWrap/>
            <w:vAlign w:val="bottom"/>
            <w:hideMark/>
          </w:tcPr>
          <w:p w14:paraId="32BD8CE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1,549,990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CD25FA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300,458 </w:t>
            </w:r>
          </w:p>
        </w:tc>
        <w:tc>
          <w:tcPr>
            <w:tcW w:w="1710" w:type="dxa"/>
            <w:tcBorders>
              <w:top w:val="nil"/>
              <w:left w:val="nil"/>
              <w:bottom w:val="single" w:sz="4" w:space="0" w:color="auto"/>
              <w:right w:val="single" w:sz="4" w:space="0" w:color="auto"/>
            </w:tcBorders>
            <w:shd w:val="clear" w:color="auto" w:fill="auto"/>
            <w:noWrap/>
            <w:vAlign w:val="bottom"/>
            <w:hideMark/>
          </w:tcPr>
          <w:p w14:paraId="1DABF07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1,850,448 </w:t>
            </w:r>
          </w:p>
        </w:tc>
      </w:tr>
      <w:tr w:rsidR="00C5066A" w:rsidRPr="00C5066A" w14:paraId="59E97C9C"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776EB9C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Indian River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6DD9D5E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912,032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8EF7A7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176,793 </w:t>
            </w:r>
          </w:p>
        </w:tc>
        <w:tc>
          <w:tcPr>
            <w:tcW w:w="1710" w:type="dxa"/>
            <w:tcBorders>
              <w:top w:val="nil"/>
              <w:left w:val="nil"/>
              <w:bottom w:val="single" w:sz="4" w:space="0" w:color="auto"/>
              <w:right w:val="single" w:sz="4" w:space="0" w:color="auto"/>
            </w:tcBorders>
            <w:shd w:val="clear" w:color="auto" w:fill="auto"/>
            <w:noWrap/>
            <w:vAlign w:val="bottom"/>
            <w:hideMark/>
          </w:tcPr>
          <w:p w14:paraId="763B3EE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1,088,825 </w:t>
            </w:r>
          </w:p>
        </w:tc>
      </w:tr>
      <w:tr w:rsidR="00C5066A" w:rsidRPr="00C5066A" w14:paraId="191AA5FF"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D5E523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Florida Gateway College</w:t>
            </w:r>
          </w:p>
        </w:tc>
        <w:tc>
          <w:tcPr>
            <w:tcW w:w="1710" w:type="dxa"/>
            <w:tcBorders>
              <w:top w:val="nil"/>
              <w:left w:val="nil"/>
              <w:bottom w:val="single" w:sz="4" w:space="0" w:color="auto"/>
              <w:right w:val="single" w:sz="4" w:space="0" w:color="auto"/>
            </w:tcBorders>
            <w:shd w:val="clear" w:color="auto" w:fill="auto"/>
            <w:noWrap/>
            <w:vAlign w:val="bottom"/>
            <w:hideMark/>
          </w:tcPr>
          <w:p w14:paraId="56844D1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267,880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C8E27D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51,927 </w:t>
            </w:r>
          </w:p>
        </w:tc>
        <w:tc>
          <w:tcPr>
            <w:tcW w:w="1710" w:type="dxa"/>
            <w:tcBorders>
              <w:top w:val="nil"/>
              <w:left w:val="nil"/>
              <w:bottom w:val="single" w:sz="4" w:space="0" w:color="auto"/>
              <w:right w:val="single" w:sz="4" w:space="0" w:color="auto"/>
            </w:tcBorders>
            <w:shd w:val="clear" w:color="auto" w:fill="auto"/>
            <w:noWrap/>
            <w:vAlign w:val="bottom"/>
            <w:hideMark/>
          </w:tcPr>
          <w:p w14:paraId="649A938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319,807 </w:t>
            </w:r>
          </w:p>
        </w:tc>
      </w:tr>
      <w:tr w:rsidR="00C5066A" w:rsidRPr="00C5066A" w14:paraId="13F57EBB"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2E5ED61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Lake-Sumter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074821E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134,714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54848F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26,114 </w:t>
            </w:r>
          </w:p>
        </w:tc>
        <w:tc>
          <w:tcPr>
            <w:tcW w:w="1710" w:type="dxa"/>
            <w:tcBorders>
              <w:top w:val="nil"/>
              <w:left w:val="nil"/>
              <w:bottom w:val="single" w:sz="4" w:space="0" w:color="auto"/>
              <w:right w:val="single" w:sz="4" w:space="0" w:color="auto"/>
            </w:tcBorders>
            <w:shd w:val="clear" w:color="auto" w:fill="auto"/>
            <w:noWrap/>
            <w:vAlign w:val="bottom"/>
            <w:hideMark/>
          </w:tcPr>
          <w:p w14:paraId="71242D9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160,828 </w:t>
            </w:r>
          </w:p>
        </w:tc>
      </w:tr>
      <w:tr w:rsidR="00C5066A" w:rsidRPr="00C5066A" w14:paraId="460B0034"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4C0B781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State College </w:t>
            </w:r>
            <w:proofErr w:type="gramStart"/>
            <w:r w:rsidRPr="00C5066A">
              <w:rPr>
                <w:rFonts w:ascii="Aptos Narrow" w:hAnsi="Aptos Narrow"/>
                <w:color w:val="000000"/>
                <w:sz w:val="22"/>
                <w:szCs w:val="22"/>
              </w:rPr>
              <w:t>Of</w:t>
            </w:r>
            <w:proofErr w:type="gramEnd"/>
            <w:r w:rsidRPr="00C5066A">
              <w:rPr>
                <w:rFonts w:ascii="Aptos Narrow" w:hAnsi="Aptos Narrow"/>
                <w:color w:val="000000"/>
                <w:sz w:val="22"/>
                <w:szCs w:val="22"/>
              </w:rPr>
              <w:t xml:space="preserve"> Florida, Manatee-Sarasota</w:t>
            </w:r>
          </w:p>
        </w:tc>
        <w:tc>
          <w:tcPr>
            <w:tcW w:w="1710" w:type="dxa"/>
            <w:tcBorders>
              <w:top w:val="nil"/>
              <w:left w:val="nil"/>
              <w:bottom w:val="single" w:sz="4" w:space="0" w:color="auto"/>
              <w:right w:val="single" w:sz="4" w:space="0" w:color="auto"/>
            </w:tcBorders>
            <w:shd w:val="clear" w:color="auto" w:fill="auto"/>
            <w:noWrap/>
            <w:vAlign w:val="bottom"/>
            <w:hideMark/>
          </w:tcPr>
          <w:p w14:paraId="6F09FD7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369,690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D4E920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71,663 </w:t>
            </w:r>
          </w:p>
        </w:tc>
        <w:tc>
          <w:tcPr>
            <w:tcW w:w="1710" w:type="dxa"/>
            <w:tcBorders>
              <w:top w:val="nil"/>
              <w:left w:val="nil"/>
              <w:bottom w:val="single" w:sz="4" w:space="0" w:color="auto"/>
              <w:right w:val="single" w:sz="4" w:space="0" w:color="auto"/>
            </w:tcBorders>
            <w:shd w:val="clear" w:color="auto" w:fill="auto"/>
            <w:noWrap/>
            <w:vAlign w:val="bottom"/>
            <w:hideMark/>
          </w:tcPr>
          <w:p w14:paraId="7A450CD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441,353 </w:t>
            </w:r>
          </w:p>
        </w:tc>
      </w:tr>
      <w:tr w:rsidR="00C5066A" w:rsidRPr="00C5066A" w14:paraId="1C9C76CA"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2F13B23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Miami Dade College</w:t>
            </w:r>
          </w:p>
        </w:tc>
        <w:tc>
          <w:tcPr>
            <w:tcW w:w="1710" w:type="dxa"/>
            <w:tcBorders>
              <w:top w:val="nil"/>
              <w:left w:val="nil"/>
              <w:bottom w:val="single" w:sz="4" w:space="0" w:color="auto"/>
              <w:right w:val="single" w:sz="4" w:space="0" w:color="auto"/>
            </w:tcBorders>
            <w:shd w:val="clear" w:color="auto" w:fill="auto"/>
            <w:noWrap/>
            <w:vAlign w:val="bottom"/>
            <w:hideMark/>
          </w:tcPr>
          <w:p w14:paraId="21A8D45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4,563,255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4E6670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884,566 </w:t>
            </w:r>
          </w:p>
        </w:tc>
        <w:tc>
          <w:tcPr>
            <w:tcW w:w="1710" w:type="dxa"/>
            <w:tcBorders>
              <w:top w:val="nil"/>
              <w:left w:val="nil"/>
              <w:bottom w:val="single" w:sz="4" w:space="0" w:color="auto"/>
              <w:right w:val="single" w:sz="4" w:space="0" w:color="auto"/>
            </w:tcBorders>
            <w:shd w:val="clear" w:color="auto" w:fill="auto"/>
            <w:noWrap/>
            <w:vAlign w:val="bottom"/>
            <w:hideMark/>
          </w:tcPr>
          <w:p w14:paraId="760AEFB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5,447,821 </w:t>
            </w:r>
          </w:p>
        </w:tc>
      </w:tr>
      <w:tr w:rsidR="00C5066A" w:rsidRPr="00C5066A" w14:paraId="54FA68ED"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985D55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North Florida College</w:t>
            </w:r>
          </w:p>
        </w:tc>
        <w:tc>
          <w:tcPr>
            <w:tcW w:w="1710" w:type="dxa"/>
            <w:tcBorders>
              <w:top w:val="nil"/>
              <w:left w:val="nil"/>
              <w:bottom w:val="single" w:sz="4" w:space="0" w:color="auto"/>
              <w:right w:val="single" w:sz="4" w:space="0" w:color="auto"/>
            </w:tcBorders>
            <w:shd w:val="clear" w:color="auto" w:fill="auto"/>
            <w:noWrap/>
            <w:vAlign w:val="bottom"/>
            <w:hideMark/>
          </w:tcPr>
          <w:p w14:paraId="5E570A2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131,230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C2E65C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25,438 </w:t>
            </w:r>
          </w:p>
        </w:tc>
        <w:tc>
          <w:tcPr>
            <w:tcW w:w="1710" w:type="dxa"/>
            <w:tcBorders>
              <w:top w:val="nil"/>
              <w:left w:val="nil"/>
              <w:bottom w:val="single" w:sz="4" w:space="0" w:color="auto"/>
              <w:right w:val="single" w:sz="4" w:space="0" w:color="auto"/>
            </w:tcBorders>
            <w:shd w:val="clear" w:color="auto" w:fill="auto"/>
            <w:noWrap/>
            <w:vAlign w:val="bottom"/>
            <w:hideMark/>
          </w:tcPr>
          <w:p w14:paraId="2B0409D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156,668 </w:t>
            </w:r>
          </w:p>
        </w:tc>
      </w:tr>
      <w:tr w:rsidR="00C5066A" w:rsidRPr="00C5066A" w14:paraId="4B52E497"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2598348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Northwest Florida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5B24C0A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209,427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BFF2EF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40,596 </w:t>
            </w:r>
          </w:p>
        </w:tc>
        <w:tc>
          <w:tcPr>
            <w:tcW w:w="1710" w:type="dxa"/>
            <w:tcBorders>
              <w:top w:val="nil"/>
              <w:left w:val="nil"/>
              <w:bottom w:val="single" w:sz="4" w:space="0" w:color="auto"/>
              <w:right w:val="single" w:sz="4" w:space="0" w:color="auto"/>
            </w:tcBorders>
            <w:shd w:val="clear" w:color="auto" w:fill="auto"/>
            <w:noWrap/>
            <w:vAlign w:val="bottom"/>
            <w:hideMark/>
          </w:tcPr>
          <w:p w14:paraId="77BA90D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250,023 </w:t>
            </w:r>
          </w:p>
        </w:tc>
      </w:tr>
      <w:tr w:rsidR="00C5066A" w:rsidRPr="00C5066A" w14:paraId="42EDCA4E"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46184B1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Palm Beach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2D05DA8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1,573,216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49DE5E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304,961 </w:t>
            </w:r>
          </w:p>
        </w:tc>
        <w:tc>
          <w:tcPr>
            <w:tcW w:w="1710" w:type="dxa"/>
            <w:tcBorders>
              <w:top w:val="nil"/>
              <w:left w:val="nil"/>
              <w:bottom w:val="single" w:sz="4" w:space="0" w:color="auto"/>
              <w:right w:val="single" w:sz="4" w:space="0" w:color="auto"/>
            </w:tcBorders>
            <w:shd w:val="clear" w:color="auto" w:fill="auto"/>
            <w:noWrap/>
            <w:vAlign w:val="bottom"/>
            <w:hideMark/>
          </w:tcPr>
          <w:p w14:paraId="4888CB5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1,878,177 </w:t>
            </w:r>
          </w:p>
        </w:tc>
      </w:tr>
      <w:tr w:rsidR="00C5066A" w:rsidRPr="00C5066A" w14:paraId="26A61AC6"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3776FC4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Pasco-Hernando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6AB9503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411,498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24723B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79,767 </w:t>
            </w:r>
          </w:p>
        </w:tc>
        <w:tc>
          <w:tcPr>
            <w:tcW w:w="1710" w:type="dxa"/>
            <w:tcBorders>
              <w:top w:val="nil"/>
              <w:left w:val="nil"/>
              <w:bottom w:val="single" w:sz="4" w:space="0" w:color="auto"/>
              <w:right w:val="single" w:sz="4" w:space="0" w:color="auto"/>
            </w:tcBorders>
            <w:shd w:val="clear" w:color="auto" w:fill="auto"/>
            <w:noWrap/>
            <w:vAlign w:val="bottom"/>
            <w:hideMark/>
          </w:tcPr>
          <w:p w14:paraId="5E315C1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491,265 </w:t>
            </w:r>
          </w:p>
        </w:tc>
      </w:tr>
      <w:tr w:rsidR="00C5066A" w:rsidRPr="00C5066A" w14:paraId="49B21903"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4D5DD78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Pensacola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242309D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661,959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F3DAA9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128,318 </w:t>
            </w:r>
          </w:p>
        </w:tc>
        <w:tc>
          <w:tcPr>
            <w:tcW w:w="1710" w:type="dxa"/>
            <w:tcBorders>
              <w:top w:val="nil"/>
              <w:left w:val="nil"/>
              <w:bottom w:val="single" w:sz="4" w:space="0" w:color="auto"/>
              <w:right w:val="single" w:sz="4" w:space="0" w:color="auto"/>
            </w:tcBorders>
            <w:shd w:val="clear" w:color="auto" w:fill="auto"/>
            <w:noWrap/>
            <w:vAlign w:val="bottom"/>
            <w:hideMark/>
          </w:tcPr>
          <w:p w14:paraId="2BC5434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790,277 </w:t>
            </w:r>
          </w:p>
        </w:tc>
      </w:tr>
      <w:tr w:rsidR="00C5066A" w:rsidRPr="00C5066A" w14:paraId="6BEF5940"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5076605B"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Polk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685B5BD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428,918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3DF770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83,144 </w:t>
            </w:r>
          </w:p>
        </w:tc>
        <w:tc>
          <w:tcPr>
            <w:tcW w:w="1710" w:type="dxa"/>
            <w:tcBorders>
              <w:top w:val="nil"/>
              <w:left w:val="nil"/>
              <w:bottom w:val="single" w:sz="4" w:space="0" w:color="auto"/>
              <w:right w:val="single" w:sz="4" w:space="0" w:color="auto"/>
            </w:tcBorders>
            <w:shd w:val="clear" w:color="auto" w:fill="auto"/>
            <w:noWrap/>
            <w:vAlign w:val="bottom"/>
            <w:hideMark/>
          </w:tcPr>
          <w:p w14:paraId="7EE680FD"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512,062 </w:t>
            </w:r>
          </w:p>
        </w:tc>
      </w:tr>
      <w:tr w:rsidR="00C5066A" w:rsidRPr="00C5066A" w14:paraId="0751AED9"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583FE97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St. Johns River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26EBF510"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248,912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5252C3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48,250 </w:t>
            </w:r>
          </w:p>
        </w:tc>
        <w:tc>
          <w:tcPr>
            <w:tcW w:w="1710" w:type="dxa"/>
            <w:tcBorders>
              <w:top w:val="nil"/>
              <w:left w:val="nil"/>
              <w:bottom w:val="single" w:sz="4" w:space="0" w:color="auto"/>
              <w:right w:val="single" w:sz="4" w:space="0" w:color="auto"/>
            </w:tcBorders>
            <w:shd w:val="clear" w:color="auto" w:fill="auto"/>
            <w:noWrap/>
            <w:vAlign w:val="bottom"/>
            <w:hideMark/>
          </w:tcPr>
          <w:p w14:paraId="3E1D5BA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297,162 </w:t>
            </w:r>
          </w:p>
        </w:tc>
      </w:tr>
      <w:tr w:rsidR="00C5066A" w:rsidRPr="00C5066A" w14:paraId="0BBA9C1A"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3AD6F8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St. Petersburg College</w:t>
            </w:r>
          </w:p>
        </w:tc>
        <w:tc>
          <w:tcPr>
            <w:tcW w:w="1710" w:type="dxa"/>
            <w:tcBorders>
              <w:top w:val="nil"/>
              <w:left w:val="nil"/>
              <w:bottom w:val="single" w:sz="4" w:space="0" w:color="auto"/>
              <w:right w:val="single" w:sz="4" w:space="0" w:color="auto"/>
            </w:tcBorders>
            <w:shd w:val="clear" w:color="auto" w:fill="auto"/>
            <w:noWrap/>
            <w:vAlign w:val="bottom"/>
            <w:hideMark/>
          </w:tcPr>
          <w:p w14:paraId="0F9B9C4E"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1,598,378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FC81A2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309,838 </w:t>
            </w:r>
          </w:p>
        </w:tc>
        <w:tc>
          <w:tcPr>
            <w:tcW w:w="1710" w:type="dxa"/>
            <w:tcBorders>
              <w:top w:val="nil"/>
              <w:left w:val="nil"/>
              <w:bottom w:val="single" w:sz="4" w:space="0" w:color="auto"/>
              <w:right w:val="single" w:sz="4" w:space="0" w:color="auto"/>
            </w:tcBorders>
            <w:shd w:val="clear" w:color="auto" w:fill="auto"/>
            <w:noWrap/>
            <w:vAlign w:val="bottom"/>
            <w:hideMark/>
          </w:tcPr>
          <w:p w14:paraId="1AA01E64"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1,908,216 </w:t>
            </w:r>
          </w:p>
        </w:tc>
      </w:tr>
      <w:tr w:rsidR="00C5066A" w:rsidRPr="00C5066A" w14:paraId="20ADE0DC"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10346A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Santa Fe College</w:t>
            </w:r>
          </w:p>
        </w:tc>
        <w:tc>
          <w:tcPr>
            <w:tcW w:w="1710" w:type="dxa"/>
            <w:tcBorders>
              <w:top w:val="nil"/>
              <w:left w:val="nil"/>
              <w:bottom w:val="single" w:sz="4" w:space="0" w:color="auto"/>
              <w:right w:val="single" w:sz="4" w:space="0" w:color="auto"/>
            </w:tcBorders>
            <w:shd w:val="clear" w:color="auto" w:fill="auto"/>
            <w:noWrap/>
            <w:vAlign w:val="bottom"/>
            <w:hideMark/>
          </w:tcPr>
          <w:p w14:paraId="45BA006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486,985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BAF69A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94,400 </w:t>
            </w:r>
          </w:p>
        </w:tc>
        <w:tc>
          <w:tcPr>
            <w:tcW w:w="1710" w:type="dxa"/>
            <w:tcBorders>
              <w:top w:val="nil"/>
              <w:left w:val="nil"/>
              <w:bottom w:val="single" w:sz="4" w:space="0" w:color="auto"/>
              <w:right w:val="single" w:sz="4" w:space="0" w:color="auto"/>
            </w:tcBorders>
            <w:shd w:val="clear" w:color="auto" w:fill="auto"/>
            <w:noWrap/>
            <w:vAlign w:val="bottom"/>
            <w:hideMark/>
          </w:tcPr>
          <w:p w14:paraId="637528D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581,385 </w:t>
            </w:r>
          </w:p>
        </w:tc>
      </w:tr>
      <w:tr w:rsidR="00C5066A" w:rsidRPr="00C5066A" w14:paraId="59867AD8"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4998165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Seminole State College of Florida</w:t>
            </w:r>
          </w:p>
        </w:tc>
        <w:tc>
          <w:tcPr>
            <w:tcW w:w="1710" w:type="dxa"/>
            <w:tcBorders>
              <w:top w:val="nil"/>
              <w:left w:val="nil"/>
              <w:bottom w:val="single" w:sz="4" w:space="0" w:color="auto"/>
              <w:right w:val="single" w:sz="4" w:space="0" w:color="auto"/>
            </w:tcBorders>
            <w:shd w:val="clear" w:color="auto" w:fill="auto"/>
            <w:noWrap/>
            <w:vAlign w:val="bottom"/>
            <w:hideMark/>
          </w:tcPr>
          <w:p w14:paraId="6A9DC6D8"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748,671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1E231F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145,127 </w:t>
            </w:r>
          </w:p>
        </w:tc>
        <w:tc>
          <w:tcPr>
            <w:tcW w:w="1710" w:type="dxa"/>
            <w:tcBorders>
              <w:top w:val="nil"/>
              <w:left w:val="nil"/>
              <w:bottom w:val="single" w:sz="4" w:space="0" w:color="auto"/>
              <w:right w:val="single" w:sz="4" w:space="0" w:color="auto"/>
            </w:tcBorders>
            <w:shd w:val="clear" w:color="auto" w:fill="auto"/>
            <w:noWrap/>
            <w:vAlign w:val="bottom"/>
            <w:hideMark/>
          </w:tcPr>
          <w:p w14:paraId="1DA4E23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893,798 </w:t>
            </w:r>
          </w:p>
        </w:tc>
      </w:tr>
      <w:tr w:rsidR="00C5066A" w:rsidRPr="00C5066A" w14:paraId="175D12E5"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172392C7"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South Florida State College</w:t>
            </w:r>
          </w:p>
        </w:tc>
        <w:tc>
          <w:tcPr>
            <w:tcW w:w="1710" w:type="dxa"/>
            <w:tcBorders>
              <w:top w:val="nil"/>
              <w:left w:val="nil"/>
              <w:bottom w:val="single" w:sz="4" w:space="0" w:color="auto"/>
              <w:right w:val="single" w:sz="4" w:space="0" w:color="auto"/>
            </w:tcBorders>
            <w:shd w:val="clear" w:color="auto" w:fill="auto"/>
            <w:noWrap/>
            <w:vAlign w:val="bottom"/>
            <w:hideMark/>
          </w:tcPr>
          <w:p w14:paraId="4AC29BC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276,784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6DE358C"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53,653 </w:t>
            </w:r>
          </w:p>
        </w:tc>
        <w:tc>
          <w:tcPr>
            <w:tcW w:w="1710" w:type="dxa"/>
            <w:tcBorders>
              <w:top w:val="nil"/>
              <w:left w:val="nil"/>
              <w:bottom w:val="single" w:sz="4" w:space="0" w:color="auto"/>
              <w:right w:val="single" w:sz="4" w:space="0" w:color="auto"/>
            </w:tcBorders>
            <w:shd w:val="clear" w:color="auto" w:fill="auto"/>
            <w:noWrap/>
            <w:vAlign w:val="bottom"/>
            <w:hideMark/>
          </w:tcPr>
          <w:p w14:paraId="35B90E0F"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330,437 </w:t>
            </w:r>
          </w:p>
        </w:tc>
      </w:tr>
      <w:tr w:rsidR="00C5066A" w:rsidRPr="00C5066A" w14:paraId="2C44E6D8"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8AA8C91"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Tallahassee Community College</w:t>
            </w:r>
          </w:p>
        </w:tc>
        <w:tc>
          <w:tcPr>
            <w:tcW w:w="1710" w:type="dxa"/>
            <w:tcBorders>
              <w:top w:val="nil"/>
              <w:left w:val="nil"/>
              <w:bottom w:val="single" w:sz="4" w:space="0" w:color="auto"/>
              <w:right w:val="single" w:sz="4" w:space="0" w:color="auto"/>
            </w:tcBorders>
            <w:shd w:val="clear" w:color="auto" w:fill="auto"/>
            <w:noWrap/>
            <w:vAlign w:val="bottom"/>
            <w:hideMark/>
          </w:tcPr>
          <w:p w14:paraId="71DF8B69"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455,242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7F43B33"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88,247 </w:t>
            </w:r>
          </w:p>
        </w:tc>
        <w:tc>
          <w:tcPr>
            <w:tcW w:w="1710" w:type="dxa"/>
            <w:tcBorders>
              <w:top w:val="nil"/>
              <w:left w:val="nil"/>
              <w:bottom w:val="single" w:sz="4" w:space="0" w:color="auto"/>
              <w:right w:val="single" w:sz="4" w:space="0" w:color="auto"/>
            </w:tcBorders>
            <w:shd w:val="clear" w:color="auto" w:fill="auto"/>
            <w:noWrap/>
            <w:vAlign w:val="bottom"/>
            <w:hideMark/>
          </w:tcPr>
          <w:p w14:paraId="5F8FD756"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543,489 </w:t>
            </w:r>
          </w:p>
        </w:tc>
      </w:tr>
      <w:tr w:rsidR="00C5066A" w:rsidRPr="00C5066A" w14:paraId="51BEE904" w14:textId="77777777" w:rsidTr="00C5066A">
        <w:trPr>
          <w:trHeight w:val="300"/>
        </w:trPr>
        <w:tc>
          <w:tcPr>
            <w:tcW w:w="4855" w:type="dxa"/>
            <w:tcBorders>
              <w:top w:val="nil"/>
              <w:left w:val="single" w:sz="4" w:space="0" w:color="auto"/>
              <w:bottom w:val="single" w:sz="4" w:space="0" w:color="auto"/>
              <w:right w:val="single" w:sz="4" w:space="0" w:color="auto"/>
            </w:tcBorders>
            <w:shd w:val="clear" w:color="auto" w:fill="auto"/>
            <w:noWrap/>
            <w:vAlign w:val="bottom"/>
            <w:hideMark/>
          </w:tcPr>
          <w:p w14:paraId="6A58B5D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Valencia College</w:t>
            </w:r>
          </w:p>
        </w:tc>
        <w:tc>
          <w:tcPr>
            <w:tcW w:w="1710" w:type="dxa"/>
            <w:tcBorders>
              <w:top w:val="nil"/>
              <w:left w:val="nil"/>
              <w:bottom w:val="single" w:sz="4" w:space="0" w:color="auto"/>
              <w:right w:val="single" w:sz="4" w:space="0" w:color="auto"/>
            </w:tcBorders>
            <w:shd w:val="clear" w:color="auto" w:fill="auto"/>
            <w:noWrap/>
            <w:vAlign w:val="bottom"/>
            <w:hideMark/>
          </w:tcPr>
          <w:p w14:paraId="684432D2"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2,473,248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B5E93F5"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479,428 </w:t>
            </w:r>
          </w:p>
        </w:tc>
        <w:tc>
          <w:tcPr>
            <w:tcW w:w="1710" w:type="dxa"/>
            <w:tcBorders>
              <w:top w:val="nil"/>
              <w:left w:val="nil"/>
              <w:bottom w:val="single" w:sz="4" w:space="0" w:color="auto"/>
              <w:right w:val="single" w:sz="4" w:space="0" w:color="auto"/>
            </w:tcBorders>
            <w:shd w:val="clear" w:color="auto" w:fill="auto"/>
            <w:noWrap/>
            <w:vAlign w:val="bottom"/>
            <w:hideMark/>
          </w:tcPr>
          <w:p w14:paraId="165EE68A" w14:textId="77777777" w:rsidR="00C5066A" w:rsidRPr="00C5066A" w:rsidRDefault="00C5066A" w:rsidP="00C5066A">
            <w:pPr>
              <w:rPr>
                <w:rFonts w:ascii="Aptos Narrow" w:hAnsi="Aptos Narrow"/>
                <w:color w:val="000000"/>
                <w:sz w:val="22"/>
                <w:szCs w:val="22"/>
              </w:rPr>
            </w:pPr>
            <w:r w:rsidRPr="00C5066A">
              <w:rPr>
                <w:rFonts w:ascii="Aptos Narrow" w:hAnsi="Aptos Narrow"/>
                <w:color w:val="000000"/>
                <w:sz w:val="22"/>
                <w:szCs w:val="22"/>
              </w:rPr>
              <w:t xml:space="preserve"> $       2,952,676 </w:t>
            </w:r>
          </w:p>
        </w:tc>
      </w:tr>
      <w:tr w:rsidR="00C5066A" w:rsidRPr="00C5066A" w14:paraId="57F758A9" w14:textId="77777777" w:rsidTr="00C5066A">
        <w:trPr>
          <w:trHeight w:val="315"/>
        </w:trPr>
        <w:tc>
          <w:tcPr>
            <w:tcW w:w="4855" w:type="dxa"/>
            <w:tcBorders>
              <w:top w:val="nil"/>
              <w:left w:val="single" w:sz="4" w:space="0" w:color="auto"/>
              <w:bottom w:val="single" w:sz="4" w:space="0" w:color="auto"/>
              <w:right w:val="single" w:sz="4" w:space="0" w:color="auto"/>
            </w:tcBorders>
            <w:shd w:val="clear" w:color="000000" w:fill="D9D9D9"/>
            <w:noWrap/>
            <w:vAlign w:val="bottom"/>
            <w:hideMark/>
          </w:tcPr>
          <w:p w14:paraId="23FE10BA" w14:textId="77777777" w:rsidR="00C5066A" w:rsidRPr="00C5066A" w:rsidRDefault="00C5066A" w:rsidP="00C5066A">
            <w:pPr>
              <w:jc w:val="right"/>
              <w:rPr>
                <w:rFonts w:ascii="Aptos Narrow" w:hAnsi="Aptos Narrow"/>
                <w:b/>
                <w:bCs/>
                <w:color w:val="000000"/>
                <w:szCs w:val="24"/>
              </w:rPr>
            </w:pPr>
            <w:r w:rsidRPr="00C5066A">
              <w:rPr>
                <w:rFonts w:ascii="Aptos Narrow" w:hAnsi="Aptos Narrow"/>
                <w:b/>
                <w:bCs/>
                <w:color w:val="000000"/>
                <w:szCs w:val="24"/>
              </w:rPr>
              <w:t>FLORIDA COLLEGE SYSTEM TOTAL</w:t>
            </w:r>
          </w:p>
        </w:tc>
        <w:tc>
          <w:tcPr>
            <w:tcW w:w="1710" w:type="dxa"/>
            <w:tcBorders>
              <w:top w:val="nil"/>
              <w:left w:val="nil"/>
              <w:bottom w:val="single" w:sz="4" w:space="0" w:color="auto"/>
              <w:right w:val="single" w:sz="4" w:space="0" w:color="auto"/>
            </w:tcBorders>
            <w:shd w:val="clear" w:color="000000" w:fill="D9D9D9"/>
            <w:noWrap/>
            <w:vAlign w:val="bottom"/>
            <w:hideMark/>
          </w:tcPr>
          <w:p w14:paraId="64D473FA" w14:textId="77777777" w:rsidR="00C5066A" w:rsidRPr="00C5066A" w:rsidRDefault="00C5066A" w:rsidP="00C5066A">
            <w:pPr>
              <w:rPr>
                <w:rFonts w:ascii="Aptos Narrow" w:hAnsi="Aptos Narrow"/>
                <w:b/>
                <w:bCs/>
                <w:color w:val="000000"/>
                <w:szCs w:val="24"/>
              </w:rPr>
            </w:pPr>
            <w:r w:rsidRPr="00C5066A">
              <w:rPr>
                <w:rFonts w:ascii="Aptos Narrow" w:hAnsi="Aptos Narrow"/>
                <w:b/>
                <w:bCs/>
                <w:color w:val="000000"/>
                <w:szCs w:val="24"/>
              </w:rPr>
              <w:t xml:space="preserve"> </w:t>
            </w:r>
            <w:proofErr w:type="gramStart"/>
            <w:r w:rsidRPr="00C5066A">
              <w:rPr>
                <w:rFonts w:ascii="Aptos Narrow" w:hAnsi="Aptos Narrow"/>
                <w:b/>
                <w:bCs/>
                <w:color w:val="000000"/>
                <w:szCs w:val="24"/>
              </w:rPr>
              <w:t>$  24,648,084</w:t>
            </w:r>
            <w:proofErr w:type="gramEnd"/>
            <w:r w:rsidRPr="00C5066A">
              <w:rPr>
                <w:rFonts w:ascii="Aptos Narrow" w:hAnsi="Aptos Narrow"/>
                <w:b/>
                <w:bCs/>
                <w:color w:val="000000"/>
                <w:szCs w:val="24"/>
              </w:rPr>
              <w:t xml:space="preserve"> </w:t>
            </w:r>
          </w:p>
        </w:tc>
        <w:tc>
          <w:tcPr>
            <w:tcW w:w="1890" w:type="dxa"/>
            <w:tcBorders>
              <w:top w:val="nil"/>
              <w:left w:val="nil"/>
              <w:bottom w:val="single" w:sz="4" w:space="0" w:color="auto"/>
              <w:right w:val="single" w:sz="4" w:space="0" w:color="auto"/>
            </w:tcBorders>
            <w:shd w:val="clear" w:color="auto" w:fill="D9D9D9" w:themeFill="background1" w:themeFillShade="D9"/>
            <w:noWrap/>
            <w:vAlign w:val="bottom"/>
            <w:hideMark/>
          </w:tcPr>
          <w:p w14:paraId="457237CE" w14:textId="77777777" w:rsidR="00C5066A" w:rsidRPr="00C5066A" w:rsidRDefault="00C5066A" w:rsidP="00C5066A">
            <w:pPr>
              <w:rPr>
                <w:rFonts w:ascii="Aptos Narrow" w:hAnsi="Aptos Narrow"/>
                <w:b/>
                <w:bCs/>
                <w:color w:val="000000"/>
                <w:szCs w:val="24"/>
              </w:rPr>
            </w:pPr>
            <w:r w:rsidRPr="00C5066A">
              <w:rPr>
                <w:rFonts w:ascii="Aptos Narrow" w:hAnsi="Aptos Narrow"/>
                <w:b/>
                <w:bCs/>
                <w:color w:val="000000"/>
                <w:szCs w:val="24"/>
              </w:rPr>
              <w:t xml:space="preserve"> $     4,777,918 </w:t>
            </w:r>
          </w:p>
        </w:tc>
        <w:tc>
          <w:tcPr>
            <w:tcW w:w="1710" w:type="dxa"/>
            <w:tcBorders>
              <w:top w:val="nil"/>
              <w:left w:val="nil"/>
              <w:bottom w:val="single" w:sz="4" w:space="0" w:color="auto"/>
              <w:right w:val="single" w:sz="4" w:space="0" w:color="auto"/>
            </w:tcBorders>
            <w:shd w:val="clear" w:color="000000" w:fill="D9D9D9"/>
            <w:noWrap/>
            <w:vAlign w:val="bottom"/>
            <w:hideMark/>
          </w:tcPr>
          <w:p w14:paraId="49D3A896" w14:textId="77777777" w:rsidR="00C5066A" w:rsidRPr="00C5066A" w:rsidRDefault="00C5066A" w:rsidP="00C5066A">
            <w:pPr>
              <w:rPr>
                <w:rFonts w:ascii="Aptos Narrow" w:hAnsi="Aptos Narrow"/>
                <w:b/>
                <w:bCs/>
                <w:color w:val="000000"/>
                <w:szCs w:val="24"/>
              </w:rPr>
            </w:pPr>
            <w:r w:rsidRPr="00C5066A">
              <w:rPr>
                <w:rFonts w:ascii="Aptos Narrow" w:hAnsi="Aptos Narrow"/>
                <w:b/>
                <w:bCs/>
                <w:color w:val="000000"/>
                <w:szCs w:val="24"/>
              </w:rPr>
              <w:t xml:space="preserve"> </w:t>
            </w:r>
            <w:proofErr w:type="gramStart"/>
            <w:r w:rsidRPr="00C5066A">
              <w:rPr>
                <w:rFonts w:ascii="Aptos Narrow" w:hAnsi="Aptos Narrow"/>
                <w:b/>
                <w:bCs/>
                <w:color w:val="000000"/>
                <w:szCs w:val="24"/>
              </w:rPr>
              <w:t>$  29,426,002</w:t>
            </w:r>
            <w:proofErr w:type="gramEnd"/>
            <w:r w:rsidRPr="00C5066A">
              <w:rPr>
                <w:rFonts w:ascii="Aptos Narrow" w:hAnsi="Aptos Narrow"/>
                <w:b/>
                <w:bCs/>
                <w:color w:val="000000"/>
                <w:szCs w:val="24"/>
              </w:rPr>
              <w:t xml:space="preserve"> </w:t>
            </w:r>
          </w:p>
        </w:tc>
      </w:tr>
    </w:tbl>
    <w:p w14:paraId="71B71E37" w14:textId="77777777" w:rsidR="00C5066A" w:rsidRDefault="00C5066A" w:rsidP="00812B75">
      <w:pPr>
        <w:rPr>
          <w:rFonts w:ascii="Arial" w:eastAsia="Arial" w:hAnsi="Arial" w:cs="Arial"/>
          <w:b/>
          <w:bCs/>
          <w:noProof/>
          <w:color w:val="000000" w:themeColor="text1"/>
          <w:szCs w:val="24"/>
        </w:rPr>
      </w:pPr>
    </w:p>
    <w:p w14:paraId="17707C4F" w14:textId="77777777" w:rsidR="00F6250A" w:rsidRDefault="00F6250A">
      <w:pPr>
        <w:rPr>
          <w:rFonts w:ascii="Arial" w:eastAsia="Arial" w:hAnsi="Arial" w:cs="Arial"/>
          <w:b/>
          <w:bCs/>
          <w:noProof/>
          <w:color w:val="000000" w:themeColor="text1"/>
          <w:szCs w:val="24"/>
        </w:rPr>
      </w:pPr>
      <w:r>
        <w:rPr>
          <w:rFonts w:ascii="Arial" w:eastAsia="Arial" w:hAnsi="Arial" w:cs="Arial"/>
          <w:b/>
          <w:bCs/>
          <w:noProof/>
          <w:color w:val="000000" w:themeColor="text1"/>
          <w:szCs w:val="24"/>
        </w:rPr>
        <w:br w:type="page"/>
      </w:r>
    </w:p>
    <w:p w14:paraId="6AC4C151" w14:textId="1F303510" w:rsidR="00812B75" w:rsidRDefault="00812B75" w:rsidP="00812B75">
      <w:pPr>
        <w:rPr>
          <w:rFonts w:ascii="Arial" w:eastAsia="Arial" w:hAnsi="Arial" w:cs="Arial"/>
          <w:b/>
          <w:bCs/>
          <w:noProof/>
          <w:color w:val="000000" w:themeColor="text1"/>
          <w:szCs w:val="24"/>
        </w:rPr>
      </w:pPr>
      <w:r>
        <w:rPr>
          <w:rFonts w:ascii="Arial" w:eastAsia="Arial" w:hAnsi="Arial" w:cs="Arial"/>
          <w:b/>
          <w:bCs/>
          <w:noProof/>
          <w:color w:val="000000" w:themeColor="text1"/>
          <w:szCs w:val="24"/>
        </w:rPr>
        <w:lastRenderedPageBreak/>
        <w:t>*</w:t>
      </w:r>
      <w:r w:rsidRPr="4D719365">
        <w:rPr>
          <w:rFonts w:ascii="Arial" w:eastAsia="Arial" w:hAnsi="Arial" w:cs="Arial"/>
          <w:b/>
          <w:bCs/>
          <w:noProof/>
          <w:color w:val="000000" w:themeColor="text1"/>
          <w:szCs w:val="24"/>
        </w:rPr>
        <w:t>Minimum Grant Amount</w:t>
      </w:r>
    </w:p>
    <w:p w14:paraId="19392488" w14:textId="77777777" w:rsidR="00812B75" w:rsidRDefault="00812B75" w:rsidP="00812B75">
      <w:pPr>
        <w:rPr>
          <w:rFonts w:ascii="Arial" w:eastAsia="Arial" w:hAnsi="Arial" w:cs="Arial"/>
          <w:noProof/>
          <w:color w:val="000000" w:themeColor="text1"/>
        </w:rPr>
      </w:pPr>
      <w:r w:rsidRPr="68329C2F">
        <w:rPr>
          <w:rFonts w:ascii="Arial" w:eastAsia="Arial" w:hAnsi="Arial" w:cs="Arial"/>
          <w:noProof/>
          <w:color w:val="000000" w:themeColor="text1"/>
        </w:rPr>
        <w:t xml:space="preserve">Section 132(c) In General. </w:t>
      </w:r>
      <w:r w:rsidRPr="68329C2F">
        <w:rPr>
          <w:rFonts w:ascii="Calibri" w:eastAsia="Calibri" w:hAnsi="Calibri" w:cs="Calibri"/>
          <w:noProof/>
          <w:sz w:val="22"/>
          <w:szCs w:val="22"/>
        </w:rPr>
        <w:t>—</w:t>
      </w:r>
      <w:r w:rsidRPr="68329C2F">
        <w:rPr>
          <w:rFonts w:ascii="Arial" w:eastAsia="Arial" w:hAnsi="Arial" w:cs="Arial"/>
          <w:noProof/>
          <w:color w:val="000000" w:themeColor="text1"/>
        </w:rPr>
        <w:t xml:space="preserve"> No institution or consortium shall receive an allocation under this section in an amount that is less than $50,000.</w:t>
      </w:r>
    </w:p>
    <w:p w14:paraId="585C5F66" w14:textId="77777777" w:rsidR="00812B75" w:rsidRDefault="00812B75" w:rsidP="00835433">
      <w:pPr>
        <w:pStyle w:val="Heading3"/>
        <w:rPr>
          <w:noProof/>
        </w:rPr>
      </w:pPr>
    </w:p>
    <w:p w14:paraId="5620D0A1" w14:textId="51E85046" w:rsidR="4D719365" w:rsidRDefault="4D64C7D2" w:rsidP="00835433">
      <w:pPr>
        <w:pStyle w:val="Heading3"/>
        <w:rPr>
          <w:noProof/>
        </w:rPr>
      </w:pPr>
      <w:r w:rsidRPr="4D719365">
        <w:rPr>
          <w:noProof/>
        </w:rPr>
        <w:t xml:space="preserve">Consortium </w:t>
      </w:r>
      <w:r w:rsidRPr="00835433">
        <w:t>Requirements</w:t>
      </w:r>
    </w:p>
    <w:p w14:paraId="43F09F88" w14:textId="77777777" w:rsidR="4D64C7D2" w:rsidRDefault="4D64C7D2" w:rsidP="4D719365">
      <w:pPr>
        <w:rPr>
          <w:rFonts w:ascii="Arial" w:hAnsi="Arial" w:cs="Arial"/>
          <w:noProof/>
        </w:rPr>
      </w:pPr>
      <w:r w:rsidRPr="4D719365">
        <w:rPr>
          <w:rFonts w:ascii="Arial" w:hAnsi="Arial" w:cs="Arial"/>
          <w:noProof/>
        </w:rPr>
        <w:t>Section 132(a)(3)(A), eligible institutions may enter into consortium to operate joint projects that:</w:t>
      </w:r>
    </w:p>
    <w:p w14:paraId="01250598" w14:textId="77777777" w:rsidR="781B134A" w:rsidRDefault="781B134A" w:rsidP="00812B75">
      <w:pPr>
        <w:numPr>
          <w:ilvl w:val="0"/>
          <w:numId w:val="25"/>
        </w:numPr>
        <w:rPr>
          <w:rFonts w:ascii="Arial" w:hAnsi="Arial" w:cs="Arial"/>
          <w:noProof/>
        </w:rPr>
      </w:pPr>
      <w:r w:rsidRPr="4D719365">
        <w:rPr>
          <w:rFonts w:ascii="Arial" w:hAnsi="Arial" w:cs="Arial"/>
          <w:noProof/>
        </w:rPr>
        <w:t>*</w:t>
      </w:r>
      <w:r w:rsidR="4D64C7D2" w:rsidRPr="4D719365">
        <w:rPr>
          <w:rFonts w:ascii="Arial" w:hAnsi="Arial" w:cs="Arial"/>
          <w:noProof/>
        </w:rPr>
        <w:t>(i) provide services to all institutions participating in the consortium, and;</w:t>
      </w:r>
    </w:p>
    <w:p w14:paraId="04543BE3" w14:textId="77777777" w:rsidR="4D64C7D2" w:rsidRDefault="4D64C7D2" w:rsidP="00812B75">
      <w:pPr>
        <w:numPr>
          <w:ilvl w:val="0"/>
          <w:numId w:val="25"/>
        </w:numPr>
        <w:rPr>
          <w:rFonts w:ascii="Arial" w:hAnsi="Arial" w:cs="Arial"/>
          <w:noProof/>
        </w:rPr>
      </w:pPr>
      <w:r w:rsidRPr="4D719365">
        <w:rPr>
          <w:rFonts w:ascii="Arial" w:hAnsi="Arial" w:cs="Arial"/>
          <w:noProof/>
        </w:rPr>
        <w:t>(ii) are of sufficient size, scope, and quality to be effective.</w:t>
      </w:r>
    </w:p>
    <w:p w14:paraId="2E8A38A0" w14:textId="77777777" w:rsidR="4D719365" w:rsidRDefault="4D719365" w:rsidP="4D719365">
      <w:pPr>
        <w:rPr>
          <w:rFonts w:ascii="Arial" w:hAnsi="Arial" w:cs="Arial"/>
          <w:noProof/>
          <w:szCs w:val="24"/>
        </w:rPr>
      </w:pPr>
    </w:p>
    <w:p w14:paraId="07AB2A34" w14:textId="77777777" w:rsidR="454226FB" w:rsidRDefault="454226FB" w:rsidP="4D719365">
      <w:pPr>
        <w:rPr>
          <w:rFonts w:ascii="Arial" w:hAnsi="Arial" w:cs="Arial"/>
          <w:b/>
          <w:bCs/>
          <w:noProof/>
        </w:rPr>
      </w:pPr>
      <w:r w:rsidRPr="4D719365">
        <w:rPr>
          <w:rFonts w:ascii="Arial" w:hAnsi="Arial" w:cs="Arial"/>
          <w:noProof/>
        </w:rPr>
        <w:t>To meet the requirements of Section 132, funds allocated to a consortium must be used only for purposes and programs that are mutually beneficial to all members of the consortium and shall be used only for programs authorized under this title. Such funds may not be reallocated to individual members of the consortium for purposes of programs benefiting only one member of the consortium.</w:t>
      </w:r>
      <w:r w:rsidRPr="4D719365">
        <w:rPr>
          <w:rFonts w:ascii="Arial" w:hAnsi="Arial" w:cs="Arial"/>
          <w:b/>
          <w:bCs/>
          <w:noProof/>
        </w:rPr>
        <w:t xml:space="preserve"> </w:t>
      </w:r>
    </w:p>
    <w:p w14:paraId="4C7EB96F" w14:textId="77777777" w:rsidR="4D719365" w:rsidRDefault="4D719365" w:rsidP="4D719365">
      <w:pPr>
        <w:rPr>
          <w:rFonts w:ascii="Arial" w:hAnsi="Arial" w:cs="Arial"/>
          <w:noProof/>
          <w:szCs w:val="24"/>
        </w:rPr>
      </w:pPr>
    </w:p>
    <w:p w14:paraId="349CC3C9" w14:textId="2313DA07" w:rsidR="7E7969E3" w:rsidRDefault="4A25CBC4" w:rsidP="68329C2F">
      <w:pPr>
        <w:rPr>
          <w:rFonts w:ascii="Arial" w:hAnsi="Arial" w:cs="Arial"/>
          <w:noProof/>
        </w:rPr>
      </w:pPr>
      <w:r w:rsidRPr="68329C2F">
        <w:rPr>
          <w:rFonts w:ascii="Arial" w:hAnsi="Arial" w:cs="Arial"/>
          <w:noProof/>
        </w:rPr>
        <w:t xml:space="preserve">Section </w:t>
      </w:r>
      <w:r w:rsidR="27562F5C" w:rsidRPr="68329C2F">
        <w:rPr>
          <w:rFonts w:ascii="Arial" w:hAnsi="Arial" w:cs="Arial"/>
          <w:noProof/>
        </w:rPr>
        <w:t>132</w:t>
      </w:r>
      <w:r w:rsidRPr="68329C2F">
        <w:rPr>
          <w:rFonts w:ascii="Arial" w:hAnsi="Arial" w:cs="Arial"/>
          <w:noProof/>
        </w:rPr>
        <w:t xml:space="preserve"> (a)(4), </w:t>
      </w:r>
      <w:r w:rsidR="4313B739" w:rsidRPr="68329C2F">
        <w:rPr>
          <w:rFonts w:ascii="Arial" w:hAnsi="Arial" w:cs="Arial"/>
          <w:noProof/>
        </w:rPr>
        <w:t xml:space="preserve">Waiver. </w:t>
      </w:r>
      <w:r w:rsidR="25A54357" w:rsidRPr="68329C2F">
        <w:rPr>
          <w:rFonts w:ascii="Calibri" w:eastAsia="Calibri" w:hAnsi="Calibri" w:cs="Calibri"/>
          <w:noProof/>
          <w:sz w:val="22"/>
          <w:szCs w:val="22"/>
        </w:rPr>
        <w:t>—</w:t>
      </w:r>
      <w:r w:rsidR="4313B739" w:rsidRPr="68329C2F">
        <w:rPr>
          <w:rFonts w:ascii="Arial" w:hAnsi="Arial" w:cs="Arial"/>
          <w:noProof/>
        </w:rPr>
        <w:t xml:space="preserve"> The eligible agency may waive the application of paragraph </w:t>
      </w:r>
      <w:r w:rsidR="72839325" w:rsidRPr="68329C2F">
        <w:rPr>
          <w:rFonts w:ascii="Arial" w:hAnsi="Arial" w:cs="Arial"/>
          <w:noProof/>
        </w:rPr>
        <w:t>*</w:t>
      </w:r>
      <w:r w:rsidR="4313B739" w:rsidRPr="68329C2F">
        <w:rPr>
          <w:rFonts w:ascii="Arial" w:hAnsi="Arial" w:cs="Arial"/>
          <w:noProof/>
        </w:rPr>
        <w:t>(3)(A)(i) in any case in which the eil</w:t>
      </w:r>
      <w:r w:rsidR="71437E66" w:rsidRPr="68329C2F">
        <w:rPr>
          <w:rFonts w:ascii="Arial" w:hAnsi="Arial" w:cs="Arial"/>
          <w:noProof/>
        </w:rPr>
        <w:t>igible institution is lcoated in</w:t>
      </w:r>
      <w:r w:rsidR="35585DCB" w:rsidRPr="68329C2F">
        <w:rPr>
          <w:rFonts w:ascii="Arial" w:hAnsi="Arial" w:cs="Arial"/>
          <w:noProof/>
        </w:rPr>
        <w:t xml:space="preserve"> </w:t>
      </w:r>
      <w:r w:rsidR="71437E66" w:rsidRPr="68329C2F">
        <w:rPr>
          <w:rFonts w:ascii="Arial" w:hAnsi="Arial" w:cs="Arial"/>
          <w:noProof/>
        </w:rPr>
        <w:t>a rural, sparsely populated area.</w:t>
      </w:r>
    </w:p>
    <w:p w14:paraId="7D0FB9C0" w14:textId="77777777" w:rsidR="4D719365" w:rsidRDefault="4D719365" w:rsidP="4D719365">
      <w:pPr>
        <w:rPr>
          <w:rFonts w:ascii="Arial" w:hAnsi="Arial" w:cs="Arial"/>
          <w:noProof/>
          <w:szCs w:val="24"/>
          <w:highlight w:val="yellow"/>
        </w:rPr>
      </w:pPr>
    </w:p>
    <w:p w14:paraId="5F5602BE" w14:textId="09FF4523" w:rsidR="56E953C1" w:rsidRDefault="56E953C1" w:rsidP="4D719365">
      <w:pPr>
        <w:tabs>
          <w:tab w:val="left" w:pos="360"/>
        </w:tabs>
        <w:rPr>
          <w:color w:val="000000" w:themeColor="text1"/>
          <w:szCs w:val="24"/>
        </w:rPr>
      </w:pPr>
      <w:r w:rsidRPr="4D719365">
        <w:rPr>
          <w:rFonts w:ascii="Arial" w:eastAsia="Arial" w:hAnsi="Arial" w:cs="Arial"/>
          <w:color w:val="000000" w:themeColor="text1"/>
          <w:szCs w:val="24"/>
        </w:rPr>
        <w:t xml:space="preserve">Submit </w:t>
      </w:r>
      <w:r w:rsidR="0D9F67B2" w:rsidRPr="4D719365">
        <w:rPr>
          <w:rFonts w:ascii="Arial" w:eastAsia="Arial" w:hAnsi="Arial" w:cs="Arial"/>
          <w:color w:val="000000" w:themeColor="text1"/>
          <w:szCs w:val="24"/>
        </w:rPr>
        <w:t xml:space="preserve">a </w:t>
      </w:r>
      <w:r w:rsidR="03E70C2D" w:rsidRPr="4D719365">
        <w:rPr>
          <w:rFonts w:ascii="Arial" w:eastAsia="Arial" w:hAnsi="Arial" w:cs="Arial"/>
          <w:color w:val="000000" w:themeColor="text1"/>
          <w:szCs w:val="24"/>
        </w:rPr>
        <w:t>waiver request</w:t>
      </w:r>
      <w:r w:rsidRPr="4D719365">
        <w:rPr>
          <w:rFonts w:ascii="Arial" w:eastAsia="Arial" w:hAnsi="Arial" w:cs="Arial"/>
          <w:color w:val="000000" w:themeColor="text1"/>
          <w:szCs w:val="24"/>
        </w:rPr>
        <w:t xml:space="preserve"> for approval </w:t>
      </w:r>
      <w:r w:rsidRPr="4D719365">
        <w:rPr>
          <w:rFonts w:ascii="Arial" w:eastAsia="Arial" w:hAnsi="Arial" w:cs="Arial"/>
          <w:color w:val="000000" w:themeColor="text1"/>
          <w:szCs w:val="24"/>
          <w:u w:val="single"/>
        </w:rPr>
        <w:t>before the application due date</w:t>
      </w:r>
      <w:r w:rsidRPr="4D719365">
        <w:rPr>
          <w:rFonts w:ascii="Arial" w:eastAsia="Arial" w:hAnsi="Arial" w:cs="Arial"/>
          <w:color w:val="000000" w:themeColor="text1"/>
          <w:szCs w:val="24"/>
        </w:rPr>
        <w:t xml:space="preserve"> to the followin</w:t>
      </w:r>
      <w:r w:rsidR="3AE6AAA9" w:rsidRPr="4D719365">
        <w:rPr>
          <w:rFonts w:ascii="Arial" w:eastAsia="Arial" w:hAnsi="Arial" w:cs="Arial"/>
          <w:color w:val="000000" w:themeColor="text1"/>
          <w:szCs w:val="24"/>
        </w:rPr>
        <w:t>g</w:t>
      </w:r>
      <w:r w:rsidRPr="4D719365">
        <w:rPr>
          <w:rFonts w:ascii="Arial" w:eastAsia="Arial" w:hAnsi="Arial" w:cs="Arial"/>
          <w:color w:val="000000" w:themeColor="text1"/>
          <w:szCs w:val="24"/>
        </w:rPr>
        <w:t xml:space="preserve"> email: </w:t>
      </w:r>
      <w:hyperlink r:id="rId63" w:history="1">
        <w:r w:rsidR="004832B0" w:rsidRPr="004832B0">
          <w:rPr>
            <w:rStyle w:val="Hyperlink"/>
            <w:rFonts w:ascii="Arial" w:eastAsia="Arial" w:hAnsi="Arial" w:cs="Arial"/>
            <w:szCs w:val="24"/>
          </w:rPr>
          <w:t>Charles.Feehrer@fldoe.org.</w:t>
        </w:r>
      </w:hyperlink>
    </w:p>
    <w:p w14:paraId="01B426F1" w14:textId="77777777" w:rsidR="4D719365" w:rsidRDefault="4D719365" w:rsidP="4D719365">
      <w:pPr>
        <w:rPr>
          <w:rFonts w:ascii="Arial" w:hAnsi="Arial" w:cs="Arial"/>
          <w:noProof/>
          <w:highlight w:val="yellow"/>
        </w:rPr>
      </w:pPr>
    </w:p>
    <w:p w14:paraId="77469EF3" w14:textId="77777777" w:rsidR="5B1DE6AA" w:rsidRDefault="5B1DE6AA" w:rsidP="00835433">
      <w:pPr>
        <w:pStyle w:val="Heading3"/>
      </w:pPr>
      <w:r w:rsidRPr="4D719365">
        <w:t xml:space="preserve">District Consortium Application </w:t>
      </w:r>
      <w:r w:rsidRPr="00835433">
        <w:t>Requirements</w:t>
      </w:r>
    </w:p>
    <w:p w14:paraId="6B4CC158" w14:textId="392201FC" w:rsidR="5B1DE6AA" w:rsidRDefault="71E43616" w:rsidP="4D719365">
      <w:pPr>
        <w:spacing w:line="257" w:lineRule="auto"/>
        <w:rPr>
          <w:rFonts w:ascii="Arial" w:eastAsia="Arial" w:hAnsi="Arial" w:cs="Arial"/>
        </w:rPr>
      </w:pPr>
      <w:proofErr w:type="gramStart"/>
      <w:r w:rsidRPr="5CA29E0E">
        <w:rPr>
          <w:rFonts w:ascii="Arial" w:eastAsia="Arial" w:hAnsi="Arial" w:cs="Arial"/>
        </w:rPr>
        <w:t>In order to</w:t>
      </w:r>
      <w:proofErr w:type="gramEnd"/>
      <w:r w:rsidRPr="5CA29E0E">
        <w:rPr>
          <w:rFonts w:ascii="Arial" w:eastAsia="Arial" w:hAnsi="Arial" w:cs="Arial"/>
        </w:rPr>
        <w:t xml:space="preserve"> be eligible to participate in a postsecondary consortium, each </w:t>
      </w:r>
      <w:r w:rsidRPr="5CA29E0E">
        <w:rPr>
          <w:rFonts w:ascii="Arial" w:eastAsia="Arial" w:hAnsi="Arial" w:cs="Arial"/>
          <w:u w:val="single"/>
        </w:rPr>
        <w:t>district</w:t>
      </w:r>
      <w:r w:rsidRPr="5CA29E0E">
        <w:rPr>
          <w:rFonts w:ascii="Arial" w:eastAsia="Arial" w:hAnsi="Arial" w:cs="Arial"/>
        </w:rPr>
        <w:t xml:space="preserve"> must have an approved postsecondary Perkins V plan.  </w:t>
      </w:r>
    </w:p>
    <w:p w14:paraId="7AA2417B" w14:textId="77777777" w:rsidR="4D719365" w:rsidRDefault="4D719365" w:rsidP="4D719365">
      <w:pPr>
        <w:spacing w:line="257" w:lineRule="auto"/>
        <w:rPr>
          <w:rFonts w:ascii="Arial" w:eastAsia="Arial" w:hAnsi="Arial" w:cs="Arial"/>
          <w:b/>
          <w:bCs/>
        </w:rPr>
      </w:pPr>
    </w:p>
    <w:p w14:paraId="3DB6F6E8" w14:textId="77777777" w:rsidR="5B1DE6AA" w:rsidRDefault="5B1DE6AA" w:rsidP="4D719365">
      <w:pPr>
        <w:spacing w:line="257" w:lineRule="auto"/>
        <w:rPr>
          <w:rFonts w:ascii="Arial" w:eastAsia="Arial" w:hAnsi="Arial" w:cs="Arial"/>
        </w:rPr>
      </w:pPr>
      <w:r w:rsidRPr="4D719365">
        <w:rPr>
          <w:rFonts w:ascii="Arial" w:eastAsia="Arial" w:hAnsi="Arial" w:cs="Arial"/>
        </w:rPr>
        <w:t xml:space="preserve">The postsecondary district that </w:t>
      </w:r>
      <w:r w:rsidR="6CCC43CE" w:rsidRPr="4D719365">
        <w:rPr>
          <w:rFonts w:ascii="Arial" w:eastAsia="Arial" w:hAnsi="Arial" w:cs="Arial"/>
        </w:rPr>
        <w:t>elects</w:t>
      </w:r>
      <w:r w:rsidRPr="4D719365">
        <w:rPr>
          <w:rFonts w:ascii="Arial" w:eastAsia="Arial" w:hAnsi="Arial" w:cs="Arial"/>
        </w:rPr>
        <w:t xml:space="preserve"> to submit a consortium application </w:t>
      </w:r>
      <w:r w:rsidRPr="4D719365">
        <w:rPr>
          <w:rFonts w:ascii="Arial" w:eastAsia="Arial" w:hAnsi="Arial" w:cs="Arial"/>
          <w:b/>
          <w:bCs/>
        </w:rPr>
        <w:t xml:space="preserve">MUST </w:t>
      </w:r>
      <w:r w:rsidRPr="4D719365">
        <w:rPr>
          <w:rFonts w:ascii="Arial" w:eastAsia="Arial" w:hAnsi="Arial" w:cs="Arial"/>
        </w:rPr>
        <w:t xml:space="preserve">complete the following requirements. </w:t>
      </w:r>
    </w:p>
    <w:p w14:paraId="2F2AF96D" w14:textId="77777777" w:rsidR="4D719365" w:rsidRDefault="4D719365" w:rsidP="4D719365">
      <w:pPr>
        <w:spacing w:line="257" w:lineRule="auto"/>
        <w:rPr>
          <w:rFonts w:ascii="Arial" w:eastAsia="Arial" w:hAnsi="Arial" w:cs="Arial"/>
        </w:rPr>
      </w:pPr>
    </w:p>
    <w:p w14:paraId="1EAF8797" w14:textId="77777777" w:rsidR="5B1DE6AA" w:rsidRDefault="5B1DE6AA" w:rsidP="00812B7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separate CLNA section, including updates to the Postsecondary</w:t>
      </w:r>
      <w:r w:rsidRPr="4D719365">
        <w:rPr>
          <w:rFonts w:ascii="Arial" w:eastAsia="Arial" w:hAnsi="Arial" w:cs="Arial"/>
          <w:b/>
          <w:bCs/>
          <w:color w:val="000000" w:themeColor="text1"/>
          <w:sz w:val="24"/>
          <w:szCs w:val="24"/>
          <w:u w:val="single"/>
        </w:rPr>
        <w:t xml:space="preserve"> CLNA and Budget Excel Workbook</w:t>
      </w:r>
      <w:r w:rsidRPr="4D719365">
        <w:rPr>
          <w:rFonts w:ascii="Arial" w:eastAsia="Arial" w:hAnsi="Arial" w:cs="Arial"/>
          <w:sz w:val="24"/>
          <w:szCs w:val="24"/>
        </w:rPr>
        <w:t xml:space="preserve"> with district postsecondary program information.</w:t>
      </w:r>
    </w:p>
    <w:p w14:paraId="4EF18026" w14:textId="77777777" w:rsidR="5B1DE6AA" w:rsidRDefault="5B1DE6AA" w:rsidP="00812B7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separate Program Narrative section.</w:t>
      </w:r>
    </w:p>
    <w:p w14:paraId="21CE18E8" w14:textId="77777777" w:rsidR="5B1DE6AA" w:rsidRDefault="5B1DE6AA" w:rsidP="00812B7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program of study template for a program that meets all state-required elements.</w:t>
      </w:r>
    </w:p>
    <w:p w14:paraId="7A9E53B8" w14:textId="77777777" w:rsidR="5B1DE6AA" w:rsidRDefault="5B1DE6AA" w:rsidP="00812B7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signed postsecondary assurances form.</w:t>
      </w:r>
    </w:p>
    <w:p w14:paraId="26FEB913" w14:textId="77777777" w:rsidR="5B1DE6AA" w:rsidRDefault="5B1DE6AA" w:rsidP="00812B7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Budget DOE 101</w:t>
      </w:r>
      <w:r w:rsidR="0130D690" w:rsidRPr="4D719365">
        <w:rPr>
          <w:rFonts w:ascii="Arial" w:eastAsia="Arial" w:hAnsi="Arial" w:cs="Arial"/>
          <w:sz w:val="24"/>
          <w:szCs w:val="24"/>
        </w:rPr>
        <w:t xml:space="preserve"> </w:t>
      </w:r>
      <w:r w:rsidRPr="4D719365">
        <w:rPr>
          <w:rFonts w:ascii="Arial" w:eastAsia="Arial" w:hAnsi="Arial" w:cs="Arial"/>
          <w:sz w:val="24"/>
          <w:szCs w:val="24"/>
        </w:rPr>
        <w:t xml:space="preserve">Form: a separate budget form for each member of the consortium, which clearly delineates the expenditures and projects that </w:t>
      </w:r>
      <w:r w:rsidRPr="4D719365">
        <w:rPr>
          <w:rFonts w:ascii="Arial" w:hAnsi="Arial" w:cs="Arial"/>
          <w:noProof/>
          <w:sz w:val="24"/>
          <w:szCs w:val="24"/>
        </w:rPr>
        <w:t>mutually benefit all members of the consortium</w:t>
      </w:r>
      <w:r w:rsidRPr="4D719365">
        <w:rPr>
          <w:rFonts w:ascii="Arial" w:eastAsia="Arial" w:hAnsi="Arial" w:cs="Arial"/>
          <w:sz w:val="24"/>
          <w:szCs w:val="24"/>
        </w:rPr>
        <w:t>.</w:t>
      </w:r>
    </w:p>
    <w:p w14:paraId="150ED1DE" w14:textId="77777777" w:rsidR="4D719365" w:rsidRDefault="4D719365" w:rsidP="4D719365">
      <w:pPr>
        <w:pStyle w:val="ListParagraph"/>
        <w:spacing w:line="257" w:lineRule="auto"/>
        <w:rPr>
          <w:rFonts w:ascii="Arial" w:eastAsia="Arial" w:hAnsi="Arial" w:cs="Arial"/>
          <w:sz w:val="24"/>
          <w:szCs w:val="24"/>
        </w:rPr>
      </w:pPr>
    </w:p>
    <w:p w14:paraId="7495DB75" w14:textId="77777777" w:rsidR="5B1DE6AA" w:rsidRDefault="5B1DE6AA" w:rsidP="4D719365">
      <w:pPr>
        <w:pStyle w:val="ListParagraph"/>
        <w:spacing w:line="257" w:lineRule="auto"/>
        <w:ind w:left="90"/>
        <w:rPr>
          <w:rFonts w:ascii="Arial" w:eastAsia="Arial" w:hAnsi="Arial" w:cs="Arial"/>
          <w:sz w:val="24"/>
          <w:szCs w:val="24"/>
        </w:rPr>
      </w:pPr>
      <w:r w:rsidRPr="4D719365">
        <w:rPr>
          <w:rFonts w:ascii="Arial" w:eastAsia="Arial" w:hAnsi="Arial" w:cs="Arial"/>
          <w:sz w:val="24"/>
          <w:szCs w:val="24"/>
        </w:rPr>
        <w:t xml:space="preserve">The consortium application will be reviewed by the DCAE as one grant application. </w:t>
      </w:r>
    </w:p>
    <w:p w14:paraId="3410FEFB" w14:textId="77777777" w:rsidR="4D719365" w:rsidRDefault="4D719365" w:rsidP="4D719365">
      <w:pPr>
        <w:pStyle w:val="ListParagraph"/>
        <w:spacing w:line="257" w:lineRule="auto"/>
        <w:ind w:left="90"/>
        <w:rPr>
          <w:rFonts w:ascii="Arial" w:eastAsia="Arial" w:hAnsi="Arial" w:cs="Arial"/>
          <w:sz w:val="24"/>
          <w:szCs w:val="24"/>
        </w:rPr>
      </w:pPr>
    </w:p>
    <w:p w14:paraId="0B12B72F" w14:textId="77777777" w:rsidR="5B1DE6AA" w:rsidRDefault="5B1DE6AA" w:rsidP="4D719365">
      <w:pPr>
        <w:pStyle w:val="ListParagraph"/>
        <w:spacing w:line="257" w:lineRule="auto"/>
        <w:ind w:left="90"/>
        <w:rPr>
          <w:rFonts w:ascii="Arial" w:eastAsia="Arial" w:hAnsi="Arial" w:cs="Arial"/>
          <w:sz w:val="24"/>
          <w:szCs w:val="24"/>
        </w:rPr>
      </w:pPr>
      <w:r w:rsidRPr="4D719365">
        <w:rPr>
          <w:rFonts w:ascii="Arial" w:eastAsia="Arial" w:hAnsi="Arial" w:cs="Arial"/>
          <w:sz w:val="24"/>
          <w:szCs w:val="24"/>
        </w:rPr>
        <w:t xml:space="preserve">The consortium application cannot be approved until all parts of </w:t>
      </w:r>
      <w:r w:rsidRPr="4D719365">
        <w:rPr>
          <w:rFonts w:ascii="Arial" w:eastAsia="Arial" w:hAnsi="Arial" w:cs="Arial"/>
          <w:sz w:val="24"/>
          <w:szCs w:val="24"/>
          <w:u w:val="single"/>
        </w:rPr>
        <w:t>both</w:t>
      </w:r>
      <w:r w:rsidRPr="4D719365">
        <w:rPr>
          <w:rFonts w:ascii="Arial" w:eastAsia="Arial" w:hAnsi="Arial" w:cs="Arial"/>
          <w:sz w:val="24"/>
          <w:szCs w:val="24"/>
        </w:rPr>
        <w:t xml:space="preserve"> the college and district postsecondary program of study sections are complete and approved.</w:t>
      </w:r>
      <w:r w:rsidRPr="4D719365">
        <w:rPr>
          <w:rFonts w:cs="Calibri"/>
          <w:sz w:val="24"/>
          <w:szCs w:val="24"/>
        </w:rPr>
        <w:t xml:space="preserve"> </w:t>
      </w:r>
    </w:p>
    <w:p w14:paraId="680A2AF0" w14:textId="77777777" w:rsidR="4D719365" w:rsidRDefault="4D719365" w:rsidP="4D719365">
      <w:pPr>
        <w:rPr>
          <w:rFonts w:ascii="Arial" w:eastAsia="Arial" w:hAnsi="Arial" w:cs="Arial"/>
          <w:noProof/>
          <w:color w:val="000000" w:themeColor="text1"/>
          <w:szCs w:val="24"/>
          <w:highlight w:val="yellow"/>
        </w:rPr>
      </w:pPr>
    </w:p>
    <w:p w14:paraId="636C6BD0" w14:textId="77777777" w:rsidR="1652AE2C" w:rsidRDefault="1652AE2C" w:rsidP="1652AE2C">
      <w:pPr>
        <w:pStyle w:val="BodyText"/>
        <w:jc w:val="left"/>
        <w:rPr>
          <w:rFonts w:ascii="Arial" w:hAnsi="Arial" w:cs="Arial"/>
          <w:b/>
          <w:bCs/>
          <w:szCs w:val="24"/>
        </w:rPr>
      </w:pPr>
    </w:p>
    <w:p w14:paraId="7AA3014C" w14:textId="77777777" w:rsidR="00A33B61" w:rsidRDefault="00A33B61">
      <w:pPr>
        <w:rPr>
          <w:rFonts w:ascii="Arial" w:eastAsia="Calibri" w:hAnsi="Arial" w:cs="Arial"/>
          <w:b/>
          <w:bCs/>
          <w:szCs w:val="24"/>
        </w:rPr>
      </w:pPr>
      <w:r>
        <w:rPr>
          <w:rFonts w:ascii="Arial" w:hAnsi="Arial" w:cs="Arial"/>
        </w:rPr>
        <w:br w:type="page"/>
      </w:r>
    </w:p>
    <w:p w14:paraId="5170F8DB" w14:textId="1951D910" w:rsidR="00723C18" w:rsidRDefault="00DF7D54" w:rsidP="00835433">
      <w:pPr>
        <w:pStyle w:val="Heading2"/>
      </w:pPr>
      <w:r w:rsidRPr="00757D67">
        <w:lastRenderedPageBreak/>
        <w:t>ATTACHMENT</w:t>
      </w:r>
      <w:r w:rsidR="00723C18" w:rsidRPr="00757D67">
        <w:t xml:space="preserve"> E</w:t>
      </w:r>
      <w:r w:rsidR="00723C18">
        <w:t xml:space="preserve"> </w:t>
      </w:r>
      <w:r w:rsidR="00723C18" w:rsidRPr="00822239">
        <w:t xml:space="preserve"> </w:t>
      </w:r>
    </w:p>
    <w:p w14:paraId="04E121DF" w14:textId="77777777" w:rsidR="00DF7D54" w:rsidRDefault="00DF7D54" w:rsidP="00723C18">
      <w:pPr>
        <w:pStyle w:val="Subtitle"/>
        <w:jc w:val="center"/>
        <w:rPr>
          <w:rFonts w:ascii="Arial" w:hAnsi="Arial" w:cs="Arial"/>
          <w:u w:val="none"/>
        </w:rPr>
      </w:pPr>
    </w:p>
    <w:p w14:paraId="7607D1C8" w14:textId="03079B2D" w:rsidR="00723C18" w:rsidRPr="00835433" w:rsidRDefault="5362C4D0" w:rsidP="00835433">
      <w:pPr>
        <w:pStyle w:val="Heading3"/>
        <w:jc w:val="center"/>
        <w:rPr>
          <w:u w:val="none"/>
        </w:rPr>
      </w:pPr>
      <w:r w:rsidRPr="00835433">
        <w:rPr>
          <w:rFonts w:eastAsia="Arial"/>
          <w:u w:val="none"/>
        </w:rPr>
        <w:t>202</w:t>
      </w:r>
      <w:r w:rsidR="0097335F">
        <w:rPr>
          <w:rFonts w:eastAsia="Arial"/>
          <w:u w:val="none"/>
        </w:rPr>
        <w:t>4</w:t>
      </w:r>
      <w:r w:rsidR="32A8CF8F" w:rsidRPr="00835433">
        <w:rPr>
          <w:rFonts w:eastAsia="Arial"/>
          <w:u w:val="none"/>
        </w:rPr>
        <w:t>–</w:t>
      </w:r>
      <w:r w:rsidRPr="00835433">
        <w:rPr>
          <w:rFonts w:eastAsia="Arial"/>
          <w:u w:val="none"/>
        </w:rPr>
        <w:t>202</w:t>
      </w:r>
      <w:r w:rsidR="0097335F">
        <w:rPr>
          <w:rFonts w:eastAsia="Arial"/>
          <w:u w:val="none"/>
        </w:rPr>
        <w:t>5</w:t>
      </w:r>
      <w:r w:rsidRPr="00835433">
        <w:rPr>
          <w:u w:val="none"/>
        </w:rPr>
        <w:t xml:space="preserve"> </w:t>
      </w:r>
      <w:r w:rsidR="2917D75F" w:rsidRPr="00835433">
        <w:rPr>
          <w:u w:val="none"/>
        </w:rPr>
        <w:t>Postsecondary CTE Assurances</w:t>
      </w:r>
    </w:p>
    <w:p w14:paraId="2507D8E6" w14:textId="77777777" w:rsidR="00723C18" w:rsidRPr="001C6B77" w:rsidRDefault="00723C18" w:rsidP="00723C18">
      <w:pPr>
        <w:pStyle w:val="Subtitle"/>
        <w:jc w:val="center"/>
        <w:rPr>
          <w:rFonts w:ascii="Arial" w:hAnsi="Arial" w:cs="Arial"/>
          <w:sz w:val="18"/>
          <w:u w:val="none"/>
        </w:rPr>
      </w:pPr>
    </w:p>
    <w:p w14:paraId="3918B11E" w14:textId="77777777" w:rsidR="00723C18" w:rsidRDefault="095A8F93" w:rsidP="00723C18">
      <w:pPr>
        <w:rPr>
          <w:rFonts w:ascii="Arial" w:eastAsia="Arial" w:hAnsi="Arial" w:cs="Arial"/>
        </w:rPr>
      </w:pPr>
      <w:r>
        <w:rPr>
          <w:noProof/>
          <w:color w:val="2B579A"/>
          <w:shd w:val="clear" w:color="auto" w:fill="E6E6E6"/>
        </w:rPr>
        <w:drawing>
          <wp:inline distT="0" distB="0" distL="0" distR="0" wp14:anchorId="7903D171" wp14:editId="2286D776">
            <wp:extent cx="9525" cy="9525"/>
            <wp:effectExtent l="0" t="0" r="0" b="0"/>
            <wp:docPr id="896568462" name="Picture 14639014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901426"/>
                    <pic:cNvPicPr/>
                  </pic:nvPicPr>
                  <pic:blipFill>
                    <a:blip r:embed="rId64">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rPr>
        <w:t xml:space="preserve">Applicants must thoroughly read the assurances and acknowledgements prior to determining whether to </w:t>
      </w:r>
      <w:proofErr w:type="gramStart"/>
      <w:r w:rsidRPr="7B702206">
        <w:rPr>
          <w:rFonts w:ascii="Arial" w:eastAsia="Arial" w:hAnsi="Arial" w:cs="Arial"/>
          <w:b/>
          <w:bCs/>
        </w:rPr>
        <w:t>submit an application</w:t>
      </w:r>
      <w:proofErr w:type="gramEnd"/>
      <w:r w:rsidRPr="7B702206">
        <w:rPr>
          <w:rFonts w:ascii="Arial" w:eastAsia="Arial" w:hAnsi="Arial" w:cs="Arial"/>
          <w:b/>
          <w:bCs/>
        </w:rPr>
        <w:t>. If an applicant is awarded funds, the applicant will become a grantee and must agree to all terms and conditions herein.</w:t>
      </w:r>
    </w:p>
    <w:p w14:paraId="034FA345" w14:textId="77777777" w:rsidR="00723C18" w:rsidRDefault="00723C18" w:rsidP="00723C18">
      <w:pPr>
        <w:rPr>
          <w:rFonts w:ascii="Arial" w:eastAsia="Arial" w:hAnsi="Arial" w:cs="Arial"/>
        </w:rPr>
      </w:pPr>
    </w:p>
    <w:p w14:paraId="2137399A" w14:textId="77777777" w:rsidR="00723C18" w:rsidRDefault="00723C18" w:rsidP="00723C18">
      <w:pPr>
        <w:rPr>
          <w:rFonts w:ascii="Arial" w:eastAsia="Arial" w:hAnsi="Arial" w:cs="Arial"/>
        </w:rPr>
      </w:pPr>
      <w:r w:rsidRPr="4E259ACE">
        <w:rPr>
          <w:rFonts w:ascii="Arial" w:eastAsia="Arial" w:hAnsi="Arial" w:cs="Arial"/>
          <w:b/>
          <w:bCs/>
        </w:rPr>
        <w:t>The agency head must initial each item in the space provided. Failure to assure compliance with each of the following requirements will result in the rejection of the application.</w:t>
      </w:r>
    </w:p>
    <w:p w14:paraId="5EA990E1" w14:textId="77777777" w:rsidR="00723C18" w:rsidRDefault="00957BB5" w:rsidP="00723C18">
      <w:pPr>
        <w:spacing w:line="480" w:lineRule="auto"/>
        <w:rPr>
          <w:rFonts w:ascii="Calibri" w:eastAsia="Calibri" w:hAnsi="Calibri" w:cs="Calibri"/>
        </w:rPr>
      </w:pPr>
      <w:r>
        <w:rPr>
          <w:noProof/>
          <w:color w:val="2B579A"/>
        </w:rPr>
        <w:pict w14:anchorId="725954CE">
          <v:rect id="_x0000_i1026" alt="Divider line" style="width:468pt;height:.05pt;mso-width-percent:0;mso-height-percent:0;mso-width-percent:0;mso-height-percent:0" o:hralign="center" o:hrstd="t" o:hr="t" fillcolor="#a0a0a0" stroked="f"/>
        </w:pict>
      </w:r>
    </w:p>
    <w:p w14:paraId="2A27E09B" w14:textId="77777777" w:rsidR="00673C15" w:rsidRDefault="00723C18" w:rsidP="00673C15">
      <w:pPr>
        <w:rPr>
          <w:rFonts w:ascii="Arial" w:eastAsia="Arial" w:hAnsi="Arial" w:cs="Arial"/>
        </w:rPr>
      </w:pPr>
      <w:r w:rsidRPr="4E259ACE">
        <w:rPr>
          <w:rFonts w:ascii="Arial" w:eastAsia="Arial" w:hAnsi="Arial" w:cs="Arial"/>
        </w:rPr>
        <w:t>_____________________________, hereby acknowledge and agrees to the statements below.</w:t>
      </w:r>
    </w:p>
    <w:p w14:paraId="56E05E1E" w14:textId="77777777" w:rsidR="00723C18" w:rsidRPr="00673C15" w:rsidRDefault="00723C18" w:rsidP="00673C15">
      <w:pPr>
        <w:rPr>
          <w:rFonts w:ascii="Arial" w:eastAsia="Arial" w:hAnsi="Arial" w:cs="Arial"/>
        </w:rPr>
      </w:pPr>
      <w:r w:rsidRPr="4E259ACE">
        <w:rPr>
          <w:rFonts w:ascii="Arial" w:eastAsia="Arial" w:hAnsi="Arial" w:cs="Arial"/>
          <w:sz w:val="18"/>
          <w:szCs w:val="18"/>
        </w:rPr>
        <w:t xml:space="preserve"> </w:t>
      </w:r>
      <w:r w:rsidRPr="4E259ACE">
        <w:rPr>
          <w:rFonts w:ascii="Arial" w:eastAsia="Arial" w:hAnsi="Arial" w:cs="Arial"/>
          <w:b/>
          <w:bCs/>
          <w:sz w:val="18"/>
          <w:szCs w:val="18"/>
        </w:rPr>
        <w:t>Name of Grantee</w:t>
      </w:r>
    </w:p>
    <w:p w14:paraId="78878D7F" w14:textId="77777777" w:rsidR="00723C18" w:rsidRDefault="00957BB5" w:rsidP="00723C18">
      <w:pPr>
        <w:spacing w:line="480" w:lineRule="auto"/>
        <w:rPr>
          <w:rFonts w:ascii="Arial" w:eastAsia="Arial" w:hAnsi="Arial" w:cs="Arial"/>
          <w:sz w:val="18"/>
          <w:szCs w:val="18"/>
        </w:rPr>
      </w:pPr>
      <w:r>
        <w:rPr>
          <w:noProof/>
          <w:color w:val="2B579A"/>
        </w:rPr>
        <w:pict w14:anchorId="683DE992">
          <v:rect id="_x0000_i1025" alt="Divider line" style="width:468pt;height:.05pt;mso-width-percent:0;mso-height-percent:0;mso-width-percent:0;mso-height-percent:0" o:hralign="center" o:hrstd="t" o:hr="t" fillcolor="#a0a0a0" stroked="f"/>
        </w:pict>
      </w:r>
    </w:p>
    <w:p w14:paraId="034C30DC" w14:textId="5263E753" w:rsidR="00723C18" w:rsidRPr="00A44ADB" w:rsidRDefault="095A8F93" w:rsidP="00812B75">
      <w:pPr>
        <w:pStyle w:val="ListParagraph"/>
        <w:numPr>
          <w:ilvl w:val="0"/>
          <w:numId w:val="30"/>
        </w:numPr>
        <w:spacing w:after="160" w:line="240" w:lineRule="auto"/>
        <w:ind w:left="360"/>
        <w:rPr>
          <w:rFonts w:ascii="Arial" w:eastAsia="Arial" w:hAnsi="Arial" w:cs="Arial"/>
          <w:b/>
          <w:bCs/>
        </w:rPr>
      </w:pPr>
      <w:r>
        <w:rPr>
          <w:noProof/>
          <w:color w:val="2B579A"/>
          <w:shd w:val="clear" w:color="auto" w:fill="E6E6E6"/>
        </w:rPr>
        <w:drawing>
          <wp:inline distT="0" distB="0" distL="0" distR="0" wp14:anchorId="0FA7ADC9" wp14:editId="2EC2BF5A">
            <wp:extent cx="9525" cy="9525"/>
            <wp:effectExtent l="0" t="0" r="0" b="0"/>
            <wp:docPr id="416817245" name="Picture 91976518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765185"/>
                    <pic:cNvPicPr/>
                  </pic:nvPicPr>
                  <pic:blipFill>
                    <a:blip r:embed="rId64">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u w:val="single"/>
        </w:rPr>
        <w:t xml:space="preserve"> Career and Technica Education Instructional and Programmatic Assurances</w:t>
      </w:r>
    </w:p>
    <w:p w14:paraId="1CFB14CE" w14:textId="77777777" w:rsidR="00723C18" w:rsidRPr="00DE4D80" w:rsidRDefault="00723C18" w:rsidP="00342986">
      <w:pPr>
        <w:rPr>
          <w:rFonts w:ascii="Arial" w:eastAsia="Arial" w:hAnsi="Arial" w:cs="Arial"/>
          <w:b/>
          <w:sz w:val="20"/>
        </w:rPr>
      </w:pPr>
      <w:r w:rsidRPr="00DE4D80">
        <w:rPr>
          <w:rFonts w:ascii="Arial" w:eastAsia="Arial" w:hAnsi="Arial" w:cs="Arial"/>
          <w:b/>
          <w:sz w:val="20"/>
        </w:rPr>
        <w:t>The Grantee agrees:</w:t>
      </w:r>
    </w:p>
    <w:p w14:paraId="6759F51C" w14:textId="77777777" w:rsidR="00723C18" w:rsidRPr="0062619B" w:rsidRDefault="00723C18" w:rsidP="00342986">
      <w:pPr>
        <w:ind w:left="1800"/>
        <w:contextualSpacing/>
        <w:rPr>
          <w:rFonts w:ascii="Arial" w:eastAsia="Arial" w:hAnsi="Arial" w:cs="Arial"/>
          <w:sz w:val="20"/>
        </w:rPr>
      </w:pPr>
    </w:p>
    <w:p w14:paraId="011D0E97" w14:textId="77777777" w:rsidR="00723C18" w:rsidRPr="0062619B" w:rsidRDefault="00723C18" w:rsidP="00812B75">
      <w:pPr>
        <w:numPr>
          <w:ilvl w:val="0"/>
          <w:numId w:val="31"/>
        </w:numPr>
        <w:contextualSpacing/>
        <w:rPr>
          <w:rFonts w:ascii="Arial" w:eastAsia="Arial" w:hAnsi="Arial" w:cs="Arial"/>
          <w:sz w:val="20"/>
        </w:rPr>
      </w:pPr>
      <w:r w:rsidRPr="0062619B">
        <w:rPr>
          <w:rFonts w:ascii="Arial" w:eastAsia="Arial" w:hAnsi="Arial" w:cs="Arial"/>
          <w:sz w:val="20"/>
        </w:rPr>
        <w:t xml:space="preserve">To use the Florida Career and Technical Education Curriculum Frameworks located at </w:t>
      </w:r>
      <w:hyperlink r:id="rId65">
        <w:r w:rsidRPr="0062619B">
          <w:rPr>
            <w:rFonts w:ascii="Arial" w:eastAsia="Arial" w:hAnsi="Arial" w:cs="Arial"/>
            <w:color w:val="0000FF"/>
            <w:sz w:val="20"/>
            <w:u w:val="single"/>
          </w:rPr>
          <w:t>http://www.fldoe.org/academics/career-adult-edu/career-tech-edu/curriculum-frameworks/</w:t>
        </w:r>
      </w:hyperlink>
      <w:r w:rsidRPr="0062619B">
        <w:rPr>
          <w:rFonts w:ascii="Arial" w:eastAsia="Arial" w:hAnsi="Arial" w:cs="Arial"/>
          <w:sz w:val="20"/>
        </w:rPr>
        <w:t xml:space="preserve"> in accordance with Rule 6A-6.0571 to plan, deliver and assess instruction. </w:t>
      </w:r>
    </w:p>
    <w:p w14:paraId="52C55B0C" w14:textId="77777777" w:rsidR="00723C18" w:rsidRPr="0062619B" w:rsidRDefault="00723C18" w:rsidP="00342986">
      <w:pPr>
        <w:ind w:left="1440"/>
        <w:contextualSpacing/>
        <w:rPr>
          <w:rFonts w:ascii="Arial" w:eastAsia="Arial" w:hAnsi="Arial" w:cs="Arial"/>
          <w:sz w:val="20"/>
        </w:rPr>
      </w:pPr>
    </w:p>
    <w:p w14:paraId="7842AAEE" w14:textId="77777777" w:rsidR="00723C18" w:rsidRDefault="00723C18" w:rsidP="00812B75">
      <w:pPr>
        <w:numPr>
          <w:ilvl w:val="0"/>
          <w:numId w:val="31"/>
        </w:numPr>
        <w:contextualSpacing/>
        <w:rPr>
          <w:rFonts w:ascii="Arial" w:eastAsia="Arial" w:hAnsi="Arial" w:cs="Arial"/>
          <w:sz w:val="20"/>
        </w:rPr>
      </w:pPr>
      <w:r w:rsidRPr="00384F3B">
        <w:rPr>
          <w:rFonts w:ascii="Arial" w:eastAsia="Arial" w:hAnsi="Arial" w:cs="Arial"/>
          <w:sz w:val="20"/>
        </w:rPr>
        <w:t xml:space="preserve">To ensure that all postsecondary career and technical education </w:t>
      </w:r>
      <w:r>
        <w:rPr>
          <w:rFonts w:ascii="Arial" w:eastAsia="Arial" w:hAnsi="Arial" w:cs="Arial"/>
          <w:sz w:val="20"/>
        </w:rPr>
        <w:t>instructors</w:t>
      </w:r>
      <w:r w:rsidRPr="00384F3B">
        <w:rPr>
          <w:rFonts w:ascii="Arial" w:eastAsia="Arial" w:hAnsi="Arial" w:cs="Arial"/>
          <w:sz w:val="20"/>
        </w:rPr>
        <w:t xml:space="preserve"> and faculty empl</w:t>
      </w:r>
      <w:r w:rsidRPr="00B82E5D">
        <w:rPr>
          <w:rFonts w:ascii="Arial" w:eastAsia="Arial" w:hAnsi="Arial" w:cs="Arial"/>
          <w:sz w:val="20"/>
        </w:rPr>
        <w:t>oyed by school districts meet the minimum requirements</w:t>
      </w:r>
      <w:r>
        <w:rPr>
          <w:rFonts w:ascii="Arial" w:eastAsia="Arial" w:hAnsi="Arial" w:cs="Arial"/>
          <w:sz w:val="20"/>
        </w:rPr>
        <w:t xml:space="preserve"> and abide by the provisions</w:t>
      </w:r>
      <w:r w:rsidRPr="00B82E5D">
        <w:rPr>
          <w:rFonts w:ascii="Arial" w:eastAsia="Arial" w:hAnsi="Arial" w:cs="Arial"/>
          <w:sz w:val="20"/>
        </w:rPr>
        <w:t xml:space="preserve"> set forth in the applicable sections in Chapter 1012 Personnel of the Florida</w:t>
      </w:r>
      <w:r>
        <w:rPr>
          <w:rFonts w:ascii="Arial" w:eastAsia="Arial" w:hAnsi="Arial" w:cs="Arial"/>
          <w:sz w:val="20"/>
        </w:rPr>
        <w:t xml:space="preserve"> </w:t>
      </w:r>
      <w:proofErr w:type="gramStart"/>
      <w:r>
        <w:rPr>
          <w:rFonts w:ascii="Arial" w:eastAsia="Arial" w:hAnsi="Arial" w:cs="Arial"/>
          <w:sz w:val="20"/>
        </w:rPr>
        <w:t>Statutes;</w:t>
      </w:r>
      <w:proofErr w:type="gramEnd"/>
      <w:r>
        <w:rPr>
          <w:rFonts w:ascii="Arial" w:eastAsia="Arial" w:hAnsi="Arial" w:cs="Arial"/>
          <w:sz w:val="20"/>
        </w:rPr>
        <w:t xml:space="preserve"> or (for FCS institutions)</w:t>
      </w:r>
    </w:p>
    <w:p w14:paraId="30A47462" w14:textId="77777777" w:rsidR="00882380" w:rsidRDefault="00882380" w:rsidP="00882380">
      <w:pPr>
        <w:pStyle w:val="ListParagraph"/>
        <w:spacing w:after="0" w:line="240" w:lineRule="auto"/>
        <w:rPr>
          <w:rFonts w:ascii="Arial" w:eastAsia="Arial" w:hAnsi="Arial" w:cs="Arial"/>
          <w:sz w:val="20"/>
        </w:rPr>
      </w:pPr>
    </w:p>
    <w:p w14:paraId="30119A43" w14:textId="77777777" w:rsidR="00882380" w:rsidRDefault="00882380" w:rsidP="00812B75">
      <w:pPr>
        <w:numPr>
          <w:ilvl w:val="0"/>
          <w:numId w:val="31"/>
        </w:numPr>
        <w:contextualSpacing/>
        <w:rPr>
          <w:rFonts w:ascii="Arial" w:eastAsia="Arial" w:hAnsi="Arial" w:cs="Arial"/>
          <w:sz w:val="20"/>
        </w:rPr>
      </w:pPr>
      <w:r>
        <w:rPr>
          <w:rFonts w:ascii="Arial" w:eastAsia="Arial" w:hAnsi="Arial" w:cs="Arial"/>
          <w:sz w:val="20"/>
        </w:rPr>
        <w:t xml:space="preserve">To ensure that </w:t>
      </w:r>
      <w:r w:rsidRPr="4642808F">
        <w:rPr>
          <w:rFonts w:ascii="Arial" w:eastAsia="Arial" w:hAnsi="Arial" w:cs="Arial"/>
          <w:sz w:val="20"/>
        </w:rPr>
        <w:t xml:space="preserve">all career and technical education </w:t>
      </w:r>
      <w:r>
        <w:rPr>
          <w:rFonts w:ascii="Arial" w:eastAsia="Arial" w:hAnsi="Arial" w:cs="Arial"/>
          <w:sz w:val="20"/>
        </w:rPr>
        <w:t>instructors and faculty</w:t>
      </w:r>
      <w:r w:rsidRPr="4642808F">
        <w:rPr>
          <w:rFonts w:ascii="Arial" w:eastAsia="Arial" w:hAnsi="Arial" w:cs="Arial"/>
          <w:sz w:val="20"/>
        </w:rPr>
        <w:t xml:space="preserve"> meet the minimum</w:t>
      </w:r>
      <w:r>
        <w:rPr>
          <w:rFonts w:ascii="Arial" w:eastAsia="Arial" w:hAnsi="Arial" w:cs="Arial"/>
          <w:sz w:val="20"/>
        </w:rPr>
        <w:t xml:space="preserve"> credential</w:t>
      </w:r>
      <w:r w:rsidRPr="4642808F">
        <w:rPr>
          <w:rFonts w:ascii="Arial" w:eastAsia="Arial" w:hAnsi="Arial" w:cs="Arial"/>
          <w:sz w:val="20"/>
        </w:rPr>
        <w:t xml:space="preserve"> requirements set forth</w:t>
      </w:r>
      <w:r>
        <w:rPr>
          <w:rFonts w:ascii="Arial" w:eastAsia="Arial" w:hAnsi="Arial" w:cs="Arial"/>
          <w:sz w:val="20"/>
        </w:rPr>
        <w:t xml:space="preserve"> by the FCS institution’s Board of Trustees and the Southern Association of Schools and Colleges (if applicable) and abide by the provisions in Chapter 1012, Subpart B of the Florida Statutes.</w:t>
      </w:r>
    </w:p>
    <w:p w14:paraId="2E57BAD5" w14:textId="77777777" w:rsidR="00882380" w:rsidRDefault="00882380" w:rsidP="00882380">
      <w:pPr>
        <w:pStyle w:val="ListParagraph"/>
        <w:spacing w:after="0" w:line="240" w:lineRule="auto"/>
        <w:rPr>
          <w:rFonts w:ascii="Arial" w:eastAsia="Arial" w:hAnsi="Arial" w:cs="Arial"/>
          <w:sz w:val="20"/>
        </w:rPr>
      </w:pPr>
    </w:p>
    <w:p w14:paraId="76A74395" w14:textId="77777777" w:rsidR="00723C18" w:rsidRPr="0062619B" w:rsidRDefault="7E6CD24D" w:rsidP="00812B75">
      <w:pPr>
        <w:numPr>
          <w:ilvl w:val="0"/>
          <w:numId w:val="31"/>
        </w:numPr>
        <w:contextualSpacing/>
        <w:rPr>
          <w:rFonts w:ascii="Arial" w:eastAsia="Arial" w:hAnsi="Arial" w:cs="Arial"/>
          <w:sz w:val="20"/>
        </w:rPr>
      </w:pPr>
      <w:r w:rsidRPr="378D5789">
        <w:rPr>
          <w:rFonts w:ascii="Arial" w:eastAsia="Arial" w:hAnsi="Arial" w:cs="Arial"/>
          <w:sz w:val="20"/>
        </w:rPr>
        <w:t xml:space="preserve">To provide local professional development as defined in </w:t>
      </w:r>
      <w:r w:rsidR="1AA9BB78" w:rsidRPr="378D5789">
        <w:rPr>
          <w:rFonts w:ascii="Arial" w:eastAsia="Arial" w:hAnsi="Arial" w:cs="Arial"/>
          <w:sz w:val="20"/>
        </w:rPr>
        <w:t>Perkins V S</w:t>
      </w:r>
      <w:r w:rsidRPr="378D5789">
        <w:rPr>
          <w:rFonts w:ascii="Arial" w:eastAsia="Arial" w:hAnsi="Arial" w:cs="Arial"/>
          <w:sz w:val="20"/>
        </w:rPr>
        <w:t xml:space="preserve">ection </w:t>
      </w:r>
      <w:r w:rsidR="358A29B4" w:rsidRPr="378D5789">
        <w:rPr>
          <w:rFonts w:ascii="Arial" w:eastAsia="Arial" w:hAnsi="Arial" w:cs="Arial"/>
          <w:sz w:val="20"/>
        </w:rPr>
        <w:t>3(40)</w:t>
      </w:r>
      <w:r w:rsidRPr="378D5789">
        <w:rPr>
          <w:rFonts w:ascii="Arial" w:eastAsia="Arial" w:hAnsi="Arial" w:cs="Arial"/>
          <w:sz w:val="20"/>
        </w:rPr>
        <w:t xml:space="preserve"> for staff and faculty and ensure participation in state-provided professional development and meetings as appropriate and deemed mandatory by the state.</w:t>
      </w:r>
      <w:r>
        <w:br/>
      </w:r>
    </w:p>
    <w:p w14:paraId="09D8B2E7" w14:textId="37CF8D1A" w:rsidR="00723C18" w:rsidRPr="0062619B" w:rsidRDefault="3D956EF0" w:rsidP="00812B75">
      <w:pPr>
        <w:numPr>
          <w:ilvl w:val="0"/>
          <w:numId w:val="31"/>
        </w:numPr>
        <w:contextualSpacing/>
        <w:rPr>
          <w:rFonts w:ascii="Arial" w:eastAsia="Arial" w:hAnsi="Arial" w:cs="Arial"/>
          <w:sz w:val="20"/>
        </w:rPr>
      </w:pPr>
      <w:r w:rsidRPr="68329C2F">
        <w:rPr>
          <w:rFonts w:ascii="Arial" w:eastAsia="Arial" w:hAnsi="Arial" w:cs="Arial"/>
          <w:sz w:val="20"/>
        </w:rPr>
        <w:t xml:space="preserve">To offer at least one program of study (Sec. 134(b)(2)) that meets all of Florida’s Programs of Study Standards </w:t>
      </w:r>
      <w:r w:rsidRPr="008B2425">
        <w:rPr>
          <w:rFonts w:ascii="Arial" w:eastAsia="Arial" w:hAnsi="Arial" w:cs="Arial"/>
          <w:sz w:val="20"/>
        </w:rPr>
        <w:t xml:space="preserve">at </w:t>
      </w:r>
      <w:hyperlink r:id="rId66">
        <w:r w:rsidRPr="008B2425">
          <w:rPr>
            <w:rFonts w:ascii="Arial" w:eastAsia="Calibri" w:hAnsi="Arial" w:cs="Arial"/>
            <w:color w:val="0563C1"/>
            <w:sz w:val="20"/>
            <w:u w:val="single"/>
          </w:rPr>
          <w:t>http://www.fldoe.org/academics/career-adult-edu/Perkins/ProgramsofStudy.stml</w:t>
        </w:r>
      </w:hyperlink>
      <w:r w:rsidR="00DF7D54">
        <w:rPr>
          <w:rFonts w:ascii="Arial" w:eastAsia="Calibri" w:hAnsi="Arial" w:cs="Arial"/>
          <w:color w:val="0563C1"/>
          <w:sz w:val="20"/>
          <w:u w:val="single"/>
        </w:rPr>
        <w:t>.</w:t>
      </w:r>
      <w:r w:rsidR="00723C18" w:rsidRPr="008B2425">
        <w:rPr>
          <w:rFonts w:ascii="Arial" w:hAnsi="Arial" w:cs="Arial"/>
          <w:sz w:val="20"/>
        </w:rPr>
        <w:br/>
      </w:r>
    </w:p>
    <w:p w14:paraId="5954007D" w14:textId="5E6BA385" w:rsidR="00723C18" w:rsidRDefault="00723C18" w:rsidP="00812B75">
      <w:pPr>
        <w:numPr>
          <w:ilvl w:val="0"/>
          <w:numId w:val="31"/>
        </w:numPr>
        <w:contextualSpacing/>
        <w:rPr>
          <w:rFonts w:ascii="Arial" w:eastAsia="Arial" w:hAnsi="Arial" w:cs="Arial"/>
          <w:sz w:val="20"/>
          <w:lang w:val="en"/>
        </w:rPr>
      </w:pPr>
      <w:r w:rsidRPr="0062619B">
        <w:rPr>
          <w:rFonts w:ascii="Arial" w:eastAsia="Arial" w:hAnsi="Arial" w:cs="Arial"/>
          <w:sz w:val="20"/>
          <w:lang w:val="en"/>
        </w:rPr>
        <w:t>To collaborate with local workforce development boards and other local workforce agencies, one-stop</w:t>
      </w:r>
      <w:r w:rsidR="00BF7140">
        <w:rPr>
          <w:rFonts w:ascii="Arial" w:eastAsia="Arial" w:hAnsi="Arial" w:cs="Arial"/>
          <w:sz w:val="20"/>
          <w:lang w:val="en"/>
        </w:rPr>
        <w:t xml:space="preserve"> delivery systems described in S</w:t>
      </w:r>
      <w:r w:rsidRPr="0062619B">
        <w:rPr>
          <w:rFonts w:ascii="Arial" w:eastAsia="Arial" w:hAnsi="Arial" w:cs="Arial"/>
          <w:sz w:val="20"/>
          <w:lang w:val="en"/>
        </w:rPr>
        <w:t xml:space="preserve">ection 121(e)(2) of the Workforce Innovation and Opportunity Act (29 U.S.C. 3151(e)(2)), and other partners to provide— </w:t>
      </w:r>
    </w:p>
    <w:p w14:paraId="06A39A93" w14:textId="77777777" w:rsidR="00723C18" w:rsidRDefault="00723C18" w:rsidP="00812B75">
      <w:pPr>
        <w:numPr>
          <w:ilvl w:val="2"/>
          <w:numId w:val="31"/>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 xml:space="preserve">career exploration and career development coursework, activities, or </w:t>
      </w:r>
      <w:proofErr w:type="gramStart"/>
      <w:r w:rsidRPr="0062619B">
        <w:rPr>
          <w:rFonts w:ascii="Arial" w:eastAsia="Arial" w:hAnsi="Arial" w:cs="Arial"/>
          <w:sz w:val="20"/>
          <w:lang w:val="en"/>
        </w:rPr>
        <w:t>services;</w:t>
      </w:r>
      <w:proofErr w:type="gramEnd"/>
      <w:r w:rsidRPr="0062619B">
        <w:rPr>
          <w:rFonts w:ascii="Arial" w:eastAsia="Arial" w:hAnsi="Arial" w:cs="Arial"/>
          <w:sz w:val="20"/>
          <w:lang w:val="en"/>
        </w:rPr>
        <w:t xml:space="preserve"> </w:t>
      </w:r>
    </w:p>
    <w:p w14:paraId="4D6DA0BD" w14:textId="77777777" w:rsidR="00723C18" w:rsidRDefault="00723C18" w:rsidP="00812B75">
      <w:pPr>
        <w:numPr>
          <w:ilvl w:val="2"/>
          <w:numId w:val="31"/>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career information on employment opportunities that incorporate the most up to-date information on high-skill, high-wage, or in-demand industry sectors or occupations, as determined by the Comprehens</w:t>
      </w:r>
      <w:r>
        <w:rPr>
          <w:rFonts w:ascii="Arial" w:eastAsia="Arial" w:hAnsi="Arial" w:cs="Arial"/>
          <w:sz w:val="20"/>
          <w:lang w:val="en"/>
        </w:rPr>
        <w:t>ive Local Needs Assessment; and</w:t>
      </w:r>
    </w:p>
    <w:p w14:paraId="01BC5A5D" w14:textId="77777777" w:rsidR="00723C18" w:rsidRPr="0062619B" w:rsidRDefault="00723C18" w:rsidP="00812B75">
      <w:pPr>
        <w:numPr>
          <w:ilvl w:val="2"/>
          <w:numId w:val="31"/>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an organized system of career guidance and academic counseling to students before enrolling and while participating in a career and technical education program</w:t>
      </w:r>
      <w:r>
        <w:rPr>
          <w:rFonts w:ascii="Arial" w:eastAsia="Arial" w:hAnsi="Arial" w:cs="Arial"/>
          <w:sz w:val="20"/>
          <w:lang w:val="en"/>
        </w:rPr>
        <w:t>. (Sec. 134(b)(3))</w:t>
      </w:r>
      <w:r w:rsidRPr="0062619B">
        <w:rPr>
          <w:rFonts w:ascii="Arial" w:eastAsia="Arial" w:hAnsi="Arial" w:cs="Arial"/>
          <w:sz w:val="20"/>
          <w:lang w:val="en"/>
        </w:rPr>
        <w:t xml:space="preserve"> </w:t>
      </w:r>
      <w:r w:rsidRPr="0062619B">
        <w:rPr>
          <w:rFonts w:ascii="Calibri" w:eastAsia="Calibri" w:hAnsi="Calibri"/>
        </w:rPr>
        <w:br/>
      </w:r>
    </w:p>
    <w:p w14:paraId="31E3643F" w14:textId="77777777" w:rsidR="00723C18" w:rsidRPr="0062619B" w:rsidRDefault="00723C18" w:rsidP="00812B75">
      <w:pPr>
        <w:numPr>
          <w:ilvl w:val="0"/>
          <w:numId w:val="31"/>
        </w:numPr>
        <w:contextualSpacing/>
        <w:rPr>
          <w:rFonts w:ascii="Arial" w:eastAsia="Arial" w:hAnsi="Arial" w:cs="Arial"/>
          <w:sz w:val="20"/>
        </w:rPr>
      </w:pPr>
      <w:r w:rsidRPr="0062619B">
        <w:rPr>
          <w:rFonts w:ascii="Arial" w:eastAsia="Arial" w:hAnsi="Arial" w:cs="Arial"/>
          <w:sz w:val="20"/>
        </w:rPr>
        <w:t>To provide activities to prepare special populations for high-skill, high-wage, or in-demand industry sectors or occupations that will lead to self-sufficiency.</w:t>
      </w:r>
      <w:r w:rsidRPr="0062619B">
        <w:rPr>
          <w:rFonts w:ascii="Calibri" w:eastAsia="Calibri" w:hAnsi="Calibri"/>
        </w:rPr>
        <w:br/>
      </w:r>
    </w:p>
    <w:p w14:paraId="7B89A325" w14:textId="77777777" w:rsidR="00723C18" w:rsidRPr="0062619B" w:rsidRDefault="00723C18" w:rsidP="00812B75">
      <w:pPr>
        <w:numPr>
          <w:ilvl w:val="0"/>
          <w:numId w:val="31"/>
        </w:numPr>
        <w:contextualSpacing/>
        <w:rPr>
          <w:rFonts w:ascii="Calibri" w:eastAsia="Calibri" w:hAnsi="Calibri"/>
          <w:sz w:val="20"/>
        </w:rPr>
      </w:pPr>
      <w:r w:rsidRPr="0062619B">
        <w:rPr>
          <w:rFonts w:ascii="Arial" w:eastAsia="Arial" w:hAnsi="Arial" w:cs="Arial"/>
          <w:sz w:val="20"/>
        </w:rPr>
        <w:t>To prepare career and technical education participants for non-traditional fields.</w:t>
      </w:r>
      <w:r w:rsidRPr="0062619B">
        <w:rPr>
          <w:rFonts w:ascii="Calibri" w:eastAsia="Calibri" w:hAnsi="Calibri"/>
        </w:rPr>
        <w:br/>
      </w:r>
    </w:p>
    <w:p w14:paraId="6A44C69D" w14:textId="77777777" w:rsidR="00723C18" w:rsidRPr="0062619B" w:rsidRDefault="00723C18" w:rsidP="00812B75">
      <w:pPr>
        <w:numPr>
          <w:ilvl w:val="0"/>
          <w:numId w:val="31"/>
        </w:numPr>
        <w:contextualSpacing/>
        <w:rPr>
          <w:rFonts w:ascii="Calibri" w:eastAsia="Calibri" w:hAnsi="Calibri"/>
          <w:sz w:val="20"/>
        </w:rPr>
      </w:pPr>
      <w:r w:rsidRPr="0062619B">
        <w:rPr>
          <w:rFonts w:ascii="Arial" w:eastAsia="Arial" w:hAnsi="Arial" w:cs="Arial"/>
          <w:sz w:val="20"/>
        </w:rPr>
        <w:lastRenderedPageBreak/>
        <w:t>To provide equal access for special populations to career and technical education courses, programs, and programs of study.</w:t>
      </w:r>
      <w:r w:rsidRPr="0062619B">
        <w:rPr>
          <w:rFonts w:ascii="Calibri" w:eastAsia="Calibri" w:hAnsi="Calibri"/>
        </w:rPr>
        <w:br/>
      </w:r>
    </w:p>
    <w:p w14:paraId="6B845EC2" w14:textId="77777777" w:rsidR="00723C18" w:rsidRPr="0062619B" w:rsidRDefault="00723C18" w:rsidP="00812B75">
      <w:pPr>
        <w:numPr>
          <w:ilvl w:val="0"/>
          <w:numId w:val="31"/>
        </w:numPr>
        <w:contextualSpacing/>
        <w:rPr>
          <w:rFonts w:ascii="Arial" w:eastAsia="Arial" w:hAnsi="Arial" w:cs="Arial"/>
          <w:sz w:val="20"/>
        </w:rPr>
      </w:pPr>
      <w:r w:rsidRPr="0062619B">
        <w:rPr>
          <w:rFonts w:ascii="Arial" w:eastAsia="Arial" w:hAnsi="Arial" w:cs="Arial"/>
          <w:sz w:val="20"/>
        </w:rPr>
        <w:t xml:space="preserve">To ensure that members of special populations will not be discriminated against </w:t>
      </w:r>
      <w:proofErr w:type="gramStart"/>
      <w:r w:rsidRPr="0062619B">
        <w:rPr>
          <w:rFonts w:ascii="Arial" w:eastAsia="Arial" w:hAnsi="Arial" w:cs="Arial"/>
          <w:sz w:val="20"/>
        </w:rPr>
        <w:t>on the basis of</w:t>
      </w:r>
      <w:proofErr w:type="gramEnd"/>
      <w:r w:rsidRPr="0062619B">
        <w:rPr>
          <w:rFonts w:ascii="Arial" w:eastAsia="Arial" w:hAnsi="Arial" w:cs="Arial"/>
          <w:sz w:val="20"/>
        </w:rPr>
        <w:t xml:space="preserve"> their status as members of special populations. </w:t>
      </w:r>
    </w:p>
    <w:p w14:paraId="50341DA1" w14:textId="77777777" w:rsidR="00723C18" w:rsidRPr="0062619B" w:rsidRDefault="00723C18" w:rsidP="00342986">
      <w:pPr>
        <w:rPr>
          <w:rFonts w:ascii="Arial" w:eastAsia="Arial" w:hAnsi="Arial" w:cs="Arial"/>
          <w:sz w:val="20"/>
        </w:rPr>
      </w:pPr>
    </w:p>
    <w:p w14:paraId="7A618BB7" w14:textId="77777777" w:rsidR="00723C18" w:rsidRPr="00041507" w:rsidRDefault="00723C18" w:rsidP="00812B75">
      <w:pPr>
        <w:numPr>
          <w:ilvl w:val="0"/>
          <w:numId w:val="32"/>
        </w:numPr>
        <w:contextualSpacing/>
        <w:rPr>
          <w:rFonts w:ascii="Arial" w:eastAsia="Arial" w:hAnsi="Arial" w:cs="Arial"/>
          <w:b/>
          <w:bCs/>
          <w:sz w:val="22"/>
          <w:szCs w:val="18"/>
          <w:u w:val="single"/>
        </w:rPr>
      </w:pPr>
      <w:r w:rsidRPr="00041507">
        <w:rPr>
          <w:rFonts w:ascii="Arial" w:eastAsia="Arial" w:hAnsi="Arial" w:cs="Arial"/>
          <w:b/>
          <w:bCs/>
          <w:sz w:val="22"/>
          <w:szCs w:val="18"/>
          <w:u w:val="single"/>
        </w:rPr>
        <w:t>Comprehensive Local Needs Assessment (CLNA)</w:t>
      </w:r>
    </w:p>
    <w:p w14:paraId="0B39F0B5" w14:textId="77777777" w:rsidR="00723C18" w:rsidRPr="0062619B" w:rsidRDefault="00723C18" w:rsidP="00342986">
      <w:pPr>
        <w:rPr>
          <w:rFonts w:ascii="Arial" w:eastAsia="Arial" w:hAnsi="Arial" w:cs="Arial"/>
          <w:sz w:val="20"/>
        </w:rPr>
      </w:pPr>
    </w:p>
    <w:p w14:paraId="48D401BB" w14:textId="77777777" w:rsidR="00723C18" w:rsidRPr="0062619B" w:rsidRDefault="00723C18" w:rsidP="00342986">
      <w:pPr>
        <w:rPr>
          <w:rFonts w:ascii="Arial" w:eastAsia="Arial" w:hAnsi="Arial" w:cs="Arial"/>
          <w:b/>
          <w:sz w:val="20"/>
        </w:rPr>
      </w:pPr>
      <w:r w:rsidRPr="00695950">
        <w:rPr>
          <w:rFonts w:ascii="Arial" w:eastAsia="Arial" w:hAnsi="Arial" w:cs="Arial"/>
          <w:b/>
          <w:sz w:val="20"/>
          <w:szCs w:val="16"/>
        </w:rPr>
        <w:t>The Grantee agrees:</w:t>
      </w:r>
      <w:r w:rsidRPr="0062619B">
        <w:rPr>
          <w:rFonts w:ascii="Calibri" w:eastAsia="Calibri" w:hAnsi="Calibri"/>
          <w:b/>
        </w:rPr>
        <w:br/>
      </w:r>
    </w:p>
    <w:p w14:paraId="085342B2" w14:textId="3191497E" w:rsidR="00723C18" w:rsidRDefault="2212AA7C" w:rsidP="00812B75">
      <w:pPr>
        <w:pStyle w:val="ListParagraph"/>
        <w:numPr>
          <w:ilvl w:val="0"/>
          <w:numId w:val="33"/>
        </w:numPr>
        <w:spacing w:after="0" w:line="240" w:lineRule="auto"/>
        <w:rPr>
          <w:rFonts w:ascii="Arial" w:eastAsia="Arial" w:hAnsi="Arial" w:cs="Arial"/>
          <w:sz w:val="20"/>
          <w:szCs w:val="20"/>
        </w:rPr>
      </w:pPr>
      <w:r w:rsidRPr="68329C2F">
        <w:rPr>
          <w:rFonts w:ascii="Arial" w:eastAsia="Arial" w:hAnsi="Arial" w:cs="Arial"/>
          <w:sz w:val="20"/>
          <w:szCs w:val="20"/>
        </w:rPr>
        <w:t xml:space="preserve">To ensure that all eligible postsecondary career and technical education programs being supported with Perkins funds meet Florida’s Perkins V Postsecondary Size, Scope and Quality (SSQ) Standards at </w:t>
      </w:r>
      <w:hyperlink r:id="rId67">
        <w:r w:rsidRPr="68329C2F">
          <w:rPr>
            <w:rFonts w:ascii="Arial" w:hAnsi="Arial" w:cs="Arial"/>
            <w:color w:val="0000FF"/>
            <w:sz w:val="20"/>
            <w:szCs w:val="20"/>
            <w:u w:val="single"/>
          </w:rPr>
          <w:t>http://fldoe.org/academics/career-adult-edu/Perkins/clna.stml</w:t>
        </w:r>
      </w:hyperlink>
      <w:r w:rsidRPr="68329C2F">
        <w:rPr>
          <w:rFonts w:ascii="Arial" w:eastAsia="Arial" w:hAnsi="Arial" w:cs="Arial"/>
          <w:sz w:val="20"/>
          <w:szCs w:val="20"/>
        </w:rPr>
        <w:t xml:space="preserve"> (Sec. 134(c)(2)(B)(</w:t>
      </w:r>
      <w:proofErr w:type="spellStart"/>
      <w:r w:rsidRPr="68329C2F">
        <w:rPr>
          <w:rFonts w:ascii="Arial" w:eastAsia="Arial" w:hAnsi="Arial" w:cs="Arial"/>
          <w:sz w:val="20"/>
          <w:szCs w:val="20"/>
        </w:rPr>
        <w:t>i</w:t>
      </w:r>
      <w:proofErr w:type="spellEnd"/>
      <w:r w:rsidRPr="68329C2F">
        <w:rPr>
          <w:rFonts w:ascii="Arial" w:eastAsia="Arial" w:hAnsi="Arial" w:cs="Arial"/>
          <w:sz w:val="20"/>
          <w:szCs w:val="20"/>
        </w:rPr>
        <w:t>); Sec. 135(b)).  Starting in program year 2020</w:t>
      </w:r>
      <w:r w:rsidR="0DD3D406" w:rsidRPr="00D36E38">
        <w:rPr>
          <w:rFonts w:ascii="Arial" w:eastAsia="Arial" w:hAnsi="Arial" w:cs="Arial"/>
          <w:color w:val="2B579A"/>
          <w:sz w:val="20"/>
          <w:szCs w:val="20"/>
          <w:shd w:val="clear" w:color="auto" w:fill="E6E6E6"/>
        </w:rPr>
        <w:t>–</w:t>
      </w:r>
      <w:r w:rsidRPr="68329C2F">
        <w:rPr>
          <w:rFonts w:ascii="Arial" w:eastAsia="Arial" w:hAnsi="Arial" w:cs="Arial"/>
          <w:sz w:val="20"/>
          <w:szCs w:val="20"/>
        </w:rPr>
        <w:t>2021, newly implemented postsecondary programs utilizing Perkins funds that are being brought into SSQ compliance must meet all SSQ criteria within a timeframe less than the total length of the program. Newly implemented programs must have students enrolled as a condition to utilize Perkins funds for support.</w:t>
      </w:r>
      <w:r w:rsidR="00723C18">
        <w:br/>
      </w:r>
    </w:p>
    <w:p w14:paraId="7D325F62" w14:textId="77777777" w:rsidR="00723C18" w:rsidRPr="0062619B" w:rsidRDefault="75395F36" w:rsidP="00812B75">
      <w:pPr>
        <w:numPr>
          <w:ilvl w:val="0"/>
          <w:numId w:val="33"/>
        </w:numPr>
        <w:contextualSpacing/>
        <w:rPr>
          <w:rFonts w:ascii="Arial" w:eastAsia="Arial" w:hAnsi="Arial" w:cs="Arial"/>
          <w:sz w:val="20"/>
        </w:rPr>
      </w:pPr>
      <w:r w:rsidRPr="2D46D9CF">
        <w:rPr>
          <w:rFonts w:ascii="Arial" w:eastAsia="Arial" w:hAnsi="Arial" w:cs="Arial"/>
          <w:sz w:val="20"/>
        </w:rPr>
        <w:t xml:space="preserve">To ensure all career and technical education programs supported by Perkins funds are aligned to State, regional, Tribal, or local in-demand industry sectors or occupations as evidenced by the comprehensive local needs assessment (Sec. 134(c)(2)(B)(ii)). </w:t>
      </w:r>
      <w:r w:rsidR="00723C18">
        <w:br/>
      </w:r>
    </w:p>
    <w:p w14:paraId="10821FB3" w14:textId="77777777" w:rsidR="00723C18" w:rsidRPr="0062619B" w:rsidRDefault="75395F36" w:rsidP="00812B75">
      <w:pPr>
        <w:numPr>
          <w:ilvl w:val="0"/>
          <w:numId w:val="33"/>
        </w:numPr>
        <w:contextualSpacing/>
        <w:rPr>
          <w:rFonts w:ascii="Arial" w:eastAsia="Arial" w:hAnsi="Arial" w:cs="Arial"/>
          <w:sz w:val="20"/>
        </w:rPr>
      </w:pPr>
      <w:r w:rsidRPr="2D46D9CF">
        <w:rPr>
          <w:rFonts w:ascii="Arial" w:eastAsia="Arial" w:hAnsi="Arial" w:cs="Arial"/>
          <w:sz w:val="20"/>
        </w:rPr>
        <w:t>To maintain all relevant documentation relating to need identification and stakeholder engagement for 5 years beyond the time of submission to the FDOE.</w:t>
      </w:r>
      <w:r w:rsidR="00723C18">
        <w:br/>
      </w:r>
    </w:p>
    <w:p w14:paraId="6B06DB7C" w14:textId="77777777" w:rsidR="007E1282" w:rsidRDefault="75395F36" w:rsidP="00812B75">
      <w:pPr>
        <w:numPr>
          <w:ilvl w:val="0"/>
          <w:numId w:val="33"/>
        </w:numPr>
        <w:contextualSpacing/>
        <w:rPr>
          <w:rFonts w:ascii="Arial" w:eastAsia="Arial" w:hAnsi="Arial" w:cs="Arial"/>
          <w:sz w:val="20"/>
        </w:rPr>
      </w:pPr>
      <w:r w:rsidRPr="2D46D9CF">
        <w:rPr>
          <w:rFonts w:ascii="Arial" w:eastAsia="Arial" w:hAnsi="Arial" w:cs="Arial"/>
          <w:sz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011F0C80" w14:textId="77777777" w:rsidR="00C13BA0" w:rsidRDefault="00C13BA0" w:rsidP="00C13BA0">
      <w:pPr>
        <w:contextualSpacing/>
        <w:rPr>
          <w:rFonts w:ascii="Arial" w:eastAsia="Arial" w:hAnsi="Arial" w:cs="Arial"/>
          <w:sz w:val="20"/>
        </w:rPr>
      </w:pPr>
    </w:p>
    <w:p w14:paraId="739FE386" w14:textId="77777777" w:rsidR="00723C18" w:rsidRPr="0062619B" w:rsidRDefault="00723C18" w:rsidP="00812B75">
      <w:pPr>
        <w:pStyle w:val="ListParagraph"/>
        <w:numPr>
          <w:ilvl w:val="0"/>
          <w:numId w:val="32"/>
        </w:numPr>
        <w:spacing w:after="160" w:line="240" w:lineRule="auto"/>
        <w:rPr>
          <w:rFonts w:ascii="Arial" w:eastAsia="Arial" w:hAnsi="Arial" w:cs="Arial"/>
          <w:b/>
          <w:bCs/>
          <w:u w:val="single"/>
        </w:rPr>
      </w:pPr>
      <w:r w:rsidRPr="0062619B">
        <w:rPr>
          <w:rFonts w:ascii="Arial" w:eastAsia="Arial" w:hAnsi="Arial" w:cs="Arial"/>
          <w:b/>
          <w:bCs/>
          <w:u w:val="single"/>
        </w:rPr>
        <w:t>Program Performance: Program Improvement and Data Reporting</w:t>
      </w:r>
    </w:p>
    <w:p w14:paraId="57E87FDB" w14:textId="77777777" w:rsidR="00723C18" w:rsidRPr="0062619B" w:rsidRDefault="00723C18" w:rsidP="00342986">
      <w:pPr>
        <w:rPr>
          <w:rFonts w:ascii="Arial" w:eastAsia="Arial" w:hAnsi="Arial" w:cs="Arial"/>
          <w:b/>
          <w:sz w:val="20"/>
        </w:rPr>
      </w:pPr>
      <w:r w:rsidRPr="0062619B">
        <w:rPr>
          <w:rFonts w:ascii="Arial" w:eastAsia="Arial" w:hAnsi="Arial" w:cs="Arial"/>
          <w:b/>
          <w:sz w:val="20"/>
        </w:rPr>
        <w:t>The Grantee agrees:</w:t>
      </w:r>
    </w:p>
    <w:p w14:paraId="0D7DD3A5" w14:textId="77777777" w:rsidR="00723C18" w:rsidRPr="0062619B" w:rsidRDefault="00723C18" w:rsidP="00342986">
      <w:pPr>
        <w:rPr>
          <w:rFonts w:ascii="Arial" w:eastAsia="Arial" w:hAnsi="Arial" w:cs="Arial"/>
          <w:b/>
          <w:bCs/>
          <w:sz w:val="20"/>
          <w:u w:val="single"/>
        </w:rPr>
      </w:pPr>
    </w:p>
    <w:p w14:paraId="2F2D27AD" w14:textId="77777777" w:rsidR="00723C18" w:rsidRPr="00AD70F3" w:rsidRDefault="00723C18" w:rsidP="00812B75">
      <w:pPr>
        <w:numPr>
          <w:ilvl w:val="0"/>
          <w:numId w:val="29"/>
        </w:numPr>
        <w:contextualSpacing/>
        <w:rPr>
          <w:rFonts w:ascii="Calibri" w:hAnsi="Calibri"/>
          <w:sz w:val="20"/>
        </w:rPr>
      </w:pPr>
      <w:r w:rsidRPr="0062619B">
        <w:rPr>
          <w:rFonts w:ascii="Arial" w:eastAsia="Arial" w:hAnsi="Arial" w:cs="Arial"/>
          <w:sz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r w:rsidRPr="00AD70F3">
        <w:rPr>
          <w:rFonts w:ascii="Arial" w:eastAsia="Arial" w:hAnsi="Arial" w:cs="Arial"/>
          <w:sz w:val="20"/>
        </w:rPr>
        <w:t>Failure to report accurate and complete data during the required reporting periods may result in the return of funds.</w:t>
      </w:r>
    </w:p>
    <w:p w14:paraId="7257DD4E" w14:textId="77777777" w:rsidR="00723C18" w:rsidRPr="0062619B" w:rsidRDefault="00723C18" w:rsidP="00342986">
      <w:pPr>
        <w:ind w:left="720"/>
        <w:contextualSpacing/>
        <w:rPr>
          <w:rFonts w:ascii="Arial" w:eastAsia="Arial" w:hAnsi="Arial" w:cs="Arial"/>
          <w:color w:val="0070C0"/>
          <w:sz w:val="20"/>
        </w:rPr>
      </w:pPr>
    </w:p>
    <w:p w14:paraId="2FD1E1CA" w14:textId="77777777" w:rsidR="00723C18" w:rsidRPr="0062619B" w:rsidRDefault="00723C18" w:rsidP="00812B75">
      <w:pPr>
        <w:numPr>
          <w:ilvl w:val="0"/>
          <w:numId w:val="29"/>
        </w:numPr>
        <w:contextualSpacing/>
        <w:rPr>
          <w:rFonts w:ascii="Calibri" w:hAnsi="Calibri"/>
          <w:sz w:val="20"/>
        </w:rPr>
      </w:pPr>
      <w:r w:rsidRPr="0062619B">
        <w:rPr>
          <w:rFonts w:ascii="Arial" w:eastAsia="Arial" w:hAnsi="Arial" w:cs="Arial"/>
          <w:sz w:val="20"/>
        </w:rPr>
        <w:t>To ensure accurate and detailed reporting, as mandated by Perkins V by making every effort to collect social security numbers without coercion or to use a Florida student identification number associated with a social security number for all career and technical education participants, as specified under s. 1008.386, F.S.</w:t>
      </w:r>
    </w:p>
    <w:p w14:paraId="21CFBDF4" w14:textId="77777777" w:rsidR="00723C18" w:rsidRPr="0062619B" w:rsidRDefault="00723C18" w:rsidP="00342986">
      <w:pPr>
        <w:ind w:left="1440"/>
        <w:contextualSpacing/>
        <w:rPr>
          <w:rFonts w:ascii="Arial" w:eastAsia="Arial" w:hAnsi="Arial" w:cs="Arial"/>
          <w:sz w:val="20"/>
        </w:rPr>
      </w:pPr>
      <w:r w:rsidRPr="0062619B">
        <w:rPr>
          <w:rFonts w:ascii="Arial" w:eastAsia="Arial" w:hAnsi="Arial" w:cs="Arial"/>
          <w:sz w:val="20"/>
        </w:rPr>
        <w:t xml:space="preserve"> </w:t>
      </w:r>
    </w:p>
    <w:p w14:paraId="4E107084" w14:textId="77777777" w:rsidR="00695950" w:rsidRPr="0062619B" w:rsidRDefault="00695950" w:rsidP="00812B75">
      <w:pPr>
        <w:numPr>
          <w:ilvl w:val="0"/>
          <w:numId w:val="29"/>
        </w:numPr>
        <w:contextualSpacing/>
        <w:rPr>
          <w:rFonts w:ascii="Arial" w:eastAsia="Arial" w:hAnsi="Arial" w:cs="Arial"/>
          <w:sz w:val="20"/>
        </w:rPr>
      </w:pPr>
      <w:r w:rsidRPr="719ADD53">
        <w:rPr>
          <w:rFonts w:ascii="Arial" w:eastAsia="Arial" w:hAnsi="Arial" w:cs="Arial"/>
          <w:sz w:val="20"/>
        </w:rPr>
        <w:t xml:space="preserve">To accept that failure to collect social security numbers can result in a negative impact on any performance measure that requires follow-up into other postsecondary education and employment and that without a social security </w:t>
      </w:r>
      <w:proofErr w:type="gramStart"/>
      <w:r w:rsidRPr="719ADD53">
        <w:rPr>
          <w:rFonts w:ascii="Arial" w:eastAsia="Arial" w:hAnsi="Arial" w:cs="Arial"/>
          <w:sz w:val="20"/>
        </w:rPr>
        <w:t>number</w:t>
      </w:r>
      <w:proofErr w:type="gramEnd"/>
      <w:r w:rsidRPr="719ADD53">
        <w:rPr>
          <w:rFonts w:ascii="Arial" w:eastAsia="Arial" w:hAnsi="Arial" w:cs="Arial"/>
          <w:sz w:val="20"/>
        </w:rPr>
        <w:t xml:space="preserve"> additional data collection on exit outcomes may be required to be collected and submitted through a supplemental process.</w:t>
      </w:r>
    </w:p>
    <w:p w14:paraId="67B969B1" w14:textId="77777777" w:rsidR="00695950" w:rsidRPr="0062619B" w:rsidRDefault="00695950" w:rsidP="00695950">
      <w:pPr>
        <w:ind w:left="1440"/>
        <w:contextualSpacing/>
        <w:rPr>
          <w:rFonts w:ascii="Arial" w:eastAsia="Arial" w:hAnsi="Arial" w:cs="Arial"/>
          <w:sz w:val="20"/>
        </w:rPr>
      </w:pPr>
    </w:p>
    <w:p w14:paraId="4F18A12A" w14:textId="77777777" w:rsidR="00695950" w:rsidRPr="0062619B" w:rsidRDefault="00695950" w:rsidP="00812B75">
      <w:pPr>
        <w:numPr>
          <w:ilvl w:val="0"/>
          <w:numId w:val="29"/>
        </w:numPr>
        <w:contextualSpacing/>
        <w:rPr>
          <w:rFonts w:ascii="Arial" w:eastAsia="Arial" w:hAnsi="Arial" w:cs="Arial"/>
          <w:sz w:val="20"/>
        </w:rPr>
      </w:pPr>
      <w:r w:rsidRPr="034D6252">
        <w:rPr>
          <w:rFonts w:ascii="Arial" w:eastAsia="Arial" w:hAnsi="Arial" w:cs="Arial"/>
          <w:sz w:val="20"/>
        </w:rPr>
        <w:t xml:space="preserve">To accept that each eligible recipient will be expected to meet the local agreed upon performance levels for each postsecondary performance measure beginning with the data in program year 2020-2021. </w:t>
      </w:r>
    </w:p>
    <w:p w14:paraId="7EEB9761" w14:textId="77777777" w:rsidR="00695950" w:rsidRPr="0062619B" w:rsidRDefault="00695950" w:rsidP="00695950">
      <w:pPr>
        <w:ind w:left="1440"/>
        <w:contextualSpacing/>
        <w:rPr>
          <w:rFonts w:ascii="Arial" w:eastAsia="Arial" w:hAnsi="Arial" w:cs="Arial"/>
          <w:sz w:val="20"/>
        </w:rPr>
      </w:pPr>
    </w:p>
    <w:p w14:paraId="2F1B5D40" w14:textId="77777777" w:rsidR="00695950" w:rsidRPr="00E77E6A" w:rsidRDefault="00695950" w:rsidP="00812B75">
      <w:pPr>
        <w:numPr>
          <w:ilvl w:val="0"/>
          <w:numId w:val="29"/>
        </w:numPr>
        <w:contextualSpacing/>
        <w:rPr>
          <w:rFonts w:ascii="Arial" w:eastAsia="Arial" w:hAnsi="Arial" w:cs="Arial"/>
          <w:sz w:val="20"/>
        </w:rPr>
      </w:pPr>
      <w:r w:rsidRPr="0062619B">
        <w:rPr>
          <w:rFonts w:ascii="Arial" w:eastAsia="Arial" w:hAnsi="Arial" w:cs="Arial"/>
          <w:sz w:val="20"/>
        </w:rPr>
        <w:t xml:space="preserve">To accept that performance </w:t>
      </w:r>
      <w:r>
        <w:rPr>
          <w:rFonts w:ascii="Arial" w:eastAsia="Arial" w:hAnsi="Arial" w:cs="Arial"/>
          <w:sz w:val="20"/>
        </w:rPr>
        <w:t>on the Perkins V measures</w:t>
      </w:r>
      <w:r w:rsidRPr="2FB3A08B">
        <w:rPr>
          <w:rFonts w:ascii="Arial" w:eastAsia="Arial" w:hAnsi="Arial" w:cs="Arial"/>
          <w:sz w:val="20"/>
        </w:rPr>
        <w:t xml:space="preserve"> </w:t>
      </w:r>
      <w:r w:rsidRPr="0062619B">
        <w:rPr>
          <w:rFonts w:ascii="Arial" w:eastAsia="Arial" w:hAnsi="Arial" w:cs="Arial"/>
          <w:sz w:val="20"/>
        </w:rPr>
        <w:t xml:space="preserve">is based on each recipient’s accurate data submission of student </w:t>
      </w:r>
      <w:r>
        <w:rPr>
          <w:rFonts w:ascii="Arial" w:eastAsia="Arial" w:hAnsi="Arial" w:cs="Arial"/>
          <w:sz w:val="20"/>
        </w:rPr>
        <w:t xml:space="preserve">performance </w:t>
      </w:r>
      <w:r w:rsidRPr="0062619B">
        <w:rPr>
          <w:rFonts w:ascii="Arial" w:eastAsia="Arial" w:hAnsi="Arial" w:cs="Arial"/>
          <w:sz w:val="20"/>
        </w:rPr>
        <w:t>data as reported to the state</w:t>
      </w:r>
      <w:r>
        <w:rPr>
          <w:rFonts w:ascii="Arial" w:eastAsia="Arial" w:hAnsi="Arial" w:cs="Arial"/>
          <w:sz w:val="20"/>
        </w:rPr>
        <w:t>.</w:t>
      </w:r>
    </w:p>
    <w:p w14:paraId="47D52136" w14:textId="77777777" w:rsidR="00695950" w:rsidRPr="0062619B" w:rsidRDefault="00695950" w:rsidP="00695950">
      <w:pPr>
        <w:ind w:left="1440"/>
        <w:contextualSpacing/>
        <w:rPr>
          <w:rFonts w:ascii="Arial" w:eastAsia="Arial" w:hAnsi="Arial" w:cs="Arial"/>
          <w:sz w:val="20"/>
        </w:rPr>
      </w:pPr>
    </w:p>
    <w:p w14:paraId="566800F6" w14:textId="77777777" w:rsidR="00695950" w:rsidRDefault="00695950" w:rsidP="00812B75">
      <w:pPr>
        <w:numPr>
          <w:ilvl w:val="0"/>
          <w:numId w:val="29"/>
        </w:numPr>
        <w:contextualSpacing/>
        <w:rPr>
          <w:rFonts w:ascii="Arial" w:eastAsia="Arial" w:hAnsi="Arial" w:cs="Arial"/>
          <w:sz w:val="20"/>
        </w:rPr>
      </w:pPr>
      <w:r w:rsidRPr="0062619B">
        <w:rPr>
          <w:rFonts w:ascii="Arial" w:eastAsia="Arial" w:hAnsi="Arial" w:cs="Arial"/>
          <w:sz w:val="20"/>
        </w:rPr>
        <w:t xml:space="preserve">To accept the requirements to implement additional program improvement measures and/or activities if </w:t>
      </w:r>
      <w:r>
        <w:rPr>
          <w:rFonts w:ascii="Arial" w:eastAsia="Arial" w:hAnsi="Arial" w:cs="Arial"/>
          <w:sz w:val="20"/>
        </w:rPr>
        <w:t xml:space="preserve">the eligible recipient </w:t>
      </w:r>
      <w:r w:rsidRPr="387889F3">
        <w:rPr>
          <w:rFonts w:ascii="Arial" w:eastAsia="Arial" w:hAnsi="Arial" w:cs="Arial"/>
          <w:sz w:val="20"/>
        </w:rPr>
        <w:t>is not meeting 90% of the required performance target</w:t>
      </w:r>
      <w:r>
        <w:rPr>
          <w:rFonts w:ascii="Arial" w:eastAsia="Arial" w:hAnsi="Arial" w:cs="Arial"/>
          <w:sz w:val="20"/>
        </w:rPr>
        <w:t xml:space="preserve"> for any measure.</w:t>
      </w:r>
    </w:p>
    <w:p w14:paraId="6EF9D03B" w14:textId="77777777" w:rsidR="00695950" w:rsidRPr="00E77E6A" w:rsidRDefault="00695950" w:rsidP="00695950">
      <w:pPr>
        <w:contextualSpacing/>
        <w:rPr>
          <w:rFonts w:ascii="Arial" w:eastAsia="Arial" w:hAnsi="Arial" w:cs="Arial"/>
          <w:sz w:val="20"/>
        </w:rPr>
      </w:pPr>
    </w:p>
    <w:p w14:paraId="041AAD5A" w14:textId="77777777" w:rsidR="00695950" w:rsidRPr="00695950" w:rsidRDefault="00695950" w:rsidP="00812B75">
      <w:pPr>
        <w:numPr>
          <w:ilvl w:val="0"/>
          <w:numId w:val="29"/>
        </w:numPr>
        <w:contextualSpacing/>
        <w:rPr>
          <w:rFonts w:eastAsiaTheme="minorEastAsia"/>
        </w:rPr>
      </w:pPr>
      <w:r w:rsidRPr="00695950">
        <w:rPr>
          <w:rFonts w:ascii="Arial" w:eastAsia="Arial" w:hAnsi="Arial" w:cs="Arial"/>
          <w:sz w:val="20"/>
        </w:rPr>
        <w:lastRenderedPageBreak/>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06BC9B94" w14:textId="2E79D24B" w:rsidR="41FA7A19" w:rsidRDefault="41FA7A19"/>
    <w:p w14:paraId="38D4CA3E" w14:textId="77777777" w:rsidR="00695950" w:rsidRDefault="00723C18" w:rsidP="00812B75">
      <w:pPr>
        <w:pStyle w:val="ListParagraph"/>
        <w:numPr>
          <w:ilvl w:val="0"/>
          <w:numId w:val="63"/>
        </w:numPr>
        <w:rPr>
          <w:rFonts w:ascii="Arial" w:eastAsia="Arial" w:hAnsi="Arial" w:cs="Arial"/>
          <w:b/>
          <w:bCs/>
          <w:sz w:val="20"/>
        </w:rPr>
      </w:pPr>
      <w:r w:rsidRPr="00695950">
        <w:rPr>
          <w:rFonts w:ascii="Arial" w:eastAsia="Arial" w:hAnsi="Arial" w:cs="Arial"/>
          <w:b/>
          <w:bCs/>
          <w:u w:val="single"/>
        </w:rPr>
        <w:t>Grants and Fiscal Management and other Federal and State Administrative Provisions</w:t>
      </w:r>
      <w:r w:rsidRPr="00695950">
        <w:rPr>
          <w:rFonts w:ascii="Arial" w:eastAsia="Arial" w:hAnsi="Arial" w:cs="Arial"/>
          <w:b/>
          <w:bCs/>
          <w:u w:val="single"/>
        </w:rPr>
        <w:br/>
      </w:r>
    </w:p>
    <w:p w14:paraId="36A2FBDF" w14:textId="125DF035" w:rsidR="00723C18" w:rsidRPr="00695950" w:rsidRDefault="00723C18" w:rsidP="00695950">
      <w:pPr>
        <w:pStyle w:val="ListParagraph"/>
        <w:ind w:left="360"/>
        <w:rPr>
          <w:rFonts w:ascii="Arial" w:eastAsia="Arial" w:hAnsi="Arial" w:cs="Arial"/>
          <w:b/>
          <w:bCs/>
          <w:sz w:val="20"/>
        </w:rPr>
      </w:pPr>
      <w:r w:rsidRPr="00695950">
        <w:rPr>
          <w:rFonts w:ascii="Arial" w:eastAsia="Arial" w:hAnsi="Arial" w:cs="Arial"/>
          <w:b/>
          <w:bCs/>
          <w:sz w:val="20"/>
        </w:rPr>
        <w:t>The Grantee agrees:</w:t>
      </w:r>
    </w:p>
    <w:p w14:paraId="30413AC7" w14:textId="77777777" w:rsidR="00695950" w:rsidRPr="007743A7" w:rsidRDefault="00695950" w:rsidP="00342986">
      <w:pPr>
        <w:rPr>
          <w:rFonts w:ascii="Arial" w:eastAsia="Arial" w:hAnsi="Arial" w:cs="Arial"/>
          <w:b/>
          <w:sz w:val="20"/>
        </w:rPr>
      </w:pPr>
    </w:p>
    <w:p w14:paraId="25A55F9F" w14:textId="77777777" w:rsidR="00723C18" w:rsidRPr="007743A7" w:rsidRDefault="00723C18" w:rsidP="00812B75">
      <w:pPr>
        <w:pStyle w:val="ListParagraph"/>
        <w:numPr>
          <w:ilvl w:val="0"/>
          <w:numId w:val="28"/>
        </w:numPr>
        <w:spacing w:after="160" w:line="240" w:lineRule="auto"/>
        <w:ind w:left="1440" w:hanging="1440"/>
        <w:rPr>
          <w:rFonts w:eastAsiaTheme="minorEastAsia"/>
          <w:color w:val="000000" w:themeColor="text1"/>
          <w:sz w:val="20"/>
          <w:szCs w:val="20"/>
        </w:rPr>
      </w:pPr>
      <w:r w:rsidRPr="007743A7">
        <w:rPr>
          <w:rFonts w:ascii="Arial" w:eastAsia="Arial" w:hAnsi="Arial" w:cs="Arial"/>
          <w:sz w:val="20"/>
          <w:szCs w:val="20"/>
        </w:rPr>
        <w:t>To accept the Strengthening Career and Technical Education for the 21</w:t>
      </w:r>
      <w:r w:rsidRPr="007743A7">
        <w:rPr>
          <w:rFonts w:ascii="Arial" w:eastAsia="Arial" w:hAnsi="Arial" w:cs="Arial"/>
          <w:sz w:val="20"/>
          <w:szCs w:val="20"/>
          <w:vertAlign w:val="superscript"/>
        </w:rPr>
        <w:t>st</w:t>
      </w:r>
      <w:r w:rsidRPr="007743A7">
        <w:rPr>
          <w:rFonts w:ascii="Arial" w:eastAsia="Arial" w:hAnsi="Arial" w:cs="Arial"/>
          <w:sz w:val="20"/>
          <w:szCs w:val="20"/>
        </w:rPr>
        <w:t xml:space="preserve"> Century Act (Perkins V) Four Year Plan (July 1, </w:t>
      </w:r>
      <w:proofErr w:type="gramStart"/>
      <w:r w:rsidRPr="007743A7">
        <w:rPr>
          <w:rFonts w:ascii="Arial" w:eastAsia="Arial" w:hAnsi="Arial" w:cs="Arial"/>
          <w:sz w:val="20"/>
          <w:szCs w:val="20"/>
        </w:rPr>
        <w:t>2020</w:t>
      </w:r>
      <w:proofErr w:type="gramEnd"/>
      <w:r w:rsidRPr="007743A7">
        <w:rPr>
          <w:rFonts w:ascii="Arial" w:eastAsia="Arial" w:hAnsi="Arial" w:cs="Arial"/>
          <w:sz w:val="20"/>
          <w:szCs w:val="20"/>
        </w:rPr>
        <w:t xml:space="preserve"> to June 30, 2024) grant period, the funds are appropriated annually and FDOE will evaluate eligible recipient’s grant application each program year. Grantees agree to expended Perkins V funds on eligible career and technical education (CTE) programs that:</w:t>
      </w:r>
    </w:p>
    <w:p w14:paraId="545226C9" w14:textId="4F92C226" w:rsidR="00723C18" w:rsidRPr="007743A7" w:rsidRDefault="75395F36" w:rsidP="00812B75">
      <w:pPr>
        <w:pStyle w:val="ListParagraph"/>
        <w:numPr>
          <w:ilvl w:val="2"/>
          <w:numId w:val="28"/>
        </w:numPr>
        <w:spacing w:after="160" w:line="240" w:lineRule="auto"/>
        <w:rPr>
          <w:rFonts w:eastAsiaTheme="minorEastAsia"/>
          <w:color w:val="000000" w:themeColor="text1"/>
          <w:sz w:val="20"/>
          <w:szCs w:val="20"/>
        </w:rPr>
      </w:pPr>
      <w:r w:rsidRPr="2D46D9CF">
        <w:rPr>
          <w:rFonts w:ascii="Arial" w:eastAsia="Arial" w:hAnsi="Arial" w:cs="Arial"/>
          <w:sz w:val="20"/>
          <w:szCs w:val="20"/>
        </w:rPr>
        <w:t>document a need specified within the Comprehensive Local Needs Assessment (CLNA) in accordance with Perkins V Section 134(c</w:t>
      </w:r>
      <w:r w:rsidR="6B683BC4" w:rsidRPr="2D46D9CF">
        <w:rPr>
          <w:rFonts w:ascii="Arial" w:eastAsia="Arial" w:hAnsi="Arial" w:cs="Arial"/>
          <w:sz w:val="24"/>
          <w:szCs w:val="24"/>
        </w:rPr>
        <w:t>–</w:t>
      </w:r>
      <w:r w:rsidRPr="2D46D9CF">
        <w:rPr>
          <w:rFonts w:ascii="Arial" w:eastAsia="Arial" w:hAnsi="Arial" w:cs="Arial"/>
          <w:sz w:val="20"/>
          <w:szCs w:val="20"/>
        </w:rPr>
        <w:t xml:space="preserve">e) </w:t>
      </w:r>
    </w:p>
    <w:p w14:paraId="6EA6C68E" w14:textId="77777777" w:rsidR="00723C18" w:rsidRPr="007743A7" w:rsidRDefault="75395F36" w:rsidP="00812B75">
      <w:pPr>
        <w:pStyle w:val="ListParagraph"/>
        <w:numPr>
          <w:ilvl w:val="2"/>
          <w:numId w:val="28"/>
        </w:numPr>
        <w:spacing w:after="160" w:line="240" w:lineRule="auto"/>
        <w:rPr>
          <w:rFonts w:eastAsiaTheme="minorEastAsia"/>
          <w:color w:val="000000" w:themeColor="text1"/>
          <w:sz w:val="20"/>
          <w:szCs w:val="20"/>
        </w:rPr>
      </w:pPr>
      <w:r w:rsidRPr="2D46D9CF">
        <w:rPr>
          <w:rFonts w:ascii="Arial" w:eastAsia="Arial" w:hAnsi="Arial" w:cs="Arial"/>
          <w:sz w:val="20"/>
          <w:szCs w:val="20"/>
        </w:rPr>
        <w:t xml:space="preserve">meet the Perkins V requirements for sufficient Size, Scope and Quality as specified in Florida’s </w:t>
      </w:r>
      <w:r w:rsidRPr="00E006DA">
        <w:rPr>
          <w:rFonts w:ascii="Arial" w:eastAsia="Arial" w:hAnsi="Arial" w:cs="Arial"/>
          <w:i/>
          <w:sz w:val="20"/>
          <w:szCs w:val="20"/>
        </w:rPr>
        <w:t>Perkins V State Plan</w:t>
      </w:r>
      <w:r w:rsidRPr="2D46D9CF">
        <w:rPr>
          <w:rFonts w:ascii="Arial" w:eastAsia="Arial" w:hAnsi="Arial" w:cs="Arial"/>
          <w:sz w:val="20"/>
          <w:szCs w:val="20"/>
        </w:rPr>
        <w:t xml:space="preserve"> in accordance with Perkins V Section 134(c)(2)(B)(</w:t>
      </w:r>
      <w:proofErr w:type="spellStart"/>
      <w:r w:rsidRPr="2D46D9CF">
        <w:rPr>
          <w:rFonts w:ascii="Arial" w:eastAsia="Arial" w:hAnsi="Arial" w:cs="Arial"/>
          <w:sz w:val="20"/>
          <w:szCs w:val="20"/>
        </w:rPr>
        <w:t>i</w:t>
      </w:r>
      <w:proofErr w:type="spellEnd"/>
      <w:r w:rsidRPr="2D46D9CF">
        <w:rPr>
          <w:rFonts w:ascii="Arial" w:eastAsia="Arial" w:hAnsi="Arial" w:cs="Arial"/>
          <w:sz w:val="20"/>
          <w:szCs w:val="20"/>
        </w:rPr>
        <w:t xml:space="preserve">) and  </w:t>
      </w:r>
    </w:p>
    <w:p w14:paraId="0F1C381D" w14:textId="77777777" w:rsidR="00723C18" w:rsidRPr="00FD6FE7" w:rsidRDefault="75395F36" w:rsidP="00812B75">
      <w:pPr>
        <w:pStyle w:val="ListParagraph"/>
        <w:numPr>
          <w:ilvl w:val="2"/>
          <w:numId w:val="28"/>
        </w:numPr>
        <w:spacing w:after="160" w:line="240" w:lineRule="auto"/>
        <w:rPr>
          <w:rFonts w:eastAsiaTheme="minorEastAsia"/>
          <w:color w:val="000000" w:themeColor="text1"/>
          <w:sz w:val="20"/>
          <w:szCs w:val="20"/>
        </w:rPr>
      </w:pPr>
      <w:r w:rsidRPr="2D46D9CF">
        <w:rPr>
          <w:rFonts w:ascii="Arial" w:eastAsia="Arial" w:hAnsi="Arial" w:cs="Arial"/>
          <w:sz w:val="20"/>
          <w:szCs w:val="20"/>
        </w:rPr>
        <w:t>coincide with the Requirements for Uses of Funds in accordance Perkins V Section 135</w:t>
      </w:r>
      <w:r w:rsidR="00723C18">
        <w:br/>
      </w:r>
    </w:p>
    <w:p w14:paraId="74F37CD3" w14:textId="7178716D" w:rsidR="00472898" w:rsidRDefault="00723C18" w:rsidP="00812B75">
      <w:pPr>
        <w:pStyle w:val="ListParagraph"/>
        <w:numPr>
          <w:ilvl w:val="0"/>
          <w:numId w:val="28"/>
        </w:numPr>
        <w:ind w:left="1440" w:hanging="1440"/>
        <w:rPr>
          <w:rFonts w:ascii="Arial" w:eastAsia="Arial" w:hAnsi="Arial" w:cs="Arial"/>
          <w:sz w:val="20"/>
          <w:szCs w:val="20"/>
        </w:rPr>
      </w:pPr>
      <w:r w:rsidRPr="19E3EA4A">
        <w:rPr>
          <w:rFonts w:ascii="Arial" w:eastAsia="Arial" w:hAnsi="Arial" w:cs="Arial"/>
          <w:sz w:val="20"/>
          <w:szCs w:val="20"/>
        </w:rPr>
        <w:t xml:space="preserve">To assure that Perkins V funds will only be used to support the following eligible postsecondary career and technical education programs: career certificate, applied technology diploma, college credit certificate, </w:t>
      </w:r>
      <w:proofErr w:type="gramStart"/>
      <w:r w:rsidRPr="19E3EA4A">
        <w:rPr>
          <w:rFonts w:ascii="Arial" w:eastAsia="Arial" w:hAnsi="Arial" w:cs="Arial"/>
          <w:sz w:val="20"/>
          <w:szCs w:val="20"/>
        </w:rPr>
        <w:t>Associate in Applied Science degree</w:t>
      </w:r>
      <w:proofErr w:type="gramEnd"/>
      <w:r w:rsidRPr="19E3EA4A">
        <w:rPr>
          <w:rFonts w:ascii="Arial" w:eastAsia="Arial" w:hAnsi="Arial" w:cs="Arial"/>
          <w:sz w:val="20"/>
          <w:szCs w:val="20"/>
        </w:rPr>
        <w:t>, Associate in Science degree, related technical instruction associated with a registered pre</w:t>
      </w:r>
      <w:r w:rsidR="54A121B6" w:rsidRPr="19E3EA4A">
        <w:rPr>
          <w:rFonts w:ascii="Arial" w:eastAsia="Arial" w:hAnsi="Arial" w:cs="Arial"/>
          <w:sz w:val="20"/>
          <w:szCs w:val="20"/>
        </w:rPr>
        <w:t>-</w:t>
      </w:r>
      <w:r w:rsidRPr="19E3EA4A">
        <w:rPr>
          <w:rFonts w:ascii="Arial" w:eastAsia="Arial" w:hAnsi="Arial" w:cs="Arial"/>
          <w:sz w:val="20"/>
          <w:szCs w:val="20"/>
        </w:rPr>
        <w:t>apprenticeship/apprenticeship program.</w:t>
      </w:r>
    </w:p>
    <w:p w14:paraId="34A45AC9" w14:textId="77777777" w:rsidR="00835433" w:rsidRPr="00835433" w:rsidRDefault="00835433" w:rsidP="00835433">
      <w:pPr>
        <w:pStyle w:val="ListParagraph"/>
        <w:ind w:left="1440"/>
        <w:rPr>
          <w:rFonts w:ascii="Arial" w:eastAsia="Arial" w:hAnsi="Arial" w:cs="Arial"/>
          <w:sz w:val="20"/>
          <w:szCs w:val="20"/>
        </w:rPr>
      </w:pPr>
    </w:p>
    <w:p w14:paraId="32533388" w14:textId="620481CC" w:rsidR="003E461C" w:rsidRPr="00835433" w:rsidRDefault="00723C18" w:rsidP="00812B75">
      <w:pPr>
        <w:pStyle w:val="ListParagraph"/>
        <w:numPr>
          <w:ilvl w:val="0"/>
          <w:numId w:val="47"/>
        </w:numPr>
        <w:ind w:left="1440" w:hanging="1440"/>
        <w:rPr>
          <w:rFonts w:ascii="Arial" w:eastAsia="Arial" w:hAnsi="Arial" w:cs="Arial"/>
          <w:sz w:val="20"/>
        </w:rPr>
      </w:pPr>
      <w:r w:rsidRPr="00472898">
        <w:rPr>
          <w:rFonts w:ascii="Arial" w:eastAsia="Arial" w:hAnsi="Arial" w:cs="Arial"/>
          <w:sz w:val="20"/>
        </w:rPr>
        <w:t xml:space="preserve">To accept overall responsibility for ensuring that the grant funds are managed in accordance with Florida‘s </w:t>
      </w:r>
      <w:r w:rsidRPr="00E006DA">
        <w:rPr>
          <w:rFonts w:ascii="Arial" w:eastAsia="Arial" w:hAnsi="Arial" w:cs="Arial"/>
          <w:i/>
          <w:sz w:val="20"/>
        </w:rPr>
        <w:t>Perkins V State Plan</w:t>
      </w:r>
      <w:r w:rsidRPr="00472898">
        <w:rPr>
          <w:rFonts w:ascii="Arial" w:eastAsia="Arial" w:hAnsi="Arial" w:cs="Arial"/>
          <w:sz w:val="20"/>
        </w:rPr>
        <w:t>, Sections</w:t>
      </w:r>
      <w:r w:rsidR="00E006DA">
        <w:rPr>
          <w:rFonts w:ascii="Arial" w:eastAsia="Arial" w:hAnsi="Arial" w:cs="Arial"/>
          <w:sz w:val="20"/>
        </w:rPr>
        <w:t xml:space="preserve"> </w:t>
      </w:r>
      <w:r w:rsidRPr="00472898">
        <w:rPr>
          <w:rFonts w:ascii="Arial" w:eastAsia="Arial" w:hAnsi="Arial" w:cs="Arial"/>
          <w:sz w:val="20"/>
        </w:rPr>
        <w:t>134 and 135 of Perkins V, GEPA, OMB Circulars, UGG, EDGAR, Project Application and Amendment Procedures for Federal and State Programs (</w:t>
      </w:r>
      <w:hyperlink r:id="rId68" w:history="1">
        <w:r w:rsidRPr="00497032">
          <w:rPr>
            <w:rStyle w:val="Hyperlink"/>
            <w:rFonts w:ascii="Arial" w:eastAsia="Arial" w:hAnsi="Arial" w:cs="Arial"/>
            <w:i/>
            <w:sz w:val="20"/>
          </w:rPr>
          <w:t>Green Book</w:t>
        </w:r>
      </w:hyperlink>
      <w:r w:rsidRPr="00472898">
        <w:rPr>
          <w:rFonts w:ascii="Arial" w:eastAsia="Arial" w:hAnsi="Arial" w:cs="Arial"/>
          <w:sz w:val="20"/>
        </w:rPr>
        <w:t xml:space="preserve">), any other relevant statutes, and regulations for guidance. </w:t>
      </w:r>
    </w:p>
    <w:p w14:paraId="3CECC1B9" w14:textId="77777777" w:rsidR="00723C18" w:rsidRPr="001164AB" w:rsidRDefault="00723C18" w:rsidP="00C13BA0">
      <w:pPr>
        <w:ind w:left="1440"/>
        <w:rPr>
          <w:rFonts w:eastAsiaTheme="minorEastAsia"/>
          <w:sz w:val="20"/>
        </w:rPr>
      </w:pPr>
      <w:r w:rsidRPr="034D6252">
        <w:rPr>
          <w:rFonts w:ascii="Arial" w:eastAsia="Arial" w:hAnsi="Arial" w:cs="Arial"/>
          <w:sz w:val="20"/>
        </w:rPr>
        <w:t>Furthermore, the applicant accepts the responsibility to use fiscal internal control and accounting</w:t>
      </w:r>
      <w:r w:rsidR="00C13BA0">
        <w:rPr>
          <w:rFonts w:ascii="Arial" w:eastAsia="Arial" w:hAnsi="Arial" w:cs="Arial"/>
          <w:sz w:val="20"/>
        </w:rPr>
        <w:t xml:space="preserve"> </w:t>
      </w:r>
      <w:r w:rsidRPr="034D6252">
        <w:rPr>
          <w:rFonts w:ascii="Arial" w:eastAsia="Arial" w:hAnsi="Arial" w:cs="Arial"/>
          <w:sz w:val="20"/>
        </w:rPr>
        <w:t>procedures that will ensure the proper disbursement of, and accounting for, federal funds. Applicable federal regulations include:</w:t>
      </w:r>
    </w:p>
    <w:p w14:paraId="61D09D76" w14:textId="397BCA2D" w:rsidR="00723C18" w:rsidRPr="00FD6FE7" w:rsidRDefault="00723C18" w:rsidP="00812B75">
      <w:pPr>
        <w:pStyle w:val="ListParagraph"/>
        <w:numPr>
          <w:ilvl w:val="0"/>
          <w:numId w:val="34"/>
        </w:numPr>
        <w:spacing w:after="160" w:line="240" w:lineRule="auto"/>
        <w:rPr>
          <w:rFonts w:eastAsiaTheme="minorEastAsia"/>
          <w:sz w:val="20"/>
          <w:szCs w:val="20"/>
        </w:rPr>
      </w:pPr>
      <w:r w:rsidRPr="00FD6FE7">
        <w:rPr>
          <w:rFonts w:ascii="Arial" w:eastAsia="Arial" w:hAnsi="Arial" w:cs="Arial"/>
          <w:sz w:val="20"/>
          <w:szCs w:val="20"/>
        </w:rPr>
        <w:t xml:space="preserve">Education Department General Administrative Regulations (EDGAR) </w:t>
      </w:r>
      <w:r w:rsidRPr="00FD6FE7">
        <w:t xml:space="preserve"> </w:t>
      </w:r>
      <w:hyperlink r:id="rId69">
        <w:r w:rsidRPr="00FD6FE7">
          <w:rPr>
            <w:rStyle w:val="Hyperlink"/>
            <w:rFonts w:ascii="Arial" w:eastAsia="Arial" w:hAnsi="Arial" w:cs="Arial"/>
            <w:color w:val="0563C1"/>
            <w:sz w:val="20"/>
            <w:szCs w:val="20"/>
          </w:rPr>
          <w:t>http://www2.ed.gov/policy/fund/reg/edgarReg/edgar.html</w:t>
        </w:r>
      </w:hyperlink>
      <w:r w:rsidR="006C6768">
        <w:rPr>
          <w:rStyle w:val="Hyperlink"/>
          <w:rFonts w:ascii="Arial" w:eastAsia="Arial" w:hAnsi="Arial" w:cs="Arial"/>
          <w:color w:val="0563C1"/>
          <w:sz w:val="20"/>
          <w:szCs w:val="20"/>
        </w:rPr>
        <w:t>.</w:t>
      </w:r>
      <w:r w:rsidRPr="00FD6FE7">
        <w:rPr>
          <w:rFonts w:ascii="Arial" w:eastAsia="Arial" w:hAnsi="Arial" w:cs="Arial"/>
          <w:color w:val="0563C1"/>
          <w:sz w:val="20"/>
          <w:szCs w:val="20"/>
          <w:u w:val="single"/>
        </w:rPr>
        <w:t xml:space="preserve"> </w:t>
      </w:r>
    </w:p>
    <w:p w14:paraId="1B35AE1B" w14:textId="77777777" w:rsidR="00723C18" w:rsidRPr="00FD6FE7" w:rsidRDefault="00723C18" w:rsidP="00812B75">
      <w:pPr>
        <w:pStyle w:val="ListParagraph"/>
        <w:numPr>
          <w:ilvl w:val="0"/>
          <w:numId w:val="34"/>
        </w:numPr>
        <w:spacing w:after="160" w:line="240" w:lineRule="auto"/>
        <w:rPr>
          <w:rFonts w:eastAsiaTheme="minorEastAsia"/>
          <w:sz w:val="20"/>
          <w:szCs w:val="20"/>
        </w:rPr>
      </w:pPr>
      <w:r w:rsidRPr="00FD6FE7">
        <w:rPr>
          <w:rFonts w:ascii="Arial" w:eastAsia="Arial" w:hAnsi="Arial" w:cs="Arial"/>
          <w:sz w:val="20"/>
          <w:szCs w:val="20"/>
        </w:rPr>
        <w:t>2 CFR 200 in the Uniform Administrative Requirements, Cost Principles and Audit Requirements for Federal Awards.</w:t>
      </w:r>
      <w:r w:rsidRPr="00FD6FE7">
        <w:rPr>
          <w:rFonts w:ascii="Arial" w:eastAsia="Arial" w:hAnsi="Arial" w:cs="Arial"/>
          <w:sz w:val="20"/>
          <w:szCs w:val="20"/>
        </w:rPr>
        <w:br/>
      </w:r>
    </w:p>
    <w:p w14:paraId="75650D69" w14:textId="77777777" w:rsidR="00723C18" w:rsidRPr="00FD6FE7" w:rsidRDefault="00723C18" w:rsidP="00812B75">
      <w:pPr>
        <w:pStyle w:val="ListParagraph"/>
        <w:numPr>
          <w:ilvl w:val="0"/>
          <w:numId w:val="48"/>
        </w:numPr>
        <w:spacing w:line="240" w:lineRule="auto"/>
        <w:ind w:left="1440" w:hanging="1440"/>
        <w:rPr>
          <w:rFonts w:eastAsiaTheme="minorEastAsia"/>
          <w:sz w:val="20"/>
          <w:szCs w:val="20"/>
        </w:rPr>
      </w:pPr>
      <w:r w:rsidRPr="00FD6FE7">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FD6FE7">
        <w:rPr>
          <w:rFonts w:ascii="Arial" w:eastAsia="Arial" w:hAnsi="Arial" w:cs="Arial"/>
          <w:sz w:val="20"/>
          <w:szCs w:val="20"/>
          <w:u w:val="single"/>
        </w:rPr>
        <w:t>must</w:t>
      </w:r>
      <w:r w:rsidRPr="00FD6FE7">
        <w:rPr>
          <w:rFonts w:ascii="Arial" w:eastAsia="Arial" w:hAnsi="Arial" w:cs="Arial"/>
          <w:sz w:val="20"/>
          <w:szCs w:val="20"/>
        </w:rPr>
        <w:t xml:space="preserve"> be provided.  Records should be maintained for </w:t>
      </w:r>
      <w:r w:rsidRPr="00FD6FE7">
        <w:rPr>
          <w:rFonts w:ascii="Arial" w:eastAsia="Arial" w:hAnsi="Arial" w:cs="Arial"/>
          <w:b/>
          <w:bCs/>
          <w:sz w:val="20"/>
          <w:szCs w:val="20"/>
          <w:u w:val="single"/>
        </w:rPr>
        <w:t>five years</w:t>
      </w:r>
      <w:r w:rsidRPr="00FD6FE7">
        <w:rPr>
          <w:rFonts w:ascii="Arial" w:eastAsia="Arial" w:hAnsi="Arial" w:cs="Arial"/>
          <w:sz w:val="20"/>
          <w:szCs w:val="20"/>
        </w:rPr>
        <w:t xml:space="preserve"> from the last day of the program or longer if there is an ongoing investigation or audit.</w:t>
      </w:r>
      <w:r w:rsidRPr="00FD6FE7">
        <w:rPr>
          <w:rFonts w:ascii="Arial" w:eastAsia="Arial" w:hAnsi="Arial" w:cs="Arial"/>
          <w:sz w:val="20"/>
          <w:szCs w:val="20"/>
        </w:rPr>
        <w:br/>
      </w:r>
    </w:p>
    <w:p w14:paraId="40C0598C" w14:textId="77777777" w:rsidR="00723C18" w:rsidRPr="00C92864" w:rsidRDefault="00723C18" w:rsidP="00812B75">
      <w:pPr>
        <w:pStyle w:val="ListParagraph"/>
        <w:numPr>
          <w:ilvl w:val="0"/>
          <w:numId w:val="35"/>
        </w:numPr>
        <w:spacing w:before="240" w:after="160" w:line="240" w:lineRule="auto"/>
        <w:ind w:left="1440" w:hanging="1530"/>
        <w:rPr>
          <w:rFonts w:eastAsiaTheme="minorEastAsia"/>
          <w:sz w:val="20"/>
          <w:szCs w:val="20"/>
        </w:rPr>
      </w:pPr>
      <w:r w:rsidRPr="4B12CC9F">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p>
    <w:p w14:paraId="2E3838FC" w14:textId="6F78A16C" w:rsidR="00723C18" w:rsidRPr="00C92864" w:rsidRDefault="7E6CD24D" w:rsidP="00812B75">
      <w:pPr>
        <w:pStyle w:val="ListParagraph"/>
        <w:numPr>
          <w:ilvl w:val="0"/>
          <w:numId w:val="27"/>
        </w:numPr>
        <w:spacing w:before="240" w:after="160" w:line="240" w:lineRule="auto"/>
        <w:ind w:left="2250"/>
        <w:rPr>
          <w:rFonts w:eastAsiaTheme="minorEastAsia"/>
          <w:sz w:val="20"/>
          <w:szCs w:val="20"/>
        </w:rPr>
      </w:pPr>
      <w:r w:rsidRPr="5454D674">
        <w:rPr>
          <w:rFonts w:ascii="Arial" w:eastAsia="Arial" w:hAnsi="Arial" w:cs="Arial"/>
          <w:sz w:val="20"/>
          <w:szCs w:val="20"/>
        </w:rPr>
        <w:t xml:space="preserve">2 </w:t>
      </w:r>
      <w:r w:rsidR="003F3BDD">
        <w:rPr>
          <w:rFonts w:ascii="Arial" w:eastAsia="Arial" w:hAnsi="Arial" w:cs="Arial"/>
          <w:sz w:val="20"/>
          <w:szCs w:val="20"/>
        </w:rPr>
        <w:t>CFR</w:t>
      </w:r>
      <w:r w:rsidRPr="5454D674">
        <w:rPr>
          <w:rFonts w:ascii="Arial" w:eastAsia="Arial" w:hAnsi="Arial" w:cs="Arial"/>
          <w:sz w:val="20"/>
          <w:szCs w:val="20"/>
        </w:rPr>
        <w:t xml:space="preserve"> 200 of the Uniform Guidance </w:t>
      </w:r>
      <w:hyperlink r:id="rId70">
        <w:r w:rsidRPr="5454D674">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006C6768">
        <w:rPr>
          <w:rStyle w:val="Hyperlink"/>
          <w:rFonts w:ascii="Arial" w:eastAsia="Arial" w:hAnsi="Arial" w:cs="Arial"/>
          <w:color w:val="0563C1"/>
          <w:sz w:val="20"/>
          <w:szCs w:val="20"/>
        </w:rPr>
        <w:t>.</w:t>
      </w:r>
      <w:r w:rsidRPr="5454D674">
        <w:rPr>
          <w:rFonts w:ascii="Arial" w:eastAsia="Arial" w:hAnsi="Arial" w:cs="Arial"/>
          <w:color w:val="0563C1"/>
          <w:sz w:val="20"/>
          <w:szCs w:val="20"/>
          <w:u w:val="single"/>
        </w:rPr>
        <w:t xml:space="preserve"> </w:t>
      </w:r>
    </w:p>
    <w:p w14:paraId="3DEEEF51" w14:textId="467B9646" w:rsidR="00723C18" w:rsidRPr="00C92864" w:rsidRDefault="6B9C718C" w:rsidP="00812B75">
      <w:pPr>
        <w:pStyle w:val="ListParagraph"/>
        <w:numPr>
          <w:ilvl w:val="3"/>
          <w:numId w:val="27"/>
        </w:numPr>
        <w:spacing w:after="160" w:line="240" w:lineRule="auto"/>
        <w:ind w:left="2250"/>
        <w:rPr>
          <w:rFonts w:eastAsiaTheme="minorEastAsia"/>
          <w:sz w:val="20"/>
          <w:szCs w:val="20"/>
        </w:rPr>
      </w:pPr>
      <w:r w:rsidRPr="68329C2F">
        <w:rPr>
          <w:rFonts w:ascii="Arial" w:eastAsia="Arial" w:hAnsi="Arial" w:cs="Arial"/>
          <w:sz w:val="20"/>
          <w:szCs w:val="20"/>
        </w:rPr>
        <w:t xml:space="preserve">Florida Department of Financial Services </w:t>
      </w:r>
      <w:r w:rsidRPr="68329C2F">
        <w:rPr>
          <w:rFonts w:ascii="Arial" w:eastAsia="Arial" w:hAnsi="Arial" w:cs="Arial"/>
          <w:b/>
          <w:bCs/>
          <w:i/>
          <w:iCs/>
          <w:sz w:val="20"/>
          <w:szCs w:val="20"/>
        </w:rPr>
        <w:t>Reference Guide for State Expenditures</w:t>
      </w:r>
      <w:r w:rsidRPr="68329C2F">
        <w:rPr>
          <w:rFonts w:ascii="Arial" w:eastAsia="Arial" w:hAnsi="Arial" w:cs="Arial"/>
          <w:sz w:val="20"/>
          <w:szCs w:val="20"/>
        </w:rPr>
        <w:t xml:space="preserve"> </w:t>
      </w:r>
      <w:hyperlink r:id="rId71">
        <w:r w:rsidR="4046EF68" w:rsidRPr="68329C2F">
          <w:rPr>
            <w:rStyle w:val="Hyperlink"/>
            <w:rFonts w:ascii="Arial" w:eastAsia="Arial" w:hAnsi="Arial" w:cs="Arial"/>
            <w:sz w:val="20"/>
            <w:szCs w:val="20"/>
          </w:rPr>
          <w:t>https://www.myfloridacfo.com/division/aa/manuals/documents/ReferenceGuideforStateExpenditures.pdf</w:t>
        </w:r>
      </w:hyperlink>
      <w:r w:rsidR="4046EF68" w:rsidRPr="68329C2F">
        <w:rPr>
          <w:rFonts w:ascii="Arial" w:eastAsia="Arial" w:hAnsi="Arial" w:cs="Arial"/>
          <w:sz w:val="20"/>
          <w:szCs w:val="20"/>
        </w:rPr>
        <w:t xml:space="preserve">  </w:t>
      </w:r>
      <w:r w:rsidRPr="68329C2F">
        <w:rPr>
          <w:rFonts w:ascii="Arial" w:eastAsia="Arial" w:hAnsi="Arial" w:cs="Arial"/>
          <w:sz w:val="20"/>
          <w:szCs w:val="20"/>
        </w:rPr>
        <w:t xml:space="preserve">and guidelines published in the Florida Department of Education’s </w:t>
      </w:r>
      <w:r w:rsidRPr="68329C2F">
        <w:rPr>
          <w:rFonts w:ascii="Arial" w:eastAsia="Arial" w:hAnsi="Arial" w:cs="Arial"/>
          <w:b/>
          <w:bCs/>
          <w:i/>
          <w:iCs/>
          <w:sz w:val="20"/>
          <w:szCs w:val="20"/>
        </w:rPr>
        <w:t>Green Book</w:t>
      </w:r>
      <w:r w:rsidR="00A124A9">
        <w:rPr>
          <w:rFonts w:ascii="Arial" w:eastAsia="Arial" w:hAnsi="Arial" w:cs="Arial"/>
          <w:sz w:val="20"/>
          <w:szCs w:val="20"/>
        </w:rPr>
        <w:t xml:space="preserve"> available at</w:t>
      </w:r>
      <w:r w:rsidRPr="68329C2F">
        <w:rPr>
          <w:rFonts w:ascii="Arial" w:eastAsia="Arial" w:hAnsi="Arial" w:cs="Arial"/>
          <w:sz w:val="20"/>
          <w:szCs w:val="20"/>
        </w:rPr>
        <w:t xml:space="preserve"> </w:t>
      </w:r>
      <w:hyperlink r:id="rId72">
        <w:r w:rsidRPr="68329C2F">
          <w:rPr>
            <w:rStyle w:val="Hyperlink"/>
            <w:rFonts w:ascii="Arial" w:eastAsia="Arial" w:hAnsi="Arial" w:cs="Arial"/>
            <w:color w:val="0563C1"/>
            <w:sz w:val="20"/>
            <w:szCs w:val="20"/>
          </w:rPr>
          <w:t>http://www.fldoe.org/finance/contracts-grants-procurement/grants-management/project-application-amendment-procedur.stml</w:t>
        </w:r>
      </w:hyperlink>
      <w:r w:rsidR="006C6768">
        <w:rPr>
          <w:rStyle w:val="Hyperlink"/>
          <w:rFonts w:ascii="Arial" w:eastAsia="Arial" w:hAnsi="Arial" w:cs="Arial"/>
          <w:color w:val="0563C1"/>
          <w:sz w:val="20"/>
          <w:szCs w:val="20"/>
        </w:rPr>
        <w:t>.</w:t>
      </w:r>
      <w:r w:rsidRPr="68329C2F">
        <w:rPr>
          <w:rFonts w:ascii="Arial" w:eastAsia="Arial" w:hAnsi="Arial" w:cs="Arial"/>
          <w:sz w:val="20"/>
          <w:szCs w:val="20"/>
        </w:rPr>
        <w:t xml:space="preserve"> </w:t>
      </w:r>
    </w:p>
    <w:p w14:paraId="125FD31D" w14:textId="78CB6B62" w:rsidR="00723C18" w:rsidRPr="00C92864" w:rsidRDefault="6B9C718C" w:rsidP="00812B75">
      <w:pPr>
        <w:pStyle w:val="ListParagraph"/>
        <w:numPr>
          <w:ilvl w:val="0"/>
          <w:numId w:val="27"/>
        </w:numPr>
        <w:spacing w:after="160" w:line="240" w:lineRule="auto"/>
        <w:ind w:left="2250"/>
        <w:rPr>
          <w:rFonts w:eastAsiaTheme="minorEastAsia"/>
          <w:sz w:val="20"/>
          <w:szCs w:val="20"/>
        </w:rPr>
      </w:pPr>
      <w:r w:rsidRPr="68329C2F">
        <w:rPr>
          <w:rFonts w:ascii="Arial" w:eastAsia="Arial" w:hAnsi="Arial" w:cs="Arial"/>
          <w:sz w:val="20"/>
          <w:szCs w:val="20"/>
        </w:rPr>
        <w:t xml:space="preserve">The DCAE, </w:t>
      </w:r>
      <w:r w:rsidRPr="68329C2F">
        <w:rPr>
          <w:rFonts w:ascii="Arial" w:eastAsia="Arial" w:hAnsi="Arial" w:cs="Arial"/>
          <w:b/>
          <w:bCs/>
          <w:i/>
          <w:iCs/>
          <w:sz w:val="20"/>
          <w:szCs w:val="20"/>
        </w:rPr>
        <w:t>Quality Assurance Policies, Procedures and Protocols Manual</w:t>
      </w:r>
      <w:r w:rsidR="00A124A9">
        <w:rPr>
          <w:rFonts w:ascii="Arial" w:eastAsia="Arial" w:hAnsi="Arial" w:cs="Arial"/>
          <w:sz w:val="20"/>
          <w:szCs w:val="20"/>
        </w:rPr>
        <w:t xml:space="preserve"> is available at</w:t>
      </w:r>
      <w:r w:rsidRPr="68329C2F">
        <w:rPr>
          <w:rFonts w:ascii="Arial" w:eastAsia="Arial" w:hAnsi="Arial" w:cs="Arial"/>
          <w:sz w:val="20"/>
          <w:szCs w:val="20"/>
        </w:rPr>
        <w:t xml:space="preserve"> </w:t>
      </w:r>
      <w:hyperlink r:id="rId73">
        <w:r w:rsidRPr="68329C2F">
          <w:rPr>
            <w:rStyle w:val="Hyperlink"/>
            <w:rFonts w:ascii="Arial" w:eastAsia="Arial" w:hAnsi="Arial" w:cs="Arial"/>
            <w:sz w:val="20"/>
            <w:szCs w:val="20"/>
          </w:rPr>
          <w:t>http://www.fldoe.org/academics/career-adult-edu/compliance/</w:t>
        </w:r>
      </w:hyperlink>
      <w:r w:rsidR="006C6768">
        <w:rPr>
          <w:rStyle w:val="Hyperlink"/>
          <w:rFonts w:ascii="Arial" w:eastAsia="Arial" w:hAnsi="Arial" w:cs="Arial"/>
          <w:sz w:val="20"/>
          <w:szCs w:val="20"/>
        </w:rPr>
        <w:t>.</w:t>
      </w:r>
      <w:r w:rsidR="7E6CD24D">
        <w:br/>
      </w:r>
    </w:p>
    <w:p w14:paraId="0132CD77" w14:textId="77777777" w:rsidR="00723C18" w:rsidRPr="009D276B" w:rsidRDefault="00723C18" w:rsidP="00812B75">
      <w:pPr>
        <w:pStyle w:val="ListParagraph"/>
        <w:numPr>
          <w:ilvl w:val="0"/>
          <w:numId w:val="35"/>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lastRenderedPageBreak/>
        <w:t>To ensure that funds received through this grant will be used to supplement Perkins V CTE program operating funds and will in no case be used to supplant local and state funding for such programs.</w:t>
      </w:r>
      <w:r w:rsidRPr="00C92864">
        <w:br/>
      </w:r>
    </w:p>
    <w:p w14:paraId="1500FE1D" w14:textId="77777777" w:rsidR="00723C18" w:rsidRPr="00C92864" w:rsidRDefault="00723C18" w:rsidP="00812B75">
      <w:pPr>
        <w:pStyle w:val="ListParagraph"/>
        <w:numPr>
          <w:ilvl w:val="0"/>
          <w:numId w:val="35"/>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r w:rsidRPr="009D276B">
        <w:rPr>
          <w:rFonts w:ascii="Arial" w:eastAsia="Arial" w:hAnsi="Arial" w:cs="Arial"/>
          <w:sz w:val="20"/>
          <w:szCs w:val="20"/>
        </w:rPr>
        <w:br/>
      </w:r>
    </w:p>
    <w:p w14:paraId="622154A2" w14:textId="0A53EB00" w:rsidR="00723C18" w:rsidRPr="00C92864" w:rsidRDefault="00723C18" w:rsidP="00812B75">
      <w:pPr>
        <w:pStyle w:val="ListParagraph"/>
        <w:numPr>
          <w:ilvl w:val="0"/>
          <w:numId w:val="35"/>
        </w:numPr>
        <w:spacing w:after="160" w:line="240" w:lineRule="auto"/>
        <w:ind w:left="1440" w:hanging="1440"/>
        <w:rPr>
          <w:rFonts w:eastAsiaTheme="minorEastAsia"/>
          <w:color w:val="000000" w:themeColor="text1"/>
          <w:sz w:val="20"/>
          <w:szCs w:val="20"/>
        </w:rPr>
      </w:pPr>
      <w:r w:rsidRPr="5CA29E0E">
        <w:rPr>
          <w:rFonts w:ascii="Arial" w:eastAsia="Arial" w:hAnsi="Arial" w:cs="Arial"/>
          <w:sz w:val="20"/>
          <w:szCs w:val="20"/>
        </w:rPr>
        <w:t>To accept that FDOE contract managers will periodically review the progress made on the implementation of your local plan.</w:t>
      </w:r>
      <w:r>
        <w:br/>
      </w:r>
    </w:p>
    <w:p w14:paraId="33B8B5BD" w14:textId="1DBA2AE8" w:rsidR="00723C18" w:rsidRPr="00C92864" w:rsidRDefault="095A8F93" w:rsidP="00812B75">
      <w:pPr>
        <w:pStyle w:val="ListParagraph"/>
        <w:numPr>
          <w:ilvl w:val="0"/>
          <w:numId w:val="35"/>
        </w:numPr>
        <w:spacing w:after="160" w:line="240" w:lineRule="auto"/>
        <w:ind w:left="1440" w:hanging="1440"/>
        <w:rPr>
          <w:rFonts w:eastAsiaTheme="minorEastAsia"/>
          <w:color w:val="000000" w:themeColor="text1"/>
          <w:sz w:val="20"/>
          <w:szCs w:val="20"/>
        </w:rPr>
      </w:pPr>
      <w:r w:rsidRPr="7E8BB8B3">
        <w:rPr>
          <w:rFonts w:ascii="Arial" w:eastAsia="Arial" w:hAnsi="Arial" w:cs="Arial"/>
          <w:sz w:val="20"/>
          <w:szCs w:val="20"/>
        </w:rPr>
        <w:t>To submit a completed DOE 399 form, Final Project Disbursement Report, and the Projected Eq</w:t>
      </w:r>
      <w:r w:rsidR="00276BA5">
        <w:rPr>
          <w:rFonts w:ascii="Arial" w:eastAsia="Arial" w:hAnsi="Arial" w:cs="Arial"/>
          <w:sz w:val="20"/>
          <w:szCs w:val="20"/>
        </w:rPr>
        <w:t>uipment Purchases Form to the F</w:t>
      </w:r>
      <w:r w:rsidRPr="7E8BB8B3">
        <w:rPr>
          <w:rFonts w:ascii="Arial" w:eastAsia="Arial" w:hAnsi="Arial" w:cs="Arial"/>
          <w:sz w:val="20"/>
          <w:szCs w:val="20"/>
        </w:rPr>
        <w:t>DOE, Comptroller’s Off</w:t>
      </w:r>
      <w:r w:rsidRPr="004832B0">
        <w:rPr>
          <w:rFonts w:ascii="Arial" w:eastAsia="Arial" w:hAnsi="Arial" w:cs="Arial"/>
          <w:sz w:val="20"/>
          <w:szCs w:val="20"/>
        </w:rPr>
        <w:t>ice, by August 2</w:t>
      </w:r>
      <w:r w:rsidR="3247AFB5" w:rsidRPr="004832B0">
        <w:rPr>
          <w:rFonts w:ascii="Arial" w:eastAsia="Arial" w:hAnsi="Arial" w:cs="Arial"/>
          <w:sz w:val="20"/>
          <w:szCs w:val="20"/>
        </w:rPr>
        <w:t>0</w:t>
      </w:r>
      <w:r w:rsidRPr="004832B0">
        <w:rPr>
          <w:rFonts w:ascii="Arial" w:eastAsia="Arial" w:hAnsi="Arial" w:cs="Arial"/>
          <w:sz w:val="20"/>
          <w:szCs w:val="20"/>
        </w:rPr>
        <w:t>, 20</w:t>
      </w:r>
      <w:r w:rsidR="00005D3D">
        <w:rPr>
          <w:rFonts w:ascii="Arial" w:eastAsia="Arial" w:hAnsi="Arial" w:cs="Arial"/>
          <w:sz w:val="20"/>
          <w:szCs w:val="20"/>
        </w:rPr>
        <w:t>2</w:t>
      </w:r>
      <w:r w:rsidR="00812B75">
        <w:rPr>
          <w:rFonts w:ascii="Arial" w:eastAsia="Arial" w:hAnsi="Arial" w:cs="Arial"/>
          <w:sz w:val="20"/>
          <w:szCs w:val="20"/>
        </w:rPr>
        <w:t>5</w:t>
      </w:r>
      <w:r w:rsidRPr="004832B0">
        <w:rPr>
          <w:rFonts w:ascii="Arial" w:eastAsia="Arial" w:hAnsi="Arial" w:cs="Arial"/>
          <w:sz w:val="20"/>
          <w:szCs w:val="20"/>
        </w:rPr>
        <w:t>.</w:t>
      </w:r>
      <w:r>
        <w:br/>
      </w:r>
    </w:p>
    <w:p w14:paraId="5020DE96" w14:textId="5317CFF0" w:rsidR="00723C18" w:rsidRPr="00C92864" w:rsidRDefault="3D956EF0" w:rsidP="00812B75">
      <w:pPr>
        <w:pStyle w:val="ListParagraph"/>
        <w:numPr>
          <w:ilvl w:val="0"/>
          <w:numId w:val="35"/>
        </w:numPr>
        <w:spacing w:after="160" w:line="240" w:lineRule="auto"/>
        <w:ind w:left="1440" w:hanging="1440"/>
        <w:rPr>
          <w:rFonts w:eastAsiaTheme="minorEastAsia"/>
          <w:sz w:val="20"/>
          <w:szCs w:val="20"/>
        </w:rPr>
      </w:pPr>
      <w:r w:rsidRPr="68329C2F">
        <w:rPr>
          <w:rFonts w:ascii="Arial" w:eastAsia="Arial" w:hAnsi="Arial" w:cs="Arial"/>
          <w:sz w:val="20"/>
          <w:szCs w:val="20"/>
        </w:rPr>
        <w:t xml:space="preserve">To accept that equipment purchased under this program must follow the Uniform Guidance found at </w:t>
      </w:r>
      <w:hyperlink r:id="rId74">
        <w:r w:rsidRPr="68329C2F">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00723C18">
        <w:br/>
      </w:r>
    </w:p>
    <w:p w14:paraId="180812E9" w14:textId="77777777" w:rsidR="00723C18" w:rsidRPr="00C92864" w:rsidRDefault="00723C18" w:rsidP="00812B75">
      <w:pPr>
        <w:pStyle w:val="ListParagraph"/>
        <w:numPr>
          <w:ilvl w:val="0"/>
          <w:numId w:val="35"/>
        </w:numPr>
        <w:spacing w:after="160" w:line="240" w:lineRule="auto"/>
        <w:ind w:left="1440" w:hanging="1440"/>
        <w:rPr>
          <w:rFonts w:eastAsiaTheme="minorEastAsia"/>
          <w:sz w:val="20"/>
          <w:szCs w:val="20"/>
        </w:rPr>
      </w:pPr>
      <w:r w:rsidRPr="009D276B">
        <w:rPr>
          <w:rFonts w:ascii="Arial" w:eastAsia="Arial" w:hAnsi="Arial" w:cs="Arial"/>
          <w:sz w:val="20"/>
          <w:szCs w:val="20"/>
        </w:rPr>
        <w:t>To ensure equitable access to, and participation of students, teachers, and other program beneficiaries with special needs</w:t>
      </w:r>
      <w:r w:rsidRPr="009D276B">
        <w:rPr>
          <w:rFonts w:ascii="Arial" w:eastAsia="Arial" w:hAnsi="Arial" w:cs="Arial"/>
          <w:i/>
          <w:iCs/>
          <w:sz w:val="20"/>
          <w:szCs w:val="20"/>
        </w:rPr>
        <w:t xml:space="preserve">. </w:t>
      </w:r>
      <w:r w:rsidRPr="009D276B">
        <w:rPr>
          <w:rFonts w:ascii="Arial" w:eastAsia="Arial" w:hAnsi="Arial" w:cs="Arial"/>
          <w:sz w:val="20"/>
          <w:szCs w:val="20"/>
        </w:rPr>
        <w:t>For details, refer to:</w:t>
      </w:r>
      <w:r w:rsidRPr="009D276B">
        <w:rPr>
          <w:rFonts w:ascii="Arial" w:eastAsia="Arial" w:hAnsi="Arial" w:cs="Arial"/>
          <w:b/>
          <w:bCs/>
          <w:sz w:val="20"/>
          <w:szCs w:val="20"/>
        </w:rPr>
        <w:t xml:space="preserve"> </w:t>
      </w:r>
      <w:hyperlink r:id="rId75">
        <w:r w:rsidRPr="009D276B">
          <w:rPr>
            <w:rStyle w:val="Hyperlink"/>
            <w:rFonts w:ascii="Arial" w:eastAsia="Arial" w:hAnsi="Arial" w:cs="Arial"/>
            <w:color w:val="0563C1"/>
            <w:sz w:val="20"/>
            <w:szCs w:val="20"/>
          </w:rPr>
          <w:t>http://www.ed.gov/fund/grant/apply/appforms/gepa427.pdf</w:t>
        </w:r>
      </w:hyperlink>
      <w:r w:rsidRPr="009D276B">
        <w:rPr>
          <w:rStyle w:val="Hyperlink"/>
          <w:rFonts w:ascii="Arial" w:eastAsia="Arial" w:hAnsi="Arial" w:cs="Arial"/>
          <w:color w:val="0563C1"/>
          <w:sz w:val="20"/>
          <w:szCs w:val="20"/>
        </w:rPr>
        <w:br/>
      </w:r>
    </w:p>
    <w:p w14:paraId="08CA3623" w14:textId="77777777" w:rsidR="00723C18" w:rsidRPr="00E56114" w:rsidRDefault="00723C18" w:rsidP="00812B75">
      <w:pPr>
        <w:pStyle w:val="ListParagraph"/>
        <w:numPr>
          <w:ilvl w:val="0"/>
          <w:numId w:val="35"/>
        </w:numPr>
        <w:spacing w:after="160" w:line="240" w:lineRule="auto"/>
        <w:ind w:left="1440" w:hanging="1440"/>
        <w:rPr>
          <w:rFonts w:eastAsiaTheme="minorEastAsia"/>
          <w:sz w:val="20"/>
          <w:szCs w:val="20"/>
        </w:rPr>
      </w:pPr>
      <w:r w:rsidRPr="009D276B">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r w:rsidRPr="009D276B">
        <w:rPr>
          <w:rFonts w:ascii="Arial" w:eastAsia="Arial" w:hAnsi="Arial" w:cs="Arial"/>
          <w:sz w:val="20"/>
          <w:szCs w:val="20"/>
        </w:rPr>
        <w:br/>
      </w:r>
    </w:p>
    <w:p w14:paraId="25927566" w14:textId="77777777" w:rsidR="00812B75" w:rsidRDefault="00812B75">
      <w:pPr>
        <w:rPr>
          <w:rFonts w:ascii="Arial" w:eastAsia="Arial" w:hAnsi="Arial" w:cs="Arial"/>
          <w:b/>
          <w:bCs/>
          <w:sz w:val="22"/>
          <w:u w:val="single"/>
        </w:rPr>
      </w:pPr>
      <w:r>
        <w:rPr>
          <w:rFonts w:ascii="Arial" w:eastAsia="Arial" w:hAnsi="Arial" w:cs="Arial"/>
          <w:b/>
          <w:bCs/>
          <w:u w:val="single"/>
        </w:rPr>
        <w:br w:type="page"/>
      </w:r>
    </w:p>
    <w:p w14:paraId="2F32C907" w14:textId="0A0CBBEF" w:rsidR="00695950" w:rsidRPr="00695950" w:rsidRDefault="00723C18" w:rsidP="00812B75">
      <w:pPr>
        <w:pStyle w:val="ListParagraph"/>
        <w:numPr>
          <w:ilvl w:val="0"/>
          <w:numId w:val="64"/>
        </w:numPr>
        <w:spacing w:after="160" w:line="240" w:lineRule="auto"/>
        <w:rPr>
          <w:rFonts w:ascii="Arial" w:eastAsia="Arial" w:hAnsi="Arial" w:cs="Arial"/>
          <w:b/>
          <w:sz w:val="20"/>
        </w:rPr>
      </w:pPr>
      <w:r w:rsidRPr="00836B93">
        <w:rPr>
          <w:rFonts w:ascii="Arial" w:eastAsia="Arial" w:hAnsi="Arial" w:cs="Arial"/>
          <w:b/>
          <w:bCs/>
          <w:szCs w:val="20"/>
          <w:u w:val="single"/>
        </w:rPr>
        <w:lastRenderedPageBreak/>
        <w:t>Data Privacy and Security</w:t>
      </w:r>
      <w:r w:rsidRPr="00836B93">
        <w:rPr>
          <w:rFonts w:ascii="Arial" w:eastAsia="Arial" w:hAnsi="Arial" w:cs="Arial"/>
          <w:b/>
          <w:bCs/>
          <w:szCs w:val="20"/>
          <w:u w:val="single"/>
        </w:rPr>
        <w:br/>
      </w:r>
    </w:p>
    <w:p w14:paraId="13BD49C5" w14:textId="4FE56A7B" w:rsidR="00723C18" w:rsidRDefault="00723C18" w:rsidP="00695950">
      <w:pPr>
        <w:pStyle w:val="ListParagraph"/>
        <w:spacing w:after="160" w:line="240" w:lineRule="auto"/>
        <w:ind w:left="360"/>
        <w:rPr>
          <w:rFonts w:ascii="Arial" w:eastAsia="Arial" w:hAnsi="Arial" w:cs="Arial"/>
          <w:b/>
          <w:bCs/>
          <w:sz w:val="20"/>
        </w:rPr>
      </w:pPr>
      <w:r w:rsidRPr="00836B93">
        <w:rPr>
          <w:rFonts w:ascii="Arial" w:eastAsia="Arial" w:hAnsi="Arial" w:cs="Arial"/>
          <w:b/>
          <w:bCs/>
          <w:sz w:val="20"/>
        </w:rPr>
        <w:t>The Grantee agrees:</w:t>
      </w:r>
    </w:p>
    <w:p w14:paraId="1F7C3787" w14:textId="77777777" w:rsidR="00695950" w:rsidRPr="00836B93" w:rsidRDefault="00695950" w:rsidP="00695950">
      <w:pPr>
        <w:pStyle w:val="ListParagraph"/>
        <w:spacing w:after="160" w:line="240" w:lineRule="auto"/>
        <w:ind w:left="360"/>
        <w:rPr>
          <w:rFonts w:ascii="Arial" w:eastAsia="Arial" w:hAnsi="Arial" w:cs="Arial"/>
          <w:b/>
          <w:sz w:val="20"/>
        </w:rPr>
      </w:pPr>
    </w:p>
    <w:p w14:paraId="5FC3D21F" w14:textId="38F9CD5D" w:rsidR="00723C18" w:rsidRPr="004C3D70" w:rsidRDefault="00723C18" w:rsidP="00812B75">
      <w:pPr>
        <w:pStyle w:val="ListParagraph"/>
        <w:numPr>
          <w:ilvl w:val="0"/>
          <w:numId w:val="26"/>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76">
        <w:r w:rsidRPr="4E259ACE">
          <w:rPr>
            <w:rStyle w:val="Hyperlink"/>
            <w:rFonts w:ascii="Arial" w:eastAsia="Arial" w:hAnsi="Arial" w:cs="Arial"/>
            <w:color w:val="0563C1"/>
            <w:sz w:val="20"/>
            <w:szCs w:val="20"/>
          </w:rPr>
          <w:t>http://uscode.house.gov/view.xhtml?req=(title:20%20section:1232g%20edition:prelim)</w:t>
        </w:r>
      </w:hyperlink>
      <w:r w:rsidRPr="00F9791F">
        <w:rPr>
          <w:rFonts w:ascii="Arial" w:eastAsia="Arial" w:hAnsi="Arial" w:cs="Arial"/>
          <w:sz w:val="20"/>
          <w:szCs w:val="20"/>
        </w:rPr>
        <w:t>.</w:t>
      </w:r>
      <w:r w:rsidRPr="4E259ACE">
        <w:rPr>
          <w:rFonts w:ascii="Arial" w:eastAsia="Arial" w:hAnsi="Arial" w:cs="Arial"/>
          <w:sz w:val="20"/>
          <w:szCs w:val="20"/>
        </w:rPr>
        <w:t xml:space="preserve">  The US</w:t>
      </w:r>
      <w:r w:rsidR="00F54144">
        <w:rPr>
          <w:rFonts w:ascii="Arial" w:eastAsia="Arial" w:hAnsi="Arial" w:cs="Arial"/>
          <w:sz w:val="20"/>
          <w:szCs w:val="20"/>
        </w:rPr>
        <w:t xml:space="preserve"> ED</w:t>
      </w:r>
      <w:r w:rsidRPr="4E259ACE">
        <w:rPr>
          <w:rFonts w:ascii="Arial" w:eastAsia="Arial" w:hAnsi="Arial" w:cs="Arial"/>
          <w:sz w:val="20"/>
          <w:szCs w:val="20"/>
        </w:rPr>
        <w:t xml:space="preserve"> provided information on FERPA on this site:  </w:t>
      </w:r>
      <w:hyperlink r:id="rId77">
        <w:r w:rsidRPr="4E259ACE">
          <w:rPr>
            <w:rStyle w:val="Hyperlink"/>
            <w:rFonts w:ascii="Arial" w:eastAsia="Arial" w:hAnsi="Arial" w:cs="Arial"/>
            <w:color w:val="0563C1"/>
            <w:sz w:val="20"/>
            <w:szCs w:val="20"/>
          </w:rPr>
          <w:t>https://ed.gov/policy/gen/guid/fpco/ferpa/index.html</w:t>
        </w:r>
      </w:hyperlink>
      <w:r w:rsidRPr="4E259ACE">
        <w:rPr>
          <w:rFonts w:ascii="Arial" w:eastAsia="Arial" w:hAnsi="Arial" w:cs="Arial"/>
          <w:color w:val="0563C1"/>
          <w:sz w:val="20"/>
          <w:szCs w:val="20"/>
          <w:u w:val="single"/>
        </w:rPr>
        <w:t xml:space="preserve"> </w:t>
      </w:r>
      <w:r>
        <w:rPr>
          <w:rFonts w:ascii="Arial" w:eastAsia="Arial" w:hAnsi="Arial" w:cs="Arial"/>
          <w:color w:val="0563C1"/>
          <w:sz w:val="20"/>
          <w:szCs w:val="20"/>
          <w:u w:val="single"/>
        </w:rPr>
        <w:br/>
      </w:r>
    </w:p>
    <w:p w14:paraId="7660DB01" w14:textId="77777777" w:rsidR="00723C18" w:rsidRPr="004C3D70" w:rsidRDefault="00723C18" w:rsidP="00812B75">
      <w:pPr>
        <w:pStyle w:val="ListParagraph"/>
        <w:numPr>
          <w:ilvl w:val="0"/>
          <w:numId w:val="26"/>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ensure access to individual records will be stringently controlled through technical security conventions and passwords, complimentary to those established by Northwest Regional Data Center. Appropriate computer passwords and Login </w:t>
      </w:r>
      <w:proofErr w:type="gramStart"/>
      <w:r w:rsidRPr="4E259ACE">
        <w:rPr>
          <w:rFonts w:ascii="Arial" w:eastAsia="Arial" w:hAnsi="Arial" w:cs="Arial"/>
          <w:sz w:val="20"/>
          <w:szCs w:val="20"/>
        </w:rPr>
        <w:t>ID’s</w:t>
      </w:r>
      <w:proofErr w:type="gramEnd"/>
      <w:r w:rsidRPr="4E259ACE">
        <w:rPr>
          <w:rFonts w:ascii="Arial" w:eastAsia="Arial" w:hAnsi="Arial" w:cs="Arial"/>
          <w:sz w:val="20"/>
          <w:szCs w:val="20"/>
        </w:rPr>
        <w:t xml:space="preserve"> shall be assigned to users in order to establish each user’s data access authority only to the records or data elements required to complete federal- or state-mandated activities.</w:t>
      </w:r>
      <w:r>
        <w:rPr>
          <w:rFonts w:ascii="Arial" w:eastAsia="Arial" w:hAnsi="Arial" w:cs="Arial"/>
          <w:sz w:val="20"/>
          <w:szCs w:val="20"/>
        </w:rPr>
        <w:br/>
      </w:r>
    </w:p>
    <w:p w14:paraId="7CBEBD34" w14:textId="77777777" w:rsidR="00E41694" w:rsidRPr="00BE39AC" w:rsidRDefault="00723C18" w:rsidP="00812B75">
      <w:pPr>
        <w:pStyle w:val="ListParagraph"/>
        <w:numPr>
          <w:ilvl w:val="0"/>
          <w:numId w:val="26"/>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58602716" w14:textId="77777777" w:rsidR="00812B75" w:rsidRDefault="00812B75" w:rsidP="00E41694">
      <w:pPr>
        <w:rPr>
          <w:rFonts w:ascii="Arial" w:eastAsia="Arial" w:hAnsi="Arial" w:cs="Arial"/>
          <w:b/>
          <w:bCs/>
        </w:rPr>
      </w:pPr>
    </w:p>
    <w:p w14:paraId="3C6D803B" w14:textId="11612F4C" w:rsidR="00E41694" w:rsidRDefault="00E41694" w:rsidP="00E41694">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4FDD3984" w14:textId="77777777" w:rsidR="00E41694" w:rsidRDefault="00E41694" w:rsidP="00E41694">
      <w:pPr>
        <w:rPr>
          <w:rFonts w:ascii="Arial" w:eastAsia="Arial" w:hAnsi="Arial" w:cs="Arial"/>
          <w:b/>
          <w:bCs/>
        </w:rPr>
      </w:pPr>
    </w:p>
    <w:p w14:paraId="74F44DDF"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B5C6ACE" w14:textId="77777777" w:rsidR="00E41694" w:rsidRDefault="00E41694" w:rsidP="00E41694">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079C1D4F" w14:textId="77777777" w:rsidR="00E41694" w:rsidRDefault="00E41694" w:rsidP="00E41694">
      <w:pPr>
        <w:rPr>
          <w:rFonts w:ascii="Arial" w:eastAsia="Arial" w:hAnsi="Arial" w:cs="Arial"/>
          <w:b/>
          <w:bCs/>
        </w:rPr>
      </w:pPr>
    </w:p>
    <w:p w14:paraId="0B1D2469"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49A6F70F" w14:textId="654B2108" w:rsidR="002F514D" w:rsidRDefault="00E41694" w:rsidP="2D46D9CF">
      <w:pPr>
        <w:rPr>
          <w:rFonts w:ascii="Arial" w:eastAsia="Arial" w:hAnsi="Arial" w:cs="Arial"/>
          <w:b/>
          <w:bCs/>
        </w:rPr>
      </w:pPr>
      <w:r w:rsidRPr="41FA7A19">
        <w:rPr>
          <w:rFonts w:ascii="Arial" w:eastAsia="Arial" w:hAnsi="Arial" w:cs="Arial"/>
          <w:b/>
          <w:bCs/>
        </w:rPr>
        <w:t>Print Name of Program Contact</w:t>
      </w:r>
      <w:r w:rsidR="002F514D">
        <w:tab/>
      </w:r>
      <w:r w:rsidR="002F514D">
        <w:tab/>
      </w:r>
      <w:r w:rsidR="002F514D">
        <w:tab/>
      </w:r>
      <w:r w:rsidR="002F514D">
        <w:tab/>
      </w:r>
      <w:r w:rsidRPr="41FA7A19">
        <w:rPr>
          <w:rFonts w:ascii="Arial" w:eastAsia="Arial" w:hAnsi="Arial" w:cs="Arial"/>
          <w:b/>
          <w:bCs/>
        </w:rPr>
        <w:t>Signature of Program Contact</w:t>
      </w:r>
    </w:p>
    <w:p w14:paraId="75B065EE" w14:textId="77777777" w:rsidR="00E91F7B" w:rsidRDefault="00E91F7B" w:rsidP="003F5665">
      <w:pPr>
        <w:pStyle w:val="Heading1"/>
        <w:sectPr w:rsidR="00E91F7B" w:rsidSect="00835433">
          <w:headerReference w:type="default" r:id="rId78"/>
          <w:footerReference w:type="default" r:id="rId79"/>
          <w:type w:val="continuous"/>
          <w:pgSz w:w="12240" w:h="15840" w:code="1"/>
          <w:pgMar w:top="288" w:right="720" w:bottom="405" w:left="720" w:header="720" w:footer="720" w:gutter="0"/>
          <w:cols w:space="720"/>
          <w:docGrid w:linePitch="360"/>
        </w:sectPr>
      </w:pPr>
      <w:bookmarkStart w:id="1" w:name="_Hlk110251197"/>
    </w:p>
    <w:p w14:paraId="33B09408" w14:textId="60248FE0" w:rsidR="00CF39C4" w:rsidRPr="00835433" w:rsidRDefault="00CF39C4" w:rsidP="00835433">
      <w:pPr>
        <w:pStyle w:val="Heading2"/>
      </w:pPr>
      <w:r w:rsidRPr="00835433">
        <w:lastRenderedPageBreak/>
        <w:t>Florida Department of Education</w:t>
      </w:r>
    </w:p>
    <w:p w14:paraId="182BCE0D" w14:textId="77777777" w:rsidR="00CF39C4" w:rsidRPr="00835433" w:rsidRDefault="00CF39C4" w:rsidP="00835433">
      <w:pPr>
        <w:pStyle w:val="Heading2"/>
      </w:pPr>
      <w:r w:rsidRPr="00835433">
        <w:t>Project Application</w:t>
      </w:r>
    </w:p>
    <w:p w14:paraId="6FA805A4" w14:textId="77777777" w:rsidR="00CF39C4" w:rsidRPr="005A55C3" w:rsidRDefault="00CF39C4" w:rsidP="00CF39C4">
      <w:pPr>
        <w:rPr>
          <w:rFonts w:ascii="Arial" w:hAnsi="Arial"/>
          <w:sz w:val="1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CF39C4" w:rsidRPr="005A55C3" w14:paraId="54D96590" w14:textId="77777777" w:rsidTr="00975679">
        <w:trPr>
          <w:trHeight w:val="2103"/>
        </w:trPr>
        <w:tc>
          <w:tcPr>
            <w:tcW w:w="2700" w:type="dxa"/>
            <w:tcBorders>
              <w:top w:val="single" w:sz="8" w:space="0" w:color="auto"/>
              <w:left w:val="single" w:sz="8" w:space="0" w:color="auto"/>
            </w:tcBorders>
          </w:tcPr>
          <w:p w14:paraId="1BED556C" w14:textId="77777777" w:rsidR="00CF39C4" w:rsidRPr="005A55C3" w:rsidRDefault="00CF39C4" w:rsidP="00CF39C4">
            <w:pPr>
              <w:rPr>
                <w:b/>
                <w:sz w:val="20"/>
              </w:rPr>
            </w:pPr>
            <w:r w:rsidRPr="005A55C3">
              <w:rPr>
                <w:b/>
                <w:sz w:val="20"/>
              </w:rPr>
              <w:t>Please return to:</w:t>
            </w:r>
          </w:p>
          <w:p w14:paraId="7AF2D8FD" w14:textId="77777777" w:rsidR="00CF39C4" w:rsidRPr="005A55C3" w:rsidRDefault="00CF39C4" w:rsidP="00CF39C4">
            <w:pPr>
              <w:rPr>
                <w:sz w:val="20"/>
              </w:rPr>
            </w:pPr>
          </w:p>
          <w:p w14:paraId="48AC0EEE" w14:textId="77777777" w:rsidR="00975679" w:rsidRDefault="00CF39C4" w:rsidP="00975679">
            <w:pPr>
              <w:rPr>
                <w:rFonts w:ascii="Arial" w:hAnsi="Arial" w:cs="Arial"/>
                <w:b/>
                <w:color w:val="000000" w:themeColor="text1"/>
                <w:sz w:val="16"/>
              </w:rPr>
            </w:pPr>
            <w:r w:rsidRPr="005A55C3">
              <w:rPr>
                <w:rFonts w:ascii="Arial" w:hAnsi="Arial" w:cs="Arial"/>
                <w:sz w:val="20"/>
              </w:rPr>
              <w:t>Florida</w:t>
            </w:r>
            <w:r w:rsidRPr="005A55C3">
              <w:rPr>
                <w:rFonts w:ascii="Arial" w:hAnsi="Arial" w:cs="Arial"/>
                <w:spacing w:val="-12"/>
                <w:sz w:val="20"/>
              </w:rPr>
              <w:t xml:space="preserve"> </w:t>
            </w:r>
            <w:r w:rsidRPr="005A55C3">
              <w:rPr>
                <w:rFonts w:ascii="Arial" w:hAnsi="Arial" w:cs="Arial"/>
                <w:sz w:val="20"/>
              </w:rPr>
              <w:t>Department</w:t>
            </w:r>
            <w:r w:rsidRPr="005A55C3">
              <w:rPr>
                <w:rFonts w:ascii="Arial" w:hAnsi="Arial" w:cs="Arial"/>
                <w:spacing w:val="-10"/>
                <w:sz w:val="20"/>
              </w:rPr>
              <w:t xml:space="preserve"> </w:t>
            </w:r>
            <w:r w:rsidRPr="005A55C3">
              <w:rPr>
                <w:rFonts w:ascii="Arial" w:hAnsi="Arial" w:cs="Arial"/>
                <w:sz w:val="20"/>
              </w:rPr>
              <w:t>of</w:t>
            </w:r>
            <w:r w:rsidRPr="005A55C3">
              <w:rPr>
                <w:rFonts w:ascii="Arial" w:hAnsi="Arial" w:cs="Arial"/>
                <w:spacing w:val="-11"/>
                <w:sz w:val="20"/>
              </w:rPr>
              <w:t xml:space="preserve"> </w:t>
            </w:r>
            <w:r w:rsidRPr="005A55C3">
              <w:rPr>
                <w:rFonts w:ascii="Arial" w:hAnsi="Arial" w:cs="Arial"/>
                <w:sz w:val="20"/>
              </w:rPr>
              <w:t>Education upload into Office of Grants Management (OGM) ShareFile folde</w:t>
            </w:r>
            <w:r w:rsidR="00975679">
              <w:rPr>
                <w:rFonts w:ascii="Arial" w:hAnsi="Arial" w:cs="Arial"/>
                <w:sz w:val="20"/>
              </w:rPr>
              <w:t xml:space="preserve">r </w:t>
            </w:r>
            <w:proofErr w:type="spellStart"/>
            <w:r w:rsidR="00975679" w:rsidRPr="00975679">
              <w:rPr>
                <w:rFonts w:ascii="Arial" w:hAnsi="Arial" w:cs="Arial"/>
                <w:b/>
                <w:color w:val="000000" w:themeColor="text1"/>
                <w:sz w:val="16"/>
              </w:rPr>
              <w:t>AgencyNumber_AgencyName</w:t>
            </w:r>
            <w:proofErr w:type="spellEnd"/>
            <w:r w:rsidR="00975679" w:rsidRPr="00975679">
              <w:rPr>
                <w:rFonts w:ascii="Arial" w:hAnsi="Arial" w:cs="Arial"/>
                <w:b/>
                <w:color w:val="000000" w:themeColor="text1"/>
                <w:sz w:val="16"/>
              </w:rPr>
              <w:t>_</w:t>
            </w:r>
          </w:p>
          <w:p w14:paraId="6FE0BDBE" w14:textId="22705E25" w:rsidR="00CF39C4" w:rsidRPr="005A55C3" w:rsidRDefault="00975679" w:rsidP="00975679">
            <w:pPr>
              <w:rPr>
                <w:rFonts w:ascii="Arial" w:hAnsi="Arial"/>
                <w:sz w:val="20"/>
              </w:rPr>
            </w:pPr>
            <w:r>
              <w:rPr>
                <w:rFonts w:ascii="Arial" w:hAnsi="Arial" w:cs="Arial"/>
                <w:b/>
                <w:color w:val="000000" w:themeColor="text1"/>
                <w:sz w:val="16"/>
              </w:rPr>
              <w:t>_</w:t>
            </w:r>
            <w:r w:rsidRPr="00975679">
              <w:rPr>
                <w:rFonts w:ascii="Arial" w:hAnsi="Arial" w:cs="Arial"/>
                <w:b/>
                <w:color w:val="000000" w:themeColor="text1"/>
                <w:sz w:val="16"/>
              </w:rPr>
              <w:t>XXB00</w:t>
            </w:r>
            <w:r>
              <w:rPr>
                <w:rFonts w:ascii="Arial" w:hAnsi="Arial" w:cs="Arial"/>
                <w:b/>
                <w:color w:val="000000" w:themeColor="text1"/>
                <w:sz w:val="16"/>
              </w:rPr>
              <w:t>5</w:t>
            </w:r>
            <w:r w:rsidRPr="00975679">
              <w:rPr>
                <w:rFonts w:ascii="Arial" w:hAnsi="Arial" w:cs="Arial"/>
                <w:b/>
                <w:sz w:val="16"/>
              </w:rPr>
              <w:t>_submit</w:t>
            </w:r>
          </w:p>
        </w:tc>
        <w:tc>
          <w:tcPr>
            <w:tcW w:w="4590" w:type="dxa"/>
            <w:gridSpan w:val="2"/>
            <w:tcBorders>
              <w:top w:val="single" w:sz="8" w:space="0" w:color="auto"/>
              <w:right w:val="nil"/>
            </w:tcBorders>
          </w:tcPr>
          <w:p w14:paraId="1BDC0708" w14:textId="2139F85A" w:rsidR="00CF39C4" w:rsidRPr="005A55C3" w:rsidRDefault="00CF39C4" w:rsidP="00CF39C4">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62EBDA27" w14:textId="77777777" w:rsidR="00CF39C4" w:rsidRPr="005A55C3" w:rsidRDefault="00CF39C4" w:rsidP="00CF39C4">
            <w:pPr>
              <w:jc w:val="center"/>
              <w:rPr>
                <w:rFonts w:ascii="Arial" w:hAnsi="Arial" w:cs="Arial"/>
                <w:sz w:val="20"/>
                <w:szCs w:val="28"/>
              </w:rPr>
            </w:pPr>
            <w:r w:rsidRPr="005A55C3">
              <w:rPr>
                <w:rFonts w:ascii="Arial" w:hAnsi="Arial" w:cs="Arial"/>
                <w:sz w:val="20"/>
                <w:szCs w:val="28"/>
              </w:rPr>
              <w:t>Perkins V — Postsecondary</w:t>
            </w:r>
          </w:p>
          <w:p w14:paraId="5F00331A" w14:textId="77777777" w:rsidR="00CF39C4" w:rsidRPr="005A55C3" w:rsidRDefault="00CF39C4" w:rsidP="00CF39C4">
            <w:pPr>
              <w:jc w:val="center"/>
              <w:rPr>
                <w:sz w:val="20"/>
              </w:rPr>
            </w:pPr>
          </w:p>
          <w:p w14:paraId="25B55DAA" w14:textId="77777777" w:rsidR="00CF39C4" w:rsidRPr="005A55C3" w:rsidRDefault="00CF39C4" w:rsidP="00CF39C4">
            <w:pPr>
              <w:jc w:val="center"/>
              <w:rPr>
                <w:rFonts w:ascii="Arial" w:hAnsi="Arial"/>
                <w:sz w:val="20"/>
              </w:rPr>
            </w:pPr>
          </w:p>
          <w:p w14:paraId="3ABDDB94" w14:textId="421608DD" w:rsidR="00CF39C4" w:rsidRPr="005A55C3" w:rsidRDefault="00CF39C4" w:rsidP="00CF39C4">
            <w:pPr>
              <w:tabs>
                <w:tab w:val="left" w:pos="1545"/>
              </w:tabs>
              <w:jc w:val="center"/>
              <w:rPr>
                <w:b/>
                <w:sz w:val="20"/>
              </w:rPr>
            </w:pPr>
            <w:r w:rsidRPr="005A55C3">
              <w:rPr>
                <w:b/>
                <w:sz w:val="20"/>
              </w:rPr>
              <w:t>TAPS NUMBER:</w:t>
            </w:r>
          </w:p>
          <w:p w14:paraId="39D707D8" w14:textId="50605878" w:rsidR="00CF39C4" w:rsidRPr="005A55C3" w:rsidRDefault="00CF39C4" w:rsidP="00CF39C4">
            <w:pPr>
              <w:tabs>
                <w:tab w:val="left" w:pos="1545"/>
              </w:tabs>
              <w:jc w:val="center"/>
              <w:rPr>
                <w:rFonts w:ascii="Arial" w:hAnsi="Arial"/>
                <w:sz w:val="20"/>
              </w:rPr>
            </w:pPr>
            <w:r w:rsidRPr="005A55C3">
              <w:rPr>
                <w:rFonts w:ascii="Arial" w:hAnsi="Arial" w:cs="Arial"/>
                <w:sz w:val="20"/>
              </w:rPr>
              <w:t>2</w:t>
            </w:r>
            <w:r w:rsidR="009D6879">
              <w:rPr>
                <w:rFonts w:ascii="Arial" w:hAnsi="Arial" w:cs="Arial"/>
                <w:sz w:val="20"/>
              </w:rPr>
              <w:t>5</w:t>
            </w:r>
            <w:r w:rsidRPr="005A55C3">
              <w:rPr>
                <w:rFonts w:ascii="Arial" w:hAnsi="Arial" w:cs="Arial"/>
                <w:sz w:val="20"/>
              </w:rPr>
              <w:t>B005</w:t>
            </w:r>
          </w:p>
        </w:tc>
        <w:tc>
          <w:tcPr>
            <w:tcW w:w="3510" w:type="dxa"/>
            <w:gridSpan w:val="2"/>
            <w:vMerge w:val="restart"/>
            <w:tcBorders>
              <w:top w:val="single" w:sz="12" w:space="0" w:color="auto"/>
              <w:left w:val="single" w:sz="12" w:space="0" w:color="auto"/>
              <w:right w:val="single" w:sz="12" w:space="0" w:color="auto"/>
            </w:tcBorders>
          </w:tcPr>
          <w:p w14:paraId="0954AF15" w14:textId="77777777" w:rsidR="00CF39C4" w:rsidRPr="005A55C3" w:rsidRDefault="00CF39C4" w:rsidP="003F5665">
            <w:pPr>
              <w:pStyle w:val="Heading3"/>
            </w:pPr>
            <w:r w:rsidRPr="005A55C3">
              <w:t>DOE USE ONLY</w:t>
            </w:r>
          </w:p>
          <w:p w14:paraId="10CD624B" w14:textId="77777777" w:rsidR="00CF39C4" w:rsidRPr="005A55C3" w:rsidRDefault="00CF39C4" w:rsidP="00CF39C4">
            <w:pPr>
              <w:rPr>
                <w:sz w:val="20"/>
              </w:rPr>
            </w:pPr>
          </w:p>
          <w:p w14:paraId="32408A6C" w14:textId="77777777" w:rsidR="00CF39C4" w:rsidRPr="005A55C3" w:rsidRDefault="00CF39C4" w:rsidP="00CF39C4">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2"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2"/>
          </w:p>
          <w:p w14:paraId="710B2D65" w14:textId="77777777" w:rsidR="00CF39C4" w:rsidRPr="005A55C3" w:rsidRDefault="00CF39C4" w:rsidP="00CF39C4">
            <w:pPr>
              <w:rPr>
                <w:sz w:val="20"/>
              </w:rPr>
            </w:pPr>
          </w:p>
        </w:tc>
      </w:tr>
      <w:tr w:rsidR="00CF39C4" w:rsidRPr="005A55C3" w14:paraId="19ED33E6" w14:textId="77777777" w:rsidTr="00CF39C4">
        <w:trPr>
          <w:cantSplit/>
          <w:trHeight w:val="230"/>
        </w:trPr>
        <w:tc>
          <w:tcPr>
            <w:tcW w:w="7290" w:type="dxa"/>
            <w:gridSpan w:val="3"/>
            <w:vMerge w:val="restart"/>
            <w:tcBorders>
              <w:left w:val="single" w:sz="8" w:space="0" w:color="auto"/>
              <w:right w:val="nil"/>
            </w:tcBorders>
          </w:tcPr>
          <w:p w14:paraId="331A387A" w14:textId="77777777" w:rsidR="00CF39C4" w:rsidRPr="005A55C3" w:rsidRDefault="00CF39C4" w:rsidP="00CF39C4">
            <w:pPr>
              <w:jc w:val="center"/>
              <w:rPr>
                <w:b/>
                <w:sz w:val="20"/>
              </w:rPr>
            </w:pPr>
            <w:r w:rsidRPr="005A55C3">
              <w:rPr>
                <w:b/>
                <w:sz w:val="20"/>
              </w:rPr>
              <w:t>B) Name and Address of Eligible Applicant:</w:t>
            </w:r>
          </w:p>
          <w:p w14:paraId="0FF58122" w14:textId="5696B315" w:rsidR="00CF39C4" w:rsidRPr="005A55C3" w:rsidRDefault="00CF39C4" w:rsidP="00CF39C4">
            <w:pPr>
              <w:jc w:val="center"/>
              <w:rPr>
                <w:b/>
                <w:sz w:val="20"/>
              </w:rPr>
            </w:pPr>
            <w:r w:rsidRPr="005A55C3">
              <w:rPr>
                <w:rFonts w:ascii="Arial" w:hAnsi="Arial"/>
                <w:noProof/>
                <w:sz w:val="20"/>
              </w:rPr>
              <mc:AlternateContent>
                <mc:Choice Requires="wps">
                  <w:drawing>
                    <wp:anchor distT="0" distB="0" distL="114300" distR="114300" simplePos="0" relativeHeight="251663365" behindDoc="0" locked="0" layoutInCell="0" allowOverlap="1" wp14:anchorId="3B4EF121" wp14:editId="41578BB0">
                      <wp:simplePos x="0" y="0"/>
                      <wp:positionH relativeFrom="column">
                        <wp:posOffset>91440</wp:posOffset>
                      </wp:positionH>
                      <wp:positionV relativeFrom="paragraph">
                        <wp:posOffset>564515</wp:posOffset>
                      </wp:positionV>
                      <wp:extent cx="2286000" cy="1765935"/>
                      <wp:effectExtent l="0" t="3810" r="381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ED410" w14:textId="77777777" w:rsidR="00B90B85" w:rsidRDefault="00B90B85" w:rsidP="00CF39C4">
                                  <w:pPr>
                                    <w:tabs>
                                      <w:tab w:val="left" w:pos="540"/>
                                    </w:tabs>
                                  </w:pPr>
                                  <w:r>
                                    <w:rPr>
                                      <w:b/>
                                      <w:sz w:val="18"/>
                                    </w:rPr>
                                    <w:t>C</w:t>
                                  </w:r>
                                  <w:r>
                                    <w:rPr>
                                      <w:rFonts w:ascii="Arial" w:hAnsi="Arial"/>
                                      <w:b/>
                                    </w:rPr>
                                    <w:t>)</w:t>
                                  </w:r>
                                  <w:r>
                                    <w:rPr>
                                      <w:rFonts w:ascii="Arial" w:hAnsi="Arial"/>
                                      <w:b/>
                                    </w:rPr>
                                    <w:tab/>
                                  </w:r>
                                  <w:r>
                                    <w:rPr>
                                      <w:b/>
                                      <w:sz w:val="18"/>
                                    </w:rPr>
                                    <w:t>Total Funds Requested:</w:t>
                                  </w:r>
                                </w:p>
                                <w:p w14:paraId="6BCA44EC" w14:textId="77777777" w:rsidR="00B90B85" w:rsidRDefault="00B90B85" w:rsidP="00CF39C4">
                                  <w:pPr>
                                    <w:tabs>
                                      <w:tab w:val="left" w:pos="540"/>
                                    </w:tabs>
                                    <w:rPr>
                                      <w:sz w:val="16"/>
                                    </w:rPr>
                                  </w:pPr>
                                </w:p>
                                <w:p w14:paraId="49C30D24" w14:textId="77777777" w:rsidR="00B90B85" w:rsidRDefault="00B90B85" w:rsidP="00CF39C4">
                                  <w:pPr>
                                    <w:tabs>
                                      <w:tab w:val="left" w:pos="540"/>
                                    </w:tabs>
                                    <w:rPr>
                                      <w:sz w:val="16"/>
                                    </w:rPr>
                                  </w:pPr>
                                  <w:r>
                                    <w:tab/>
                                  </w:r>
                                </w:p>
                                <w:p w14:paraId="5ADBFE36" w14:textId="77777777" w:rsidR="00B90B85" w:rsidRDefault="00B90B85" w:rsidP="00CF39C4">
                                  <w:pPr>
                                    <w:pBdr>
                                      <w:bottom w:val="single" w:sz="18" w:space="0" w:color="auto"/>
                                    </w:pBdr>
                                    <w:tabs>
                                      <w:tab w:val="left" w:pos="540"/>
                                    </w:tabs>
                                    <w:rPr>
                                      <w:sz w:val="16"/>
                                    </w:rPr>
                                  </w:pPr>
                                </w:p>
                                <w:p w14:paraId="44B4392E" w14:textId="77777777" w:rsidR="00B90B85" w:rsidRDefault="00B90B85" w:rsidP="00CF39C4">
                                  <w:pPr>
                                    <w:pBdr>
                                      <w:bottom w:val="single" w:sz="18" w:space="0" w:color="auto"/>
                                    </w:pBdr>
                                    <w:tabs>
                                      <w:tab w:val="left" w:pos="540"/>
                                    </w:tabs>
                                    <w:rPr>
                                      <w:sz w:val="16"/>
                                    </w:rPr>
                                  </w:pPr>
                                </w:p>
                                <w:p w14:paraId="51027233" w14:textId="77777777" w:rsidR="00B90B85" w:rsidRDefault="00B90B85" w:rsidP="00CF39C4">
                                  <w:pPr>
                                    <w:tabs>
                                      <w:tab w:val="left" w:pos="540"/>
                                    </w:tabs>
                                    <w:rPr>
                                      <w:sz w:val="16"/>
                                    </w:rPr>
                                  </w:pPr>
                                </w:p>
                                <w:p w14:paraId="65E3FC38" w14:textId="77777777" w:rsidR="00B90B85" w:rsidRDefault="00B90B85" w:rsidP="00CF39C4">
                                  <w:pPr>
                                    <w:pStyle w:val="Heading8"/>
                                    <w:tabs>
                                      <w:tab w:val="left" w:pos="540"/>
                                    </w:tabs>
                                  </w:pPr>
                                  <w:r>
                                    <w:t>DOE USE ONLY</w:t>
                                  </w:r>
                                </w:p>
                                <w:p w14:paraId="764FED8C" w14:textId="77777777" w:rsidR="00B90B85" w:rsidRDefault="00B90B85" w:rsidP="00CF39C4">
                                  <w:pPr>
                                    <w:tabs>
                                      <w:tab w:val="left" w:pos="540"/>
                                    </w:tabs>
                                    <w:rPr>
                                      <w:sz w:val="16"/>
                                    </w:rPr>
                                  </w:pPr>
                                </w:p>
                                <w:p w14:paraId="735901B4" w14:textId="77777777" w:rsidR="00B90B85" w:rsidRDefault="00B90B85" w:rsidP="00CF39C4">
                                  <w:pPr>
                                    <w:tabs>
                                      <w:tab w:val="left" w:pos="540"/>
                                    </w:tabs>
                                    <w:rPr>
                                      <w:b/>
                                      <w:sz w:val="18"/>
                                    </w:rPr>
                                  </w:pPr>
                                  <w:r>
                                    <w:tab/>
                                  </w:r>
                                  <w:r>
                                    <w:rPr>
                                      <w:b/>
                                      <w:sz w:val="18"/>
                                    </w:rPr>
                                    <w:t>Total Approved Project:</w:t>
                                  </w:r>
                                </w:p>
                                <w:p w14:paraId="38A33B52" w14:textId="77777777" w:rsidR="00B90B85" w:rsidRDefault="00B90B85" w:rsidP="00CF39C4">
                                  <w:pPr>
                                    <w:tabs>
                                      <w:tab w:val="left" w:pos="540"/>
                                    </w:tabs>
                                    <w:rPr>
                                      <w:sz w:val="16"/>
                                    </w:rPr>
                                  </w:pPr>
                                </w:p>
                                <w:p w14:paraId="6927860A" w14:textId="77777777" w:rsidR="00B90B85" w:rsidRDefault="00B90B85" w:rsidP="00CF39C4">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4EF121" id="_x0000_t202" coordsize="21600,21600" o:spt="202" path="m,l,21600r21600,l21600,xe">
                      <v:stroke joinstyle="miter"/>
                      <v:path gradientshapeok="t" o:connecttype="rect"/>
                    </v:shapetype>
                    <v:shape id="Text Box 6" o:spid="_x0000_s1026" type="#_x0000_t202" style="position:absolute;left:0;text-align:left;margin-left:7.2pt;margin-top:44.45pt;width:180pt;height:139.05pt;z-index:251663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396ED410" w14:textId="77777777" w:rsidR="00B90B85" w:rsidRDefault="00B90B85" w:rsidP="00CF39C4">
                            <w:pPr>
                              <w:tabs>
                                <w:tab w:val="left" w:pos="540"/>
                              </w:tabs>
                            </w:pPr>
                            <w:r>
                              <w:rPr>
                                <w:b/>
                                <w:sz w:val="18"/>
                              </w:rPr>
                              <w:t>C</w:t>
                            </w:r>
                            <w:r>
                              <w:rPr>
                                <w:rFonts w:ascii="Arial" w:hAnsi="Arial"/>
                                <w:b/>
                              </w:rPr>
                              <w:t>)</w:t>
                            </w:r>
                            <w:r>
                              <w:rPr>
                                <w:rFonts w:ascii="Arial" w:hAnsi="Arial"/>
                                <w:b/>
                              </w:rPr>
                              <w:tab/>
                            </w:r>
                            <w:r>
                              <w:rPr>
                                <w:b/>
                                <w:sz w:val="18"/>
                              </w:rPr>
                              <w:t>Total Funds Requested:</w:t>
                            </w:r>
                          </w:p>
                          <w:p w14:paraId="6BCA44EC" w14:textId="77777777" w:rsidR="00B90B85" w:rsidRDefault="00B90B85" w:rsidP="00CF39C4">
                            <w:pPr>
                              <w:tabs>
                                <w:tab w:val="left" w:pos="540"/>
                              </w:tabs>
                              <w:rPr>
                                <w:sz w:val="16"/>
                              </w:rPr>
                            </w:pPr>
                          </w:p>
                          <w:p w14:paraId="49C30D24" w14:textId="77777777" w:rsidR="00B90B85" w:rsidRDefault="00B90B85" w:rsidP="00CF39C4">
                            <w:pPr>
                              <w:tabs>
                                <w:tab w:val="left" w:pos="540"/>
                              </w:tabs>
                              <w:rPr>
                                <w:sz w:val="16"/>
                              </w:rPr>
                            </w:pPr>
                            <w:r>
                              <w:tab/>
                            </w:r>
                          </w:p>
                          <w:p w14:paraId="5ADBFE36" w14:textId="77777777" w:rsidR="00B90B85" w:rsidRDefault="00B90B85" w:rsidP="00CF39C4">
                            <w:pPr>
                              <w:pBdr>
                                <w:bottom w:val="single" w:sz="18" w:space="0" w:color="auto"/>
                              </w:pBdr>
                              <w:tabs>
                                <w:tab w:val="left" w:pos="540"/>
                              </w:tabs>
                              <w:rPr>
                                <w:sz w:val="16"/>
                              </w:rPr>
                            </w:pPr>
                          </w:p>
                          <w:p w14:paraId="44B4392E" w14:textId="77777777" w:rsidR="00B90B85" w:rsidRDefault="00B90B85" w:rsidP="00CF39C4">
                            <w:pPr>
                              <w:pBdr>
                                <w:bottom w:val="single" w:sz="18" w:space="0" w:color="auto"/>
                              </w:pBdr>
                              <w:tabs>
                                <w:tab w:val="left" w:pos="540"/>
                              </w:tabs>
                              <w:rPr>
                                <w:sz w:val="16"/>
                              </w:rPr>
                            </w:pPr>
                          </w:p>
                          <w:p w14:paraId="51027233" w14:textId="77777777" w:rsidR="00B90B85" w:rsidRDefault="00B90B85" w:rsidP="00CF39C4">
                            <w:pPr>
                              <w:tabs>
                                <w:tab w:val="left" w:pos="540"/>
                              </w:tabs>
                              <w:rPr>
                                <w:sz w:val="16"/>
                              </w:rPr>
                            </w:pPr>
                          </w:p>
                          <w:p w14:paraId="65E3FC38" w14:textId="77777777" w:rsidR="00B90B85" w:rsidRDefault="00B90B85" w:rsidP="00CF39C4">
                            <w:pPr>
                              <w:pStyle w:val="Heading8"/>
                              <w:tabs>
                                <w:tab w:val="left" w:pos="540"/>
                              </w:tabs>
                            </w:pPr>
                            <w:r>
                              <w:t>DOE USE ONLY</w:t>
                            </w:r>
                          </w:p>
                          <w:p w14:paraId="764FED8C" w14:textId="77777777" w:rsidR="00B90B85" w:rsidRDefault="00B90B85" w:rsidP="00CF39C4">
                            <w:pPr>
                              <w:tabs>
                                <w:tab w:val="left" w:pos="540"/>
                              </w:tabs>
                              <w:rPr>
                                <w:sz w:val="16"/>
                              </w:rPr>
                            </w:pPr>
                          </w:p>
                          <w:p w14:paraId="735901B4" w14:textId="77777777" w:rsidR="00B90B85" w:rsidRDefault="00B90B85" w:rsidP="00CF39C4">
                            <w:pPr>
                              <w:tabs>
                                <w:tab w:val="left" w:pos="540"/>
                              </w:tabs>
                              <w:rPr>
                                <w:b/>
                                <w:sz w:val="18"/>
                              </w:rPr>
                            </w:pPr>
                            <w:r>
                              <w:tab/>
                            </w:r>
                            <w:r>
                              <w:rPr>
                                <w:b/>
                                <w:sz w:val="18"/>
                              </w:rPr>
                              <w:t>Total Approved Project:</w:t>
                            </w:r>
                          </w:p>
                          <w:p w14:paraId="38A33B52" w14:textId="77777777" w:rsidR="00B90B85" w:rsidRDefault="00B90B85" w:rsidP="00CF39C4">
                            <w:pPr>
                              <w:tabs>
                                <w:tab w:val="left" w:pos="540"/>
                              </w:tabs>
                              <w:rPr>
                                <w:sz w:val="16"/>
                              </w:rPr>
                            </w:pPr>
                          </w:p>
                          <w:p w14:paraId="6927860A" w14:textId="77777777" w:rsidR="00B90B85" w:rsidRDefault="00B90B85" w:rsidP="00CF39C4">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58679C8A" w14:textId="77777777" w:rsidR="00CF39C4" w:rsidRPr="005A55C3" w:rsidRDefault="00CF39C4" w:rsidP="00CF39C4">
            <w:pPr>
              <w:jc w:val="center"/>
              <w:rPr>
                <w:b/>
                <w:sz w:val="20"/>
              </w:rPr>
            </w:pPr>
          </w:p>
        </w:tc>
      </w:tr>
      <w:tr w:rsidR="00CF39C4" w:rsidRPr="005A55C3" w14:paraId="53F7AB9E" w14:textId="77777777" w:rsidTr="00CF39C4">
        <w:trPr>
          <w:cantSplit/>
          <w:trHeight w:val="230"/>
        </w:trPr>
        <w:tc>
          <w:tcPr>
            <w:tcW w:w="7290" w:type="dxa"/>
            <w:gridSpan w:val="3"/>
            <w:vMerge/>
            <w:tcBorders>
              <w:left w:val="single" w:sz="8" w:space="0" w:color="auto"/>
              <w:bottom w:val="nil"/>
              <w:right w:val="nil"/>
            </w:tcBorders>
          </w:tcPr>
          <w:p w14:paraId="3BECC942" w14:textId="77777777" w:rsidR="00CF39C4" w:rsidRPr="005A55C3" w:rsidRDefault="00CF39C4" w:rsidP="00CF39C4">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05F1C67E" w14:textId="77777777" w:rsidR="00CF39C4" w:rsidRPr="005A55C3" w:rsidRDefault="00CF39C4" w:rsidP="00CF39C4">
            <w:pPr>
              <w:jc w:val="center"/>
              <w:rPr>
                <w:b/>
                <w:sz w:val="20"/>
              </w:rPr>
            </w:pPr>
            <w:r w:rsidRPr="005A55C3">
              <w:rPr>
                <w:b/>
                <w:sz w:val="20"/>
              </w:rPr>
              <w:t>Project Number (DOE Assigned)</w:t>
            </w:r>
          </w:p>
          <w:p w14:paraId="27587743" w14:textId="77777777" w:rsidR="00CF39C4" w:rsidRPr="005A55C3" w:rsidRDefault="00CF39C4" w:rsidP="00CF39C4">
            <w:pPr>
              <w:jc w:val="center"/>
              <w:rPr>
                <w:b/>
                <w:sz w:val="20"/>
              </w:rPr>
            </w:pPr>
          </w:p>
          <w:p w14:paraId="07E4149E" w14:textId="77777777" w:rsidR="00CF39C4" w:rsidRPr="005A55C3" w:rsidRDefault="00CF39C4" w:rsidP="00CF39C4">
            <w:pPr>
              <w:jc w:val="center"/>
              <w:rPr>
                <w:b/>
                <w:sz w:val="20"/>
              </w:rPr>
            </w:pPr>
          </w:p>
        </w:tc>
      </w:tr>
      <w:tr w:rsidR="00CF39C4" w:rsidRPr="005A55C3" w14:paraId="0046A63A" w14:textId="77777777" w:rsidTr="00CF39C4">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5F7FAB68" w14:textId="77777777" w:rsidR="00CF39C4" w:rsidRPr="005A55C3" w:rsidRDefault="00CF39C4" w:rsidP="00CF39C4">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3FDF9AE9" w14:textId="77777777" w:rsidR="00CF39C4" w:rsidRPr="005A55C3" w:rsidRDefault="00CF39C4" w:rsidP="00CF39C4">
            <w:pPr>
              <w:rPr>
                <w:rFonts w:ascii="Arial" w:hAnsi="Arial"/>
                <w:sz w:val="20"/>
              </w:rPr>
            </w:pPr>
          </w:p>
        </w:tc>
      </w:tr>
      <w:tr w:rsidR="00CF39C4" w:rsidRPr="005A55C3" w14:paraId="02A3BE69" w14:textId="77777777" w:rsidTr="00CF39C4">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3163C0C9" w14:textId="77777777" w:rsidR="00CF39C4" w:rsidRPr="005A55C3" w:rsidRDefault="00CF39C4" w:rsidP="00CF39C4">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5AE79DF6" w14:textId="77777777" w:rsidR="00CF39C4" w:rsidRPr="005A55C3" w:rsidRDefault="00CF39C4" w:rsidP="00CF39C4">
            <w:pPr>
              <w:rPr>
                <w:rFonts w:ascii="Arial" w:hAnsi="Arial"/>
                <w:sz w:val="20"/>
              </w:rPr>
            </w:pPr>
          </w:p>
        </w:tc>
      </w:tr>
      <w:tr w:rsidR="00CF39C4" w:rsidRPr="005A55C3" w14:paraId="1DFC88C1" w14:textId="77777777" w:rsidTr="00CF39C4">
        <w:trPr>
          <w:cantSplit/>
          <w:trHeight w:hRule="exact" w:val="597"/>
        </w:trPr>
        <w:tc>
          <w:tcPr>
            <w:tcW w:w="3870" w:type="dxa"/>
            <w:gridSpan w:val="2"/>
            <w:vMerge w:val="restart"/>
            <w:tcBorders>
              <w:top w:val="nil"/>
              <w:bottom w:val="nil"/>
            </w:tcBorders>
          </w:tcPr>
          <w:p w14:paraId="5ECC8607" w14:textId="77777777" w:rsidR="00CF39C4" w:rsidRPr="005A55C3" w:rsidRDefault="00CF39C4" w:rsidP="00CF39C4">
            <w:pPr>
              <w:tabs>
                <w:tab w:val="left" w:pos="2970"/>
              </w:tabs>
              <w:rPr>
                <w:rFonts w:ascii="Arial" w:hAnsi="Arial"/>
                <w:sz w:val="20"/>
              </w:rPr>
            </w:pPr>
          </w:p>
          <w:p w14:paraId="673EAA1D" w14:textId="77777777" w:rsidR="00CF39C4" w:rsidRPr="005A55C3" w:rsidRDefault="00CF39C4" w:rsidP="00CF39C4">
            <w:pPr>
              <w:tabs>
                <w:tab w:val="left" w:pos="2970"/>
              </w:tabs>
              <w:rPr>
                <w:rFonts w:ascii="Arial" w:hAnsi="Arial"/>
                <w:sz w:val="20"/>
              </w:rPr>
            </w:pPr>
          </w:p>
        </w:tc>
        <w:tc>
          <w:tcPr>
            <w:tcW w:w="6930" w:type="dxa"/>
            <w:gridSpan w:val="3"/>
            <w:tcBorders>
              <w:top w:val="single" w:sz="6" w:space="0" w:color="auto"/>
            </w:tcBorders>
          </w:tcPr>
          <w:p w14:paraId="6A10F6C5" w14:textId="77777777" w:rsidR="00CF39C4" w:rsidRPr="005A55C3" w:rsidRDefault="00CF39C4" w:rsidP="00CF39C4">
            <w:pPr>
              <w:tabs>
                <w:tab w:val="left" w:pos="2520"/>
              </w:tabs>
              <w:rPr>
                <w:rFonts w:ascii="Arial" w:hAnsi="Arial"/>
                <w:b/>
                <w:sz w:val="20"/>
              </w:rPr>
            </w:pPr>
            <w:r w:rsidRPr="005A55C3">
              <w:rPr>
                <w:b/>
                <w:sz w:val="20"/>
              </w:rPr>
              <w:t>D</w:t>
            </w:r>
            <w:r w:rsidRPr="005A55C3">
              <w:rPr>
                <w:rFonts w:ascii="Arial" w:hAnsi="Arial"/>
                <w:b/>
                <w:sz w:val="20"/>
              </w:rPr>
              <w:t>)</w:t>
            </w:r>
          </w:p>
          <w:p w14:paraId="27D7D469" w14:textId="77777777" w:rsidR="00CF39C4" w:rsidRPr="005A55C3" w:rsidRDefault="00CF39C4" w:rsidP="00CF39C4">
            <w:pPr>
              <w:pStyle w:val="Heading6"/>
              <w:tabs>
                <w:tab w:val="left" w:pos="2520"/>
              </w:tabs>
              <w:rPr>
                <w:sz w:val="20"/>
              </w:rPr>
            </w:pPr>
            <w:r w:rsidRPr="005A55C3">
              <w:rPr>
                <w:sz w:val="20"/>
              </w:rPr>
              <w:t>Applicant Contact &amp; Business Information</w:t>
            </w:r>
          </w:p>
        </w:tc>
      </w:tr>
      <w:tr w:rsidR="00CF39C4" w:rsidRPr="005A55C3" w14:paraId="5D600950" w14:textId="77777777" w:rsidTr="00CF39C4">
        <w:trPr>
          <w:cantSplit/>
          <w:trHeight w:hRule="exact" w:val="978"/>
        </w:trPr>
        <w:tc>
          <w:tcPr>
            <w:tcW w:w="3870" w:type="dxa"/>
            <w:gridSpan w:val="2"/>
            <w:vMerge/>
            <w:tcBorders>
              <w:top w:val="nil"/>
              <w:bottom w:val="nil"/>
            </w:tcBorders>
          </w:tcPr>
          <w:p w14:paraId="7C1707F6" w14:textId="77777777" w:rsidR="00CF39C4" w:rsidRPr="005A55C3" w:rsidRDefault="00CF39C4" w:rsidP="00CF39C4">
            <w:pPr>
              <w:tabs>
                <w:tab w:val="left" w:pos="2970"/>
              </w:tabs>
              <w:rPr>
                <w:rFonts w:ascii="Arial" w:hAnsi="Arial"/>
                <w:b/>
                <w:sz w:val="20"/>
              </w:rPr>
            </w:pPr>
          </w:p>
        </w:tc>
        <w:tc>
          <w:tcPr>
            <w:tcW w:w="3465" w:type="dxa"/>
            <w:gridSpan w:val="2"/>
          </w:tcPr>
          <w:p w14:paraId="1A995CE2" w14:textId="77777777" w:rsidR="00CF39C4" w:rsidRPr="005A55C3" w:rsidRDefault="00CF39C4" w:rsidP="00CF39C4">
            <w:pPr>
              <w:tabs>
                <w:tab w:val="left" w:pos="2970"/>
              </w:tabs>
              <w:rPr>
                <w:sz w:val="20"/>
              </w:rPr>
            </w:pPr>
            <w:r w:rsidRPr="005A55C3">
              <w:rPr>
                <w:sz w:val="20"/>
              </w:rPr>
              <w:t>Contact Name:</w:t>
            </w:r>
          </w:p>
          <w:p w14:paraId="088D0EF7" w14:textId="77777777" w:rsidR="00CF39C4" w:rsidRPr="005A55C3" w:rsidRDefault="00CF39C4" w:rsidP="00CF39C4">
            <w:pPr>
              <w:tabs>
                <w:tab w:val="left" w:pos="2970"/>
              </w:tabs>
              <w:rPr>
                <w:sz w:val="20"/>
                <w:szCs w:val="22"/>
              </w:rPr>
            </w:pPr>
          </w:p>
          <w:p w14:paraId="2683CA70" w14:textId="77777777" w:rsidR="00CF39C4" w:rsidRPr="005A55C3" w:rsidRDefault="00CF39C4" w:rsidP="00CF39C4">
            <w:pPr>
              <w:tabs>
                <w:tab w:val="left" w:pos="2970"/>
              </w:tabs>
              <w:rPr>
                <w:sz w:val="20"/>
              </w:rPr>
            </w:pPr>
            <w:r w:rsidRPr="005A55C3">
              <w:rPr>
                <w:sz w:val="20"/>
              </w:rPr>
              <w:t>Fiscal Contact Name:</w:t>
            </w:r>
          </w:p>
          <w:p w14:paraId="28F9E0B6" w14:textId="77777777" w:rsidR="00CF39C4" w:rsidRPr="005A55C3" w:rsidRDefault="00CF39C4" w:rsidP="00CF39C4">
            <w:pPr>
              <w:tabs>
                <w:tab w:val="left" w:pos="2970"/>
              </w:tabs>
              <w:rPr>
                <w:b/>
                <w:sz w:val="20"/>
                <w:highlight w:val="yellow"/>
              </w:rPr>
            </w:pPr>
          </w:p>
        </w:tc>
        <w:tc>
          <w:tcPr>
            <w:tcW w:w="3465" w:type="dxa"/>
          </w:tcPr>
          <w:p w14:paraId="152E7E89" w14:textId="77777777" w:rsidR="00CF39C4" w:rsidRPr="005A55C3" w:rsidRDefault="00CF39C4" w:rsidP="00CF39C4">
            <w:pPr>
              <w:tabs>
                <w:tab w:val="left" w:pos="2970"/>
              </w:tabs>
              <w:rPr>
                <w:sz w:val="20"/>
              </w:rPr>
            </w:pPr>
            <w:r w:rsidRPr="005A55C3">
              <w:rPr>
                <w:sz w:val="20"/>
              </w:rPr>
              <w:t xml:space="preserve"> Telephone Numbers: </w:t>
            </w:r>
          </w:p>
          <w:p w14:paraId="33B90E22" w14:textId="77777777" w:rsidR="00CF39C4" w:rsidRPr="005A55C3" w:rsidRDefault="00CF39C4" w:rsidP="00CF39C4">
            <w:pPr>
              <w:tabs>
                <w:tab w:val="left" w:pos="2970"/>
              </w:tabs>
              <w:rPr>
                <w:b/>
                <w:sz w:val="20"/>
              </w:rPr>
            </w:pPr>
          </w:p>
        </w:tc>
      </w:tr>
      <w:tr w:rsidR="00CF39C4" w:rsidRPr="005A55C3" w14:paraId="1593721E" w14:textId="77777777" w:rsidTr="00CF39C4">
        <w:trPr>
          <w:cantSplit/>
          <w:trHeight w:hRule="exact" w:val="807"/>
        </w:trPr>
        <w:tc>
          <w:tcPr>
            <w:tcW w:w="3870" w:type="dxa"/>
            <w:gridSpan w:val="2"/>
            <w:vMerge/>
            <w:tcBorders>
              <w:top w:val="nil"/>
              <w:bottom w:val="nil"/>
            </w:tcBorders>
          </w:tcPr>
          <w:p w14:paraId="48522F88" w14:textId="77777777" w:rsidR="00CF39C4" w:rsidRPr="005A55C3" w:rsidRDefault="00CF39C4" w:rsidP="00CF39C4">
            <w:pPr>
              <w:rPr>
                <w:rFonts w:ascii="Arial" w:hAnsi="Arial"/>
                <w:b/>
                <w:sz w:val="20"/>
              </w:rPr>
            </w:pPr>
          </w:p>
        </w:tc>
        <w:tc>
          <w:tcPr>
            <w:tcW w:w="3465" w:type="dxa"/>
            <w:gridSpan w:val="2"/>
          </w:tcPr>
          <w:p w14:paraId="13F65CB6" w14:textId="77777777" w:rsidR="00CF39C4" w:rsidRPr="005A55C3" w:rsidRDefault="00CF39C4" w:rsidP="00CF39C4">
            <w:pPr>
              <w:tabs>
                <w:tab w:val="left" w:pos="2970"/>
              </w:tabs>
              <w:rPr>
                <w:sz w:val="20"/>
                <w:highlight w:val="yellow"/>
              </w:rPr>
            </w:pPr>
            <w:r w:rsidRPr="005A55C3">
              <w:rPr>
                <w:sz w:val="20"/>
              </w:rPr>
              <w:t>Mailing Address:</w:t>
            </w:r>
          </w:p>
          <w:p w14:paraId="6D4F5F99" w14:textId="77777777" w:rsidR="00CF39C4" w:rsidRPr="005A55C3" w:rsidRDefault="00CF39C4" w:rsidP="00CF39C4">
            <w:pPr>
              <w:tabs>
                <w:tab w:val="left" w:pos="2970"/>
              </w:tabs>
              <w:rPr>
                <w:b/>
                <w:sz w:val="20"/>
                <w:highlight w:val="yellow"/>
              </w:rPr>
            </w:pPr>
          </w:p>
        </w:tc>
        <w:tc>
          <w:tcPr>
            <w:tcW w:w="3465" w:type="dxa"/>
          </w:tcPr>
          <w:p w14:paraId="1913543D" w14:textId="77777777" w:rsidR="00CF39C4" w:rsidRPr="005A55C3" w:rsidRDefault="00CF39C4" w:rsidP="00CF39C4">
            <w:pPr>
              <w:tabs>
                <w:tab w:val="left" w:pos="2970"/>
              </w:tabs>
              <w:rPr>
                <w:sz w:val="20"/>
              </w:rPr>
            </w:pPr>
            <w:r w:rsidRPr="005A55C3">
              <w:rPr>
                <w:sz w:val="20"/>
              </w:rPr>
              <w:t xml:space="preserve">E-mail Addresses: </w:t>
            </w:r>
          </w:p>
        </w:tc>
      </w:tr>
      <w:tr w:rsidR="00CF39C4" w:rsidRPr="005A55C3" w14:paraId="304F79F7" w14:textId="77777777" w:rsidTr="00CF39C4">
        <w:trPr>
          <w:cantSplit/>
          <w:trHeight w:hRule="exact" w:val="654"/>
        </w:trPr>
        <w:tc>
          <w:tcPr>
            <w:tcW w:w="3870" w:type="dxa"/>
            <w:gridSpan w:val="2"/>
            <w:vMerge/>
            <w:tcBorders>
              <w:top w:val="nil"/>
              <w:bottom w:val="single" w:sz="8" w:space="0" w:color="auto"/>
            </w:tcBorders>
          </w:tcPr>
          <w:p w14:paraId="548DA717" w14:textId="77777777" w:rsidR="00CF39C4" w:rsidRPr="005A55C3" w:rsidRDefault="00CF39C4" w:rsidP="00CF39C4">
            <w:pPr>
              <w:rPr>
                <w:rFonts w:ascii="Arial" w:hAnsi="Arial"/>
                <w:b/>
                <w:sz w:val="20"/>
              </w:rPr>
            </w:pPr>
          </w:p>
        </w:tc>
        <w:tc>
          <w:tcPr>
            <w:tcW w:w="3465" w:type="dxa"/>
            <w:gridSpan w:val="2"/>
          </w:tcPr>
          <w:p w14:paraId="594FEE0D" w14:textId="77777777" w:rsidR="00CF39C4" w:rsidRPr="005A55C3" w:rsidRDefault="00CF39C4" w:rsidP="00CF39C4">
            <w:pPr>
              <w:tabs>
                <w:tab w:val="left" w:pos="2970"/>
              </w:tabs>
              <w:rPr>
                <w:sz w:val="20"/>
              </w:rPr>
            </w:pPr>
            <w:r w:rsidRPr="005A55C3">
              <w:rPr>
                <w:sz w:val="20"/>
              </w:rPr>
              <w:t xml:space="preserve"> Physical/Facility Address:</w:t>
            </w:r>
          </w:p>
          <w:p w14:paraId="6A6C5A9D" w14:textId="77777777" w:rsidR="00CF39C4" w:rsidRPr="005A55C3" w:rsidRDefault="00CF39C4" w:rsidP="00CF39C4">
            <w:pPr>
              <w:tabs>
                <w:tab w:val="left" w:pos="2970"/>
              </w:tabs>
              <w:rPr>
                <w:b/>
                <w:sz w:val="20"/>
              </w:rPr>
            </w:pPr>
          </w:p>
        </w:tc>
        <w:tc>
          <w:tcPr>
            <w:tcW w:w="3465" w:type="dxa"/>
          </w:tcPr>
          <w:p w14:paraId="59DD1678" w14:textId="77777777" w:rsidR="00CF39C4" w:rsidRPr="005A55C3" w:rsidRDefault="00CF39C4" w:rsidP="00CF39C4">
            <w:pPr>
              <w:tabs>
                <w:tab w:val="left" w:pos="2970"/>
              </w:tabs>
              <w:rPr>
                <w:sz w:val="20"/>
              </w:rPr>
            </w:pPr>
            <w:r w:rsidRPr="005A55C3">
              <w:rPr>
                <w:sz w:val="20"/>
              </w:rPr>
              <w:t>UEI number:</w:t>
            </w:r>
          </w:p>
          <w:p w14:paraId="11B3E6D8" w14:textId="77777777" w:rsidR="00CF39C4" w:rsidRPr="005A55C3" w:rsidRDefault="00CF39C4" w:rsidP="00CF39C4">
            <w:pPr>
              <w:tabs>
                <w:tab w:val="left" w:pos="2970"/>
              </w:tabs>
              <w:rPr>
                <w:sz w:val="20"/>
              </w:rPr>
            </w:pPr>
          </w:p>
          <w:p w14:paraId="3DAB9980" w14:textId="77777777" w:rsidR="00CF39C4" w:rsidRPr="005A55C3" w:rsidRDefault="00CF39C4" w:rsidP="00CF39C4">
            <w:pPr>
              <w:tabs>
                <w:tab w:val="left" w:pos="2970"/>
              </w:tabs>
              <w:rPr>
                <w:sz w:val="20"/>
              </w:rPr>
            </w:pPr>
            <w:r w:rsidRPr="005A55C3">
              <w:rPr>
                <w:sz w:val="20"/>
              </w:rPr>
              <w:t>FEIN number:</w:t>
            </w:r>
          </w:p>
          <w:p w14:paraId="7B2CA3B4" w14:textId="77777777" w:rsidR="00CF39C4" w:rsidRPr="005A55C3" w:rsidRDefault="00CF39C4" w:rsidP="00CF39C4">
            <w:pPr>
              <w:tabs>
                <w:tab w:val="left" w:pos="2970"/>
              </w:tabs>
              <w:rPr>
                <w:sz w:val="20"/>
              </w:rPr>
            </w:pPr>
          </w:p>
          <w:p w14:paraId="7A913948" w14:textId="77777777" w:rsidR="00CF39C4" w:rsidRPr="005A55C3" w:rsidRDefault="00CF39C4" w:rsidP="00CF39C4">
            <w:pPr>
              <w:tabs>
                <w:tab w:val="left" w:pos="2970"/>
              </w:tabs>
              <w:rPr>
                <w:b/>
                <w:sz w:val="20"/>
              </w:rPr>
            </w:pPr>
          </w:p>
        </w:tc>
      </w:tr>
      <w:tr w:rsidR="00CF39C4" w:rsidRPr="005A55C3" w14:paraId="2CDE73D7" w14:textId="77777777" w:rsidTr="00CF39C4">
        <w:tblPrEx>
          <w:tblBorders>
            <w:insideH w:val="none" w:sz="0" w:space="0" w:color="auto"/>
            <w:insideV w:val="none" w:sz="0" w:space="0" w:color="auto"/>
          </w:tblBorders>
        </w:tblPrEx>
        <w:trPr>
          <w:trHeight w:val="448"/>
        </w:trPr>
        <w:tc>
          <w:tcPr>
            <w:tcW w:w="10800" w:type="dxa"/>
            <w:gridSpan w:val="5"/>
          </w:tcPr>
          <w:p w14:paraId="7406C77A" w14:textId="77777777" w:rsidR="00CF39C4" w:rsidRPr="005A55C3" w:rsidRDefault="00CF39C4" w:rsidP="00CF39C4">
            <w:pPr>
              <w:jc w:val="center"/>
              <w:rPr>
                <w:rFonts w:ascii="Arial" w:hAnsi="Arial"/>
                <w:b/>
                <w:sz w:val="20"/>
              </w:rPr>
            </w:pPr>
          </w:p>
          <w:p w14:paraId="431F8FDA" w14:textId="77777777" w:rsidR="00CF39C4" w:rsidRPr="005A55C3" w:rsidRDefault="00CF39C4" w:rsidP="00CF39C4">
            <w:pPr>
              <w:pStyle w:val="Heading7"/>
              <w:rPr>
                <w:b w:val="0"/>
                <w:sz w:val="20"/>
              </w:rPr>
            </w:pPr>
            <w:r w:rsidRPr="005A55C3">
              <w:rPr>
                <w:sz w:val="20"/>
              </w:rPr>
              <w:t>CERTIFICATION</w:t>
            </w:r>
          </w:p>
        </w:tc>
      </w:tr>
      <w:tr w:rsidR="00CF39C4" w:rsidRPr="005A55C3" w14:paraId="6B6F4710" w14:textId="77777777" w:rsidTr="00CF39C4">
        <w:tblPrEx>
          <w:tblBorders>
            <w:insideH w:val="none" w:sz="0" w:space="0" w:color="auto"/>
            <w:insideV w:val="none" w:sz="0" w:space="0" w:color="auto"/>
          </w:tblBorders>
        </w:tblPrEx>
        <w:tc>
          <w:tcPr>
            <w:tcW w:w="10800" w:type="dxa"/>
            <w:gridSpan w:val="5"/>
          </w:tcPr>
          <w:p w14:paraId="6D0ECA2E" w14:textId="77777777" w:rsidR="00CF39C4" w:rsidRPr="005A55C3" w:rsidRDefault="00CF39C4" w:rsidP="00CF39C4">
            <w:pPr>
              <w:rPr>
                <w:rFonts w:ascii="Arial" w:hAnsi="Arial"/>
                <w:sz w:val="20"/>
              </w:rPr>
            </w:pPr>
          </w:p>
        </w:tc>
      </w:tr>
      <w:tr w:rsidR="00CF39C4" w:rsidRPr="005A55C3" w14:paraId="498D9182" w14:textId="77777777" w:rsidTr="00CF39C4">
        <w:tblPrEx>
          <w:tblBorders>
            <w:insideH w:val="none" w:sz="0" w:space="0" w:color="auto"/>
            <w:insideV w:val="none" w:sz="0" w:space="0" w:color="auto"/>
          </w:tblBorders>
        </w:tblPrEx>
        <w:tc>
          <w:tcPr>
            <w:tcW w:w="10800" w:type="dxa"/>
            <w:gridSpan w:val="5"/>
          </w:tcPr>
          <w:p w14:paraId="2706107F" w14:textId="77777777" w:rsidR="00CF39C4" w:rsidRPr="005A55C3" w:rsidRDefault="00CF39C4" w:rsidP="00CF39C4">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2EB3B054" w14:textId="77777777" w:rsidR="00CF39C4" w:rsidRPr="005A55C3" w:rsidRDefault="00CF39C4" w:rsidP="00CF39C4">
            <w:pPr>
              <w:tabs>
                <w:tab w:val="left" w:pos="6912"/>
              </w:tabs>
              <w:rPr>
                <w:sz w:val="20"/>
              </w:rPr>
            </w:pPr>
          </w:p>
          <w:p w14:paraId="3E805856" w14:textId="77777777" w:rsidR="00CF39C4" w:rsidRPr="005A55C3" w:rsidRDefault="00CF39C4" w:rsidP="00CF39C4">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3FE0BE24" w14:textId="77777777" w:rsidR="00CF39C4" w:rsidRDefault="00CF39C4" w:rsidP="00CF39C4">
            <w:pPr>
              <w:tabs>
                <w:tab w:val="left" w:pos="6912"/>
              </w:tabs>
              <w:jc w:val="both"/>
              <w:rPr>
                <w:sz w:val="20"/>
              </w:rPr>
            </w:pPr>
          </w:p>
          <w:p w14:paraId="23A651BD" w14:textId="77777777" w:rsidR="005A55C3" w:rsidRDefault="005A55C3" w:rsidP="00CF39C4">
            <w:pPr>
              <w:tabs>
                <w:tab w:val="left" w:pos="6912"/>
              </w:tabs>
              <w:jc w:val="both"/>
              <w:rPr>
                <w:sz w:val="20"/>
              </w:rPr>
            </w:pPr>
          </w:p>
          <w:p w14:paraId="2811AFAF" w14:textId="23C04F13" w:rsidR="005A55C3" w:rsidRPr="005A55C3" w:rsidRDefault="005A55C3" w:rsidP="00CF39C4">
            <w:pPr>
              <w:tabs>
                <w:tab w:val="left" w:pos="6912"/>
              </w:tabs>
              <w:jc w:val="both"/>
              <w:rPr>
                <w:sz w:val="20"/>
              </w:rPr>
            </w:pPr>
          </w:p>
        </w:tc>
      </w:tr>
      <w:tr w:rsidR="00CF39C4" w:rsidRPr="005A55C3" w14:paraId="79D4148D" w14:textId="77777777" w:rsidTr="00CF39C4">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7140643" w14:textId="3E98EE36" w:rsidR="00CF39C4" w:rsidRPr="005A55C3" w:rsidRDefault="00CF39C4" w:rsidP="00CF39C4">
            <w:pPr>
              <w:tabs>
                <w:tab w:val="left" w:pos="6912"/>
              </w:tabs>
              <w:rPr>
                <w:rFonts w:ascii="Arial" w:hAnsi="Arial"/>
                <w:sz w:val="20"/>
              </w:rPr>
            </w:pPr>
            <w:r w:rsidRPr="005A55C3">
              <w:rPr>
                <w:noProof/>
                <w:sz w:val="20"/>
              </w:rPr>
              <mc:AlternateContent>
                <mc:Choice Requires="wps">
                  <w:drawing>
                    <wp:anchor distT="0" distB="0" distL="114300" distR="114300" simplePos="0" relativeHeight="251664389" behindDoc="0" locked="0" layoutInCell="0" allowOverlap="1" wp14:anchorId="5E85432C" wp14:editId="5868913E">
                      <wp:simplePos x="0" y="0"/>
                      <wp:positionH relativeFrom="column">
                        <wp:posOffset>91440</wp:posOffset>
                      </wp:positionH>
                      <wp:positionV relativeFrom="paragraph">
                        <wp:posOffset>60960</wp:posOffset>
                      </wp:positionV>
                      <wp:extent cx="6591300" cy="483870"/>
                      <wp:effectExtent l="0" t="0" r="3810"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110CA7" w14:textId="77777777" w:rsidR="00B90B85" w:rsidRDefault="00B90B85" w:rsidP="00CF39C4">
                                  <w:pPr>
                                    <w:pStyle w:val="Header"/>
                                    <w:tabs>
                                      <w:tab w:val="clear" w:pos="4320"/>
                                      <w:tab w:val="clear" w:pos="8640"/>
                                      <w:tab w:val="left" w:pos="540"/>
                                    </w:tabs>
                                    <w:rPr>
                                      <w:b/>
                                      <w:sz w:val="18"/>
                                    </w:rPr>
                                  </w:pPr>
                                </w:p>
                                <w:p w14:paraId="0B1F3EAF" w14:textId="77777777" w:rsidR="00B90B85" w:rsidRDefault="00B90B85" w:rsidP="00CF39C4">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8B47526" w14:textId="77777777" w:rsidR="00B90B85" w:rsidRDefault="00B90B85" w:rsidP="00CF39C4">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5432C" id="Text Box 5" o:spid="_x0000_s1027" type="#_x0000_t202" style="position:absolute;margin-left:7.2pt;margin-top:4.8pt;width:519pt;height:38.1pt;z-index:251664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4A110CA7" w14:textId="77777777" w:rsidR="00B90B85" w:rsidRDefault="00B90B85" w:rsidP="00CF39C4">
                            <w:pPr>
                              <w:pStyle w:val="Header"/>
                              <w:tabs>
                                <w:tab w:val="clear" w:pos="4320"/>
                                <w:tab w:val="clear" w:pos="8640"/>
                                <w:tab w:val="left" w:pos="540"/>
                              </w:tabs>
                              <w:rPr>
                                <w:b/>
                                <w:sz w:val="18"/>
                              </w:rPr>
                            </w:pPr>
                          </w:p>
                          <w:p w14:paraId="0B1F3EAF" w14:textId="77777777" w:rsidR="00B90B85" w:rsidRDefault="00B90B85" w:rsidP="00CF39C4">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8B47526" w14:textId="77777777" w:rsidR="00B90B85" w:rsidRDefault="00B90B85" w:rsidP="00CF39C4">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641109B" w14:textId="77777777" w:rsidR="00CF39C4" w:rsidRPr="005A55C3" w:rsidRDefault="00CF39C4" w:rsidP="00CF39C4">
            <w:pPr>
              <w:tabs>
                <w:tab w:val="left" w:pos="6912"/>
              </w:tabs>
              <w:rPr>
                <w:rFonts w:ascii="Arial" w:hAnsi="Arial"/>
                <w:sz w:val="20"/>
              </w:rPr>
            </w:pPr>
          </w:p>
          <w:p w14:paraId="7926E318" w14:textId="77777777" w:rsidR="00CF39C4" w:rsidRPr="005A55C3" w:rsidRDefault="00CF39C4" w:rsidP="00CF39C4">
            <w:pPr>
              <w:tabs>
                <w:tab w:val="left" w:pos="6912"/>
              </w:tabs>
              <w:rPr>
                <w:rFonts w:ascii="Arial" w:hAnsi="Arial"/>
                <w:sz w:val="20"/>
              </w:rPr>
            </w:pPr>
          </w:p>
          <w:p w14:paraId="63E31949" w14:textId="77777777" w:rsidR="00CF39C4" w:rsidRPr="005A55C3" w:rsidRDefault="00CF39C4" w:rsidP="00CF39C4">
            <w:pPr>
              <w:tabs>
                <w:tab w:val="left" w:pos="6912"/>
              </w:tabs>
              <w:rPr>
                <w:rFonts w:ascii="Arial" w:hAnsi="Arial"/>
                <w:sz w:val="20"/>
              </w:rPr>
            </w:pPr>
          </w:p>
          <w:p w14:paraId="1A4DF23E" w14:textId="77777777" w:rsidR="00CF39C4" w:rsidRPr="005A55C3" w:rsidRDefault="00CF39C4" w:rsidP="00CF39C4">
            <w:pPr>
              <w:tabs>
                <w:tab w:val="left" w:pos="6912"/>
              </w:tabs>
              <w:rPr>
                <w:rFonts w:ascii="Arial" w:hAnsi="Arial"/>
                <w:sz w:val="20"/>
              </w:rPr>
            </w:pPr>
          </w:p>
          <w:p w14:paraId="3B52FD81" w14:textId="77777777" w:rsidR="00CF39C4" w:rsidRPr="005A55C3" w:rsidRDefault="00CF39C4" w:rsidP="00CF39C4">
            <w:pPr>
              <w:tabs>
                <w:tab w:val="left" w:pos="6912"/>
              </w:tabs>
              <w:rPr>
                <w:rFonts w:ascii="Arial" w:hAnsi="Arial"/>
                <w:sz w:val="20"/>
              </w:rPr>
            </w:pPr>
          </w:p>
        </w:tc>
      </w:tr>
      <w:tr w:rsidR="00CF39C4" w14:paraId="2E99ADCC" w14:textId="77777777" w:rsidTr="00CF39C4">
        <w:tblPrEx>
          <w:tblBorders>
            <w:insideH w:val="none" w:sz="0" w:space="0" w:color="auto"/>
            <w:insideV w:val="none" w:sz="0" w:space="0" w:color="auto"/>
          </w:tblBorders>
        </w:tblPrEx>
        <w:tc>
          <w:tcPr>
            <w:tcW w:w="10800" w:type="dxa"/>
            <w:gridSpan w:val="5"/>
            <w:tcBorders>
              <w:top w:val="nil"/>
              <w:left w:val="nil"/>
              <w:bottom w:val="nil"/>
              <w:right w:val="nil"/>
            </w:tcBorders>
          </w:tcPr>
          <w:p w14:paraId="58256B7E" w14:textId="77777777" w:rsidR="00CF39C4" w:rsidRDefault="00CF39C4" w:rsidP="00CF39C4">
            <w:pPr>
              <w:rPr>
                <w:rFonts w:ascii="Arial" w:hAnsi="Arial"/>
                <w:sz w:val="16"/>
              </w:rPr>
            </w:pPr>
          </w:p>
        </w:tc>
      </w:tr>
    </w:tbl>
    <w:p w14:paraId="775A8065" w14:textId="7E5F0B4C" w:rsidR="005A55C3" w:rsidRPr="00BC4975" w:rsidRDefault="005A55C3" w:rsidP="00CF39C4">
      <w:pPr>
        <w:rPr>
          <w:color w:val="262626" w:themeColor="text1" w:themeTint="D9"/>
        </w:rPr>
      </w:pPr>
      <w:r w:rsidRPr="00BC4975">
        <w:rPr>
          <w:color w:val="262626" w:themeColor="text1" w:themeTint="D9"/>
        </w:rPr>
        <w:t>DOE 100A</w:t>
      </w:r>
    </w:p>
    <w:p w14:paraId="1F415C72" w14:textId="4539E2CD" w:rsidR="005A55C3" w:rsidRPr="00BC4975" w:rsidRDefault="005A55C3" w:rsidP="005A55C3">
      <w:pPr>
        <w:rPr>
          <w:color w:val="262626" w:themeColor="text1" w:themeTint="D9"/>
        </w:rPr>
      </w:pPr>
      <w:r w:rsidRPr="00BC4975">
        <w:rPr>
          <w:color w:val="262626" w:themeColor="text1" w:themeTint="D9"/>
        </w:rPr>
        <w:lastRenderedPageBreak/>
        <w:t>Revised June 2022</w:t>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t>Page 1 of 2</w:t>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CF39C4" w14:paraId="29144C67" w14:textId="77777777" w:rsidTr="005A55C3">
        <w:tc>
          <w:tcPr>
            <w:tcW w:w="10800" w:type="dxa"/>
            <w:tcBorders>
              <w:top w:val="nil"/>
              <w:left w:val="nil"/>
              <w:bottom w:val="nil"/>
              <w:right w:val="nil"/>
            </w:tcBorders>
          </w:tcPr>
          <w:p w14:paraId="57AF1C93" w14:textId="1B2BF0EA" w:rsidR="00CF39C4" w:rsidRPr="00835433" w:rsidRDefault="005A55C3" w:rsidP="00835433">
            <w:pPr>
              <w:pStyle w:val="Heading2"/>
              <w:rPr>
                <w:rFonts w:ascii="Times New Roman" w:hAnsi="Times New Roman" w:cs="Times New Roman"/>
              </w:rPr>
            </w:pPr>
            <w:r w:rsidRPr="005A55C3">
              <w:rPr>
                <w:color w:val="808080" w:themeColor="background1" w:themeShade="80"/>
              </w:rPr>
              <w:br w:type="page"/>
            </w:r>
            <w:r w:rsidR="00CF39C4" w:rsidRPr="00835433">
              <w:rPr>
                <w:rFonts w:ascii="Times New Roman" w:hAnsi="Times New Roman" w:cs="Times New Roman"/>
              </w:rPr>
              <w:t>Instructions for Completion of DOE 100A</w:t>
            </w:r>
          </w:p>
          <w:p w14:paraId="73E81255" w14:textId="77777777" w:rsidR="00CF39C4" w:rsidRDefault="00CF39C4" w:rsidP="00CF39C4">
            <w:pPr>
              <w:ind w:left="540" w:right="576"/>
              <w:jc w:val="both"/>
              <w:rPr>
                <w:b/>
                <w:sz w:val="16"/>
              </w:rPr>
            </w:pPr>
          </w:p>
        </w:tc>
      </w:tr>
      <w:tr w:rsidR="00CF39C4" w14:paraId="7A901206" w14:textId="77777777" w:rsidTr="005A55C3">
        <w:tc>
          <w:tcPr>
            <w:tcW w:w="10800" w:type="dxa"/>
            <w:tcBorders>
              <w:top w:val="nil"/>
              <w:left w:val="nil"/>
              <w:bottom w:val="nil"/>
              <w:right w:val="nil"/>
            </w:tcBorders>
          </w:tcPr>
          <w:p w14:paraId="0AC3D946" w14:textId="77777777" w:rsidR="00CF39C4" w:rsidRDefault="00CF39C4" w:rsidP="00812B75">
            <w:pPr>
              <w:numPr>
                <w:ilvl w:val="0"/>
                <w:numId w:val="61"/>
              </w:numPr>
              <w:spacing w:line="300" w:lineRule="atLeast"/>
              <w:ind w:right="576"/>
              <w:rPr>
                <w:snapToGrid w:val="0"/>
              </w:rPr>
            </w:pPr>
            <w:r>
              <w:rPr>
                <w:snapToGrid w:val="0"/>
              </w:rPr>
              <w:t xml:space="preserve">If not pre-populated, enter name and TAPS number of the program for which funds are requested. </w:t>
            </w:r>
          </w:p>
          <w:p w14:paraId="1672FB58" w14:textId="77777777" w:rsidR="00CF39C4" w:rsidRDefault="00CF39C4" w:rsidP="00CF39C4">
            <w:pPr>
              <w:spacing w:line="300" w:lineRule="atLeast"/>
              <w:ind w:left="972" w:right="576" w:hanging="450"/>
              <w:rPr>
                <w:snapToGrid w:val="0"/>
              </w:rPr>
            </w:pPr>
          </w:p>
          <w:p w14:paraId="54211930" w14:textId="77777777" w:rsidR="00CF39C4" w:rsidRDefault="00CF39C4" w:rsidP="00812B75">
            <w:pPr>
              <w:numPr>
                <w:ilvl w:val="0"/>
                <w:numId w:val="61"/>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14D02573" w14:textId="77777777" w:rsidR="00CF39C4" w:rsidRDefault="00CF39C4" w:rsidP="00CF39C4">
            <w:pPr>
              <w:spacing w:line="300" w:lineRule="atLeast"/>
              <w:ind w:right="576"/>
              <w:rPr>
                <w:snapToGrid w:val="0"/>
              </w:rPr>
            </w:pPr>
          </w:p>
          <w:p w14:paraId="10396C8B" w14:textId="77777777" w:rsidR="00CF39C4" w:rsidRDefault="00CF39C4" w:rsidP="00812B75">
            <w:pPr>
              <w:numPr>
                <w:ilvl w:val="0"/>
                <w:numId w:val="61"/>
              </w:numPr>
              <w:spacing w:line="300" w:lineRule="atLeast"/>
              <w:ind w:right="576"/>
              <w:rPr>
                <w:snapToGrid w:val="0"/>
              </w:rPr>
            </w:pPr>
            <w:r>
              <w:rPr>
                <w:snapToGrid w:val="0"/>
              </w:rPr>
              <w:t>Enter the total amount of funds requested for this project.</w:t>
            </w:r>
          </w:p>
          <w:p w14:paraId="0605DA14" w14:textId="77777777" w:rsidR="00CF39C4" w:rsidRDefault="00CF39C4" w:rsidP="00CF39C4">
            <w:pPr>
              <w:spacing w:line="300" w:lineRule="atLeast"/>
              <w:ind w:left="972" w:right="576" w:hanging="450"/>
              <w:rPr>
                <w:snapToGrid w:val="0"/>
              </w:rPr>
            </w:pPr>
          </w:p>
          <w:p w14:paraId="298BF2FB" w14:textId="77777777" w:rsidR="00CF39C4" w:rsidRPr="00EB7DC7" w:rsidRDefault="00CF39C4" w:rsidP="00812B75">
            <w:pPr>
              <w:numPr>
                <w:ilvl w:val="0"/>
                <w:numId w:val="61"/>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w:t>
            </w:r>
            <w:proofErr w:type="gramStart"/>
            <w:r w:rsidRPr="00EB7DC7">
              <w:rPr>
                <w:snapToGrid w:val="0"/>
              </w:rPr>
              <w:t>address</w:t>
            </w:r>
            <w:proofErr w:type="gramEnd"/>
            <w:r w:rsidRPr="00EB7DC7">
              <w:rPr>
                <w:snapToGrid w:val="0"/>
              </w:rPr>
              <w:t xml:space="preserve">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78F5461F" w14:textId="77777777" w:rsidR="00CF39C4" w:rsidRPr="00EB7DC7" w:rsidRDefault="00CF39C4" w:rsidP="00CF39C4">
            <w:pPr>
              <w:spacing w:before="240" w:line="300" w:lineRule="atLeast"/>
              <w:ind w:right="576"/>
              <w:rPr>
                <w:snapToGrid w:val="0"/>
              </w:rPr>
            </w:pPr>
          </w:p>
          <w:p w14:paraId="74900347" w14:textId="77777777" w:rsidR="00CF39C4" w:rsidRDefault="00CF39C4" w:rsidP="00812B75">
            <w:pPr>
              <w:numPr>
                <w:ilvl w:val="0"/>
                <w:numId w:val="61"/>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53DAA9E9" w14:textId="77777777" w:rsidR="00CF39C4" w:rsidRDefault="00CF39C4" w:rsidP="00CF39C4">
            <w:pPr>
              <w:spacing w:line="300" w:lineRule="atLeast"/>
              <w:ind w:left="972" w:right="576" w:hanging="450"/>
              <w:rPr>
                <w:snapToGrid w:val="0"/>
              </w:rPr>
            </w:pPr>
          </w:p>
          <w:p w14:paraId="06B537E0" w14:textId="77777777" w:rsidR="00CF39C4" w:rsidRDefault="00CF39C4" w:rsidP="00812B75">
            <w:pPr>
              <w:numPr>
                <w:ilvl w:val="0"/>
                <w:numId w:val="62"/>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712D32E3" w14:textId="77777777" w:rsidR="00CF39C4" w:rsidRDefault="00CF39C4" w:rsidP="00CF39C4">
            <w:pPr>
              <w:ind w:left="972" w:right="576" w:hanging="450"/>
              <w:rPr>
                <w:snapToGrid w:val="0"/>
              </w:rPr>
            </w:pPr>
          </w:p>
          <w:p w14:paraId="6E06163D" w14:textId="77777777" w:rsidR="00CF39C4" w:rsidRDefault="00CF39C4" w:rsidP="00CF39C4">
            <w:pPr>
              <w:ind w:left="972" w:right="576" w:hanging="450"/>
            </w:pPr>
          </w:p>
        </w:tc>
      </w:tr>
      <w:tr w:rsidR="00CF39C4" w14:paraId="06CDE4AE" w14:textId="77777777" w:rsidTr="005A55C3">
        <w:tc>
          <w:tcPr>
            <w:tcW w:w="10800" w:type="dxa"/>
            <w:tcBorders>
              <w:top w:val="nil"/>
              <w:left w:val="nil"/>
              <w:bottom w:val="nil"/>
              <w:right w:val="nil"/>
            </w:tcBorders>
          </w:tcPr>
          <w:p w14:paraId="041077BB" w14:textId="77777777" w:rsidR="00CF39C4" w:rsidRDefault="00CF39C4" w:rsidP="00CF39C4">
            <w:pPr>
              <w:ind w:left="540" w:right="576"/>
              <w:rPr>
                <w:rFonts w:ascii="Arial" w:hAnsi="Arial"/>
                <w:color w:val="000000"/>
                <w:sz w:val="16"/>
              </w:rPr>
            </w:pPr>
          </w:p>
        </w:tc>
      </w:tr>
      <w:tr w:rsidR="00CF39C4" w14:paraId="2C8F1B47" w14:textId="77777777" w:rsidTr="005A55C3">
        <w:tc>
          <w:tcPr>
            <w:tcW w:w="10800" w:type="dxa"/>
            <w:tcBorders>
              <w:top w:val="nil"/>
              <w:left w:val="nil"/>
              <w:bottom w:val="nil"/>
              <w:right w:val="nil"/>
            </w:tcBorders>
          </w:tcPr>
          <w:p w14:paraId="23CA8CFA" w14:textId="77777777" w:rsidR="00CF39C4" w:rsidRDefault="00CF39C4" w:rsidP="00CF39C4">
            <w:pPr>
              <w:ind w:left="540" w:right="576"/>
              <w:rPr>
                <w:rFonts w:ascii="Arial" w:hAnsi="Arial"/>
                <w:sz w:val="16"/>
              </w:rPr>
            </w:pPr>
          </w:p>
        </w:tc>
      </w:tr>
      <w:tr w:rsidR="00CF39C4" w14:paraId="357E6BEF" w14:textId="77777777" w:rsidTr="005A55C3">
        <w:tc>
          <w:tcPr>
            <w:tcW w:w="10800" w:type="dxa"/>
            <w:tcBorders>
              <w:top w:val="nil"/>
              <w:left w:val="nil"/>
              <w:bottom w:val="nil"/>
              <w:right w:val="nil"/>
            </w:tcBorders>
          </w:tcPr>
          <w:p w14:paraId="09163F13" w14:textId="77777777" w:rsidR="00CF39C4" w:rsidRDefault="00CF39C4" w:rsidP="00CF39C4">
            <w:pPr>
              <w:ind w:left="540" w:right="576"/>
              <w:rPr>
                <w:rFonts w:ascii="Arial" w:hAnsi="Arial"/>
                <w:sz w:val="16"/>
              </w:rPr>
            </w:pPr>
          </w:p>
        </w:tc>
      </w:tr>
      <w:tr w:rsidR="00CF39C4" w14:paraId="5C0C9610" w14:textId="77777777" w:rsidTr="005A55C3">
        <w:trPr>
          <w:trHeight w:val="1782"/>
        </w:trPr>
        <w:tc>
          <w:tcPr>
            <w:tcW w:w="10800" w:type="dxa"/>
            <w:tcBorders>
              <w:top w:val="nil"/>
              <w:left w:val="nil"/>
              <w:bottom w:val="nil"/>
              <w:right w:val="nil"/>
            </w:tcBorders>
          </w:tcPr>
          <w:p w14:paraId="4DFF73DC" w14:textId="77777777" w:rsidR="00CF39C4" w:rsidRDefault="00CF39C4" w:rsidP="00CF39C4">
            <w:pPr>
              <w:ind w:left="540" w:right="576"/>
              <w:rPr>
                <w:rFonts w:ascii="Arial" w:hAnsi="Arial"/>
                <w:sz w:val="16"/>
              </w:rPr>
            </w:pPr>
          </w:p>
        </w:tc>
      </w:tr>
    </w:tbl>
    <w:p w14:paraId="5F1ACF63" w14:textId="77777777" w:rsidR="005A55C3" w:rsidRDefault="005A55C3" w:rsidP="005A55C3"/>
    <w:p w14:paraId="6E11EA27" w14:textId="77777777" w:rsidR="005A55C3" w:rsidRDefault="005A55C3" w:rsidP="005A55C3"/>
    <w:p w14:paraId="41FAF718" w14:textId="77777777" w:rsidR="005A55C3" w:rsidRDefault="005A55C3" w:rsidP="005A55C3"/>
    <w:p w14:paraId="42416598" w14:textId="77777777" w:rsidR="005A55C3" w:rsidRPr="00BC4975" w:rsidRDefault="005A55C3" w:rsidP="005A55C3">
      <w:pPr>
        <w:rPr>
          <w:color w:val="262626" w:themeColor="text1" w:themeTint="D9"/>
        </w:rPr>
      </w:pPr>
    </w:p>
    <w:p w14:paraId="651F32F4" w14:textId="77777777" w:rsidR="005A55C3" w:rsidRPr="00BC4975" w:rsidRDefault="005A55C3" w:rsidP="005A55C3">
      <w:pPr>
        <w:rPr>
          <w:color w:val="262626" w:themeColor="text1" w:themeTint="D9"/>
        </w:rPr>
      </w:pPr>
    </w:p>
    <w:p w14:paraId="3D34E67F" w14:textId="3F328DCC" w:rsidR="005A55C3" w:rsidRPr="00BC4975" w:rsidRDefault="005A55C3" w:rsidP="005A55C3">
      <w:pPr>
        <w:rPr>
          <w:color w:val="262626" w:themeColor="text1" w:themeTint="D9"/>
        </w:rPr>
      </w:pPr>
      <w:r w:rsidRPr="00BC4975">
        <w:rPr>
          <w:color w:val="262626" w:themeColor="text1" w:themeTint="D9"/>
        </w:rPr>
        <w:t>DOE 100A</w:t>
      </w:r>
    </w:p>
    <w:p w14:paraId="69E5C72A" w14:textId="74FB3E7E" w:rsidR="00CF39C4" w:rsidRPr="00BC4975" w:rsidRDefault="005A55C3" w:rsidP="005A55C3">
      <w:pPr>
        <w:rPr>
          <w:color w:val="262626" w:themeColor="text1" w:themeTint="D9"/>
        </w:rPr>
      </w:pPr>
      <w:r w:rsidRPr="00BC4975">
        <w:rPr>
          <w:color w:val="262626" w:themeColor="text1" w:themeTint="D9"/>
        </w:rPr>
        <w:t>Revised June 2022</w:t>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r>
      <w:r w:rsidRPr="00BC4975">
        <w:rPr>
          <w:color w:val="262626" w:themeColor="text1" w:themeTint="D9"/>
        </w:rPr>
        <w:tab/>
        <w:t>Page 2 of 2</w:t>
      </w:r>
    </w:p>
    <w:p w14:paraId="2F1690EB" w14:textId="77777777" w:rsidR="00CF39C4" w:rsidRDefault="00CF39C4" w:rsidP="00CF39C4"/>
    <w:bookmarkEnd w:id="1"/>
    <w:p w14:paraId="61ED9AD6" w14:textId="77777777" w:rsidR="00E91F7B" w:rsidRDefault="00E91F7B" w:rsidP="00E91F7B">
      <w:pPr>
        <w:rPr>
          <w:rFonts w:ascii="Arial" w:hAnsi="Arial" w:cs="Arial"/>
          <w:b/>
          <w:bCs/>
          <w:noProof/>
          <w:sz w:val="22"/>
          <w:szCs w:val="22"/>
        </w:rPr>
        <w:sectPr w:rsidR="00E91F7B" w:rsidSect="00E91F7B">
          <w:pgSz w:w="12240" w:h="15840" w:code="1"/>
          <w:pgMar w:top="288" w:right="720" w:bottom="576" w:left="720" w:header="720" w:footer="720" w:gutter="0"/>
          <w:cols w:space="720"/>
          <w:docGrid w:linePitch="360"/>
        </w:sectPr>
      </w:pPr>
    </w:p>
    <w:p w14:paraId="12899A90" w14:textId="1C14B843" w:rsidR="008B2152" w:rsidRPr="00835433" w:rsidRDefault="5DDFBEEF" w:rsidP="00835433">
      <w:pPr>
        <w:pStyle w:val="Heading3"/>
        <w:jc w:val="center"/>
        <w:rPr>
          <w:u w:val="none"/>
        </w:rPr>
      </w:pPr>
      <w:r w:rsidRPr="00835433">
        <w:rPr>
          <w:noProof/>
          <w:u w:val="none"/>
        </w:rPr>
        <w:lastRenderedPageBreak/>
        <w:t>Strengthening Career and Technical Education for the 21</w:t>
      </w:r>
      <w:r w:rsidRPr="00835433">
        <w:rPr>
          <w:noProof/>
          <w:u w:val="none"/>
          <w:vertAlign w:val="superscript"/>
        </w:rPr>
        <w:t>st</w:t>
      </w:r>
      <w:r w:rsidRPr="00835433">
        <w:rPr>
          <w:noProof/>
          <w:u w:val="none"/>
        </w:rPr>
        <w:t xml:space="preserve"> Century</w:t>
      </w:r>
      <w:r w:rsidRPr="00835433">
        <w:rPr>
          <w:u w:val="none"/>
        </w:rPr>
        <w:t xml:space="preserve"> Act</w:t>
      </w:r>
      <w:r w:rsidR="5A30056C" w:rsidRPr="00835433">
        <w:rPr>
          <w:u w:val="none"/>
        </w:rPr>
        <w:t xml:space="preserve"> (Perkins V)</w:t>
      </w:r>
      <w:r w:rsidR="0CEE4C6B" w:rsidRPr="00835433">
        <w:rPr>
          <w:u w:val="none"/>
        </w:rPr>
        <w:t>,</w:t>
      </w:r>
    </w:p>
    <w:p w14:paraId="43FB4268" w14:textId="77777777" w:rsidR="00E57EF3" w:rsidRPr="00835433" w:rsidRDefault="40541881" w:rsidP="00835433">
      <w:pPr>
        <w:pStyle w:val="Heading3"/>
        <w:jc w:val="center"/>
        <w:rPr>
          <w:u w:val="none"/>
        </w:rPr>
      </w:pPr>
      <w:r w:rsidRPr="00835433">
        <w:rPr>
          <w:u w:val="none"/>
        </w:rPr>
        <w:t>Posts</w:t>
      </w:r>
      <w:r w:rsidR="00E57EF3" w:rsidRPr="00835433">
        <w:rPr>
          <w:u w:val="none"/>
        </w:rPr>
        <w:t>econdary, Section 13</w:t>
      </w:r>
      <w:r w:rsidR="0E0FF1B8" w:rsidRPr="00835433">
        <w:rPr>
          <w:u w:val="none"/>
        </w:rPr>
        <w:t>2</w:t>
      </w:r>
    </w:p>
    <w:p w14:paraId="192F5D2F" w14:textId="77777777" w:rsidR="00E57EF3" w:rsidRPr="00835433" w:rsidRDefault="00E57EF3" w:rsidP="00835433">
      <w:pPr>
        <w:pStyle w:val="Heading3"/>
        <w:jc w:val="center"/>
        <w:rPr>
          <w:u w:val="none"/>
        </w:rPr>
      </w:pPr>
      <w:r w:rsidRPr="00835433">
        <w:rPr>
          <w:u w:val="none"/>
        </w:rPr>
        <w:t>APPLICATION REVIEW CRITERIA AND CHECKLIST</w:t>
      </w:r>
    </w:p>
    <w:p w14:paraId="49169FE7" w14:textId="197B3184" w:rsidR="00E57EF3" w:rsidRDefault="1C75F1EA" w:rsidP="00812B75">
      <w:pPr>
        <w:numPr>
          <w:ilvl w:val="0"/>
          <w:numId w:val="13"/>
        </w:numPr>
        <w:tabs>
          <w:tab w:val="num" w:pos="360"/>
        </w:tabs>
        <w:ind w:left="360"/>
        <w:rPr>
          <w:rFonts w:ascii="Arial" w:hAnsi="Arial" w:cs="Arial"/>
          <w:sz w:val="22"/>
        </w:rPr>
      </w:pPr>
      <w:r w:rsidRPr="00EF23D0">
        <w:rPr>
          <w:rFonts w:ascii="Arial" w:hAnsi="Arial" w:cs="Arial"/>
          <w:b/>
          <w:bCs/>
          <w:sz w:val="22"/>
          <w:u w:val="single"/>
        </w:rPr>
        <w:t>Place all items requested in the order indicated below</w:t>
      </w:r>
      <w:r w:rsidRPr="00EF23D0">
        <w:rPr>
          <w:rFonts w:ascii="Arial" w:hAnsi="Arial" w:cs="Arial"/>
          <w:sz w:val="22"/>
        </w:rPr>
        <w:t xml:space="preserve">. </w:t>
      </w:r>
    </w:p>
    <w:p w14:paraId="26274762" w14:textId="1D88CC19" w:rsidR="001C657A" w:rsidRPr="00AF4552" w:rsidRDefault="001C657A" w:rsidP="00812B75">
      <w:pPr>
        <w:numPr>
          <w:ilvl w:val="0"/>
          <w:numId w:val="13"/>
        </w:numPr>
        <w:tabs>
          <w:tab w:val="num" w:pos="360"/>
        </w:tabs>
        <w:ind w:left="360"/>
        <w:rPr>
          <w:rFonts w:ascii="Arial" w:hAnsi="Arial" w:cs="Arial"/>
          <w:b/>
          <w:bCs/>
          <w:sz w:val="22"/>
          <w:szCs w:val="22"/>
        </w:rPr>
      </w:pPr>
      <w:r w:rsidRPr="001C657A">
        <w:rPr>
          <w:rFonts w:ascii="Arial" w:hAnsi="Arial" w:cs="Arial"/>
          <w:color w:val="000000" w:themeColor="text1"/>
          <w:sz w:val="22"/>
          <w:szCs w:val="22"/>
        </w:rPr>
        <w:t>All eligible providers must submit all documents electronically to FDOE Office of Grants Management in the establis</w:t>
      </w:r>
      <w:r w:rsidR="00BB6521">
        <w:rPr>
          <w:rFonts w:ascii="Arial" w:hAnsi="Arial" w:cs="Arial"/>
          <w:color w:val="000000" w:themeColor="text1"/>
          <w:sz w:val="22"/>
          <w:szCs w:val="22"/>
        </w:rPr>
        <w:t xml:space="preserve">hed </w:t>
      </w:r>
      <w:r w:rsidR="00975679">
        <w:rPr>
          <w:rFonts w:ascii="Arial" w:hAnsi="Arial" w:cs="Arial"/>
          <w:color w:val="000000" w:themeColor="text1"/>
          <w:sz w:val="22"/>
          <w:szCs w:val="22"/>
        </w:rPr>
        <w:t xml:space="preserve">ShareFile </w:t>
      </w:r>
      <w:r w:rsidR="00975679">
        <w:rPr>
          <w:rFonts w:ascii="Arial" w:hAnsi="Arial" w:cs="Arial"/>
          <w:color w:val="000000" w:themeColor="text1"/>
        </w:rPr>
        <w:t>folder AgencyNumber_AgencyName_XX</w:t>
      </w:r>
      <w:r w:rsidR="00975679" w:rsidRPr="00925BB6">
        <w:rPr>
          <w:rFonts w:ascii="Arial" w:hAnsi="Arial" w:cs="Arial"/>
          <w:color w:val="000000" w:themeColor="text1"/>
        </w:rPr>
        <w:t>B00</w:t>
      </w:r>
      <w:r w:rsidR="00975679">
        <w:rPr>
          <w:rFonts w:ascii="Arial" w:hAnsi="Arial" w:cs="Arial"/>
          <w:color w:val="000000" w:themeColor="text1"/>
        </w:rPr>
        <w:t>5</w:t>
      </w:r>
      <w:r w:rsidR="00975679">
        <w:rPr>
          <w:rFonts w:ascii="Arial" w:hAnsi="Arial" w:cs="Arial"/>
        </w:rPr>
        <w:t>_submit</w:t>
      </w:r>
      <w:r w:rsidRPr="001C657A">
        <w:rPr>
          <w:rFonts w:ascii="Arial" w:hAnsi="Arial" w:cs="Arial"/>
          <w:color w:val="000000" w:themeColor="text1"/>
          <w:sz w:val="22"/>
          <w:szCs w:val="22"/>
        </w:rPr>
        <w:t xml:space="preserve">, on the </w:t>
      </w:r>
      <w:r w:rsidR="002F4181" w:rsidRPr="00AF4552">
        <w:rPr>
          <w:rFonts w:ascii="Arial" w:hAnsi="Arial" w:cs="Arial"/>
          <w:b/>
          <w:bCs/>
          <w:sz w:val="22"/>
          <w:szCs w:val="22"/>
        </w:rPr>
        <w:t xml:space="preserve">due date of </w:t>
      </w:r>
      <w:proofErr w:type="spellStart"/>
      <w:r w:rsidR="00D9460C" w:rsidRPr="00AF4552">
        <w:rPr>
          <w:rFonts w:ascii="Arial" w:hAnsi="Arial" w:cs="Arial"/>
          <w:b/>
          <w:bCs/>
          <w:sz w:val="22"/>
          <w:szCs w:val="22"/>
        </w:rPr>
        <w:t>Tueday</w:t>
      </w:r>
      <w:proofErr w:type="spellEnd"/>
      <w:r w:rsidR="002F4181" w:rsidRPr="00AF4552">
        <w:rPr>
          <w:rFonts w:ascii="Arial" w:hAnsi="Arial" w:cs="Arial"/>
          <w:b/>
          <w:bCs/>
          <w:sz w:val="22"/>
          <w:szCs w:val="22"/>
        </w:rPr>
        <w:t xml:space="preserve">, </w:t>
      </w:r>
      <w:r w:rsidR="00D9460C" w:rsidRPr="00AF4552">
        <w:rPr>
          <w:rFonts w:ascii="Arial" w:hAnsi="Arial" w:cs="Arial"/>
          <w:b/>
          <w:bCs/>
          <w:sz w:val="22"/>
          <w:szCs w:val="22"/>
        </w:rPr>
        <w:t>April 30</w:t>
      </w:r>
      <w:r w:rsidR="00466BD1" w:rsidRPr="00AF4552">
        <w:rPr>
          <w:rFonts w:ascii="Arial" w:hAnsi="Arial" w:cs="Arial"/>
          <w:b/>
          <w:bCs/>
          <w:sz w:val="22"/>
          <w:szCs w:val="22"/>
        </w:rPr>
        <w:t>, 202</w:t>
      </w:r>
      <w:r w:rsidR="009D6879" w:rsidRPr="00AF4552">
        <w:rPr>
          <w:rFonts w:ascii="Arial" w:hAnsi="Arial" w:cs="Arial"/>
          <w:b/>
          <w:bCs/>
          <w:sz w:val="22"/>
          <w:szCs w:val="22"/>
        </w:rPr>
        <w:t>4</w:t>
      </w:r>
    </w:p>
    <w:p w14:paraId="040133DE" w14:textId="77777777" w:rsidR="00E57EF3" w:rsidRPr="00AF4552" w:rsidRDefault="1C75F1EA" w:rsidP="00812B75">
      <w:pPr>
        <w:numPr>
          <w:ilvl w:val="0"/>
          <w:numId w:val="13"/>
        </w:numPr>
        <w:tabs>
          <w:tab w:val="num" w:pos="360"/>
        </w:tabs>
        <w:ind w:left="360"/>
        <w:rPr>
          <w:rFonts w:ascii="Arial" w:hAnsi="Arial" w:cs="Arial"/>
          <w:sz w:val="22"/>
        </w:rPr>
      </w:pPr>
      <w:r w:rsidRPr="00AF4552">
        <w:rPr>
          <w:rFonts w:ascii="Arial" w:hAnsi="Arial" w:cs="Arial"/>
          <w:sz w:val="22"/>
        </w:rPr>
        <w:t>Include only the items requested.</w:t>
      </w:r>
      <w:r w:rsidR="6BF44E5F" w:rsidRPr="00AF4552">
        <w:rPr>
          <w:rFonts w:ascii="Arial" w:hAnsi="Arial" w:cs="Arial"/>
          <w:sz w:val="22"/>
        </w:rPr>
        <w:t xml:space="preserve"> (Do not include </w:t>
      </w:r>
      <w:r w:rsidR="6BF44E5F" w:rsidRPr="00AF4552">
        <w:rPr>
          <w:rFonts w:ascii="Arial" w:hAnsi="Arial" w:cs="Arial"/>
          <w:b/>
          <w:bCs/>
          <w:sz w:val="22"/>
        </w:rPr>
        <w:t>Instructions</w:t>
      </w:r>
      <w:r w:rsidR="6BF44E5F" w:rsidRPr="00AF4552">
        <w:rPr>
          <w:rFonts w:ascii="Arial" w:hAnsi="Arial" w:cs="Arial"/>
          <w:sz w:val="22"/>
        </w:rPr>
        <w:t xml:space="preserve"> pages).</w:t>
      </w:r>
    </w:p>
    <w:p w14:paraId="2B8E211C" w14:textId="76AF1A86" w:rsidR="00A44FE8" w:rsidRDefault="1C75F1EA">
      <w:pPr>
        <w:rPr>
          <w:rFonts w:ascii="Arial" w:hAnsi="Arial" w:cs="Arial"/>
        </w:rPr>
      </w:pPr>
      <w:r w:rsidRPr="00EF23D0">
        <w:rPr>
          <w:rFonts w:ascii="Arial" w:hAnsi="Arial" w:cs="Arial"/>
          <w:sz w:val="22"/>
        </w:rPr>
        <w:t>Place page numbers on every page consecutively, at the bottom, beginning with the DOE 100A as page 1</w:t>
      </w:r>
      <w:r w:rsidR="45A9A978" w:rsidRPr="00EF23D0">
        <w:rPr>
          <w:rFonts w:ascii="Arial" w:hAnsi="Arial" w:cs="Arial"/>
          <w:sz w:val="22"/>
        </w:rPr>
        <w:t xml:space="preserve">. </w:t>
      </w:r>
      <w:r w:rsidRPr="00EF23D0">
        <w:rPr>
          <w:rFonts w:ascii="Arial" w:hAnsi="Arial" w:cs="Arial"/>
          <w:sz w:val="22"/>
        </w:rPr>
        <w:t>Page numbers written by hand are permissible if electronic numbering is a problem.</w:t>
      </w:r>
    </w:p>
    <w:tbl>
      <w:tblPr>
        <w:tblW w:w="1078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7808"/>
        <w:gridCol w:w="1274"/>
      </w:tblGrid>
      <w:tr w:rsidR="005F7C0B" w:rsidRPr="00836B93" w14:paraId="7BCE05BA" w14:textId="77777777" w:rsidTr="005F7C0B">
        <w:trPr>
          <w:trHeight w:val="840"/>
        </w:trPr>
        <w:tc>
          <w:tcPr>
            <w:tcW w:w="1702" w:type="dxa"/>
            <w:tcBorders>
              <w:top w:val="single" w:sz="6" w:space="0" w:color="auto"/>
              <w:left w:val="nil"/>
              <w:bottom w:val="single" w:sz="6" w:space="0" w:color="auto"/>
              <w:right w:val="single" w:sz="6" w:space="0" w:color="auto"/>
            </w:tcBorders>
            <w:shd w:val="clear" w:color="auto" w:fill="595959" w:themeFill="text1" w:themeFillTint="A6"/>
          </w:tcPr>
          <w:p w14:paraId="20B28EF2" w14:textId="62CD31B3" w:rsidR="005F7C0B" w:rsidRPr="00836B93" w:rsidRDefault="005F7C0B" w:rsidP="008B2425">
            <w:pPr>
              <w:jc w:val="center"/>
              <w:textAlignment w:val="baseline"/>
              <w:rPr>
                <w:rFonts w:ascii="Arial" w:hAnsi="Arial" w:cs="Arial"/>
                <w:color w:val="FFFFFF"/>
                <w:sz w:val="18"/>
                <w:szCs w:val="18"/>
              </w:rPr>
            </w:pPr>
            <w:r w:rsidRPr="00836B93">
              <w:rPr>
                <w:rFonts w:ascii="Arial" w:hAnsi="Arial" w:cs="Arial"/>
                <w:b/>
                <w:bCs/>
                <w:color w:val="FFFFFF"/>
                <w:sz w:val="18"/>
                <w:szCs w:val="18"/>
              </w:rPr>
              <w:t>File # and Type</w:t>
            </w:r>
          </w:p>
        </w:tc>
        <w:tc>
          <w:tcPr>
            <w:tcW w:w="7808" w:type="dxa"/>
            <w:tcBorders>
              <w:top w:val="single" w:sz="6" w:space="0" w:color="auto"/>
              <w:left w:val="nil"/>
              <w:bottom w:val="single" w:sz="6" w:space="0" w:color="auto"/>
              <w:right w:val="single" w:sz="6" w:space="0" w:color="auto"/>
            </w:tcBorders>
            <w:shd w:val="clear" w:color="auto" w:fill="595959" w:themeFill="text1" w:themeFillTint="A6"/>
            <w:hideMark/>
          </w:tcPr>
          <w:p w14:paraId="602A668F" w14:textId="35BCA27E" w:rsidR="005F7C0B" w:rsidRPr="00836B93" w:rsidRDefault="005F7C0B" w:rsidP="008B2425">
            <w:pPr>
              <w:jc w:val="center"/>
              <w:textAlignment w:val="baseline"/>
              <w:rPr>
                <w:rFonts w:ascii="Segoe UI" w:hAnsi="Segoe UI" w:cs="Segoe UI"/>
                <w:sz w:val="18"/>
                <w:szCs w:val="18"/>
              </w:rPr>
            </w:pPr>
            <w:r w:rsidRPr="00836B93">
              <w:rPr>
                <w:rFonts w:ascii="Arial" w:hAnsi="Arial" w:cs="Arial"/>
                <w:color w:val="FFFFFF"/>
                <w:sz w:val="18"/>
                <w:szCs w:val="18"/>
              </w:rPr>
              <w:t> </w:t>
            </w:r>
          </w:p>
          <w:p w14:paraId="55AD6C57" w14:textId="77777777" w:rsidR="005F7C0B" w:rsidRPr="00836B93" w:rsidRDefault="005F7C0B" w:rsidP="008B2425">
            <w:pPr>
              <w:jc w:val="center"/>
              <w:textAlignment w:val="baseline"/>
              <w:rPr>
                <w:rFonts w:ascii="Segoe UI" w:hAnsi="Segoe UI" w:cs="Segoe UI"/>
                <w:sz w:val="18"/>
                <w:szCs w:val="18"/>
              </w:rPr>
            </w:pPr>
            <w:r w:rsidRPr="00836B93">
              <w:rPr>
                <w:rFonts w:ascii="Arial" w:hAnsi="Arial" w:cs="Arial"/>
                <w:b/>
                <w:bCs/>
                <w:color w:val="FFFFFF"/>
                <w:sz w:val="18"/>
                <w:szCs w:val="18"/>
              </w:rPr>
              <w:t>Item</w:t>
            </w:r>
            <w:r w:rsidRPr="00836B93">
              <w:rPr>
                <w:rFonts w:ascii="Arial" w:hAnsi="Arial" w:cs="Arial"/>
                <w:color w:val="FFFFFF"/>
                <w:sz w:val="18"/>
                <w:szCs w:val="18"/>
              </w:rPr>
              <w:t> </w:t>
            </w:r>
          </w:p>
        </w:tc>
        <w:tc>
          <w:tcPr>
            <w:tcW w:w="1274" w:type="dxa"/>
            <w:tcBorders>
              <w:top w:val="single" w:sz="6" w:space="0" w:color="auto"/>
              <w:left w:val="nil"/>
              <w:bottom w:val="single" w:sz="6" w:space="0" w:color="auto"/>
              <w:right w:val="single" w:sz="6" w:space="0" w:color="auto"/>
            </w:tcBorders>
            <w:shd w:val="clear" w:color="auto" w:fill="595959" w:themeFill="text1" w:themeFillTint="A6"/>
            <w:hideMark/>
          </w:tcPr>
          <w:p w14:paraId="79223120" w14:textId="77777777" w:rsidR="005F7C0B" w:rsidRPr="00836B93" w:rsidRDefault="005F7C0B" w:rsidP="008B2425">
            <w:pPr>
              <w:jc w:val="center"/>
              <w:textAlignment w:val="baseline"/>
              <w:rPr>
                <w:rFonts w:ascii="Segoe UI" w:hAnsi="Segoe UI" w:cs="Segoe UI"/>
                <w:sz w:val="18"/>
                <w:szCs w:val="18"/>
              </w:rPr>
            </w:pPr>
            <w:r w:rsidRPr="00836B93">
              <w:rPr>
                <w:rFonts w:ascii="Arial" w:hAnsi="Arial" w:cs="Arial"/>
                <w:b/>
                <w:bCs/>
                <w:color w:val="FFFFFF"/>
                <w:sz w:val="18"/>
                <w:szCs w:val="18"/>
              </w:rPr>
              <w:t>Applicant</w:t>
            </w:r>
            <w:r w:rsidRPr="00836B93">
              <w:rPr>
                <w:rFonts w:ascii="Arial" w:hAnsi="Arial" w:cs="Arial"/>
                <w:color w:val="FFFFFF"/>
                <w:sz w:val="18"/>
                <w:szCs w:val="18"/>
              </w:rPr>
              <w:t> </w:t>
            </w:r>
          </w:p>
          <w:p w14:paraId="2FC38B91" w14:textId="77777777" w:rsidR="005F7C0B" w:rsidRPr="00836B93" w:rsidRDefault="005F7C0B" w:rsidP="008B2425">
            <w:pPr>
              <w:jc w:val="center"/>
              <w:textAlignment w:val="baseline"/>
              <w:rPr>
                <w:rFonts w:ascii="Segoe UI" w:hAnsi="Segoe UI" w:cs="Segoe UI"/>
                <w:sz w:val="18"/>
                <w:szCs w:val="18"/>
              </w:rPr>
            </w:pPr>
            <w:r w:rsidRPr="00836B93">
              <w:rPr>
                <w:rFonts w:ascii="Arial" w:hAnsi="Arial" w:cs="Arial"/>
                <w:color w:val="FFFFFF"/>
                <w:sz w:val="18"/>
                <w:szCs w:val="18"/>
              </w:rPr>
              <w:t>Provide page #s for items listed </w:t>
            </w:r>
          </w:p>
        </w:tc>
      </w:tr>
      <w:tr w:rsidR="005F7C0B" w:rsidRPr="00836B93" w14:paraId="4919E57B" w14:textId="77777777" w:rsidTr="005F7C0B">
        <w:tc>
          <w:tcPr>
            <w:tcW w:w="1702"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35291DE0" w14:textId="14738978" w:rsidR="005F7C0B" w:rsidRPr="00836B93" w:rsidRDefault="005F7C0B" w:rsidP="0082529F">
            <w:pPr>
              <w:jc w:val="center"/>
              <w:textAlignment w:val="baseline"/>
              <w:rPr>
                <w:rFonts w:ascii="Arial" w:hAnsi="Arial" w:cs="Arial"/>
                <w:b/>
                <w:bCs/>
                <w:sz w:val="18"/>
                <w:szCs w:val="18"/>
              </w:rPr>
            </w:pPr>
            <w:r w:rsidRPr="00836B93">
              <w:rPr>
                <w:rFonts w:ascii="Arial" w:hAnsi="Arial" w:cs="Arial"/>
                <w:b/>
                <w:bCs/>
                <w:sz w:val="18"/>
                <w:szCs w:val="18"/>
              </w:rPr>
              <w:t>PDF File</w:t>
            </w:r>
          </w:p>
        </w:tc>
        <w:tc>
          <w:tcPr>
            <w:tcW w:w="7808"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02FB846D" w14:textId="7D22A537" w:rsidR="005F7C0B" w:rsidRPr="00836B93" w:rsidRDefault="005F7C0B" w:rsidP="0082529F">
            <w:pPr>
              <w:jc w:val="center"/>
              <w:textAlignment w:val="baseline"/>
              <w:rPr>
                <w:rFonts w:ascii="Arial" w:hAnsi="Arial" w:cs="Arial"/>
                <w:sz w:val="18"/>
                <w:szCs w:val="18"/>
              </w:rPr>
            </w:pPr>
            <w:r w:rsidRPr="00836B93">
              <w:rPr>
                <w:rFonts w:ascii="Arial" w:hAnsi="Arial" w:cs="Arial"/>
                <w:b/>
                <w:bCs/>
                <w:sz w:val="18"/>
                <w:szCs w:val="18"/>
              </w:rPr>
              <w:t>Attachments</w:t>
            </w:r>
          </w:p>
        </w:tc>
        <w:tc>
          <w:tcPr>
            <w:tcW w:w="1274" w:type="dxa"/>
            <w:tcBorders>
              <w:top w:val="nil"/>
              <w:left w:val="nil"/>
              <w:bottom w:val="single" w:sz="6" w:space="0" w:color="auto"/>
              <w:right w:val="single" w:sz="6" w:space="0" w:color="auto"/>
            </w:tcBorders>
            <w:shd w:val="clear" w:color="auto" w:fill="D9D9D9" w:themeFill="background1" w:themeFillShade="D9"/>
          </w:tcPr>
          <w:p w14:paraId="0614053F" w14:textId="03FCD86C" w:rsidR="005F7C0B" w:rsidRPr="00836B93" w:rsidRDefault="005F7C0B" w:rsidP="0082529F">
            <w:pPr>
              <w:spacing w:before="240"/>
              <w:jc w:val="center"/>
              <w:textAlignment w:val="baseline"/>
              <w:rPr>
                <w:rFonts w:ascii="Arial" w:hAnsi="Arial" w:cs="Arial"/>
                <w:sz w:val="18"/>
                <w:szCs w:val="18"/>
              </w:rPr>
            </w:pPr>
            <w:r w:rsidRPr="00836B93">
              <w:rPr>
                <w:rFonts w:ascii="Arial" w:hAnsi="Arial" w:cs="Arial"/>
                <w:b/>
                <w:bCs/>
                <w:sz w:val="18"/>
                <w:szCs w:val="18"/>
              </w:rPr>
              <w:t>Page Number(s)</w:t>
            </w:r>
          </w:p>
        </w:tc>
      </w:tr>
      <w:tr w:rsidR="005F7C0B" w:rsidRPr="00836B93" w14:paraId="36E16A72" w14:textId="77777777" w:rsidTr="005F7C0B">
        <w:tc>
          <w:tcPr>
            <w:tcW w:w="1702" w:type="dxa"/>
            <w:vMerge w:val="restart"/>
            <w:tcBorders>
              <w:top w:val="single" w:sz="6" w:space="0" w:color="auto"/>
              <w:left w:val="single" w:sz="4" w:space="0" w:color="auto"/>
              <w:right w:val="single" w:sz="6" w:space="0" w:color="auto"/>
            </w:tcBorders>
          </w:tcPr>
          <w:p w14:paraId="1887BF09" w14:textId="45986C6E" w:rsidR="005F7C0B" w:rsidRPr="00836B93" w:rsidRDefault="005F7C0B" w:rsidP="008B2425">
            <w:pPr>
              <w:textAlignment w:val="baseline"/>
              <w:rPr>
                <w:rFonts w:ascii="Arial" w:hAnsi="Arial" w:cs="Arial"/>
                <w:sz w:val="18"/>
                <w:szCs w:val="18"/>
              </w:rPr>
            </w:pPr>
            <w:r w:rsidRPr="00836B93">
              <w:rPr>
                <w:rFonts w:ascii="Arial" w:hAnsi="Arial" w:cs="Arial"/>
                <w:sz w:val="18"/>
                <w:szCs w:val="18"/>
              </w:rPr>
              <w:t>Submit as PDF File #1</w:t>
            </w: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D65BF33" w14:textId="056BEDA0"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xml:space="preserve">DOE 100A, Project Application </w:t>
            </w:r>
            <w:r w:rsidRPr="00836B93">
              <w:rPr>
                <w:rFonts w:ascii="Arial" w:eastAsia="Arial" w:hAnsi="Arial" w:cs="Arial"/>
                <w:sz w:val="18"/>
                <w:szCs w:val="18"/>
              </w:rPr>
              <w:t>—</w:t>
            </w:r>
            <w:r w:rsidRPr="00836B93">
              <w:rPr>
                <w:rFonts w:ascii="Arial" w:hAnsi="Arial" w:cs="Arial"/>
                <w:sz w:val="18"/>
                <w:szCs w:val="18"/>
              </w:rPr>
              <w:t xml:space="preserve"> with original signature or electronic signature </w:t>
            </w:r>
          </w:p>
        </w:tc>
        <w:tc>
          <w:tcPr>
            <w:tcW w:w="1274" w:type="dxa"/>
            <w:tcBorders>
              <w:top w:val="nil"/>
              <w:left w:val="nil"/>
              <w:bottom w:val="single" w:sz="6" w:space="0" w:color="auto"/>
              <w:right w:val="single" w:sz="6" w:space="0" w:color="auto"/>
            </w:tcBorders>
            <w:shd w:val="clear" w:color="auto" w:fill="auto"/>
            <w:hideMark/>
          </w:tcPr>
          <w:p w14:paraId="6364BFF2" w14:textId="77777777"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w:t>
            </w:r>
          </w:p>
          <w:p w14:paraId="2B249E80" w14:textId="77777777"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w:t>
            </w:r>
          </w:p>
        </w:tc>
      </w:tr>
      <w:tr w:rsidR="005F7C0B" w:rsidRPr="00836B93" w14:paraId="1C2E1480" w14:textId="77777777" w:rsidTr="005F7C0B">
        <w:tc>
          <w:tcPr>
            <w:tcW w:w="1702" w:type="dxa"/>
            <w:vMerge/>
            <w:tcBorders>
              <w:left w:val="single" w:sz="4" w:space="0" w:color="auto"/>
              <w:right w:val="single" w:sz="6" w:space="0" w:color="auto"/>
            </w:tcBorders>
          </w:tcPr>
          <w:p w14:paraId="032D66D6" w14:textId="77777777" w:rsidR="005F7C0B" w:rsidRPr="00836B93" w:rsidRDefault="005F7C0B"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AE5E7DD" w14:textId="2AB880AE"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Program of Study Template </w:t>
            </w:r>
          </w:p>
        </w:tc>
        <w:tc>
          <w:tcPr>
            <w:tcW w:w="1274" w:type="dxa"/>
            <w:tcBorders>
              <w:top w:val="nil"/>
              <w:left w:val="nil"/>
              <w:bottom w:val="single" w:sz="6" w:space="0" w:color="auto"/>
              <w:right w:val="single" w:sz="6" w:space="0" w:color="auto"/>
            </w:tcBorders>
            <w:shd w:val="clear" w:color="auto" w:fill="auto"/>
            <w:hideMark/>
          </w:tcPr>
          <w:p w14:paraId="60FD10C1" w14:textId="77777777"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w:t>
            </w:r>
          </w:p>
          <w:p w14:paraId="6778B113" w14:textId="77777777"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w:t>
            </w:r>
          </w:p>
        </w:tc>
      </w:tr>
      <w:tr w:rsidR="005F7C0B" w:rsidRPr="00836B93" w14:paraId="238BA4FD" w14:textId="77777777" w:rsidTr="005F7C0B">
        <w:tc>
          <w:tcPr>
            <w:tcW w:w="1702" w:type="dxa"/>
            <w:vMerge/>
            <w:tcBorders>
              <w:left w:val="single" w:sz="4" w:space="0" w:color="auto"/>
              <w:bottom w:val="single" w:sz="6" w:space="0" w:color="auto"/>
              <w:right w:val="single" w:sz="6" w:space="0" w:color="auto"/>
            </w:tcBorders>
          </w:tcPr>
          <w:p w14:paraId="3AE07029" w14:textId="77777777" w:rsidR="005F7C0B" w:rsidRPr="00836B93" w:rsidRDefault="005F7C0B"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2B432C4" w14:textId="20F938D3"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202</w:t>
            </w:r>
            <w:r w:rsidR="009D6879">
              <w:rPr>
                <w:rFonts w:ascii="Arial" w:hAnsi="Arial" w:cs="Arial"/>
                <w:sz w:val="18"/>
                <w:szCs w:val="18"/>
              </w:rPr>
              <w:t>4</w:t>
            </w:r>
            <w:r w:rsidRPr="00836B93">
              <w:rPr>
                <w:rFonts w:ascii="Arial" w:eastAsia="Arial" w:hAnsi="Arial" w:cs="Arial"/>
                <w:sz w:val="18"/>
                <w:szCs w:val="18"/>
              </w:rPr>
              <w:t>–</w:t>
            </w:r>
            <w:r w:rsidRPr="00836B93">
              <w:rPr>
                <w:rFonts w:ascii="Arial" w:hAnsi="Arial" w:cs="Arial"/>
                <w:sz w:val="18"/>
                <w:szCs w:val="18"/>
              </w:rPr>
              <w:t>202</w:t>
            </w:r>
            <w:r w:rsidR="009D6879">
              <w:rPr>
                <w:rFonts w:ascii="Arial" w:hAnsi="Arial" w:cs="Arial"/>
                <w:sz w:val="18"/>
                <w:szCs w:val="18"/>
              </w:rPr>
              <w:t>5</w:t>
            </w:r>
            <w:r w:rsidRPr="00836B93">
              <w:rPr>
                <w:rFonts w:ascii="Arial" w:hAnsi="Arial" w:cs="Arial"/>
                <w:sz w:val="18"/>
                <w:szCs w:val="18"/>
              </w:rPr>
              <w:t xml:space="preserve"> Postsecondary CTE Assurances Form </w:t>
            </w:r>
          </w:p>
        </w:tc>
        <w:tc>
          <w:tcPr>
            <w:tcW w:w="1274" w:type="dxa"/>
            <w:tcBorders>
              <w:top w:val="nil"/>
              <w:left w:val="nil"/>
              <w:bottom w:val="single" w:sz="6" w:space="0" w:color="auto"/>
              <w:right w:val="single" w:sz="6" w:space="0" w:color="auto"/>
            </w:tcBorders>
            <w:shd w:val="clear" w:color="auto" w:fill="auto"/>
            <w:hideMark/>
          </w:tcPr>
          <w:p w14:paraId="160C727B" w14:textId="77777777"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w:t>
            </w:r>
          </w:p>
          <w:p w14:paraId="76909406" w14:textId="77777777" w:rsidR="005F7C0B" w:rsidRPr="00836B93" w:rsidRDefault="005F7C0B" w:rsidP="008B2425">
            <w:pPr>
              <w:textAlignment w:val="baseline"/>
              <w:rPr>
                <w:rFonts w:ascii="Segoe UI" w:hAnsi="Segoe UI" w:cs="Segoe UI"/>
                <w:sz w:val="18"/>
                <w:szCs w:val="18"/>
              </w:rPr>
            </w:pPr>
            <w:r w:rsidRPr="00836B93">
              <w:rPr>
                <w:rFonts w:ascii="Arial" w:hAnsi="Arial" w:cs="Arial"/>
                <w:sz w:val="18"/>
                <w:szCs w:val="18"/>
              </w:rPr>
              <w:t> </w:t>
            </w:r>
          </w:p>
        </w:tc>
      </w:tr>
      <w:tr w:rsidR="005F7C0B" w:rsidRPr="00836B93" w14:paraId="2A379458" w14:textId="77777777" w:rsidTr="005F7C0B">
        <w:tc>
          <w:tcPr>
            <w:tcW w:w="1702"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3CBA15DA" w14:textId="6B758077" w:rsidR="005F7C0B" w:rsidRPr="00836B93" w:rsidRDefault="005F7C0B" w:rsidP="008B2425">
            <w:pPr>
              <w:jc w:val="center"/>
              <w:textAlignment w:val="baseline"/>
              <w:rPr>
                <w:rFonts w:ascii="Arial" w:hAnsi="Arial" w:cs="Arial"/>
                <w:b/>
                <w:bCs/>
                <w:sz w:val="18"/>
                <w:szCs w:val="18"/>
              </w:rPr>
            </w:pPr>
            <w:r w:rsidRPr="00836B93">
              <w:rPr>
                <w:rFonts w:ascii="Arial" w:hAnsi="Arial" w:cs="Arial"/>
                <w:b/>
                <w:bCs/>
                <w:sz w:val="18"/>
                <w:szCs w:val="18"/>
              </w:rPr>
              <w:t>Word Document File</w:t>
            </w:r>
          </w:p>
        </w:tc>
        <w:tc>
          <w:tcPr>
            <w:tcW w:w="7808"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hideMark/>
          </w:tcPr>
          <w:p w14:paraId="609AC58F" w14:textId="4F3B9B1A" w:rsidR="005F7C0B" w:rsidRPr="00836B93" w:rsidRDefault="005F7C0B" w:rsidP="008B2425">
            <w:pPr>
              <w:jc w:val="center"/>
              <w:textAlignment w:val="baseline"/>
              <w:rPr>
                <w:rFonts w:ascii="Segoe UI" w:hAnsi="Segoe UI" w:cs="Segoe UI"/>
                <w:sz w:val="18"/>
                <w:szCs w:val="18"/>
              </w:rPr>
            </w:pPr>
            <w:r w:rsidRPr="00836B93">
              <w:rPr>
                <w:rFonts w:ascii="Arial" w:hAnsi="Arial" w:cs="Arial"/>
                <w:b/>
                <w:bCs/>
                <w:sz w:val="18"/>
                <w:szCs w:val="18"/>
              </w:rPr>
              <w:t>Narrative Sections</w:t>
            </w:r>
            <w:r w:rsidRPr="00836B93">
              <w:rPr>
                <w:rFonts w:ascii="Arial" w:hAnsi="Arial" w:cs="Arial"/>
                <w:sz w:val="18"/>
                <w:szCs w:val="18"/>
              </w:rPr>
              <w:t> </w:t>
            </w:r>
          </w:p>
        </w:tc>
        <w:tc>
          <w:tcPr>
            <w:tcW w:w="1274" w:type="dxa"/>
            <w:tcBorders>
              <w:top w:val="nil"/>
              <w:left w:val="nil"/>
              <w:bottom w:val="single" w:sz="6" w:space="0" w:color="auto"/>
              <w:right w:val="single" w:sz="6" w:space="0" w:color="auto"/>
            </w:tcBorders>
            <w:shd w:val="clear" w:color="auto" w:fill="D9D9D9" w:themeFill="background1" w:themeFillShade="D9"/>
            <w:vAlign w:val="center"/>
            <w:hideMark/>
          </w:tcPr>
          <w:p w14:paraId="2C99FACF" w14:textId="77777777" w:rsidR="005F7C0B" w:rsidRPr="00836B93" w:rsidRDefault="005F7C0B" w:rsidP="008B2425">
            <w:pPr>
              <w:jc w:val="center"/>
              <w:textAlignment w:val="baseline"/>
              <w:rPr>
                <w:rFonts w:ascii="Segoe UI" w:hAnsi="Segoe UI" w:cs="Segoe UI"/>
                <w:sz w:val="18"/>
                <w:szCs w:val="18"/>
              </w:rPr>
            </w:pPr>
            <w:r w:rsidRPr="00836B93">
              <w:rPr>
                <w:rFonts w:ascii="Arial" w:hAnsi="Arial" w:cs="Arial"/>
                <w:b/>
                <w:bCs/>
                <w:sz w:val="18"/>
                <w:szCs w:val="18"/>
              </w:rPr>
              <w:t>Page Number(s)</w:t>
            </w:r>
            <w:r w:rsidRPr="00836B93">
              <w:rPr>
                <w:rFonts w:ascii="Arial" w:hAnsi="Arial" w:cs="Arial"/>
                <w:sz w:val="18"/>
                <w:szCs w:val="18"/>
              </w:rPr>
              <w:t> </w:t>
            </w:r>
          </w:p>
        </w:tc>
      </w:tr>
      <w:tr w:rsidR="000975EE" w:rsidRPr="00836B93" w14:paraId="66BC1A18" w14:textId="77777777" w:rsidTr="005F7C0B">
        <w:tc>
          <w:tcPr>
            <w:tcW w:w="1702" w:type="dxa"/>
            <w:vMerge w:val="restart"/>
            <w:tcBorders>
              <w:top w:val="single" w:sz="6" w:space="0" w:color="auto"/>
              <w:left w:val="single" w:sz="4" w:space="0" w:color="auto"/>
              <w:right w:val="single" w:sz="6" w:space="0" w:color="auto"/>
            </w:tcBorders>
            <w:shd w:val="clear" w:color="auto" w:fill="FFFFFF" w:themeFill="background1"/>
          </w:tcPr>
          <w:p w14:paraId="77B47025" w14:textId="58E79579" w:rsidR="000975EE" w:rsidRPr="00836B93" w:rsidRDefault="000975EE" w:rsidP="008B2425">
            <w:pPr>
              <w:textAlignment w:val="baseline"/>
              <w:rPr>
                <w:rFonts w:ascii="Arial" w:hAnsi="Arial" w:cs="Arial"/>
                <w:sz w:val="18"/>
                <w:szCs w:val="18"/>
              </w:rPr>
            </w:pPr>
            <w:r w:rsidRPr="00836B93">
              <w:rPr>
                <w:rFonts w:ascii="Arial" w:hAnsi="Arial" w:cs="Arial"/>
                <w:sz w:val="18"/>
                <w:szCs w:val="18"/>
              </w:rPr>
              <w:t>Submit as Word Document File #2</w:t>
            </w:r>
          </w:p>
        </w:tc>
        <w:tc>
          <w:tcPr>
            <w:tcW w:w="7808" w:type="dxa"/>
            <w:tcBorders>
              <w:top w:val="single" w:sz="6" w:space="0" w:color="auto"/>
              <w:left w:val="single" w:sz="4" w:space="0" w:color="auto"/>
              <w:bottom w:val="single" w:sz="6" w:space="0" w:color="auto"/>
              <w:right w:val="single" w:sz="6" w:space="0" w:color="auto"/>
            </w:tcBorders>
            <w:shd w:val="clear" w:color="auto" w:fill="FFFFFF" w:themeFill="background1"/>
            <w:vAlign w:val="center"/>
            <w:hideMark/>
          </w:tcPr>
          <w:p w14:paraId="66608399" w14:textId="49E52B21"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1.  Comprehensive Local Needs Assessment and Stakeholder Engagement </w:t>
            </w:r>
          </w:p>
        </w:tc>
        <w:tc>
          <w:tcPr>
            <w:tcW w:w="1274" w:type="dxa"/>
            <w:tcBorders>
              <w:top w:val="nil"/>
              <w:left w:val="nil"/>
              <w:bottom w:val="single" w:sz="6" w:space="0" w:color="auto"/>
              <w:right w:val="single" w:sz="6" w:space="0" w:color="auto"/>
            </w:tcBorders>
            <w:shd w:val="clear" w:color="auto" w:fill="auto"/>
            <w:hideMark/>
          </w:tcPr>
          <w:p w14:paraId="1FA58323"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2BA4A78A"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28A53C96" w14:textId="77777777" w:rsidTr="005F7C0B">
        <w:tc>
          <w:tcPr>
            <w:tcW w:w="1702" w:type="dxa"/>
            <w:vMerge/>
            <w:tcBorders>
              <w:left w:val="single" w:sz="4" w:space="0" w:color="auto"/>
              <w:right w:val="single" w:sz="6" w:space="0" w:color="auto"/>
            </w:tcBorders>
          </w:tcPr>
          <w:p w14:paraId="730E4FA3"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2B013AD" w14:textId="76E99096"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2. Primary Program of Study and CTE Postsecondary Programs for 202</w:t>
            </w:r>
            <w:r w:rsidR="00005D3D">
              <w:rPr>
                <w:rFonts w:ascii="Arial" w:hAnsi="Arial" w:cs="Arial"/>
                <w:sz w:val="18"/>
                <w:szCs w:val="18"/>
              </w:rPr>
              <w:t>4</w:t>
            </w:r>
            <w:r w:rsidRPr="00836B93">
              <w:rPr>
                <w:rFonts w:ascii="Arial" w:eastAsia="Arial" w:hAnsi="Arial" w:cs="Arial"/>
                <w:sz w:val="18"/>
                <w:szCs w:val="18"/>
              </w:rPr>
              <w:t>–</w:t>
            </w:r>
            <w:r w:rsidRPr="00836B93">
              <w:rPr>
                <w:rFonts w:ascii="Arial" w:hAnsi="Arial" w:cs="Arial"/>
                <w:sz w:val="18"/>
                <w:szCs w:val="18"/>
              </w:rPr>
              <w:t>202</w:t>
            </w:r>
            <w:r w:rsidR="00005D3D">
              <w:rPr>
                <w:rFonts w:ascii="Arial" w:hAnsi="Arial" w:cs="Arial"/>
                <w:sz w:val="18"/>
                <w:szCs w:val="18"/>
              </w:rPr>
              <w:t>5</w:t>
            </w:r>
            <w:r w:rsidRPr="00836B93">
              <w:rPr>
                <w:rFonts w:ascii="Arial" w:hAnsi="Arial" w:cs="Arial"/>
                <w:sz w:val="18"/>
                <w:szCs w:val="18"/>
              </w:rPr>
              <w:t> </w:t>
            </w:r>
          </w:p>
        </w:tc>
        <w:tc>
          <w:tcPr>
            <w:tcW w:w="1274" w:type="dxa"/>
            <w:tcBorders>
              <w:top w:val="nil"/>
              <w:left w:val="nil"/>
              <w:bottom w:val="single" w:sz="6" w:space="0" w:color="auto"/>
              <w:right w:val="single" w:sz="6" w:space="0" w:color="auto"/>
            </w:tcBorders>
            <w:shd w:val="clear" w:color="auto" w:fill="auto"/>
            <w:hideMark/>
          </w:tcPr>
          <w:p w14:paraId="47EFBF25"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5384CC7A"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10771FEE" w14:textId="77777777" w:rsidTr="005F7C0B">
        <w:tc>
          <w:tcPr>
            <w:tcW w:w="1702" w:type="dxa"/>
            <w:vMerge/>
            <w:tcBorders>
              <w:left w:val="single" w:sz="4" w:space="0" w:color="auto"/>
              <w:right w:val="single" w:sz="6" w:space="0" w:color="auto"/>
            </w:tcBorders>
          </w:tcPr>
          <w:p w14:paraId="5AFCF6DD"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046F05C" w14:textId="07121003"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3. Career Exploration and Guidance  </w:t>
            </w:r>
          </w:p>
        </w:tc>
        <w:tc>
          <w:tcPr>
            <w:tcW w:w="1274" w:type="dxa"/>
            <w:tcBorders>
              <w:top w:val="nil"/>
              <w:left w:val="nil"/>
              <w:bottom w:val="single" w:sz="6" w:space="0" w:color="auto"/>
              <w:right w:val="single" w:sz="6" w:space="0" w:color="auto"/>
            </w:tcBorders>
            <w:shd w:val="clear" w:color="auto" w:fill="auto"/>
            <w:hideMark/>
          </w:tcPr>
          <w:p w14:paraId="1C7FE625"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71ACE26B"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692D3F0A" w14:textId="77777777" w:rsidTr="005F7C0B">
        <w:tc>
          <w:tcPr>
            <w:tcW w:w="1702" w:type="dxa"/>
            <w:vMerge/>
            <w:tcBorders>
              <w:left w:val="single" w:sz="4" w:space="0" w:color="auto"/>
              <w:right w:val="single" w:sz="6" w:space="0" w:color="auto"/>
            </w:tcBorders>
          </w:tcPr>
          <w:p w14:paraId="0CC3D94A"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2AE69E42" w14:textId="359769D5"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4. Continuous Academic Improvement and Academic Integration  </w:t>
            </w:r>
          </w:p>
        </w:tc>
        <w:tc>
          <w:tcPr>
            <w:tcW w:w="1274" w:type="dxa"/>
            <w:tcBorders>
              <w:top w:val="nil"/>
              <w:left w:val="nil"/>
              <w:bottom w:val="single" w:sz="6" w:space="0" w:color="auto"/>
              <w:right w:val="single" w:sz="6" w:space="0" w:color="auto"/>
            </w:tcBorders>
            <w:shd w:val="clear" w:color="auto" w:fill="auto"/>
            <w:hideMark/>
          </w:tcPr>
          <w:p w14:paraId="6C520458"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217D90EB"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624F6EA8" w14:textId="77777777" w:rsidTr="005F7C0B">
        <w:tc>
          <w:tcPr>
            <w:tcW w:w="1702" w:type="dxa"/>
            <w:vMerge/>
            <w:tcBorders>
              <w:left w:val="single" w:sz="4" w:space="0" w:color="auto"/>
              <w:right w:val="single" w:sz="6" w:space="0" w:color="auto"/>
            </w:tcBorders>
          </w:tcPr>
          <w:p w14:paraId="7D314F8D"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3182022" w14:textId="5073953E"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5. Equity and Access for Special Populations  </w:t>
            </w:r>
          </w:p>
        </w:tc>
        <w:tc>
          <w:tcPr>
            <w:tcW w:w="1274" w:type="dxa"/>
            <w:tcBorders>
              <w:top w:val="nil"/>
              <w:left w:val="nil"/>
              <w:bottom w:val="single" w:sz="6" w:space="0" w:color="auto"/>
              <w:right w:val="single" w:sz="6" w:space="0" w:color="auto"/>
            </w:tcBorders>
            <w:shd w:val="clear" w:color="auto" w:fill="auto"/>
            <w:hideMark/>
          </w:tcPr>
          <w:p w14:paraId="1F957532"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43BDC586"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121FE130" w14:textId="77777777" w:rsidTr="005F7C0B">
        <w:tc>
          <w:tcPr>
            <w:tcW w:w="1702" w:type="dxa"/>
            <w:vMerge/>
            <w:tcBorders>
              <w:left w:val="single" w:sz="4" w:space="0" w:color="auto"/>
              <w:right w:val="single" w:sz="6" w:space="0" w:color="auto"/>
            </w:tcBorders>
          </w:tcPr>
          <w:p w14:paraId="2884ED2D"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8BCCBE7" w14:textId="67C5C0DE"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6. Opportunities for Work-Based Learning   </w:t>
            </w:r>
          </w:p>
        </w:tc>
        <w:tc>
          <w:tcPr>
            <w:tcW w:w="1274" w:type="dxa"/>
            <w:tcBorders>
              <w:top w:val="nil"/>
              <w:left w:val="nil"/>
              <w:bottom w:val="single" w:sz="6" w:space="0" w:color="auto"/>
              <w:right w:val="single" w:sz="6" w:space="0" w:color="auto"/>
            </w:tcBorders>
            <w:shd w:val="clear" w:color="auto" w:fill="auto"/>
            <w:hideMark/>
          </w:tcPr>
          <w:p w14:paraId="4DE72393"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374CA342"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696706E5" w14:textId="77777777" w:rsidTr="005F7C0B">
        <w:tc>
          <w:tcPr>
            <w:tcW w:w="1702" w:type="dxa"/>
            <w:vMerge/>
            <w:tcBorders>
              <w:left w:val="single" w:sz="4" w:space="0" w:color="auto"/>
              <w:right w:val="single" w:sz="6" w:space="0" w:color="auto"/>
            </w:tcBorders>
          </w:tcPr>
          <w:p w14:paraId="1C959897"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988B29F" w14:textId="0E8B99BD"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7. Opportunities for Postsecondary Credit for Secondary Students  </w:t>
            </w:r>
          </w:p>
        </w:tc>
        <w:tc>
          <w:tcPr>
            <w:tcW w:w="1274" w:type="dxa"/>
            <w:tcBorders>
              <w:top w:val="nil"/>
              <w:left w:val="nil"/>
              <w:bottom w:val="single" w:sz="6" w:space="0" w:color="auto"/>
              <w:right w:val="single" w:sz="6" w:space="0" w:color="auto"/>
            </w:tcBorders>
            <w:shd w:val="clear" w:color="auto" w:fill="auto"/>
            <w:hideMark/>
          </w:tcPr>
          <w:p w14:paraId="5C3936A2"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19F1B986"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10BBACE0" w14:textId="77777777" w:rsidTr="005F7C0B">
        <w:tc>
          <w:tcPr>
            <w:tcW w:w="1702" w:type="dxa"/>
            <w:vMerge/>
            <w:tcBorders>
              <w:left w:val="single" w:sz="4" w:space="0" w:color="auto"/>
              <w:right w:val="single" w:sz="6" w:space="0" w:color="auto"/>
            </w:tcBorders>
          </w:tcPr>
          <w:p w14:paraId="03972213"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9319F11" w14:textId="320BA3C9"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8. Support for CTE personnel </w:t>
            </w:r>
          </w:p>
        </w:tc>
        <w:tc>
          <w:tcPr>
            <w:tcW w:w="1274" w:type="dxa"/>
            <w:tcBorders>
              <w:top w:val="nil"/>
              <w:left w:val="nil"/>
              <w:bottom w:val="single" w:sz="6" w:space="0" w:color="auto"/>
              <w:right w:val="single" w:sz="6" w:space="0" w:color="auto"/>
            </w:tcBorders>
            <w:shd w:val="clear" w:color="auto" w:fill="auto"/>
            <w:hideMark/>
          </w:tcPr>
          <w:p w14:paraId="0FB027BF"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73F17252"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2A014B0B" w14:textId="77777777" w:rsidTr="005F7C0B">
        <w:tc>
          <w:tcPr>
            <w:tcW w:w="1702" w:type="dxa"/>
            <w:vMerge/>
            <w:tcBorders>
              <w:left w:val="single" w:sz="4" w:space="0" w:color="auto"/>
              <w:right w:val="single" w:sz="6" w:space="0" w:color="auto"/>
            </w:tcBorders>
          </w:tcPr>
          <w:p w14:paraId="046670BB"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17819B0" w14:textId="5802F463"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9. Performance of Special Populations and Subgroups  </w:t>
            </w:r>
          </w:p>
        </w:tc>
        <w:tc>
          <w:tcPr>
            <w:tcW w:w="1274" w:type="dxa"/>
            <w:tcBorders>
              <w:top w:val="nil"/>
              <w:left w:val="nil"/>
              <w:bottom w:val="single" w:sz="6" w:space="0" w:color="auto"/>
              <w:right w:val="single" w:sz="6" w:space="0" w:color="auto"/>
            </w:tcBorders>
            <w:shd w:val="clear" w:color="auto" w:fill="auto"/>
            <w:hideMark/>
          </w:tcPr>
          <w:p w14:paraId="577E6C4C"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280D8703"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4A3C306F" w14:textId="77777777" w:rsidTr="005F7C0B">
        <w:tc>
          <w:tcPr>
            <w:tcW w:w="1702" w:type="dxa"/>
            <w:vMerge/>
            <w:tcBorders>
              <w:left w:val="single" w:sz="4" w:space="0" w:color="auto"/>
              <w:right w:val="single" w:sz="6" w:space="0" w:color="auto"/>
            </w:tcBorders>
          </w:tcPr>
          <w:p w14:paraId="28E9196A"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810278B" w14:textId="68FF6596"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10. Accountability and Program Improvement </w:t>
            </w:r>
          </w:p>
        </w:tc>
        <w:tc>
          <w:tcPr>
            <w:tcW w:w="1274" w:type="dxa"/>
            <w:tcBorders>
              <w:top w:val="nil"/>
              <w:left w:val="nil"/>
              <w:bottom w:val="single" w:sz="6" w:space="0" w:color="auto"/>
              <w:right w:val="single" w:sz="6" w:space="0" w:color="auto"/>
            </w:tcBorders>
            <w:shd w:val="clear" w:color="auto" w:fill="auto"/>
            <w:hideMark/>
          </w:tcPr>
          <w:p w14:paraId="1ECA0060"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467D2689"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61E9F0B2" w14:textId="77777777" w:rsidTr="005F7C0B">
        <w:tc>
          <w:tcPr>
            <w:tcW w:w="1702" w:type="dxa"/>
            <w:vMerge/>
            <w:tcBorders>
              <w:left w:val="single" w:sz="4" w:space="0" w:color="auto"/>
              <w:right w:val="single" w:sz="6" w:space="0" w:color="auto"/>
            </w:tcBorders>
          </w:tcPr>
          <w:p w14:paraId="12DB5850"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CA6A727" w14:textId="288595B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11. Support for R</w:t>
            </w:r>
            <w:r>
              <w:rPr>
                <w:rFonts w:ascii="Arial" w:hAnsi="Arial" w:cs="Arial"/>
                <w:sz w:val="18"/>
                <w:szCs w:val="18"/>
              </w:rPr>
              <w:t>eading/Strategic Imperatives (F</w:t>
            </w:r>
            <w:r w:rsidRPr="00836B93">
              <w:rPr>
                <w:rFonts w:ascii="Arial" w:hAnsi="Arial" w:cs="Arial"/>
                <w:sz w:val="18"/>
                <w:szCs w:val="18"/>
              </w:rPr>
              <w:t>DOE Requirement) </w:t>
            </w:r>
          </w:p>
        </w:tc>
        <w:tc>
          <w:tcPr>
            <w:tcW w:w="1274" w:type="dxa"/>
            <w:tcBorders>
              <w:top w:val="nil"/>
              <w:left w:val="nil"/>
              <w:bottom w:val="single" w:sz="6" w:space="0" w:color="auto"/>
              <w:right w:val="single" w:sz="6" w:space="0" w:color="auto"/>
            </w:tcBorders>
            <w:shd w:val="clear" w:color="auto" w:fill="auto"/>
            <w:hideMark/>
          </w:tcPr>
          <w:p w14:paraId="00677BE2"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1D08491F"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7ADF8F05" w14:textId="77777777" w:rsidTr="005F7C0B">
        <w:tc>
          <w:tcPr>
            <w:tcW w:w="1702" w:type="dxa"/>
            <w:vMerge/>
            <w:tcBorders>
              <w:left w:val="single" w:sz="4" w:space="0" w:color="auto"/>
              <w:right w:val="single" w:sz="6" w:space="0" w:color="auto"/>
            </w:tcBorders>
          </w:tcPr>
          <w:p w14:paraId="053852FD"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DE9BCC6" w14:textId="03D7B49B"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Section 12. Notice Regarding Automotive Service Technology Education Programs (State Requirement) </w:t>
            </w:r>
          </w:p>
        </w:tc>
        <w:tc>
          <w:tcPr>
            <w:tcW w:w="1274" w:type="dxa"/>
            <w:tcBorders>
              <w:top w:val="nil"/>
              <w:left w:val="nil"/>
              <w:bottom w:val="single" w:sz="6" w:space="0" w:color="auto"/>
              <w:right w:val="single" w:sz="6" w:space="0" w:color="auto"/>
            </w:tcBorders>
            <w:shd w:val="clear" w:color="auto" w:fill="auto"/>
            <w:hideMark/>
          </w:tcPr>
          <w:p w14:paraId="0AFBE69A"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7CCA605B"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55817070" w14:textId="77777777" w:rsidTr="00C32806">
        <w:tc>
          <w:tcPr>
            <w:tcW w:w="1702" w:type="dxa"/>
            <w:vMerge/>
            <w:tcBorders>
              <w:left w:val="single" w:sz="4" w:space="0" w:color="auto"/>
              <w:right w:val="single" w:sz="6" w:space="0" w:color="auto"/>
            </w:tcBorders>
          </w:tcPr>
          <w:p w14:paraId="59CBC6F1"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32670464" w14:textId="5CD45B9F"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xml:space="preserve">Section 13. Federal Programs </w:t>
            </w:r>
            <w:r w:rsidRPr="00836B93">
              <w:rPr>
                <w:rFonts w:ascii="Arial" w:eastAsia="Arial" w:hAnsi="Arial" w:cs="Arial"/>
                <w:sz w:val="18"/>
                <w:szCs w:val="18"/>
              </w:rPr>
              <w:t>—</w:t>
            </w:r>
            <w:r w:rsidRPr="00836B93">
              <w:rPr>
                <w:rFonts w:ascii="Arial" w:hAnsi="Arial" w:cs="Arial"/>
                <w:sz w:val="18"/>
                <w:szCs w:val="18"/>
              </w:rPr>
              <w:t xml:space="preserve"> General Education Provisions Act (GEPA) (Federal Requirement) </w:t>
            </w:r>
          </w:p>
        </w:tc>
        <w:tc>
          <w:tcPr>
            <w:tcW w:w="1274" w:type="dxa"/>
            <w:tcBorders>
              <w:top w:val="nil"/>
              <w:left w:val="nil"/>
              <w:bottom w:val="single" w:sz="4" w:space="0" w:color="auto"/>
              <w:right w:val="single" w:sz="6" w:space="0" w:color="auto"/>
            </w:tcBorders>
            <w:shd w:val="clear" w:color="auto" w:fill="auto"/>
            <w:hideMark/>
          </w:tcPr>
          <w:p w14:paraId="352033B1"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p w14:paraId="2F6BCC18" w14:textId="77777777"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 </w:t>
            </w:r>
          </w:p>
        </w:tc>
      </w:tr>
      <w:tr w:rsidR="000975EE" w:rsidRPr="00836B93" w14:paraId="338103FE" w14:textId="77777777" w:rsidTr="005F7C0B">
        <w:tc>
          <w:tcPr>
            <w:tcW w:w="1702" w:type="dxa"/>
            <w:vMerge/>
            <w:tcBorders>
              <w:left w:val="single" w:sz="4" w:space="0" w:color="auto"/>
              <w:bottom w:val="single" w:sz="4" w:space="0" w:color="auto"/>
              <w:right w:val="single" w:sz="6" w:space="0" w:color="auto"/>
            </w:tcBorders>
          </w:tcPr>
          <w:p w14:paraId="54C7B45E" w14:textId="77777777" w:rsidR="000975EE" w:rsidRPr="00836B93" w:rsidRDefault="000975EE" w:rsidP="008B2425">
            <w:pPr>
              <w:textAlignment w:val="baseline"/>
              <w:rPr>
                <w:rFonts w:ascii="Arial" w:hAnsi="Arial" w:cs="Arial"/>
                <w:sz w:val="18"/>
                <w:szCs w:val="18"/>
              </w:rPr>
            </w:pPr>
          </w:p>
        </w:tc>
        <w:tc>
          <w:tcPr>
            <w:tcW w:w="7808" w:type="dxa"/>
            <w:tcBorders>
              <w:top w:val="single" w:sz="6" w:space="0" w:color="auto"/>
              <w:left w:val="single" w:sz="4" w:space="0" w:color="auto"/>
              <w:bottom w:val="single" w:sz="4" w:space="0" w:color="auto"/>
              <w:right w:val="single" w:sz="6" w:space="0" w:color="auto"/>
            </w:tcBorders>
            <w:shd w:val="clear" w:color="auto" w:fill="auto"/>
            <w:vAlign w:val="center"/>
          </w:tcPr>
          <w:p w14:paraId="0C5F5EA1" w14:textId="6244170A" w:rsidR="000975EE" w:rsidRPr="00836B93" w:rsidRDefault="000975EE" w:rsidP="008B2425">
            <w:pPr>
              <w:textAlignment w:val="baseline"/>
              <w:rPr>
                <w:rFonts w:ascii="Arial" w:hAnsi="Arial" w:cs="Arial"/>
                <w:sz w:val="18"/>
                <w:szCs w:val="18"/>
              </w:rPr>
            </w:pPr>
            <w:r>
              <w:rPr>
                <w:rFonts w:ascii="Arial" w:hAnsi="Arial" w:cs="Arial"/>
                <w:sz w:val="18"/>
                <w:szCs w:val="18"/>
              </w:rPr>
              <w:t>Application Checklist – must be last page of the Word Document File</w:t>
            </w:r>
          </w:p>
        </w:tc>
        <w:tc>
          <w:tcPr>
            <w:tcW w:w="1274" w:type="dxa"/>
            <w:tcBorders>
              <w:top w:val="nil"/>
              <w:left w:val="nil"/>
              <w:bottom w:val="single" w:sz="4" w:space="0" w:color="auto"/>
              <w:right w:val="single" w:sz="6" w:space="0" w:color="auto"/>
            </w:tcBorders>
            <w:shd w:val="clear" w:color="auto" w:fill="auto"/>
          </w:tcPr>
          <w:p w14:paraId="41BE1038" w14:textId="77777777" w:rsidR="000975EE" w:rsidRPr="00836B93" w:rsidRDefault="000975EE" w:rsidP="008B2425">
            <w:pPr>
              <w:textAlignment w:val="baseline"/>
              <w:rPr>
                <w:rFonts w:ascii="Arial" w:hAnsi="Arial" w:cs="Arial"/>
                <w:sz w:val="18"/>
                <w:szCs w:val="18"/>
              </w:rPr>
            </w:pPr>
          </w:p>
        </w:tc>
      </w:tr>
      <w:tr w:rsidR="005F7C0B" w:rsidRPr="00836B93" w14:paraId="487848F3" w14:textId="77777777" w:rsidTr="005F7C0B">
        <w:tc>
          <w:tcPr>
            <w:tcW w:w="1702" w:type="dxa"/>
            <w:tcBorders>
              <w:top w:val="single" w:sz="6" w:space="0" w:color="auto"/>
              <w:left w:val="single" w:sz="4" w:space="0" w:color="auto"/>
              <w:bottom w:val="single" w:sz="6" w:space="0" w:color="auto"/>
              <w:right w:val="single" w:sz="6" w:space="0" w:color="auto"/>
            </w:tcBorders>
            <w:shd w:val="clear" w:color="auto" w:fill="E7E6E6" w:themeFill="background2"/>
          </w:tcPr>
          <w:p w14:paraId="6BE468B2" w14:textId="49F0201E" w:rsidR="005F7C0B" w:rsidRPr="00836B93" w:rsidRDefault="005F7C0B" w:rsidP="0082529F">
            <w:pPr>
              <w:jc w:val="center"/>
              <w:textAlignment w:val="baseline"/>
              <w:rPr>
                <w:rFonts w:ascii="Arial" w:hAnsi="Arial" w:cs="Arial"/>
                <w:b/>
                <w:bCs/>
                <w:sz w:val="18"/>
                <w:szCs w:val="18"/>
              </w:rPr>
            </w:pPr>
            <w:r w:rsidRPr="00836B93">
              <w:rPr>
                <w:rFonts w:ascii="Arial" w:hAnsi="Arial" w:cs="Arial"/>
                <w:b/>
                <w:bCs/>
                <w:sz w:val="18"/>
                <w:szCs w:val="18"/>
              </w:rPr>
              <w:t>Excel File</w:t>
            </w:r>
          </w:p>
        </w:tc>
        <w:tc>
          <w:tcPr>
            <w:tcW w:w="7808" w:type="dxa"/>
            <w:tcBorders>
              <w:top w:val="single" w:sz="6" w:space="0" w:color="auto"/>
              <w:left w:val="single" w:sz="4" w:space="0" w:color="auto"/>
              <w:bottom w:val="single" w:sz="6" w:space="0" w:color="auto"/>
              <w:right w:val="single" w:sz="6" w:space="0" w:color="auto"/>
            </w:tcBorders>
            <w:shd w:val="clear" w:color="auto" w:fill="E7E6E6" w:themeFill="background2"/>
            <w:vAlign w:val="center"/>
          </w:tcPr>
          <w:p w14:paraId="43FA0F91" w14:textId="799BDFC4" w:rsidR="005F7C0B" w:rsidRPr="00836B93" w:rsidRDefault="005F7C0B" w:rsidP="0082529F">
            <w:pPr>
              <w:jc w:val="center"/>
              <w:textAlignment w:val="baseline"/>
              <w:rPr>
                <w:rFonts w:ascii="Arial" w:hAnsi="Arial" w:cs="Arial"/>
                <w:sz w:val="18"/>
                <w:szCs w:val="18"/>
              </w:rPr>
            </w:pPr>
            <w:r w:rsidRPr="00836B93">
              <w:rPr>
                <w:rFonts w:ascii="Arial" w:hAnsi="Arial" w:cs="Arial"/>
                <w:b/>
                <w:bCs/>
                <w:sz w:val="18"/>
                <w:szCs w:val="18"/>
              </w:rPr>
              <w:t>Postsecondary Grant Application CLNA and Budget Excel Workbook</w:t>
            </w:r>
          </w:p>
        </w:tc>
        <w:tc>
          <w:tcPr>
            <w:tcW w:w="1274" w:type="dxa"/>
            <w:tcBorders>
              <w:top w:val="nil"/>
              <w:left w:val="nil"/>
              <w:bottom w:val="single" w:sz="6" w:space="0" w:color="auto"/>
              <w:right w:val="single" w:sz="6" w:space="0" w:color="auto"/>
            </w:tcBorders>
            <w:shd w:val="clear" w:color="auto" w:fill="E7E6E6" w:themeFill="background2"/>
          </w:tcPr>
          <w:p w14:paraId="6B34178C" w14:textId="77777777" w:rsidR="005F7C0B" w:rsidRPr="00836B93" w:rsidRDefault="005F7C0B" w:rsidP="008B2425">
            <w:pPr>
              <w:textAlignment w:val="baseline"/>
              <w:rPr>
                <w:rFonts w:ascii="Arial" w:hAnsi="Arial" w:cs="Arial"/>
                <w:sz w:val="18"/>
                <w:szCs w:val="18"/>
              </w:rPr>
            </w:pPr>
          </w:p>
        </w:tc>
      </w:tr>
      <w:tr w:rsidR="000975EE" w:rsidRPr="00836B93" w14:paraId="5AB403EA" w14:textId="77777777" w:rsidTr="00C32806">
        <w:tc>
          <w:tcPr>
            <w:tcW w:w="1702" w:type="dxa"/>
            <w:vMerge w:val="restart"/>
            <w:tcBorders>
              <w:top w:val="single" w:sz="6" w:space="0" w:color="auto"/>
              <w:left w:val="single" w:sz="4" w:space="0" w:color="auto"/>
              <w:right w:val="single" w:sz="6" w:space="0" w:color="auto"/>
            </w:tcBorders>
          </w:tcPr>
          <w:p w14:paraId="43C9E973" w14:textId="3C2F9AC8" w:rsidR="000975EE" w:rsidRPr="00836B93" w:rsidRDefault="000975EE" w:rsidP="000975EE">
            <w:pPr>
              <w:textAlignment w:val="baseline"/>
              <w:rPr>
                <w:rFonts w:ascii="Arial" w:hAnsi="Arial" w:cs="Arial"/>
                <w:sz w:val="18"/>
                <w:szCs w:val="18"/>
              </w:rPr>
            </w:pPr>
            <w:r w:rsidRPr="00836B93">
              <w:rPr>
                <w:rFonts w:ascii="Arial" w:hAnsi="Arial" w:cs="Arial"/>
                <w:sz w:val="18"/>
                <w:szCs w:val="18"/>
              </w:rPr>
              <w:t>Submit as Excel File #3</w:t>
            </w:r>
          </w:p>
        </w:tc>
        <w:tc>
          <w:tcPr>
            <w:tcW w:w="9082"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51704280" w14:textId="029F4296"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Program Needs Assessment </w:t>
            </w:r>
          </w:p>
        </w:tc>
      </w:tr>
      <w:tr w:rsidR="000975EE" w:rsidRPr="00836B93" w14:paraId="1C65F7DC" w14:textId="77777777" w:rsidTr="00C32806">
        <w:tc>
          <w:tcPr>
            <w:tcW w:w="1702" w:type="dxa"/>
            <w:vMerge/>
            <w:tcBorders>
              <w:left w:val="single" w:sz="4" w:space="0" w:color="auto"/>
              <w:right w:val="single" w:sz="6" w:space="0" w:color="auto"/>
            </w:tcBorders>
          </w:tcPr>
          <w:p w14:paraId="78B9E2B1" w14:textId="77777777" w:rsidR="000975EE" w:rsidRPr="00836B93" w:rsidRDefault="000975EE" w:rsidP="008B2425">
            <w:pPr>
              <w:textAlignment w:val="baseline"/>
              <w:rPr>
                <w:rFonts w:ascii="Arial" w:hAnsi="Arial" w:cs="Arial"/>
                <w:sz w:val="18"/>
                <w:szCs w:val="18"/>
              </w:rPr>
            </w:pPr>
          </w:p>
        </w:tc>
        <w:tc>
          <w:tcPr>
            <w:tcW w:w="9082"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3C68D2A6" w14:textId="5D4777DF" w:rsidR="000975EE" w:rsidRPr="00836B93" w:rsidRDefault="000975EE" w:rsidP="008B2425">
            <w:pPr>
              <w:textAlignment w:val="baseline"/>
              <w:rPr>
                <w:rFonts w:ascii="Segoe UI" w:hAnsi="Segoe UI" w:cs="Segoe UI"/>
                <w:sz w:val="18"/>
                <w:szCs w:val="18"/>
              </w:rPr>
            </w:pPr>
            <w:r w:rsidRPr="00836B93">
              <w:rPr>
                <w:rFonts w:ascii="Arial" w:hAnsi="Arial" w:cs="Arial"/>
                <w:sz w:val="18"/>
                <w:szCs w:val="18"/>
              </w:rPr>
              <w:t>DOE 101 Budget Narrative Form (with Instructions) </w:t>
            </w:r>
          </w:p>
        </w:tc>
      </w:tr>
      <w:tr w:rsidR="000975EE" w:rsidRPr="00836B93" w14:paraId="677C1A9A" w14:textId="77777777" w:rsidTr="00C32806">
        <w:trPr>
          <w:trHeight w:val="381"/>
        </w:trPr>
        <w:tc>
          <w:tcPr>
            <w:tcW w:w="1702" w:type="dxa"/>
            <w:vMerge/>
            <w:tcBorders>
              <w:left w:val="single" w:sz="4" w:space="0" w:color="auto"/>
              <w:bottom w:val="single" w:sz="6" w:space="0" w:color="auto"/>
              <w:right w:val="single" w:sz="6" w:space="0" w:color="auto"/>
            </w:tcBorders>
          </w:tcPr>
          <w:p w14:paraId="76F34BA6" w14:textId="77777777" w:rsidR="000975EE" w:rsidRPr="00836B93" w:rsidRDefault="000975EE" w:rsidP="008B2425">
            <w:pPr>
              <w:textAlignment w:val="baseline"/>
              <w:rPr>
                <w:rFonts w:ascii="Arial" w:hAnsi="Arial" w:cs="Arial"/>
                <w:sz w:val="18"/>
                <w:szCs w:val="18"/>
              </w:rPr>
            </w:pPr>
          </w:p>
        </w:tc>
        <w:tc>
          <w:tcPr>
            <w:tcW w:w="9082" w:type="dxa"/>
            <w:gridSpan w:val="2"/>
            <w:tcBorders>
              <w:top w:val="single" w:sz="6" w:space="0" w:color="auto"/>
              <w:left w:val="single" w:sz="4" w:space="0" w:color="auto"/>
              <w:bottom w:val="single" w:sz="6" w:space="0" w:color="auto"/>
            </w:tcBorders>
            <w:shd w:val="clear" w:color="auto" w:fill="auto"/>
            <w:vAlign w:val="center"/>
            <w:hideMark/>
          </w:tcPr>
          <w:p w14:paraId="2B5E9B64" w14:textId="68255CD1" w:rsidR="000975EE" w:rsidRPr="00836B93" w:rsidRDefault="000975EE" w:rsidP="000975EE">
            <w:pPr>
              <w:textAlignment w:val="baseline"/>
              <w:rPr>
                <w:rFonts w:ascii="Segoe UI" w:hAnsi="Segoe UI" w:cs="Segoe UI"/>
                <w:sz w:val="18"/>
                <w:szCs w:val="18"/>
              </w:rPr>
            </w:pPr>
            <w:r w:rsidRPr="00836B93">
              <w:rPr>
                <w:rFonts w:ascii="Arial" w:hAnsi="Arial" w:cs="Arial"/>
                <w:sz w:val="18"/>
                <w:szCs w:val="18"/>
              </w:rPr>
              <w:t>Projected Equipment Purchases Form (with Instructions) </w:t>
            </w:r>
          </w:p>
        </w:tc>
      </w:tr>
    </w:tbl>
    <w:p w14:paraId="458C4174" w14:textId="6472D083" w:rsidR="005F7C0B" w:rsidRPr="000249FD" w:rsidRDefault="005F7C0B" w:rsidP="00E071E5">
      <w:pPr>
        <w:rPr>
          <w:rFonts w:ascii="Arial" w:hAnsi="Arial" w:cs="Arial"/>
        </w:rPr>
      </w:pPr>
    </w:p>
    <w:sectPr w:rsidR="005F7C0B" w:rsidRPr="000249FD" w:rsidSect="00E91F7B">
      <w:pgSz w:w="12240" w:h="15840" w:code="1"/>
      <w:pgMar w:top="288"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6FC34" w14:textId="77777777" w:rsidR="00957BB5" w:rsidRDefault="00957BB5">
      <w:r>
        <w:separator/>
      </w:r>
    </w:p>
  </w:endnote>
  <w:endnote w:type="continuationSeparator" w:id="0">
    <w:p w14:paraId="5A3C609F" w14:textId="77777777" w:rsidR="00957BB5" w:rsidRDefault="00957BB5">
      <w:r>
        <w:continuationSeparator/>
      </w:r>
    </w:p>
  </w:endnote>
  <w:endnote w:type="continuationNotice" w:id="1">
    <w:p w14:paraId="799C6561" w14:textId="77777777" w:rsidR="00957BB5" w:rsidRDefault="00957B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459E7" w14:textId="18E8497C" w:rsidR="00B90B85" w:rsidRPr="000A1EF0" w:rsidRDefault="00B90B85"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7739B4">
      <w:rPr>
        <w:rStyle w:val="PageNumber"/>
        <w:rFonts w:ascii="Arial" w:hAnsi="Arial" w:cs="Arial"/>
        <w:noProof/>
      </w:rPr>
      <w:t>3</w:t>
    </w:r>
    <w:r w:rsidRPr="000A1EF0">
      <w:rPr>
        <w:rStyle w:val="PageNumber"/>
        <w:rFonts w:ascii="Arial" w:hAnsi="Arial" w:cs="Arial"/>
      </w:rPr>
      <w:fldChar w:fldCharType="end"/>
    </w:r>
  </w:p>
  <w:p w14:paraId="00D1EE22" w14:textId="3CDCA6D4" w:rsidR="00B90B85" w:rsidRPr="000A1EF0" w:rsidRDefault="00B90B85"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2022</w:t>
    </w:r>
  </w:p>
  <w:p w14:paraId="01ADFAEC" w14:textId="77777777" w:rsidR="00B90B85" w:rsidRPr="00AB0488" w:rsidRDefault="00B90B85"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D9B8D" w14:textId="4DDEAA72" w:rsidR="00B90B85" w:rsidRDefault="00B90B85" w:rsidP="00E91F7B">
    <w:pPr>
      <w:tabs>
        <w:tab w:val="left" w:pos="345"/>
        <w:tab w:val="center" w:pos="5400"/>
      </w:tabs>
    </w:pPr>
    <w:r>
      <w:rPr>
        <w:rStyle w:val="PageNumber"/>
        <w:rFonts w:ascii="Arial" w:hAnsi="Arial" w:cs="Arial"/>
        <w:noProof/>
      </w:rPr>
      <w:tab/>
    </w:r>
    <w:r>
      <w:rPr>
        <w:rStyle w:val="PageNumber"/>
        <w:rFonts w:ascii="Arial" w:hAnsi="Arial" w:cs="Arial"/>
        <w:noProof/>
      </w:rPr>
      <w:tab/>
    </w:r>
    <w:r w:rsidRPr="3EF43F05">
      <w:rPr>
        <w:rStyle w:val="PageNumber"/>
        <w:rFonts w:ascii="Arial" w:hAnsi="Arial" w:cs="Arial"/>
        <w:noProof/>
      </w:rPr>
      <w:fldChar w:fldCharType="begin"/>
    </w:r>
    <w:r w:rsidRPr="3EF43F05">
      <w:rPr>
        <w:rStyle w:val="PageNumber"/>
        <w:rFonts w:ascii="Arial" w:hAnsi="Arial" w:cs="Arial"/>
      </w:rPr>
      <w:instrText xml:space="preserve"> PAGE </w:instrText>
    </w:r>
    <w:r w:rsidRPr="3EF43F05">
      <w:rPr>
        <w:rStyle w:val="PageNumber"/>
        <w:rFonts w:ascii="Arial" w:hAnsi="Arial" w:cs="Arial"/>
      </w:rPr>
      <w:fldChar w:fldCharType="separate"/>
    </w:r>
    <w:r w:rsidR="007739B4">
      <w:rPr>
        <w:rStyle w:val="PageNumber"/>
        <w:rFonts w:ascii="Arial" w:hAnsi="Arial" w:cs="Arial"/>
        <w:noProof/>
      </w:rPr>
      <w:t>51</w:t>
    </w:r>
    <w:r w:rsidRPr="3EF43F05">
      <w:rPr>
        <w:rStyle w:val="PageNumbe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02BCE" w14:textId="77777777" w:rsidR="00957BB5" w:rsidRDefault="00957BB5">
      <w:r>
        <w:separator/>
      </w:r>
    </w:p>
  </w:footnote>
  <w:footnote w:type="continuationSeparator" w:id="0">
    <w:p w14:paraId="78553005" w14:textId="77777777" w:rsidR="00957BB5" w:rsidRDefault="00957BB5">
      <w:r>
        <w:continuationSeparator/>
      </w:r>
    </w:p>
  </w:footnote>
  <w:footnote w:type="continuationNotice" w:id="1">
    <w:p w14:paraId="270796C6" w14:textId="77777777" w:rsidR="00957BB5" w:rsidRDefault="00957B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B90B85" w14:paraId="3F66C6DB" w14:textId="77777777" w:rsidTr="009B02CA">
      <w:tc>
        <w:tcPr>
          <w:tcW w:w="3600" w:type="dxa"/>
        </w:tcPr>
        <w:p w14:paraId="1A5B5017" w14:textId="77777777" w:rsidR="00B90B85" w:rsidRDefault="00B90B85" w:rsidP="009B02CA">
          <w:pPr>
            <w:ind w:left="-115"/>
          </w:pPr>
        </w:p>
      </w:tc>
      <w:tc>
        <w:tcPr>
          <w:tcW w:w="3600" w:type="dxa"/>
        </w:tcPr>
        <w:p w14:paraId="3C1C48B7" w14:textId="77777777" w:rsidR="00B90B85" w:rsidRDefault="00B90B85" w:rsidP="009B02CA">
          <w:pPr>
            <w:jc w:val="center"/>
          </w:pPr>
        </w:p>
      </w:tc>
      <w:tc>
        <w:tcPr>
          <w:tcW w:w="3600" w:type="dxa"/>
        </w:tcPr>
        <w:p w14:paraId="241E7477" w14:textId="77777777" w:rsidR="00B90B85" w:rsidRDefault="00B90B85" w:rsidP="009B02CA">
          <w:pPr>
            <w:ind w:right="-115"/>
            <w:jc w:val="right"/>
          </w:pPr>
        </w:p>
      </w:tc>
    </w:tr>
  </w:tbl>
  <w:p w14:paraId="64E7A04A" w14:textId="77777777" w:rsidR="00B90B85" w:rsidRDefault="00B90B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6F16B" w14:textId="77777777" w:rsidR="00B90B85" w:rsidRDefault="00B90B85"/>
  <w:p w14:paraId="7CA3F4E3" w14:textId="77777777" w:rsidR="00B90B85" w:rsidRDefault="00B90B8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AFF42" w14:textId="77777777" w:rsidR="00B90B85" w:rsidRDefault="00B90B8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140C1" w14:textId="77777777" w:rsidR="00B90B85" w:rsidRDefault="00B90B8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F4C25" w14:textId="77777777" w:rsidR="00B90B85" w:rsidRDefault="00B90B8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9D270" w14:textId="77777777" w:rsidR="00B90B85" w:rsidRDefault="00B90B8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1382F" w14:textId="77777777" w:rsidR="00B90B85" w:rsidRPr="003449D7" w:rsidRDefault="00B90B85"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360A5"/>
    <w:multiLevelType w:val="hybridMultilevel"/>
    <w:tmpl w:val="377E6AF4"/>
    <w:lvl w:ilvl="0" w:tplc="74788640">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B1D88"/>
    <w:multiLevelType w:val="multilevel"/>
    <w:tmpl w:val="3DEE3F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9E7BC6"/>
    <w:multiLevelType w:val="hybridMultilevel"/>
    <w:tmpl w:val="8D209DC8"/>
    <w:lvl w:ilvl="0" w:tplc="0409001B">
      <w:start w:val="1"/>
      <w:numFmt w:val="lowerRoman"/>
      <w:lvlText w:val="%1."/>
      <w:lvlJc w:val="right"/>
      <w:pPr>
        <w:ind w:left="720" w:hanging="360"/>
      </w:pPr>
    </w:lvl>
    <w:lvl w:ilvl="1" w:tplc="4F862582">
      <w:start w:val="1"/>
      <w:numFmt w:val="lowerLetter"/>
      <w:lvlText w:val="%2."/>
      <w:lvlJc w:val="left"/>
      <w:pPr>
        <w:ind w:left="1440" w:hanging="360"/>
      </w:pPr>
    </w:lvl>
    <w:lvl w:ilvl="2" w:tplc="339C6D64">
      <w:start w:val="1"/>
      <w:numFmt w:val="lowerRoman"/>
      <w:lvlText w:val="%3."/>
      <w:lvlJc w:val="right"/>
      <w:pPr>
        <w:ind w:left="2160" w:hanging="180"/>
      </w:pPr>
    </w:lvl>
    <w:lvl w:ilvl="3" w:tplc="1B9C8798">
      <w:start w:val="1"/>
      <w:numFmt w:val="decimal"/>
      <w:lvlText w:val="%4."/>
      <w:lvlJc w:val="left"/>
      <w:pPr>
        <w:ind w:left="2880" w:hanging="360"/>
      </w:pPr>
    </w:lvl>
    <w:lvl w:ilvl="4" w:tplc="488A25E4">
      <w:start w:val="1"/>
      <w:numFmt w:val="lowerLetter"/>
      <w:lvlText w:val="%5."/>
      <w:lvlJc w:val="left"/>
      <w:pPr>
        <w:ind w:left="3600" w:hanging="360"/>
      </w:pPr>
    </w:lvl>
    <w:lvl w:ilvl="5" w:tplc="1D0CB226">
      <w:start w:val="1"/>
      <w:numFmt w:val="lowerRoman"/>
      <w:lvlText w:val="%6."/>
      <w:lvlJc w:val="right"/>
      <w:pPr>
        <w:ind w:left="4320" w:hanging="180"/>
      </w:pPr>
    </w:lvl>
    <w:lvl w:ilvl="6" w:tplc="12382BEE">
      <w:start w:val="1"/>
      <w:numFmt w:val="decimal"/>
      <w:lvlText w:val="%7."/>
      <w:lvlJc w:val="left"/>
      <w:pPr>
        <w:ind w:left="5040" w:hanging="360"/>
      </w:pPr>
    </w:lvl>
    <w:lvl w:ilvl="7" w:tplc="BEA66488">
      <w:start w:val="1"/>
      <w:numFmt w:val="lowerLetter"/>
      <w:lvlText w:val="%8."/>
      <w:lvlJc w:val="left"/>
      <w:pPr>
        <w:ind w:left="5760" w:hanging="360"/>
      </w:pPr>
    </w:lvl>
    <w:lvl w:ilvl="8" w:tplc="0E46EB6E">
      <w:start w:val="1"/>
      <w:numFmt w:val="lowerRoman"/>
      <w:lvlText w:val="%9."/>
      <w:lvlJc w:val="right"/>
      <w:pPr>
        <w:ind w:left="6480" w:hanging="180"/>
      </w:pPr>
    </w:lvl>
  </w:abstractNum>
  <w:abstractNum w:abstractNumId="3" w15:restartNumberingAfterBreak="0">
    <w:nsid w:val="07E75BAF"/>
    <w:multiLevelType w:val="hybridMultilevel"/>
    <w:tmpl w:val="4A8892EE"/>
    <w:lvl w:ilvl="0" w:tplc="0409001B">
      <w:start w:val="1"/>
      <w:numFmt w:val="lowerRoman"/>
      <w:lvlText w:val="%1."/>
      <w:lvlJc w:val="right"/>
      <w:pPr>
        <w:ind w:left="720" w:hanging="360"/>
      </w:pPr>
    </w:lvl>
    <w:lvl w:ilvl="1" w:tplc="FBC2CBD4">
      <w:start w:val="1"/>
      <w:numFmt w:val="lowerLetter"/>
      <w:lvlText w:val="%2."/>
      <w:lvlJc w:val="left"/>
      <w:pPr>
        <w:ind w:left="1440" w:hanging="360"/>
      </w:pPr>
    </w:lvl>
    <w:lvl w:ilvl="2" w:tplc="20EEC6E4">
      <w:start w:val="1"/>
      <w:numFmt w:val="lowerRoman"/>
      <w:lvlText w:val="%3."/>
      <w:lvlJc w:val="right"/>
      <w:pPr>
        <w:ind w:left="2160" w:hanging="180"/>
      </w:pPr>
    </w:lvl>
    <w:lvl w:ilvl="3" w:tplc="A9A2318C">
      <w:start w:val="1"/>
      <w:numFmt w:val="decimal"/>
      <w:lvlText w:val="%4."/>
      <w:lvlJc w:val="left"/>
      <w:pPr>
        <w:ind w:left="2880" w:hanging="360"/>
      </w:pPr>
    </w:lvl>
    <w:lvl w:ilvl="4" w:tplc="4BF455C2">
      <w:start w:val="1"/>
      <w:numFmt w:val="lowerLetter"/>
      <w:lvlText w:val="%5."/>
      <w:lvlJc w:val="left"/>
      <w:pPr>
        <w:ind w:left="3600" w:hanging="360"/>
      </w:pPr>
    </w:lvl>
    <w:lvl w:ilvl="5" w:tplc="729403B2">
      <w:start w:val="1"/>
      <w:numFmt w:val="lowerRoman"/>
      <w:lvlText w:val="%6."/>
      <w:lvlJc w:val="right"/>
      <w:pPr>
        <w:ind w:left="4320" w:hanging="180"/>
      </w:pPr>
    </w:lvl>
    <w:lvl w:ilvl="6" w:tplc="093EDB40">
      <w:start w:val="1"/>
      <w:numFmt w:val="decimal"/>
      <w:lvlText w:val="%7."/>
      <w:lvlJc w:val="left"/>
      <w:pPr>
        <w:ind w:left="5040" w:hanging="360"/>
      </w:pPr>
    </w:lvl>
    <w:lvl w:ilvl="7" w:tplc="B6D8FE46">
      <w:start w:val="1"/>
      <w:numFmt w:val="lowerLetter"/>
      <w:lvlText w:val="%8."/>
      <w:lvlJc w:val="left"/>
      <w:pPr>
        <w:ind w:left="5760" w:hanging="360"/>
      </w:pPr>
    </w:lvl>
    <w:lvl w:ilvl="8" w:tplc="90D26342">
      <w:start w:val="1"/>
      <w:numFmt w:val="lowerRoman"/>
      <w:lvlText w:val="%9."/>
      <w:lvlJc w:val="right"/>
      <w:pPr>
        <w:ind w:left="6480" w:hanging="180"/>
      </w:pPr>
    </w:lvl>
  </w:abstractNum>
  <w:abstractNum w:abstractNumId="4" w15:restartNumberingAfterBreak="0">
    <w:nsid w:val="0A2D13A4"/>
    <w:multiLevelType w:val="hybridMultilevel"/>
    <w:tmpl w:val="4CD879DC"/>
    <w:lvl w:ilvl="0" w:tplc="64E6240C">
      <w:start w:val="1"/>
      <w:numFmt w:val="bullet"/>
      <w:lvlText w:val=""/>
      <w:lvlJc w:val="left"/>
      <w:pPr>
        <w:tabs>
          <w:tab w:val="num" w:pos="2880"/>
        </w:tabs>
        <w:ind w:left="3960" w:hanging="360"/>
      </w:pPr>
      <w:rPr>
        <w:rFonts w:ascii="Symbol" w:hAnsi="Symbol" w:hint="default"/>
      </w:rPr>
    </w:lvl>
    <w:lvl w:ilvl="1" w:tplc="3498FC70" w:tentative="1">
      <w:start w:val="1"/>
      <w:numFmt w:val="bullet"/>
      <w:lvlText w:val="o"/>
      <w:lvlJc w:val="left"/>
      <w:pPr>
        <w:tabs>
          <w:tab w:val="num" w:pos="1440"/>
        </w:tabs>
        <w:ind w:left="2520" w:hanging="360"/>
      </w:pPr>
      <w:rPr>
        <w:rFonts w:ascii="Courier New" w:hAnsi="Courier New" w:hint="default"/>
      </w:rPr>
    </w:lvl>
    <w:lvl w:ilvl="2" w:tplc="0E44B474" w:tentative="1">
      <w:start w:val="1"/>
      <w:numFmt w:val="bullet"/>
      <w:lvlText w:val=""/>
      <w:lvlJc w:val="left"/>
      <w:pPr>
        <w:tabs>
          <w:tab w:val="num" w:pos="2160"/>
        </w:tabs>
        <w:ind w:left="3240" w:hanging="360"/>
      </w:pPr>
      <w:rPr>
        <w:rFonts w:ascii="Wingdings" w:hAnsi="Wingdings" w:hint="default"/>
      </w:rPr>
    </w:lvl>
    <w:lvl w:ilvl="3" w:tplc="592C5D36" w:tentative="1">
      <w:start w:val="1"/>
      <w:numFmt w:val="bullet"/>
      <w:lvlText w:val=""/>
      <w:lvlJc w:val="left"/>
      <w:pPr>
        <w:tabs>
          <w:tab w:val="num" w:pos="2880"/>
        </w:tabs>
        <w:ind w:left="3960" w:hanging="360"/>
      </w:pPr>
      <w:rPr>
        <w:rFonts w:ascii="Symbol" w:hAnsi="Symbol" w:hint="default"/>
      </w:rPr>
    </w:lvl>
    <w:lvl w:ilvl="4" w:tplc="4DA42070" w:tentative="1">
      <w:start w:val="1"/>
      <w:numFmt w:val="bullet"/>
      <w:lvlText w:val="o"/>
      <w:lvlJc w:val="left"/>
      <w:pPr>
        <w:tabs>
          <w:tab w:val="num" w:pos="3600"/>
        </w:tabs>
        <w:ind w:left="4680" w:hanging="360"/>
      </w:pPr>
      <w:rPr>
        <w:rFonts w:ascii="Courier New" w:hAnsi="Courier New" w:hint="default"/>
      </w:rPr>
    </w:lvl>
    <w:lvl w:ilvl="5" w:tplc="CF3EF510" w:tentative="1">
      <w:start w:val="1"/>
      <w:numFmt w:val="bullet"/>
      <w:lvlText w:val=""/>
      <w:lvlJc w:val="left"/>
      <w:pPr>
        <w:tabs>
          <w:tab w:val="num" w:pos="4320"/>
        </w:tabs>
        <w:ind w:left="5400" w:hanging="360"/>
      </w:pPr>
      <w:rPr>
        <w:rFonts w:ascii="Wingdings" w:hAnsi="Wingdings" w:hint="default"/>
      </w:rPr>
    </w:lvl>
    <w:lvl w:ilvl="6" w:tplc="F4947768" w:tentative="1">
      <w:start w:val="1"/>
      <w:numFmt w:val="bullet"/>
      <w:lvlText w:val=""/>
      <w:lvlJc w:val="left"/>
      <w:pPr>
        <w:tabs>
          <w:tab w:val="num" w:pos="5040"/>
        </w:tabs>
        <w:ind w:left="6120" w:hanging="360"/>
      </w:pPr>
      <w:rPr>
        <w:rFonts w:ascii="Symbol" w:hAnsi="Symbol" w:hint="default"/>
      </w:rPr>
    </w:lvl>
    <w:lvl w:ilvl="7" w:tplc="5A225CE8" w:tentative="1">
      <w:start w:val="1"/>
      <w:numFmt w:val="bullet"/>
      <w:lvlText w:val="o"/>
      <w:lvlJc w:val="left"/>
      <w:pPr>
        <w:tabs>
          <w:tab w:val="num" w:pos="5760"/>
        </w:tabs>
        <w:ind w:left="6840" w:hanging="360"/>
      </w:pPr>
      <w:rPr>
        <w:rFonts w:ascii="Courier New" w:hAnsi="Courier New" w:hint="default"/>
      </w:rPr>
    </w:lvl>
    <w:lvl w:ilvl="8" w:tplc="CC2C5EA6" w:tentative="1">
      <w:start w:val="1"/>
      <w:numFmt w:val="bullet"/>
      <w:lvlText w:val=""/>
      <w:lvlJc w:val="left"/>
      <w:pPr>
        <w:tabs>
          <w:tab w:val="num" w:pos="6480"/>
        </w:tabs>
        <w:ind w:left="7560" w:hanging="360"/>
      </w:pPr>
      <w:rPr>
        <w:rFonts w:ascii="Wingdings" w:hAnsi="Wingdings" w:hint="default"/>
      </w:rPr>
    </w:lvl>
  </w:abstractNum>
  <w:abstractNum w:abstractNumId="5" w15:restartNumberingAfterBreak="0">
    <w:nsid w:val="0A3F43CE"/>
    <w:multiLevelType w:val="hybridMultilevel"/>
    <w:tmpl w:val="0B96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340B7"/>
    <w:multiLevelType w:val="hybridMultilevel"/>
    <w:tmpl w:val="8640CA16"/>
    <w:lvl w:ilvl="0" w:tplc="569ADAFA">
      <w:start w:val="1"/>
      <w:numFmt w:val="lowerRoman"/>
      <w:lvlText w:val="%1."/>
      <w:lvlJc w:val="right"/>
      <w:pPr>
        <w:ind w:left="720" w:hanging="360"/>
      </w:pPr>
    </w:lvl>
    <w:lvl w:ilvl="1" w:tplc="586EE884">
      <w:start w:val="1"/>
      <w:numFmt w:val="lowerLetter"/>
      <w:lvlText w:val="%2."/>
      <w:lvlJc w:val="left"/>
      <w:pPr>
        <w:ind w:left="1440" w:hanging="360"/>
      </w:pPr>
    </w:lvl>
    <w:lvl w:ilvl="2" w:tplc="AA04CBAC">
      <w:start w:val="1"/>
      <w:numFmt w:val="lowerRoman"/>
      <w:lvlText w:val="%3."/>
      <w:lvlJc w:val="right"/>
      <w:pPr>
        <w:ind w:left="2160" w:hanging="180"/>
      </w:pPr>
    </w:lvl>
    <w:lvl w:ilvl="3" w:tplc="FA90EA6C">
      <w:start w:val="1"/>
      <w:numFmt w:val="decimal"/>
      <w:lvlText w:val="%4."/>
      <w:lvlJc w:val="left"/>
      <w:pPr>
        <w:ind w:left="2880" w:hanging="360"/>
      </w:pPr>
    </w:lvl>
    <w:lvl w:ilvl="4" w:tplc="EC681276">
      <w:start w:val="1"/>
      <w:numFmt w:val="lowerLetter"/>
      <w:lvlText w:val="%5."/>
      <w:lvlJc w:val="left"/>
      <w:pPr>
        <w:ind w:left="3600" w:hanging="360"/>
      </w:pPr>
    </w:lvl>
    <w:lvl w:ilvl="5" w:tplc="8B28288E">
      <w:start w:val="1"/>
      <w:numFmt w:val="lowerRoman"/>
      <w:lvlText w:val="%6."/>
      <w:lvlJc w:val="right"/>
      <w:pPr>
        <w:ind w:left="4320" w:hanging="180"/>
      </w:pPr>
    </w:lvl>
    <w:lvl w:ilvl="6" w:tplc="1FE4AFA0">
      <w:start w:val="1"/>
      <w:numFmt w:val="decimal"/>
      <w:lvlText w:val="%7."/>
      <w:lvlJc w:val="left"/>
      <w:pPr>
        <w:ind w:left="5040" w:hanging="360"/>
      </w:pPr>
    </w:lvl>
    <w:lvl w:ilvl="7" w:tplc="055025A0">
      <w:start w:val="1"/>
      <w:numFmt w:val="lowerLetter"/>
      <w:lvlText w:val="%8."/>
      <w:lvlJc w:val="left"/>
      <w:pPr>
        <w:ind w:left="5760" w:hanging="360"/>
      </w:pPr>
    </w:lvl>
    <w:lvl w:ilvl="8" w:tplc="E7788D72">
      <w:start w:val="1"/>
      <w:numFmt w:val="lowerRoman"/>
      <w:lvlText w:val="%9."/>
      <w:lvlJc w:val="right"/>
      <w:pPr>
        <w:ind w:left="6480" w:hanging="180"/>
      </w:pPr>
    </w:lvl>
  </w:abstractNum>
  <w:abstractNum w:abstractNumId="7"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8" w15:restartNumberingAfterBreak="0">
    <w:nsid w:val="0E853FD5"/>
    <w:multiLevelType w:val="hybridMultilevel"/>
    <w:tmpl w:val="61FC62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2B1A50"/>
    <w:multiLevelType w:val="hybridMultilevel"/>
    <w:tmpl w:val="6DEC5792"/>
    <w:lvl w:ilvl="0" w:tplc="CED8F28E">
      <w:start w:val="1"/>
      <w:numFmt w:val="bullet"/>
      <w:lvlText w:val=""/>
      <w:lvlJc w:val="left"/>
      <w:pPr>
        <w:ind w:left="720" w:hanging="360"/>
      </w:pPr>
      <w:rPr>
        <w:rFonts w:ascii="Symbol" w:hAnsi="Symbol" w:hint="default"/>
      </w:rPr>
    </w:lvl>
    <w:lvl w:ilvl="1" w:tplc="F74A77D4">
      <w:start w:val="1"/>
      <w:numFmt w:val="bullet"/>
      <w:lvlText w:val=""/>
      <w:lvlJc w:val="left"/>
      <w:pPr>
        <w:ind w:left="1440" w:hanging="360"/>
      </w:pPr>
      <w:rPr>
        <w:rFonts w:ascii="Symbol" w:hAnsi="Symbol" w:hint="default"/>
      </w:rPr>
    </w:lvl>
    <w:lvl w:ilvl="2" w:tplc="7F241436">
      <w:start w:val="1"/>
      <w:numFmt w:val="bullet"/>
      <w:lvlText w:val=""/>
      <w:lvlJc w:val="left"/>
      <w:pPr>
        <w:ind w:left="2160" w:hanging="360"/>
      </w:pPr>
      <w:rPr>
        <w:rFonts w:ascii="Wingdings" w:hAnsi="Wingdings" w:hint="default"/>
      </w:rPr>
    </w:lvl>
    <w:lvl w:ilvl="3" w:tplc="CF08F7EA">
      <w:start w:val="1"/>
      <w:numFmt w:val="bullet"/>
      <w:lvlText w:val=""/>
      <w:lvlJc w:val="left"/>
      <w:pPr>
        <w:ind w:left="2880" w:hanging="360"/>
      </w:pPr>
      <w:rPr>
        <w:rFonts w:ascii="Symbol" w:hAnsi="Symbol" w:hint="default"/>
      </w:rPr>
    </w:lvl>
    <w:lvl w:ilvl="4" w:tplc="834CA1B0">
      <w:start w:val="1"/>
      <w:numFmt w:val="bullet"/>
      <w:lvlText w:val="o"/>
      <w:lvlJc w:val="left"/>
      <w:pPr>
        <w:ind w:left="3600" w:hanging="360"/>
      </w:pPr>
      <w:rPr>
        <w:rFonts w:ascii="Courier New" w:hAnsi="Courier New" w:hint="default"/>
      </w:rPr>
    </w:lvl>
    <w:lvl w:ilvl="5" w:tplc="871CDD66">
      <w:start w:val="1"/>
      <w:numFmt w:val="bullet"/>
      <w:lvlText w:val=""/>
      <w:lvlJc w:val="left"/>
      <w:pPr>
        <w:ind w:left="4320" w:hanging="360"/>
      </w:pPr>
      <w:rPr>
        <w:rFonts w:ascii="Wingdings" w:hAnsi="Wingdings" w:hint="default"/>
      </w:rPr>
    </w:lvl>
    <w:lvl w:ilvl="6" w:tplc="4D7E32DC">
      <w:start w:val="1"/>
      <w:numFmt w:val="bullet"/>
      <w:lvlText w:val=""/>
      <w:lvlJc w:val="left"/>
      <w:pPr>
        <w:ind w:left="5040" w:hanging="360"/>
      </w:pPr>
      <w:rPr>
        <w:rFonts w:ascii="Symbol" w:hAnsi="Symbol" w:hint="default"/>
      </w:rPr>
    </w:lvl>
    <w:lvl w:ilvl="7" w:tplc="8AC06248">
      <w:start w:val="1"/>
      <w:numFmt w:val="bullet"/>
      <w:lvlText w:val="o"/>
      <w:lvlJc w:val="left"/>
      <w:pPr>
        <w:ind w:left="5760" w:hanging="360"/>
      </w:pPr>
      <w:rPr>
        <w:rFonts w:ascii="Courier New" w:hAnsi="Courier New" w:hint="default"/>
      </w:rPr>
    </w:lvl>
    <w:lvl w:ilvl="8" w:tplc="FED02302">
      <w:start w:val="1"/>
      <w:numFmt w:val="bullet"/>
      <w:lvlText w:val=""/>
      <w:lvlJc w:val="left"/>
      <w:pPr>
        <w:ind w:left="6480" w:hanging="360"/>
      </w:pPr>
      <w:rPr>
        <w:rFonts w:ascii="Wingdings" w:hAnsi="Wingdings" w:hint="default"/>
      </w:rPr>
    </w:lvl>
  </w:abstractNum>
  <w:abstractNum w:abstractNumId="11" w15:restartNumberingAfterBreak="0">
    <w:nsid w:val="0FE03C7B"/>
    <w:multiLevelType w:val="hybridMultilevel"/>
    <w:tmpl w:val="EB3E4730"/>
    <w:lvl w:ilvl="0" w:tplc="91260D04">
      <w:start w:val="1"/>
      <w:numFmt w:val="bullet"/>
      <w:lvlText w:val=""/>
      <w:lvlJc w:val="left"/>
      <w:pPr>
        <w:ind w:left="720" w:hanging="360"/>
      </w:pPr>
      <w:rPr>
        <w:rFonts w:ascii="Symbol" w:hAnsi="Symbol" w:hint="default"/>
      </w:rPr>
    </w:lvl>
    <w:lvl w:ilvl="1" w:tplc="90D0DFB2">
      <w:start w:val="1"/>
      <w:numFmt w:val="bullet"/>
      <w:lvlText w:val=""/>
      <w:lvlJc w:val="left"/>
      <w:pPr>
        <w:ind w:left="1440" w:hanging="360"/>
      </w:pPr>
      <w:rPr>
        <w:rFonts w:ascii="Symbol" w:hAnsi="Symbol" w:hint="default"/>
      </w:rPr>
    </w:lvl>
    <w:lvl w:ilvl="2" w:tplc="2EAAA1F6">
      <w:start w:val="1"/>
      <w:numFmt w:val="bullet"/>
      <w:lvlText w:val=""/>
      <w:lvlJc w:val="left"/>
      <w:pPr>
        <w:ind w:left="2160" w:hanging="360"/>
      </w:pPr>
      <w:rPr>
        <w:rFonts w:ascii="Wingdings" w:hAnsi="Wingdings" w:hint="default"/>
      </w:rPr>
    </w:lvl>
    <w:lvl w:ilvl="3" w:tplc="0372AAF6">
      <w:start w:val="1"/>
      <w:numFmt w:val="bullet"/>
      <w:lvlText w:val=""/>
      <w:lvlJc w:val="left"/>
      <w:pPr>
        <w:ind w:left="2880" w:hanging="360"/>
      </w:pPr>
      <w:rPr>
        <w:rFonts w:ascii="Symbol" w:hAnsi="Symbol" w:hint="default"/>
      </w:rPr>
    </w:lvl>
    <w:lvl w:ilvl="4" w:tplc="2C8C4018">
      <w:start w:val="1"/>
      <w:numFmt w:val="bullet"/>
      <w:lvlText w:val="o"/>
      <w:lvlJc w:val="left"/>
      <w:pPr>
        <w:ind w:left="3600" w:hanging="360"/>
      </w:pPr>
      <w:rPr>
        <w:rFonts w:ascii="Courier New" w:hAnsi="Courier New" w:hint="default"/>
      </w:rPr>
    </w:lvl>
    <w:lvl w:ilvl="5" w:tplc="44CA5A8A">
      <w:start w:val="1"/>
      <w:numFmt w:val="bullet"/>
      <w:lvlText w:val=""/>
      <w:lvlJc w:val="left"/>
      <w:pPr>
        <w:ind w:left="4320" w:hanging="360"/>
      </w:pPr>
      <w:rPr>
        <w:rFonts w:ascii="Wingdings" w:hAnsi="Wingdings" w:hint="default"/>
      </w:rPr>
    </w:lvl>
    <w:lvl w:ilvl="6" w:tplc="CD5CDB4A">
      <w:start w:val="1"/>
      <w:numFmt w:val="bullet"/>
      <w:lvlText w:val=""/>
      <w:lvlJc w:val="left"/>
      <w:pPr>
        <w:ind w:left="5040" w:hanging="360"/>
      </w:pPr>
      <w:rPr>
        <w:rFonts w:ascii="Symbol" w:hAnsi="Symbol" w:hint="default"/>
      </w:rPr>
    </w:lvl>
    <w:lvl w:ilvl="7" w:tplc="639E3306">
      <w:start w:val="1"/>
      <w:numFmt w:val="bullet"/>
      <w:lvlText w:val="o"/>
      <w:lvlJc w:val="left"/>
      <w:pPr>
        <w:ind w:left="5760" w:hanging="360"/>
      </w:pPr>
      <w:rPr>
        <w:rFonts w:ascii="Courier New" w:hAnsi="Courier New" w:hint="default"/>
      </w:rPr>
    </w:lvl>
    <w:lvl w:ilvl="8" w:tplc="BF70ACB2">
      <w:start w:val="1"/>
      <w:numFmt w:val="bullet"/>
      <w:lvlText w:val=""/>
      <w:lvlJc w:val="left"/>
      <w:pPr>
        <w:ind w:left="6480" w:hanging="360"/>
      </w:pPr>
      <w:rPr>
        <w:rFonts w:ascii="Wingdings" w:hAnsi="Wingdings" w:hint="default"/>
      </w:rPr>
    </w:lvl>
  </w:abstractNum>
  <w:abstractNum w:abstractNumId="12"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E64FA0"/>
    <w:multiLevelType w:val="hybridMultilevel"/>
    <w:tmpl w:val="CA9E8538"/>
    <w:lvl w:ilvl="0" w:tplc="794AAD04">
      <w:start w:val="1"/>
      <w:numFmt w:val="bullet"/>
      <w:lvlText w:val="o"/>
      <w:lvlJc w:val="left"/>
      <w:pPr>
        <w:tabs>
          <w:tab w:val="num" w:pos="540"/>
        </w:tabs>
        <w:ind w:left="540" w:hanging="360"/>
      </w:pPr>
      <w:rPr>
        <w:rFonts w:ascii="Courier New" w:hAnsi="Courier New" w:hint="default"/>
        <w:sz w:val="20"/>
      </w:rPr>
    </w:lvl>
    <w:lvl w:ilvl="1" w:tplc="0FA0D5BA" w:tentative="1">
      <w:start w:val="1"/>
      <w:numFmt w:val="bullet"/>
      <w:lvlText w:val="o"/>
      <w:lvlJc w:val="left"/>
      <w:pPr>
        <w:tabs>
          <w:tab w:val="num" w:pos="1260"/>
        </w:tabs>
        <w:ind w:left="1260" w:hanging="360"/>
      </w:pPr>
      <w:rPr>
        <w:rFonts w:ascii="Courier New" w:hAnsi="Courier New" w:hint="default"/>
        <w:sz w:val="20"/>
      </w:rPr>
    </w:lvl>
    <w:lvl w:ilvl="2" w:tplc="ED3CB560" w:tentative="1">
      <w:start w:val="1"/>
      <w:numFmt w:val="bullet"/>
      <w:lvlText w:val="o"/>
      <w:lvlJc w:val="left"/>
      <w:pPr>
        <w:tabs>
          <w:tab w:val="num" w:pos="1980"/>
        </w:tabs>
        <w:ind w:left="1980" w:hanging="360"/>
      </w:pPr>
      <w:rPr>
        <w:rFonts w:ascii="Courier New" w:hAnsi="Courier New" w:hint="default"/>
        <w:sz w:val="20"/>
      </w:rPr>
    </w:lvl>
    <w:lvl w:ilvl="3" w:tplc="C7E07E4C" w:tentative="1">
      <w:start w:val="1"/>
      <w:numFmt w:val="bullet"/>
      <w:lvlText w:val="o"/>
      <w:lvlJc w:val="left"/>
      <w:pPr>
        <w:tabs>
          <w:tab w:val="num" w:pos="2700"/>
        </w:tabs>
        <w:ind w:left="2700" w:hanging="360"/>
      </w:pPr>
      <w:rPr>
        <w:rFonts w:ascii="Courier New" w:hAnsi="Courier New" w:hint="default"/>
        <w:sz w:val="20"/>
      </w:rPr>
    </w:lvl>
    <w:lvl w:ilvl="4" w:tplc="B4F492FC" w:tentative="1">
      <w:start w:val="1"/>
      <w:numFmt w:val="bullet"/>
      <w:lvlText w:val="o"/>
      <w:lvlJc w:val="left"/>
      <w:pPr>
        <w:tabs>
          <w:tab w:val="num" w:pos="3420"/>
        </w:tabs>
        <w:ind w:left="3420" w:hanging="360"/>
      </w:pPr>
      <w:rPr>
        <w:rFonts w:ascii="Courier New" w:hAnsi="Courier New" w:hint="default"/>
        <w:sz w:val="20"/>
      </w:rPr>
    </w:lvl>
    <w:lvl w:ilvl="5" w:tplc="5E66CACE" w:tentative="1">
      <w:start w:val="1"/>
      <w:numFmt w:val="bullet"/>
      <w:lvlText w:val="o"/>
      <w:lvlJc w:val="left"/>
      <w:pPr>
        <w:tabs>
          <w:tab w:val="num" w:pos="4140"/>
        </w:tabs>
        <w:ind w:left="4140" w:hanging="360"/>
      </w:pPr>
      <w:rPr>
        <w:rFonts w:ascii="Courier New" w:hAnsi="Courier New" w:hint="default"/>
        <w:sz w:val="20"/>
      </w:rPr>
    </w:lvl>
    <w:lvl w:ilvl="6" w:tplc="F200B1B4" w:tentative="1">
      <w:start w:val="1"/>
      <w:numFmt w:val="bullet"/>
      <w:lvlText w:val="o"/>
      <w:lvlJc w:val="left"/>
      <w:pPr>
        <w:tabs>
          <w:tab w:val="num" w:pos="4860"/>
        </w:tabs>
        <w:ind w:left="4860" w:hanging="360"/>
      </w:pPr>
      <w:rPr>
        <w:rFonts w:ascii="Courier New" w:hAnsi="Courier New" w:hint="default"/>
        <w:sz w:val="20"/>
      </w:rPr>
    </w:lvl>
    <w:lvl w:ilvl="7" w:tplc="D9401774" w:tentative="1">
      <w:start w:val="1"/>
      <w:numFmt w:val="bullet"/>
      <w:lvlText w:val="o"/>
      <w:lvlJc w:val="left"/>
      <w:pPr>
        <w:tabs>
          <w:tab w:val="num" w:pos="5580"/>
        </w:tabs>
        <w:ind w:left="5580" w:hanging="360"/>
      </w:pPr>
      <w:rPr>
        <w:rFonts w:ascii="Courier New" w:hAnsi="Courier New" w:hint="default"/>
        <w:sz w:val="20"/>
      </w:rPr>
    </w:lvl>
    <w:lvl w:ilvl="8" w:tplc="2BB89026" w:tentative="1">
      <w:start w:val="1"/>
      <w:numFmt w:val="bullet"/>
      <w:lvlText w:val="o"/>
      <w:lvlJc w:val="left"/>
      <w:pPr>
        <w:tabs>
          <w:tab w:val="num" w:pos="6300"/>
        </w:tabs>
        <w:ind w:left="6300" w:hanging="360"/>
      </w:pPr>
      <w:rPr>
        <w:rFonts w:ascii="Courier New" w:hAnsi="Courier New" w:hint="default"/>
        <w:sz w:val="20"/>
      </w:rPr>
    </w:lvl>
  </w:abstractNum>
  <w:abstractNum w:abstractNumId="14" w15:restartNumberingAfterBreak="0">
    <w:nsid w:val="163822C2"/>
    <w:multiLevelType w:val="hybridMultilevel"/>
    <w:tmpl w:val="6FA4766C"/>
    <w:lvl w:ilvl="0" w:tplc="04090001">
      <w:start w:val="1"/>
      <w:numFmt w:val="bullet"/>
      <w:lvlText w:val=""/>
      <w:lvlJc w:val="left"/>
      <w:pPr>
        <w:ind w:left="720" w:hanging="360"/>
      </w:pPr>
      <w:rPr>
        <w:rFonts w:ascii="Symbol" w:hAnsi="Symbol" w:cs="Symbol"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5" w15:restartNumberingAfterBreak="0">
    <w:nsid w:val="17A712CA"/>
    <w:multiLevelType w:val="hybridMultilevel"/>
    <w:tmpl w:val="F6F00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9E35A02"/>
    <w:multiLevelType w:val="multilevel"/>
    <w:tmpl w:val="80188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AD21B79"/>
    <w:multiLevelType w:val="hybridMultilevel"/>
    <w:tmpl w:val="3F8EBF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20" w15:restartNumberingAfterBreak="0">
    <w:nsid w:val="1F1D5B04"/>
    <w:multiLevelType w:val="hybridMultilevel"/>
    <w:tmpl w:val="36EA3678"/>
    <w:lvl w:ilvl="0" w:tplc="50067B72">
      <w:start w:val="1"/>
      <w:numFmt w:val="decimal"/>
      <w:lvlText w:val="%1)"/>
      <w:lvlJc w:val="left"/>
      <w:pPr>
        <w:tabs>
          <w:tab w:val="num" w:pos="990"/>
        </w:tabs>
        <w:ind w:left="99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3CB6564"/>
    <w:multiLevelType w:val="hybridMultilevel"/>
    <w:tmpl w:val="D7B49D36"/>
    <w:lvl w:ilvl="0" w:tplc="BF52299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70A8473C">
      <w:start w:val="1"/>
      <w:numFmt w:val="bullet"/>
      <w:lvlText w:val=""/>
      <w:lvlJc w:val="left"/>
      <w:pPr>
        <w:ind w:left="2160" w:hanging="360"/>
      </w:pPr>
      <w:rPr>
        <w:rFonts w:ascii="Wingdings" w:hAnsi="Wingdings" w:hint="default"/>
      </w:rPr>
    </w:lvl>
    <w:lvl w:ilvl="3" w:tplc="229AB8E6">
      <w:start w:val="1"/>
      <w:numFmt w:val="bullet"/>
      <w:lvlText w:val=""/>
      <w:lvlJc w:val="left"/>
      <w:pPr>
        <w:ind w:left="2880" w:hanging="360"/>
      </w:pPr>
      <w:rPr>
        <w:rFonts w:ascii="Symbol" w:hAnsi="Symbol" w:hint="default"/>
      </w:rPr>
    </w:lvl>
    <w:lvl w:ilvl="4" w:tplc="00086D1C">
      <w:start w:val="1"/>
      <w:numFmt w:val="bullet"/>
      <w:lvlText w:val="o"/>
      <w:lvlJc w:val="left"/>
      <w:pPr>
        <w:ind w:left="3600" w:hanging="360"/>
      </w:pPr>
      <w:rPr>
        <w:rFonts w:ascii="Courier New" w:hAnsi="Courier New" w:hint="default"/>
      </w:rPr>
    </w:lvl>
    <w:lvl w:ilvl="5" w:tplc="29EED30A">
      <w:start w:val="1"/>
      <w:numFmt w:val="bullet"/>
      <w:lvlText w:val=""/>
      <w:lvlJc w:val="left"/>
      <w:pPr>
        <w:ind w:left="4320" w:hanging="360"/>
      </w:pPr>
      <w:rPr>
        <w:rFonts w:ascii="Wingdings" w:hAnsi="Wingdings" w:hint="default"/>
      </w:rPr>
    </w:lvl>
    <w:lvl w:ilvl="6" w:tplc="AC129D1E">
      <w:start w:val="1"/>
      <w:numFmt w:val="bullet"/>
      <w:lvlText w:val=""/>
      <w:lvlJc w:val="left"/>
      <w:pPr>
        <w:ind w:left="5040" w:hanging="360"/>
      </w:pPr>
      <w:rPr>
        <w:rFonts w:ascii="Symbol" w:hAnsi="Symbol" w:hint="default"/>
      </w:rPr>
    </w:lvl>
    <w:lvl w:ilvl="7" w:tplc="F6604D3E">
      <w:start w:val="1"/>
      <w:numFmt w:val="bullet"/>
      <w:lvlText w:val="o"/>
      <w:lvlJc w:val="left"/>
      <w:pPr>
        <w:ind w:left="5760" w:hanging="360"/>
      </w:pPr>
      <w:rPr>
        <w:rFonts w:ascii="Courier New" w:hAnsi="Courier New" w:hint="default"/>
      </w:rPr>
    </w:lvl>
    <w:lvl w:ilvl="8" w:tplc="A1221AC8">
      <w:start w:val="1"/>
      <w:numFmt w:val="bullet"/>
      <w:lvlText w:val=""/>
      <w:lvlJc w:val="left"/>
      <w:pPr>
        <w:ind w:left="6480" w:hanging="360"/>
      </w:pPr>
      <w:rPr>
        <w:rFonts w:ascii="Wingdings" w:hAnsi="Wingdings" w:hint="default"/>
      </w:rPr>
    </w:lvl>
  </w:abstractNum>
  <w:abstractNum w:abstractNumId="22" w15:restartNumberingAfterBreak="0">
    <w:nsid w:val="245F7E05"/>
    <w:multiLevelType w:val="hybridMultilevel"/>
    <w:tmpl w:val="9BB04C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4157FE"/>
    <w:multiLevelType w:val="hybridMultilevel"/>
    <w:tmpl w:val="905211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866790"/>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1770D0"/>
    <w:multiLevelType w:val="hybridMultilevel"/>
    <w:tmpl w:val="479ED3B2"/>
    <w:lvl w:ilvl="0" w:tplc="D74AAD6C">
      <w:start w:val="1"/>
      <w:numFmt w:val="bullet"/>
      <w:lvlText w:val=""/>
      <w:lvlJc w:val="left"/>
      <w:pPr>
        <w:ind w:left="1080" w:hanging="360"/>
      </w:pPr>
      <w:rPr>
        <w:rFonts w:ascii="Symbol" w:hAnsi="Symbol" w:hint="default"/>
      </w:rPr>
    </w:lvl>
    <w:lvl w:ilvl="1" w:tplc="949489CE">
      <w:start w:val="1"/>
      <w:numFmt w:val="bullet"/>
      <w:lvlText w:val="o"/>
      <w:lvlJc w:val="left"/>
      <w:pPr>
        <w:ind w:left="1800" w:hanging="360"/>
      </w:pPr>
      <w:rPr>
        <w:rFonts w:ascii="Courier New" w:hAnsi="Courier New" w:hint="default"/>
      </w:rPr>
    </w:lvl>
    <w:lvl w:ilvl="2" w:tplc="1EC83084">
      <w:start w:val="1"/>
      <w:numFmt w:val="bullet"/>
      <w:lvlText w:val=""/>
      <w:lvlJc w:val="left"/>
      <w:pPr>
        <w:ind w:left="2520" w:hanging="360"/>
      </w:pPr>
      <w:rPr>
        <w:rFonts w:ascii="Wingdings" w:hAnsi="Wingdings" w:hint="default"/>
      </w:rPr>
    </w:lvl>
    <w:lvl w:ilvl="3" w:tplc="BC1E75A2">
      <w:start w:val="1"/>
      <w:numFmt w:val="bullet"/>
      <w:lvlText w:val=""/>
      <w:lvlJc w:val="left"/>
      <w:pPr>
        <w:ind w:left="3240" w:hanging="360"/>
      </w:pPr>
      <w:rPr>
        <w:rFonts w:ascii="Symbol" w:hAnsi="Symbol" w:hint="default"/>
      </w:rPr>
    </w:lvl>
    <w:lvl w:ilvl="4" w:tplc="51DE450A">
      <w:start w:val="1"/>
      <w:numFmt w:val="bullet"/>
      <w:lvlText w:val="o"/>
      <w:lvlJc w:val="left"/>
      <w:pPr>
        <w:ind w:left="3960" w:hanging="360"/>
      </w:pPr>
      <w:rPr>
        <w:rFonts w:ascii="Courier New" w:hAnsi="Courier New" w:hint="default"/>
      </w:rPr>
    </w:lvl>
    <w:lvl w:ilvl="5" w:tplc="F4A60E66">
      <w:start w:val="1"/>
      <w:numFmt w:val="bullet"/>
      <w:lvlText w:val=""/>
      <w:lvlJc w:val="left"/>
      <w:pPr>
        <w:ind w:left="4680" w:hanging="360"/>
      </w:pPr>
      <w:rPr>
        <w:rFonts w:ascii="Wingdings" w:hAnsi="Wingdings" w:hint="default"/>
      </w:rPr>
    </w:lvl>
    <w:lvl w:ilvl="6" w:tplc="D270B6C4">
      <w:start w:val="1"/>
      <w:numFmt w:val="bullet"/>
      <w:lvlText w:val=""/>
      <w:lvlJc w:val="left"/>
      <w:pPr>
        <w:ind w:left="5400" w:hanging="360"/>
      </w:pPr>
      <w:rPr>
        <w:rFonts w:ascii="Symbol" w:hAnsi="Symbol" w:hint="default"/>
      </w:rPr>
    </w:lvl>
    <w:lvl w:ilvl="7" w:tplc="FAC4CA96">
      <w:start w:val="1"/>
      <w:numFmt w:val="bullet"/>
      <w:lvlText w:val="o"/>
      <w:lvlJc w:val="left"/>
      <w:pPr>
        <w:ind w:left="6120" w:hanging="360"/>
      </w:pPr>
      <w:rPr>
        <w:rFonts w:ascii="Courier New" w:hAnsi="Courier New" w:hint="default"/>
      </w:rPr>
    </w:lvl>
    <w:lvl w:ilvl="8" w:tplc="5B7E6BE0">
      <w:start w:val="1"/>
      <w:numFmt w:val="bullet"/>
      <w:lvlText w:val=""/>
      <w:lvlJc w:val="left"/>
      <w:pPr>
        <w:ind w:left="6840" w:hanging="360"/>
      </w:pPr>
      <w:rPr>
        <w:rFonts w:ascii="Wingdings" w:hAnsi="Wingdings" w:hint="default"/>
      </w:rPr>
    </w:lvl>
  </w:abstractNum>
  <w:abstractNum w:abstractNumId="26"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832545"/>
    <w:multiLevelType w:val="hybridMultilevel"/>
    <w:tmpl w:val="252446B6"/>
    <w:lvl w:ilvl="0" w:tplc="E17CD72E">
      <w:start w:val="1"/>
      <w:numFmt w:val="bullet"/>
      <w:lvlText w:val=""/>
      <w:lvlJc w:val="left"/>
      <w:pPr>
        <w:tabs>
          <w:tab w:val="num" w:pos="720"/>
        </w:tabs>
        <w:ind w:left="720" w:hanging="360"/>
      </w:pPr>
      <w:rPr>
        <w:rFonts w:ascii="Symbol" w:hAnsi="Symbol" w:hint="default"/>
        <w:sz w:val="20"/>
      </w:rPr>
    </w:lvl>
    <w:lvl w:ilvl="1" w:tplc="BFBAB944">
      <w:start w:val="1"/>
      <w:numFmt w:val="bullet"/>
      <w:lvlText w:val=""/>
      <w:lvlJc w:val="left"/>
      <w:pPr>
        <w:tabs>
          <w:tab w:val="num" w:pos="1440"/>
        </w:tabs>
        <w:ind w:left="1440" w:hanging="360"/>
      </w:pPr>
      <w:rPr>
        <w:rFonts w:ascii="Symbol" w:hAnsi="Symbol" w:hint="default"/>
        <w:sz w:val="20"/>
      </w:rPr>
    </w:lvl>
    <w:lvl w:ilvl="2" w:tplc="F52661A2" w:tentative="1">
      <w:start w:val="1"/>
      <w:numFmt w:val="bullet"/>
      <w:lvlText w:val=""/>
      <w:lvlJc w:val="left"/>
      <w:pPr>
        <w:tabs>
          <w:tab w:val="num" w:pos="2160"/>
        </w:tabs>
        <w:ind w:left="2160" w:hanging="360"/>
      </w:pPr>
      <w:rPr>
        <w:rFonts w:ascii="Symbol" w:hAnsi="Symbol" w:hint="default"/>
        <w:sz w:val="20"/>
      </w:rPr>
    </w:lvl>
    <w:lvl w:ilvl="3" w:tplc="E358337A" w:tentative="1">
      <w:start w:val="1"/>
      <w:numFmt w:val="bullet"/>
      <w:lvlText w:val=""/>
      <w:lvlJc w:val="left"/>
      <w:pPr>
        <w:tabs>
          <w:tab w:val="num" w:pos="2880"/>
        </w:tabs>
        <w:ind w:left="2880" w:hanging="360"/>
      </w:pPr>
      <w:rPr>
        <w:rFonts w:ascii="Symbol" w:hAnsi="Symbol" w:hint="default"/>
        <w:sz w:val="20"/>
      </w:rPr>
    </w:lvl>
    <w:lvl w:ilvl="4" w:tplc="597E9A04" w:tentative="1">
      <w:start w:val="1"/>
      <w:numFmt w:val="bullet"/>
      <w:lvlText w:val=""/>
      <w:lvlJc w:val="left"/>
      <w:pPr>
        <w:tabs>
          <w:tab w:val="num" w:pos="3600"/>
        </w:tabs>
        <w:ind w:left="3600" w:hanging="360"/>
      </w:pPr>
      <w:rPr>
        <w:rFonts w:ascii="Symbol" w:hAnsi="Symbol" w:hint="default"/>
        <w:sz w:val="20"/>
      </w:rPr>
    </w:lvl>
    <w:lvl w:ilvl="5" w:tplc="F45060DE" w:tentative="1">
      <w:start w:val="1"/>
      <w:numFmt w:val="bullet"/>
      <w:lvlText w:val=""/>
      <w:lvlJc w:val="left"/>
      <w:pPr>
        <w:tabs>
          <w:tab w:val="num" w:pos="4320"/>
        </w:tabs>
        <w:ind w:left="4320" w:hanging="360"/>
      </w:pPr>
      <w:rPr>
        <w:rFonts w:ascii="Symbol" w:hAnsi="Symbol" w:hint="default"/>
        <w:sz w:val="20"/>
      </w:rPr>
    </w:lvl>
    <w:lvl w:ilvl="6" w:tplc="A56E0F92" w:tentative="1">
      <w:start w:val="1"/>
      <w:numFmt w:val="bullet"/>
      <w:lvlText w:val=""/>
      <w:lvlJc w:val="left"/>
      <w:pPr>
        <w:tabs>
          <w:tab w:val="num" w:pos="5040"/>
        </w:tabs>
        <w:ind w:left="5040" w:hanging="360"/>
      </w:pPr>
      <w:rPr>
        <w:rFonts w:ascii="Symbol" w:hAnsi="Symbol" w:hint="default"/>
        <w:sz w:val="20"/>
      </w:rPr>
    </w:lvl>
    <w:lvl w:ilvl="7" w:tplc="A77E2120" w:tentative="1">
      <w:start w:val="1"/>
      <w:numFmt w:val="bullet"/>
      <w:lvlText w:val=""/>
      <w:lvlJc w:val="left"/>
      <w:pPr>
        <w:tabs>
          <w:tab w:val="num" w:pos="5760"/>
        </w:tabs>
        <w:ind w:left="5760" w:hanging="360"/>
      </w:pPr>
      <w:rPr>
        <w:rFonts w:ascii="Symbol" w:hAnsi="Symbol" w:hint="default"/>
        <w:sz w:val="20"/>
      </w:rPr>
    </w:lvl>
    <w:lvl w:ilvl="8" w:tplc="32C29204"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360581"/>
    <w:multiLevelType w:val="hybridMultilevel"/>
    <w:tmpl w:val="9E50CC54"/>
    <w:lvl w:ilvl="0" w:tplc="4EC8C194">
      <w:start w:val="1"/>
      <w:numFmt w:val="bullet"/>
      <w:lvlText w:val=""/>
      <w:lvlJc w:val="left"/>
      <w:pPr>
        <w:tabs>
          <w:tab w:val="num" w:pos="720"/>
        </w:tabs>
        <w:ind w:left="720" w:hanging="360"/>
      </w:pPr>
      <w:rPr>
        <w:rFonts w:ascii="Symbol" w:hAnsi="Symbol" w:hint="default"/>
        <w:sz w:val="20"/>
      </w:rPr>
    </w:lvl>
    <w:lvl w:ilvl="1" w:tplc="BE9C2122">
      <w:start w:val="1"/>
      <w:numFmt w:val="bullet"/>
      <w:lvlText w:val=""/>
      <w:lvlJc w:val="left"/>
      <w:pPr>
        <w:tabs>
          <w:tab w:val="num" w:pos="1440"/>
        </w:tabs>
        <w:ind w:left="1440" w:hanging="360"/>
      </w:pPr>
      <w:rPr>
        <w:rFonts w:ascii="Symbol" w:hAnsi="Symbol" w:hint="default"/>
        <w:sz w:val="20"/>
      </w:rPr>
    </w:lvl>
    <w:lvl w:ilvl="2" w:tplc="790C3C78" w:tentative="1">
      <w:start w:val="1"/>
      <w:numFmt w:val="bullet"/>
      <w:lvlText w:val=""/>
      <w:lvlJc w:val="left"/>
      <w:pPr>
        <w:tabs>
          <w:tab w:val="num" w:pos="2160"/>
        </w:tabs>
        <w:ind w:left="2160" w:hanging="360"/>
      </w:pPr>
      <w:rPr>
        <w:rFonts w:ascii="Symbol" w:hAnsi="Symbol" w:hint="default"/>
        <w:sz w:val="20"/>
      </w:rPr>
    </w:lvl>
    <w:lvl w:ilvl="3" w:tplc="1C847CBE" w:tentative="1">
      <w:start w:val="1"/>
      <w:numFmt w:val="bullet"/>
      <w:lvlText w:val=""/>
      <w:lvlJc w:val="left"/>
      <w:pPr>
        <w:tabs>
          <w:tab w:val="num" w:pos="2880"/>
        </w:tabs>
        <w:ind w:left="2880" w:hanging="360"/>
      </w:pPr>
      <w:rPr>
        <w:rFonts w:ascii="Symbol" w:hAnsi="Symbol" w:hint="default"/>
        <w:sz w:val="20"/>
      </w:rPr>
    </w:lvl>
    <w:lvl w:ilvl="4" w:tplc="F0EACAFC" w:tentative="1">
      <w:start w:val="1"/>
      <w:numFmt w:val="bullet"/>
      <w:lvlText w:val=""/>
      <w:lvlJc w:val="left"/>
      <w:pPr>
        <w:tabs>
          <w:tab w:val="num" w:pos="3600"/>
        </w:tabs>
        <w:ind w:left="3600" w:hanging="360"/>
      </w:pPr>
      <w:rPr>
        <w:rFonts w:ascii="Symbol" w:hAnsi="Symbol" w:hint="default"/>
        <w:sz w:val="20"/>
      </w:rPr>
    </w:lvl>
    <w:lvl w:ilvl="5" w:tplc="A83A3A4E" w:tentative="1">
      <w:start w:val="1"/>
      <w:numFmt w:val="bullet"/>
      <w:lvlText w:val=""/>
      <w:lvlJc w:val="left"/>
      <w:pPr>
        <w:tabs>
          <w:tab w:val="num" w:pos="4320"/>
        </w:tabs>
        <w:ind w:left="4320" w:hanging="360"/>
      </w:pPr>
      <w:rPr>
        <w:rFonts w:ascii="Symbol" w:hAnsi="Symbol" w:hint="default"/>
        <w:sz w:val="20"/>
      </w:rPr>
    </w:lvl>
    <w:lvl w:ilvl="6" w:tplc="55C4AF2E" w:tentative="1">
      <w:start w:val="1"/>
      <w:numFmt w:val="bullet"/>
      <w:lvlText w:val=""/>
      <w:lvlJc w:val="left"/>
      <w:pPr>
        <w:tabs>
          <w:tab w:val="num" w:pos="5040"/>
        </w:tabs>
        <w:ind w:left="5040" w:hanging="360"/>
      </w:pPr>
      <w:rPr>
        <w:rFonts w:ascii="Symbol" w:hAnsi="Symbol" w:hint="default"/>
        <w:sz w:val="20"/>
      </w:rPr>
    </w:lvl>
    <w:lvl w:ilvl="7" w:tplc="EE8063AA" w:tentative="1">
      <w:start w:val="1"/>
      <w:numFmt w:val="bullet"/>
      <w:lvlText w:val=""/>
      <w:lvlJc w:val="left"/>
      <w:pPr>
        <w:tabs>
          <w:tab w:val="num" w:pos="5760"/>
        </w:tabs>
        <w:ind w:left="5760" w:hanging="360"/>
      </w:pPr>
      <w:rPr>
        <w:rFonts w:ascii="Symbol" w:hAnsi="Symbol" w:hint="default"/>
        <w:sz w:val="20"/>
      </w:rPr>
    </w:lvl>
    <w:lvl w:ilvl="8" w:tplc="09B23386"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4DF121F"/>
    <w:multiLevelType w:val="hybridMultilevel"/>
    <w:tmpl w:val="B5B8ECA0"/>
    <w:lvl w:ilvl="0" w:tplc="7DE6504A">
      <w:start w:val="1"/>
      <w:numFmt w:val="bullet"/>
      <w:lvlText w:val=""/>
      <w:lvlJc w:val="left"/>
      <w:pPr>
        <w:tabs>
          <w:tab w:val="num" w:pos="720"/>
        </w:tabs>
        <w:ind w:left="720" w:hanging="360"/>
      </w:pPr>
      <w:rPr>
        <w:rFonts w:ascii="Symbol" w:hAnsi="Symbol" w:hint="default"/>
        <w:sz w:val="20"/>
      </w:rPr>
    </w:lvl>
    <w:lvl w:ilvl="1" w:tplc="8954D0BC">
      <w:start w:val="1"/>
      <w:numFmt w:val="bullet"/>
      <w:lvlText w:val=""/>
      <w:lvlJc w:val="left"/>
      <w:pPr>
        <w:tabs>
          <w:tab w:val="num" w:pos="1440"/>
        </w:tabs>
        <w:ind w:left="1440" w:hanging="360"/>
      </w:pPr>
      <w:rPr>
        <w:rFonts w:ascii="Symbol" w:hAnsi="Symbol" w:hint="default"/>
        <w:sz w:val="20"/>
      </w:rPr>
    </w:lvl>
    <w:lvl w:ilvl="2" w:tplc="6124F932" w:tentative="1">
      <w:start w:val="1"/>
      <w:numFmt w:val="bullet"/>
      <w:lvlText w:val=""/>
      <w:lvlJc w:val="left"/>
      <w:pPr>
        <w:tabs>
          <w:tab w:val="num" w:pos="2160"/>
        </w:tabs>
        <w:ind w:left="2160" w:hanging="360"/>
      </w:pPr>
      <w:rPr>
        <w:rFonts w:ascii="Symbol" w:hAnsi="Symbol" w:hint="default"/>
        <w:sz w:val="20"/>
      </w:rPr>
    </w:lvl>
    <w:lvl w:ilvl="3" w:tplc="A6CEB7E6" w:tentative="1">
      <w:start w:val="1"/>
      <w:numFmt w:val="bullet"/>
      <w:lvlText w:val=""/>
      <w:lvlJc w:val="left"/>
      <w:pPr>
        <w:tabs>
          <w:tab w:val="num" w:pos="2880"/>
        </w:tabs>
        <w:ind w:left="2880" w:hanging="360"/>
      </w:pPr>
      <w:rPr>
        <w:rFonts w:ascii="Symbol" w:hAnsi="Symbol" w:hint="default"/>
        <w:sz w:val="20"/>
      </w:rPr>
    </w:lvl>
    <w:lvl w:ilvl="4" w:tplc="836A18DE" w:tentative="1">
      <w:start w:val="1"/>
      <w:numFmt w:val="bullet"/>
      <w:lvlText w:val=""/>
      <w:lvlJc w:val="left"/>
      <w:pPr>
        <w:tabs>
          <w:tab w:val="num" w:pos="3600"/>
        </w:tabs>
        <w:ind w:left="3600" w:hanging="360"/>
      </w:pPr>
      <w:rPr>
        <w:rFonts w:ascii="Symbol" w:hAnsi="Symbol" w:hint="default"/>
        <w:sz w:val="20"/>
      </w:rPr>
    </w:lvl>
    <w:lvl w:ilvl="5" w:tplc="7E1C9482" w:tentative="1">
      <w:start w:val="1"/>
      <w:numFmt w:val="bullet"/>
      <w:lvlText w:val=""/>
      <w:lvlJc w:val="left"/>
      <w:pPr>
        <w:tabs>
          <w:tab w:val="num" w:pos="4320"/>
        </w:tabs>
        <w:ind w:left="4320" w:hanging="360"/>
      </w:pPr>
      <w:rPr>
        <w:rFonts w:ascii="Symbol" w:hAnsi="Symbol" w:hint="default"/>
        <w:sz w:val="20"/>
      </w:rPr>
    </w:lvl>
    <w:lvl w:ilvl="6" w:tplc="ADE010F2" w:tentative="1">
      <w:start w:val="1"/>
      <w:numFmt w:val="bullet"/>
      <w:lvlText w:val=""/>
      <w:lvlJc w:val="left"/>
      <w:pPr>
        <w:tabs>
          <w:tab w:val="num" w:pos="5040"/>
        </w:tabs>
        <w:ind w:left="5040" w:hanging="360"/>
      </w:pPr>
      <w:rPr>
        <w:rFonts w:ascii="Symbol" w:hAnsi="Symbol" w:hint="default"/>
        <w:sz w:val="20"/>
      </w:rPr>
    </w:lvl>
    <w:lvl w:ilvl="7" w:tplc="6CD21C5A" w:tentative="1">
      <w:start w:val="1"/>
      <w:numFmt w:val="bullet"/>
      <w:lvlText w:val=""/>
      <w:lvlJc w:val="left"/>
      <w:pPr>
        <w:tabs>
          <w:tab w:val="num" w:pos="5760"/>
        </w:tabs>
        <w:ind w:left="5760" w:hanging="360"/>
      </w:pPr>
      <w:rPr>
        <w:rFonts w:ascii="Symbol" w:hAnsi="Symbol" w:hint="default"/>
        <w:sz w:val="20"/>
      </w:rPr>
    </w:lvl>
    <w:lvl w:ilvl="8" w:tplc="2FB6DFF6"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5B94344"/>
    <w:multiLevelType w:val="hybridMultilevel"/>
    <w:tmpl w:val="814CCCA0"/>
    <w:lvl w:ilvl="0" w:tplc="ED36B00C">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8668BA"/>
    <w:multiLevelType w:val="hybridMultilevel"/>
    <w:tmpl w:val="08F6388A"/>
    <w:lvl w:ilvl="0" w:tplc="B7FCBB42">
      <w:start w:val="5"/>
      <w:numFmt w:val="upperLetter"/>
      <w:lvlText w:val="%1."/>
      <w:lvlJc w:val="left"/>
      <w:pPr>
        <w:ind w:left="360" w:hanging="360"/>
      </w:pPr>
      <w:rPr>
        <w:rFonts w:ascii="Arial" w:hAnsi="Arial" w:cs="Arial" w:hint="default"/>
        <w:sz w:val="22"/>
        <w:szCs w:val="22"/>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2" w15:restartNumberingAfterBreak="0">
    <w:nsid w:val="37171B9D"/>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3B7B281B"/>
    <w:multiLevelType w:val="hybridMultilevel"/>
    <w:tmpl w:val="80584142"/>
    <w:lvl w:ilvl="0" w:tplc="FFFFFFFF">
      <w:start w:val="1"/>
      <w:numFmt w:val="bullet"/>
      <w:lvlText w:val=""/>
      <w:lvlJc w:val="left"/>
      <w:pPr>
        <w:ind w:left="1080" w:hanging="360"/>
      </w:pPr>
      <w:rPr>
        <w:rFonts w:ascii="Symbol" w:hAnsi="Symbol" w:hint="default"/>
      </w:rPr>
    </w:lvl>
    <w:lvl w:ilvl="1" w:tplc="CE4E3F92">
      <w:start w:val="1"/>
      <w:numFmt w:val="bullet"/>
      <w:lvlText w:val="o"/>
      <w:lvlJc w:val="left"/>
      <w:pPr>
        <w:ind w:left="1800" w:hanging="360"/>
      </w:pPr>
      <w:rPr>
        <w:rFonts w:ascii="Courier New" w:hAnsi="Courier New" w:hint="default"/>
      </w:rPr>
    </w:lvl>
    <w:lvl w:ilvl="2" w:tplc="38D4A922">
      <w:start w:val="1"/>
      <w:numFmt w:val="bullet"/>
      <w:lvlText w:val=""/>
      <w:lvlJc w:val="left"/>
      <w:pPr>
        <w:ind w:left="2520" w:hanging="360"/>
      </w:pPr>
      <w:rPr>
        <w:rFonts w:ascii="Wingdings" w:hAnsi="Wingdings" w:hint="default"/>
      </w:rPr>
    </w:lvl>
    <w:lvl w:ilvl="3" w:tplc="E6922BBC">
      <w:start w:val="1"/>
      <w:numFmt w:val="bullet"/>
      <w:lvlText w:val=""/>
      <w:lvlJc w:val="left"/>
      <w:pPr>
        <w:ind w:left="3240" w:hanging="360"/>
      </w:pPr>
      <w:rPr>
        <w:rFonts w:ascii="Symbol" w:hAnsi="Symbol" w:hint="default"/>
      </w:rPr>
    </w:lvl>
    <w:lvl w:ilvl="4" w:tplc="29807102">
      <w:start w:val="1"/>
      <w:numFmt w:val="bullet"/>
      <w:lvlText w:val="o"/>
      <w:lvlJc w:val="left"/>
      <w:pPr>
        <w:ind w:left="3960" w:hanging="360"/>
      </w:pPr>
      <w:rPr>
        <w:rFonts w:ascii="Courier New" w:hAnsi="Courier New" w:hint="default"/>
      </w:rPr>
    </w:lvl>
    <w:lvl w:ilvl="5" w:tplc="D81E9B90">
      <w:start w:val="1"/>
      <w:numFmt w:val="bullet"/>
      <w:lvlText w:val=""/>
      <w:lvlJc w:val="left"/>
      <w:pPr>
        <w:ind w:left="4680" w:hanging="360"/>
      </w:pPr>
      <w:rPr>
        <w:rFonts w:ascii="Wingdings" w:hAnsi="Wingdings" w:hint="default"/>
      </w:rPr>
    </w:lvl>
    <w:lvl w:ilvl="6" w:tplc="6570E8BE">
      <w:start w:val="1"/>
      <w:numFmt w:val="bullet"/>
      <w:lvlText w:val=""/>
      <w:lvlJc w:val="left"/>
      <w:pPr>
        <w:ind w:left="5400" w:hanging="360"/>
      </w:pPr>
      <w:rPr>
        <w:rFonts w:ascii="Symbol" w:hAnsi="Symbol" w:hint="default"/>
      </w:rPr>
    </w:lvl>
    <w:lvl w:ilvl="7" w:tplc="775448AC">
      <w:start w:val="1"/>
      <w:numFmt w:val="bullet"/>
      <w:lvlText w:val="o"/>
      <w:lvlJc w:val="left"/>
      <w:pPr>
        <w:ind w:left="6120" w:hanging="360"/>
      </w:pPr>
      <w:rPr>
        <w:rFonts w:ascii="Courier New" w:hAnsi="Courier New" w:hint="default"/>
      </w:rPr>
    </w:lvl>
    <w:lvl w:ilvl="8" w:tplc="3CDE8FE6">
      <w:start w:val="1"/>
      <w:numFmt w:val="bullet"/>
      <w:lvlText w:val=""/>
      <w:lvlJc w:val="left"/>
      <w:pPr>
        <w:ind w:left="6840" w:hanging="360"/>
      </w:pPr>
      <w:rPr>
        <w:rFonts w:ascii="Wingdings" w:hAnsi="Wingdings" w:hint="default"/>
      </w:rPr>
    </w:lvl>
  </w:abstractNum>
  <w:abstractNum w:abstractNumId="35" w15:restartNumberingAfterBreak="0">
    <w:nsid w:val="40EC5A04"/>
    <w:multiLevelType w:val="hybridMultilevel"/>
    <w:tmpl w:val="D3AAA142"/>
    <w:lvl w:ilvl="0" w:tplc="030AE246">
      <w:start w:val="1"/>
      <w:numFmt w:val="lowerRoman"/>
      <w:lvlText w:val="%1."/>
      <w:lvlJc w:val="right"/>
      <w:pPr>
        <w:ind w:left="720" w:hanging="360"/>
      </w:pPr>
      <w:rPr>
        <w:b/>
        <w:color w:val="auto"/>
      </w:r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6" w15:restartNumberingAfterBreak="0">
    <w:nsid w:val="41715A07"/>
    <w:multiLevelType w:val="hybridMultilevel"/>
    <w:tmpl w:val="07CC98E8"/>
    <w:lvl w:ilvl="0" w:tplc="89E4628A">
      <w:start w:val="1"/>
      <w:numFmt w:val="bullet"/>
      <w:lvlText w:val=""/>
      <w:lvlJc w:val="left"/>
      <w:pPr>
        <w:ind w:left="720" w:hanging="360"/>
      </w:pPr>
      <w:rPr>
        <w:rFonts w:ascii="Symbol" w:hAnsi="Symbol" w:hint="default"/>
      </w:rPr>
    </w:lvl>
    <w:lvl w:ilvl="1" w:tplc="B7D4ECAE">
      <w:start w:val="1"/>
      <w:numFmt w:val="bullet"/>
      <w:lvlText w:val=""/>
      <w:lvlJc w:val="left"/>
      <w:pPr>
        <w:ind w:left="1440" w:hanging="360"/>
      </w:pPr>
      <w:rPr>
        <w:rFonts w:ascii="Symbol" w:hAnsi="Symbol" w:hint="default"/>
      </w:rPr>
    </w:lvl>
    <w:lvl w:ilvl="2" w:tplc="5494049E">
      <w:start w:val="1"/>
      <w:numFmt w:val="bullet"/>
      <w:lvlText w:val=""/>
      <w:lvlJc w:val="left"/>
      <w:pPr>
        <w:ind w:left="2160" w:hanging="360"/>
      </w:pPr>
      <w:rPr>
        <w:rFonts w:ascii="Wingdings" w:hAnsi="Wingdings" w:hint="default"/>
      </w:rPr>
    </w:lvl>
    <w:lvl w:ilvl="3" w:tplc="9BF81B5A">
      <w:start w:val="1"/>
      <w:numFmt w:val="bullet"/>
      <w:lvlText w:val=""/>
      <w:lvlJc w:val="left"/>
      <w:pPr>
        <w:ind w:left="2880" w:hanging="360"/>
      </w:pPr>
      <w:rPr>
        <w:rFonts w:ascii="Symbol" w:hAnsi="Symbol" w:hint="default"/>
      </w:rPr>
    </w:lvl>
    <w:lvl w:ilvl="4" w:tplc="8FBE121E">
      <w:start w:val="1"/>
      <w:numFmt w:val="bullet"/>
      <w:lvlText w:val="o"/>
      <w:lvlJc w:val="left"/>
      <w:pPr>
        <w:ind w:left="3600" w:hanging="360"/>
      </w:pPr>
      <w:rPr>
        <w:rFonts w:ascii="Courier New" w:hAnsi="Courier New" w:hint="default"/>
      </w:rPr>
    </w:lvl>
    <w:lvl w:ilvl="5" w:tplc="4DB8FC8A">
      <w:start w:val="1"/>
      <w:numFmt w:val="bullet"/>
      <w:lvlText w:val=""/>
      <w:lvlJc w:val="left"/>
      <w:pPr>
        <w:ind w:left="4320" w:hanging="360"/>
      </w:pPr>
      <w:rPr>
        <w:rFonts w:ascii="Wingdings" w:hAnsi="Wingdings" w:hint="default"/>
      </w:rPr>
    </w:lvl>
    <w:lvl w:ilvl="6" w:tplc="D1A05D10">
      <w:start w:val="1"/>
      <w:numFmt w:val="bullet"/>
      <w:lvlText w:val=""/>
      <w:lvlJc w:val="left"/>
      <w:pPr>
        <w:ind w:left="5040" w:hanging="360"/>
      </w:pPr>
      <w:rPr>
        <w:rFonts w:ascii="Symbol" w:hAnsi="Symbol" w:hint="default"/>
      </w:rPr>
    </w:lvl>
    <w:lvl w:ilvl="7" w:tplc="85185BC0">
      <w:start w:val="1"/>
      <w:numFmt w:val="bullet"/>
      <w:lvlText w:val="o"/>
      <w:lvlJc w:val="left"/>
      <w:pPr>
        <w:ind w:left="5760" w:hanging="360"/>
      </w:pPr>
      <w:rPr>
        <w:rFonts w:ascii="Courier New" w:hAnsi="Courier New" w:hint="default"/>
      </w:rPr>
    </w:lvl>
    <w:lvl w:ilvl="8" w:tplc="325C4572">
      <w:start w:val="1"/>
      <w:numFmt w:val="bullet"/>
      <w:lvlText w:val=""/>
      <w:lvlJc w:val="left"/>
      <w:pPr>
        <w:ind w:left="6480" w:hanging="360"/>
      </w:pPr>
      <w:rPr>
        <w:rFonts w:ascii="Wingdings" w:hAnsi="Wingdings" w:hint="default"/>
      </w:rPr>
    </w:lvl>
  </w:abstractNum>
  <w:abstractNum w:abstractNumId="37" w15:restartNumberingAfterBreak="0">
    <w:nsid w:val="43EB3F02"/>
    <w:multiLevelType w:val="multilevel"/>
    <w:tmpl w:val="E6F4C2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5A4710B"/>
    <w:multiLevelType w:val="hybridMultilevel"/>
    <w:tmpl w:val="26E0EDB4"/>
    <w:lvl w:ilvl="0" w:tplc="713A35FC">
      <w:start w:val="1"/>
      <w:numFmt w:val="bullet"/>
      <w:lvlText w:val=""/>
      <w:lvlJc w:val="left"/>
      <w:pPr>
        <w:tabs>
          <w:tab w:val="num" w:pos="720"/>
        </w:tabs>
        <w:ind w:left="720" w:hanging="360"/>
      </w:pPr>
      <w:rPr>
        <w:rFonts w:ascii="Symbol" w:hAnsi="Symbol" w:hint="default"/>
        <w:sz w:val="20"/>
      </w:rPr>
    </w:lvl>
    <w:lvl w:ilvl="1" w:tplc="8D7E9AE0">
      <w:start w:val="1"/>
      <w:numFmt w:val="bullet"/>
      <w:lvlText w:val=""/>
      <w:lvlJc w:val="left"/>
      <w:pPr>
        <w:tabs>
          <w:tab w:val="num" w:pos="1440"/>
        </w:tabs>
        <w:ind w:left="1440" w:hanging="360"/>
      </w:pPr>
      <w:rPr>
        <w:rFonts w:ascii="Symbol" w:hAnsi="Symbol" w:hint="default"/>
        <w:sz w:val="20"/>
      </w:rPr>
    </w:lvl>
    <w:lvl w:ilvl="2" w:tplc="0F4E9726" w:tentative="1">
      <w:start w:val="1"/>
      <w:numFmt w:val="bullet"/>
      <w:lvlText w:val=""/>
      <w:lvlJc w:val="left"/>
      <w:pPr>
        <w:tabs>
          <w:tab w:val="num" w:pos="2160"/>
        </w:tabs>
        <w:ind w:left="2160" w:hanging="360"/>
      </w:pPr>
      <w:rPr>
        <w:rFonts w:ascii="Symbol" w:hAnsi="Symbol" w:hint="default"/>
        <w:sz w:val="20"/>
      </w:rPr>
    </w:lvl>
    <w:lvl w:ilvl="3" w:tplc="01706118" w:tentative="1">
      <w:start w:val="1"/>
      <w:numFmt w:val="bullet"/>
      <w:lvlText w:val=""/>
      <w:lvlJc w:val="left"/>
      <w:pPr>
        <w:tabs>
          <w:tab w:val="num" w:pos="2880"/>
        </w:tabs>
        <w:ind w:left="2880" w:hanging="360"/>
      </w:pPr>
      <w:rPr>
        <w:rFonts w:ascii="Symbol" w:hAnsi="Symbol" w:hint="default"/>
        <w:sz w:val="20"/>
      </w:rPr>
    </w:lvl>
    <w:lvl w:ilvl="4" w:tplc="4582F172" w:tentative="1">
      <w:start w:val="1"/>
      <w:numFmt w:val="bullet"/>
      <w:lvlText w:val=""/>
      <w:lvlJc w:val="left"/>
      <w:pPr>
        <w:tabs>
          <w:tab w:val="num" w:pos="3600"/>
        </w:tabs>
        <w:ind w:left="3600" w:hanging="360"/>
      </w:pPr>
      <w:rPr>
        <w:rFonts w:ascii="Symbol" w:hAnsi="Symbol" w:hint="default"/>
        <w:sz w:val="20"/>
      </w:rPr>
    </w:lvl>
    <w:lvl w:ilvl="5" w:tplc="5CBAA5FC" w:tentative="1">
      <w:start w:val="1"/>
      <w:numFmt w:val="bullet"/>
      <w:lvlText w:val=""/>
      <w:lvlJc w:val="left"/>
      <w:pPr>
        <w:tabs>
          <w:tab w:val="num" w:pos="4320"/>
        </w:tabs>
        <w:ind w:left="4320" w:hanging="360"/>
      </w:pPr>
      <w:rPr>
        <w:rFonts w:ascii="Symbol" w:hAnsi="Symbol" w:hint="default"/>
        <w:sz w:val="20"/>
      </w:rPr>
    </w:lvl>
    <w:lvl w:ilvl="6" w:tplc="5B065DD0" w:tentative="1">
      <w:start w:val="1"/>
      <w:numFmt w:val="bullet"/>
      <w:lvlText w:val=""/>
      <w:lvlJc w:val="left"/>
      <w:pPr>
        <w:tabs>
          <w:tab w:val="num" w:pos="5040"/>
        </w:tabs>
        <w:ind w:left="5040" w:hanging="360"/>
      </w:pPr>
      <w:rPr>
        <w:rFonts w:ascii="Symbol" w:hAnsi="Symbol" w:hint="default"/>
        <w:sz w:val="20"/>
      </w:rPr>
    </w:lvl>
    <w:lvl w:ilvl="7" w:tplc="4828A668" w:tentative="1">
      <w:start w:val="1"/>
      <w:numFmt w:val="bullet"/>
      <w:lvlText w:val=""/>
      <w:lvlJc w:val="left"/>
      <w:pPr>
        <w:tabs>
          <w:tab w:val="num" w:pos="5760"/>
        </w:tabs>
        <w:ind w:left="5760" w:hanging="360"/>
      </w:pPr>
      <w:rPr>
        <w:rFonts w:ascii="Symbol" w:hAnsi="Symbol" w:hint="default"/>
        <w:sz w:val="20"/>
      </w:rPr>
    </w:lvl>
    <w:lvl w:ilvl="8" w:tplc="4F468076"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6DB08E8"/>
    <w:multiLevelType w:val="hybridMultilevel"/>
    <w:tmpl w:val="6AE2EA04"/>
    <w:lvl w:ilvl="0" w:tplc="0409001B">
      <w:start w:val="1"/>
      <w:numFmt w:val="lowerRoman"/>
      <w:lvlText w:val="%1."/>
      <w:lvlJc w:val="right"/>
      <w:pPr>
        <w:ind w:left="720" w:hanging="360"/>
      </w:pPr>
    </w:lvl>
    <w:lvl w:ilvl="1" w:tplc="1F161260">
      <w:start w:val="1"/>
      <w:numFmt w:val="lowerLetter"/>
      <w:lvlText w:val="%2."/>
      <w:lvlJc w:val="left"/>
      <w:pPr>
        <w:ind w:left="1440" w:hanging="360"/>
      </w:pPr>
    </w:lvl>
    <w:lvl w:ilvl="2" w:tplc="3216DA4A">
      <w:start w:val="1"/>
      <w:numFmt w:val="lowerRoman"/>
      <w:lvlText w:val="%3."/>
      <w:lvlJc w:val="right"/>
      <w:pPr>
        <w:ind w:left="2160" w:hanging="180"/>
      </w:pPr>
    </w:lvl>
    <w:lvl w:ilvl="3" w:tplc="F1F29446">
      <w:start w:val="1"/>
      <w:numFmt w:val="decimal"/>
      <w:lvlText w:val="%4."/>
      <w:lvlJc w:val="left"/>
      <w:pPr>
        <w:ind w:left="2880" w:hanging="360"/>
      </w:pPr>
    </w:lvl>
    <w:lvl w:ilvl="4" w:tplc="D0DAC82C">
      <w:start w:val="1"/>
      <w:numFmt w:val="lowerLetter"/>
      <w:lvlText w:val="%5."/>
      <w:lvlJc w:val="left"/>
      <w:pPr>
        <w:ind w:left="3600" w:hanging="360"/>
      </w:pPr>
    </w:lvl>
    <w:lvl w:ilvl="5" w:tplc="CAC8DE96">
      <w:start w:val="1"/>
      <w:numFmt w:val="lowerRoman"/>
      <w:lvlText w:val="%6."/>
      <w:lvlJc w:val="right"/>
      <w:pPr>
        <w:ind w:left="4320" w:hanging="180"/>
      </w:pPr>
    </w:lvl>
    <w:lvl w:ilvl="6" w:tplc="E44495C0">
      <w:start w:val="1"/>
      <w:numFmt w:val="decimal"/>
      <w:lvlText w:val="%7."/>
      <w:lvlJc w:val="left"/>
      <w:pPr>
        <w:ind w:left="5040" w:hanging="360"/>
      </w:pPr>
    </w:lvl>
    <w:lvl w:ilvl="7" w:tplc="4C469B14">
      <w:start w:val="1"/>
      <w:numFmt w:val="lowerLetter"/>
      <w:lvlText w:val="%8."/>
      <w:lvlJc w:val="left"/>
      <w:pPr>
        <w:ind w:left="5760" w:hanging="360"/>
      </w:pPr>
    </w:lvl>
    <w:lvl w:ilvl="8" w:tplc="ED989C42">
      <w:start w:val="1"/>
      <w:numFmt w:val="lowerRoman"/>
      <w:lvlText w:val="%9."/>
      <w:lvlJc w:val="right"/>
      <w:pPr>
        <w:ind w:left="6480" w:hanging="180"/>
      </w:pPr>
    </w:lvl>
  </w:abstractNum>
  <w:abstractNum w:abstractNumId="40" w15:restartNumberingAfterBreak="0">
    <w:nsid w:val="49977151"/>
    <w:multiLevelType w:val="hybridMultilevel"/>
    <w:tmpl w:val="9D761DB2"/>
    <w:lvl w:ilvl="0" w:tplc="0409001B">
      <w:start w:val="1"/>
      <w:numFmt w:val="lowerRoman"/>
      <w:lvlText w:val="%1."/>
      <w:lvlJc w:val="right"/>
      <w:pPr>
        <w:ind w:left="720" w:hanging="360"/>
      </w:pPr>
    </w:lvl>
    <w:lvl w:ilvl="1" w:tplc="EC9003DC">
      <w:start w:val="1"/>
      <w:numFmt w:val="lowerLetter"/>
      <w:lvlText w:val="%2."/>
      <w:lvlJc w:val="left"/>
      <w:pPr>
        <w:ind w:left="1440" w:hanging="360"/>
      </w:pPr>
    </w:lvl>
    <w:lvl w:ilvl="2" w:tplc="56C2AF70">
      <w:start w:val="1"/>
      <w:numFmt w:val="lowerRoman"/>
      <w:lvlText w:val="%3."/>
      <w:lvlJc w:val="right"/>
      <w:pPr>
        <w:ind w:left="2160" w:hanging="180"/>
      </w:pPr>
    </w:lvl>
    <w:lvl w:ilvl="3" w:tplc="ECA2C53A">
      <w:start w:val="1"/>
      <w:numFmt w:val="decimal"/>
      <w:lvlText w:val="%4."/>
      <w:lvlJc w:val="left"/>
      <w:pPr>
        <w:ind w:left="2880" w:hanging="360"/>
      </w:pPr>
    </w:lvl>
    <w:lvl w:ilvl="4" w:tplc="E812BE8E">
      <w:start w:val="1"/>
      <w:numFmt w:val="lowerLetter"/>
      <w:lvlText w:val="%5."/>
      <w:lvlJc w:val="left"/>
      <w:pPr>
        <w:ind w:left="3600" w:hanging="360"/>
      </w:pPr>
    </w:lvl>
    <w:lvl w:ilvl="5" w:tplc="F5F2EB42">
      <w:start w:val="1"/>
      <w:numFmt w:val="lowerRoman"/>
      <w:lvlText w:val="%6."/>
      <w:lvlJc w:val="right"/>
      <w:pPr>
        <w:ind w:left="4320" w:hanging="180"/>
      </w:pPr>
    </w:lvl>
    <w:lvl w:ilvl="6" w:tplc="E4F655B2">
      <w:start w:val="1"/>
      <w:numFmt w:val="decimal"/>
      <w:lvlText w:val="%7."/>
      <w:lvlJc w:val="left"/>
      <w:pPr>
        <w:ind w:left="5040" w:hanging="360"/>
      </w:pPr>
    </w:lvl>
    <w:lvl w:ilvl="7" w:tplc="DFB478D0">
      <w:start w:val="1"/>
      <w:numFmt w:val="lowerLetter"/>
      <w:lvlText w:val="%8."/>
      <w:lvlJc w:val="left"/>
      <w:pPr>
        <w:ind w:left="5760" w:hanging="360"/>
      </w:pPr>
    </w:lvl>
    <w:lvl w:ilvl="8" w:tplc="62E42FAA">
      <w:start w:val="1"/>
      <w:numFmt w:val="lowerRoman"/>
      <w:lvlText w:val="%9."/>
      <w:lvlJc w:val="right"/>
      <w:pPr>
        <w:ind w:left="6480" w:hanging="180"/>
      </w:pPr>
    </w:lvl>
  </w:abstractNum>
  <w:abstractNum w:abstractNumId="41" w15:restartNumberingAfterBreak="0">
    <w:nsid w:val="4C0175CD"/>
    <w:multiLevelType w:val="hybridMultilevel"/>
    <w:tmpl w:val="18165EA0"/>
    <w:lvl w:ilvl="0" w:tplc="83D64514">
      <w:start w:val="1"/>
      <w:numFmt w:val="decimal"/>
      <w:lvlText w:val="%1."/>
      <w:lvlJc w:val="left"/>
      <w:pPr>
        <w:ind w:left="720" w:hanging="360"/>
      </w:pPr>
    </w:lvl>
    <w:lvl w:ilvl="1" w:tplc="990494CC">
      <w:start w:val="1"/>
      <w:numFmt w:val="lowerLetter"/>
      <w:lvlText w:val="%2."/>
      <w:lvlJc w:val="left"/>
      <w:pPr>
        <w:ind w:left="1440" w:hanging="360"/>
      </w:pPr>
    </w:lvl>
    <w:lvl w:ilvl="2" w:tplc="E0722DB0">
      <w:start w:val="1"/>
      <w:numFmt w:val="lowerRoman"/>
      <w:lvlText w:val="%3."/>
      <w:lvlJc w:val="right"/>
      <w:pPr>
        <w:ind w:left="2160" w:hanging="180"/>
      </w:pPr>
    </w:lvl>
    <w:lvl w:ilvl="3" w:tplc="1F3816A0">
      <w:start w:val="1"/>
      <w:numFmt w:val="decimal"/>
      <w:lvlText w:val="%4."/>
      <w:lvlJc w:val="left"/>
      <w:pPr>
        <w:ind w:left="2880" w:hanging="360"/>
      </w:pPr>
    </w:lvl>
    <w:lvl w:ilvl="4" w:tplc="4A1C615A">
      <w:start w:val="1"/>
      <w:numFmt w:val="lowerLetter"/>
      <w:lvlText w:val="%5."/>
      <w:lvlJc w:val="left"/>
      <w:pPr>
        <w:ind w:left="3600" w:hanging="360"/>
      </w:pPr>
    </w:lvl>
    <w:lvl w:ilvl="5" w:tplc="3DC402DE">
      <w:start w:val="1"/>
      <w:numFmt w:val="lowerRoman"/>
      <w:lvlText w:val="%6."/>
      <w:lvlJc w:val="right"/>
      <w:pPr>
        <w:ind w:left="4320" w:hanging="180"/>
      </w:pPr>
    </w:lvl>
    <w:lvl w:ilvl="6" w:tplc="5274ADC8">
      <w:start w:val="1"/>
      <w:numFmt w:val="decimal"/>
      <w:lvlText w:val="%7."/>
      <w:lvlJc w:val="left"/>
      <w:pPr>
        <w:ind w:left="5040" w:hanging="360"/>
      </w:pPr>
    </w:lvl>
    <w:lvl w:ilvl="7" w:tplc="623AD578">
      <w:start w:val="1"/>
      <w:numFmt w:val="lowerLetter"/>
      <w:lvlText w:val="%8."/>
      <w:lvlJc w:val="left"/>
      <w:pPr>
        <w:ind w:left="5760" w:hanging="360"/>
      </w:pPr>
    </w:lvl>
    <w:lvl w:ilvl="8" w:tplc="F2D8E504">
      <w:start w:val="1"/>
      <w:numFmt w:val="lowerRoman"/>
      <w:lvlText w:val="%9."/>
      <w:lvlJc w:val="right"/>
      <w:pPr>
        <w:ind w:left="6480" w:hanging="180"/>
      </w:pPr>
    </w:lvl>
  </w:abstractNum>
  <w:abstractNum w:abstractNumId="42" w15:restartNumberingAfterBreak="0">
    <w:nsid w:val="4D6C7026"/>
    <w:multiLevelType w:val="hybridMultilevel"/>
    <w:tmpl w:val="C43E287E"/>
    <w:lvl w:ilvl="0" w:tplc="0409001B">
      <w:start w:val="1"/>
      <w:numFmt w:val="lowerRoman"/>
      <w:lvlText w:val="%1."/>
      <w:lvlJc w:val="right"/>
      <w:pPr>
        <w:ind w:left="720" w:hanging="360"/>
      </w:pPr>
    </w:lvl>
    <w:lvl w:ilvl="1" w:tplc="6E147216">
      <w:start w:val="1"/>
      <w:numFmt w:val="lowerLetter"/>
      <w:lvlText w:val="%2."/>
      <w:lvlJc w:val="left"/>
      <w:pPr>
        <w:ind w:left="1440" w:hanging="360"/>
      </w:pPr>
    </w:lvl>
    <w:lvl w:ilvl="2" w:tplc="24B6B6EC">
      <w:start w:val="1"/>
      <w:numFmt w:val="lowerRoman"/>
      <w:lvlText w:val="%3."/>
      <w:lvlJc w:val="right"/>
      <w:pPr>
        <w:ind w:left="2160" w:hanging="180"/>
      </w:pPr>
    </w:lvl>
    <w:lvl w:ilvl="3" w:tplc="21643AC0">
      <w:start w:val="1"/>
      <w:numFmt w:val="decimal"/>
      <w:lvlText w:val="%4."/>
      <w:lvlJc w:val="left"/>
      <w:pPr>
        <w:ind w:left="2880" w:hanging="360"/>
      </w:pPr>
    </w:lvl>
    <w:lvl w:ilvl="4" w:tplc="3D7E89AA">
      <w:start w:val="1"/>
      <w:numFmt w:val="lowerLetter"/>
      <w:lvlText w:val="%5."/>
      <w:lvlJc w:val="left"/>
      <w:pPr>
        <w:ind w:left="3600" w:hanging="360"/>
      </w:pPr>
    </w:lvl>
    <w:lvl w:ilvl="5" w:tplc="DCE0172C">
      <w:start w:val="1"/>
      <w:numFmt w:val="lowerRoman"/>
      <w:lvlText w:val="%6."/>
      <w:lvlJc w:val="right"/>
      <w:pPr>
        <w:ind w:left="4320" w:hanging="180"/>
      </w:pPr>
    </w:lvl>
    <w:lvl w:ilvl="6" w:tplc="60342008">
      <w:start w:val="1"/>
      <w:numFmt w:val="decimal"/>
      <w:lvlText w:val="%7."/>
      <w:lvlJc w:val="left"/>
      <w:pPr>
        <w:ind w:left="5040" w:hanging="360"/>
      </w:pPr>
    </w:lvl>
    <w:lvl w:ilvl="7" w:tplc="1FDA5786">
      <w:start w:val="1"/>
      <w:numFmt w:val="lowerLetter"/>
      <w:lvlText w:val="%8."/>
      <w:lvlJc w:val="left"/>
      <w:pPr>
        <w:ind w:left="5760" w:hanging="360"/>
      </w:pPr>
    </w:lvl>
    <w:lvl w:ilvl="8" w:tplc="047A3AFE">
      <w:start w:val="1"/>
      <w:numFmt w:val="lowerRoman"/>
      <w:lvlText w:val="%9."/>
      <w:lvlJc w:val="right"/>
      <w:pPr>
        <w:ind w:left="6480" w:hanging="180"/>
      </w:pPr>
    </w:lvl>
  </w:abstractNum>
  <w:abstractNum w:abstractNumId="43" w15:restartNumberingAfterBreak="0">
    <w:nsid w:val="54AB5928"/>
    <w:multiLevelType w:val="hybridMultilevel"/>
    <w:tmpl w:val="9B5202EC"/>
    <w:lvl w:ilvl="0" w:tplc="2ADA39FC">
      <w:start w:val="1"/>
      <w:numFmt w:val="bullet"/>
      <w:lvlText w:val=""/>
      <w:lvlJc w:val="left"/>
      <w:pPr>
        <w:ind w:left="720" w:hanging="360"/>
      </w:pPr>
      <w:rPr>
        <w:rFonts w:ascii="Symbol" w:hAnsi="Symbol" w:hint="default"/>
      </w:rPr>
    </w:lvl>
    <w:lvl w:ilvl="1" w:tplc="EC60D626">
      <w:start w:val="1"/>
      <w:numFmt w:val="bullet"/>
      <w:lvlText w:val="o"/>
      <w:lvlJc w:val="left"/>
      <w:pPr>
        <w:ind w:left="1440" w:hanging="360"/>
      </w:pPr>
      <w:rPr>
        <w:rFonts w:ascii="Courier New" w:hAnsi="Courier New" w:hint="default"/>
      </w:rPr>
    </w:lvl>
    <w:lvl w:ilvl="2" w:tplc="F214A8EA">
      <w:start w:val="1"/>
      <w:numFmt w:val="bullet"/>
      <w:lvlText w:val=""/>
      <w:lvlJc w:val="left"/>
      <w:pPr>
        <w:ind w:left="2160" w:hanging="360"/>
      </w:pPr>
      <w:rPr>
        <w:rFonts w:ascii="Wingdings" w:hAnsi="Wingdings" w:hint="default"/>
      </w:rPr>
    </w:lvl>
    <w:lvl w:ilvl="3" w:tplc="A0C66D9E">
      <w:start w:val="1"/>
      <w:numFmt w:val="bullet"/>
      <w:lvlText w:val=""/>
      <w:lvlJc w:val="left"/>
      <w:pPr>
        <w:ind w:left="2880" w:hanging="360"/>
      </w:pPr>
      <w:rPr>
        <w:rFonts w:ascii="Symbol" w:hAnsi="Symbol" w:hint="default"/>
      </w:rPr>
    </w:lvl>
    <w:lvl w:ilvl="4" w:tplc="E51AA8DA">
      <w:start w:val="1"/>
      <w:numFmt w:val="bullet"/>
      <w:lvlText w:val="o"/>
      <w:lvlJc w:val="left"/>
      <w:pPr>
        <w:ind w:left="3600" w:hanging="360"/>
      </w:pPr>
      <w:rPr>
        <w:rFonts w:ascii="Courier New" w:hAnsi="Courier New" w:hint="default"/>
      </w:rPr>
    </w:lvl>
    <w:lvl w:ilvl="5" w:tplc="31086EBC">
      <w:start w:val="1"/>
      <w:numFmt w:val="bullet"/>
      <w:lvlText w:val=""/>
      <w:lvlJc w:val="left"/>
      <w:pPr>
        <w:ind w:left="4320" w:hanging="360"/>
      </w:pPr>
      <w:rPr>
        <w:rFonts w:ascii="Wingdings" w:hAnsi="Wingdings" w:hint="default"/>
      </w:rPr>
    </w:lvl>
    <w:lvl w:ilvl="6" w:tplc="91C241F2">
      <w:start w:val="1"/>
      <w:numFmt w:val="bullet"/>
      <w:lvlText w:val=""/>
      <w:lvlJc w:val="left"/>
      <w:pPr>
        <w:ind w:left="5040" w:hanging="360"/>
      </w:pPr>
      <w:rPr>
        <w:rFonts w:ascii="Symbol" w:hAnsi="Symbol" w:hint="default"/>
      </w:rPr>
    </w:lvl>
    <w:lvl w:ilvl="7" w:tplc="5B14AC1E">
      <w:start w:val="1"/>
      <w:numFmt w:val="bullet"/>
      <w:lvlText w:val="o"/>
      <w:lvlJc w:val="left"/>
      <w:pPr>
        <w:ind w:left="5760" w:hanging="360"/>
      </w:pPr>
      <w:rPr>
        <w:rFonts w:ascii="Courier New" w:hAnsi="Courier New" w:hint="default"/>
      </w:rPr>
    </w:lvl>
    <w:lvl w:ilvl="8" w:tplc="9CFC1FB0">
      <w:start w:val="1"/>
      <w:numFmt w:val="bullet"/>
      <w:lvlText w:val=""/>
      <w:lvlJc w:val="left"/>
      <w:pPr>
        <w:ind w:left="6480" w:hanging="360"/>
      </w:pPr>
      <w:rPr>
        <w:rFonts w:ascii="Wingdings" w:hAnsi="Wingdings" w:hint="default"/>
      </w:rPr>
    </w:lvl>
  </w:abstractNum>
  <w:abstractNum w:abstractNumId="44" w15:restartNumberingAfterBreak="0">
    <w:nsid w:val="561518C7"/>
    <w:multiLevelType w:val="hybridMultilevel"/>
    <w:tmpl w:val="77E85982"/>
    <w:lvl w:ilvl="0" w:tplc="35740378">
      <w:start w:val="1"/>
      <w:numFmt w:val="bullet"/>
      <w:lvlText w:val=""/>
      <w:lvlJc w:val="left"/>
      <w:pPr>
        <w:ind w:left="1080" w:hanging="360"/>
      </w:pPr>
      <w:rPr>
        <w:rFonts w:ascii="Symbol" w:hAnsi="Symbol" w:hint="default"/>
      </w:rPr>
    </w:lvl>
    <w:lvl w:ilvl="1" w:tplc="4F26F7F4">
      <w:start w:val="1"/>
      <w:numFmt w:val="bullet"/>
      <w:lvlText w:val="o"/>
      <w:lvlJc w:val="left"/>
      <w:pPr>
        <w:ind w:left="1800" w:hanging="360"/>
      </w:pPr>
      <w:rPr>
        <w:rFonts w:ascii="Courier New" w:hAnsi="Courier New" w:hint="default"/>
      </w:rPr>
    </w:lvl>
    <w:lvl w:ilvl="2" w:tplc="DF86BFFE">
      <w:start w:val="1"/>
      <w:numFmt w:val="bullet"/>
      <w:lvlText w:val=""/>
      <w:lvlJc w:val="left"/>
      <w:pPr>
        <w:ind w:left="2520" w:hanging="360"/>
      </w:pPr>
      <w:rPr>
        <w:rFonts w:ascii="Wingdings" w:hAnsi="Wingdings" w:hint="default"/>
      </w:rPr>
    </w:lvl>
    <w:lvl w:ilvl="3" w:tplc="F1F29928">
      <w:start w:val="1"/>
      <w:numFmt w:val="bullet"/>
      <w:lvlText w:val=""/>
      <w:lvlJc w:val="left"/>
      <w:pPr>
        <w:ind w:left="3240" w:hanging="360"/>
      </w:pPr>
      <w:rPr>
        <w:rFonts w:ascii="Symbol" w:hAnsi="Symbol" w:hint="default"/>
      </w:rPr>
    </w:lvl>
    <w:lvl w:ilvl="4" w:tplc="2DBCCFEC">
      <w:start w:val="1"/>
      <w:numFmt w:val="bullet"/>
      <w:lvlText w:val="o"/>
      <w:lvlJc w:val="left"/>
      <w:pPr>
        <w:ind w:left="3960" w:hanging="360"/>
      </w:pPr>
      <w:rPr>
        <w:rFonts w:ascii="Courier New" w:hAnsi="Courier New" w:hint="default"/>
      </w:rPr>
    </w:lvl>
    <w:lvl w:ilvl="5" w:tplc="37D8DCBC">
      <w:start w:val="1"/>
      <w:numFmt w:val="bullet"/>
      <w:lvlText w:val=""/>
      <w:lvlJc w:val="left"/>
      <w:pPr>
        <w:ind w:left="4680" w:hanging="360"/>
      </w:pPr>
      <w:rPr>
        <w:rFonts w:ascii="Wingdings" w:hAnsi="Wingdings" w:hint="default"/>
      </w:rPr>
    </w:lvl>
    <w:lvl w:ilvl="6" w:tplc="C980BB22">
      <w:start w:val="1"/>
      <w:numFmt w:val="bullet"/>
      <w:lvlText w:val=""/>
      <w:lvlJc w:val="left"/>
      <w:pPr>
        <w:ind w:left="5400" w:hanging="360"/>
      </w:pPr>
      <w:rPr>
        <w:rFonts w:ascii="Symbol" w:hAnsi="Symbol" w:hint="default"/>
      </w:rPr>
    </w:lvl>
    <w:lvl w:ilvl="7" w:tplc="9EF00134">
      <w:start w:val="1"/>
      <w:numFmt w:val="bullet"/>
      <w:lvlText w:val="o"/>
      <w:lvlJc w:val="left"/>
      <w:pPr>
        <w:ind w:left="6120" w:hanging="360"/>
      </w:pPr>
      <w:rPr>
        <w:rFonts w:ascii="Courier New" w:hAnsi="Courier New" w:hint="default"/>
      </w:rPr>
    </w:lvl>
    <w:lvl w:ilvl="8" w:tplc="74AC8632">
      <w:start w:val="1"/>
      <w:numFmt w:val="bullet"/>
      <w:lvlText w:val=""/>
      <w:lvlJc w:val="left"/>
      <w:pPr>
        <w:ind w:left="6840" w:hanging="360"/>
      </w:pPr>
      <w:rPr>
        <w:rFonts w:ascii="Wingdings" w:hAnsi="Wingdings" w:hint="default"/>
      </w:rPr>
    </w:lvl>
  </w:abstractNum>
  <w:abstractNum w:abstractNumId="45" w15:restartNumberingAfterBreak="0">
    <w:nsid w:val="569F6CA7"/>
    <w:multiLevelType w:val="hybridMultilevel"/>
    <w:tmpl w:val="2752DA68"/>
    <w:lvl w:ilvl="0" w:tplc="61E2B84C">
      <w:start w:val="5"/>
      <w:numFmt w:val="decimal"/>
      <w:lvlText w:val="_____    %1."/>
      <w:lvlJc w:val="left"/>
      <w:pPr>
        <w:ind w:left="99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6B8150C"/>
    <w:multiLevelType w:val="hybridMultilevel"/>
    <w:tmpl w:val="3524201A"/>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8AA472A"/>
    <w:multiLevelType w:val="hybridMultilevel"/>
    <w:tmpl w:val="5C92B5C0"/>
    <w:lvl w:ilvl="0" w:tplc="20AE2C04">
      <w:start w:val="1"/>
      <w:numFmt w:val="bullet"/>
      <w:pStyle w:val="BulletLis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8" w15:restartNumberingAfterBreak="0">
    <w:nsid w:val="596A7A50"/>
    <w:multiLevelType w:val="hybridMultilevel"/>
    <w:tmpl w:val="EDC8994E"/>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5A54152B"/>
    <w:multiLevelType w:val="hybridMultilevel"/>
    <w:tmpl w:val="A3965E70"/>
    <w:lvl w:ilvl="0" w:tplc="FA7AE554">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ADF55CC"/>
    <w:multiLevelType w:val="hybridMultilevel"/>
    <w:tmpl w:val="F468BF92"/>
    <w:lvl w:ilvl="0" w:tplc="CAE4111C">
      <w:start w:val="1"/>
      <w:numFmt w:val="decimal"/>
      <w:lvlText w:val="_____    %1."/>
      <w:lvlJc w:val="left"/>
      <w:pPr>
        <w:ind w:left="720" w:hanging="360"/>
      </w:pPr>
      <w:rPr>
        <w:rFonts w:ascii="Arial" w:hAnsi="Arial" w:cs="Arial" w:hint="default"/>
      </w:rPr>
    </w:lvl>
    <w:lvl w:ilvl="1" w:tplc="6324CF26">
      <w:start w:val="1"/>
      <w:numFmt w:val="lowerLetter"/>
      <w:lvlText w:val="%2."/>
      <w:lvlJc w:val="left"/>
      <w:pPr>
        <w:ind w:left="1440" w:hanging="360"/>
      </w:pPr>
    </w:lvl>
    <w:lvl w:ilvl="2" w:tplc="9386237A">
      <w:start w:val="1"/>
      <w:numFmt w:val="lowerRoman"/>
      <w:lvlText w:val="%3."/>
      <w:lvlJc w:val="right"/>
      <w:pPr>
        <w:ind w:left="2160" w:hanging="180"/>
      </w:pPr>
    </w:lvl>
    <w:lvl w:ilvl="3" w:tplc="4B8EF2C6">
      <w:start w:val="1"/>
      <w:numFmt w:val="decimal"/>
      <w:lvlText w:val="%4."/>
      <w:lvlJc w:val="left"/>
      <w:pPr>
        <w:ind w:left="2880" w:hanging="360"/>
      </w:pPr>
    </w:lvl>
    <w:lvl w:ilvl="4" w:tplc="2DF226FE">
      <w:start w:val="1"/>
      <w:numFmt w:val="lowerLetter"/>
      <w:lvlText w:val="%5."/>
      <w:lvlJc w:val="left"/>
      <w:pPr>
        <w:ind w:left="3600" w:hanging="360"/>
      </w:pPr>
    </w:lvl>
    <w:lvl w:ilvl="5" w:tplc="23AC03C2">
      <w:start w:val="1"/>
      <w:numFmt w:val="lowerRoman"/>
      <w:lvlText w:val="%6."/>
      <w:lvlJc w:val="right"/>
      <w:pPr>
        <w:ind w:left="4320" w:hanging="180"/>
      </w:pPr>
    </w:lvl>
    <w:lvl w:ilvl="6" w:tplc="80FCC252">
      <w:start w:val="1"/>
      <w:numFmt w:val="decimal"/>
      <w:lvlText w:val="%7."/>
      <w:lvlJc w:val="left"/>
      <w:pPr>
        <w:ind w:left="5040" w:hanging="360"/>
      </w:pPr>
    </w:lvl>
    <w:lvl w:ilvl="7" w:tplc="6CBCE444">
      <w:start w:val="1"/>
      <w:numFmt w:val="lowerLetter"/>
      <w:lvlText w:val="%8."/>
      <w:lvlJc w:val="left"/>
      <w:pPr>
        <w:ind w:left="5760" w:hanging="360"/>
      </w:pPr>
    </w:lvl>
    <w:lvl w:ilvl="8" w:tplc="93CA284A">
      <w:start w:val="1"/>
      <w:numFmt w:val="lowerRoman"/>
      <w:lvlText w:val="%9."/>
      <w:lvlJc w:val="right"/>
      <w:pPr>
        <w:ind w:left="6480" w:hanging="180"/>
      </w:pPr>
    </w:lvl>
  </w:abstractNum>
  <w:abstractNum w:abstractNumId="52"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3" w15:restartNumberingAfterBreak="0">
    <w:nsid w:val="675A40A7"/>
    <w:multiLevelType w:val="hybridMultilevel"/>
    <w:tmpl w:val="2C843772"/>
    <w:lvl w:ilvl="0" w:tplc="E1AE764C">
      <w:start w:val="4"/>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9A1826"/>
    <w:multiLevelType w:val="hybridMultilevel"/>
    <w:tmpl w:val="50E8230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BDC35B0"/>
    <w:multiLevelType w:val="hybridMultilevel"/>
    <w:tmpl w:val="D29E75E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BFE4370"/>
    <w:multiLevelType w:val="hybridMultilevel"/>
    <w:tmpl w:val="C0D64294"/>
    <w:lvl w:ilvl="0" w:tplc="9E5CC5BC">
      <w:start w:val="1"/>
      <w:numFmt w:val="bullet"/>
      <w:lvlText w:val=""/>
      <w:lvlJc w:val="left"/>
      <w:pPr>
        <w:ind w:left="720" w:hanging="360"/>
      </w:pPr>
      <w:rPr>
        <w:rFonts w:ascii="Symbol" w:hAnsi="Symbol" w:hint="default"/>
      </w:rPr>
    </w:lvl>
    <w:lvl w:ilvl="1" w:tplc="6EB0DF0A">
      <w:start w:val="1"/>
      <w:numFmt w:val="bullet"/>
      <w:lvlText w:val="o"/>
      <w:lvlJc w:val="left"/>
      <w:pPr>
        <w:ind w:left="1440" w:hanging="360"/>
      </w:pPr>
      <w:rPr>
        <w:rFonts w:ascii="Courier New" w:hAnsi="Courier New" w:hint="default"/>
      </w:rPr>
    </w:lvl>
    <w:lvl w:ilvl="2" w:tplc="43DCDC02">
      <w:start w:val="1"/>
      <w:numFmt w:val="bullet"/>
      <w:lvlText w:val=""/>
      <w:lvlJc w:val="left"/>
      <w:pPr>
        <w:ind w:left="2160" w:hanging="360"/>
      </w:pPr>
      <w:rPr>
        <w:rFonts w:ascii="Wingdings" w:hAnsi="Wingdings" w:hint="default"/>
      </w:rPr>
    </w:lvl>
    <w:lvl w:ilvl="3" w:tplc="B27830CC">
      <w:start w:val="1"/>
      <w:numFmt w:val="bullet"/>
      <w:lvlText w:val=""/>
      <w:lvlJc w:val="left"/>
      <w:pPr>
        <w:ind w:left="2880" w:hanging="360"/>
      </w:pPr>
      <w:rPr>
        <w:rFonts w:ascii="Symbol" w:hAnsi="Symbol" w:hint="default"/>
      </w:rPr>
    </w:lvl>
    <w:lvl w:ilvl="4" w:tplc="7DB6213E">
      <w:start w:val="1"/>
      <w:numFmt w:val="bullet"/>
      <w:lvlText w:val="o"/>
      <w:lvlJc w:val="left"/>
      <w:pPr>
        <w:ind w:left="3600" w:hanging="360"/>
      </w:pPr>
      <w:rPr>
        <w:rFonts w:ascii="Courier New" w:hAnsi="Courier New" w:hint="default"/>
      </w:rPr>
    </w:lvl>
    <w:lvl w:ilvl="5" w:tplc="9EDCD0DE">
      <w:start w:val="1"/>
      <w:numFmt w:val="bullet"/>
      <w:lvlText w:val=""/>
      <w:lvlJc w:val="left"/>
      <w:pPr>
        <w:ind w:left="4320" w:hanging="360"/>
      </w:pPr>
      <w:rPr>
        <w:rFonts w:ascii="Wingdings" w:hAnsi="Wingdings" w:hint="default"/>
      </w:rPr>
    </w:lvl>
    <w:lvl w:ilvl="6" w:tplc="697E8438">
      <w:start w:val="1"/>
      <w:numFmt w:val="bullet"/>
      <w:lvlText w:val=""/>
      <w:lvlJc w:val="left"/>
      <w:pPr>
        <w:ind w:left="5040" w:hanging="360"/>
      </w:pPr>
      <w:rPr>
        <w:rFonts w:ascii="Symbol" w:hAnsi="Symbol" w:hint="default"/>
      </w:rPr>
    </w:lvl>
    <w:lvl w:ilvl="7" w:tplc="DA36E8C0">
      <w:start w:val="1"/>
      <w:numFmt w:val="bullet"/>
      <w:lvlText w:val="o"/>
      <w:lvlJc w:val="left"/>
      <w:pPr>
        <w:ind w:left="5760" w:hanging="360"/>
      </w:pPr>
      <w:rPr>
        <w:rFonts w:ascii="Courier New" w:hAnsi="Courier New" w:hint="default"/>
      </w:rPr>
    </w:lvl>
    <w:lvl w:ilvl="8" w:tplc="B0FAE038">
      <w:start w:val="1"/>
      <w:numFmt w:val="bullet"/>
      <w:lvlText w:val=""/>
      <w:lvlJc w:val="left"/>
      <w:pPr>
        <w:ind w:left="6480" w:hanging="360"/>
      </w:pPr>
      <w:rPr>
        <w:rFonts w:ascii="Wingdings" w:hAnsi="Wingdings" w:hint="default"/>
      </w:rPr>
    </w:lvl>
  </w:abstractNum>
  <w:abstractNum w:abstractNumId="57" w15:restartNumberingAfterBreak="0">
    <w:nsid w:val="6DD01E26"/>
    <w:multiLevelType w:val="hybridMultilevel"/>
    <w:tmpl w:val="9CF015F2"/>
    <w:lvl w:ilvl="0" w:tplc="8D7C3212">
      <w:start w:val="1"/>
      <w:numFmt w:val="bullet"/>
      <w:lvlText w:val="·"/>
      <w:lvlJc w:val="left"/>
      <w:pPr>
        <w:ind w:left="720" w:hanging="360"/>
      </w:pPr>
      <w:rPr>
        <w:rFonts w:ascii="Symbol" w:hAnsi="Symbol" w:hint="default"/>
        <w:color w:val="000000" w:themeColor="text1"/>
      </w:rPr>
    </w:lvl>
    <w:lvl w:ilvl="1" w:tplc="9902768C">
      <w:numFmt w:val="decimal"/>
      <w:lvlText w:val=""/>
      <w:lvlJc w:val="left"/>
    </w:lvl>
    <w:lvl w:ilvl="2" w:tplc="7876A50A">
      <w:numFmt w:val="decimal"/>
      <w:lvlText w:val=""/>
      <w:lvlJc w:val="left"/>
    </w:lvl>
    <w:lvl w:ilvl="3" w:tplc="DFEE65AE">
      <w:numFmt w:val="decimal"/>
      <w:lvlText w:val=""/>
      <w:lvlJc w:val="left"/>
    </w:lvl>
    <w:lvl w:ilvl="4" w:tplc="5DF85C8A">
      <w:numFmt w:val="decimal"/>
      <w:lvlText w:val=""/>
      <w:lvlJc w:val="left"/>
    </w:lvl>
    <w:lvl w:ilvl="5" w:tplc="962A3306">
      <w:numFmt w:val="decimal"/>
      <w:lvlText w:val=""/>
      <w:lvlJc w:val="left"/>
    </w:lvl>
    <w:lvl w:ilvl="6" w:tplc="F5183A7C">
      <w:numFmt w:val="decimal"/>
      <w:lvlText w:val=""/>
      <w:lvlJc w:val="left"/>
    </w:lvl>
    <w:lvl w:ilvl="7" w:tplc="F7423F70">
      <w:numFmt w:val="decimal"/>
      <w:lvlText w:val=""/>
      <w:lvlJc w:val="left"/>
    </w:lvl>
    <w:lvl w:ilvl="8" w:tplc="03D8C070">
      <w:numFmt w:val="decimal"/>
      <w:lvlText w:val=""/>
      <w:lvlJc w:val="left"/>
    </w:lvl>
  </w:abstractNum>
  <w:abstractNum w:abstractNumId="58" w15:restartNumberingAfterBreak="0">
    <w:nsid w:val="6E5927FC"/>
    <w:multiLevelType w:val="hybridMultilevel"/>
    <w:tmpl w:val="47F6F6B2"/>
    <w:lvl w:ilvl="0" w:tplc="2A4C03FE">
      <w:start w:val="1"/>
      <w:numFmt w:val="decimal"/>
      <w:lvlText w:val="_____    %1."/>
      <w:lvlJc w:val="left"/>
      <w:pPr>
        <w:ind w:left="360" w:hanging="360"/>
      </w:pPr>
      <w:rPr>
        <w:rFonts w:ascii="Arial" w:hAnsi="Arial" w:cs="Arial" w:hint="default"/>
      </w:rPr>
    </w:lvl>
    <w:lvl w:ilvl="1" w:tplc="ABA0BFDC">
      <w:start w:val="1"/>
      <w:numFmt w:val="lowerLetter"/>
      <w:lvlText w:val="%2."/>
      <w:lvlJc w:val="left"/>
      <w:pPr>
        <w:ind w:left="1080" w:hanging="360"/>
      </w:pPr>
    </w:lvl>
    <w:lvl w:ilvl="2" w:tplc="FA7AE554">
      <w:start w:val="1"/>
      <w:numFmt w:val="lowerRoman"/>
      <w:lvlText w:val="%3."/>
      <w:lvlJc w:val="right"/>
      <w:pPr>
        <w:ind w:left="1800" w:hanging="180"/>
      </w:pPr>
    </w:lvl>
    <w:lvl w:ilvl="3" w:tplc="5FAE1DC2">
      <w:start w:val="1"/>
      <w:numFmt w:val="decimal"/>
      <w:lvlText w:val="%4."/>
      <w:lvlJc w:val="left"/>
      <w:pPr>
        <w:ind w:left="2520" w:hanging="360"/>
      </w:pPr>
    </w:lvl>
    <w:lvl w:ilvl="4" w:tplc="2506C5A0">
      <w:start w:val="1"/>
      <w:numFmt w:val="lowerLetter"/>
      <w:lvlText w:val="%5."/>
      <w:lvlJc w:val="left"/>
      <w:pPr>
        <w:ind w:left="3240" w:hanging="360"/>
      </w:pPr>
    </w:lvl>
    <w:lvl w:ilvl="5" w:tplc="16B6CBA8">
      <w:start w:val="1"/>
      <w:numFmt w:val="lowerRoman"/>
      <w:lvlText w:val="%6."/>
      <w:lvlJc w:val="right"/>
      <w:pPr>
        <w:ind w:left="3960" w:hanging="180"/>
      </w:pPr>
    </w:lvl>
    <w:lvl w:ilvl="6" w:tplc="60AAB0EA">
      <w:start w:val="1"/>
      <w:numFmt w:val="decimal"/>
      <w:lvlText w:val="%7."/>
      <w:lvlJc w:val="left"/>
      <w:pPr>
        <w:ind w:left="4680" w:hanging="360"/>
      </w:pPr>
    </w:lvl>
    <w:lvl w:ilvl="7" w:tplc="B3FAF67A">
      <w:start w:val="1"/>
      <w:numFmt w:val="lowerLetter"/>
      <w:lvlText w:val="%8."/>
      <w:lvlJc w:val="left"/>
      <w:pPr>
        <w:ind w:left="5400" w:hanging="360"/>
      </w:pPr>
    </w:lvl>
    <w:lvl w:ilvl="8" w:tplc="6EC043B4">
      <w:start w:val="1"/>
      <w:numFmt w:val="lowerRoman"/>
      <w:lvlText w:val="%9."/>
      <w:lvlJc w:val="right"/>
      <w:pPr>
        <w:ind w:left="6120" w:hanging="180"/>
      </w:pPr>
    </w:lvl>
  </w:abstractNum>
  <w:abstractNum w:abstractNumId="59" w15:restartNumberingAfterBreak="0">
    <w:nsid w:val="6F8A5640"/>
    <w:multiLevelType w:val="hybridMultilevel"/>
    <w:tmpl w:val="57CA34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E92317"/>
    <w:multiLevelType w:val="hybridMultilevel"/>
    <w:tmpl w:val="D6D8C7E2"/>
    <w:lvl w:ilvl="0" w:tplc="DDAA7D0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4A2641"/>
    <w:multiLevelType w:val="hybridMultilevel"/>
    <w:tmpl w:val="69ECDD0E"/>
    <w:lvl w:ilvl="0" w:tplc="829C1762">
      <w:start w:val="4"/>
      <w:numFmt w:val="upperLetter"/>
      <w:lvlText w:val="%1."/>
      <w:lvlJc w:val="left"/>
      <w:pPr>
        <w:ind w:left="36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3816B9D"/>
    <w:multiLevelType w:val="hybridMultilevel"/>
    <w:tmpl w:val="4D4AA7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3E73631"/>
    <w:multiLevelType w:val="hybridMultilevel"/>
    <w:tmpl w:val="921E0530"/>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5B1506B"/>
    <w:multiLevelType w:val="hybridMultilevel"/>
    <w:tmpl w:val="C76294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76C53F6E"/>
    <w:multiLevelType w:val="hybridMultilevel"/>
    <w:tmpl w:val="25DE143A"/>
    <w:lvl w:ilvl="0" w:tplc="89922FF4">
      <w:start w:val="3"/>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98553065">
    <w:abstractNumId w:val="6"/>
  </w:num>
  <w:num w:numId="2" w16cid:durableId="1373380345">
    <w:abstractNumId w:val="44"/>
  </w:num>
  <w:num w:numId="3" w16cid:durableId="1214581041">
    <w:abstractNumId w:val="40"/>
  </w:num>
  <w:num w:numId="4" w16cid:durableId="1439908088">
    <w:abstractNumId w:val="2"/>
  </w:num>
  <w:num w:numId="5" w16cid:durableId="1384215646">
    <w:abstractNumId w:val="42"/>
  </w:num>
  <w:num w:numId="6" w16cid:durableId="1600718535">
    <w:abstractNumId w:val="39"/>
  </w:num>
  <w:num w:numId="7" w16cid:durableId="329720982">
    <w:abstractNumId w:val="11"/>
  </w:num>
  <w:num w:numId="8" w16cid:durableId="90128752">
    <w:abstractNumId w:val="41"/>
  </w:num>
  <w:num w:numId="9" w16cid:durableId="1423407722">
    <w:abstractNumId w:val="25"/>
  </w:num>
  <w:num w:numId="10" w16cid:durableId="1133253673">
    <w:abstractNumId w:val="36"/>
  </w:num>
  <w:num w:numId="11" w16cid:durableId="2100104739">
    <w:abstractNumId w:val="43"/>
  </w:num>
  <w:num w:numId="12" w16cid:durableId="1182432005">
    <w:abstractNumId w:val="20"/>
  </w:num>
  <w:num w:numId="13" w16cid:durableId="73862365">
    <w:abstractNumId w:val="57"/>
  </w:num>
  <w:num w:numId="14" w16cid:durableId="970554518">
    <w:abstractNumId w:val="63"/>
  </w:num>
  <w:num w:numId="15" w16cid:durableId="609430333">
    <w:abstractNumId w:val="4"/>
  </w:num>
  <w:num w:numId="16" w16cid:durableId="161371114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6539062">
    <w:abstractNumId w:val="49"/>
  </w:num>
  <w:num w:numId="18" w16cid:durableId="446317938">
    <w:abstractNumId w:val="13"/>
  </w:num>
  <w:num w:numId="19" w16cid:durableId="1938712554">
    <w:abstractNumId w:val="9"/>
  </w:num>
  <w:num w:numId="20" w16cid:durableId="21327943">
    <w:abstractNumId w:val="66"/>
  </w:num>
  <w:num w:numId="21" w16cid:durableId="538083168">
    <w:abstractNumId w:val="28"/>
  </w:num>
  <w:num w:numId="22" w16cid:durableId="1108935554">
    <w:abstractNumId w:val="29"/>
  </w:num>
  <w:num w:numId="23" w16cid:durableId="1087000424">
    <w:abstractNumId w:val="38"/>
  </w:num>
  <w:num w:numId="24" w16cid:durableId="761754181">
    <w:abstractNumId w:val="27"/>
  </w:num>
  <w:num w:numId="25" w16cid:durableId="517352547">
    <w:abstractNumId w:val="64"/>
  </w:num>
  <w:num w:numId="26" w16cid:durableId="1050887186">
    <w:abstractNumId w:val="51"/>
  </w:num>
  <w:num w:numId="27" w16cid:durableId="1584299676">
    <w:abstractNumId w:val="10"/>
  </w:num>
  <w:num w:numId="28" w16cid:durableId="279457072">
    <w:abstractNumId w:val="58"/>
  </w:num>
  <w:num w:numId="29" w16cid:durableId="418216122">
    <w:abstractNumId w:val="0"/>
  </w:num>
  <w:num w:numId="30" w16cid:durableId="1711615420">
    <w:abstractNumId w:val="48"/>
  </w:num>
  <w:num w:numId="31" w16cid:durableId="179439117">
    <w:abstractNumId w:val="24"/>
  </w:num>
  <w:num w:numId="32" w16cid:durableId="2070378006">
    <w:abstractNumId w:val="30"/>
  </w:num>
  <w:num w:numId="33" w16cid:durableId="1145125757">
    <w:abstractNumId w:val="32"/>
  </w:num>
  <w:num w:numId="34" w16cid:durableId="1468431795">
    <w:abstractNumId w:val="50"/>
  </w:num>
  <w:num w:numId="35" w16cid:durableId="943147925">
    <w:abstractNumId w:val="45"/>
  </w:num>
  <w:num w:numId="36" w16cid:durableId="1992437587">
    <w:abstractNumId w:val="33"/>
  </w:num>
  <w:num w:numId="37" w16cid:durableId="169300995">
    <w:abstractNumId w:val="56"/>
  </w:num>
  <w:num w:numId="38" w16cid:durableId="1064645902">
    <w:abstractNumId w:val="21"/>
  </w:num>
  <w:num w:numId="39" w16cid:durableId="650406056">
    <w:abstractNumId w:val="35"/>
  </w:num>
  <w:num w:numId="40" w16cid:durableId="289940673">
    <w:abstractNumId w:val="3"/>
  </w:num>
  <w:num w:numId="41" w16cid:durableId="753816438">
    <w:abstractNumId w:val="12"/>
  </w:num>
  <w:num w:numId="42" w16cid:durableId="647899138">
    <w:abstractNumId w:val="34"/>
  </w:num>
  <w:num w:numId="43" w16cid:durableId="430702720">
    <w:abstractNumId w:val="14"/>
  </w:num>
  <w:num w:numId="44" w16cid:durableId="1322849598">
    <w:abstractNumId w:val="17"/>
  </w:num>
  <w:num w:numId="45" w16cid:durableId="728462292">
    <w:abstractNumId w:val="1"/>
  </w:num>
  <w:num w:numId="46" w16cid:durableId="1484350714">
    <w:abstractNumId w:val="37"/>
  </w:num>
  <w:num w:numId="47" w16cid:durableId="862404401">
    <w:abstractNumId w:val="65"/>
  </w:num>
  <w:num w:numId="48" w16cid:durableId="1830562071">
    <w:abstractNumId w:val="53"/>
  </w:num>
  <w:num w:numId="49" w16cid:durableId="2025015855">
    <w:abstractNumId w:val="19"/>
  </w:num>
  <w:num w:numId="50" w16cid:durableId="1122505611">
    <w:abstractNumId w:val="55"/>
  </w:num>
  <w:num w:numId="51" w16cid:durableId="512456052">
    <w:abstractNumId w:val="22"/>
  </w:num>
  <w:num w:numId="52" w16cid:durableId="983662563">
    <w:abstractNumId w:val="8"/>
  </w:num>
  <w:num w:numId="53" w16cid:durableId="572858645">
    <w:abstractNumId w:val="23"/>
  </w:num>
  <w:num w:numId="54" w16cid:durableId="1281106153">
    <w:abstractNumId w:val="62"/>
  </w:num>
  <w:num w:numId="55" w16cid:durableId="610628561">
    <w:abstractNumId w:val="18"/>
  </w:num>
  <w:num w:numId="56" w16cid:durableId="1604145115">
    <w:abstractNumId w:val="5"/>
  </w:num>
  <w:num w:numId="57" w16cid:durableId="762381610">
    <w:abstractNumId w:val="60"/>
  </w:num>
  <w:num w:numId="58" w16cid:durableId="132799752">
    <w:abstractNumId w:val="26"/>
  </w:num>
  <w:num w:numId="59" w16cid:durableId="1843664458">
    <w:abstractNumId w:val="52"/>
  </w:num>
  <w:num w:numId="60" w16cid:durableId="1569414898">
    <w:abstractNumId w:val="16"/>
  </w:num>
  <w:num w:numId="61" w16cid:durableId="82144498">
    <w:abstractNumId w:val="7"/>
  </w:num>
  <w:num w:numId="62" w16cid:durableId="694383830">
    <w:abstractNumId w:val="67"/>
  </w:num>
  <w:num w:numId="63" w16cid:durableId="716198933">
    <w:abstractNumId w:val="61"/>
  </w:num>
  <w:num w:numId="64" w16cid:durableId="968434464">
    <w:abstractNumId w:val="31"/>
  </w:num>
  <w:num w:numId="65" w16cid:durableId="1337229057">
    <w:abstractNumId w:val="46"/>
  </w:num>
  <w:num w:numId="66" w16cid:durableId="2106922109">
    <w:abstractNumId w:val="59"/>
  </w:num>
  <w:num w:numId="67" w16cid:durableId="820540356">
    <w:abstractNumId w:val="54"/>
  </w:num>
  <w:num w:numId="68" w16cid:durableId="813137557">
    <w:abstractNumId w:val="1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embedSystemFonts/>
  <w:hideSpellingErrors/>
  <w:hideGrammaticalErrors/>
  <w:activeWritingStyle w:appName="MSWord" w:lang="es-C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21F"/>
    <w:rsid w:val="00000554"/>
    <w:rsid w:val="00000ABA"/>
    <w:rsid w:val="00000EEE"/>
    <w:rsid w:val="0000151C"/>
    <w:rsid w:val="00001B0B"/>
    <w:rsid w:val="0000288E"/>
    <w:rsid w:val="00002BBC"/>
    <w:rsid w:val="00003234"/>
    <w:rsid w:val="0000480A"/>
    <w:rsid w:val="00004D8B"/>
    <w:rsid w:val="00005868"/>
    <w:rsid w:val="00005A8C"/>
    <w:rsid w:val="00005B7A"/>
    <w:rsid w:val="00005D3D"/>
    <w:rsid w:val="00006AD2"/>
    <w:rsid w:val="000072EF"/>
    <w:rsid w:val="000073FE"/>
    <w:rsid w:val="00010861"/>
    <w:rsid w:val="00010BD7"/>
    <w:rsid w:val="00011B8E"/>
    <w:rsid w:val="00011E90"/>
    <w:rsid w:val="000124C5"/>
    <w:rsid w:val="00012B28"/>
    <w:rsid w:val="00012CA9"/>
    <w:rsid w:val="00012CAB"/>
    <w:rsid w:val="00012D33"/>
    <w:rsid w:val="00014C33"/>
    <w:rsid w:val="0001699C"/>
    <w:rsid w:val="00017572"/>
    <w:rsid w:val="0001791A"/>
    <w:rsid w:val="000209CB"/>
    <w:rsid w:val="0002190C"/>
    <w:rsid w:val="00021919"/>
    <w:rsid w:val="00022952"/>
    <w:rsid w:val="000230B6"/>
    <w:rsid w:val="0002355F"/>
    <w:rsid w:val="00023F70"/>
    <w:rsid w:val="000249FD"/>
    <w:rsid w:val="00026246"/>
    <w:rsid w:val="00026E03"/>
    <w:rsid w:val="000275A3"/>
    <w:rsid w:val="00029DCC"/>
    <w:rsid w:val="000308BC"/>
    <w:rsid w:val="0003163B"/>
    <w:rsid w:val="00032E99"/>
    <w:rsid w:val="000340E8"/>
    <w:rsid w:val="00034281"/>
    <w:rsid w:val="000343E7"/>
    <w:rsid w:val="00034438"/>
    <w:rsid w:val="00034DB9"/>
    <w:rsid w:val="00035A71"/>
    <w:rsid w:val="00036E34"/>
    <w:rsid w:val="00036F97"/>
    <w:rsid w:val="000375B5"/>
    <w:rsid w:val="000376C6"/>
    <w:rsid w:val="00037F42"/>
    <w:rsid w:val="00041507"/>
    <w:rsid w:val="00041555"/>
    <w:rsid w:val="0004448B"/>
    <w:rsid w:val="00045A3A"/>
    <w:rsid w:val="00045BC4"/>
    <w:rsid w:val="00045DA7"/>
    <w:rsid w:val="0004600C"/>
    <w:rsid w:val="000462D1"/>
    <w:rsid w:val="00046C3D"/>
    <w:rsid w:val="0004744D"/>
    <w:rsid w:val="0005027F"/>
    <w:rsid w:val="0005151E"/>
    <w:rsid w:val="000525B8"/>
    <w:rsid w:val="000529AD"/>
    <w:rsid w:val="0005446F"/>
    <w:rsid w:val="00054E55"/>
    <w:rsid w:val="000558B4"/>
    <w:rsid w:val="00055B0F"/>
    <w:rsid w:val="00056B09"/>
    <w:rsid w:val="00056B83"/>
    <w:rsid w:val="00056E18"/>
    <w:rsid w:val="000578AF"/>
    <w:rsid w:val="00057A49"/>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2D8D"/>
    <w:rsid w:val="00073138"/>
    <w:rsid w:val="00073672"/>
    <w:rsid w:val="0007367F"/>
    <w:rsid w:val="00073C6F"/>
    <w:rsid w:val="000757D1"/>
    <w:rsid w:val="00075B72"/>
    <w:rsid w:val="00075CC9"/>
    <w:rsid w:val="00075CFC"/>
    <w:rsid w:val="00076640"/>
    <w:rsid w:val="00076B43"/>
    <w:rsid w:val="00077284"/>
    <w:rsid w:val="00080BA4"/>
    <w:rsid w:val="00082488"/>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4995"/>
    <w:rsid w:val="00094B3C"/>
    <w:rsid w:val="00094E94"/>
    <w:rsid w:val="0009554C"/>
    <w:rsid w:val="00095B76"/>
    <w:rsid w:val="00096500"/>
    <w:rsid w:val="00096B6F"/>
    <w:rsid w:val="0009721B"/>
    <w:rsid w:val="0009750A"/>
    <w:rsid w:val="000975EE"/>
    <w:rsid w:val="000A0849"/>
    <w:rsid w:val="000A1224"/>
    <w:rsid w:val="000A1EF0"/>
    <w:rsid w:val="000A2A7E"/>
    <w:rsid w:val="000A2C28"/>
    <w:rsid w:val="000A2EB0"/>
    <w:rsid w:val="000A2F3C"/>
    <w:rsid w:val="000A3A40"/>
    <w:rsid w:val="000A3EED"/>
    <w:rsid w:val="000A4CEF"/>
    <w:rsid w:val="000A5498"/>
    <w:rsid w:val="000A55FB"/>
    <w:rsid w:val="000A581B"/>
    <w:rsid w:val="000A5E75"/>
    <w:rsid w:val="000A708B"/>
    <w:rsid w:val="000A73CA"/>
    <w:rsid w:val="000A7B3A"/>
    <w:rsid w:val="000B0311"/>
    <w:rsid w:val="000B06A5"/>
    <w:rsid w:val="000B14F3"/>
    <w:rsid w:val="000B166B"/>
    <w:rsid w:val="000B1FB6"/>
    <w:rsid w:val="000B32BA"/>
    <w:rsid w:val="000B33C0"/>
    <w:rsid w:val="000B34F9"/>
    <w:rsid w:val="000B35A4"/>
    <w:rsid w:val="000B38F7"/>
    <w:rsid w:val="000B4366"/>
    <w:rsid w:val="000B4426"/>
    <w:rsid w:val="000B4A23"/>
    <w:rsid w:val="000B4AEA"/>
    <w:rsid w:val="000B51E1"/>
    <w:rsid w:val="000B5624"/>
    <w:rsid w:val="000B573A"/>
    <w:rsid w:val="000B57DD"/>
    <w:rsid w:val="000B58AC"/>
    <w:rsid w:val="000B5C4D"/>
    <w:rsid w:val="000B6323"/>
    <w:rsid w:val="000B7330"/>
    <w:rsid w:val="000B7A4F"/>
    <w:rsid w:val="000C01C6"/>
    <w:rsid w:val="000C0FFD"/>
    <w:rsid w:val="000C1E78"/>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6238"/>
    <w:rsid w:val="000C632B"/>
    <w:rsid w:val="000C6601"/>
    <w:rsid w:val="000C6EE0"/>
    <w:rsid w:val="000C7C5F"/>
    <w:rsid w:val="000D203A"/>
    <w:rsid w:val="000D2478"/>
    <w:rsid w:val="000D2907"/>
    <w:rsid w:val="000D294F"/>
    <w:rsid w:val="000D2F7B"/>
    <w:rsid w:val="000D4434"/>
    <w:rsid w:val="000D50EF"/>
    <w:rsid w:val="000D6D29"/>
    <w:rsid w:val="000D6FFA"/>
    <w:rsid w:val="000D74E6"/>
    <w:rsid w:val="000D791A"/>
    <w:rsid w:val="000D793C"/>
    <w:rsid w:val="000D97C4"/>
    <w:rsid w:val="000E0E8C"/>
    <w:rsid w:val="000E1D2A"/>
    <w:rsid w:val="000E22AF"/>
    <w:rsid w:val="000E24C9"/>
    <w:rsid w:val="000E2AC0"/>
    <w:rsid w:val="000E3F99"/>
    <w:rsid w:val="000E435A"/>
    <w:rsid w:val="000E43BC"/>
    <w:rsid w:val="000E4644"/>
    <w:rsid w:val="000E465E"/>
    <w:rsid w:val="000E5386"/>
    <w:rsid w:val="000E54CD"/>
    <w:rsid w:val="000E621B"/>
    <w:rsid w:val="000E7464"/>
    <w:rsid w:val="000E7BDD"/>
    <w:rsid w:val="000F0A8B"/>
    <w:rsid w:val="000F124E"/>
    <w:rsid w:val="000F25E2"/>
    <w:rsid w:val="000F2953"/>
    <w:rsid w:val="000F29EF"/>
    <w:rsid w:val="000F335A"/>
    <w:rsid w:val="000F39CD"/>
    <w:rsid w:val="000F405B"/>
    <w:rsid w:val="000F4964"/>
    <w:rsid w:val="000F523A"/>
    <w:rsid w:val="000F60C2"/>
    <w:rsid w:val="000F640A"/>
    <w:rsid w:val="000F6696"/>
    <w:rsid w:val="000F68FB"/>
    <w:rsid w:val="000F7359"/>
    <w:rsid w:val="000F7DCF"/>
    <w:rsid w:val="00100150"/>
    <w:rsid w:val="001028BE"/>
    <w:rsid w:val="00103FE4"/>
    <w:rsid w:val="0010418C"/>
    <w:rsid w:val="001047C8"/>
    <w:rsid w:val="00104B3E"/>
    <w:rsid w:val="001059C3"/>
    <w:rsid w:val="001066CE"/>
    <w:rsid w:val="00107923"/>
    <w:rsid w:val="00110778"/>
    <w:rsid w:val="00110ADF"/>
    <w:rsid w:val="00110E1B"/>
    <w:rsid w:val="00112676"/>
    <w:rsid w:val="00113147"/>
    <w:rsid w:val="0011319C"/>
    <w:rsid w:val="001133FC"/>
    <w:rsid w:val="00114129"/>
    <w:rsid w:val="00114AC0"/>
    <w:rsid w:val="00115673"/>
    <w:rsid w:val="0011612D"/>
    <w:rsid w:val="00117094"/>
    <w:rsid w:val="00117CBE"/>
    <w:rsid w:val="00117ED6"/>
    <w:rsid w:val="001203B2"/>
    <w:rsid w:val="00120507"/>
    <w:rsid w:val="00120EDB"/>
    <w:rsid w:val="00121378"/>
    <w:rsid w:val="0012177B"/>
    <w:rsid w:val="0012184E"/>
    <w:rsid w:val="00121BCC"/>
    <w:rsid w:val="00121ECC"/>
    <w:rsid w:val="001233F1"/>
    <w:rsid w:val="0012379A"/>
    <w:rsid w:val="00123D95"/>
    <w:rsid w:val="00124018"/>
    <w:rsid w:val="00124395"/>
    <w:rsid w:val="00125150"/>
    <w:rsid w:val="0012590B"/>
    <w:rsid w:val="001264F5"/>
    <w:rsid w:val="00126D9E"/>
    <w:rsid w:val="00127407"/>
    <w:rsid w:val="001277FE"/>
    <w:rsid w:val="00127D29"/>
    <w:rsid w:val="00127F51"/>
    <w:rsid w:val="00130CAE"/>
    <w:rsid w:val="00131275"/>
    <w:rsid w:val="001328A1"/>
    <w:rsid w:val="00133281"/>
    <w:rsid w:val="001338CA"/>
    <w:rsid w:val="0013406D"/>
    <w:rsid w:val="00134681"/>
    <w:rsid w:val="00134690"/>
    <w:rsid w:val="001349AA"/>
    <w:rsid w:val="00135A18"/>
    <w:rsid w:val="00135BC9"/>
    <w:rsid w:val="00136254"/>
    <w:rsid w:val="001363B7"/>
    <w:rsid w:val="00136608"/>
    <w:rsid w:val="00136C5B"/>
    <w:rsid w:val="0013763E"/>
    <w:rsid w:val="001378F9"/>
    <w:rsid w:val="00137E38"/>
    <w:rsid w:val="00140132"/>
    <w:rsid w:val="00141176"/>
    <w:rsid w:val="00141748"/>
    <w:rsid w:val="00141C1F"/>
    <w:rsid w:val="0014241F"/>
    <w:rsid w:val="00143533"/>
    <w:rsid w:val="00143CC6"/>
    <w:rsid w:val="00143D49"/>
    <w:rsid w:val="0014408F"/>
    <w:rsid w:val="00144170"/>
    <w:rsid w:val="00144565"/>
    <w:rsid w:val="00144874"/>
    <w:rsid w:val="0014503A"/>
    <w:rsid w:val="0014547A"/>
    <w:rsid w:val="00145790"/>
    <w:rsid w:val="00145873"/>
    <w:rsid w:val="00146389"/>
    <w:rsid w:val="0014652E"/>
    <w:rsid w:val="00147173"/>
    <w:rsid w:val="0014759E"/>
    <w:rsid w:val="001478C2"/>
    <w:rsid w:val="00150EA0"/>
    <w:rsid w:val="001514A6"/>
    <w:rsid w:val="001517CA"/>
    <w:rsid w:val="00152476"/>
    <w:rsid w:val="00152A7A"/>
    <w:rsid w:val="00152ECC"/>
    <w:rsid w:val="00153165"/>
    <w:rsid w:val="00153931"/>
    <w:rsid w:val="001539FB"/>
    <w:rsid w:val="00155EB9"/>
    <w:rsid w:val="001562BF"/>
    <w:rsid w:val="00156D22"/>
    <w:rsid w:val="00157317"/>
    <w:rsid w:val="00157497"/>
    <w:rsid w:val="001574F0"/>
    <w:rsid w:val="00157857"/>
    <w:rsid w:val="00157A36"/>
    <w:rsid w:val="00157ABB"/>
    <w:rsid w:val="00157CA2"/>
    <w:rsid w:val="0016011E"/>
    <w:rsid w:val="001613F1"/>
    <w:rsid w:val="00161FA8"/>
    <w:rsid w:val="001622BB"/>
    <w:rsid w:val="0016293E"/>
    <w:rsid w:val="00162BA1"/>
    <w:rsid w:val="0016339B"/>
    <w:rsid w:val="001634B7"/>
    <w:rsid w:val="00163856"/>
    <w:rsid w:val="0016401F"/>
    <w:rsid w:val="00164220"/>
    <w:rsid w:val="00164637"/>
    <w:rsid w:val="001648F0"/>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743"/>
    <w:rsid w:val="00176A38"/>
    <w:rsid w:val="001777AE"/>
    <w:rsid w:val="001805DB"/>
    <w:rsid w:val="00180AE9"/>
    <w:rsid w:val="00181708"/>
    <w:rsid w:val="001818A7"/>
    <w:rsid w:val="00182706"/>
    <w:rsid w:val="00182F59"/>
    <w:rsid w:val="00183949"/>
    <w:rsid w:val="001846A0"/>
    <w:rsid w:val="00184DC5"/>
    <w:rsid w:val="0018586C"/>
    <w:rsid w:val="00185A7E"/>
    <w:rsid w:val="00185D95"/>
    <w:rsid w:val="00186524"/>
    <w:rsid w:val="00186B82"/>
    <w:rsid w:val="00186D44"/>
    <w:rsid w:val="00187A7E"/>
    <w:rsid w:val="001909DD"/>
    <w:rsid w:val="00190AC9"/>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078"/>
    <w:rsid w:val="001A1987"/>
    <w:rsid w:val="001A2046"/>
    <w:rsid w:val="001A25A2"/>
    <w:rsid w:val="001A350B"/>
    <w:rsid w:val="001A35AB"/>
    <w:rsid w:val="001A48DB"/>
    <w:rsid w:val="001A5629"/>
    <w:rsid w:val="001A5A85"/>
    <w:rsid w:val="001A66DD"/>
    <w:rsid w:val="001A6734"/>
    <w:rsid w:val="001A6ADF"/>
    <w:rsid w:val="001A72EA"/>
    <w:rsid w:val="001A75B0"/>
    <w:rsid w:val="001A7C08"/>
    <w:rsid w:val="001B0A28"/>
    <w:rsid w:val="001B0BE5"/>
    <w:rsid w:val="001B0CAD"/>
    <w:rsid w:val="001B1836"/>
    <w:rsid w:val="001B19BA"/>
    <w:rsid w:val="001B2C1D"/>
    <w:rsid w:val="001B2CAF"/>
    <w:rsid w:val="001B2EE5"/>
    <w:rsid w:val="001B3317"/>
    <w:rsid w:val="001B3D29"/>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25C0"/>
    <w:rsid w:val="001C47CF"/>
    <w:rsid w:val="001C4984"/>
    <w:rsid w:val="001C4E14"/>
    <w:rsid w:val="001C56E3"/>
    <w:rsid w:val="001C632B"/>
    <w:rsid w:val="001C657A"/>
    <w:rsid w:val="001C6A09"/>
    <w:rsid w:val="001C6B77"/>
    <w:rsid w:val="001C6D8F"/>
    <w:rsid w:val="001C7898"/>
    <w:rsid w:val="001D0A6C"/>
    <w:rsid w:val="001D0B35"/>
    <w:rsid w:val="001D1A32"/>
    <w:rsid w:val="001D25BF"/>
    <w:rsid w:val="001D28ED"/>
    <w:rsid w:val="001D3645"/>
    <w:rsid w:val="001D3A51"/>
    <w:rsid w:val="001D3B7D"/>
    <w:rsid w:val="001D4379"/>
    <w:rsid w:val="001D4980"/>
    <w:rsid w:val="001D49EC"/>
    <w:rsid w:val="001D4A0E"/>
    <w:rsid w:val="001D4B3B"/>
    <w:rsid w:val="001D4D99"/>
    <w:rsid w:val="001D520C"/>
    <w:rsid w:val="001D5F62"/>
    <w:rsid w:val="001E021B"/>
    <w:rsid w:val="001E0B87"/>
    <w:rsid w:val="001E0CCE"/>
    <w:rsid w:val="001E0DD9"/>
    <w:rsid w:val="001E1F3E"/>
    <w:rsid w:val="001E21D3"/>
    <w:rsid w:val="001E280F"/>
    <w:rsid w:val="001E38B1"/>
    <w:rsid w:val="001E3BC7"/>
    <w:rsid w:val="001E40AA"/>
    <w:rsid w:val="001E4576"/>
    <w:rsid w:val="001E49D9"/>
    <w:rsid w:val="001E5632"/>
    <w:rsid w:val="001E5863"/>
    <w:rsid w:val="001E65D8"/>
    <w:rsid w:val="001E6693"/>
    <w:rsid w:val="001E69C0"/>
    <w:rsid w:val="001E7198"/>
    <w:rsid w:val="001E71F8"/>
    <w:rsid w:val="001E7761"/>
    <w:rsid w:val="001E78C1"/>
    <w:rsid w:val="001F0331"/>
    <w:rsid w:val="001F0B08"/>
    <w:rsid w:val="001F134D"/>
    <w:rsid w:val="001F17BC"/>
    <w:rsid w:val="001F1881"/>
    <w:rsid w:val="001F1B48"/>
    <w:rsid w:val="001F3186"/>
    <w:rsid w:val="001F3A63"/>
    <w:rsid w:val="001F3C92"/>
    <w:rsid w:val="001F44EC"/>
    <w:rsid w:val="001F455C"/>
    <w:rsid w:val="001F50FF"/>
    <w:rsid w:val="001F5720"/>
    <w:rsid w:val="001F6765"/>
    <w:rsid w:val="001F6F42"/>
    <w:rsid w:val="001F730B"/>
    <w:rsid w:val="001F7401"/>
    <w:rsid w:val="001F7B6B"/>
    <w:rsid w:val="001F7E52"/>
    <w:rsid w:val="00200884"/>
    <w:rsid w:val="00200A58"/>
    <w:rsid w:val="00200AC3"/>
    <w:rsid w:val="00200CD5"/>
    <w:rsid w:val="00200DE5"/>
    <w:rsid w:val="002016F0"/>
    <w:rsid w:val="00201924"/>
    <w:rsid w:val="00201F31"/>
    <w:rsid w:val="002025CC"/>
    <w:rsid w:val="00202725"/>
    <w:rsid w:val="002027CE"/>
    <w:rsid w:val="00202EC7"/>
    <w:rsid w:val="0020366B"/>
    <w:rsid w:val="0020403A"/>
    <w:rsid w:val="002044D1"/>
    <w:rsid w:val="0020466D"/>
    <w:rsid w:val="00205883"/>
    <w:rsid w:val="00205B55"/>
    <w:rsid w:val="00205BE4"/>
    <w:rsid w:val="0020663A"/>
    <w:rsid w:val="00207773"/>
    <w:rsid w:val="00210461"/>
    <w:rsid w:val="00211C6A"/>
    <w:rsid w:val="00211F6E"/>
    <w:rsid w:val="00212124"/>
    <w:rsid w:val="00212163"/>
    <w:rsid w:val="0021259B"/>
    <w:rsid w:val="00212ED1"/>
    <w:rsid w:val="00213273"/>
    <w:rsid w:val="0021348D"/>
    <w:rsid w:val="0021359D"/>
    <w:rsid w:val="002135F5"/>
    <w:rsid w:val="002138AB"/>
    <w:rsid w:val="002141D5"/>
    <w:rsid w:val="0021446D"/>
    <w:rsid w:val="002145E0"/>
    <w:rsid w:val="00214623"/>
    <w:rsid w:val="00214A13"/>
    <w:rsid w:val="00214BE8"/>
    <w:rsid w:val="00214F2F"/>
    <w:rsid w:val="002166E0"/>
    <w:rsid w:val="00216A5A"/>
    <w:rsid w:val="00220BDE"/>
    <w:rsid w:val="00221288"/>
    <w:rsid w:val="0022171B"/>
    <w:rsid w:val="00221860"/>
    <w:rsid w:val="0022194E"/>
    <w:rsid w:val="002228B1"/>
    <w:rsid w:val="0022317F"/>
    <w:rsid w:val="00224004"/>
    <w:rsid w:val="002247CD"/>
    <w:rsid w:val="002257EC"/>
    <w:rsid w:val="00225B9B"/>
    <w:rsid w:val="00226B1B"/>
    <w:rsid w:val="00226BF8"/>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526D"/>
    <w:rsid w:val="00236A56"/>
    <w:rsid w:val="00237F7F"/>
    <w:rsid w:val="00240BF6"/>
    <w:rsid w:val="00241428"/>
    <w:rsid w:val="00241CE1"/>
    <w:rsid w:val="00241D6B"/>
    <w:rsid w:val="00242315"/>
    <w:rsid w:val="002434D0"/>
    <w:rsid w:val="00243E5A"/>
    <w:rsid w:val="00244050"/>
    <w:rsid w:val="00244779"/>
    <w:rsid w:val="00244B25"/>
    <w:rsid w:val="0024500D"/>
    <w:rsid w:val="00245108"/>
    <w:rsid w:val="00245971"/>
    <w:rsid w:val="002463AC"/>
    <w:rsid w:val="0024797A"/>
    <w:rsid w:val="00247E17"/>
    <w:rsid w:val="00250232"/>
    <w:rsid w:val="0025047A"/>
    <w:rsid w:val="00250C9D"/>
    <w:rsid w:val="00251E89"/>
    <w:rsid w:val="00252389"/>
    <w:rsid w:val="00252651"/>
    <w:rsid w:val="0025283B"/>
    <w:rsid w:val="0025299C"/>
    <w:rsid w:val="00254823"/>
    <w:rsid w:val="002555E3"/>
    <w:rsid w:val="002562EC"/>
    <w:rsid w:val="002600D1"/>
    <w:rsid w:val="00260102"/>
    <w:rsid w:val="00260902"/>
    <w:rsid w:val="0026111C"/>
    <w:rsid w:val="00261C0A"/>
    <w:rsid w:val="00261E1C"/>
    <w:rsid w:val="00262335"/>
    <w:rsid w:val="0026353B"/>
    <w:rsid w:val="00263803"/>
    <w:rsid w:val="002638A5"/>
    <w:rsid w:val="0026396A"/>
    <w:rsid w:val="00263B61"/>
    <w:rsid w:val="0026415D"/>
    <w:rsid w:val="00264173"/>
    <w:rsid w:val="00264773"/>
    <w:rsid w:val="00264ABA"/>
    <w:rsid w:val="00264F50"/>
    <w:rsid w:val="00264F59"/>
    <w:rsid w:val="002650D2"/>
    <w:rsid w:val="002652CF"/>
    <w:rsid w:val="002653DF"/>
    <w:rsid w:val="00266A5B"/>
    <w:rsid w:val="00266B88"/>
    <w:rsid w:val="00266C9C"/>
    <w:rsid w:val="00267046"/>
    <w:rsid w:val="002670C6"/>
    <w:rsid w:val="00267330"/>
    <w:rsid w:val="002704EB"/>
    <w:rsid w:val="00270FDD"/>
    <w:rsid w:val="00271724"/>
    <w:rsid w:val="00271E73"/>
    <w:rsid w:val="00272A83"/>
    <w:rsid w:val="00273B39"/>
    <w:rsid w:val="00273EAC"/>
    <w:rsid w:val="00273FD5"/>
    <w:rsid w:val="00274323"/>
    <w:rsid w:val="00274AF2"/>
    <w:rsid w:val="00275242"/>
    <w:rsid w:val="00275CF9"/>
    <w:rsid w:val="0027605C"/>
    <w:rsid w:val="00276BA5"/>
    <w:rsid w:val="00276D6F"/>
    <w:rsid w:val="00276D7B"/>
    <w:rsid w:val="00280740"/>
    <w:rsid w:val="00280A0E"/>
    <w:rsid w:val="00280B21"/>
    <w:rsid w:val="00281092"/>
    <w:rsid w:val="0028128B"/>
    <w:rsid w:val="002823D3"/>
    <w:rsid w:val="002827BE"/>
    <w:rsid w:val="00282F07"/>
    <w:rsid w:val="0028340C"/>
    <w:rsid w:val="00283479"/>
    <w:rsid w:val="00284A21"/>
    <w:rsid w:val="00284F4C"/>
    <w:rsid w:val="002862B4"/>
    <w:rsid w:val="0028678D"/>
    <w:rsid w:val="002869F4"/>
    <w:rsid w:val="00287554"/>
    <w:rsid w:val="002875B6"/>
    <w:rsid w:val="00287748"/>
    <w:rsid w:val="0029110A"/>
    <w:rsid w:val="00291270"/>
    <w:rsid w:val="002914CC"/>
    <w:rsid w:val="00291861"/>
    <w:rsid w:val="002918DA"/>
    <w:rsid w:val="00291E0E"/>
    <w:rsid w:val="00292B5D"/>
    <w:rsid w:val="00292D02"/>
    <w:rsid w:val="002931F4"/>
    <w:rsid w:val="002935A3"/>
    <w:rsid w:val="00293AC9"/>
    <w:rsid w:val="002949C1"/>
    <w:rsid w:val="0029517A"/>
    <w:rsid w:val="0029533E"/>
    <w:rsid w:val="00295993"/>
    <w:rsid w:val="00296AE2"/>
    <w:rsid w:val="00296EB0"/>
    <w:rsid w:val="002972DD"/>
    <w:rsid w:val="00297FAF"/>
    <w:rsid w:val="002A0018"/>
    <w:rsid w:val="002A0199"/>
    <w:rsid w:val="002A0292"/>
    <w:rsid w:val="002A063F"/>
    <w:rsid w:val="002A089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A7FB5"/>
    <w:rsid w:val="002B1909"/>
    <w:rsid w:val="002B2677"/>
    <w:rsid w:val="002B30A8"/>
    <w:rsid w:val="002B3385"/>
    <w:rsid w:val="002B4505"/>
    <w:rsid w:val="002B4539"/>
    <w:rsid w:val="002B6474"/>
    <w:rsid w:val="002B692A"/>
    <w:rsid w:val="002B6C4B"/>
    <w:rsid w:val="002B6CED"/>
    <w:rsid w:val="002B6ED5"/>
    <w:rsid w:val="002B70A7"/>
    <w:rsid w:val="002B7988"/>
    <w:rsid w:val="002C031F"/>
    <w:rsid w:val="002C05B3"/>
    <w:rsid w:val="002C0677"/>
    <w:rsid w:val="002C09D3"/>
    <w:rsid w:val="002C0EFA"/>
    <w:rsid w:val="002C15F5"/>
    <w:rsid w:val="002C2305"/>
    <w:rsid w:val="002C2CEE"/>
    <w:rsid w:val="002C5C52"/>
    <w:rsid w:val="002C634D"/>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20"/>
    <w:rsid w:val="002D7636"/>
    <w:rsid w:val="002E028F"/>
    <w:rsid w:val="002E167D"/>
    <w:rsid w:val="002E170A"/>
    <w:rsid w:val="002E1C68"/>
    <w:rsid w:val="002E20A1"/>
    <w:rsid w:val="002E2BB1"/>
    <w:rsid w:val="002E3653"/>
    <w:rsid w:val="002E4748"/>
    <w:rsid w:val="002E4EA4"/>
    <w:rsid w:val="002E5135"/>
    <w:rsid w:val="002E5A37"/>
    <w:rsid w:val="002E7659"/>
    <w:rsid w:val="002E79C6"/>
    <w:rsid w:val="002E7C60"/>
    <w:rsid w:val="002F07B7"/>
    <w:rsid w:val="002F0912"/>
    <w:rsid w:val="002F13A2"/>
    <w:rsid w:val="002F18DF"/>
    <w:rsid w:val="002F20A5"/>
    <w:rsid w:val="002F24EE"/>
    <w:rsid w:val="002F2EC9"/>
    <w:rsid w:val="002F4181"/>
    <w:rsid w:val="002F450D"/>
    <w:rsid w:val="002F4E63"/>
    <w:rsid w:val="002F514D"/>
    <w:rsid w:val="002F67FD"/>
    <w:rsid w:val="002F6B67"/>
    <w:rsid w:val="002F6DAF"/>
    <w:rsid w:val="002F7432"/>
    <w:rsid w:val="002F793A"/>
    <w:rsid w:val="002F7AB8"/>
    <w:rsid w:val="00300173"/>
    <w:rsid w:val="00300B7D"/>
    <w:rsid w:val="00301950"/>
    <w:rsid w:val="003024B8"/>
    <w:rsid w:val="0030261D"/>
    <w:rsid w:val="00302FAE"/>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4359"/>
    <w:rsid w:val="00314FE1"/>
    <w:rsid w:val="0031537A"/>
    <w:rsid w:val="003158B4"/>
    <w:rsid w:val="0031600E"/>
    <w:rsid w:val="00317B3F"/>
    <w:rsid w:val="003205FC"/>
    <w:rsid w:val="003218A0"/>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CC3"/>
    <w:rsid w:val="003417FF"/>
    <w:rsid w:val="00341836"/>
    <w:rsid w:val="00341FD6"/>
    <w:rsid w:val="0034222E"/>
    <w:rsid w:val="00342986"/>
    <w:rsid w:val="00343AC0"/>
    <w:rsid w:val="00343B9B"/>
    <w:rsid w:val="00343CDD"/>
    <w:rsid w:val="00344092"/>
    <w:rsid w:val="003443D8"/>
    <w:rsid w:val="003449D7"/>
    <w:rsid w:val="00345E44"/>
    <w:rsid w:val="00345EE4"/>
    <w:rsid w:val="00346CEF"/>
    <w:rsid w:val="00346EFA"/>
    <w:rsid w:val="00347B0D"/>
    <w:rsid w:val="0035010C"/>
    <w:rsid w:val="003501DB"/>
    <w:rsid w:val="00350222"/>
    <w:rsid w:val="00350895"/>
    <w:rsid w:val="00350CB0"/>
    <w:rsid w:val="00350CF3"/>
    <w:rsid w:val="0035231A"/>
    <w:rsid w:val="00353032"/>
    <w:rsid w:val="00353771"/>
    <w:rsid w:val="003549D5"/>
    <w:rsid w:val="00356A4E"/>
    <w:rsid w:val="00356AFA"/>
    <w:rsid w:val="003570ED"/>
    <w:rsid w:val="00357785"/>
    <w:rsid w:val="00357A3C"/>
    <w:rsid w:val="00361BA2"/>
    <w:rsid w:val="003623C9"/>
    <w:rsid w:val="00362620"/>
    <w:rsid w:val="0036359D"/>
    <w:rsid w:val="0036463E"/>
    <w:rsid w:val="003647C6"/>
    <w:rsid w:val="0036484B"/>
    <w:rsid w:val="00365A9C"/>
    <w:rsid w:val="00365C1C"/>
    <w:rsid w:val="0036693B"/>
    <w:rsid w:val="00367188"/>
    <w:rsid w:val="00367215"/>
    <w:rsid w:val="00367D77"/>
    <w:rsid w:val="00370440"/>
    <w:rsid w:val="00370879"/>
    <w:rsid w:val="00370AF4"/>
    <w:rsid w:val="00372310"/>
    <w:rsid w:val="003747E8"/>
    <w:rsid w:val="00374F88"/>
    <w:rsid w:val="00375A0E"/>
    <w:rsid w:val="0037617A"/>
    <w:rsid w:val="003767CC"/>
    <w:rsid w:val="00376819"/>
    <w:rsid w:val="003768FE"/>
    <w:rsid w:val="003776B9"/>
    <w:rsid w:val="00377D84"/>
    <w:rsid w:val="003800B0"/>
    <w:rsid w:val="0038055F"/>
    <w:rsid w:val="00380718"/>
    <w:rsid w:val="00381FA9"/>
    <w:rsid w:val="00382D58"/>
    <w:rsid w:val="00382EF1"/>
    <w:rsid w:val="003841AC"/>
    <w:rsid w:val="003844F3"/>
    <w:rsid w:val="0038460D"/>
    <w:rsid w:val="00385148"/>
    <w:rsid w:val="00385250"/>
    <w:rsid w:val="00385E4D"/>
    <w:rsid w:val="003860BB"/>
    <w:rsid w:val="003862BC"/>
    <w:rsid w:val="0038687D"/>
    <w:rsid w:val="00387A82"/>
    <w:rsid w:val="00387F38"/>
    <w:rsid w:val="0039025B"/>
    <w:rsid w:val="003907E9"/>
    <w:rsid w:val="0039081A"/>
    <w:rsid w:val="00390A1B"/>
    <w:rsid w:val="00391096"/>
    <w:rsid w:val="00392845"/>
    <w:rsid w:val="00393BC7"/>
    <w:rsid w:val="00393EAA"/>
    <w:rsid w:val="003945E0"/>
    <w:rsid w:val="00394958"/>
    <w:rsid w:val="003951D5"/>
    <w:rsid w:val="00395C83"/>
    <w:rsid w:val="00395CE3"/>
    <w:rsid w:val="00395D15"/>
    <w:rsid w:val="00396DAD"/>
    <w:rsid w:val="00397480"/>
    <w:rsid w:val="00397D4B"/>
    <w:rsid w:val="003A0445"/>
    <w:rsid w:val="003A0456"/>
    <w:rsid w:val="003A0B58"/>
    <w:rsid w:val="003A20BA"/>
    <w:rsid w:val="003A20ED"/>
    <w:rsid w:val="003A2285"/>
    <w:rsid w:val="003A2500"/>
    <w:rsid w:val="003A39BC"/>
    <w:rsid w:val="003A3CB5"/>
    <w:rsid w:val="003A3CC1"/>
    <w:rsid w:val="003A53C1"/>
    <w:rsid w:val="003A574E"/>
    <w:rsid w:val="003A586B"/>
    <w:rsid w:val="003A734E"/>
    <w:rsid w:val="003A7900"/>
    <w:rsid w:val="003B0134"/>
    <w:rsid w:val="003B2A4C"/>
    <w:rsid w:val="003B3221"/>
    <w:rsid w:val="003B4115"/>
    <w:rsid w:val="003B4325"/>
    <w:rsid w:val="003B4AA0"/>
    <w:rsid w:val="003B558C"/>
    <w:rsid w:val="003B57E0"/>
    <w:rsid w:val="003B5AC8"/>
    <w:rsid w:val="003B5CC5"/>
    <w:rsid w:val="003B6439"/>
    <w:rsid w:val="003B66BC"/>
    <w:rsid w:val="003B6E0C"/>
    <w:rsid w:val="003B719B"/>
    <w:rsid w:val="003B7385"/>
    <w:rsid w:val="003B748A"/>
    <w:rsid w:val="003B7515"/>
    <w:rsid w:val="003B7A44"/>
    <w:rsid w:val="003B7C8D"/>
    <w:rsid w:val="003B7CD7"/>
    <w:rsid w:val="003C02AE"/>
    <w:rsid w:val="003C03FD"/>
    <w:rsid w:val="003C08E3"/>
    <w:rsid w:val="003C0B7A"/>
    <w:rsid w:val="003C1142"/>
    <w:rsid w:val="003C2566"/>
    <w:rsid w:val="003C2659"/>
    <w:rsid w:val="003C363E"/>
    <w:rsid w:val="003C5D1A"/>
    <w:rsid w:val="003C5FBB"/>
    <w:rsid w:val="003C6110"/>
    <w:rsid w:val="003C6146"/>
    <w:rsid w:val="003C66DC"/>
    <w:rsid w:val="003C736B"/>
    <w:rsid w:val="003C760D"/>
    <w:rsid w:val="003C79F5"/>
    <w:rsid w:val="003C7ED3"/>
    <w:rsid w:val="003D009B"/>
    <w:rsid w:val="003D0758"/>
    <w:rsid w:val="003D0FE3"/>
    <w:rsid w:val="003D1009"/>
    <w:rsid w:val="003D245B"/>
    <w:rsid w:val="003D3514"/>
    <w:rsid w:val="003D3E95"/>
    <w:rsid w:val="003D3EEB"/>
    <w:rsid w:val="003D44FB"/>
    <w:rsid w:val="003D4D4A"/>
    <w:rsid w:val="003D5D82"/>
    <w:rsid w:val="003D5DD1"/>
    <w:rsid w:val="003D63D2"/>
    <w:rsid w:val="003D647D"/>
    <w:rsid w:val="003D67C0"/>
    <w:rsid w:val="003D699D"/>
    <w:rsid w:val="003D6F50"/>
    <w:rsid w:val="003D7C9F"/>
    <w:rsid w:val="003D7F1C"/>
    <w:rsid w:val="003E00E5"/>
    <w:rsid w:val="003E0489"/>
    <w:rsid w:val="003E0ABF"/>
    <w:rsid w:val="003E1425"/>
    <w:rsid w:val="003E1A80"/>
    <w:rsid w:val="003E22DA"/>
    <w:rsid w:val="003E321F"/>
    <w:rsid w:val="003E4119"/>
    <w:rsid w:val="003E461C"/>
    <w:rsid w:val="003E4982"/>
    <w:rsid w:val="003E55E8"/>
    <w:rsid w:val="003E68FF"/>
    <w:rsid w:val="003E6ED8"/>
    <w:rsid w:val="003E6F24"/>
    <w:rsid w:val="003E707E"/>
    <w:rsid w:val="003E72CF"/>
    <w:rsid w:val="003E760B"/>
    <w:rsid w:val="003E7E3B"/>
    <w:rsid w:val="003F024F"/>
    <w:rsid w:val="003F0365"/>
    <w:rsid w:val="003F0400"/>
    <w:rsid w:val="003F07D4"/>
    <w:rsid w:val="003F090F"/>
    <w:rsid w:val="003F1C02"/>
    <w:rsid w:val="003F1C0A"/>
    <w:rsid w:val="003F2550"/>
    <w:rsid w:val="003F3672"/>
    <w:rsid w:val="003F3BCE"/>
    <w:rsid w:val="003F3BDD"/>
    <w:rsid w:val="003F3F0C"/>
    <w:rsid w:val="003F40B6"/>
    <w:rsid w:val="003F46B3"/>
    <w:rsid w:val="003F53E4"/>
    <w:rsid w:val="003F561B"/>
    <w:rsid w:val="003F5665"/>
    <w:rsid w:val="003F5B21"/>
    <w:rsid w:val="003F6549"/>
    <w:rsid w:val="003F6F2E"/>
    <w:rsid w:val="003F777F"/>
    <w:rsid w:val="003F7995"/>
    <w:rsid w:val="0040089B"/>
    <w:rsid w:val="00400B4E"/>
    <w:rsid w:val="00402414"/>
    <w:rsid w:val="00403941"/>
    <w:rsid w:val="00405D90"/>
    <w:rsid w:val="00406003"/>
    <w:rsid w:val="00406479"/>
    <w:rsid w:val="004070EC"/>
    <w:rsid w:val="00407783"/>
    <w:rsid w:val="00407F60"/>
    <w:rsid w:val="00410DAB"/>
    <w:rsid w:val="00412642"/>
    <w:rsid w:val="00412AD8"/>
    <w:rsid w:val="00412B84"/>
    <w:rsid w:val="00412C4F"/>
    <w:rsid w:val="00412D81"/>
    <w:rsid w:val="00412F0A"/>
    <w:rsid w:val="00414A3F"/>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26EA"/>
    <w:rsid w:val="00423014"/>
    <w:rsid w:val="0042350D"/>
    <w:rsid w:val="00424EC3"/>
    <w:rsid w:val="004252B9"/>
    <w:rsid w:val="00425C83"/>
    <w:rsid w:val="004262AD"/>
    <w:rsid w:val="004266EE"/>
    <w:rsid w:val="004268C9"/>
    <w:rsid w:val="00427595"/>
    <w:rsid w:val="00427E60"/>
    <w:rsid w:val="004300B8"/>
    <w:rsid w:val="004305EC"/>
    <w:rsid w:val="0043105F"/>
    <w:rsid w:val="00431527"/>
    <w:rsid w:val="00432422"/>
    <w:rsid w:val="004332E8"/>
    <w:rsid w:val="00433B6F"/>
    <w:rsid w:val="00434702"/>
    <w:rsid w:val="0043682F"/>
    <w:rsid w:val="00437B85"/>
    <w:rsid w:val="004405F3"/>
    <w:rsid w:val="00440972"/>
    <w:rsid w:val="00440A11"/>
    <w:rsid w:val="00440FBF"/>
    <w:rsid w:val="004411A7"/>
    <w:rsid w:val="00442D78"/>
    <w:rsid w:val="00443888"/>
    <w:rsid w:val="00443C7E"/>
    <w:rsid w:val="00443ED5"/>
    <w:rsid w:val="004446F3"/>
    <w:rsid w:val="00444CFF"/>
    <w:rsid w:val="004455F3"/>
    <w:rsid w:val="00445941"/>
    <w:rsid w:val="00445954"/>
    <w:rsid w:val="0044654B"/>
    <w:rsid w:val="00446F7E"/>
    <w:rsid w:val="00450877"/>
    <w:rsid w:val="00450B54"/>
    <w:rsid w:val="0045115B"/>
    <w:rsid w:val="00451371"/>
    <w:rsid w:val="00451530"/>
    <w:rsid w:val="00451DE6"/>
    <w:rsid w:val="00451E10"/>
    <w:rsid w:val="00452156"/>
    <w:rsid w:val="004529AE"/>
    <w:rsid w:val="00452A8E"/>
    <w:rsid w:val="00452E58"/>
    <w:rsid w:val="0045304D"/>
    <w:rsid w:val="00453492"/>
    <w:rsid w:val="00453D01"/>
    <w:rsid w:val="00453F50"/>
    <w:rsid w:val="00454E6B"/>
    <w:rsid w:val="00454FC2"/>
    <w:rsid w:val="004555C2"/>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5F37"/>
    <w:rsid w:val="004660A5"/>
    <w:rsid w:val="00466BD1"/>
    <w:rsid w:val="00466D6E"/>
    <w:rsid w:val="004672DA"/>
    <w:rsid w:val="004675EF"/>
    <w:rsid w:val="00467986"/>
    <w:rsid w:val="004703C8"/>
    <w:rsid w:val="004705CC"/>
    <w:rsid w:val="0047074F"/>
    <w:rsid w:val="00471DDB"/>
    <w:rsid w:val="00472898"/>
    <w:rsid w:val="0047367F"/>
    <w:rsid w:val="00473786"/>
    <w:rsid w:val="00473937"/>
    <w:rsid w:val="00473B6F"/>
    <w:rsid w:val="00473B73"/>
    <w:rsid w:val="00473C14"/>
    <w:rsid w:val="00475955"/>
    <w:rsid w:val="004759A8"/>
    <w:rsid w:val="0047624F"/>
    <w:rsid w:val="0047767F"/>
    <w:rsid w:val="00477C03"/>
    <w:rsid w:val="004819CF"/>
    <w:rsid w:val="00481AD2"/>
    <w:rsid w:val="00481DB1"/>
    <w:rsid w:val="00482984"/>
    <w:rsid w:val="00482A41"/>
    <w:rsid w:val="00482C49"/>
    <w:rsid w:val="0048328D"/>
    <w:rsid w:val="004832B0"/>
    <w:rsid w:val="00483FD2"/>
    <w:rsid w:val="0048404C"/>
    <w:rsid w:val="00484E4E"/>
    <w:rsid w:val="004859C8"/>
    <w:rsid w:val="00485F1F"/>
    <w:rsid w:val="00486F16"/>
    <w:rsid w:val="004873EC"/>
    <w:rsid w:val="00490098"/>
    <w:rsid w:val="0049025B"/>
    <w:rsid w:val="0049104C"/>
    <w:rsid w:val="004918D1"/>
    <w:rsid w:val="0049193F"/>
    <w:rsid w:val="00493E10"/>
    <w:rsid w:val="0049405D"/>
    <w:rsid w:val="004940E1"/>
    <w:rsid w:val="004947C2"/>
    <w:rsid w:val="00494958"/>
    <w:rsid w:val="00494D8B"/>
    <w:rsid w:val="004951DC"/>
    <w:rsid w:val="004964A2"/>
    <w:rsid w:val="00497032"/>
    <w:rsid w:val="004A0365"/>
    <w:rsid w:val="004A0FBF"/>
    <w:rsid w:val="004A107C"/>
    <w:rsid w:val="004A11B3"/>
    <w:rsid w:val="004A13B5"/>
    <w:rsid w:val="004A1AF2"/>
    <w:rsid w:val="004A1E9E"/>
    <w:rsid w:val="004A21A5"/>
    <w:rsid w:val="004A27B8"/>
    <w:rsid w:val="004A296A"/>
    <w:rsid w:val="004A2AA3"/>
    <w:rsid w:val="004A2CD8"/>
    <w:rsid w:val="004A3717"/>
    <w:rsid w:val="004A55DD"/>
    <w:rsid w:val="004A5628"/>
    <w:rsid w:val="004A654B"/>
    <w:rsid w:val="004A65E2"/>
    <w:rsid w:val="004A7007"/>
    <w:rsid w:val="004A70E3"/>
    <w:rsid w:val="004A75E0"/>
    <w:rsid w:val="004A798B"/>
    <w:rsid w:val="004B1AFA"/>
    <w:rsid w:val="004B21A8"/>
    <w:rsid w:val="004B21D2"/>
    <w:rsid w:val="004B265F"/>
    <w:rsid w:val="004B2C57"/>
    <w:rsid w:val="004B2FAE"/>
    <w:rsid w:val="004B36C7"/>
    <w:rsid w:val="004B3E53"/>
    <w:rsid w:val="004B40CC"/>
    <w:rsid w:val="004B41BC"/>
    <w:rsid w:val="004B508F"/>
    <w:rsid w:val="004B5151"/>
    <w:rsid w:val="004B51C3"/>
    <w:rsid w:val="004B5556"/>
    <w:rsid w:val="004B6AF7"/>
    <w:rsid w:val="004B7450"/>
    <w:rsid w:val="004B7B25"/>
    <w:rsid w:val="004B7C7B"/>
    <w:rsid w:val="004B7EFC"/>
    <w:rsid w:val="004C1DAA"/>
    <w:rsid w:val="004C1E20"/>
    <w:rsid w:val="004C1F18"/>
    <w:rsid w:val="004C3314"/>
    <w:rsid w:val="004C3A82"/>
    <w:rsid w:val="004C3C27"/>
    <w:rsid w:val="004C41F1"/>
    <w:rsid w:val="004C46BF"/>
    <w:rsid w:val="004C581B"/>
    <w:rsid w:val="004C5B77"/>
    <w:rsid w:val="004C5F70"/>
    <w:rsid w:val="004C71CC"/>
    <w:rsid w:val="004C7210"/>
    <w:rsid w:val="004C7576"/>
    <w:rsid w:val="004C7F5A"/>
    <w:rsid w:val="004C7F6D"/>
    <w:rsid w:val="004D0808"/>
    <w:rsid w:val="004D2930"/>
    <w:rsid w:val="004D3408"/>
    <w:rsid w:val="004D372E"/>
    <w:rsid w:val="004D38BD"/>
    <w:rsid w:val="004D3B73"/>
    <w:rsid w:val="004D3CB4"/>
    <w:rsid w:val="004D3D93"/>
    <w:rsid w:val="004D3E36"/>
    <w:rsid w:val="004D4480"/>
    <w:rsid w:val="004D449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D0C"/>
    <w:rsid w:val="004F06E9"/>
    <w:rsid w:val="004F076F"/>
    <w:rsid w:val="004F0D08"/>
    <w:rsid w:val="004F3675"/>
    <w:rsid w:val="004F3AD5"/>
    <w:rsid w:val="004F3CA1"/>
    <w:rsid w:val="004F428C"/>
    <w:rsid w:val="004F4F94"/>
    <w:rsid w:val="004F67E8"/>
    <w:rsid w:val="004F6C3A"/>
    <w:rsid w:val="005009F4"/>
    <w:rsid w:val="00501B9F"/>
    <w:rsid w:val="00501BA0"/>
    <w:rsid w:val="00501ED5"/>
    <w:rsid w:val="005021C1"/>
    <w:rsid w:val="00502259"/>
    <w:rsid w:val="00502744"/>
    <w:rsid w:val="00502DAF"/>
    <w:rsid w:val="00502EA5"/>
    <w:rsid w:val="00503341"/>
    <w:rsid w:val="005033E4"/>
    <w:rsid w:val="00503861"/>
    <w:rsid w:val="0050550B"/>
    <w:rsid w:val="005055C1"/>
    <w:rsid w:val="00505938"/>
    <w:rsid w:val="00505C59"/>
    <w:rsid w:val="00506990"/>
    <w:rsid w:val="00506A67"/>
    <w:rsid w:val="00506EE0"/>
    <w:rsid w:val="00507671"/>
    <w:rsid w:val="00507B39"/>
    <w:rsid w:val="00507EEA"/>
    <w:rsid w:val="0051075D"/>
    <w:rsid w:val="00510B42"/>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18DCC"/>
    <w:rsid w:val="00520ACB"/>
    <w:rsid w:val="00520FEE"/>
    <w:rsid w:val="0052139F"/>
    <w:rsid w:val="00521457"/>
    <w:rsid w:val="00521D63"/>
    <w:rsid w:val="00522F75"/>
    <w:rsid w:val="00523263"/>
    <w:rsid w:val="00523268"/>
    <w:rsid w:val="005232B2"/>
    <w:rsid w:val="005246CB"/>
    <w:rsid w:val="0052485D"/>
    <w:rsid w:val="00525F1D"/>
    <w:rsid w:val="00526F72"/>
    <w:rsid w:val="005272D2"/>
    <w:rsid w:val="0052780E"/>
    <w:rsid w:val="00527A46"/>
    <w:rsid w:val="0052D1BB"/>
    <w:rsid w:val="00531F70"/>
    <w:rsid w:val="005323CF"/>
    <w:rsid w:val="00532872"/>
    <w:rsid w:val="0053304B"/>
    <w:rsid w:val="00533312"/>
    <w:rsid w:val="005343E6"/>
    <w:rsid w:val="00534BAE"/>
    <w:rsid w:val="00534D1E"/>
    <w:rsid w:val="005352F7"/>
    <w:rsid w:val="00536F84"/>
    <w:rsid w:val="005379DF"/>
    <w:rsid w:val="00537ABF"/>
    <w:rsid w:val="00537EFE"/>
    <w:rsid w:val="00540F7C"/>
    <w:rsid w:val="005418EF"/>
    <w:rsid w:val="00541C58"/>
    <w:rsid w:val="0054224C"/>
    <w:rsid w:val="00542477"/>
    <w:rsid w:val="005433E8"/>
    <w:rsid w:val="005436F1"/>
    <w:rsid w:val="00543C2F"/>
    <w:rsid w:val="00544260"/>
    <w:rsid w:val="00544DC1"/>
    <w:rsid w:val="00544F39"/>
    <w:rsid w:val="00545280"/>
    <w:rsid w:val="005459C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782"/>
    <w:rsid w:val="005602DD"/>
    <w:rsid w:val="00560B95"/>
    <w:rsid w:val="0056100C"/>
    <w:rsid w:val="00563C91"/>
    <w:rsid w:val="0056672F"/>
    <w:rsid w:val="00566820"/>
    <w:rsid w:val="00566CE1"/>
    <w:rsid w:val="0056776C"/>
    <w:rsid w:val="00567DCE"/>
    <w:rsid w:val="00570A37"/>
    <w:rsid w:val="005711D1"/>
    <w:rsid w:val="00571336"/>
    <w:rsid w:val="00571569"/>
    <w:rsid w:val="005715A5"/>
    <w:rsid w:val="00571DCA"/>
    <w:rsid w:val="00571E5E"/>
    <w:rsid w:val="005736AA"/>
    <w:rsid w:val="0057372A"/>
    <w:rsid w:val="00574577"/>
    <w:rsid w:val="00574965"/>
    <w:rsid w:val="00574DB6"/>
    <w:rsid w:val="00574DE4"/>
    <w:rsid w:val="0057553E"/>
    <w:rsid w:val="00575842"/>
    <w:rsid w:val="00575A08"/>
    <w:rsid w:val="00575DCF"/>
    <w:rsid w:val="005764EA"/>
    <w:rsid w:val="0057792C"/>
    <w:rsid w:val="005803F2"/>
    <w:rsid w:val="005816B3"/>
    <w:rsid w:val="00581BE3"/>
    <w:rsid w:val="00582A5C"/>
    <w:rsid w:val="00582C61"/>
    <w:rsid w:val="00582E4D"/>
    <w:rsid w:val="00582FD0"/>
    <w:rsid w:val="00583FAF"/>
    <w:rsid w:val="005846EF"/>
    <w:rsid w:val="00584BF3"/>
    <w:rsid w:val="005853FC"/>
    <w:rsid w:val="0058563D"/>
    <w:rsid w:val="00585725"/>
    <w:rsid w:val="00587218"/>
    <w:rsid w:val="00587231"/>
    <w:rsid w:val="005908B0"/>
    <w:rsid w:val="00590D5B"/>
    <w:rsid w:val="00590DC0"/>
    <w:rsid w:val="0059173E"/>
    <w:rsid w:val="00591D66"/>
    <w:rsid w:val="0059296D"/>
    <w:rsid w:val="00592BE6"/>
    <w:rsid w:val="00592E20"/>
    <w:rsid w:val="00592EE6"/>
    <w:rsid w:val="005932F4"/>
    <w:rsid w:val="005938B9"/>
    <w:rsid w:val="00594934"/>
    <w:rsid w:val="00595570"/>
    <w:rsid w:val="00595788"/>
    <w:rsid w:val="00595959"/>
    <w:rsid w:val="00595A68"/>
    <w:rsid w:val="00595B2B"/>
    <w:rsid w:val="00595B7C"/>
    <w:rsid w:val="00595D10"/>
    <w:rsid w:val="0059D9F9"/>
    <w:rsid w:val="005A0572"/>
    <w:rsid w:val="005A062B"/>
    <w:rsid w:val="005A0AE2"/>
    <w:rsid w:val="005A1BC8"/>
    <w:rsid w:val="005A1E11"/>
    <w:rsid w:val="005A1E5C"/>
    <w:rsid w:val="005A3134"/>
    <w:rsid w:val="005A333B"/>
    <w:rsid w:val="005A3495"/>
    <w:rsid w:val="005A34D7"/>
    <w:rsid w:val="005A3987"/>
    <w:rsid w:val="005A4279"/>
    <w:rsid w:val="005A47F4"/>
    <w:rsid w:val="005A4902"/>
    <w:rsid w:val="005A4C57"/>
    <w:rsid w:val="005A4DF2"/>
    <w:rsid w:val="005A55C3"/>
    <w:rsid w:val="005B0DF0"/>
    <w:rsid w:val="005B0E8B"/>
    <w:rsid w:val="005B18BD"/>
    <w:rsid w:val="005B21E2"/>
    <w:rsid w:val="005B241E"/>
    <w:rsid w:val="005B26EB"/>
    <w:rsid w:val="005B2B4C"/>
    <w:rsid w:val="005B3375"/>
    <w:rsid w:val="005B445F"/>
    <w:rsid w:val="005B4989"/>
    <w:rsid w:val="005B5505"/>
    <w:rsid w:val="005B562D"/>
    <w:rsid w:val="005B6243"/>
    <w:rsid w:val="005B645B"/>
    <w:rsid w:val="005B66A3"/>
    <w:rsid w:val="005B6E65"/>
    <w:rsid w:val="005B7015"/>
    <w:rsid w:val="005B7B9F"/>
    <w:rsid w:val="005B7C96"/>
    <w:rsid w:val="005B7EAD"/>
    <w:rsid w:val="005C07D8"/>
    <w:rsid w:val="005C0979"/>
    <w:rsid w:val="005C0C76"/>
    <w:rsid w:val="005C16BB"/>
    <w:rsid w:val="005C1D68"/>
    <w:rsid w:val="005C1D85"/>
    <w:rsid w:val="005C216B"/>
    <w:rsid w:val="005C3374"/>
    <w:rsid w:val="005C510A"/>
    <w:rsid w:val="005C5418"/>
    <w:rsid w:val="005C54DA"/>
    <w:rsid w:val="005C5CC0"/>
    <w:rsid w:val="005C6582"/>
    <w:rsid w:val="005C6AB9"/>
    <w:rsid w:val="005C6FF4"/>
    <w:rsid w:val="005D0196"/>
    <w:rsid w:val="005D0314"/>
    <w:rsid w:val="005D0338"/>
    <w:rsid w:val="005D0C07"/>
    <w:rsid w:val="005D0D2D"/>
    <w:rsid w:val="005D2BE3"/>
    <w:rsid w:val="005D42EC"/>
    <w:rsid w:val="005D4903"/>
    <w:rsid w:val="005D57B5"/>
    <w:rsid w:val="005D5EF4"/>
    <w:rsid w:val="005D62A2"/>
    <w:rsid w:val="005D7283"/>
    <w:rsid w:val="005D7B9D"/>
    <w:rsid w:val="005D7EB5"/>
    <w:rsid w:val="005E0624"/>
    <w:rsid w:val="005E26CB"/>
    <w:rsid w:val="005E3615"/>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BE8"/>
    <w:rsid w:val="005F3EB8"/>
    <w:rsid w:val="005F400F"/>
    <w:rsid w:val="005F48AB"/>
    <w:rsid w:val="005F524E"/>
    <w:rsid w:val="005F6058"/>
    <w:rsid w:val="005F63FE"/>
    <w:rsid w:val="005F6842"/>
    <w:rsid w:val="005F6A3F"/>
    <w:rsid w:val="005F7001"/>
    <w:rsid w:val="005F70CB"/>
    <w:rsid w:val="005F7C0B"/>
    <w:rsid w:val="006006EE"/>
    <w:rsid w:val="00600FB1"/>
    <w:rsid w:val="006014D4"/>
    <w:rsid w:val="00601BCE"/>
    <w:rsid w:val="00601D23"/>
    <w:rsid w:val="006026CC"/>
    <w:rsid w:val="00602A25"/>
    <w:rsid w:val="00602FFE"/>
    <w:rsid w:val="0060337C"/>
    <w:rsid w:val="00603B92"/>
    <w:rsid w:val="00603F09"/>
    <w:rsid w:val="00605548"/>
    <w:rsid w:val="0060596B"/>
    <w:rsid w:val="0060658B"/>
    <w:rsid w:val="00606646"/>
    <w:rsid w:val="00606C7B"/>
    <w:rsid w:val="00606CED"/>
    <w:rsid w:val="0060710F"/>
    <w:rsid w:val="006075B3"/>
    <w:rsid w:val="00607E38"/>
    <w:rsid w:val="00607F74"/>
    <w:rsid w:val="006106B2"/>
    <w:rsid w:val="0061435E"/>
    <w:rsid w:val="00614A7B"/>
    <w:rsid w:val="00615137"/>
    <w:rsid w:val="00615433"/>
    <w:rsid w:val="0061554B"/>
    <w:rsid w:val="0061586D"/>
    <w:rsid w:val="00615C88"/>
    <w:rsid w:val="00615EA6"/>
    <w:rsid w:val="0061652F"/>
    <w:rsid w:val="006168FB"/>
    <w:rsid w:val="00616D23"/>
    <w:rsid w:val="00617E08"/>
    <w:rsid w:val="00620607"/>
    <w:rsid w:val="006208AC"/>
    <w:rsid w:val="006217CF"/>
    <w:rsid w:val="00621C66"/>
    <w:rsid w:val="00624AD8"/>
    <w:rsid w:val="00624D22"/>
    <w:rsid w:val="006258F3"/>
    <w:rsid w:val="00626563"/>
    <w:rsid w:val="00627B31"/>
    <w:rsid w:val="00630143"/>
    <w:rsid w:val="00631214"/>
    <w:rsid w:val="00631328"/>
    <w:rsid w:val="006313DA"/>
    <w:rsid w:val="0063183C"/>
    <w:rsid w:val="006363CF"/>
    <w:rsid w:val="00636777"/>
    <w:rsid w:val="00636D3F"/>
    <w:rsid w:val="0063743E"/>
    <w:rsid w:val="00640097"/>
    <w:rsid w:val="006411F4"/>
    <w:rsid w:val="006412A0"/>
    <w:rsid w:val="00641E0F"/>
    <w:rsid w:val="00642666"/>
    <w:rsid w:val="006428BA"/>
    <w:rsid w:val="00643930"/>
    <w:rsid w:val="0064398F"/>
    <w:rsid w:val="00643C94"/>
    <w:rsid w:val="00644660"/>
    <w:rsid w:val="00645713"/>
    <w:rsid w:val="00645916"/>
    <w:rsid w:val="006462B2"/>
    <w:rsid w:val="00646DB7"/>
    <w:rsid w:val="00647B36"/>
    <w:rsid w:val="00647E8F"/>
    <w:rsid w:val="00650990"/>
    <w:rsid w:val="00650AA0"/>
    <w:rsid w:val="0065134C"/>
    <w:rsid w:val="00651596"/>
    <w:rsid w:val="00651C98"/>
    <w:rsid w:val="0065225A"/>
    <w:rsid w:val="006525F7"/>
    <w:rsid w:val="006528FF"/>
    <w:rsid w:val="00653023"/>
    <w:rsid w:val="006540AD"/>
    <w:rsid w:val="00654574"/>
    <w:rsid w:val="006552AC"/>
    <w:rsid w:val="00656D94"/>
    <w:rsid w:val="00656ED8"/>
    <w:rsid w:val="006574A5"/>
    <w:rsid w:val="006574E3"/>
    <w:rsid w:val="00657C4B"/>
    <w:rsid w:val="00657E1F"/>
    <w:rsid w:val="00660F75"/>
    <w:rsid w:val="006617B4"/>
    <w:rsid w:val="00661E7E"/>
    <w:rsid w:val="006634AD"/>
    <w:rsid w:val="006635D1"/>
    <w:rsid w:val="006642D3"/>
    <w:rsid w:val="006642FA"/>
    <w:rsid w:val="0066548B"/>
    <w:rsid w:val="00665887"/>
    <w:rsid w:val="00666998"/>
    <w:rsid w:val="00667023"/>
    <w:rsid w:val="006672FE"/>
    <w:rsid w:val="0066775C"/>
    <w:rsid w:val="00667CCC"/>
    <w:rsid w:val="00670FBA"/>
    <w:rsid w:val="006715B3"/>
    <w:rsid w:val="0067207C"/>
    <w:rsid w:val="0067209D"/>
    <w:rsid w:val="00672869"/>
    <w:rsid w:val="00673183"/>
    <w:rsid w:val="00673918"/>
    <w:rsid w:val="00673C15"/>
    <w:rsid w:val="00673DFC"/>
    <w:rsid w:val="00673E70"/>
    <w:rsid w:val="0067447B"/>
    <w:rsid w:val="00675879"/>
    <w:rsid w:val="00675AF5"/>
    <w:rsid w:val="00675E0B"/>
    <w:rsid w:val="006766F3"/>
    <w:rsid w:val="00676CB1"/>
    <w:rsid w:val="0067706C"/>
    <w:rsid w:val="00677EC3"/>
    <w:rsid w:val="00677F7E"/>
    <w:rsid w:val="006802DA"/>
    <w:rsid w:val="0068074C"/>
    <w:rsid w:val="00680ABD"/>
    <w:rsid w:val="006811B9"/>
    <w:rsid w:val="006820CB"/>
    <w:rsid w:val="006823F9"/>
    <w:rsid w:val="00684474"/>
    <w:rsid w:val="00684A65"/>
    <w:rsid w:val="00684B6A"/>
    <w:rsid w:val="00685C0F"/>
    <w:rsid w:val="00685F62"/>
    <w:rsid w:val="0068615B"/>
    <w:rsid w:val="00686DD9"/>
    <w:rsid w:val="00686F6F"/>
    <w:rsid w:val="006879BF"/>
    <w:rsid w:val="00687E7F"/>
    <w:rsid w:val="0069023C"/>
    <w:rsid w:val="00690CAD"/>
    <w:rsid w:val="006910C2"/>
    <w:rsid w:val="0069272F"/>
    <w:rsid w:val="006929F5"/>
    <w:rsid w:val="00692B19"/>
    <w:rsid w:val="00695950"/>
    <w:rsid w:val="006960F4"/>
    <w:rsid w:val="006963DB"/>
    <w:rsid w:val="0069659E"/>
    <w:rsid w:val="00696D0E"/>
    <w:rsid w:val="00696D86"/>
    <w:rsid w:val="00697DDF"/>
    <w:rsid w:val="006A0FA3"/>
    <w:rsid w:val="006A1811"/>
    <w:rsid w:val="006A1C96"/>
    <w:rsid w:val="006A2532"/>
    <w:rsid w:val="006A35B6"/>
    <w:rsid w:val="006A360C"/>
    <w:rsid w:val="006A3796"/>
    <w:rsid w:val="006A3CEC"/>
    <w:rsid w:val="006A40C3"/>
    <w:rsid w:val="006A5C18"/>
    <w:rsid w:val="006A63E0"/>
    <w:rsid w:val="006A6627"/>
    <w:rsid w:val="006A7060"/>
    <w:rsid w:val="006A7BF2"/>
    <w:rsid w:val="006A7C62"/>
    <w:rsid w:val="006A7FF1"/>
    <w:rsid w:val="006B0093"/>
    <w:rsid w:val="006B04E9"/>
    <w:rsid w:val="006B058E"/>
    <w:rsid w:val="006B0E94"/>
    <w:rsid w:val="006B0ED2"/>
    <w:rsid w:val="006B11ED"/>
    <w:rsid w:val="006B171B"/>
    <w:rsid w:val="006B17E7"/>
    <w:rsid w:val="006B1EE0"/>
    <w:rsid w:val="006B214B"/>
    <w:rsid w:val="006B28AD"/>
    <w:rsid w:val="006B3F40"/>
    <w:rsid w:val="006B448C"/>
    <w:rsid w:val="006B4F37"/>
    <w:rsid w:val="006B5276"/>
    <w:rsid w:val="006B5B1F"/>
    <w:rsid w:val="006B5EC1"/>
    <w:rsid w:val="006B7567"/>
    <w:rsid w:val="006C01C1"/>
    <w:rsid w:val="006C03E6"/>
    <w:rsid w:val="006C05F3"/>
    <w:rsid w:val="006C091B"/>
    <w:rsid w:val="006C0BA3"/>
    <w:rsid w:val="006C1957"/>
    <w:rsid w:val="006C2447"/>
    <w:rsid w:val="006C39F2"/>
    <w:rsid w:val="006C3AE7"/>
    <w:rsid w:val="006C4317"/>
    <w:rsid w:val="006C435D"/>
    <w:rsid w:val="006C48E6"/>
    <w:rsid w:val="006C4E82"/>
    <w:rsid w:val="006C4ECD"/>
    <w:rsid w:val="006C50CA"/>
    <w:rsid w:val="006C51FA"/>
    <w:rsid w:val="006C6768"/>
    <w:rsid w:val="006C6818"/>
    <w:rsid w:val="006C6C13"/>
    <w:rsid w:val="006C78DD"/>
    <w:rsid w:val="006D0725"/>
    <w:rsid w:val="006D0B12"/>
    <w:rsid w:val="006D0E30"/>
    <w:rsid w:val="006D10D0"/>
    <w:rsid w:val="006D13F8"/>
    <w:rsid w:val="006D1499"/>
    <w:rsid w:val="006D180A"/>
    <w:rsid w:val="006D192D"/>
    <w:rsid w:val="006D2ABB"/>
    <w:rsid w:val="006D318D"/>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8B"/>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5E6E"/>
    <w:rsid w:val="006F637B"/>
    <w:rsid w:val="006F701B"/>
    <w:rsid w:val="006F73AA"/>
    <w:rsid w:val="006F7A4A"/>
    <w:rsid w:val="007000DF"/>
    <w:rsid w:val="00700308"/>
    <w:rsid w:val="007003E9"/>
    <w:rsid w:val="007005D2"/>
    <w:rsid w:val="007022E2"/>
    <w:rsid w:val="00702F78"/>
    <w:rsid w:val="007031B4"/>
    <w:rsid w:val="00705CC3"/>
    <w:rsid w:val="00705CDA"/>
    <w:rsid w:val="0070612D"/>
    <w:rsid w:val="007062ED"/>
    <w:rsid w:val="007068D6"/>
    <w:rsid w:val="0070701E"/>
    <w:rsid w:val="007072BB"/>
    <w:rsid w:val="00707436"/>
    <w:rsid w:val="007077D0"/>
    <w:rsid w:val="00710FAF"/>
    <w:rsid w:val="00711383"/>
    <w:rsid w:val="00711A9C"/>
    <w:rsid w:val="007122F3"/>
    <w:rsid w:val="00712F6D"/>
    <w:rsid w:val="0071320F"/>
    <w:rsid w:val="007144D5"/>
    <w:rsid w:val="00714710"/>
    <w:rsid w:val="00714E9F"/>
    <w:rsid w:val="00716564"/>
    <w:rsid w:val="00716EBC"/>
    <w:rsid w:val="00717A58"/>
    <w:rsid w:val="00717DD6"/>
    <w:rsid w:val="007200F4"/>
    <w:rsid w:val="00720DD6"/>
    <w:rsid w:val="007214DD"/>
    <w:rsid w:val="00721D0D"/>
    <w:rsid w:val="00721FF8"/>
    <w:rsid w:val="00722A2C"/>
    <w:rsid w:val="00722CF7"/>
    <w:rsid w:val="00723549"/>
    <w:rsid w:val="00723B07"/>
    <w:rsid w:val="00723C18"/>
    <w:rsid w:val="00725367"/>
    <w:rsid w:val="00725494"/>
    <w:rsid w:val="00725656"/>
    <w:rsid w:val="00725C36"/>
    <w:rsid w:val="00725E3A"/>
    <w:rsid w:val="00726638"/>
    <w:rsid w:val="00726643"/>
    <w:rsid w:val="00726874"/>
    <w:rsid w:val="00726992"/>
    <w:rsid w:val="00726CEF"/>
    <w:rsid w:val="007279FF"/>
    <w:rsid w:val="00727C97"/>
    <w:rsid w:val="00730821"/>
    <w:rsid w:val="0073171B"/>
    <w:rsid w:val="00731CD4"/>
    <w:rsid w:val="007327DE"/>
    <w:rsid w:val="0073290A"/>
    <w:rsid w:val="00733EB1"/>
    <w:rsid w:val="007346E5"/>
    <w:rsid w:val="007349A6"/>
    <w:rsid w:val="00736B74"/>
    <w:rsid w:val="00737143"/>
    <w:rsid w:val="007409B7"/>
    <w:rsid w:val="00741343"/>
    <w:rsid w:val="0074144C"/>
    <w:rsid w:val="007417D2"/>
    <w:rsid w:val="00741988"/>
    <w:rsid w:val="007423D6"/>
    <w:rsid w:val="00743994"/>
    <w:rsid w:val="00743C71"/>
    <w:rsid w:val="007440CB"/>
    <w:rsid w:val="007444CA"/>
    <w:rsid w:val="00745CC4"/>
    <w:rsid w:val="00746B8D"/>
    <w:rsid w:val="00746BC0"/>
    <w:rsid w:val="007507AC"/>
    <w:rsid w:val="00750B52"/>
    <w:rsid w:val="007512C1"/>
    <w:rsid w:val="007512E8"/>
    <w:rsid w:val="007521EC"/>
    <w:rsid w:val="0075334F"/>
    <w:rsid w:val="0075353B"/>
    <w:rsid w:val="00753B29"/>
    <w:rsid w:val="0075422D"/>
    <w:rsid w:val="007543D8"/>
    <w:rsid w:val="0075571F"/>
    <w:rsid w:val="00755814"/>
    <w:rsid w:val="00755CC3"/>
    <w:rsid w:val="00755D3A"/>
    <w:rsid w:val="00757D67"/>
    <w:rsid w:val="00757EA2"/>
    <w:rsid w:val="00760138"/>
    <w:rsid w:val="00760404"/>
    <w:rsid w:val="007606F4"/>
    <w:rsid w:val="0076185E"/>
    <w:rsid w:val="00763BB7"/>
    <w:rsid w:val="00763C1E"/>
    <w:rsid w:val="00764B7A"/>
    <w:rsid w:val="007653AA"/>
    <w:rsid w:val="007655F2"/>
    <w:rsid w:val="00765D99"/>
    <w:rsid w:val="007663C0"/>
    <w:rsid w:val="00767589"/>
    <w:rsid w:val="00767B18"/>
    <w:rsid w:val="00770783"/>
    <w:rsid w:val="007713BD"/>
    <w:rsid w:val="007714D0"/>
    <w:rsid w:val="007715F0"/>
    <w:rsid w:val="00771C66"/>
    <w:rsid w:val="00772082"/>
    <w:rsid w:val="0077239B"/>
    <w:rsid w:val="00772A8A"/>
    <w:rsid w:val="00772C4D"/>
    <w:rsid w:val="007739B4"/>
    <w:rsid w:val="00773AD7"/>
    <w:rsid w:val="00773C57"/>
    <w:rsid w:val="007755EC"/>
    <w:rsid w:val="007756F1"/>
    <w:rsid w:val="007764CC"/>
    <w:rsid w:val="00776C5A"/>
    <w:rsid w:val="007770BB"/>
    <w:rsid w:val="007772E0"/>
    <w:rsid w:val="00777382"/>
    <w:rsid w:val="00777992"/>
    <w:rsid w:val="00777B08"/>
    <w:rsid w:val="00777E5C"/>
    <w:rsid w:val="00780042"/>
    <w:rsid w:val="0078060D"/>
    <w:rsid w:val="0078184E"/>
    <w:rsid w:val="00781C44"/>
    <w:rsid w:val="00781EDC"/>
    <w:rsid w:val="00782157"/>
    <w:rsid w:val="00782C12"/>
    <w:rsid w:val="00782DE7"/>
    <w:rsid w:val="00783D4A"/>
    <w:rsid w:val="00784606"/>
    <w:rsid w:val="00784701"/>
    <w:rsid w:val="00784DFB"/>
    <w:rsid w:val="00785F05"/>
    <w:rsid w:val="00786079"/>
    <w:rsid w:val="00786646"/>
    <w:rsid w:val="0078697B"/>
    <w:rsid w:val="00786BEA"/>
    <w:rsid w:val="00786C6D"/>
    <w:rsid w:val="0078717E"/>
    <w:rsid w:val="007879CF"/>
    <w:rsid w:val="00790B37"/>
    <w:rsid w:val="00790CB8"/>
    <w:rsid w:val="00790D50"/>
    <w:rsid w:val="00790F15"/>
    <w:rsid w:val="0079115C"/>
    <w:rsid w:val="0079122E"/>
    <w:rsid w:val="00791275"/>
    <w:rsid w:val="00791640"/>
    <w:rsid w:val="0079166B"/>
    <w:rsid w:val="00791B91"/>
    <w:rsid w:val="00791CCB"/>
    <w:rsid w:val="0079215F"/>
    <w:rsid w:val="0079277E"/>
    <w:rsid w:val="007927DD"/>
    <w:rsid w:val="00793763"/>
    <w:rsid w:val="00793ACE"/>
    <w:rsid w:val="00794023"/>
    <w:rsid w:val="0079461C"/>
    <w:rsid w:val="007947D8"/>
    <w:rsid w:val="0079493F"/>
    <w:rsid w:val="00795ADC"/>
    <w:rsid w:val="00795AE2"/>
    <w:rsid w:val="00796811"/>
    <w:rsid w:val="00796A29"/>
    <w:rsid w:val="0079742E"/>
    <w:rsid w:val="00797501"/>
    <w:rsid w:val="00797954"/>
    <w:rsid w:val="007A0184"/>
    <w:rsid w:val="007A0729"/>
    <w:rsid w:val="007A1108"/>
    <w:rsid w:val="007A130E"/>
    <w:rsid w:val="007A1A2B"/>
    <w:rsid w:val="007A1B3E"/>
    <w:rsid w:val="007A2042"/>
    <w:rsid w:val="007A2E9B"/>
    <w:rsid w:val="007A3005"/>
    <w:rsid w:val="007A3E0B"/>
    <w:rsid w:val="007A3F3B"/>
    <w:rsid w:val="007A3FB9"/>
    <w:rsid w:val="007A425C"/>
    <w:rsid w:val="007A46C7"/>
    <w:rsid w:val="007A4B4F"/>
    <w:rsid w:val="007A4DF5"/>
    <w:rsid w:val="007A6D1A"/>
    <w:rsid w:val="007A7C5B"/>
    <w:rsid w:val="007B072B"/>
    <w:rsid w:val="007B07BC"/>
    <w:rsid w:val="007B32B6"/>
    <w:rsid w:val="007B3633"/>
    <w:rsid w:val="007B390A"/>
    <w:rsid w:val="007B3DCE"/>
    <w:rsid w:val="007B46B3"/>
    <w:rsid w:val="007B5C64"/>
    <w:rsid w:val="007B65D2"/>
    <w:rsid w:val="007B6CA5"/>
    <w:rsid w:val="007C03EA"/>
    <w:rsid w:val="007C1589"/>
    <w:rsid w:val="007C1845"/>
    <w:rsid w:val="007C1B0E"/>
    <w:rsid w:val="007C30B6"/>
    <w:rsid w:val="007C31F0"/>
    <w:rsid w:val="007C3884"/>
    <w:rsid w:val="007C4699"/>
    <w:rsid w:val="007C46EA"/>
    <w:rsid w:val="007C4B85"/>
    <w:rsid w:val="007C5A43"/>
    <w:rsid w:val="007C7AB5"/>
    <w:rsid w:val="007C7FA7"/>
    <w:rsid w:val="007D0883"/>
    <w:rsid w:val="007D134D"/>
    <w:rsid w:val="007D3646"/>
    <w:rsid w:val="007D394E"/>
    <w:rsid w:val="007D4E70"/>
    <w:rsid w:val="007D5080"/>
    <w:rsid w:val="007D5083"/>
    <w:rsid w:val="007D5BC0"/>
    <w:rsid w:val="007D6958"/>
    <w:rsid w:val="007D6B76"/>
    <w:rsid w:val="007D7729"/>
    <w:rsid w:val="007D79E2"/>
    <w:rsid w:val="007D7D24"/>
    <w:rsid w:val="007E1282"/>
    <w:rsid w:val="007E2261"/>
    <w:rsid w:val="007E3705"/>
    <w:rsid w:val="007E3B85"/>
    <w:rsid w:val="007E3CD9"/>
    <w:rsid w:val="007E3EAC"/>
    <w:rsid w:val="007E44F0"/>
    <w:rsid w:val="007E4B0D"/>
    <w:rsid w:val="007E5225"/>
    <w:rsid w:val="007E5A7D"/>
    <w:rsid w:val="007E5DAE"/>
    <w:rsid w:val="007E71EF"/>
    <w:rsid w:val="007E72F9"/>
    <w:rsid w:val="007F0112"/>
    <w:rsid w:val="007F0E6F"/>
    <w:rsid w:val="007F0F50"/>
    <w:rsid w:val="007F10B1"/>
    <w:rsid w:val="007F1652"/>
    <w:rsid w:val="007F1F68"/>
    <w:rsid w:val="007F20C9"/>
    <w:rsid w:val="007F2DD6"/>
    <w:rsid w:val="007F3A0B"/>
    <w:rsid w:val="007F4533"/>
    <w:rsid w:val="007F52FD"/>
    <w:rsid w:val="007F5332"/>
    <w:rsid w:val="007F664D"/>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6572"/>
    <w:rsid w:val="00806607"/>
    <w:rsid w:val="00806944"/>
    <w:rsid w:val="00807739"/>
    <w:rsid w:val="00808FC7"/>
    <w:rsid w:val="008100D3"/>
    <w:rsid w:val="008100ED"/>
    <w:rsid w:val="008103EA"/>
    <w:rsid w:val="00810BF8"/>
    <w:rsid w:val="00811B63"/>
    <w:rsid w:val="00812502"/>
    <w:rsid w:val="00812592"/>
    <w:rsid w:val="00812B75"/>
    <w:rsid w:val="00812BC7"/>
    <w:rsid w:val="00812F3B"/>
    <w:rsid w:val="0081345F"/>
    <w:rsid w:val="008145CB"/>
    <w:rsid w:val="008151B4"/>
    <w:rsid w:val="008155F3"/>
    <w:rsid w:val="00815884"/>
    <w:rsid w:val="008166DF"/>
    <w:rsid w:val="00816AD5"/>
    <w:rsid w:val="00817819"/>
    <w:rsid w:val="008179E6"/>
    <w:rsid w:val="00817DD7"/>
    <w:rsid w:val="0082037C"/>
    <w:rsid w:val="0082042C"/>
    <w:rsid w:val="00821BC5"/>
    <w:rsid w:val="0082240B"/>
    <w:rsid w:val="00823E43"/>
    <w:rsid w:val="00823F18"/>
    <w:rsid w:val="0082529F"/>
    <w:rsid w:val="008252E9"/>
    <w:rsid w:val="0082547E"/>
    <w:rsid w:val="008258FB"/>
    <w:rsid w:val="00825984"/>
    <w:rsid w:val="00825B46"/>
    <w:rsid w:val="00825DA9"/>
    <w:rsid w:val="00826A6E"/>
    <w:rsid w:val="00827430"/>
    <w:rsid w:val="00827D48"/>
    <w:rsid w:val="00830244"/>
    <w:rsid w:val="00830C2C"/>
    <w:rsid w:val="00830FC8"/>
    <w:rsid w:val="008314F5"/>
    <w:rsid w:val="00831B18"/>
    <w:rsid w:val="00832555"/>
    <w:rsid w:val="00832946"/>
    <w:rsid w:val="0083300D"/>
    <w:rsid w:val="00833026"/>
    <w:rsid w:val="00833057"/>
    <w:rsid w:val="008330F8"/>
    <w:rsid w:val="0083465C"/>
    <w:rsid w:val="0083479F"/>
    <w:rsid w:val="00834C78"/>
    <w:rsid w:val="00835433"/>
    <w:rsid w:val="00836126"/>
    <w:rsid w:val="00836167"/>
    <w:rsid w:val="0083654E"/>
    <w:rsid w:val="00836B93"/>
    <w:rsid w:val="00836E92"/>
    <w:rsid w:val="00837232"/>
    <w:rsid w:val="00837B67"/>
    <w:rsid w:val="0084133B"/>
    <w:rsid w:val="0084174C"/>
    <w:rsid w:val="0084255D"/>
    <w:rsid w:val="008426C3"/>
    <w:rsid w:val="00842B94"/>
    <w:rsid w:val="00843C64"/>
    <w:rsid w:val="00845ECC"/>
    <w:rsid w:val="00846038"/>
    <w:rsid w:val="008467F2"/>
    <w:rsid w:val="00846BD2"/>
    <w:rsid w:val="008470E3"/>
    <w:rsid w:val="008500C6"/>
    <w:rsid w:val="00850ACC"/>
    <w:rsid w:val="00850F70"/>
    <w:rsid w:val="00851209"/>
    <w:rsid w:val="008518F9"/>
    <w:rsid w:val="00853316"/>
    <w:rsid w:val="00853B07"/>
    <w:rsid w:val="008556E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223"/>
    <w:rsid w:val="008641A4"/>
    <w:rsid w:val="008641B3"/>
    <w:rsid w:val="0086490E"/>
    <w:rsid w:val="00864F28"/>
    <w:rsid w:val="008656A3"/>
    <w:rsid w:val="0086588D"/>
    <w:rsid w:val="00865CD6"/>
    <w:rsid w:val="00866ABC"/>
    <w:rsid w:val="00867A1C"/>
    <w:rsid w:val="00867B0E"/>
    <w:rsid w:val="008705B8"/>
    <w:rsid w:val="00872C03"/>
    <w:rsid w:val="00872D50"/>
    <w:rsid w:val="00872D65"/>
    <w:rsid w:val="00872F84"/>
    <w:rsid w:val="008735CD"/>
    <w:rsid w:val="0087391A"/>
    <w:rsid w:val="008739B9"/>
    <w:rsid w:val="00873C8D"/>
    <w:rsid w:val="0087434D"/>
    <w:rsid w:val="008754FB"/>
    <w:rsid w:val="0087662D"/>
    <w:rsid w:val="00877E6F"/>
    <w:rsid w:val="00877F30"/>
    <w:rsid w:val="008818C6"/>
    <w:rsid w:val="008819C8"/>
    <w:rsid w:val="00882380"/>
    <w:rsid w:val="0088350D"/>
    <w:rsid w:val="00883DE8"/>
    <w:rsid w:val="00883EFD"/>
    <w:rsid w:val="008840E1"/>
    <w:rsid w:val="0088452B"/>
    <w:rsid w:val="008864C5"/>
    <w:rsid w:val="00886518"/>
    <w:rsid w:val="00886BC9"/>
    <w:rsid w:val="00886D7A"/>
    <w:rsid w:val="008870F6"/>
    <w:rsid w:val="008908D4"/>
    <w:rsid w:val="0089102C"/>
    <w:rsid w:val="008914ED"/>
    <w:rsid w:val="00891C9B"/>
    <w:rsid w:val="00892FB1"/>
    <w:rsid w:val="008935A7"/>
    <w:rsid w:val="008949F9"/>
    <w:rsid w:val="0089518F"/>
    <w:rsid w:val="00895797"/>
    <w:rsid w:val="008959AC"/>
    <w:rsid w:val="00896C39"/>
    <w:rsid w:val="0089722A"/>
    <w:rsid w:val="00897391"/>
    <w:rsid w:val="008A021F"/>
    <w:rsid w:val="008A09BE"/>
    <w:rsid w:val="008A0DEC"/>
    <w:rsid w:val="008A146C"/>
    <w:rsid w:val="008A165C"/>
    <w:rsid w:val="008A193C"/>
    <w:rsid w:val="008A1BA4"/>
    <w:rsid w:val="008A2692"/>
    <w:rsid w:val="008A2876"/>
    <w:rsid w:val="008A3081"/>
    <w:rsid w:val="008A324F"/>
    <w:rsid w:val="008A388F"/>
    <w:rsid w:val="008A42E7"/>
    <w:rsid w:val="008A468B"/>
    <w:rsid w:val="008A5292"/>
    <w:rsid w:val="008A5418"/>
    <w:rsid w:val="008A54BD"/>
    <w:rsid w:val="008A5C63"/>
    <w:rsid w:val="008A6856"/>
    <w:rsid w:val="008A7072"/>
    <w:rsid w:val="008A765E"/>
    <w:rsid w:val="008A7C63"/>
    <w:rsid w:val="008A7C84"/>
    <w:rsid w:val="008A7D0C"/>
    <w:rsid w:val="008A7ED1"/>
    <w:rsid w:val="008B014F"/>
    <w:rsid w:val="008B0602"/>
    <w:rsid w:val="008B1D68"/>
    <w:rsid w:val="008B2152"/>
    <w:rsid w:val="008B2425"/>
    <w:rsid w:val="008B2D98"/>
    <w:rsid w:val="008B4945"/>
    <w:rsid w:val="008B4BD2"/>
    <w:rsid w:val="008B4F7D"/>
    <w:rsid w:val="008B5719"/>
    <w:rsid w:val="008B57F5"/>
    <w:rsid w:val="008B6568"/>
    <w:rsid w:val="008B7C77"/>
    <w:rsid w:val="008B7CA1"/>
    <w:rsid w:val="008B7F6B"/>
    <w:rsid w:val="008C04DD"/>
    <w:rsid w:val="008C0881"/>
    <w:rsid w:val="008C20E5"/>
    <w:rsid w:val="008C2666"/>
    <w:rsid w:val="008C280F"/>
    <w:rsid w:val="008C31A4"/>
    <w:rsid w:val="008C321D"/>
    <w:rsid w:val="008C4C6A"/>
    <w:rsid w:val="008C52A8"/>
    <w:rsid w:val="008C5316"/>
    <w:rsid w:val="008C6D5C"/>
    <w:rsid w:val="008C6F35"/>
    <w:rsid w:val="008C738B"/>
    <w:rsid w:val="008C7678"/>
    <w:rsid w:val="008C7F0E"/>
    <w:rsid w:val="008D03BD"/>
    <w:rsid w:val="008D08FD"/>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D7CDB"/>
    <w:rsid w:val="008E1DD4"/>
    <w:rsid w:val="008E20C2"/>
    <w:rsid w:val="008E3384"/>
    <w:rsid w:val="008E3F8F"/>
    <w:rsid w:val="008E411E"/>
    <w:rsid w:val="008E4147"/>
    <w:rsid w:val="008E60B7"/>
    <w:rsid w:val="008E63C5"/>
    <w:rsid w:val="008E6744"/>
    <w:rsid w:val="008E678E"/>
    <w:rsid w:val="008E6D58"/>
    <w:rsid w:val="008E7944"/>
    <w:rsid w:val="008E79BC"/>
    <w:rsid w:val="008F06A3"/>
    <w:rsid w:val="008F0C43"/>
    <w:rsid w:val="008F0EE7"/>
    <w:rsid w:val="008F1072"/>
    <w:rsid w:val="008F244B"/>
    <w:rsid w:val="008F41A4"/>
    <w:rsid w:val="008F467F"/>
    <w:rsid w:val="008F5146"/>
    <w:rsid w:val="008F5A24"/>
    <w:rsid w:val="008F5F36"/>
    <w:rsid w:val="008F6D0A"/>
    <w:rsid w:val="008F7B88"/>
    <w:rsid w:val="00900106"/>
    <w:rsid w:val="009008BC"/>
    <w:rsid w:val="00900E95"/>
    <w:rsid w:val="00901208"/>
    <w:rsid w:val="009012A6"/>
    <w:rsid w:val="0090130F"/>
    <w:rsid w:val="009015A7"/>
    <w:rsid w:val="00901EAA"/>
    <w:rsid w:val="0090274E"/>
    <w:rsid w:val="009029ED"/>
    <w:rsid w:val="00902BEB"/>
    <w:rsid w:val="00902C93"/>
    <w:rsid w:val="00903BD7"/>
    <w:rsid w:val="00903E6F"/>
    <w:rsid w:val="00904119"/>
    <w:rsid w:val="00905D6B"/>
    <w:rsid w:val="00906ABC"/>
    <w:rsid w:val="00906BA8"/>
    <w:rsid w:val="00906E20"/>
    <w:rsid w:val="0091056C"/>
    <w:rsid w:val="00910B9B"/>
    <w:rsid w:val="009112C6"/>
    <w:rsid w:val="00912BB8"/>
    <w:rsid w:val="00913983"/>
    <w:rsid w:val="00913AEC"/>
    <w:rsid w:val="00913BCE"/>
    <w:rsid w:val="00914A44"/>
    <w:rsid w:val="00914D83"/>
    <w:rsid w:val="0091535C"/>
    <w:rsid w:val="00915441"/>
    <w:rsid w:val="00915791"/>
    <w:rsid w:val="009160F5"/>
    <w:rsid w:val="009160FA"/>
    <w:rsid w:val="00916E2B"/>
    <w:rsid w:val="00917E12"/>
    <w:rsid w:val="009220C1"/>
    <w:rsid w:val="00922B22"/>
    <w:rsid w:val="0092452D"/>
    <w:rsid w:val="00924B7A"/>
    <w:rsid w:val="00924DCB"/>
    <w:rsid w:val="009250C4"/>
    <w:rsid w:val="00925486"/>
    <w:rsid w:val="0092570C"/>
    <w:rsid w:val="00926613"/>
    <w:rsid w:val="009267A9"/>
    <w:rsid w:val="00927F97"/>
    <w:rsid w:val="009313EA"/>
    <w:rsid w:val="00931948"/>
    <w:rsid w:val="00931BF6"/>
    <w:rsid w:val="00932373"/>
    <w:rsid w:val="00932E16"/>
    <w:rsid w:val="00934A81"/>
    <w:rsid w:val="00935090"/>
    <w:rsid w:val="0093560B"/>
    <w:rsid w:val="00935EC2"/>
    <w:rsid w:val="00935F61"/>
    <w:rsid w:val="00935F9C"/>
    <w:rsid w:val="0093668F"/>
    <w:rsid w:val="00937319"/>
    <w:rsid w:val="00937A1E"/>
    <w:rsid w:val="00940000"/>
    <w:rsid w:val="00941450"/>
    <w:rsid w:val="00941726"/>
    <w:rsid w:val="00942266"/>
    <w:rsid w:val="00942B45"/>
    <w:rsid w:val="00943371"/>
    <w:rsid w:val="0094337B"/>
    <w:rsid w:val="009434FF"/>
    <w:rsid w:val="00943C53"/>
    <w:rsid w:val="00943D53"/>
    <w:rsid w:val="0094431C"/>
    <w:rsid w:val="009449FF"/>
    <w:rsid w:val="009453E2"/>
    <w:rsid w:val="00945CAA"/>
    <w:rsid w:val="009462BB"/>
    <w:rsid w:val="009462DA"/>
    <w:rsid w:val="00946B5A"/>
    <w:rsid w:val="00946E2D"/>
    <w:rsid w:val="00947374"/>
    <w:rsid w:val="0094740A"/>
    <w:rsid w:val="00947A0E"/>
    <w:rsid w:val="009500C1"/>
    <w:rsid w:val="00951B72"/>
    <w:rsid w:val="00951F98"/>
    <w:rsid w:val="0095211C"/>
    <w:rsid w:val="00952148"/>
    <w:rsid w:val="00952DD3"/>
    <w:rsid w:val="00953D10"/>
    <w:rsid w:val="00954E3C"/>
    <w:rsid w:val="0095586C"/>
    <w:rsid w:val="0095587C"/>
    <w:rsid w:val="00955F97"/>
    <w:rsid w:val="00957BB5"/>
    <w:rsid w:val="00960D2B"/>
    <w:rsid w:val="00962A40"/>
    <w:rsid w:val="009644F5"/>
    <w:rsid w:val="009649FD"/>
    <w:rsid w:val="00964A76"/>
    <w:rsid w:val="00964A9E"/>
    <w:rsid w:val="00964E99"/>
    <w:rsid w:val="0096543F"/>
    <w:rsid w:val="009664D3"/>
    <w:rsid w:val="00966995"/>
    <w:rsid w:val="00966C5C"/>
    <w:rsid w:val="00967CBA"/>
    <w:rsid w:val="009700DB"/>
    <w:rsid w:val="009704ED"/>
    <w:rsid w:val="0097068F"/>
    <w:rsid w:val="0097169E"/>
    <w:rsid w:val="00972DDD"/>
    <w:rsid w:val="0097335F"/>
    <w:rsid w:val="009734C2"/>
    <w:rsid w:val="00973551"/>
    <w:rsid w:val="00973C6A"/>
    <w:rsid w:val="00974297"/>
    <w:rsid w:val="00975679"/>
    <w:rsid w:val="0097598A"/>
    <w:rsid w:val="009762D5"/>
    <w:rsid w:val="00977CB8"/>
    <w:rsid w:val="00980F47"/>
    <w:rsid w:val="0098248F"/>
    <w:rsid w:val="009826BB"/>
    <w:rsid w:val="00982A20"/>
    <w:rsid w:val="00982FBB"/>
    <w:rsid w:val="00983A8D"/>
    <w:rsid w:val="00984043"/>
    <w:rsid w:val="00984DA3"/>
    <w:rsid w:val="00985FED"/>
    <w:rsid w:val="009865D4"/>
    <w:rsid w:val="00990CF4"/>
    <w:rsid w:val="00990DC1"/>
    <w:rsid w:val="00990DD1"/>
    <w:rsid w:val="009913C3"/>
    <w:rsid w:val="009915AB"/>
    <w:rsid w:val="00991AF4"/>
    <w:rsid w:val="00991E71"/>
    <w:rsid w:val="009933F2"/>
    <w:rsid w:val="00993515"/>
    <w:rsid w:val="00993D2E"/>
    <w:rsid w:val="0099486D"/>
    <w:rsid w:val="00994FC8"/>
    <w:rsid w:val="00995D13"/>
    <w:rsid w:val="00996233"/>
    <w:rsid w:val="009972D3"/>
    <w:rsid w:val="00997495"/>
    <w:rsid w:val="00997A32"/>
    <w:rsid w:val="009A0910"/>
    <w:rsid w:val="009A1626"/>
    <w:rsid w:val="009A291B"/>
    <w:rsid w:val="009A3469"/>
    <w:rsid w:val="009A4115"/>
    <w:rsid w:val="009A5463"/>
    <w:rsid w:val="009A67E7"/>
    <w:rsid w:val="009A6923"/>
    <w:rsid w:val="009A72A0"/>
    <w:rsid w:val="009B02CA"/>
    <w:rsid w:val="009B093C"/>
    <w:rsid w:val="009B1046"/>
    <w:rsid w:val="009B14BF"/>
    <w:rsid w:val="009B15F5"/>
    <w:rsid w:val="009B3253"/>
    <w:rsid w:val="009B3821"/>
    <w:rsid w:val="009B3935"/>
    <w:rsid w:val="009B3AAA"/>
    <w:rsid w:val="009B3AEA"/>
    <w:rsid w:val="009B4681"/>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9FB"/>
    <w:rsid w:val="009C5BFE"/>
    <w:rsid w:val="009C5C53"/>
    <w:rsid w:val="009C5EF7"/>
    <w:rsid w:val="009C614F"/>
    <w:rsid w:val="009C6891"/>
    <w:rsid w:val="009C6E54"/>
    <w:rsid w:val="009D00EA"/>
    <w:rsid w:val="009D0613"/>
    <w:rsid w:val="009D0DA5"/>
    <w:rsid w:val="009D106F"/>
    <w:rsid w:val="009D1A28"/>
    <w:rsid w:val="009D1EB9"/>
    <w:rsid w:val="009D2400"/>
    <w:rsid w:val="009D2844"/>
    <w:rsid w:val="009D28EC"/>
    <w:rsid w:val="009D29B8"/>
    <w:rsid w:val="009D31AA"/>
    <w:rsid w:val="009D4196"/>
    <w:rsid w:val="009D42FA"/>
    <w:rsid w:val="009D4693"/>
    <w:rsid w:val="009D5729"/>
    <w:rsid w:val="009D6193"/>
    <w:rsid w:val="009D685E"/>
    <w:rsid w:val="009D6879"/>
    <w:rsid w:val="009D6EC7"/>
    <w:rsid w:val="009D6F0A"/>
    <w:rsid w:val="009D7006"/>
    <w:rsid w:val="009D7D47"/>
    <w:rsid w:val="009E0975"/>
    <w:rsid w:val="009E0C12"/>
    <w:rsid w:val="009E124F"/>
    <w:rsid w:val="009E1878"/>
    <w:rsid w:val="009E23BC"/>
    <w:rsid w:val="009E2964"/>
    <w:rsid w:val="009E2DD1"/>
    <w:rsid w:val="009E3132"/>
    <w:rsid w:val="009E4E04"/>
    <w:rsid w:val="009E5126"/>
    <w:rsid w:val="009E524B"/>
    <w:rsid w:val="009E53D4"/>
    <w:rsid w:val="009E5E5C"/>
    <w:rsid w:val="009E5EA1"/>
    <w:rsid w:val="009E6072"/>
    <w:rsid w:val="009E77B1"/>
    <w:rsid w:val="009E78D9"/>
    <w:rsid w:val="009F01C8"/>
    <w:rsid w:val="009F04F4"/>
    <w:rsid w:val="009F090D"/>
    <w:rsid w:val="009F0B40"/>
    <w:rsid w:val="009F0CD0"/>
    <w:rsid w:val="009F1B57"/>
    <w:rsid w:val="009F22B7"/>
    <w:rsid w:val="009F2886"/>
    <w:rsid w:val="009F290C"/>
    <w:rsid w:val="009F3296"/>
    <w:rsid w:val="009F39C9"/>
    <w:rsid w:val="009F52F3"/>
    <w:rsid w:val="009F5A9D"/>
    <w:rsid w:val="009F5EB9"/>
    <w:rsid w:val="009F6B78"/>
    <w:rsid w:val="009F75BF"/>
    <w:rsid w:val="009F7D0B"/>
    <w:rsid w:val="00A0050F"/>
    <w:rsid w:val="00A0056A"/>
    <w:rsid w:val="00A00972"/>
    <w:rsid w:val="00A00AD6"/>
    <w:rsid w:val="00A01DD9"/>
    <w:rsid w:val="00A0204D"/>
    <w:rsid w:val="00A02277"/>
    <w:rsid w:val="00A024D2"/>
    <w:rsid w:val="00A03647"/>
    <w:rsid w:val="00A04F3B"/>
    <w:rsid w:val="00A055E9"/>
    <w:rsid w:val="00A062D6"/>
    <w:rsid w:val="00A067CF"/>
    <w:rsid w:val="00A06BC0"/>
    <w:rsid w:val="00A108DF"/>
    <w:rsid w:val="00A115F3"/>
    <w:rsid w:val="00A1173C"/>
    <w:rsid w:val="00A124A9"/>
    <w:rsid w:val="00A1330C"/>
    <w:rsid w:val="00A13B69"/>
    <w:rsid w:val="00A14CB0"/>
    <w:rsid w:val="00A1533C"/>
    <w:rsid w:val="00A16848"/>
    <w:rsid w:val="00A17145"/>
    <w:rsid w:val="00A203B9"/>
    <w:rsid w:val="00A22243"/>
    <w:rsid w:val="00A2382A"/>
    <w:rsid w:val="00A24A2C"/>
    <w:rsid w:val="00A24D21"/>
    <w:rsid w:val="00A25196"/>
    <w:rsid w:val="00A26A22"/>
    <w:rsid w:val="00A27180"/>
    <w:rsid w:val="00A2743A"/>
    <w:rsid w:val="00A274EB"/>
    <w:rsid w:val="00A27AA0"/>
    <w:rsid w:val="00A307FD"/>
    <w:rsid w:val="00A30FB6"/>
    <w:rsid w:val="00A31B7A"/>
    <w:rsid w:val="00A3223F"/>
    <w:rsid w:val="00A32ECC"/>
    <w:rsid w:val="00A335FE"/>
    <w:rsid w:val="00A33B61"/>
    <w:rsid w:val="00A3419D"/>
    <w:rsid w:val="00A346CE"/>
    <w:rsid w:val="00A354E4"/>
    <w:rsid w:val="00A35AB6"/>
    <w:rsid w:val="00A36A65"/>
    <w:rsid w:val="00A37231"/>
    <w:rsid w:val="00A37AF1"/>
    <w:rsid w:val="00A40A83"/>
    <w:rsid w:val="00A4206C"/>
    <w:rsid w:val="00A432D9"/>
    <w:rsid w:val="00A438B0"/>
    <w:rsid w:val="00A439A6"/>
    <w:rsid w:val="00A43DA5"/>
    <w:rsid w:val="00A44EEB"/>
    <w:rsid w:val="00A44FE8"/>
    <w:rsid w:val="00A45510"/>
    <w:rsid w:val="00A46410"/>
    <w:rsid w:val="00A46E25"/>
    <w:rsid w:val="00A47228"/>
    <w:rsid w:val="00A47B05"/>
    <w:rsid w:val="00A5061B"/>
    <w:rsid w:val="00A507C4"/>
    <w:rsid w:val="00A50CE1"/>
    <w:rsid w:val="00A51034"/>
    <w:rsid w:val="00A512FB"/>
    <w:rsid w:val="00A51442"/>
    <w:rsid w:val="00A51551"/>
    <w:rsid w:val="00A5178F"/>
    <w:rsid w:val="00A52273"/>
    <w:rsid w:val="00A52444"/>
    <w:rsid w:val="00A5298A"/>
    <w:rsid w:val="00A5344F"/>
    <w:rsid w:val="00A53866"/>
    <w:rsid w:val="00A53A5A"/>
    <w:rsid w:val="00A53CDD"/>
    <w:rsid w:val="00A54192"/>
    <w:rsid w:val="00A54ED5"/>
    <w:rsid w:val="00A557D1"/>
    <w:rsid w:val="00A565CF"/>
    <w:rsid w:val="00A566B0"/>
    <w:rsid w:val="00A56B5D"/>
    <w:rsid w:val="00A6054D"/>
    <w:rsid w:val="00A60947"/>
    <w:rsid w:val="00A60E8E"/>
    <w:rsid w:val="00A61999"/>
    <w:rsid w:val="00A62452"/>
    <w:rsid w:val="00A627C3"/>
    <w:rsid w:val="00A62C4D"/>
    <w:rsid w:val="00A634BA"/>
    <w:rsid w:val="00A63963"/>
    <w:rsid w:val="00A63EE3"/>
    <w:rsid w:val="00A640BE"/>
    <w:rsid w:val="00A64D88"/>
    <w:rsid w:val="00A654BE"/>
    <w:rsid w:val="00A65B9C"/>
    <w:rsid w:val="00A65CF9"/>
    <w:rsid w:val="00A6647F"/>
    <w:rsid w:val="00A67096"/>
    <w:rsid w:val="00A67990"/>
    <w:rsid w:val="00A710E9"/>
    <w:rsid w:val="00A718B1"/>
    <w:rsid w:val="00A71A5E"/>
    <w:rsid w:val="00A71AA4"/>
    <w:rsid w:val="00A71ED4"/>
    <w:rsid w:val="00A73298"/>
    <w:rsid w:val="00A732FD"/>
    <w:rsid w:val="00A73DE5"/>
    <w:rsid w:val="00A755FA"/>
    <w:rsid w:val="00A75C14"/>
    <w:rsid w:val="00A76E56"/>
    <w:rsid w:val="00A76EF5"/>
    <w:rsid w:val="00A76F1C"/>
    <w:rsid w:val="00A779F6"/>
    <w:rsid w:val="00A80233"/>
    <w:rsid w:val="00A8035E"/>
    <w:rsid w:val="00A80DE5"/>
    <w:rsid w:val="00A812B3"/>
    <w:rsid w:val="00A816D2"/>
    <w:rsid w:val="00A81CDC"/>
    <w:rsid w:val="00A83178"/>
    <w:rsid w:val="00A834B9"/>
    <w:rsid w:val="00A83F68"/>
    <w:rsid w:val="00A8404F"/>
    <w:rsid w:val="00A85168"/>
    <w:rsid w:val="00A8528A"/>
    <w:rsid w:val="00A85433"/>
    <w:rsid w:val="00A85580"/>
    <w:rsid w:val="00A85E28"/>
    <w:rsid w:val="00A85E33"/>
    <w:rsid w:val="00A85F09"/>
    <w:rsid w:val="00A862CE"/>
    <w:rsid w:val="00A86ACF"/>
    <w:rsid w:val="00A875FA"/>
    <w:rsid w:val="00A877ED"/>
    <w:rsid w:val="00A907F8"/>
    <w:rsid w:val="00A90EC0"/>
    <w:rsid w:val="00A915E0"/>
    <w:rsid w:val="00A92090"/>
    <w:rsid w:val="00A92662"/>
    <w:rsid w:val="00A93BCD"/>
    <w:rsid w:val="00A93FA1"/>
    <w:rsid w:val="00A94013"/>
    <w:rsid w:val="00A9419A"/>
    <w:rsid w:val="00A960EB"/>
    <w:rsid w:val="00A963E3"/>
    <w:rsid w:val="00A96CA0"/>
    <w:rsid w:val="00A971C5"/>
    <w:rsid w:val="00A973AC"/>
    <w:rsid w:val="00A9765F"/>
    <w:rsid w:val="00A97956"/>
    <w:rsid w:val="00AA18A5"/>
    <w:rsid w:val="00AA27EF"/>
    <w:rsid w:val="00AA2AA4"/>
    <w:rsid w:val="00AA333A"/>
    <w:rsid w:val="00AA3BDA"/>
    <w:rsid w:val="00AA43F2"/>
    <w:rsid w:val="00AA49F2"/>
    <w:rsid w:val="00AA4F00"/>
    <w:rsid w:val="00AA50BE"/>
    <w:rsid w:val="00AA5806"/>
    <w:rsid w:val="00AA59AA"/>
    <w:rsid w:val="00AA5DC1"/>
    <w:rsid w:val="00AA6071"/>
    <w:rsid w:val="00AA737F"/>
    <w:rsid w:val="00AA7599"/>
    <w:rsid w:val="00AA7A65"/>
    <w:rsid w:val="00AB00C0"/>
    <w:rsid w:val="00AB0488"/>
    <w:rsid w:val="00AB09FC"/>
    <w:rsid w:val="00AB17AD"/>
    <w:rsid w:val="00AB2257"/>
    <w:rsid w:val="00AB2515"/>
    <w:rsid w:val="00AB2577"/>
    <w:rsid w:val="00AB2716"/>
    <w:rsid w:val="00AB2867"/>
    <w:rsid w:val="00AB2A44"/>
    <w:rsid w:val="00AB36DA"/>
    <w:rsid w:val="00AB492D"/>
    <w:rsid w:val="00AB5225"/>
    <w:rsid w:val="00AB59C8"/>
    <w:rsid w:val="00AB63E0"/>
    <w:rsid w:val="00AB6FB4"/>
    <w:rsid w:val="00AB70F8"/>
    <w:rsid w:val="00AB779C"/>
    <w:rsid w:val="00AC0D27"/>
    <w:rsid w:val="00AC1553"/>
    <w:rsid w:val="00AC17FD"/>
    <w:rsid w:val="00AC197F"/>
    <w:rsid w:val="00AC1C9D"/>
    <w:rsid w:val="00AC201F"/>
    <w:rsid w:val="00AC2808"/>
    <w:rsid w:val="00AC39EA"/>
    <w:rsid w:val="00AC3B46"/>
    <w:rsid w:val="00AC41DB"/>
    <w:rsid w:val="00AC492F"/>
    <w:rsid w:val="00AC4CA3"/>
    <w:rsid w:val="00AC4E41"/>
    <w:rsid w:val="00AD017F"/>
    <w:rsid w:val="00AD0951"/>
    <w:rsid w:val="00AD0E10"/>
    <w:rsid w:val="00AD12AF"/>
    <w:rsid w:val="00AD13E7"/>
    <w:rsid w:val="00AD16DF"/>
    <w:rsid w:val="00AD1A4D"/>
    <w:rsid w:val="00AD2210"/>
    <w:rsid w:val="00AD2F9C"/>
    <w:rsid w:val="00AD3064"/>
    <w:rsid w:val="00AD3365"/>
    <w:rsid w:val="00AD33CA"/>
    <w:rsid w:val="00AD6057"/>
    <w:rsid w:val="00AD647E"/>
    <w:rsid w:val="00AD6B4C"/>
    <w:rsid w:val="00AD70F3"/>
    <w:rsid w:val="00AD7954"/>
    <w:rsid w:val="00AE0830"/>
    <w:rsid w:val="00AE0A2A"/>
    <w:rsid w:val="00AE1430"/>
    <w:rsid w:val="00AE1708"/>
    <w:rsid w:val="00AE1B72"/>
    <w:rsid w:val="00AE276E"/>
    <w:rsid w:val="00AE2BF6"/>
    <w:rsid w:val="00AE2C5D"/>
    <w:rsid w:val="00AE36D9"/>
    <w:rsid w:val="00AE4237"/>
    <w:rsid w:val="00AE4E34"/>
    <w:rsid w:val="00AE5386"/>
    <w:rsid w:val="00AE5D02"/>
    <w:rsid w:val="00AE5D68"/>
    <w:rsid w:val="00AE6376"/>
    <w:rsid w:val="00AE63B6"/>
    <w:rsid w:val="00AE6658"/>
    <w:rsid w:val="00AE6C27"/>
    <w:rsid w:val="00AF0E89"/>
    <w:rsid w:val="00AF1030"/>
    <w:rsid w:val="00AF115C"/>
    <w:rsid w:val="00AF133F"/>
    <w:rsid w:val="00AF1A50"/>
    <w:rsid w:val="00AF1FD4"/>
    <w:rsid w:val="00AF2069"/>
    <w:rsid w:val="00AF2750"/>
    <w:rsid w:val="00AF2A30"/>
    <w:rsid w:val="00AF3654"/>
    <w:rsid w:val="00AF3A03"/>
    <w:rsid w:val="00AF3D40"/>
    <w:rsid w:val="00AF3F4F"/>
    <w:rsid w:val="00AF4552"/>
    <w:rsid w:val="00AF5B66"/>
    <w:rsid w:val="00AF5BB1"/>
    <w:rsid w:val="00AF63F1"/>
    <w:rsid w:val="00AF6632"/>
    <w:rsid w:val="00AF6DA9"/>
    <w:rsid w:val="00AF7145"/>
    <w:rsid w:val="00AF7E1F"/>
    <w:rsid w:val="00AF7F68"/>
    <w:rsid w:val="00B000BA"/>
    <w:rsid w:val="00B00A2C"/>
    <w:rsid w:val="00B00FA5"/>
    <w:rsid w:val="00B0110A"/>
    <w:rsid w:val="00B01F2F"/>
    <w:rsid w:val="00B0215B"/>
    <w:rsid w:val="00B02297"/>
    <w:rsid w:val="00B027F4"/>
    <w:rsid w:val="00B02AA8"/>
    <w:rsid w:val="00B0354C"/>
    <w:rsid w:val="00B03764"/>
    <w:rsid w:val="00B03C09"/>
    <w:rsid w:val="00B04851"/>
    <w:rsid w:val="00B05A0F"/>
    <w:rsid w:val="00B05BED"/>
    <w:rsid w:val="00B060FD"/>
    <w:rsid w:val="00B063B3"/>
    <w:rsid w:val="00B0778A"/>
    <w:rsid w:val="00B1057A"/>
    <w:rsid w:val="00B119B9"/>
    <w:rsid w:val="00B12332"/>
    <w:rsid w:val="00B126C6"/>
    <w:rsid w:val="00B12765"/>
    <w:rsid w:val="00B13559"/>
    <w:rsid w:val="00B13C71"/>
    <w:rsid w:val="00B13C99"/>
    <w:rsid w:val="00B13CE8"/>
    <w:rsid w:val="00B14042"/>
    <w:rsid w:val="00B1462A"/>
    <w:rsid w:val="00B14DE5"/>
    <w:rsid w:val="00B15BE7"/>
    <w:rsid w:val="00B164B5"/>
    <w:rsid w:val="00B16D1F"/>
    <w:rsid w:val="00B176B9"/>
    <w:rsid w:val="00B17C9F"/>
    <w:rsid w:val="00B17E6D"/>
    <w:rsid w:val="00B17F94"/>
    <w:rsid w:val="00B207E2"/>
    <w:rsid w:val="00B20F4A"/>
    <w:rsid w:val="00B210AD"/>
    <w:rsid w:val="00B22C52"/>
    <w:rsid w:val="00B231BC"/>
    <w:rsid w:val="00B24224"/>
    <w:rsid w:val="00B2428D"/>
    <w:rsid w:val="00B24E97"/>
    <w:rsid w:val="00B2502C"/>
    <w:rsid w:val="00B252CF"/>
    <w:rsid w:val="00B2559D"/>
    <w:rsid w:val="00B25679"/>
    <w:rsid w:val="00B2569F"/>
    <w:rsid w:val="00B26976"/>
    <w:rsid w:val="00B278CB"/>
    <w:rsid w:val="00B30640"/>
    <w:rsid w:val="00B3081E"/>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29C7"/>
    <w:rsid w:val="00B42FAA"/>
    <w:rsid w:val="00B442AB"/>
    <w:rsid w:val="00B44F44"/>
    <w:rsid w:val="00B4512D"/>
    <w:rsid w:val="00B458E9"/>
    <w:rsid w:val="00B47A05"/>
    <w:rsid w:val="00B47FB3"/>
    <w:rsid w:val="00B506AE"/>
    <w:rsid w:val="00B513E6"/>
    <w:rsid w:val="00B51D66"/>
    <w:rsid w:val="00B521D4"/>
    <w:rsid w:val="00B52DFA"/>
    <w:rsid w:val="00B536F9"/>
    <w:rsid w:val="00B5397F"/>
    <w:rsid w:val="00B53DE0"/>
    <w:rsid w:val="00B53EA8"/>
    <w:rsid w:val="00B53FE0"/>
    <w:rsid w:val="00B540C2"/>
    <w:rsid w:val="00B5417F"/>
    <w:rsid w:val="00B54DC2"/>
    <w:rsid w:val="00B54E46"/>
    <w:rsid w:val="00B54ECB"/>
    <w:rsid w:val="00B54F35"/>
    <w:rsid w:val="00B55018"/>
    <w:rsid w:val="00B5642A"/>
    <w:rsid w:val="00B57094"/>
    <w:rsid w:val="00B57A94"/>
    <w:rsid w:val="00B57BDC"/>
    <w:rsid w:val="00B57D15"/>
    <w:rsid w:val="00B6080D"/>
    <w:rsid w:val="00B617B1"/>
    <w:rsid w:val="00B617CE"/>
    <w:rsid w:val="00B6228A"/>
    <w:rsid w:val="00B627DB"/>
    <w:rsid w:val="00B62A45"/>
    <w:rsid w:val="00B62A56"/>
    <w:rsid w:val="00B62E1D"/>
    <w:rsid w:val="00B62F35"/>
    <w:rsid w:val="00B62F7E"/>
    <w:rsid w:val="00B631D1"/>
    <w:rsid w:val="00B6424C"/>
    <w:rsid w:val="00B652A6"/>
    <w:rsid w:val="00B65833"/>
    <w:rsid w:val="00B65E7D"/>
    <w:rsid w:val="00B669C7"/>
    <w:rsid w:val="00B675CC"/>
    <w:rsid w:val="00B67DD9"/>
    <w:rsid w:val="00B67E6C"/>
    <w:rsid w:val="00B707D8"/>
    <w:rsid w:val="00B70AE2"/>
    <w:rsid w:val="00B70F37"/>
    <w:rsid w:val="00B71CE7"/>
    <w:rsid w:val="00B71D13"/>
    <w:rsid w:val="00B7243A"/>
    <w:rsid w:val="00B725FA"/>
    <w:rsid w:val="00B727C7"/>
    <w:rsid w:val="00B72BC8"/>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56F"/>
    <w:rsid w:val="00B87E6C"/>
    <w:rsid w:val="00B9018A"/>
    <w:rsid w:val="00B90226"/>
    <w:rsid w:val="00B902D1"/>
    <w:rsid w:val="00B90B85"/>
    <w:rsid w:val="00B90EED"/>
    <w:rsid w:val="00B91366"/>
    <w:rsid w:val="00B928A1"/>
    <w:rsid w:val="00B92ED2"/>
    <w:rsid w:val="00B9370D"/>
    <w:rsid w:val="00B93D38"/>
    <w:rsid w:val="00B94B19"/>
    <w:rsid w:val="00B94BE3"/>
    <w:rsid w:val="00B95EE9"/>
    <w:rsid w:val="00B967CA"/>
    <w:rsid w:val="00B9697A"/>
    <w:rsid w:val="00B97AE4"/>
    <w:rsid w:val="00BA091B"/>
    <w:rsid w:val="00BA13A4"/>
    <w:rsid w:val="00BA1901"/>
    <w:rsid w:val="00BA1C92"/>
    <w:rsid w:val="00BA1EAD"/>
    <w:rsid w:val="00BA3215"/>
    <w:rsid w:val="00BA4185"/>
    <w:rsid w:val="00BA4566"/>
    <w:rsid w:val="00BA4B76"/>
    <w:rsid w:val="00BA5F9F"/>
    <w:rsid w:val="00BA633E"/>
    <w:rsid w:val="00BA6999"/>
    <w:rsid w:val="00BA6BDB"/>
    <w:rsid w:val="00BA74CC"/>
    <w:rsid w:val="00BA7846"/>
    <w:rsid w:val="00BB0A7F"/>
    <w:rsid w:val="00BB168D"/>
    <w:rsid w:val="00BB1ACB"/>
    <w:rsid w:val="00BB1E08"/>
    <w:rsid w:val="00BB26F6"/>
    <w:rsid w:val="00BB2B25"/>
    <w:rsid w:val="00BB2C13"/>
    <w:rsid w:val="00BB348E"/>
    <w:rsid w:val="00BB3A7C"/>
    <w:rsid w:val="00BB3B18"/>
    <w:rsid w:val="00BB3BD7"/>
    <w:rsid w:val="00BB4A55"/>
    <w:rsid w:val="00BB6521"/>
    <w:rsid w:val="00BB65A2"/>
    <w:rsid w:val="00BB77D7"/>
    <w:rsid w:val="00BC2872"/>
    <w:rsid w:val="00BC29AC"/>
    <w:rsid w:val="00BC29F6"/>
    <w:rsid w:val="00BC2BFE"/>
    <w:rsid w:val="00BC3535"/>
    <w:rsid w:val="00BC4959"/>
    <w:rsid w:val="00BC4975"/>
    <w:rsid w:val="00BC4B68"/>
    <w:rsid w:val="00BC4BD3"/>
    <w:rsid w:val="00BC4D8B"/>
    <w:rsid w:val="00BC4F11"/>
    <w:rsid w:val="00BC5BE9"/>
    <w:rsid w:val="00BC6365"/>
    <w:rsid w:val="00BD01AB"/>
    <w:rsid w:val="00BD0B5F"/>
    <w:rsid w:val="00BD1669"/>
    <w:rsid w:val="00BD2564"/>
    <w:rsid w:val="00BD2C17"/>
    <w:rsid w:val="00BD2DEA"/>
    <w:rsid w:val="00BD3133"/>
    <w:rsid w:val="00BD333C"/>
    <w:rsid w:val="00BD380D"/>
    <w:rsid w:val="00BD3AB3"/>
    <w:rsid w:val="00BD3EB7"/>
    <w:rsid w:val="00BD4861"/>
    <w:rsid w:val="00BD49C8"/>
    <w:rsid w:val="00BD49CE"/>
    <w:rsid w:val="00BD4D43"/>
    <w:rsid w:val="00BD542E"/>
    <w:rsid w:val="00BD708A"/>
    <w:rsid w:val="00BD7224"/>
    <w:rsid w:val="00BE16FD"/>
    <w:rsid w:val="00BE2528"/>
    <w:rsid w:val="00BE3309"/>
    <w:rsid w:val="00BE3812"/>
    <w:rsid w:val="00BE39AC"/>
    <w:rsid w:val="00BE4C0D"/>
    <w:rsid w:val="00BE5A5A"/>
    <w:rsid w:val="00BE5FFA"/>
    <w:rsid w:val="00BE60D8"/>
    <w:rsid w:val="00BE7166"/>
    <w:rsid w:val="00BE71A6"/>
    <w:rsid w:val="00BE71DF"/>
    <w:rsid w:val="00BF0A1C"/>
    <w:rsid w:val="00BF11DC"/>
    <w:rsid w:val="00BF148A"/>
    <w:rsid w:val="00BF15FE"/>
    <w:rsid w:val="00BF2531"/>
    <w:rsid w:val="00BF2816"/>
    <w:rsid w:val="00BF291B"/>
    <w:rsid w:val="00BF3A59"/>
    <w:rsid w:val="00BF3A82"/>
    <w:rsid w:val="00BF444F"/>
    <w:rsid w:val="00BF50F2"/>
    <w:rsid w:val="00BF5352"/>
    <w:rsid w:val="00BF5D7D"/>
    <w:rsid w:val="00BF621C"/>
    <w:rsid w:val="00BF6DC5"/>
    <w:rsid w:val="00BF7140"/>
    <w:rsid w:val="00BF7EB9"/>
    <w:rsid w:val="00C005F7"/>
    <w:rsid w:val="00C00C9D"/>
    <w:rsid w:val="00C01B82"/>
    <w:rsid w:val="00C01FAC"/>
    <w:rsid w:val="00C0216D"/>
    <w:rsid w:val="00C024CD"/>
    <w:rsid w:val="00C02CF6"/>
    <w:rsid w:val="00C039C6"/>
    <w:rsid w:val="00C03AA9"/>
    <w:rsid w:val="00C03CD4"/>
    <w:rsid w:val="00C04621"/>
    <w:rsid w:val="00C05C85"/>
    <w:rsid w:val="00C06A40"/>
    <w:rsid w:val="00C06F74"/>
    <w:rsid w:val="00C103C3"/>
    <w:rsid w:val="00C1120B"/>
    <w:rsid w:val="00C11ACE"/>
    <w:rsid w:val="00C12D31"/>
    <w:rsid w:val="00C12F35"/>
    <w:rsid w:val="00C13782"/>
    <w:rsid w:val="00C13BA0"/>
    <w:rsid w:val="00C147E2"/>
    <w:rsid w:val="00C15649"/>
    <w:rsid w:val="00C15BEA"/>
    <w:rsid w:val="00C162C3"/>
    <w:rsid w:val="00C170E2"/>
    <w:rsid w:val="00C172A1"/>
    <w:rsid w:val="00C183F1"/>
    <w:rsid w:val="00C21750"/>
    <w:rsid w:val="00C21835"/>
    <w:rsid w:val="00C226E4"/>
    <w:rsid w:val="00C22B20"/>
    <w:rsid w:val="00C230BA"/>
    <w:rsid w:val="00C23886"/>
    <w:rsid w:val="00C239C5"/>
    <w:rsid w:val="00C24829"/>
    <w:rsid w:val="00C25186"/>
    <w:rsid w:val="00C2631F"/>
    <w:rsid w:val="00C26C53"/>
    <w:rsid w:val="00C279DF"/>
    <w:rsid w:val="00C300B1"/>
    <w:rsid w:val="00C31796"/>
    <w:rsid w:val="00C32075"/>
    <w:rsid w:val="00C32806"/>
    <w:rsid w:val="00C329F8"/>
    <w:rsid w:val="00C331E5"/>
    <w:rsid w:val="00C33353"/>
    <w:rsid w:val="00C34133"/>
    <w:rsid w:val="00C34442"/>
    <w:rsid w:val="00C348BD"/>
    <w:rsid w:val="00C34B6D"/>
    <w:rsid w:val="00C36FB5"/>
    <w:rsid w:val="00C41453"/>
    <w:rsid w:val="00C419C4"/>
    <w:rsid w:val="00C432A0"/>
    <w:rsid w:val="00C444E0"/>
    <w:rsid w:val="00C44B84"/>
    <w:rsid w:val="00C4537F"/>
    <w:rsid w:val="00C45573"/>
    <w:rsid w:val="00C46688"/>
    <w:rsid w:val="00C46F2A"/>
    <w:rsid w:val="00C47FA4"/>
    <w:rsid w:val="00C5066A"/>
    <w:rsid w:val="00C50FC3"/>
    <w:rsid w:val="00C51211"/>
    <w:rsid w:val="00C51613"/>
    <w:rsid w:val="00C528A9"/>
    <w:rsid w:val="00C52924"/>
    <w:rsid w:val="00C53BCA"/>
    <w:rsid w:val="00C53EF9"/>
    <w:rsid w:val="00C54E75"/>
    <w:rsid w:val="00C5595C"/>
    <w:rsid w:val="00C56151"/>
    <w:rsid w:val="00C56F92"/>
    <w:rsid w:val="00C5731E"/>
    <w:rsid w:val="00C57E3F"/>
    <w:rsid w:val="00C60A93"/>
    <w:rsid w:val="00C60D9A"/>
    <w:rsid w:val="00C618B1"/>
    <w:rsid w:val="00C618F4"/>
    <w:rsid w:val="00C641D6"/>
    <w:rsid w:val="00C64F35"/>
    <w:rsid w:val="00C64F69"/>
    <w:rsid w:val="00C65751"/>
    <w:rsid w:val="00C67002"/>
    <w:rsid w:val="00C675A4"/>
    <w:rsid w:val="00C67B68"/>
    <w:rsid w:val="00C67B69"/>
    <w:rsid w:val="00C703E5"/>
    <w:rsid w:val="00C707F3"/>
    <w:rsid w:val="00C740C0"/>
    <w:rsid w:val="00C74E60"/>
    <w:rsid w:val="00C75034"/>
    <w:rsid w:val="00C7520F"/>
    <w:rsid w:val="00C753B7"/>
    <w:rsid w:val="00C76380"/>
    <w:rsid w:val="00C7678A"/>
    <w:rsid w:val="00C7772B"/>
    <w:rsid w:val="00C8079C"/>
    <w:rsid w:val="00C816A4"/>
    <w:rsid w:val="00C817F5"/>
    <w:rsid w:val="00C81A34"/>
    <w:rsid w:val="00C82C00"/>
    <w:rsid w:val="00C8395E"/>
    <w:rsid w:val="00C83D01"/>
    <w:rsid w:val="00C85287"/>
    <w:rsid w:val="00C854BA"/>
    <w:rsid w:val="00C879EC"/>
    <w:rsid w:val="00C87AB9"/>
    <w:rsid w:val="00C87BF3"/>
    <w:rsid w:val="00C90041"/>
    <w:rsid w:val="00C904D1"/>
    <w:rsid w:val="00C90B8A"/>
    <w:rsid w:val="00C91AE9"/>
    <w:rsid w:val="00C91D5A"/>
    <w:rsid w:val="00C91DEB"/>
    <w:rsid w:val="00C91F30"/>
    <w:rsid w:val="00C92266"/>
    <w:rsid w:val="00C922C5"/>
    <w:rsid w:val="00C93EDD"/>
    <w:rsid w:val="00C94CE2"/>
    <w:rsid w:val="00C952D0"/>
    <w:rsid w:val="00C95535"/>
    <w:rsid w:val="00C95850"/>
    <w:rsid w:val="00C95B90"/>
    <w:rsid w:val="00C95CC3"/>
    <w:rsid w:val="00C95D9B"/>
    <w:rsid w:val="00C96F4C"/>
    <w:rsid w:val="00C9715A"/>
    <w:rsid w:val="00C97229"/>
    <w:rsid w:val="00CA0084"/>
    <w:rsid w:val="00CA1430"/>
    <w:rsid w:val="00CA1F11"/>
    <w:rsid w:val="00CA21B7"/>
    <w:rsid w:val="00CA22B4"/>
    <w:rsid w:val="00CA31B8"/>
    <w:rsid w:val="00CA36A3"/>
    <w:rsid w:val="00CA44B9"/>
    <w:rsid w:val="00CA4DC7"/>
    <w:rsid w:val="00CA5228"/>
    <w:rsid w:val="00CA6971"/>
    <w:rsid w:val="00CA7213"/>
    <w:rsid w:val="00CB221E"/>
    <w:rsid w:val="00CB3FA6"/>
    <w:rsid w:val="00CB43A2"/>
    <w:rsid w:val="00CB4977"/>
    <w:rsid w:val="00CB576A"/>
    <w:rsid w:val="00CB6C84"/>
    <w:rsid w:val="00CB6FD6"/>
    <w:rsid w:val="00CB6FE0"/>
    <w:rsid w:val="00CC00C0"/>
    <w:rsid w:val="00CC02FF"/>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D070B"/>
    <w:rsid w:val="00CD10A6"/>
    <w:rsid w:val="00CD2729"/>
    <w:rsid w:val="00CD29E0"/>
    <w:rsid w:val="00CD3874"/>
    <w:rsid w:val="00CD445D"/>
    <w:rsid w:val="00CD61D5"/>
    <w:rsid w:val="00CD68FB"/>
    <w:rsid w:val="00CD6B9E"/>
    <w:rsid w:val="00CD6CA6"/>
    <w:rsid w:val="00CD74BE"/>
    <w:rsid w:val="00CD7B61"/>
    <w:rsid w:val="00CE000B"/>
    <w:rsid w:val="00CE0DCB"/>
    <w:rsid w:val="00CE1D1C"/>
    <w:rsid w:val="00CE22C9"/>
    <w:rsid w:val="00CE235F"/>
    <w:rsid w:val="00CE24EF"/>
    <w:rsid w:val="00CE28BC"/>
    <w:rsid w:val="00CE2B9D"/>
    <w:rsid w:val="00CE2F97"/>
    <w:rsid w:val="00CE31CC"/>
    <w:rsid w:val="00CE389E"/>
    <w:rsid w:val="00CE39B4"/>
    <w:rsid w:val="00CE42F9"/>
    <w:rsid w:val="00CE450C"/>
    <w:rsid w:val="00CE459C"/>
    <w:rsid w:val="00CE46F5"/>
    <w:rsid w:val="00CE49A2"/>
    <w:rsid w:val="00CE4DCC"/>
    <w:rsid w:val="00CE5D7C"/>
    <w:rsid w:val="00CE60D7"/>
    <w:rsid w:val="00CE6952"/>
    <w:rsid w:val="00CE7DF2"/>
    <w:rsid w:val="00CF032E"/>
    <w:rsid w:val="00CF0A25"/>
    <w:rsid w:val="00CF14B5"/>
    <w:rsid w:val="00CF1F1A"/>
    <w:rsid w:val="00CF2C1B"/>
    <w:rsid w:val="00CF2F9D"/>
    <w:rsid w:val="00CF360D"/>
    <w:rsid w:val="00CF39C4"/>
    <w:rsid w:val="00CF3CBD"/>
    <w:rsid w:val="00CF3DAE"/>
    <w:rsid w:val="00CF4099"/>
    <w:rsid w:val="00CF4946"/>
    <w:rsid w:val="00CF5E38"/>
    <w:rsid w:val="00CF771E"/>
    <w:rsid w:val="00D001F6"/>
    <w:rsid w:val="00D00575"/>
    <w:rsid w:val="00D015BB"/>
    <w:rsid w:val="00D026B4"/>
    <w:rsid w:val="00D03DBF"/>
    <w:rsid w:val="00D040D8"/>
    <w:rsid w:val="00D0424B"/>
    <w:rsid w:val="00D04541"/>
    <w:rsid w:val="00D05335"/>
    <w:rsid w:val="00D0608F"/>
    <w:rsid w:val="00D06B4D"/>
    <w:rsid w:val="00D06B5F"/>
    <w:rsid w:val="00D07527"/>
    <w:rsid w:val="00D07992"/>
    <w:rsid w:val="00D07E62"/>
    <w:rsid w:val="00D106D9"/>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C2D"/>
    <w:rsid w:val="00D16EA1"/>
    <w:rsid w:val="00D17B66"/>
    <w:rsid w:val="00D2091A"/>
    <w:rsid w:val="00D20D1C"/>
    <w:rsid w:val="00D21367"/>
    <w:rsid w:val="00D21B0B"/>
    <w:rsid w:val="00D225F6"/>
    <w:rsid w:val="00D226CC"/>
    <w:rsid w:val="00D22C82"/>
    <w:rsid w:val="00D237B4"/>
    <w:rsid w:val="00D248F9"/>
    <w:rsid w:val="00D24E9D"/>
    <w:rsid w:val="00D258A9"/>
    <w:rsid w:val="00D27C58"/>
    <w:rsid w:val="00D27D75"/>
    <w:rsid w:val="00D32F64"/>
    <w:rsid w:val="00D33E7D"/>
    <w:rsid w:val="00D3550E"/>
    <w:rsid w:val="00D35E65"/>
    <w:rsid w:val="00D36418"/>
    <w:rsid w:val="00D36CC9"/>
    <w:rsid w:val="00D36E38"/>
    <w:rsid w:val="00D36E93"/>
    <w:rsid w:val="00D37DA2"/>
    <w:rsid w:val="00D40C1E"/>
    <w:rsid w:val="00D41F7B"/>
    <w:rsid w:val="00D41FB6"/>
    <w:rsid w:val="00D4284B"/>
    <w:rsid w:val="00D42A82"/>
    <w:rsid w:val="00D42E4A"/>
    <w:rsid w:val="00D4303D"/>
    <w:rsid w:val="00D43AF4"/>
    <w:rsid w:val="00D44E1A"/>
    <w:rsid w:val="00D458FB"/>
    <w:rsid w:val="00D45EDD"/>
    <w:rsid w:val="00D464B2"/>
    <w:rsid w:val="00D47843"/>
    <w:rsid w:val="00D47AFA"/>
    <w:rsid w:val="00D47CAD"/>
    <w:rsid w:val="00D47D3A"/>
    <w:rsid w:val="00D47DB2"/>
    <w:rsid w:val="00D508D6"/>
    <w:rsid w:val="00D50BE3"/>
    <w:rsid w:val="00D51944"/>
    <w:rsid w:val="00D51CB5"/>
    <w:rsid w:val="00D52A31"/>
    <w:rsid w:val="00D52F23"/>
    <w:rsid w:val="00D52FE2"/>
    <w:rsid w:val="00D530FB"/>
    <w:rsid w:val="00D53269"/>
    <w:rsid w:val="00D5535B"/>
    <w:rsid w:val="00D55444"/>
    <w:rsid w:val="00D5559C"/>
    <w:rsid w:val="00D561E4"/>
    <w:rsid w:val="00D562CD"/>
    <w:rsid w:val="00D57979"/>
    <w:rsid w:val="00D57A47"/>
    <w:rsid w:val="00D601EF"/>
    <w:rsid w:val="00D60807"/>
    <w:rsid w:val="00D622C0"/>
    <w:rsid w:val="00D622C9"/>
    <w:rsid w:val="00D62A0A"/>
    <w:rsid w:val="00D62E6D"/>
    <w:rsid w:val="00D62FB5"/>
    <w:rsid w:val="00D631FB"/>
    <w:rsid w:val="00D639BC"/>
    <w:rsid w:val="00D6409E"/>
    <w:rsid w:val="00D64983"/>
    <w:rsid w:val="00D64F24"/>
    <w:rsid w:val="00D6503F"/>
    <w:rsid w:val="00D65600"/>
    <w:rsid w:val="00D6633F"/>
    <w:rsid w:val="00D66440"/>
    <w:rsid w:val="00D66E25"/>
    <w:rsid w:val="00D6756A"/>
    <w:rsid w:val="00D67A9B"/>
    <w:rsid w:val="00D70309"/>
    <w:rsid w:val="00D70484"/>
    <w:rsid w:val="00D71452"/>
    <w:rsid w:val="00D716E0"/>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805"/>
    <w:rsid w:val="00D74CB9"/>
    <w:rsid w:val="00D752F4"/>
    <w:rsid w:val="00D7614D"/>
    <w:rsid w:val="00D76965"/>
    <w:rsid w:val="00D76DAA"/>
    <w:rsid w:val="00D77557"/>
    <w:rsid w:val="00D776B8"/>
    <w:rsid w:val="00D77B1F"/>
    <w:rsid w:val="00D80B68"/>
    <w:rsid w:val="00D80EF0"/>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A2B"/>
    <w:rsid w:val="00D90F73"/>
    <w:rsid w:val="00D90FF0"/>
    <w:rsid w:val="00D910FD"/>
    <w:rsid w:val="00D912CB"/>
    <w:rsid w:val="00D91795"/>
    <w:rsid w:val="00D91924"/>
    <w:rsid w:val="00D91EDD"/>
    <w:rsid w:val="00D920D8"/>
    <w:rsid w:val="00D92147"/>
    <w:rsid w:val="00D926BA"/>
    <w:rsid w:val="00D937E5"/>
    <w:rsid w:val="00D93BB6"/>
    <w:rsid w:val="00D9440B"/>
    <w:rsid w:val="00D9460C"/>
    <w:rsid w:val="00D94C43"/>
    <w:rsid w:val="00D94E06"/>
    <w:rsid w:val="00D94ECC"/>
    <w:rsid w:val="00D9581D"/>
    <w:rsid w:val="00D96D72"/>
    <w:rsid w:val="00D96E80"/>
    <w:rsid w:val="00D9756E"/>
    <w:rsid w:val="00D97B02"/>
    <w:rsid w:val="00DA06A3"/>
    <w:rsid w:val="00DA09FA"/>
    <w:rsid w:val="00DA157F"/>
    <w:rsid w:val="00DA1BE1"/>
    <w:rsid w:val="00DA2827"/>
    <w:rsid w:val="00DA2D68"/>
    <w:rsid w:val="00DA3025"/>
    <w:rsid w:val="00DA4230"/>
    <w:rsid w:val="00DA44E0"/>
    <w:rsid w:val="00DA4696"/>
    <w:rsid w:val="00DA4D38"/>
    <w:rsid w:val="00DA57A8"/>
    <w:rsid w:val="00DA6050"/>
    <w:rsid w:val="00DA67CF"/>
    <w:rsid w:val="00DA6BAC"/>
    <w:rsid w:val="00DA717D"/>
    <w:rsid w:val="00DA7399"/>
    <w:rsid w:val="00DB0255"/>
    <w:rsid w:val="00DB128A"/>
    <w:rsid w:val="00DB13BE"/>
    <w:rsid w:val="00DB1C37"/>
    <w:rsid w:val="00DB2181"/>
    <w:rsid w:val="00DB29E5"/>
    <w:rsid w:val="00DB2D11"/>
    <w:rsid w:val="00DB31A5"/>
    <w:rsid w:val="00DB4E20"/>
    <w:rsid w:val="00DB627F"/>
    <w:rsid w:val="00DB6946"/>
    <w:rsid w:val="00DB7490"/>
    <w:rsid w:val="00DB7BC1"/>
    <w:rsid w:val="00DC0914"/>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7ED"/>
    <w:rsid w:val="00DD3509"/>
    <w:rsid w:val="00DD38A5"/>
    <w:rsid w:val="00DD39E0"/>
    <w:rsid w:val="00DD50E8"/>
    <w:rsid w:val="00DD6B3A"/>
    <w:rsid w:val="00DE0535"/>
    <w:rsid w:val="00DE0CA0"/>
    <w:rsid w:val="00DE189C"/>
    <w:rsid w:val="00DE2615"/>
    <w:rsid w:val="00DE2D65"/>
    <w:rsid w:val="00DE3581"/>
    <w:rsid w:val="00DE486D"/>
    <w:rsid w:val="00DE4D80"/>
    <w:rsid w:val="00DE579E"/>
    <w:rsid w:val="00DE5CDB"/>
    <w:rsid w:val="00DE6949"/>
    <w:rsid w:val="00DE747B"/>
    <w:rsid w:val="00DE7693"/>
    <w:rsid w:val="00DF01BE"/>
    <w:rsid w:val="00DF02D4"/>
    <w:rsid w:val="00DF156F"/>
    <w:rsid w:val="00DF1ABE"/>
    <w:rsid w:val="00DF2450"/>
    <w:rsid w:val="00DF2D4E"/>
    <w:rsid w:val="00DF3393"/>
    <w:rsid w:val="00DF3453"/>
    <w:rsid w:val="00DF3530"/>
    <w:rsid w:val="00DF726B"/>
    <w:rsid w:val="00DF7D54"/>
    <w:rsid w:val="00E006DA"/>
    <w:rsid w:val="00E0138F"/>
    <w:rsid w:val="00E01529"/>
    <w:rsid w:val="00E0190D"/>
    <w:rsid w:val="00E02972"/>
    <w:rsid w:val="00E038C4"/>
    <w:rsid w:val="00E038E1"/>
    <w:rsid w:val="00E04F98"/>
    <w:rsid w:val="00E05A04"/>
    <w:rsid w:val="00E06022"/>
    <w:rsid w:val="00E06BE2"/>
    <w:rsid w:val="00E07177"/>
    <w:rsid w:val="00E071E5"/>
    <w:rsid w:val="00E073B0"/>
    <w:rsid w:val="00E073F9"/>
    <w:rsid w:val="00E12142"/>
    <w:rsid w:val="00E12553"/>
    <w:rsid w:val="00E12BA8"/>
    <w:rsid w:val="00E12BE3"/>
    <w:rsid w:val="00E12C27"/>
    <w:rsid w:val="00E12E14"/>
    <w:rsid w:val="00E13E42"/>
    <w:rsid w:val="00E15BB9"/>
    <w:rsid w:val="00E16352"/>
    <w:rsid w:val="00E20A28"/>
    <w:rsid w:val="00E20A62"/>
    <w:rsid w:val="00E20B06"/>
    <w:rsid w:val="00E20C0A"/>
    <w:rsid w:val="00E21A17"/>
    <w:rsid w:val="00E22D39"/>
    <w:rsid w:val="00E22DF3"/>
    <w:rsid w:val="00E235EB"/>
    <w:rsid w:val="00E23D58"/>
    <w:rsid w:val="00E24518"/>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3EF"/>
    <w:rsid w:val="00E36A51"/>
    <w:rsid w:val="00E3764D"/>
    <w:rsid w:val="00E3DE1C"/>
    <w:rsid w:val="00E40288"/>
    <w:rsid w:val="00E408FE"/>
    <w:rsid w:val="00E4147A"/>
    <w:rsid w:val="00E41494"/>
    <w:rsid w:val="00E41694"/>
    <w:rsid w:val="00E417F7"/>
    <w:rsid w:val="00E4182B"/>
    <w:rsid w:val="00E42643"/>
    <w:rsid w:val="00E42DC0"/>
    <w:rsid w:val="00E44293"/>
    <w:rsid w:val="00E44D2D"/>
    <w:rsid w:val="00E44E75"/>
    <w:rsid w:val="00E44F4C"/>
    <w:rsid w:val="00E450E8"/>
    <w:rsid w:val="00E46441"/>
    <w:rsid w:val="00E4684F"/>
    <w:rsid w:val="00E46B49"/>
    <w:rsid w:val="00E475A9"/>
    <w:rsid w:val="00E4776A"/>
    <w:rsid w:val="00E477BC"/>
    <w:rsid w:val="00E477C8"/>
    <w:rsid w:val="00E47CB0"/>
    <w:rsid w:val="00E51FAA"/>
    <w:rsid w:val="00E52CB4"/>
    <w:rsid w:val="00E53353"/>
    <w:rsid w:val="00E533C9"/>
    <w:rsid w:val="00E535CA"/>
    <w:rsid w:val="00E53691"/>
    <w:rsid w:val="00E55B1F"/>
    <w:rsid w:val="00E55D3B"/>
    <w:rsid w:val="00E56469"/>
    <w:rsid w:val="00E56877"/>
    <w:rsid w:val="00E57029"/>
    <w:rsid w:val="00E57D6E"/>
    <w:rsid w:val="00E57EF3"/>
    <w:rsid w:val="00E61860"/>
    <w:rsid w:val="00E61CC2"/>
    <w:rsid w:val="00E62444"/>
    <w:rsid w:val="00E62836"/>
    <w:rsid w:val="00E63379"/>
    <w:rsid w:val="00E639BC"/>
    <w:rsid w:val="00E63D4E"/>
    <w:rsid w:val="00E64203"/>
    <w:rsid w:val="00E65ACE"/>
    <w:rsid w:val="00E65AE1"/>
    <w:rsid w:val="00E6608E"/>
    <w:rsid w:val="00E67225"/>
    <w:rsid w:val="00E67713"/>
    <w:rsid w:val="00E707E5"/>
    <w:rsid w:val="00E70880"/>
    <w:rsid w:val="00E70C9E"/>
    <w:rsid w:val="00E714E1"/>
    <w:rsid w:val="00E71E89"/>
    <w:rsid w:val="00E71F74"/>
    <w:rsid w:val="00E72072"/>
    <w:rsid w:val="00E72B36"/>
    <w:rsid w:val="00E73A5C"/>
    <w:rsid w:val="00E7427C"/>
    <w:rsid w:val="00E742B8"/>
    <w:rsid w:val="00E74E68"/>
    <w:rsid w:val="00E74F15"/>
    <w:rsid w:val="00E7528A"/>
    <w:rsid w:val="00E75C89"/>
    <w:rsid w:val="00E76069"/>
    <w:rsid w:val="00E76EAD"/>
    <w:rsid w:val="00E77E6A"/>
    <w:rsid w:val="00E77F40"/>
    <w:rsid w:val="00E803A5"/>
    <w:rsid w:val="00E8049B"/>
    <w:rsid w:val="00E80913"/>
    <w:rsid w:val="00E80E1F"/>
    <w:rsid w:val="00E813A5"/>
    <w:rsid w:val="00E81AD8"/>
    <w:rsid w:val="00E81C42"/>
    <w:rsid w:val="00E81F8E"/>
    <w:rsid w:val="00E83084"/>
    <w:rsid w:val="00E8327F"/>
    <w:rsid w:val="00E83660"/>
    <w:rsid w:val="00E84243"/>
    <w:rsid w:val="00E8432A"/>
    <w:rsid w:val="00E8456D"/>
    <w:rsid w:val="00E8499A"/>
    <w:rsid w:val="00E84C34"/>
    <w:rsid w:val="00E8522C"/>
    <w:rsid w:val="00E85801"/>
    <w:rsid w:val="00E86237"/>
    <w:rsid w:val="00E86DB9"/>
    <w:rsid w:val="00E86FF0"/>
    <w:rsid w:val="00E87D15"/>
    <w:rsid w:val="00E90221"/>
    <w:rsid w:val="00E904B6"/>
    <w:rsid w:val="00E9058C"/>
    <w:rsid w:val="00E911CE"/>
    <w:rsid w:val="00E91EEC"/>
    <w:rsid w:val="00E91F7B"/>
    <w:rsid w:val="00E9262E"/>
    <w:rsid w:val="00E92FBA"/>
    <w:rsid w:val="00E93369"/>
    <w:rsid w:val="00E938DA"/>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B07C9"/>
    <w:rsid w:val="00EB106A"/>
    <w:rsid w:val="00EB192B"/>
    <w:rsid w:val="00EB2044"/>
    <w:rsid w:val="00EB26A4"/>
    <w:rsid w:val="00EB2A22"/>
    <w:rsid w:val="00EB2AAB"/>
    <w:rsid w:val="00EB2C60"/>
    <w:rsid w:val="00EB3A39"/>
    <w:rsid w:val="00EB4020"/>
    <w:rsid w:val="00EB5583"/>
    <w:rsid w:val="00EB55B3"/>
    <w:rsid w:val="00EB5679"/>
    <w:rsid w:val="00EB5C83"/>
    <w:rsid w:val="00EB68EF"/>
    <w:rsid w:val="00EB69EF"/>
    <w:rsid w:val="00EB6C6E"/>
    <w:rsid w:val="00EB72E1"/>
    <w:rsid w:val="00EC0244"/>
    <w:rsid w:val="00EC2676"/>
    <w:rsid w:val="00EC4276"/>
    <w:rsid w:val="00EC4F79"/>
    <w:rsid w:val="00EC6B7A"/>
    <w:rsid w:val="00EC6E0C"/>
    <w:rsid w:val="00EC7022"/>
    <w:rsid w:val="00EC7171"/>
    <w:rsid w:val="00EC73EF"/>
    <w:rsid w:val="00EC783F"/>
    <w:rsid w:val="00EC7BBE"/>
    <w:rsid w:val="00ED07F0"/>
    <w:rsid w:val="00ED15F2"/>
    <w:rsid w:val="00ED1B62"/>
    <w:rsid w:val="00ED1C6E"/>
    <w:rsid w:val="00ED1E15"/>
    <w:rsid w:val="00ED20BB"/>
    <w:rsid w:val="00ED26A6"/>
    <w:rsid w:val="00ED2C77"/>
    <w:rsid w:val="00ED2E01"/>
    <w:rsid w:val="00ED32F6"/>
    <w:rsid w:val="00ED3F51"/>
    <w:rsid w:val="00ED5103"/>
    <w:rsid w:val="00ED65A2"/>
    <w:rsid w:val="00ED6DBA"/>
    <w:rsid w:val="00ED712F"/>
    <w:rsid w:val="00EE0285"/>
    <w:rsid w:val="00EE0837"/>
    <w:rsid w:val="00EE0FFD"/>
    <w:rsid w:val="00EE1A1E"/>
    <w:rsid w:val="00EE1D2F"/>
    <w:rsid w:val="00EE2555"/>
    <w:rsid w:val="00EE3449"/>
    <w:rsid w:val="00EE3879"/>
    <w:rsid w:val="00EE463E"/>
    <w:rsid w:val="00EE4951"/>
    <w:rsid w:val="00EE536B"/>
    <w:rsid w:val="00EE57C0"/>
    <w:rsid w:val="00EE6464"/>
    <w:rsid w:val="00EE64DD"/>
    <w:rsid w:val="00EE6606"/>
    <w:rsid w:val="00EE66A0"/>
    <w:rsid w:val="00EE67C8"/>
    <w:rsid w:val="00EE7B71"/>
    <w:rsid w:val="00EE7CC0"/>
    <w:rsid w:val="00EE7E95"/>
    <w:rsid w:val="00EF05CF"/>
    <w:rsid w:val="00EF23D0"/>
    <w:rsid w:val="00EF2579"/>
    <w:rsid w:val="00EF26E3"/>
    <w:rsid w:val="00EF2A6C"/>
    <w:rsid w:val="00EF3A9A"/>
    <w:rsid w:val="00EF403C"/>
    <w:rsid w:val="00EF410E"/>
    <w:rsid w:val="00EF4C1E"/>
    <w:rsid w:val="00EF6120"/>
    <w:rsid w:val="00EF6268"/>
    <w:rsid w:val="00EF63A6"/>
    <w:rsid w:val="00EF69C2"/>
    <w:rsid w:val="00EF6BA5"/>
    <w:rsid w:val="00EF6BB6"/>
    <w:rsid w:val="00EF722C"/>
    <w:rsid w:val="00F0032E"/>
    <w:rsid w:val="00F00879"/>
    <w:rsid w:val="00F01328"/>
    <w:rsid w:val="00F01461"/>
    <w:rsid w:val="00F0189B"/>
    <w:rsid w:val="00F01D55"/>
    <w:rsid w:val="00F0270F"/>
    <w:rsid w:val="00F032A7"/>
    <w:rsid w:val="00F032E5"/>
    <w:rsid w:val="00F03ECB"/>
    <w:rsid w:val="00F04077"/>
    <w:rsid w:val="00F06088"/>
    <w:rsid w:val="00F060FA"/>
    <w:rsid w:val="00F0679B"/>
    <w:rsid w:val="00F06988"/>
    <w:rsid w:val="00F06AB2"/>
    <w:rsid w:val="00F0722B"/>
    <w:rsid w:val="00F0782B"/>
    <w:rsid w:val="00F07E33"/>
    <w:rsid w:val="00F10391"/>
    <w:rsid w:val="00F10F09"/>
    <w:rsid w:val="00F10FE0"/>
    <w:rsid w:val="00F11970"/>
    <w:rsid w:val="00F11B9A"/>
    <w:rsid w:val="00F124DE"/>
    <w:rsid w:val="00F12959"/>
    <w:rsid w:val="00F1389D"/>
    <w:rsid w:val="00F138E0"/>
    <w:rsid w:val="00F14208"/>
    <w:rsid w:val="00F1549E"/>
    <w:rsid w:val="00F15A49"/>
    <w:rsid w:val="00F15BCD"/>
    <w:rsid w:val="00F16299"/>
    <w:rsid w:val="00F173B6"/>
    <w:rsid w:val="00F20043"/>
    <w:rsid w:val="00F201F6"/>
    <w:rsid w:val="00F203D6"/>
    <w:rsid w:val="00F2159D"/>
    <w:rsid w:val="00F22604"/>
    <w:rsid w:val="00F22CB7"/>
    <w:rsid w:val="00F2390E"/>
    <w:rsid w:val="00F2490B"/>
    <w:rsid w:val="00F2523B"/>
    <w:rsid w:val="00F25418"/>
    <w:rsid w:val="00F2649C"/>
    <w:rsid w:val="00F305BA"/>
    <w:rsid w:val="00F305ED"/>
    <w:rsid w:val="00F31771"/>
    <w:rsid w:val="00F32DC7"/>
    <w:rsid w:val="00F32E76"/>
    <w:rsid w:val="00F33B80"/>
    <w:rsid w:val="00F33FB1"/>
    <w:rsid w:val="00F34413"/>
    <w:rsid w:val="00F34571"/>
    <w:rsid w:val="00F361ED"/>
    <w:rsid w:val="00F36392"/>
    <w:rsid w:val="00F36CF9"/>
    <w:rsid w:val="00F403EE"/>
    <w:rsid w:val="00F40E9A"/>
    <w:rsid w:val="00F42824"/>
    <w:rsid w:val="00F429DF"/>
    <w:rsid w:val="00F4313B"/>
    <w:rsid w:val="00F4316A"/>
    <w:rsid w:val="00F43478"/>
    <w:rsid w:val="00F43C38"/>
    <w:rsid w:val="00F446E9"/>
    <w:rsid w:val="00F44886"/>
    <w:rsid w:val="00F44D36"/>
    <w:rsid w:val="00F452D2"/>
    <w:rsid w:val="00F45FB7"/>
    <w:rsid w:val="00F460A7"/>
    <w:rsid w:val="00F463F4"/>
    <w:rsid w:val="00F466CC"/>
    <w:rsid w:val="00F47395"/>
    <w:rsid w:val="00F47DB5"/>
    <w:rsid w:val="00F50313"/>
    <w:rsid w:val="00F50908"/>
    <w:rsid w:val="00F51265"/>
    <w:rsid w:val="00F52513"/>
    <w:rsid w:val="00F53834"/>
    <w:rsid w:val="00F54144"/>
    <w:rsid w:val="00F55042"/>
    <w:rsid w:val="00F553DD"/>
    <w:rsid w:val="00F5561A"/>
    <w:rsid w:val="00F5594D"/>
    <w:rsid w:val="00F559B8"/>
    <w:rsid w:val="00F5784D"/>
    <w:rsid w:val="00F57A26"/>
    <w:rsid w:val="00F57D72"/>
    <w:rsid w:val="00F59F4F"/>
    <w:rsid w:val="00F603EA"/>
    <w:rsid w:val="00F61129"/>
    <w:rsid w:val="00F61145"/>
    <w:rsid w:val="00F6129E"/>
    <w:rsid w:val="00F61D26"/>
    <w:rsid w:val="00F6250A"/>
    <w:rsid w:val="00F638E4"/>
    <w:rsid w:val="00F642FB"/>
    <w:rsid w:val="00F64970"/>
    <w:rsid w:val="00F6505B"/>
    <w:rsid w:val="00F6697C"/>
    <w:rsid w:val="00F6719F"/>
    <w:rsid w:val="00F6745F"/>
    <w:rsid w:val="00F67745"/>
    <w:rsid w:val="00F67D8E"/>
    <w:rsid w:val="00F7116C"/>
    <w:rsid w:val="00F72A5B"/>
    <w:rsid w:val="00F72C7F"/>
    <w:rsid w:val="00F73170"/>
    <w:rsid w:val="00F757DE"/>
    <w:rsid w:val="00F758DD"/>
    <w:rsid w:val="00F75E66"/>
    <w:rsid w:val="00F75FF7"/>
    <w:rsid w:val="00F76BE6"/>
    <w:rsid w:val="00F7789F"/>
    <w:rsid w:val="00F80606"/>
    <w:rsid w:val="00F82178"/>
    <w:rsid w:val="00F82D03"/>
    <w:rsid w:val="00F8319D"/>
    <w:rsid w:val="00F83506"/>
    <w:rsid w:val="00F838CF"/>
    <w:rsid w:val="00F850FA"/>
    <w:rsid w:val="00F852FC"/>
    <w:rsid w:val="00F854D5"/>
    <w:rsid w:val="00F86096"/>
    <w:rsid w:val="00F86DB0"/>
    <w:rsid w:val="00F87C59"/>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1F"/>
    <w:rsid w:val="00F97987"/>
    <w:rsid w:val="00F979B9"/>
    <w:rsid w:val="00FA03CB"/>
    <w:rsid w:val="00FA368E"/>
    <w:rsid w:val="00FA4695"/>
    <w:rsid w:val="00FA46A0"/>
    <w:rsid w:val="00FA489A"/>
    <w:rsid w:val="00FA50D3"/>
    <w:rsid w:val="00FA557A"/>
    <w:rsid w:val="00FA559F"/>
    <w:rsid w:val="00FA590D"/>
    <w:rsid w:val="00FA686E"/>
    <w:rsid w:val="00FA6D83"/>
    <w:rsid w:val="00FA78EE"/>
    <w:rsid w:val="00FB0474"/>
    <w:rsid w:val="00FB119A"/>
    <w:rsid w:val="00FB268E"/>
    <w:rsid w:val="00FB2B75"/>
    <w:rsid w:val="00FB38DF"/>
    <w:rsid w:val="00FB3BA2"/>
    <w:rsid w:val="00FB4377"/>
    <w:rsid w:val="00FB50FF"/>
    <w:rsid w:val="00FB56D0"/>
    <w:rsid w:val="00FB5B97"/>
    <w:rsid w:val="00FB6596"/>
    <w:rsid w:val="00FB772B"/>
    <w:rsid w:val="00FB7A75"/>
    <w:rsid w:val="00FC0059"/>
    <w:rsid w:val="00FC05C6"/>
    <w:rsid w:val="00FC0F32"/>
    <w:rsid w:val="00FC2369"/>
    <w:rsid w:val="00FC2CC2"/>
    <w:rsid w:val="00FC2E0C"/>
    <w:rsid w:val="00FC33BA"/>
    <w:rsid w:val="00FC3494"/>
    <w:rsid w:val="00FC463E"/>
    <w:rsid w:val="00FC4B15"/>
    <w:rsid w:val="00FC59BF"/>
    <w:rsid w:val="00FC6280"/>
    <w:rsid w:val="00FC7598"/>
    <w:rsid w:val="00FC77FF"/>
    <w:rsid w:val="00FC7835"/>
    <w:rsid w:val="00FC7A8F"/>
    <w:rsid w:val="00FC7C42"/>
    <w:rsid w:val="00FC7D57"/>
    <w:rsid w:val="00FD0304"/>
    <w:rsid w:val="00FD030A"/>
    <w:rsid w:val="00FD1D77"/>
    <w:rsid w:val="00FD1DAF"/>
    <w:rsid w:val="00FD1DF5"/>
    <w:rsid w:val="00FD20DC"/>
    <w:rsid w:val="00FD2D19"/>
    <w:rsid w:val="00FD370A"/>
    <w:rsid w:val="00FD46DB"/>
    <w:rsid w:val="00FD4FF9"/>
    <w:rsid w:val="00FD5367"/>
    <w:rsid w:val="00FD5C88"/>
    <w:rsid w:val="00FD5D31"/>
    <w:rsid w:val="00FD76BD"/>
    <w:rsid w:val="00FD7E43"/>
    <w:rsid w:val="00FE0335"/>
    <w:rsid w:val="00FE038D"/>
    <w:rsid w:val="00FE0B6F"/>
    <w:rsid w:val="00FE0F09"/>
    <w:rsid w:val="00FE140D"/>
    <w:rsid w:val="00FE15A2"/>
    <w:rsid w:val="00FE1A92"/>
    <w:rsid w:val="00FE1D07"/>
    <w:rsid w:val="00FE2392"/>
    <w:rsid w:val="00FE28C8"/>
    <w:rsid w:val="00FE2D31"/>
    <w:rsid w:val="00FE30A7"/>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D2F"/>
    <w:rsid w:val="00FF2FA9"/>
    <w:rsid w:val="00FF34E3"/>
    <w:rsid w:val="00FF3915"/>
    <w:rsid w:val="00FF41A7"/>
    <w:rsid w:val="00FF43D8"/>
    <w:rsid w:val="00FF55D8"/>
    <w:rsid w:val="00FF5797"/>
    <w:rsid w:val="00FF5863"/>
    <w:rsid w:val="00FF5C13"/>
    <w:rsid w:val="00FF61C9"/>
    <w:rsid w:val="00FF6BAE"/>
    <w:rsid w:val="00FF6D4E"/>
    <w:rsid w:val="01022D3D"/>
    <w:rsid w:val="01023834"/>
    <w:rsid w:val="0103FC6B"/>
    <w:rsid w:val="01095968"/>
    <w:rsid w:val="0130D690"/>
    <w:rsid w:val="013AF499"/>
    <w:rsid w:val="014A61C2"/>
    <w:rsid w:val="014B960A"/>
    <w:rsid w:val="014D412F"/>
    <w:rsid w:val="01502D2B"/>
    <w:rsid w:val="01513D5E"/>
    <w:rsid w:val="015FB7E4"/>
    <w:rsid w:val="017046CE"/>
    <w:rsid w:val="0170792C"/>
    <w:rsid w:val="018824FD"/>
    <w:rsid w:val="01A7E885"/>
    <w:rsid w:val="01B6E022"/>
    <w:rsid w:val="01B95BF5"/>
    <w:rsid w:val="01D7E0AE"/>
    <w:rsid w:val="01DF58FE"/>
    <w:rsid w:val="01EA047C"/>
    <w:rsid w:val="01FE5CF8"/>
    <w:rsid w:val="021A4A94"/>
    <w:rsid w:val="022461C1"/>
    <w:rsid w:val="0224BAB1"/>
    <w:rsid w:val="022EF969"/>
    <w:rsid w:val="02365540"/>
    <w:rsid w:val="023B1048"/>
    <w:rsid w:val="023F2624"/>
    <w:rsid w:val="0249528F"/>
    <w:rsid w:val="02649A77"/>
    <w:rsid w:val="026977B2"/>
    <w:rsid w:val="026A2AA0"/>
    <w:rsid w:val="0271F32F"/>
    <w:rsid w:val="028753B1"/>
    <w:rsid w:val="02A16C45"/>
    <w:rsid w:val="02AC5E62"/>
    <w:rsid w:val="02AF71BF"/>
    <w:rsid w:val="02BB836D"/>
    <w:rsid w:val="02CAB0B2"/>
    <w:rsid w:val="02CC6015"/>
    <w:rsid w:val="02D23CAB"/>
    <w:rsid w:val="02DA68DD"/>
    <w:rsid w:val="02DF2C08"/>
    <w:rsid w:val="02E12578"/>
    <w:rsid w:val="02E9854B"/>
    <w:rsid w:val="02FE7448"/>
    <w:rsid w:val="03033EA2"/>
    <w:rsid w:val="03055E93"/>
    <w:rsid w:val="0315C1D2"/>
    <w:rsid w:val="033D8F6F"/>
    <w:rsid w:val="033F9F3D"/>
    <w:rsid w:val="034D6252"/>
    <w:rsid w:val="036C0F75"/>
    <w:rsid w:val="0370EBC9"/>
    <w:rsid w:val="0372B8A9"/>
    <w:rsid w:val="037E3D4C"/>
    <w:rsid w:val="0394EA74"/>
    <w:rsid w:val="0397005E"/>
    <w:rsid w:val="039BE5E9"/>
    <w:rsid w:val="03C9F813"/>
    <w:rsid w:val="03D93DBA"/>
    <w:rsid w:val="03DF8D80"/>
    <w:rsid w:val="03E70C2D"/>
    <w:rsid w:val="0405BF74"/>
    <w:rsid w:val="040772FB"/>
    <w:rsid w:val="0414903F"/>
    <w:rsid w:val="041A0883"/>
    <w:rsid w:val="041F45EA"/>
    <w:rsid w:val="04276EE9"/>
    <w:rsid w:val="043681C1"/>
    <w:rsid w:val="043C24D5"/>
    <w:rsid w:val="043E0616"/>
    <w:rsid w:val="04413301"/>
    <w:rsid w:val="04449299"/>
    <w:rsid w:val="04449E0C"/>
    <w:rsid w:val="044BBDB0"/>
    <w:rsid w:val="044FF960"/>
    <w:rsid w:val="0452A337"/>
    <w:rsid w:val="046795A5"/>
    <w:rsid w:val="047028C1"/>
    <w:rsid w:val="04704984"/>
    <w:rsid w:val="0474C8B8"/>
    <w:rsid w:val="04759E12"/>
    <w:rsid w:val="04788245"/>
    <w:rsid w:val="048DA162"/>
    <w:rsid w:val="048F47FD"/>
    <w:rsid w:val="048F91C7"/>
    <w:rsid w:val="049D917E"/>
    <w:rsid w:val="04A4CD87"/>
    <w:rsid w:val="04CA7E1D"/>
    <w:rsid w:val="04D75ADF"/>
    <w:rsid w:val="04DBD72C"/>
    <w:rsid w:val="050050AB"/>
    <w:rsid w:val="05009621"/>
    <w:rsid w:val="0503C86D"/>
    <w:rsid w:val="05082F0A"/>
    <w:rsid w:val="0514589E"/>
    <w:rsid w:val="0521D4AD"/>
    <w:rsid w:val="052D23F6"/>
    <w:rsid w:val="05488763"/>
    <w:rsid w:val="054B887A"/>
    <w:rsid w:val="054D796F"/>
    <w:rsid w:val="05586D33"/>
    <w:rsid w:val="055BD3E5"/>
    <w:rsid w:val="0583697A"/>
    <w:rsid w:val="058C4AF3"/>
    <w:rsid w:val="05B0F711"/>
    <w:rsid w:val="05B2FB4F"/>
    <w:rsid w:val="05CB2955"/>
    <w:rsid w:val="05CE30A9"/>
    <w:rsid w:val="05E85B9F"/>
    <w:rsid w:val="05FC6F6D"/>
    <w:rsid w:val="0601F473"/>
    <w:rsid w:val="06075D77"/>
    <w:rsid w:val="061411D9"/>
    <w:rsid w:val="0617A1E1"/>
    <w:rsid w:val="062083E7"/>
    <w:rsid w:val="063BBC98"/>
    <w:rsid w:val="0647E11F"/>
    <w:rsid w:val="064A13FA"/>
    <w:rsid w:val="064ACD8E"/>
    <w:rsid w:val="064EC6DA"/>
    <w:rsid w:val="065FEB61"/>
    <w:rsid w:val="0665130C"/>
    <w:rsid w:val="066B8E66"/>
    <w:rsid w:val="0678B2A6"/>
    <w:rsid w:val="067ADC31"/>
    <w:rsid w:val="069F05CC"/>
    <w:rsid w:val="06A55B58"/>
    <w:rsid w:val="06A8C0B3"/>
    <w:rsid w:val="06C5A27F"/>
    <w:rsid w:val="06C5C9C0"/>
    <w:rsid w:val="06D8F6F1"/>
    <w:rsid w:val="06E02D05"/>
    <w:rsid w:val="070031C6"/>
    <w:rsid w:val="0703AB3B"/>
    <w:rsid w:val="070E2C2E"/>
    <w:rsid w:val="070EA866"/>
    <w:rsid w:val="0720468D"/>
    <w:rsid w:val="0720F240"/>
    <w:rsid w:val="0722BD3B"/>
    <w:rsid w:val="0723CD26"/>
    <w:rsid w:val="072BD7AD"/>
    <w:rsid w:val="0732591A"/>
    <w:rsid w:val="073F1612"/>
    <w:rsid w:val="074341CE"/>
    <w:rsid w:val="07449419"/>
    <w:rsid w:val="074AB55D"/>
    <w:rsid w:val="0752064F"/>
    <w:rsid w:val="0761472C"/>
    <w:rsid w:val="076ADA4F"/>
    <w:rsid w:val="077BB8BD"/>
    <w:rsid w:val="0786C8A7"/>
    <w:rsid w:val="078B11A7"/>
    <w:rsid w:val="078C4892"/>
    <w:rsid w:val="078FE28C"/>
    <w:rsid w:val="07BAC0B8"/>
    <w:rsid w:val="07C12D1B"/>
    <w:rsid w:val="07D435F7"/>
    <w:rsid w:val="07D53CAA"/>
    <w:rsid w:val="07D6A74B"/>
    <w:rsid w:val="07DC694A"/>
    <w:rsid w:val="07E04AF8"/>
    <w:rsid w:val="07E4691F"/>
    <w:rsid w:val="07EB91C7"/>
    <w:rsid w:val="07F3F0DD"/>
    <w:rsid w:val="07F83E5F"/>
    <w:rsid w:val="080B5759"/>
    <w:rsid w:val="0833D104"/>
    <w:rsid w:val="0837F16D"/>
    <w:rsid w:val="0843E14E"/>
    <w:rsid w:val="08631B08"/>
    <w:rsid w:val="0867FC41"/>
    <w:rsid w:val="086A1B67"/>
    <w:rsid w:val="0870C3F8"/>
    <w:rsid w:val="087CBF0B"/>
    <w:rsid w:val="0882DA72"/>
    <w:rsid w:val="0882FAFF"/>
    <w:rsid w:val="0887745B"/>
    <w:rsid w:val="088DBF15"/>
    <w:rsid w:val="08AF0497"/>
    <w:rsid w:val="08BB2B2F"/>
    <w:rsid w:val="08C6CBFC"/>
    <w:rsid w:val="08CE297B"/>
    <w:rsid w:val="08D378BB"/>
    <w:rsid w:val="08DE0D81"/>
    <w:rsid w:val="08F80F5C"/>
    <w:rsid w:val="090E7BB4"/>
    <w:rsid w:val="09117B24"/>
    <w:rsid w:val="09160D40"/>
    <w:rsid w:val="09245F11"/>
    <w:rsid w:val="0925B97C"/>
    <w:rsid w:val="093BA0FD"/>
    <w:rsid w:val="09409E42"/>
    <w:rsid w:val="095616AF"/>
    <w:rsid w:val="095A8F93"/>
    <w:rsid w:val="096225BE"/>
    <w:rsid w:val="09662752"/>
    <w:rsid w:val="096F1B61"/>
    <w:rsid w:val="097D20A1"/>
    <w:rsid w:val="0984F5EF"/>
    <w:rsid w:val="09868EE2"/>
    <w:rsid w:val="0997739F"/>
    <w:rsid w:val="099BFB4B"/>
    <w:rsid w:val="099FB24A"/>
    <w:rsid w:val="09A25796"/>
    <w:rsid w:val="09A3AB4D"/>
    <w:rsid w:val="09A9D509"/>
    <w:rsid w:val="09B35E8C"/>
    <w:rsid w:val="09B97CF9"/>
    <w:rsid w:val="09BA9971"/>
    <w:rsid w:val="09BD556C"/>
    <w:rsid w:val="09C7C1EB"/>
    <w:rsid w:val="09C9706F"/>
    <w:rsid w:val="09D33980"/>
    <w:rsid w:val="09F77746"/>
    <w:rsid w:val="09FF1A04"/>
    <w:rsid w:val="0A0F7ADD"/>
    <w:rsid w:val="0A17344E"/>
    <w:rsid w:val="0A21A429"/>
    <w:rsid w:val="0A2EDBB4"/>
    <w:rsid w:val="0A3230E3"/>
    <w:rsid w:val="0A340587"/>
    <w:rsid w:val="0A3EEDAC"/>
    <w:rsid w:val="0A68560D"/>
    <w:rsid w:val="0A6C6C6E"/>
    <w:rsid w:val="0A6E2797"/>
    <w:rsid w:val="0A792F86"/>
    <w:rsid w:val="0A9A1652"/>
    <w:rsid w:val="0A9B21EF"/>
    <w:rsid w:val="0AA27B11"/>
    <w:rsid w:val="0AAE4D3D"/>
    <w:rsid w:val="0AAF9AE2"/>
    <w:rsid w:val="0AAFB7BE"/>
    <w:rsid w:val="0AB08AD3"/>
    <w:rsid w:val="0AB73454"/>
    <w:rsid w:val="0AC73DB7"/>
    <w:rsid w:val="0ADAD2D8"/>
    <w:rsid w:val="0ADC0D27"/>
    <w:rsid w:val="0ADD3A03"/>
    <w:rsid w:val="0ADFF28A"/>
    <w:rsid w:val="0AE3CF04"/>
    <w:rsid w:val="0AEB0430"/>
    <w:rsid w:val="0AF96252"/>
    <w:rsid w:val="0AF99799"/>
    <w:rsid w:val="0B1C47A6"/>
    <w:rsid w:val="0B22A434"/>
    <w:rsid w:val="0B2BC44A"/>
    <w:rsid w:val="0B32E112"/>
    <w:rsid w:val="0B3AF741"/>
    <w:rsid w:val="0B3EEB01"/>
    <w:rsid w:val="0B557CD9"/>
    <w:rsid w:val="0B61D895"/>
    <w:rsid w:val="0B6C70A5"/>
    <w:rsid w:val="0B6C9550"/>
    <w:rsid w:val="0B788236"/>
    <w:rsid w:val="0B838764"/>
    <w:rsid w:val="0B897867"/>
    <w:rsid w:val="0BA4CEC4"/>
    <w:rsid w:val="0BB5F492"/>
    <w:rsid w:val="0BC32B57"/>
    <w:rsid w:val="0BCACDA3"/>
    <w:rsid w:val="0BDE3F7B"/>
    <w:rsid w:val="0BE6421E"/>
    <w:rsid w:val="0BE9A270"/>
    <w:rsid w:val="0BFBB151"/>
    <w:rsid w:val="0BFCD911"/>
    <w:rsid w:val="0C2BA595"/>
    <w:rsid w:val="0C31EC66"/>
    <w:rsid w:val="0C3296C9"/>
    <w:rsid w:val="0C33257D"/>
    <w:rsid w:val="0C4AC6CE"/>
    <w:rsid w:val="0C68C161"/>
    <w:rsid w:val="0C6D248C"/>
    <w:rsid w:val="0C727C8E"/>
    <w:rsid w:val="0C7D07FC"/>
    <w:rsid w:val="0C82994C"/>
    <w:rsid w:val="0C88D895"/>
    <w:rsid w:val="0CA87E70"/>
    <w:rsid w:val="0CACA661"/>
    <w:rsid w:val="0CB0BBBA"/>
    <w:rsid w:val="0CB75FCD"/>
    <w:rsid w:val="0CBDA465"/>
    <w:rsid w:val="0CBE45E0"/>
    <w:rsid w:val="0CD17F70"/>
    <w:rsid w:val="0CEA4C72"/>
    <w:rsid w:val="0CEE4C6B"/>
    <w:rsid w:val="0CF5E1B8"/>
    <w:rsid w:val="0CFD58CC"/>
    <w:rsid w:val="0CFF9B10"/>
    <w:rsid w:val="0CFF9F72"/>
    <w:rsid w:val="0D295E5F"/>
    <w:rsid w:val="0D2DDE4C"/>
    <w:rsid w:val="0D31A605"/>
    <w:rsid w:val="0D359B9D"/>
    <w:rsid w:val="0D367259"/>
    <w:rsid w:val="0D3A2C10"/>
    <w:rsid w:val="0D3FEECA"/>
    <w:rsid w:val="0D48078C"/>
    <w:rsid w:val="0D504070"/>
    <w:rsid w:val="0D592976"/>
    <w:rsid w:val="0D5C3A92"/>
    <w:rsid w:val="0D66DFCF"/>
    <w:rsid w:val="0D6C97E1"/>
    <w:rsid w:val="0D7544B1"/>
    <w:rsid w:val="0D915DB3"/>
    <w:rsid w:val="0D9627B5"/>
    <w:rsid w:val="0D9F67B2"/>
    <w:rsid w:val="0DD3D406"/>
    <w:rsid w:val="0DDCECF8"/>
    <w:rsid w:val="0E00FE4A"/>
    <w:rsid w:val="0E0FF1B8"/>
    <w:rsid w:val="0E157FDC"/>
    <w:rsid w:val="0E24A8F6"/>
    <w:rsid w:val="0E250BB1"/>
    <w:rsid w:val="0E3DC1DC"/>
    <w:rsid w:val="0E44976E"/>
    <w:rsid w:val="0E62A806"/>
    <w:rsid w:val="0E70B04B"/>
    <w:rsid w:val="0E7DA6C0"/>
    <w:rsid w:val="0E82167D"/>
    <w:rsid w:val="0E8FB693"/>
    <w:rsid w:val="0E9AF71C"/>
    <w:rsid w:val="0E9E32C2"/>
    <w:rsid w:val="0EA23A6B"/>
    <w:rsid w:val="0EBAC4FE"/>
    <w:rsid w:val="0EC2BA46"/>
    <w:rsid w:val="0ECA2289"/>
    <w:rsid w:val="0ED2B3FA"/>
    <w:rsid w:val="0ED7861B"/>
    <w:rsid w:val="0ED9B787"/>
    <w:rsid w:val="0EE3556F"/>
    <w:rsid w:val="0EFCB10C"/>
    <w:rsid w:val="0EFEBA32"/>
    <w:rsid w:val="0F07B1C3"/>
    <w:rsid w:val="0F26E790"/>
    <w:rsid w:val="0F3B5A3B"/>
    <w:rsid w:val="0F3EEA41"/>
    <w:rsid w:val="0F407B7F"/>
    <w:rsid w:val="0F602074"/>
    <w:rsid w:val="0F621295"/>
    <w:rsid w:val="0F669AE3"/>
    <w:rsid w:val="0F684613"/>
    <w:rsid w:val="0F76F2EB"/>
    <w:rsid w:val="0F7C3DE1"/>
    <w:rsid w:val="0F7D2F78"/>
    <w:rsid w:val="0F96268B"/>
    <w:rsid w:val="0F9AF5E4"/>
    <w:rsid w:val="0F9ECDAA"/>
    <w:rsid w:val="0FB885B5"/>
    <w:rsid w:val="0FBD010B"/>
    <w:rsid w:val="0FC0470D"/>
    <w:rsid w:val="0FC5A082"/>
    <w:rsid w:val="0FC77448"/>
    <w:rsid w:val="0FD04A95"/>
    <w:rsid w:val="0FDD5EDC"/>
    <w:rsid w:val="0FE8F044"/>
    <w:rsid w:val="0FFA786C"/>
    <w:rsid w:val="1005D0FA"/>
    <w:rsid w:val="10113FF6"/>
    <w:rsid w:val="103EF679"/>
    <w:rsid w:val="104A53C0"/>
    <w:rsid w:val="104B8EDC"/>
    <w:rsid w:val="10592205"/>
    <w:rsid w:val="10804660"/>
    <w:rsid w:val="10865161"/>
    <w:rsid w:val="108F52BE"/>
    <w:rsid w:val="109ED69D"/>
    <w:rsid w:val="10A4690A"/>
    <w:rsid w:val="10A8AC7F"/>
    <w:rsid w:val="10AA6193"/>
    <w:rsid w:val="10B4DCFA"/>
    <w:rsid w:val="10B8DAC3"/>
    <w:rsid w:val="10C01303"/>
    <w:rsid w:val="10CA5353"/>
    <w:rsid w:val="10D30575"/>
    <w:rsid w:val="10DA35D3"/>
    <w:rsid w:val="10DD3014"/>
    <w:rsid w:val="10E29482"/>
    <w:rsid w:val="10E66B73"/>
    <w:rsid w:val="10E80E48"/>
    <w:rsid w:val="10E8D5AD"/>
    <w:rsid w:val="10F4BE70"/>
    <w:rsid w:val="10FEF574"/>
    <w:rsid w:val="1106A48F"/>
    <w:rsid w:val="110C8B77"/>
    <w:rsid w:val="111E26CD"/>
    <w:rsid w:val="111FC29A"/>
    <w:rsid w:val="11286963"/>
    <w:rsid w:val="1133C966"/>
    <w:rsid w:val="1139F79E"/>
    <w:rsid w:val="1141629B"/>
    <w:rsid w:val="11420763"/>
    <w:rsid w:val="1144932B"/>
    <w:rsid w:val="11480D9D"/>
    <w:rsid w:val="11597D9C"/>
    <w:rsid w:val="117AF3B5"/>
    <w:rsid w:val="118D9C6D"/>
    <w:rsid w:val="118F6046"/>
    <w:rsid w:val="119AB66E"/>
    <w:rsid w:val="11A25B3B"/>
    <w:rsid w:val="11A85403"/>
    <w:rsid w:val="11AD140C"/>
    <w:rsid w:val="11B9F16D"/>
    <w:rsid w:val="11BC79C6"/>
    <w:rsid w:val="11C1D5B7"/>
    <w:rsid w:val="11EDE75C"/>
    <w:rsid w:val="120AF5C3"/>
    <w:rsid w:val="121F743E"/>
    <w:rsid w:val="12219B71"/>
    <w:rsid w:val="12258835"/>
    <w:rsid w:val="1244E1BB"/>
    <w:rsid w:val="12474151"/>
    <w:rsid w:val="124C1C38"/>
    <w:rsid w:val="124CE7FE"/>
    <w:rsid w:val="125B7887"/>
    <w:rsid w:val="125FE5EE"/>
    <w:rsid w:val="12753186"/>
    <w:rsid w:val="1277E133"/>
    <w:rsid w:val="1282FC62"/>
    <w:rsid w:val="1293017D"/>
    <w:rsid w:val="129576CF"/>
    <w:rsid w:val="12BDBEE3"/>
    <w:rsid w:val="12BFB911"/>
    <w:rsid w:val="12C55E96"/>
    <w:rsid w:val="12C76CA0"/>
    <w:rsid w:val="12CFA5E0"/>
    <w:rsid w:val="12D6F293"/>
    <w:rsid w:val="12F66844"/>
    <w:rsid w:val="12F76757"/>
    <w:rsid w:val="12FFA270"/>
    <w:rsid w:val="1303284C"/>
    <w:rsid w:val="130B766A"/>
    <w:rsid w:val="1312DE8B"/>
    <w:rsid w:val="1319FC59"/>
    <w:rsid w:val="1326EC7A"/>
    <w:rsid w:val="13270730"/>
    <w:rsid w:val="1330BF59"/>
    <w:rsid w:val="1330DEC8"/>
    <w:rsid w:val="133B13A3"/>
    <w:rsid w:val="1343EFF1"/>
    <w:rsid w:val="1346E924"/>
    <w:rsid w:val="134DE457"/>
    <w:rsid w:val="13603139"/>
    <w:rsid w:val="137427E2"/>
    <w:rsid w:val="1379CD71"/>
    <w:rsid w:val="13840062"/>
    <w:rsid w:val="13876403"/>
    <w:rsid w:val="1395B588"/>
    <w:rsid w:val="139BA852"/>
    <w:rsid w:val="13A1A847"/>
    <w:rsid w:val="13ADC5AA"/>
    <w:rsid w:val="13B09242"/>
    <w:rsid w:val="13D6159A"/>
    <w:rsid w:val="13DF59EA"/>
    <w:rsid w:val="13ED81FB"/>
    <w:rsid w:val="13F07B85"/>
    <w:rsid w:val="1403D9A3"/>
    <w:rsid w:val="1413EDB3"/>
    <w:rsid w:val="14190701"/>
    <w:rsid w:val="142C8C7C"/>
    <w:rsid w:val="142C9AB0"/>
    <w:rsid w:val="142D0830"/>
    <w:rsid w:val="143034FA"/>
    <w:rsid w:val="14387C4C"/>
    <w:rsid w:val="144575C5"/>
    <w:rsid w:val="14497B8C"/>
    <w:rsid w:val="144E11E4"/>
    <w:rsid w:val="145D29A8"/>
    <w:rsid w:val="146888B9"/>
    <w:rsid w:val="148016F5"/>
    <w:rsid w:val="14896B26"/>
    <w:rsid w:val="148D2556"/>
    <w:rsid w:val="1499B3C6"/>
    <w:rsid w:val="14A313F8"/>
    <w:rsid w:val="14B74E88"/>
    <w:rsid w:val="14BA384D"/>
    <w:rsid w:val="14BD3F5F"/>
    <w:rsid w:val="14BDB3A9"/>
    <w:rsid w:val="14BEEF7E"/>
    <w:rsid w:val="14BF681F"/>
    <w:rsid w:val="14C2B303"/>
    <w:rsid w:val="14CF17A2"/>
    <w:rsid w:val="14D00731"/>
    <w:rsid w:val="14DD4576"/>
    <w:rsid w:val="14ED4A16"/>
    <w:rsid w:val="14F1922F"/>
    <w:rsid w:val="15029454"/>
    <w:rsid w:val="150BF8E4"/>
    <w:rsid w:val="150F3A65"/>
    <w:rsid w:val="151E593D"/>
    <w:rsid w:val="15221DF4"/>
    <w:rsid w:val="152D1431"/>
    <w:rsid w:val="152EF855"/>
    <w:rsid w:val="1540676C"/>
    <w:rsid w:val="1540D0DF"/>
    <w:rsid w:val="154CFB08"/>
    <w:rsid w:val="1558767F"/>
    <w:rsid w:val="155AFBEB"/>
    <w:rsid w:val="156DFD2C"/>
    <w:rsid w:val="1576F4F2"/>
    <w:rsid w:val="1587D0F8"/>
    <w:rsid w:val="1597BA53"/>
    <w:rsid w:val="159C720D"/>
    <w:rsid w:val="15A71DD1"/>
    <w:rsid w:val="15C71101"/>
    <w:rsid w:val="15D78D99"/>
    <w:rsid w:val="15DF3B3B"/>
    <w:rsid w:val="15E38856"/>
    <w:rsid w:val="15ECD744"/>
    <w:rsid w:val="15ECF2C2"/>
    <w:rsid w:val="15F314D3"/>
    <w:rsid w:val="15F9D40C"/>
    <w:rsid w:val="15FFDE37"/>
    <w:rsid w:val="1603576C"/>
    <w:rsid w:val="163B9650"/>
    <w:rsid w:val="1647B34D"/>
    <w:rsid w:val="1652AE2C"/>
    <w:rsid w:val="1662E212"/>
    <w:rsid w:val="16663A63"/>
    <w:rsid w:val="1667B249"/>
    <w:rsid w:val="166CB66C"/>
    <w:rsid w:val="166DF789"/>
    <w:rsid w:val="167D8905"/>
    <w:rsid w:val="16804A97"/>
    <w:rsid w:val="16A3BAD1"/>
    <w:rsid w:val="16A5FD9E"/>
    <w:rsid w:val="16BF204F"/>
    <w:rsid w:val="16C0F2E4"/>
    <w:rsid w:val="16C35F6D"/>
    <w:rsid w:val="16C5738B"/>
    <w:rsid w:val="16CC4134"/>
    <w:rsid w:val="16D5367B"/>
    <w:rsid w:val="16DFD2B3"/>
    <w:rsid w:val="16E96DBC"/>
    <w:rsid w:val="17002283"/>
    <w:rsid w:val="1702DDDA"/>
    <w:rsid w:val="17148488"/>
    <w:rsid w:val="171A95BE"/>
    <w:rsid w:val="17256D0B"/>
    <w:rsid w:val="172C9E19"/>
    <w:rsid w:val="17323045"/>
    <w:rsid w:val="173554FC"/>
    <w:rsid w:val="173D537C"/>
    <w:rsid w:val="17566D85"/>
    <w:rsid w:val="175754CB"/>
    <w:rsid w:val="175DC39B"/>
    <w:rsid w:val="176E7F8C"/>
    <w:rsid w:val="1773449D"/>
    <w:rsid w:val="17746FA3"/>
    <w:rsid w:val="177B3411"/>
    <w:rsid w:val="177D4C13"/>
    <w:rsid w:val="179C15C8"/>
    <w:rsid w:val="179E97FC"/>
    <w:rsid w:val="17A011CE"/>
    <w:rsid w:val="17B4D1D2"/>
    <w:rsid w:val="17CAAA34"/>
    <w:rsid w:val="17CBD5A6"/>
    <w:rsid w:val="17D77CE0"/>
    <w:rsid w:val="17D870C8"/>
    <w:rsid w:val="17DE4753"/>
    <w:rsid w:val="17E230AA"/>
    <w:rsid w:val="17E30FD1"/>
    <w:rsid w:val="17E3F067"/>
    <w:rsid w:val="17EC95DA"/>
    <w:rsid w:val="17EF96CC"/>
    <w:rsid w:val="17F99DD9"/>
    <w:rsid w:val="17FF3701"/>
    <w:rsid w:val="180CC3FE"/>
    <w:rsid w:val="180E6508"/>
    <w:rsid w:val="1818A793"/>
    <w:rsid w:val="181A607C"/>
    <w:rsid w:val="1821A74B"/>
    <w:rsid w:val="1825BC68"/>
    <w:rsid w:val="182C160F"/>
    <w:rsid w:val="182C5AFF"/>
    <w:rsid w:val="18334EAB"/>
    <w:rsid w:val="18524D01"/>
    <w:rsid w:val="18535C7D"/>
    <w:rsid w:val="1861CF37"/>
    <w:rsid w:val="18673B07"/>
    <w:rsid w:val="186B6B8F"/>
    <w:rsid w:val="186CA59D"/>
    <w:rsid w:val="187112E7"/>
    <w:rsid w:val="1892F99A"/>
    <w:rsid w:val="189E4124"/>
    <w:rsid w:val="18A346BE"/>
    <w:rsid w:val="18B54C7B"/>
    <w:rsid w:val="18B7A8E2"/>
    <w:rsid w:val="18BFBD80"/>
    <w:rsid w:val="18C0FB3B"/>
    <w:rsid w:val="18C3ECA8"/>
    <w:rsid w:val="18C68831"/>
    <w:rsid w:val="18D0880B"/>
    <w:rsid w:val="18E5EB6E"/>
    <w:rsid w:val="18FCE83F"/>
    <w:rsid w:val="18FF8626"/>
    <w:rsid w:val="19102EE8"/>
    <w:rsid w:val="19345066"/>
    <w:rsid w:val="193D67AE"/>
    <w:rsid w:val="194D1768"/>
    <w:rsid w:val="1950A233"/>
    <w:rsid w:val="195572A0"/>
    <w:rsid w:val="196CFE6B"/>
    <w:rsid w:val="196E913E"/>
    <w:rsid w:val="19900EEB"/>
    <w:rsid w:val="199ACD23"/>
    <w:rsid w:val="199C7DD0"/>
    <w:rsid w:val="199E2C13"/>
    <w:rsid w:val="19AF885C"/>
    <w:rsid w:val="19C3FAC0"/>
    <w:rsid w:val="19D93D37"/>
    <w:rsid w:val="19E3EA4A"/>
    <w:rsid w:val="19E84769"/>
    <w:rsid w:val="19EF2CDE"/>
    <w:rsid w:val="1A08C21C"/>
    <w:rsid w:val="1A13D09B"/>
    <w:rsid w:val="1A2D5140"/>
    <w:rsid w:val="1A36B93A"/>
    <w:rsid w:val="1A3CD7BF"/>
    <w:rsid w:val="1A3DA0B5"/>
    <w:rsid w:val="1A41A0FF"/>
    <w:rsid w:val="1A679609"/>
    <w:rsid w:val="1A7B0E80"/>
    <w:rsid w:val="1A9F0309"/>
    <w:rsid w:val="1A9FE7D2"/>
    <w:rsid w:val="1AA8DD93"/>
    <w:rsid w:val="1AA9BB78"/>
    <w:rsid w:val="1AB95E58"/>
    <w:rsid w:val="1AD020C7"/>
    <w:rsid w:val="1AD77394"/>
    <w:rsid w:val="1ADB8474"/>
    <w:rsid w:val="1AE871A6"/>
    <w:rsid w:val="1AFD9C58"/>
    <w:rsid w:val="1B09739D"/>
    <w:rsid w:val="1B12D33E"/>
    <w:rsid w:val="1B27C1C4"/>
    <w:rsid w:val="1B2EA373"/>
    <w:rsid w:val="1B4ED5F2"/>
    <w:rsid w:val="1B537FFC"/>
    <w:rsid w:val="1B62A5C2"/>
    <w:rsid w:val="1B678AD6"/>
    <w:rsid w:val="1B6BB6F9"/>
    <w:rsid w:val="1B770610"/>
    <w:rsid w:val="1B7D1F57"/>
    <w:rsid w:val="1B8468DB"/>
    <w:rsid w:val="1B90C61E"/>
    <w:rsid w:val="1B91FD69"/>
    <w:rsid w:val="1BB778EE"/>
    <w:rsid w:val="1BBA2245"/>
    <w:rsid w:val="1BC1EB90"/>
    <w:rsid w:val="1BCADC75"/>
    <w:rsid w:val="1BCEF552"/>
    <w:rsid w:val="1C069A93"/>
    <w:rsid w:val="1C0828CD"/>
    <w:rsid w:val="1C0CC94A"/>
    <w:rsid w:val="1C0F9377"/>
    <w:rsid w:val="1C131309"/>
    <w:rsid w:val="1C1FFFF4"/>
    <w:rsid w:val="1C2782F5"/>
    <w:rsid w:val="1C35A29C"/>
    <w:rsid w:val="1C52AFCB"/>
    <w:rsid w:val="1C5F7BAE"/>
    <w:rsid w:val="1C65B229"/>
    <w:rsid w:val="1C75F1EA"/>
    <w:rsid w:val="1C7EA9D4"/>
    <w:rsid w:val="1C8876FF"/>
    <w:rsid w:val="1C942332"/>
    <w:rsid w:val="1C9C5341"/>
    <w:rsid w:val="1CA3C45E"/>
    <w:rsid w:val="1CC0EE92"/>
    <w:rsid w:val="1CC54A32"/>
    <w:rsid w:val="1CC5E5E5"/>
    <w:rsid w:val="1CC9867B"/>
    <w:rsid w:val="1CCD188E"/>
    <w:rsid w:val="1CD87309"/>
    <w:rsid w:val="1CDA20F5"/>
    <w:rsid w:val="1CDB5077"/>
    <w:rsid w:val="1CEF505D"/>
    <w:rsid w:val="1CF00730"/>
    <w:rsid w:val="1D0801A6"/>
    <w:rsid w:val="1D0C879B"/>
    <w:rsid w:val="1D0CE405"/>
    <w:rsid w:val="1D1D544C"/>
    <w:rsid w:val="1D3DCA3E"/>
    <w:rsid w:val="1D49F1C7"/>
    <w:rsid w:val="1D4A2775"/>
    <w:rsid w:val="1D59D0F7"/>
    <w:rsid w:val="1D662B8A"/>
    <w:rsid w:val="1D663E1E"/>
    <w:rsid w:val="1D6FBC3E"/>
    <w:rsid w:val="1D7E1778"/>
    <w:rsid w:val="1D8D5B10"/>
    <w:rsid w:val="1D98E2C1"/>
    <w:rsid w:val="1DBDDB42"/>
    <w:rsid w:val="1DC03750"/>
    <w:rsid w:val="1DC3B392"/>
    <w:rsid w:val="1DD40E1D"/>
    <w:rsid w:val="1DD4EE01"/>
    <w:rsid w:val="1DDDE3AB"/>
    <w:rsid w:val="1DDF54EA"/>
    <w:rsid w:val="1DED31A5"/>
    <w:rsid w:val="1DFAB835"/>
    <w:rsid w:val="1E0B7C13"/>
    <w:rsid w:val="1E1A39F4"/>
    <w:rsid w:val="1E1CFA98"/>
    <w:rsid w:val="1E45AB6F"/>
    <w:rsid w:val="1E514E5C"/>
    <w:rsid w:val="1E59855D"/>
    <w:rsid w:val="1E6DDC81"/>
    <w:rsid w:val="1E8203C4"/>
    <w:rsid w:val="1E88652E"/>
    <w:rsid w:val="1E93E500"/>
    <w:rsid w:val="1E94F311"/>
    <w:rsid w:val="1EAD1F4B"/>
    <w:rsid w:val="1EB88ED6"/>
    <w:rsid w:val="1EBA1E4B"/>
    <w:rsid w:val="1EC1D7AD"/>
    <w:rsid w:val="1EC72003"/>
    <w:rsid w:val="1EDA74C0"/>
    <w:rsid w:val="1EDCC2AD"/>
    <w:rsid w:val="1EE347B3"/>
    <w:rsid w:val="1EE62080"/>
    <w:rsid w:val="1EE9B9B8"/>
    <w:rsid w:val="1EF25F12"/>
    <w:rsid w:val="1F00718C"/>
    <w:rsid w:val="1F012482"/>
    <w:rsid w:val="1F016866"/>
    <w:rsid w:val="1F021A26"/>
    <w:rsid w:val="1F357B26"/>
    <w:rsid w:val="1F3D4E0B"/>
    <w:rsid w:val="1F4587A4"/>
    <w:rsid w:val="1F61D141"/>
    <w:rsid w:val="1F6B27C7"/>
    <w:rsid w:val="1F6EC288"/>
    <w:rsid w:val="1F73D872"/>
    <w:rsid w:val="1F7CEA5C"/>
    <w:rsid w:val="1F7EFB02"/>
    <w:rsid w:val="1F891457"/>
    <w:rsid w:val="1F89B8AC"/>
    <w:rsid w:val="1F971C70"/>
    <w:rsid w:val="1F97F002"/>
    <w:rsid w:val="1FB60A55"/>
    <w:rsid w:val="1FD21CE1"/>
    <w:rsid w:val="1FD9ECF6"/>
    <w:rsid w:val="1FDB0CA5"/>
    <w:rsid w:val="1FDE5BA9"/>
    <w:rsid w:val="1FDE5F5F"/>
    <w:rsid w:val="1FE02929"/>
    <w:rsid w:val="1FE02B6E"/>
    <w:rsid w:val="1FE5A5E8"/>
    <w:rsid w:val="200DC614"/>
    <w:rsid w:val="202BF0C1"/>
    <w:rsid w:val="202C8AAD"/>
    <w:rsid w:val="202DADB1"/>
    <w:rsid w:val="2030F43A"/>
    <w:rsid w:val="20311F85"/>
    <w:rsid w:val="2036D3F2"/>
    <w:rsid w:val="20383E9E"/>
    <w:rsid w:val="205033AB"/>
    <w:rsid w:val="20654597"/>
    <w:rsid w:val="206A38BC"/>
    <w:rsid w:val="2088B765"/>
    <w:rsid w:val="20ABD55D"/>
    <w:rsid w:val="20B1B505"/>
    <w:rsid w:val="20B89411"/>
    <w:rsid w:val="20C16589"/>
    <w:rsid w:val="20D1AD80"/>
    <w:rsid w:val="21066114"/>
    <w:rsid w:val="212286DB"/>
    <w:rsid w:val="212A2475"/>
    <w:rsid w:val="212DD3F6"/>
    <w:rsid w:val="213083CC"/>
    <w:rsid w:val="21321BFC"/>
    <w:rsid w:val="2136B060"/>
    <w:rsid w:val="21371C3A"/>
    <w:rsid w:val="213DB429"/>
    <w:rsid w:val="214A4EC6"/>
    <w:rsid w:val="214C0E11"/>
    <w:rsid w:val="21529A75"/>
    <w:rsid w:val="21538510"/>
    <w:rsid w:val="2165B451"/>
    <w:rsid w:val="21808AFA"/>
    <w:rsid w:val="218E5828"/>
    <w:rsid w:val="21A0F3C6"/>
    <w:rsid w:val="21B9AB73"/>
    <w:rsid w:val="21C65928"/>
    <w:rsid w:val="21CDFC4A"/>
    <w:rsid w:val="21DE63F7"/>
    <w:rsid w:val="21E44F60"/>
    <w:rsid w:val="21E74EB0"/>
    <w:rsid w:val="21FA1636"/>
    <w:rsid w:val="22000A8D"/>
    <w:rsid w:val="2202B76F"/>
    <w:rsid w:val="22062B50"/>
    <w:rsid w:val="2212AA7C"/>
    <w:rsid w:val="2214636F"/>
    <w:rsid w:val="2223BFD5"/>
    <w:rsid w:val="223B096A"/>
    <w:rsid w:val="223DB023"/>
    <w:rsid w:val="224DBD06"/>
    <w:rsid w:val="2254D9CE"/>
    <w:rsid w:val="228480ED"/>
    <w:rsid w:val="228C88E0"/>
    <w:rsid w:val="2294DBFA"/>
    <w:rsid w:val="229FF33F"/>
    <w:rsid w:val="22A1FC25"/>
    <w:rsid w:val="22A582CC"/>
    <w:rsid w:val="22AC155F"/>
    <w:rsid w:val="22B0C8C7"/>
    <w:rsid w:val="22B9A157"/>
    <w:rsid w:val="22BA6085"/>
    <w:rsid w:val="22BE573C"/>
    <w:rsid w:val="22C0754E"/>
    <w:rsid w:val="22C0FC98"/>
    <w:rsid w:val="22C1D879"/>
    <w:rsid w:val="22C772B4"/>
    <w:rsid w:val="22D66894"/>
    <w:rsid w:val="22E2CD94"/>
    <w:rsid w:val="22E2D90B"/>
    <w:rsid w:val="22EA0104"/>
    <w:rsid w:val="22FA7F2A"/>
    <w:rsid w:val="23003A39"/>
    <w:rsid w:val="23015508"/>
    <w:rsid w:val="2303578D"/>
    <w:rsid w:val="2312930C"/>
    <w:rsid w:val="232C8F7B"/>
    <w:rsid w:val="232D31D2"/>
    <w:rsid w:val="23357F92"/>
    <w:rsid w:val="233B0EC4"/>
    <w:rsid w:val="2351A37C"/>
    <w:rsid w:val="237D343C"/>
    <w:rsid w:val="2389F904"/>
    <w:rsid w:val="238FCAF3"/>
    <w:rsid w:val="23A726C7"/>
    <w:rsid w:val="23A9A053"/>
    <w:rsid w:val="23AB19F9"/>
    <w:rsid w:val="23BB1630"/>
    <w:rsid w:val="23D59885"/>
    <w:rsid w:val="23D68768"/>
    <w:rsid w:val="23E2E73D"/>
    <w:rsid w:val="23EE8142"/>
    <w:rsid w:val="23F322D1"/>
    <w:rsid w:val="23FA5076"/>
    <w:rsid w:val="2416258F"/>
    <w:rsid w:val="2428BBE6"/>
    <w:rsid w:val="2430FBA9"/>
    <w:rsid w:val="243D026A"/>
    <w:rsid w:val="243EFB0C"/>
    <w:rsid w:val="245FD77D"/>
    <w:rsid w:val="2468637C"/>
    <w:rsid w:val="246B7F47"/>
    <w:rsid w:val="2471820C"/>
    <w:rsid w:val="24775255"/>
    <w:rsid w:val="247E335B"/>
    <w:rsid w:val="247EA96C"/>
    <w:rsid w:val="248FAE02"/>
    <w:rsid w:val="249DE67D"/>
    <w:rsid w:val="24A388F6"/>
    <w:rsid w:val="24AE2039"/>
    <w:rsid w:val="24C0E303"/>
    <w:rsid w:val="24C37663"/>
    <w:rsid w:val="24C40670"/>
    <w:rsid w:val="24DB2B23"/>
    <w:rsid w:val="24E19F95"/>
    <w:rsid w:val="24F3ABA5"/>
    <w:rsid w:val="2514980D"/>
    <w:rsid w:val="2514D877"/>
    <w:rsid w:val="251CCC30"/>
    <w:rsid w:val="252184D3"/>
    <w:rsid w:val="252E4137"/>
    <w:rsid w:val="252FD8A6"/>
    <w:rsid w:val="253259F5"/>
    <w:rsid w:val="25349EB9"/>
    <w:rsid w:val="253B4B8A"/>
    <w:rsid w:val="25494B9D"/>
    <w:rsid w:val="254FF300"/>
    <w:rsid w:val="255FAD45"/>
    <w:rsid w:val="25696B43"/>
    <w:rsid w:val="25870309"/>
    <w:rsid w:val="2590046A"/>
    <w:rsid w:val="25A54357"/>
    <w:rsid w:val="25AB5E8A"/>
    <w:rsid w:val="25AFDE38"/>
    <w:rsid w:val="25BBD2E3"/>
    <w:rsid w:val="25BE6810"/>
    <w:rsid w:val="25BF60EB"/>
    <w:rsid w:val="25C614AA"/>
    <w:rsid w:val="25CE3798"/>
    <w:rsid w:val="25CF9A66"/>
    <w:rsid w:val="25DC55DC"/>
    <w:rsid w:val="25E41B14"/>
    <w:rsid w:val="25E8C6B5"/>
    <w:rsid w:val="25F83906"/>
    <w:rsid w:val="26146625"/>
    <w:rsid w:val="2618BEE5"/>
    <w:rsid w:val="261CB7E0"/>
    <w:rsid w:val="26203C01"/>
    <w:rsid w:val="26227CBA"/>
    <w:rsid w:val="2631E72C"/>
    <w:rsid w:val="263421B5"/>
    <w:rsid w:val="2641C282"/>
    <w:rsid w:val="26430757"/>
    <w:rsid w:val="26437618"/>
    <w:rsid w:val="26467C8E"/>
    <w:rsid w:val="264876DB"/>
    <w:rsid w:val="26585E3E"/>
    <w:rsid w:val="265E6186"/>
    <w:rsid w:val="26651D38"/>
    <w:rsid w:val="2665B2EE"/>
    <w:rsid w:val="266CE677"/>
    <w:rsid w:val="26721E12"/>
    <w:rsid w:val="26921C09"/>
    <w:rsid w:val="26A52999"/>
    <w:rsid w:val="26A83A14"/>
    <w:rsid w:val="26AB9099"/>
    <w:rsid w:val="26ADD34F"/>
    <w:rsid w:val="26B50040"/>
    <w:rsid w:val="26B7467C"/>
    <w:rsid w:val="26BA17E9"/>
    <w:rsid w:val="26BD18FD"/>
    <w:rsid w:val="26C489D0"/>
    <w:rsid w:val="26D46AB9"/>
    <w:rsid w:val="26DEC21B"/>
    <w:rsid w:val="26EE23BE"/>
    <w:rsid w:val="26F0616F"/>
    <w:rsid w:val="26F3AD87"/>
    <w:rsid w:val="273F28D8"/>
    <w:rsid w:val="274CA8F7"/>
    <w:rsid w:val="274F9564"/>
    <w:rsid w:val="27562F5C"/>
    <w:rsid w:val="27609CF5"/>
    <w:rsid w:val="276FE10A"/>
    <w:rsid w:val="2771E1DE"/>
    <w:rsid w:val="277218D2"/>
    <w:rsid w:val="277A62A6"/>
    <w:rsid w:val="277FEB75"/>
    <w:rsid w:val="2793BC96"/>
    <w:rsid w:val="2795499C"/>
    <w:rsid w:val="2796567A"/>
    <w:rsid w:val="27974018"/>
    <w:rsid w:val="2797CF86"/>
    <w:rsid w:val="27A7FB2C"/>
    <w:rsid w:val="27BC0872"/>
    <w:rsid w:val="27D0AA6C"/>
    <w:rsid w:val="27D49FE6"/>
    <w:rsid w:val="27DEC0E9"/>
    <w:rsid w:val="27E4694E"/>
    <w:rsid w:val="27E4B60B"/>
    <w:rsid w:val="27EEA994"/>
    <w:rsid w:val="27EFAA82"/>
    <w:rsid w:val="28144FA4"/>
    <w:rsid w:val="2815B2C9"/>
    <w:rsid w:val="28335FED"/>
    <w:rsid w:val="283E9E67"/>
    <w:rsid w:val="28404F73"/>
    <w:rsid w:val="2840A109"/>
    <w:rsid w:val="284E9D74"/>
    <w:rsid w:val="285275DC"/>
    <w:rsid w:val="285513DA"/>
    <w:rsid w:val="2855A9A4"/>
    <w:rsid w:val="285C91C3"/>
    <w:rsid w:val="2873CA7A"/>
    <w:rsid w:val="2874B5D2"/>
    <w:rsid w:val="2881AE74"/>
    <w:rsid w:val="2883E123"/>
    <w:rsid w:val="2895E6AD"/>
    <w:rsid w:val="2898DE65"/>
    <w:rsid w:val="289EE8AC"/>
    <w:rsid w:val="28A33BA3"/>
    <w:rsid w:val="28A8C2C7"/>
    <w:rsid w:val="28B7C673"/>
    <w:rsid w:val="28CD895E"/>
    <w:rsid w:val="28CE3E5F"/>
    <w:rsid w:val="28D8167D"/>
    <w:rsid w:val="28DF08A0"/>
    <w:rsid w:val="28E58BE8"/>
    <w:rsid w:val="28F335DF"/>
    <w:rsid w:val="28F34156"/>
    <w:rsid w:val="28FB25B6"/>
    <w:rsid w:val="2917D75F"/>
    <w:rsid w:val="291B5EE3"/>
    <w:rsid w:val="29267CCA"/>
    <w:rsid w:val="2944353E"/>
    <w:rsid w:val="294E67CE"/>
    <w:rsid w:val="295AF788"/>
    <w:rsid w:val="295D433A"/>
    <w:rsid w:val="296FA815"/>
    <w:rsid w:val="29870EDD"/>
    <w:rsid w:val="298CE96B"/>
    <w:rsid w:val="29A0172A"/>
    <w:rsid w:val="29AFDA3D"/>
    <w:rsid w:val="29C3AF15"/>
    <w:rsid w:val="29C5AA2C"/>
    <w:rsid w:val="29C998FB"/>
    <w:rsid w:val="29D51CD1"/>
    <w:rsid w:val="29EEEB5E"/>
    <w:rsid w:val="29F97157"/>
    <w:rsid w:val="2A02D843"/>
    <w:rsid w:val="2A134F51"/>
    <w:rsid w:val="2A21EF2B"/>
    <w:rsid w:val="2A2F96B0"/>
    <w:rsid w:val="2A452C43"/>
    <w:rsid w:val="2A6AEF15"/>
    <w:rsid w:val="2A8A32FB"/>
    <w:rsid w:val="2A956376"/>
    <w:rsid w:val="2AB81C95"/>
    <w:rsid w:val="2AC348B7"/>
    <w:rsid w:val="2AC39663"/>
    <w:rsid w:val="2AC8FABE"/>
    <w:rsid w:val="2ACEE0DA"/>
    <w:rsid w:val="2AD846CD"/>
    <w:rsid w:val="2ADA5536"/>
    <w:rsid w:val="2ADD4893"/>
    <w:rsid w:val="2AF0F216"/>
    <w:rsid w:val="2AFE00C2"/>
    <w:rsid w:val="2B074754"/>
    <w:rsid w:val="2B17C98C"/>
    <w:rsid w:val="2B22F594"/>
    <w:rsid w:val="2B2850A3"/>
    <w:rsid w:val="2B2C9CCD"/>
    <w:rsid w:val="2B37B19F"/>
    <w:rsid w:val="2B4E2E74"/>
    <w:rsid w:val="2B6C4262"/>
    <w:rsid w:val="2B6D3F3F"/>
    <w:rsid w:val="2B782A5E"/>
    <w:rsid w:val="2B78C98C"/>
    <w:rsid w:val="2B87D01F"/>
    <w:rsid w:val="2B94D79B"/>
    <w:rsid w:val="2BB4C337"/>
    <w:rsid w:val="2BB7D5B7"/>
    <w:rsid w:val="2BBF2B26"/>
    <w:rsid w:val="2BCB6A0C"/>
    <w:rsid w:val="2BE67779"/>
    <w:rsid w:val="2BFB2691"/>
    <w:rsid w:val="2C01981C"/>
    <w:rsid w:val="2C0E2E53"/>
    <w:rsid w:val="2C15E891"/>
    <w:rsid w:val="2C1B3E0B"/>
    <w:rsid w:val="2C1B4473"/>
    <w:rsid w:val="2C31D428"/>
    <w:rsid w:val="2C46CDE5"/>
    <w:rsid w:val="2C715BF1"/>
    <w:rsid w:val="2C772C1A"/>
    <w:rsid w:val="2C77CBB8"/>
    <w:rsid w:val="2C79DF22"/>
    <w:rsid w:val="2C8366E7"/>
    <w:rsid w:val="2CADBD1B"/>
    <w:rsid w:val="2CBBF1C1"/>
    <w:rsid w:val="2CBF7F86"/>
    <w:rsid w:val="2CDABBCA"/>
    <w:rsid w:val="2CE6AA61"/>
    <w:rsid w:val="2CEDFFB7"/>
    <w:rsid w:val="2CFA0940"/>
    <w:rsid w:val="2D017008"/>
    <w:rsid w:val="2D0CEA99"/>
    <w:rsid w:val="2D10CEBE"/>
    <w:rsid w:val="2D150B47"/>
    <w:rsid w:val="2D1B7864"/>
    <w:rsid w:val="2D365300"/>
    <w:rsid w:val="2D453482"/>
    <w:rsid w:val="2D46D9CF"/>
    <w:rsid w:val="2D51DA72"/>
    <w:rsid w:val="2D537347"/>
    <w:rsid w:val="2D57F8CC"/>
    <w:rsid w:val="2D596F0C"/>
    <w:rsid w:val="2D5C61F4"/>
    <w:rsid w:val="2D63536D"/>
    <w:rsid w:val="2D71ACE6"/>
    <w:rsid w:val="2D7256D5"/>
    <w:rsid w:val="2D7D63BC"/>
    <w:rsid w:val="2D9AFF5C"/>
    <w:rsid w:val="2D9B9DF2"/>
    <w:rsid w:val="2DA16ABC"/>
    <w:rsid w:val="2DC4F990"/>
    <w:rsid w:val="2DC9A352"/>
    <w:rsid w:val="2DCC6CF6"/>
    <w:rsid w:val="2DCE96D9"/>
    <w:rsid w:val="2DDE034E"/>
    <w:rsid w:val="2DDF5312"/>
    <w:rsid w:val="2DE0DEF6"/>
    <w:rsid w:val="2DE9EBEB"/>
    <w:rsid w:val="2DEDFBAB"/>
    <w:rsid w:val="2DFD16B7"/>
    <w:rsid w:val="2E0B13FE"/>
    <w:rsid w:val="2E1216A9"/>
    <w:rsid w:val="2E2B0AF8"/>
    <w:rsid w:val="2E3035C8"/>
    <w:rsid w:val="2E3BDE05"/>
    <w:rsid w:val="2E3E1275"/>
    <w:rsid w:val="2E3EAC4E"/>
    <w:rsid w:val="2E468F47"/>
    <w:rsid w:val="2E48B1A4"/>
    <w:rsid w:val="2E4D7F47"/>
    <w:rsid w:val="2E760086"/>
    <w:rsid w:val="2E797BFE"/>
    <w:rsid w:val="2E827AC2"/>
    <w:rsid w:val="2E9B2FCE"/>
    <w:rsid w:val="2EA4A0AD"/>
    <w:rsid w:val="2EA9A2C9"/>
    <w:rsid w:val="2EB532B9"/>
    <w:rsid w:val="2EBF0FEA"/>
    <w:rsid w:val="2EC7622B"/>
    <w:rsid w:val="2EE4816F"/>
    <w:rsid w:val="2EE5278D"/>
    <w:rsid w:val="2EE8E968"/>
    <w:rsid w:val="2EEBEBC4"/>
    <w:rsid w:val="2EF9D13B"/>
    <w:rsid w:val="2EFB8F4E"/>
    <w:rsid w:val="2F1E0117"/>
    <w:rsid w:val="2F27CB1B"/>
    <w:rsid w:val="2F2E5400"/>
    <w:rsid w:val="2F365209"/>
    <w:rsid w:val="2F475F03"/>
    <w:rsid w:val="2F505050"/>
    <w:rsid w:val="2F641DD3"/>
    <w:rsid w:val="2F6A673A"/>
    <w:rsid w:val="2F874556"/>
    <w:rsid w:val="2F904692"/>
    <w:rsid w:val="2F9FBA6F"/>
    <w:rsid w:val="2FA251FD"/>
    <w:rsid w:val="2FA5AB60"/>
    <w:rsid w:val="2FB0252A"/>
    <w:rsid w:val="2FB11766"/>
    <w:rsid w:val="2FBC94C8"/>
    <w:rsid w:val="2FBDA4B8"/>
    <w:rsid w:val="2FC6E7B3"/>
    <w:rsid w:val="2FDB3793"/>
    <w:rsid w:val="2FE41B27"/>
    <w:rsid w:val="2FE7806B"/>
    <w:rsid w:val="2FE7FE91"/>
    <w:rsid w:val="2FEC3FC5"/>
    <w:rsid w:val="2FFBCA65"/>
    <w:rsid w:val="300A17C7"/>
    <w:rsid w:val="300BC443"/>
    <w:rsid w:val="300F0FCE"/>
    <w:rsid w:val="3012070C"/>
    <w:rsid w:val="3013EA8D"/>
    <w:rsid w:val="30154C5F"/>
    <w:rsid w:val="3016E534"/>
    <w:rsid w:val="301DB1A9"/>
    <w:rsid w:val="301E849C"/>
    <w:rsid w:val="301FD2B4"/>
    <w:rsid w:val="3020EE2B"/>
    <w:rsid w:val="302A8F68"/>
    <w:rsid w:val="302F12E1"/>
    <w:rsid w:val="3034574C"/>
    <w:rsid w:val="30370BCC"/>
    <w:rsid w:val="3052184E"/>
    <w:rsid w:val="3052B470"/>
    <w:rsid w:val="30563CA7"/>
    <w:rsid w:val="306F60CB"/>
    <w:rsid w:val="3072D6B7"/>
    <w:rsid w:val="3073CD6E"/>
    <w:rsid w:val="3076B5EB"/>
    <w:rsid w:val="307ED1BC"/>
    <w:rsid w:val="3088E711"/>
    <w:rsid w:val="309A355D"/>
    <w:rsid w:val="309FDB59"/>
    <w:rsid w:val="30AC7369"/>
    <w:rsid w:val="30B2AAD1"/>
    <w:rsid w:val="30B469AA"/>
    <w:rsid w:val="30BDAB72"/>
    <w:rsid w:val="30BE26B4"/>
    <w:rsid w:val="30E4B629"/>
    <w:rsid w:val="30E72684"/>
    <w:rsid w:val="30E97A95"/>
    <w:rsid w:val="30EE1F0F"/>
    <w:rsid w:val="31021DDA"/>
    <w:rsid w:val="3105B4C5"/>
    <w:rsid w:val="31083627"/>
    <w:rsid w:val="31090821"/>
    <w:rsid w:val="310B418F"/>
    <w:rsid w:val="31162A73"/>
    <w:rsid w:val="31197C6E"/>
    <w:rsid w:val="3130A2FD"/>
    <w:rsid w:val="3132AE06"/>
    <w:rsid w:val="313E225E"/>
    <w:rsid w:val="314892E5"/>
    <w:rsid w:val="314BE98D"/>
    <w:rsid w:val="315574B9"/>
    <w:rsid w:val="3169F6A5"/>
    <w:rsid w:val="316AFA64"/>
    <w:rsid w:val="316C736D"/>
    <w:rsid w:val="31754BEE"/>
    <w:rsid w:val="317CFC9D"/>
    <w:rsid w:val="31802537"/>
    <w:rsid w:val="31813E0D"/>
    <w:rsid w:val="318606C1"/>
    <w:rsid w:val="319BE263"/>
    <w:rsid w:val="31B4A94D"/>
    <w:rsid w:val="31B696DA"/>
    <w:rsid w:val="31B6E2D7"/>
    <w:rsid w:val="31B8E5BD"/>
    <w:rsid w:val="31BF35E8"/>
    <w:rsid w:val="31C27DF5"/>
    <w:rsid w:val="31CDDD23"/>
    <w:rsid w:val="31D5A69C"/>
    <w:rsid w:val="31D80AAD"/>
    <w:rsid w:val="31E05BBC"/>
    <w:rsid w:val="31F09C40"/>
    <w:rsid w:val="3206356A"/>
    <w:rsid w:val="320A598F"/>
    <w:rsid w:val="320FE431"/>
    <w:rsid w:val="321D97D3"/>
    <w:rsid w:val="32250B8A"/>
    <w:rsid w:val="3247AFB5"/>
    <w:rsid w:val="3253C1B5"/>
    <w:rsid w:val="32577EB5"/>
    <w:rsid w:val="3265CF9D"/>
    <w:rsid w:val="3276EAFA"/>
    <w:rsid w:val="327DE8B6"/>
    <w:rsid w:val="32A067C6"/>
    <w:rsid w:val="32A8CF8F"/>
    <w:rsid w:val="32B0C76D"/>
    <w:rsid w:val="32B6785F"/>
    <w:rsid w:val="32B7ED32"/>
    <w:rsid w:val="32C5F542"/>
    <w:rsid w:val="32C70582"/>
    <w:rsid w:val="32C8C256"/>
    <w:rsid w:val="32C98E88"/>
    <w:rsid w:val="32CEEB60"/>
    <w:rsid w:val="32D792E7"/>
    <w:rsid w:val="32EBCA7D"/>
    <w:rsid w:val="32F6C556"/>
    <w:rsid w:val="330E14FA"/>
    <w:rsid w:val="3319164E"/>
    <w:rsid w:val="33258B6F"/>
    <w:rsid w:val="332FE0AE"/>
    <w:rsid w:val="3335C16A"/>
    <w:rsid w:val="333682B2"/>
    <w:rsid w:val="33397F41"/>
    <w:rsid w:val="33469DB9"/>
    <w:rsid w:val="3351ABA9"/>
    <w:rsid w:val="3352CB19"/>
    <w:rsid w:val="336AB314"/>
    <w:rsid w:val="336B6A6A"/>
    <w:rsid w:val="3373F3CE"/>
    <w:rsid w:val="33790DA1"/>
    <w:rsid w:val="337D4C6F"/>
    <w:rsid w:val="33840AEC"/>
    <w:rsid w:val="33A2DD77"/>
    <w:rsid w:val="33C1EA44"/>
    <w:rsid w:val="33C547EE"/>
    <w:rsid w:val="33CA1D43"/>
    <w:rsid w:val="33D25C82"/>
    <w:rsid w:val="33D995A3"/>
    <w:rsid w:val="34318A38"/>
    <w:rsid w:val="34437B9B"/>
    <w:rsid w:val="34484345"/>
    <w:rsid w:val="345C6F25"/>
    <w:rsid w:val="3476A653"/>
    <w:rsid w:val="347BB7F9"/>
    <w:rsid w:val="34914740"/>
    <w:rsid w:val="34B4CBFA"/>
    <w:rsid w:val="34BD08C8"/>
    <w:rsid w:val="34C87584"/>
    <w:rsid w:val="34E37041"/>
    <w:rsid w:val="34ECA6A3"/>
    <w:rsid w:val="34F6C0F7"/>
    <w:rsid w:val="3505AA1E"/>
    <w:rsid w:val="35068375"/>
    <w:rsid w:val="350EF1D6"/>
    <w:rsid w:val="35233F85"/>
    <w:rsid w:val="352AF3DF"/>
    <w:rsid w:val="3530AA8F"/>
    <w:rsid w:val="353ADD80"/>
    <w:rsid w:val="3544C14E"/>
    <w:rsid w:val="354C2D84"/>
    <w:rsid w:val="35546747"/>
    <w:rsid w:val="3556346D"/>
    <w:rsid w:val="35585DCB"/>
    <w:rsid w:val="3565EDA4"/>
    <w:rsid w:val="3569A930"/>
    <w:rsid w:val="3582A935"/>
    <w:rsid w:val="358A29B4"/>
    <w:rsid w:val="3597BC3B"/>
    <w:rsid w:val="35A9D56B"/>
    <w:rsid w:val="35ACF231"/>
    <w:rsid w:val="35AF8FB8"/>
    <w:rsid w:val="35B189B2"/>
    <w:rsid w:val="35B27429"/>
    <w:rsid w:val="35B69613"/>
    <w:rsid w:val="35C3C12A"/>
    <w:rsid w:val="35C66732"/>
    <w:rsid w:val="35C67F69"/>
    <w:rsid w:val="35D5A337"/>
    <w:rsid w:val="35EFCB8A"/>
    <w:rsid w:val="3602A9D5"/>
    <w:rsid w:val="3602F22F"/>
    <w:rsid w:val="360C6B53"/>
    <w:rsid w:val="36141F07"/>
    <w:rsid w:val="363639B0"/>
    <w:rsid w:val="363863C5"/>
    <w:rsid w:val="3639CC24"/>
    <w:rsid w:val="363AC999"/>
    <w:rsid w:val="363BC9A1"/>
    <w:rsid w:val="363EB4C8"/>
    <w:rsid w:val="3644C6EF"/>
    <w:rsid w:val="364F217D"/>
    <w:rsid w:val="3667E4E8"/>
    <w:rsid w:val="367C999F"/>
    <w:rsid w:val="36932E10"/>
    <w:rsid w:val="369CE0F4"/>
    <w:rsid w:val="36C40CE9"/>
    <w:rsid w:val="36C71825"/>
    <w:rsid w:val="36D42138"/>
    <w:rsid w:val="36D6ADE1"/>
    <w:rsid w:val="36D7263F"/>
    <w:rsid w:val="36EC2E17"/>
    <w:rsid w:val="36F3E106"/>
    <w:rsid w:val="36F44881"/>
    <w:rsid w:val="36FFDEBB"/>
    <w:rsid w:val="3710F5E8"/>
    <w:rsid w:val="3724AB9F"/>
    <w:rsid w:val="372B70A2"/>
    <w:rsid w:val="372D329C"/>
    <w:rsid w:val="372F5B93"/>
    <w:rsid w:val="373DBABD"/>
    <w:rsid w:val="3745A5CC"/>
    <w:rsid w:val="3755EB85"/>
    <w:rsid w:val="375B8F84"/>
    <w:rsid w:val="3779CB5E"/>
    <w:rsid w:val="3782D72B"/>
    <w:rsid w:val="3789F903"/>
    <w:rsid w:val="378C5307"/>
    <w:rsid w:val="378D5789"/>
    <w:rsid w:val="37998990"/>
    <w:rsid w:val="3799CDB9"/>
    <w:rsid w:val="379C290B"/>
    <w:rsid w:val="37A4049A"/>
    <w:rsid w:val="37ACF559"/>
    <w:rsid w:val="37BC54E0"/>
    <w:rsid w:val="37BDCD4C"/>
    <w:rsid w:val="37C0BA7A"/>
    <w:rsid w:val="37C396E5"/>
    <w:rsid w:val="37D04577"/>
    <w:rsid w:val="37D08857"/>
    <w:rsid w:val="37E3BE0C"/>
    <w:rsid w:val="37F3D1D0"/>
    <w:rsid w:val="37F8EB13"/>
    <w:rsid w:val="3803CC3B"/>
    <w:rsid w:val="3806E28A"/>
    <w:rsid w:val="3838F8C9"/>
    <w:rsid w:val="383EAA35"/>
    <w:rsid w:val="3855CCDB"/>
    <w:rsid w:val="385688F9"/>
    <w:rsid w:val="385C2491"/>
    <w:rsid w:val="385ECF09"/>
    <w:rsid w:val="3862821C"/>
    <w:rsid w:val="38727E42"/>
    <w:rsid w:val="3891534C"/>
    <w:rsid w:val="389314EB"/>
    <w:rsid w:val="38A060BF"/>
    <w:rsid w:val="38B037AF"/>
    <w:rsid w:val="38C0445C"/>
    <w:rsid w:val="38DB8D5A"/>
    <w:rsid w:val="38EB4E4F"/>
    <w:rsid w:val="38F1533E"/>
    <w:rsid w:val="391FE2C2"/>
    <w:rsid w:val="39220F8F"/>
    <w:rsid w:val="39249233"/>
    <w:rsid w:val="393288FA"/>
    <w:rsid w:val="3938DF51"/>
    <w:rsid w:val="394C4120"/>
    <w:rsid w:val="395F558F"/>
    <w:rsid w:val="396B8DC3"/>
    <w:rsid w:val="396CA580"/>
    <w:rsid w:val="39716921"/>
    <w:rsid w:val="3971C77C"/>
    <w:rsid w:val="39750725"/>
    <w:rsid w:val="39763172"/>
    <w:rsid w:val="39818CA5"/>
    <w:rsid w:val="3997C610"/>
    <w:rsid w:val="39993B30"/>
    <w:rsid w:val="39A29354"/>
    <w:rsid w:val="39B0919D"/>
    <w:rsid w:val="39C5B468"/>
    <w:rsid w:val="39E17806"/>
    <w:rsid w:val="39E4C0B8"/>
    <w:rsid w:val="39EDC5A0"/>
    <w:rsid w:val="3A008806"/>
    <w:rsid w:val="3A01C6C4"/>
    <w:rsid w:val="3A0C5CE0"/>
    <w:rsid w:val="3A10089B"/>
    <w:rsid w:val="3A23BFB2"/>
    <w:rsid w:val="3A38B169"/>
    <w:rsid w:val="3A399B65"/>
    <w:rsid w:val="3A5983B0"/>
    <w:rsid w:val="3A5B89BC"/>
    <w:rsid w:val="3A671F0C"/>
    <w:rsid w:val="3A6D9CBA"/>
    <w:rsid w:val="3A700859"/>
    <w:rsid w:val="3A73052C"/>
    <w:rsid w:val="3A81C90B"/>
    <w:rsid w:val="3A88A2F0"/>
    <w:rsid w:val="3A8D8549"/>
    <w:rsid w:val="3A929A2D"/>
    <w:rsid w:val="3AAA3FC5"/>
    <w:rsid w:val="3AB4A6F8"/>
    <w:rsid w:val="3ABA77ED"/>
    <w:rsid w:val="3AE6494D"/>
    <w:rsid w:val="3AE6AAA9"/>
    <w:rsid w:val="3AEDD9FA"/>
    <w:rsid w:val="3B00D4D1"/>
    <w:rsid w:val="3B0C56AC"/>
    <w:rsid w:val="3B11EAE4"/>
    <w:rsid w:val="3B131B77"/>
    <w:rsid w:val="3B464C7B"/>
    <w:rsid w:val="3B5109C7"/>
    <w:rsid w:val="3B5339A9"/>
    <w:rsid w:val="3B61D850"/>
    <w:rsid w:val="3B85FC2A"/>
    <w:rsid w:val="3B8697A4"/>
    <w:rsid w:val="3B873E02"/>
    <w:rsid w:val="3B87EA1C"/>
    <w:rsid w:val="3B8F11BF"/>
    <w:rsid w:val="3B9EA57C"/>
    <w:rsid w:val="3BAA00E2"/>
    <w:rsid w:val="3BB3207D"/>
    <w:rsid w:val="3BBE6D06"/>
    <w:rsid w:val="3BBF9013"/>
    <w:rsid w:val="3BCBB6EF"/>
    <w:rsid w:val="3BDE7C30"/>
    <w:rsid w:val="3BE21C7A"/>
    <w:rsid w:val="3BE22932"/>
    <w:rsid w:val="3BEDE955"/>
    <w:rsid w:val="3BF647A5"/>
    <w:rsid w:val="3C00DD50"/>
    <w:rsid w:val="3C043DAB"/>
    <w:rsid w:val="3C169A27"/>
    <w:rsid w:val="3C22E999"/>
    <w:rsid w:val="3C22F431"/>
    <w:rsid w:val="3C2707A4"/>
    <w:rsid w:val="3C4E35C6"/>
    <w:rsid w:val="3C5547AB"/>
    <w:rsid w:val="3C58A27A"/>
    <w:rsid w:val="3C6120C0"/>
    <w:rsid w:val="3C6987EC"/>
    <w:rsid w:val="3C7B5D4C"/>
    <w:rsid w:val="3C878FED"/>
    <w:rsid w:val="3C888DE8"/>
    <w:rsid w:val="3C8CAE98"/>
    <w:rsid w:val="3C91F40C"/>
    <w:rsid w:val="3CB6C5FE"/>
    <w:rsid w:val="3CB96FBA"/>
    <w:rsid w:val="3CBECA06"/>
    <w:rsid w:val="3CC6951B"/>
    <w:rsid w:val="3CD2E48D"/>
    <w:rsid w:val="3CDBBF71"/>
    <w:rsid w:val="3CE2F0B0"/>
    <w:rsid w:val="3CEB231A"/>
    <w:rsid w:val="3CECD2F8"/>
    <w:rsid w:val="3CF265E8"/>
    <w:rsid w:val="3CFBF0DE"/>
    <w:rsid w:val="3D052744"/>
    <w:rsid w:val="3D287A29"/>
    <w:rsid w:val="3D324D66"/>
    <w:rsid w:val="3D353226"/>
    <w:rsid w:val="3D3D54DE"/>
    <w:rsid w:val="3D5234B1"/>
    <w:rsid w:val="3D530719"/>
    <w:rsid w:val="3D54DDBE"/>
    <w:rsid w:val="3D57D72C"/>
    <w:rsid w:val="3D582415"/>
    <w:rsid w:val="3D633EEC"/>
    <w:rsid w:val="3D67D111"/>
    <w:rsid w:val="3D6F203F"/>
    <w:rsid w:val="3D861FB9"/>
    <w:rsid w:val="3D956EF0"/>
    <w:rsid w:val="3D9C9986"/>
    <w:rsid w:val="3D9CDC74"/>
    <w:rsid w:val="3DA36964"/>
    <w:rsid w:val="3DA5C1CF"/>
    <w:rsid w:val="3DB0C0DF"/>
    <w:rsid w:val="3DC0B6F7"/>
    <w:rsid w:val="3DC3A55F"/>
    <w:rsid w:val="3DCE8B5F"/>
    <w:rsid w:val="3DD01767"/>
    <w:rsid w:val="3DE1F95B"/>
    <w:rsid w:val="3DE6CC1F"/>
    <w:rsid w:val="3DE98BC5"/>
    <w:rsid w:val="3DF26C5A"/>
    <w:rsid w:val="3DF7E674"/>
    <w:rsid w:val="3E0140DC"/>
    <w:rsid w:val="3E2DD99A"/>
    <w:rsid w:val="3E3789AD"/>
    <w:rsid w:val="3E39B30A"/>
    <w:rsid w:val="3E3ADB7B"/>
    <w:rsid w:val="3E42307C"/>
    <w:rsid w:val="3E467B1A"/>
    <w:rsid w:val="3E69FA59"/>
    <w:rsid w:val="3E78E332"/>
    <w:rsid w:val="3EAFACB7"/>
    <w:rsid w:val="3EB12C9E"/>
    <w:rsid w:val="3EB767B3"/>
    <w:rsid w:val="3EBD9CEC"/>
    <w:rsid w:val="3EBDF35F"/>
    <w:rsid w:val="3EBFEF4F"/>
    <w:rsid w:val="3EC476E0"/>
    <w:rsid w:val="3ECCFCF7"/>
    <w:rsid w:val="3ECE1347"/>
    <w:rsid w:val="3EDE1C6C"/>
    <w:rsid w:val="3EE97E54"/>
    <w:rsid w:val="3EEEEFC3"/>
    <w:rsid w:val="3EF1C843"/>
    <w:rsid w:val="3EF43F05"/>
    <w:rsid w:val="3EF91CD9"/>
    <w:rsid w:val="3EFC966E"/>
    <w:rsid w:val="3F05E730"/>
    <w:rsid w:val="3F0C1A37"/>
    <w:rsid w:val="3F0C568F"/>
    <w:rsid w:val="3F10DB8B"/>
    <w:rsid w:val="3F12FD00"/>
    <w:rsid w:val="3F2C8807"/>
    <w:rsid w:val="3F30F325"/>
    <w:rsid w:val="3F3A130D"/>
    <w:rsid w:val="3F3B39B4"/>
    <w:rsid w:val="3F4A878E"/>
    <w:rsid w:val="3F57959A"/>
    <w:rsid w:val="3F6425C8"/>
    <w:rsid w:val="3F6ED9B8"/>
    <w:rsid w:val="3F73659F"/>
    <w:rsid w:val="3F753C3B"/>
    <w:rsid w:val="3F771911"/>
    <w:rsid w:val="3F8B33C5"/>
    <w:rsid w:val="3F998D42"/>
    <w:rsid w:val="3F9CC881"/>
    <w:rsid w:val="3FAE9D58"/>
    <w:rsid w:val="3FB4B416"/>
    <w:rsid w:val="3FB51DFD"/>
    <w:rsid w:val="3FC2D095"/>
    <w:rsid w:val="3FC40E36"/>
    <w:rsid w:val="3FCA6030"/>
    <w:rsid w:val="3FCD6DDB"/>
    <w:rsid w:val="3FD4B1F5"/>
    <w:rsid w:val="3FF90DEF"/>
    <w:rsid w:val="3FFA6F54"/>
    <w:rsid w:val="400F102A"/>
    <w:rsid w:val="401510E7"/>
    <w:rsid w:val="402A1138"/>
    <w:rsid w:val="403B2475"/>
    <w:rsid w:val="4046EF68"/>
    <w:rsid w:val="404D8458"/>
    <w:rsid w:val="40541881"/>
    <w:rsid w:val="40543977"/>
    <w:rsid w:val="40629CAB"/>
    <w:rsid w:val="406D6943"/>
    <w:rsid w:val="406D86AF"/>
    <w:rsid w:val="4074C434"/>
    <w:rsid w:val="407DFD21"/>
    <w:rsid w:val="4085BDBD"/>
    <w:rsid w:val="408C1779"/>
    <w:rsid w:val="409842A6"/>
    <w:rsid w:val="409BA7EA"/>
    <w:rsid w:val="40A73A94"/>
    <w:rsid w:val="40B3323B"/>
    <w:rsid w:val="40BC3C97"/>
    <w:rsid w:val="40C9DA87"/>
    <w:rsid w:val="40CF442F"/>
    <w:rsid w:val="40E21D14"/>
    <w:rsid w:val="40E65299"/>
    <w:rsid w:val="40E9496D"/>
    <w:rsid w:val="40EF17E8"/>
    <w:rsid w:val="40F994E6"/>
    <w:rsid w:val="41017739"/>
    <w:rsid w:val="411291F8"/>
    <w:rsid w:val="41268DE7"/>
    <w:rsid w:val="412C51C0"/>
    <w:rsid w:val="414A90F0"/>
    <w:rsid w:val="414E7218"/>
    <w:rsid w:val="41520270"/>
    <w:rsid w:val="416747D8"/>
    <w:rsid w:val="41691370"/>
    <w:rsid w:val="418529CA"/>
    <w:rsid w:val="4191C634"/>
    <w:rsid w:val="41A6607D"/>
    <w:rsid w:val="41AA73BB"/>
    <w:rsid w:val="41B6A6E3"/>
    <w:rsid w:val="41B74296"/>
    <w:rsid w:val="41C138B0"/>
    <w:rsid w:val="41C90A6E"/>
    <w:rsid w:val="41C9E6AB"/>
    <w:rsid w:val="41DC911F"/>
    <w:rsid w:val="41E367CB"/>
    <w:rsid w:val="41E5BD7A"/>
    <w:rsid w:val="41E98BBC"/>
    <w:rsid w:val="41F53DAE"/>
    <w:rsid w:val="41FA7A19"/>
    <w:rsid w:val="42138AA3"/>
    <w:rsid w:val="421E9FC1"/>
    <w:rsid w:val="424748BD"/>
    <w:rsid w:val="42679BEA"/>
    <w:rsid w:val="4270F7C7"/>
    <w:rsid w:val="429F0408"/>
    <w:rsid w:val="42AAEAC9"/>
    <w:rsid w:val="42CE15A6"/>
    <w:rsid w:val="42D504BF"/>
    <w:rsid w:val="42DFC054"/>
    <w:rsid w:val="42E2B91B"/>
    <w:rsid w:val="42EA9ED0"/>
    <w:rsid w:val="42EFC9CC"/>
    <w:rsid w:val="42F2BE59"/>
    <w:rsid w:val="42F8B4ED"/>
    <w:rsid w:val="42FDFE94"/>
    <w:rsid w:val="42FF2401"/>
    <w:rsid w:val="430074AE"/>
    <w:rsid w:val="4311E37D"/>
    <w:rsid w:val="4313B739"/>
    <w:rsid w:val="431534E9"/>
    <w:rsid w:val="431A7FF5"/>
    <w:rsid w:val="432665C1"/>
    <w:rsid w:val="43269367"/>
    <w:rsid w:val="4327E4EF"/>
    <w:rsid w:val="432AE716"/>
    <w:rsid w:val="4334131C"/>
    <w:rsid w:val="43365455"/>
    <w:rsid w:val="435F3E4B"/>
    <w:rsid w:val="4360B68E"/>
    <w:rsid w:val="4381B404"/>
    <w:rsid w:val="43A6A9F7"/>
    <w:rsid w:val="43A8932F"/>
    <w:rsid w:val="43ADE0BC"/>
    <w:rsid w:val="43BD1646"/>
    <w:rsid w:val="43D95853"/>
    <w:rsid w:val="43DC5B4E"/>
    <w:rsid w:val="43E0CE43"/>
    <w:rsid w:val="43E1FF77"/>
    <w:rsid w:val="43E7570F"/>
    <w:rsid w:val="43F48D41"/>
    <w:rsid w:val="43F63F10"/>
    <w:rsid w:val="4407638F"/>
    <w:rsid w:val="441DCDD5"/>
    <w:rsid w:val="442F49AE"/>
    <w:rsid w:val="4431F88A"/>
    <w:rsid w:val="443C7295"/>
    <w:rsid w:val="444831D6"/>
    <w:rsid w:val="444F9FCF"/>
    <w:rsid w:val="4454247A"/>
    <w:rsid w:val="445B62D7"/>
    <w:rsid w:val="445C5FEA"/>
    <w:rsid w:val="445D1A57"/>
    <w:rsid w:val="44680311"/>
    <w:rsid w:val="446B46FD"/>
    <w:rsid w:val="447B982E"/>
    <w:rsid w:val="448884E1"/>
    <w:rsid w:val="448D1CC8"/>
    <w:rsid w:val="449C9E16"/>
    <w:rsid w:val="44A6B0D8"/>
    <w:rsid w:val="44B04C89"/>
    <w:rsid w:val="44BF7669"/>
    <w:rsid w:val="44C98A85"/>
    <w:rsid w:val="44D0AC6E"/>
    <w:rsid w:val="44D2E30D"/>
    <w:rsid w:val="44D695C8"/>
    <w:rsid w:val="44F5B65A"/>
    <w:rsid w:val="4501AF66"/>
    <w:rsid w:val="4510374A"/>
    <w:rsid w:val="451869EC"/>
    <w:rsid w:val="451F3E9E"/>
    <w:rsid w:val="451F85A9"/>
    <w:rsid w:val="452E741C"/>
    <w:rsid w:val="45334576"/>
    <w:rsid w:val="453B6F05"/>
    <w:rsid w:val="454226FB"/>
    <w:rsid w:val="4549C071"/>
    <w:rsid w:val="454CE408"/>
    <w:rsid w:val="4553B4D1"/>
    <w:rsid w:val="4557F69C"/>
    <w:rsid w:val="455E7002"/>
    <w:rsid w:val="455ED08C"/>
    <w:rsid w:val="45633E69"/>
    <w:rsid w:val="4575C42C"/>
    <w:rsid w:val="4579D5CD"/>
    <w:rsid w:val="457BFA08"/>
    <w:rsid w:val="457FB7F9"/>
    <w:rsid w:val="4584FCD0"/>
    <w:rsid w:val="459F4A62"/>
    <w:rsid w:val="45A0AE8F"/>
    <w:rsid w:val="45A9A978"/>
    <w:rsid w:val="45BF37C5"/>
    <w:rsid w:val="45CF85E9"/>
    <w:rsid w:val="45DA8CF0"/>
    <w:rsid w:val="45DF9C9D"/>
    <w:rsid w:val="45F1C2EA"/>
    <w:rsid w:val="45FA5653"/>
    <w:rsid w:val="45FC70F4"/>
    <w:rsid w:val="45FDB57E"/>
    <w:rsid w:val="46106A32"/>
    <w:rsid w:val="4610F594"/>
    <w:rsid w:val="46166D4D"/>
    <w:rsid w:val="46199EFF"/>
    <w:rsid w:val="462848FB"/>
    <w:rsid w:val="463E0D2F"/>
    <w:rsid w:val="46418B95"/>
    <w:rsid w:val="46421930"/>
    <w:rsid w:val="4652117A"/>
    <w:rsid w:val="465382C3"/>
    <w:rsid w:val="4667B503"/>
    <w:rsid w:val="4679C6D3"/>
    <w:rsid w:val="467B2152"/>
    <w:rsid w:val="467E1A6D"/>
    <w:rsid w:val="467E8734"/>
    <w:rsid w:val="46923481"/>
    <w:rsid w:val="46A20D4C"/>
    <w:rsid w:val="46A8C1C7"/>
    <w:rsid w:val="46BFF384"/>
    <w:rsid w:val="46C1ACDD"/>
    <w:rsid w:val="46C27A37"/>
    <w:rsid w:val="46C32A5A"/>
    <w:rsid w:val="46D650ED"/>
    <w:rsid w:val="46DB0AF1"/>
    <w:rsid w:val="46DC7C6F"/>
    <w:rsid w:val="46E04AD2"/>
    <w:rsid w:val="46E98C58"/>
    <w:rsid w:val="46F20115"/>
    <w:rsid w:val="46F6E547"/>
    <w:rsid w:val="46FCDA28"/>
    <w:rsid w:val="47089C5D"/>
    <w:rsid w:val="470F1134"/>
    <w:rsid w:val="4715C199"/>
    <w:rsid w:val="471E225D"/>
    <w:rsid w:val="4724D1FD"/>
    <w:rsid w:val="47251993"/>
    <w:rsid w:val="472A3B31"/>
    <w:rsid w:val="47412C20"/>
    <w:rsid w:val="47443F9D"/>
    <w:rsid w:val="47546DAF"/>
    <w:rsid w:val="475DB97D"/>
    <w:rsid w:val="4761160E"/>
    <w:rsid w:val="476C5A37"/>
    <w:rsid w:val="4789AF43"/>
    <w:rsid w:val="47935DD0"/>
    <w:rsid w:val="47953582"/>
    <w:rsid w:val="47986AEE"/>
    <w:rsid w:val="47A40840"/>
    <w:rsid w:val="47C69B7D"/>
    <w:rsid w:val="47CDF3A6"/>
    <w:rsid w:val="47CFCCE3"/>
    <w:rsid w:val="47DCEC77"/>
    <w:rsid w:val="47E8A569"/>
    <w:rsid w:val="47EB13ED"/>
    <w:rsid w:val="47F997E9"/>
    <w:rsid w:val="48042A3F"/>
    <w:rsid w:val="48066E8A"/>
    <w:rsid w:val="482AF9FD"/>
    <w:rsid w:val="48596A94"/>
    <w:rsid w:val="486517B9"/>
    <w:rsid w:val="487195EB"/>
    <w:rsid w:val="487B3A8E"/>
    <w:rsid w:val="487F4952"/>
    <w:rsid w:val="488CF1D9"/>
    <w:rsid w:val="48938082"/>
    <w:rsid w:val="48A2339E"/>
    <w:rsid w:val="48A60FC8"/>
    <w:rsid w:val="48A98909"/>
    <w:rsid w:val="48A9A43C"/>
    <w:rsid w:val="48AB3E0F"/>
    <w:rsid w:val="48BA2BD3"/>
    <w:rsid w:val="48C6A83D"/>
    <w:rsid w:val="48C7FE64"/>
    <w:rsid w:val="48C80FBA"/>
    <w:rsid w:val="48C9C640"/>
    <w:rsid w:val="48E09241"/>
    <w:rsid w:val="48E87106"/>
    <w:rsid w:val="48EC21C7"/>
    <w:rsid w:val="48F57539"/>
    <w:rsid w:val="48F72295"/>
    <w:rsid w:val="49147312"/>
    <w:rsid w:val="4915F9CB"/>
    <w:rsid w:val="4927A909"/>
    <w:rsid w:val="492A510F"/>
    <w:rsid w:val="492B0E0B"/>
    <w:rsid w:val="49331AAA"/>
    <w:rsid w:val="4943544F"/>
    <w:rsid w:val="494872CA"/>
    <w:rsid w:val="49503908"/>
    <w:rsid w:val="49606122"/>
    <w:rsid w:val="49848FE7"/>
    <w:rsid w:val="498680CB"/>
    <w:rsid w:val="498837C9"/>
    <w:rsid w:val="49894301"/>
    <w:rsid w:val="498CEF48"/>
    <w:rsid w:val="49943025"/>
    <w:rsid w:val="499A932D"/>
    <w:rsid w:val="49A389F8"/>
    <w:rsid w:val="49ACDD6D"/>
    <w:rsid w:val="49C031E4"/>
    <w:rsid w:val="49C3C477"/>
    <w:rsid w:val="49C533FA"/>
    <w:rsid w:val="49D8E1B7"/>
    <w:rsid w:val="49DCEBDD"/>
    <w:rsid w:val="49E846CF"/>
    <w:rsid w:val="49FF73AE"/>
    <w:rsid w:val="4A075A5D"/>
    <w:rsid w:val="4A09AEE2"/>
    <w:rsid w:val="4A0AB2ED"/>
    <w:rsid w:val="4A1BE65D"/>
    <w:rsid w:val="4A1FF015"/>
    <w:rsid w:val="4A25CBC4"/>
    <w:rsid w:val="4A2BC0ED"/>
    <w:rsid w:val="4A4D72AF"/>
    <w:rsid w:val="4A4F565D"/>
    <w:rsid w:val="4A581388"/>
    <w:rsid w:val="4A5E145E"/>
    <w:rsid w:val="4A5EE61E"/>
    <w:rsid w:val="4A81384B"/>
    <w:rsid w:val="4A94E357"/>
    <w:rsid w:val="4A9EFD5C"/>
    <w:rsid w:val="4A9FA538"/>
    <w:rsid w:val="4AA5D518"/>
    <w:rsid w:val="4AB74C50"/>
    <w:rsid w:val="4ABD411F"/>
    <w:rsid w:val="4ABDC8A5"/>
    <w:rsid w:val="4AC15005"/>
    <w:rsid w:val="4ACDE8F4"/>
    <w:rsid w:val="4AD2EC55"/>
    <w:rsid w:val="4AE52F6F"/>
    <w:rsid w:val="4AE60823"/>
    <w:rsid w:val="4AFE501C"/>
    <w:rsid w:val="4AFF0D03"/>
    <w:rsid w:val="4B10C229"/>
    <w:rsid w:val="4B10F4CA"/>
    <w:rsid w:val="4B12CC9F"/>
    <w:rsid w:val="4B22BD77"/>
    <w:rsid w:val="4B2995E3"/>
    <w:rsid w:val="4B3A6F96"/>
    <w:rsid w:val="4B4BD92B"/>
    <w:rsid w:val="4B4C082C"/>
    <w:rsid w:val="4B5791B8"/>
    <w:rsid w:val="4B5A4AEC"/>
    <w:rsid w:val="4B5DF907"/>
    <w:rsid w:val="4B6053D9"/>
    <w:rsid w:val="4B61031F"/>
    <w:rsid w:val="4B6CCE7B"/>
    <w:rsid w:val="4B6DD07D"/>
    <w:rsid w:val="4B70472E"/>
    <w:rsid w:val="4B744171"/>
    <w:rsid w:val="4B78E976"/>
    <w:rsid w:val="4B7F9300"/>
    <w:rsid w:val="4B900B1A"/>
    <w:rsid w:val="4B907034"/>
    <w:rsid w:val="4B972D0B"/>
    <w:rsid w:val="4B9B68F7"/>
    <w:rsid w:val="4B9CB96C"/>
    <w:rsid w:val="4BA83BE1"/>
    <w:rsid w:val="4BAB6330"/>
    <w:rsid w:val="4BB73A88"/>
    <w:rsid w:val="4BB8E541"/>
    <w:rsid w:val="4BC48015"/>
    <w:rsid w:val="4BD5C304"/>
    <w:rsid w:val="4BD644DD"/>
    <w:rsid w:val="4BE4F7CA"/>
    <w:rsid w:val="4BE56A1A"/>
    <w:rsid w:val="4C0FA337"/>
    <w:rsid w:val="4C1CA098"/>
    <w:rsid w:val="4C1CDF78"/>
    <w:rsid w:val="4C3128BB"/>
    <w:rsid w:val="4C3E0CD5"/>
    <w:rsid w:val="4C4587EF"/>
    <w:rsid w:val="4C585217"/>
    <w:rsid w:val="4C681BAC"/>
    <w:rsid w:val="4C740446"/>
    <w:rsid w:val="4C76BA8A"/>
    <w:rsid w:val="4C8B9FB1"/>
    <w:rsid w:val="4C8BA1EC"/>
    <w:rsid w:val="4C92B370"/>
    <w:rsid w:val="4C963A82"/>
    <w:rsid w:val="4C9C02DF"/>
    <w:rsid w:val="4CB08011"/>
    <w:rsid w:val="4CB37DAB"/>
    <w:rsid w:val="4CBA781E"/>
    <w:rsid w:val="4CBADB57"/>
    <w:rsid w:val="4CD11F4A"/>
    <w:rsid w:val="4CD41941"/>
    <w:rsid w:val="4CDBB5C9"/>
    <w:rsid w:val="4CE4A947"/>
    <w:rsid w:val="4CEE8DB8"/>
    <w:rsid w:val="4CF45ED5"/>
    <w:rsid w:val="4D2E9E02"/>
    <w:rsid w:val="4D53D9D1"/>
    <w:rsid w:val="4D54A970"/>
    <w:rsid w:val="4D550E17"/>
    <w:rsid w:val="4D5A02ED"/>
    <w:rsid w:val="4D64C7D2"/>
    <w:rsid w:val="4D69E882"/>
    <w:rsid w:val="4D6C623B"/>
    <w:rsid w:val="4D719365"/>
    <w:rsid w:val="4D78D0E9"/>
    <w:rsid w:val="4D7980EB"/>
    <w:rsid w:val="4D7A7F55"/>
    <w:rsid w:val="4D7BC0C6"/>
    <w:rsid w:val="4D7D0DD6"/>
    <w:rsid w:val="4D8540D5"/>
    <w:rsid w:val="4DBCBC3F"/>
    <w:rsid w:val="4DBD2B8A"/>
    <w:rsid w:val="4DC3843F"/>
    <w:rsid w:val="4DCEBD88"/>
    <w:rsid w:val="4DD41B27"/>
    <w:rsid w:val="4DDD6091"/>
    <w:rsid w:val="4DEDF1E7"/>
    <w:rsid w:val="4DF3354E"/>
    <w:rsid w:val="4DF6D3E7"/>
    <w:rsid w:val="4DF7BB4D"/>
    <w:rsid w:val="4E0191C4"/>
    <w:rsid w:val="4E0CBB2F"/>
    <w:rsid w:val="4E128AEB"/>
    <w:rsid w:val="4E1443D7"/>
    <w:rsid w:val="4E240CCD"/>
    <w:rsid w:val="4E2BB348"/>
    <w:rsid w:val="4E2DF9CB"/>
    <w:rsid w:val="4E347870"/>
    <w:rsid w:val="4E3D97C7"/>
    <w:rsid w:val="4E488CC3"/>
    <w:rsid w:val="4E5C4119"/>
    <w:rsid w:val="4E69E97F"/>
    <w:rsid w:val="4E9B41F3"/>
    <w:rsid w:val="4EAAD356"/>
    <w:rsid w:val="4EC0E7C4"/>
    <w:rsid w:val="4EC7ABDC"/>
    <w:rsid w:val="4EE0E225"/>
    <w:rsid w:val="4EE3C3E3"/>
    <w:rsid w:val="4EE8DB1D"/>
    <w:rsid w:val="4F0158E5"/>
    <w:rsid w:val="4F0E7825"/>
    <w:rsid w:val="4F118EA0"/>
    <w:rsid w:val="4F2C556C"/>
    <w:rsid w:val="4F3B6F96"/>
    <w:rsid w:val="4F4763F9"/>
    <w:rsid w:val="4F47BFEE"/>
    <w:rsid w:val="4F4FF415"/>
    <w:rsid w:val="4F53C21E"/>
    <w:rsid w:val="4F6C9D51"/>
    <w:rsid w:val="4F6EDB50"/>
    <w:rsid w:val="4F6F38AF"/>
    <w:rsid w:val="4F769D33"/>
    <w:rsid w:val="4F79F358"/>
    <w:rsid w:val="4F7C902F"/>
    <w:rsid w:val="4F7FA5D2"/>
    <w:rsid w:val="4F8FD19A"/>
    <w:rsid w:val="4FA1AF6D"/>
    <w:rsid w:val="4FA29F18"/>
    <w:rsid w:val="4FA99308"/>
    <w:rsid w:val="4FAAEA3E"/>
    <w:rsid w:val="4FACE41D"/>
    <w:rsid w:val="4FAE8D03"/>
    <w:rsid w:val="4FB2533B"/>
    <w:rsid w:val="4FC58A86"/>
    <w:rsid w:val="4FE0A586"/>
    <w:rsid w:val="4FE465ED"/>
    <w:rsid w:val="5000FB0D"/>
    <w:rsid w:val="5006AC9A"/>
    <w:rsid w:val="500D56AC"/>
    <w:rsid w:val="500FCDED"/>
    <w:rsid w:val="502FFF77"/>
    <w:rsid w:val="5031CD61"/>
    <w:rsid w:val="5033DA04"/>
    <w:rsid w:val="5047B294"/>
    <w:rsid w:val="50583B37"/>
    <w:rsid w:val="505F9818"/>
    <w:rsid w:val="508D1AF3"/>
    <w:rsid w:val="5097BB8E"/>
    <w:rsid w:val="50A80CBD"/>
    <w:rsid w:val="50A8B3E9"/>
    <w:rsid w:val="50BC8874"/>
    <w:rsid w:val="50BCFA1A"/>
    <w:rsid w:val="50D1F986"/>
    <w:rsid w:val="50DC97EF"/>
    <w:rsid w:val="50E20F79"/>
    <w:rsid w:val="50E22798"/>
    <w:rsid w:val="50E281C0"/>
    <w:rsid w:val="50E80E66"/>
    <w:rsid w:val="50FBDF66"/>
    <w:rsid w:val="50FE4BD9"/>
    <w:rsid w:val="5102B324"/>
    <w:rsid w:val="5108828E"/>
    <w:rsid w:val="511A79C9"/>
    <w:rsid w:val="51209CC3"/>
    <w:rsid w:val="512C4343"/>
    <w:rsid w:val="513BEBC4"/>
    <w:rsid w:val="5145ACAF"/>
    <w:rsid w:val="5147EFD9"/>
    <w:rsid w:val="516CD145"/>
    <w:rsid w:val="516D44B3"/>
    <w:rsid w:val="51715496"/>
    <w:rsid w:val="5176ABD5"/>
    <w:rsid w:val="5180364E"/>
    <w:rsid w:val="51999B49"/>
    <w:rsid w:val="519D8688"/>
    <w:rsid w:val="51A11F1B"/>
    <w:rsid w:val="51A8862D"/>
    <w:rsid w:val="51AD601B"/>
    <w:rsid w:val="51BF6AB0"/>
    <w:rsid w:val="51C6BEA3"/>
    <w:rsid w:val="51CA86A8"/>
    <w:rsid w:val="51F3302A"/>
    <w:rsid w:val="51F3D389"/>
    <w:rsid w:val="52021E79"/>
    <w:rsid w:val="520CA1E0"/>
    <w:rsid w:val="52107072"/>
    <w:rsid w:val="52107A7F"/>
    <w:rsid w:val="5214168A"/>
    <w:rsid w:val="52213A6B"/>
    <w:rsid w:val="52286ED7"/>
    <w:rsid w:val="5228E202"/>
    <w:rsid w:val="522B7707"/>
    <w:rsid w:val="522ED8D9"/>
    <w:rsid w:val="5234E154"/>
    <w:rsid w:val="523F8CCF"/>
    <w:rsid w:val="524E1B41"/>
    <w:rsid w:val="525094DF"/>
    <w:rsid w:val="5254D1DD"/>
    <w:rsid w:val="5267EE5D"/>
    <w:rsid w:val="5269FA9B"/>
    <w:rsid w:val="526B7D32"/>
    <w:rsid w:val="5277A416"/>
    <w:rsid w:val="528721E4"/>
    <w:rsid w:val="52B6C66A"/>
    <w:rsid w:val="52C2E6D8"/>
    <w:rsid w:val="52C4BFA5"/>
    <w:rsid w:val="52EAE3F0"/>
    <w:rsid w:val="52F4A5DA"/>
    <w:rsid w:val="52F77047"/>
    <w:rsid w:val="530A4D6A"/>
    <w:rsid w:val="53148B62"/>
    <w:rsid w:val="531995B8"/>
    <w:rsid w:val="533435CC"/>
    <w:rsid w:val="5357FCC2"/>
    <w:rsid w:val="5359A621"/>
    <w:rsid w:val="535D98EE"/>
    <w:rsid w:val="53615D62"/>
    <w:rsid w:val="5362C4D0"/>
    <w:rsid w:val="536DF230"/>
    <w:rsid w:val="537449AB"/>
    <w:rsid w:val="537C7968"/>
    <w:rsid w:val="5385B949"/>
    <w:rsid w:val="53874B36"/>
    <w:rsid w:val="53876898"/>
    <w:rsid w:val="53B1CA31"/>
    <w:rsid w:val="53B9721C"/>
    <w:rsid w:val="53C77A8C"/>
    <w:rsid w:val="53ECD26A"/>
    <w:rsid w:val="53EF8F86"/>
    <w:rsid w:val="540DF192"/>
    <w:rsid w:val="541EC8D8"/>
    <w:rsid w:val="5423B99B"/>
    <w:rsid w:val="5431F82F"/>
    <w:rsid w:val="543A3C84"/>
    <w:rsid w:val="5454D674"/>
    <w:rsid w:val="54570491"/>
    <w:rsid w:val="545D99AE"/>
    <w:rsid w:val="54701792"/>
    <w:rsid w:val="5492310D"/>
    <w:rsid w:val="54A121B6"/>
    <w:rsid w:val="54A5EF49"/>
    <w:rsid w:val="54B7D710"/>
    <w:rsid w:val="54C5EA58"/>
    <w:rsid w:val="54D2A160"/>
    <w:rsid w:val="54EBDCA8"/>
    <w:rsid w:val="55055232"/>
    <w:rsid w:val="550E4465"/>
    <w:rsid w:val="554264FA"/>
    <w:rsid w:val="554B9DDD"/>
    <w:rsid w:val="555E822F"/>
    <w:rsid w:val="556F6682"/>
    <w:rsid w:val="557E7D16"/>
    <w:rsid w:val="558483A9"/>
    <w:rsid w:val="559313E6"/>
    <w:rsid w:val="55B5ECA8"/>
    <w:rsid w:val="56102725"/>
    <w:rsid w:val="56155325"/>
    <w:rsid w:val="56168B80"/>
    <w:rsid w:val="5619271F"/>
    <w:rsid w:val="561CA7AF"/>
    <w:rsid w:val="561D13F3"/>
    <w:rsid w:val="561E0444"/>
    <w:rsid w:val="562C3A75"/>
    <w:rsid w:val="56388239"/>
    <w:rsid w:val="5639D3FF"/>
    <w:rsid w:val="56492CBD"/>
    <w:rsid w:val="564A0900"/>
    <w:rsid w:val="565BA75D"/>
    <w:rsid w:val="56695CEA"/>
    <w:rsid w:val="5674853F"/>
    <w:rsid w:val="5684C0CB"/>
    <w:rsid w:val="5689A685"/>
    <w:rsid w:val="56994B38"/>
    <w:rsid w:val="56C36C1D"/>
    <w:rsid w:val="56D46DA2"/>
    <w:rsid w:val="56E953C1"/>
    <w:rsid w:val="56EA0F43"/>
    <w:rsid w:val="56EC6163"/>
    <w:rsid w:val="5710EAED"/>
    <w:rsid w:val="573E5B40"/>
    <w:rsid w:val="573F6D47"/>
    <w:rsid w:val="5744C10F"/>
    <w:rsid w:val="57453230"/>
    <w:rsid w:val="57456381"/>
    <w:rsid w:val="5753CCEF"/>
    <w:rsid w:val="575B9DE3"/>
    <w:rsid w:val="5761FB27"/>
    <w:rsid w:val="57753F39"/>
    <w:rsid w:val="578B935D"/>
    <w:rsid w:val="578F397A"/>
    <w:rsid w:val="579B01D7"/>
    <w:rsid w:val="57A079DE"/>
    <w:rsid w:val="57A392D3"/>
    <w:rsid w:val="57A5BDFF"/>
    <w:rsid w:val="57A711B2"/>
    <w:rsid w:val="57ABDAEE"/>
    <w:rsid w:val="57BBB600"/>
    <w:rsid w:val="57BE12C7"/>
    <w:rsid w:val="57D39FDC"/>
    <w:rsid w:val="57D44DDB"/>
    <w:rsid w:val="57DFB386"/>
    <w:rsid w:val="57E304F0"/>
    <w:rsid w:val="57E5114A"/>
    <w:rsid w:val="57ED9752"/>
    <w:rsid w:val="5800A7E2"/>
    <w:rsid w:val="581744C0"/>
    <w:rsid w:val="58267B69"/>
    <w:rsid w:val="582D2C3D"/>
    <w:rsid w:val="5839A0F3"/>
    <w:rsid w:val="58484881"/>
    <w:rsid w:val="584AAD5B"/>
    <w:rsid w:val="584B0E77"/>
    <w:rsid w:val="5858FAC9"/>
    <w:rsid w:val="585C87B6"/>
    <w:rsid w:val="585CAEF1"/>
    <w:rsid w:val="586C5306"/>
    <w:rsid w:val="586F7D83"/>
    <w:rsid w:val="58727F7D"/>
    <w:rsid w:val="587E28AF"/>
    <w:rsid w:val="58812F50"/>
    <w:rsid w:val="5894D22D"/>
    <w:rsid w:val="589CF8F3"/>
    <w:rsid w:val="58A356A3"/>
    <w:rsid w:val="58ACE6B4"/>
    <w:rsid w:val="58AD5061"/>
    <w:rsid w:val="58AD82A3"/>
    <w:rsid w:val="58B8FAAC"/>
    <w:rsid w:val="58D4E93E"/>
    <w:rsid w:val="58DDB5E7"/>
    <w:rsid w:val="58DEFA9C"/>
    <w:rsid w:val="58FDBCA2"/>
    <w:rsid w:val="59065594"/>
    <w:rsid w:val="590D16F5"/>
    <w:rsid w:val="590D35E9"/>
    <w:rsid w:val="5910D9E5"/>
    <w:rsid w:val="591B1E69"/>
    <w:rsid w:val="59319FF8"/>
    <w:rsid w:val="59394C22"/>
    <w:rsid w:val="59398FA1"/>
    <w:rsid w:val="5947DB23"/>
    <w:rsid w:val="594D5E2A"/>
    <w:rsid w:val="5955456B"/>
    <w:rsid w:val="5956F5DF"/>
    <w:rsid w:val="5958EC1A"/>
    <w:rsid w:val="596FCB18"/>
    <w:rsid w:val="59742770"/>
    <w:rsid w:val="59758847"/>
    <w:rsid w:val="597656A5"/>
    <w:rsid w:val="59839773"/>
    <w:rsid w:val="599C00BD"/>
    <w:rsid w:val="599EB1E9"/>
    <w:rsid w:val="59A91491"/>
    <w:rsid w:val="59BCCF84"/>
    <w:rsid w:val="59C053E8"/>
    <w:rsid w:val="59C5B88A"/>
    <w:rsid w:val="59D2B2C9"/>
    <w:rsid w:val="59DA683F"/>
    <w:rsid w:val="59F4FDC0"/>
    <w:rsid w:val="59F55031"/>
    <w:rsid w:val="59FAA297"/>
    <w:rsid w:val="5A203B6F"/>
    <w:rsid w:val="5A276808"/>
    <w:rsid w:val="5A30056C"/>
    <w:rsid w:val="5A31088C"/>
    <w:rsid w:val="5A3C660F"/>
    <w:rsid w:val="5A51B4B6"/>
    <w:rsid w:val="5A528C3A"/>
    <w:rsid w:val="5A538EBB"/>
    <w:rsid w:val="5A560D77"/>
    <w:rsid w:val="5A573FFD"/>
    <w:rsid w:val="5A5803F3"/>
    <w:rsid w:val="5A5984F6"/>
    <w:rsid w:val="5A5E532C"/>
    <w:rsid w:val="5A67EE29"/>
    <w:rsid w:val="5A726133"/>
    <w:rsid w:val="5A790C3F"/>
    <w:rsid w:val="5A894BD6"/>
    <w:rsid w:val="5A8F8F6A"/>
    <w:rsid w:val="5A9784F0"/>
    <w:rsid w:val="5AA1CCBA"/>
    <w:rsid w:val="5AC1692C"/>
    <w:rsid w:val="5AC573F9"/>
    <w:rsid w:val="5ACDC9DC"/>
    <w:rsid w:val="5ADB1421"/>
    <w:rsid w:val="5AE057C0"/>
    <w:rsid w:val="5AEE6154"/>
    <w:rsid w:val="5AFB2520"/>
    <w:rsid w:val="5B13CE7B"/>
    <w:rsid w:val="5B1DE6AA"/>
    <w:rsid w:val="5B1FB1E6"/>
    <w:rsid w:val="5B21221B"/>
    <w:rsid w:val="5B222ED8"/>
    <w:rsid w:val="5B2A64B1"/>
    <w:rsid w:val="5B2BC0E3"/>
    <w:rsid w:val="5B31FF47"/>
    <w:rsid w:val="5B4519D6"/>
    <w:rsid w:val="5B52B630"/>
    <w:rsid w:val="5B6CE7CD"/>
    <w:rsid w:val="5B704DCD"/>
    <w:rsid w:val="5B8622A4"/>
    <w:rsid w:val="5BA05537"/>
    <w:rsid w:val="5BA1773A"/>
    <w:rsid w:val="5BAA708C"/>
    <w:rsid w:val="5BAB9E90"/>
    <w:rsid w:val="5BAC8427"/>
    <w:rsid w:val="5BC5E75B"/>
    <w:rsid w:val="5BC88F50"/>
    <w:rsid w:val="5BCA6EB1"/>
    <w:rsid w:val="5BCA9954"/>
    <w:rsid w:val="5BD2A6DC"/>
    <w:rsid w:val="5BEB4677"/>
    <w:rsid w:val="5BEB9353"/>
    <w:rsid w:val="5BFB89DB"/>
    <w:rsid w:val="5C0A32CD"/>
    <w:rsid w:val="5C2049E8"/>
    <w:rsid w:val="5C358B7A"/>
    <w:rsid w:val="5C37E13B"/>
    <w:rsid w:val="5C3BAF4C"/>
    <w:rsid w:val="5C3BEFA4"/>
    <w:rsid w:val="5C49458E"/>
    <w:rsid w:val="5C4A59CD"/>
    <w:rsid w:val="5C4D39C4"/>
    <w:rsid w:val="5C6485F5"/>
    <w:rsid w:val="5C67913E"/>
    <w:rsid w:val="5C67DFC4"/>
    <w:rsid w:val="5C68719F"/>
    <w:rsid w:val="5C848685"/>
    <w:rsid w:val="5C8CDE54"/>
    <w:rsid w:val="5C92607B"/>
    <w:rsid w:val="5C952964"/>
    <w:rsid w:val="5C9FA597"/>
    <w:rsid w:val="5CA29E0E"/>
    <w:rsid w:val="5CA70876"/>
    <w:rsid w:val="5CACF421"/>
    <w:rsid w:val="5CB1BDEE"/>
    <w:rsid w:val="5CBD22D4"/>
    <w:rsid w:val="5CBEE3C1"/>
    <w:rsid w:val="5CC74B5D"/>
    <w:rsid w:val="5CD0951B"/>
    <w:rsid w:val="5CD18B5D"/>
    <w:rsid w:val="5CDFF00C"/>
    <w:rsid w:val="5CEBEA98"/>
    <w:rsid w:val="5CFA34FA"/>
    <w:rsid w:val="5CFEB28B"/>
    <w:rsid w:val="5D05FC10"/>
    <w:rsid w:val="5D12F870"/>
    <w:rsid w:val="5D18D7BC"/>
    <w:rsid w:val="5D1B7F37"/>
    <w:rsid w:val="5D2D48DC"/>
    <w:rsid w:val="5D30304A"/>
    <w:rsid w:val="5D35D4F6"/>
    <w:rsid w:val="5D3658F3"/>
    <w:rsid w:val="5D4E5638"/>
    <w:rsid w:val="5D611BA6"/>
    <w:rsid w:val="5D698B03"/>
    <w:rsid w:val="5D6BC9CF"/>
    <w:rsid w:val="5D7BBA85"/>
    <w:rsid w:val="5D7CB720"/>
    <w:rsid w:val="5D84ADC7"/>
    <w:rsid w:val="5D85238C"/>
    <w:rsid w:val="5D875933"/>
    <w:rsid w:val="5D8BD2D7"/>
    <w:rsid w:val="5D8D4BCB"/>
    <w:rsid w:val="5D924558"/>
    <w:rsid w:val="5D9A153C"/>
    <w:rsid w:val="5D9D8456"/>
    <w:rsid w:val="5DC8B466"/>
    <w:rsid w:val="5DD16A64"/>
    <w:rsid w:val="5DD9C6B7"/>
    <w:rsid w:val="5DDFBEEF"/>
    <w:rsid w:val="5DE3E0AD"/>
    <w:rsid w:val="5DE758D3"/>
    <w:rsid w:val="5DEE3AD7"/>
    <w:rsid w:val="5E0A3AE7"/>
    <w:rsid w:val="5E20650A"/>
    <w:rsid w:val="5E35DA22"/>
    <w:rsid w:val="5E453F13"/>
    <w:rsid w:val="5E4E20BF"/>
    <w:rsid w:val="5E508544"/>
    <w:rsid w:val="5E516886"/>
    <w:rsid w:val="5E57FC12"/>
    <w:rsid w:val="5E66F1AF"/>
    <w:rsid w:val="5E6A7630"/>
    <w:rsid w:val="5E6E2F01"/>
    <w:rsid w:val="5E71F195"/>
    <w:rsid w:val="5E7658E4"/>
    <w:rsid w:val="5E7866C1"/>
    <w:rsid w:val="5E7DEDFE"/>
    <w:rsid w:val="5E840354"/>
    <w:rsid w:val="5E85109F"/>
    <w:rsid w:val="5E8A839F"/>
    <w:rsid w:val="5E8DDFB6"/>
    <w:rsid w:val="5E9756FC"/>
    <w:rsid w:val="5E998A96"/>
    <w:rsid w:val="5E9FE2DC"/>
    <w:rsid w:val="5EA35339"/>
    <w:rsid w:val="5EBAD331"/>
    <w:rsid w:val="5EC3B700"/>
    <w:rsid w:val="5EC9DE4E"/>
    <w:rsid w:val="5ED71007"/>
    <w:rsid w:val="5EDBDEF9"/>
    <w:rsid w:val="5EE62E9A"/>
    <w:rsid w:val="5EF7BA07"/>
    <w:rsid w:val="5F1324F6"/>
    <w:rsid w:val="5F206DB7"/>
    <w:rsid w:val="5F21565B"/>
    <w:rsid w:val="5F23300B"/>
    <w:rsid w:val="5F25B08F"/>
    <w:rsid w:val="5F25FD5D"/>
    <w:rsid w:val="5F2CBCA3"/>
    <w:rsid w:val="5F39122F"/>
    <w:rsid w:val="5F3A3A7D"/>
    <w:rsid w:val="5F4E1086"/>
    <w:rsid w:val="5F524237"/>
    <w:rsid w:val="5F67ACD1"/>
    <w:rsid w:val="5F6945FD"/>
    <w:rsid w:val="5F6B4B9E"/>
    <w:rsid w:val="5F86E5B0"/>
    <w:rsid w:val="5FA51EEE"/>
    <w:rsid w:val="5FA94978"/>
    <w:rsid w:val="5FAB8E1C"/>
    <w:rsid w:val="5FB39988"/>
    <w:rsid w:val="5FB8F7D9"/>
    <w:rsid w:val="5FCFEF52"/>
    <w:rsid w:val="5FD28BCA"/>
    <w:rsid w:val="5FFB56DF"/>
    <w:rsid w:val="5FFE2226"/>
    <w:rsid w:val="60029705"/>
    <w:rsid w:val="60074C05"/>
    <w:rsid w:val="600FA7B8"/>
    <w:rsid w:val="60242AA7"/>
    <w:rsid w:val="6031F577"/>
    <w:rsid w:val="6033275D"/>
    <w:rsid w:val="6045A416"/>
    <w:rsid w:val="604634B1"/>
    <w:rsid w:val="6051C32C"/>
    <w:rsid w:val="605624C2"/>
    <w:rsid w:val="6058E2C6"/>
    <w:rsid w:val="60676574"/>
    <w:rsid w:val="606E2D27"/>
    <w:rsid w:val="606F4C67"/>
    <w:rsid w:val="6076CC6D"/>
    <w:rsid w:val="608E3EB7"/>
    <w:rsid w:val="60AFE3B2"/>
    <w:rsid w:val="60B20CD0"/>
    <w:rsid w:val="60B3C8BF"/>
    <w:rsid w:val="60C1CDBE"/>
    <w:rsid w:val="60C22EB7"/>
    <w:rsid w:val="60C74228"/>
    <w:rsid w:val="60DCD269"/>
    <w:rsid w:val="60DDAADA"/>
    <w:rsid w:val="60E36989"/>
    <w:rsid w:val="60E573E8"/>
    <w:rsid w:val="60F1D556"/>
    <w:rsid w:val="60FFD9C7"/>
    <w:rsid w:val="611A673C"/>
    <w:rsid w:val="612AD080"/>
    <w:rsid w:val="61628B98"/>
    <w:rsid w:val="6168FD48"/>
    <w:rsid w:val="6174912E"/>
    <w:rsid w:val="6179BBA7"/>
    <w:rsid w:val="6179BEDF"/>
    <w:rsid w:val="617E7127"/>
    <w:rsid w:val="61832384"/>
    <w:rsid w:val="618A7A88"/>
    <w:rsid w:val="61982EC8"/>
    <w:rsid w:val="61A9999D"/>
    <w:rsid w:val="61ACF680"/>
    <w:rsid w:val="61AE604F"/>
    <w:rsid w:val="61D8CCC6"/>
    <w:rsid w:val="61F113F5"/>
    <w:rsid w:val="61F40EFD"/>
    <w:rsid w:val="6202F703"/>
    <w:rsid w:val="62054C40"/>
    <w:rsid w:val="62094877"/>
    <w:rsid w:val="620D8235"/>
    <w:rsid w:val="620F3775"/>
    <w:rsid w:val="62129CCE"/>
    <w:rsid w:val="62130F33"/>
    <w:rsid w:val="62197DA6"/>
    <w:rsid w:val="622DBCEF"/>
    <w:rsid w:val="6232FCCF"/>
    <w:rsid w:val="625D9E1F"/>
    <w:rsid w:val="6267E851"/>
    <w:rsid w:val="626B50E2"/>
    <w:rsid w:val="6275464B"/>
    <w:rsid w:val="627B47D0"/>
    <w:rsid w:val="6287AC70"/>
    <w:rsid w:val="6294EBA2"/>
    <w:rsid w:val="6295B866"/>
    <w:rsid w:val="6297FA52"/>
    <w:rsid w:val="629BC618"/>
    <w:rsid w:val="629E5EB4"/>
    <w:rsid w:val="629E734E"/>
    <w:rsid w:val="629F35A7"/>
    <w:rsid w:val="62CFA2FF"/>
    <w:rsid w:val="62D58455"/>
    <w:rsid w:val="62E32EDE"/>
    <w:rsid w:val="62E972F6"/>
    <w:rsid w:val="62FEDC20"/>
    <w:rsid w:val="63037CD5"/>
    <w:rsid w:val="63055BE6"/>
    <w:rsid w:val="63158C08"/>
    <w:rsid w:val="6317AFC8"/>
    <w:rsid w:val="6318C986"/>
    <w:rsid w:val="63249577"/>
    <w:rsid w:val="6330906D"/>
    <w:rsid w:val="6333EF79"/>
    <w:rsid w:val="63352E1E"/>
    <w:rsid w:val="6342BC65"/>
    <w:rsid w:val="635DD23D"/>
    <w:rsid w:val="63650F15"/>
    <w:rsid w:val="63729A85"/>
    <w:rsid w:val="6380E2A5"/>
    <w:rsid w:val="63940051"/>
    <w:rsid w:val="639477DA"/>
    <w:rsid w:val="6399DA88"/>
    <w:rsid w:val="63B9B53B"/>
    <w:rsid w:val="63BA40C6"/>
    <w:rsid w:val="63BDC60A"/>
    <w:rsid w:val="63C8AE3D"/>
    <w:rsid w:val="63E3C760"/>
    <w:rsid w:val="63EA19AF"/>
    <w:rsid w:val="63F32FEA"/>
    <w:rsid w:val="63F816A7"/>
    <w:rsid w:val="63F89A92"/>
    <w:rsid w:val="643F21CE"/>
    <w:rsid w:val="644BDE8F"/>
    <w:rsid w:val="644C0341"/>
    <w:rsid w:val="644E5C79"/>
    <w:rsid w:val="6452CD0A"/>
    <w:rsid w:val="645440EA"/>
    <w:rsid w:val="6456254A"/>
    <w:rsid w:val="6458571A"/>
    <w:rsid w:val="645C0E5D"/>
    <w:rsid w:val="6461D255"/>
    <w:rsid w:val="64703860"/>
    <w:rsid w:val="64714EC6"/>
    <w:rsid w:val="64727A76"/>
    <w:rsid w:val="64846816"/>
    <w:rsid w:val="648D1E27"/>
    <w:rsid w:val="6499E7CC"/>
    <w:rsid w:val="649B038D"/>
    <w:rsid w:val="64AEEB1B"/>
    <w:rsid w:val="64B46F63"/>
    <w:rsid w:val="64BCC511"/>
    <w:rsid w:val="64EEDA17"/>
    <w:rsid w:val="64FB3054"/>
    <w:rsid w:val="6509F784"/>
    <w:rsid w:val="651D9D32"/>
    <w:rsid w:val="6524B4D8"/>
    <w:rsid w:val="652A69F6"/>
    <w:rsid w:val="65424F87"/>
    <w:rsid w:val="65473A4C"/>
    <w:rsid w:val="65686F15"/>
    <w:rsid w:val="65687E99"/>
    <w:rsid w:val="6573F725"/>
    <w:rsid w:val="659FA893"/>
    <w:rsid w:val="65A25A8B"/>
    <w:rsid w:val="65A2FFC2"/>
    <w:rsid w:val="65AB6A5F"/>
    <w:rsid w:val="65AFA26D"/>
    <w:rsid w:val="65B911BB"/>
    <w:rsid w:val="65C4DEBC"/>
    <w:rsid w:val="65D1FA61"/>
    <w:rsid w:val="65D23607"/>
    <w:rsid w:val="65D85CF8"/>
    <w:rsid w:val="65E63214"/>
    <w:rsid w:val="65FA9813"/>
    <w:rsid w:val="65FF0BD5"/>
    <w:rsid w:val="6603265D"/>
    <w:rsid w:val="660FC6BF"/>
    <w:rsid w:val="661195F9"/>
    <w:rsid w:val="661B35C4"/>
    <w:rsid w:val="6625AD83"/>
    <w:rsid w:val="6645CC4B"/>
    <w:rsid w:val="6645F888"/>
    <w:rsid w:val="664B92C6"/>
    <w:rsid w:val="66604FFF"/>
    <w:rsid w:val="6663E672"/>
    <w:rsid w:val="666B4A82"/>
    <w:rsid w:val="66765387"/>
    <w:rsid w:val="6679DAFC"/>
    <w:rsid w:val="667CBCAA"/>
    <w:rsid w:val="6680D0AD"/>
    <w:rsid w:val="668EE9DB"/>
    <w:rsid w:val="669D2C06"/>
    <w:rsid w:val="66AC3DE9"/>
    <w:rsid w:val="66C11987"/>
    <w:rsid w:val="66C939B2"/>
    <w:rsid w:val="66CB161E"/>
    <w:rsid w:val="66D8511F"/>
    <w:rsid w:val="66D8EBFC"/>
    <w:rsid w:val="66DE5AB2"/>
    <w:rsid w:val="66E51C94"/>
    <w:rsid w:val="66FF1C6F"/>
    <w:rsid w:val="6702003E"/>
    <w:rsid w:val="670A6CFB"/>
    <w:rsid w:val="670C2E35"/>
    <w:rsid w:val="6715E8E8"/>
    <w:rsid w:val="6736181B"/>
    <w:rsid w:val="673A60A6"/>
    <w:rsid w:val="6742C7D2"/>
    <w:rsid w:val="674F883A"/>
    <w:rsid w:val="67560421"/>
    <w:rsid w:val="6758A33A"/>
    <w:rsid w:val="6764965D"/>
    <w:rsid w:val="678C2202"/>
    <w:rsid w:val="6793E8CE"/>
    <w:rsid w:val="67A09AC0"/>
    <w:rsid w:val="67A145E2"/>
    <w:rsid w:val="67A6128A"/>
    <w:rsid w:val="67D8C059"/>
    <w:rsid w:val="67DCA9BE"/>
    <w:rsid w:val="67EA7341"/>
    <w:rsid w:val="67EEDBE7"/>
    <w:rsid w:val="67F76296"/>
    <w:rsid w:val="68008085"/>
    <w:rsid w:val="680E3DE0"/>
    <w:rsid w:val="6814C550"/>
    <w:rsid w:val="68329C2F"/>
    <w:rsid w:val="68446036"/>
    <w:rsid w:val="6847DDC9"/>
    <w:rsid w:val="6850912D"/>
    <w:rsid w:val="68585517"/>
    <w:rsid w:val="685C1A36"/>
    <w:rsid w:val="68748946"/>
    <w:rsid w:val="687A6FBB"/>
    <w:rsid w:val="6888F9A2"/>
    <w:rsid w:val="68894D11"/>
    <w:rsid w:val="6893EFDB"/>
    <w:rsid w:val="68947DF0"/>
    <w:rsid w:val="6897C8FA"/>
    <w:rsid w:val="689B34DF"/>
    <w:rsid w:val="68BDC161"/>
    <w:rsid w:val="68D61100"/>
    <w:rsid w:val="68D6ABB9"/>
    <w:rsid w:val="68E15245"/>
    <w:rsid w:val="68EC21BC"/>
    <w:rsid w:val="68ECA0B9"/>
    <w:rsid w:val="68EE938A"/>
    <w:rsid w:val="690074A7"/>
    <w:rsid w:val="6905BB24"/>
    <w:rsid w:val="690F246B"/>
    <w:rsid w:val="69116BE0"/>
    <w:rsid w:val="69182C38"/>
    <w:rsid w:val="6918A319"/>
    <w:rsid w:val="69194471"/>
    <w:rsid w:val="69208FE2"/>
    <w:rsid w:val="69213F60"/>
    <w:rsid w:val="69281D5E"/>
    <w:rsid w:val="692A9C98"/>
    <w:rsid w:val="69327C59"/>
    <w:rsid w:val="69340C81"/>
    <w:rsid w:val="6937F945"/>
    <w:rsid w:val="69443DF5"/>
    <w:rsid w:val="6953372A"/>
    <w:rsid w:val="6962196E"/>
    <w:rsid w:val="6967E01C"/>
    <w:rsid w:val="697D0FC1"/>
    <w:rsid w:val="6991401A"/>
    <w:rsid w:val="69B72367"/>
    <w:rsid w:val="69B9A368"/>
    <w:rsid w:val="69BB12F0"/>
    <w:rsid w:val="69E35B4A"/>
    <w:rsid w:val="69E4782D"/>
    <w:rsid w:val="69E723A0"/>
    <w:rsid w:val="69F45219"/>
    <w:rsid w:val="6A045B6E"/>
    <w:rsid w:val="6A1096CD"/>
    <w:rsid w:val="6A1B03B5"/>
    <w:rsid w:val="6A1C24DE"/>
    <w:rsid w:val="6A2DDA94"/>
    <w:rsid w:val="6A2F44A1"/>
    <w:rsid w:val="6A431C56"/>
    <w:rsid w:val="6A4B08B3"/>
    <w:rsid w:val="6A4C0A31"/>
    <w:rsid w:val="6A5C4F82"/>
    <w:rsid w:val="6A68B1F0"/>
    <w:rsid w:val="6A6DF6A0"/>
    <w:rsid w:val="6A7165A2"/>
    <w:rsid w:val="6A87CA64"/>
    <w:rsid w:val="6A8A2566"/>
    <w:rsid w:val="6A8F4677"/>
    <w:rsid w:val="6A942FD4"/>
    <w:rsid w:val="6A9F895D"/>
    <w:rsid w:val="6AB4CEA1"/>
    <w:rsid w:val="6AB6AF9A"/>
    <w:rsid w:val="6ABC6043"/>
    <w:rsid w:val="6AC51264"/>
    <w:rsid w:val="6ACC928B"/>
    <w:rsid w:val="6AD70B22"/>
    <w:rsid w:val="6ADE5B89"/>
    <w:rsid w:val="6B08EA0A"/>
    <w:rsid w:val="6B0BBAAC"/>
    <w:rsid w:val="6B0F1F43"/>
    <w:rsid w:val="6B238BE0"/>
    <w:rsid w:val="6B434A9A"/>
    <w:rsid w:val="6B4B484E"/>
    <w:rsid w:val="6B4CB209"/>
    <w:rsid w:val="6B683BC4"/>
    <w:rsid w:val="6B6E71B1"/>
    <w:rsid w:val="6B738AD4"/>
    <w:rsid w:val="6B83C3D8"/>
    <w:rsid w:val="6B8C151C"/>
    <w:rsid w:val="6B91803B"/>
    <w:rsid w:val="6B9C718C"/>
    <w:rsid w:val="6BA21951"/>
    <w:rsid w:val="6BA3F973"/>
    <w:rsid w:val="6BA7C96D"/>
    <w:rsid w:val="6BA9BE61"/>
    <w:rsid w:val="6BADB32B"/>
    <w:rsid w:val="6BBEF1B8"/>
    <w:rsid w:val="6BD27049"/>
    <w:rsid w:val="6BF44E5F"/>
    <w:rsid w:val="6BF93E45"/>
    <w:rsid w:val="6C03AB84"/>
    <w:rsid w:val="6C0A1486"/>
    <w:rsid w:val="6C0EF0A6"/>
    <w:rsid w:val="6C14E4F3"/>
    <w:rsid w:val="6C152B4B"/>
    <w:rsid w:val="6C18BBDC"/>
    <w:rsid w:val="6C2303A6"/>
    <w:rsid w:val="6C233EB4"/>
    <w:rsid w:val="6C36534E"/>
    <w:rsid w:val="6C524FB3"/>
    <w:rsid w:val="6C54B86E"/>
    <w:rsid w:val="6C562BF6"/>
    <w:rsid w:val="6C608D23"/>
    <w:rsid w:val="6C61A62E"/>
    <w:rsid w:val="6C844A07"/>
    <w:rsid w:val="6C85F76D"/>
    <w:rsid w:val="6C8C2E42"/>
    <w:rsid w:val="6C943706"/>
    <w:rsid w:val="6C95F95F"/>
    <w:rsid w:val="6CA0EF74"/>
    <w:rsid w:val="6CA3C54A"/>
    <w:rsid w:val="6CABADE7"/>
    <w:rsid w:val="6CBCFDA9"/>
    <w:rsid w:val="6CC7D1E8"/>
    <w:rsid w:val="6CCC43CE"/>
    <w:rsid w:val="6CE4FCDA"/>
    <w:rsid w:val="6CEFF269"/>
    <w:rsid w:val="6CF1C0CE"/>
    <w:rsid w:val="6D07B7F4"/>
    <w:rsid w:val="6D0B219F"/>
    <w:rsid w:val="6D10CD75"/>
    <w:rsid w:val="6D2294DC"/>
    <w:rsid w:val="6D2EB4B6"/>
    <w:rsid w:val="6D409C23"/>
    <w:rsid w:val="6D53AB26"/>
    <w:rsid w:val="6D5AEB57"/>
    <w:rsid w:val="6D601E81"/>
    <w:rsid w:val="6D61E2F1"/>
    <w:rsid w:val="6D65DD08"/>
    <w:rsid w:val="6D72DD5B"/>
    <w:rsid w:val="6D8198C3"/>
    <w:rsid w:val="6D9C1884"/>
    <w:rsid w:val="6DA050C6"/>
    <w:rsid w:val="6DA14779"/>
    <w:rsid w:val="6DA33F01"/>
    <w:rsid w:val="6DA4F301"/>
    <w:rsid w:val="6DB689F0"/>
    <w:rsid w:val="6DCA2A52"/>
    <w:rsid w:val="6DD3D3E3"/>
    <w:rsid w:val="6DDAE966"/>
    <w:rsid w:val="6DE11BE6"/>
    <w:rsid w:val="6DF57210"/>
    <w:rsid w:val="6DF84749"/>
    <w:rsid w:val="6E0A7F37"/>
    <w:rsid w:val="6E128697"/>
    <w:rsid w:val="6E2A1C79"/>
    <w:rsid w:val="6E47B3FE"/>
    <w:rsid w:val="6E4A8E8C"/>
    <w:rsid w:val="6E4AEB03"/>
    <w:rsid w:val="6E51BE1C"/>
    <w:rsid w:val="6E58D900"/>
    <w:rsid w:val="6E5F335F"/>
    <w:rsid w:val="6E7EAC73"/>
    <w:rsid w:val="6E83033E"/>
    <w:rsid w:val="6E84F795"/>
    <w:rsid w:val="6E8D4A81"/>
    <w:rsid w:val="6E9CA53C"/>
    <w:rsid w:val="6EA4AB59"/>
    <w:rsid w:val="6EABE57A"/>
    <w:rsid w:val="6EAEA4D9"/>
    <w:rsid w:val="6EB78A13"/>
    <w:rsid w:val="6EC78B62"/>
    <w:rsid w:val="6ECC27AA"/>
    <w:rsid w:val="6EEACA12"/>
    <w:rsid w:val="6EF6ABFA"/>
    <w:rsid w:val="6EF79AAC"/>
    <w:rsid w:val="6EF802B0"/>
    <w:rsid w:val="6EFC95B9"/>
    <w:rsid w:val="6F078E71"/>
    <w:rsid w:val="6F27EEDD"/>
    <w:rsid w:val="6F34D260"/>
    <w:rsid w:val="6F351E7A"/>
    <w:rsid w:val="6F4A6790"/>
    <w:rsid w:val="6F5D383B"/>
    <w:rsid w:val="6F68CB2E"/>
    <w:rsid w:val="6F730857"/>
    <w:rsid w:val="6F766082"/>
    <w:rsid w:val="6F76DB80"/>
    <w:rsid w:val="6F77730F"/>
    <w:rsid w:val="6F8BC371"/>
    <w:rsid w:val="6F969D75"/>
    <w:rsid w:val="6FBBD5C6"/>
    <w:rsid w:val="6FD11800"/>
    <w:rsid w:val="6FF0440E"/>
    <w:rsid w:val="6FF5F5DA"/>
    <w:rsid w:val="6FF7BE7F"/>
    <w:rsid w:val="6FFB96A0"/>
    <w:rsid w:val="6FFF3D38"/>
    <w:rsid w:val="70106566"/>
    <w:rsid w:val="70154ED3"/>
    <w:rsid w:val="701C210E"/>
    <w:rsid w:val="701C3376"/>
    <w:rsid w:val="701F6499"/>
    <w:rsid w:val="70216F23"/>
    <w:rsid w:val="702EDA68"/>
    <w:rsid w:val="7037C350"/>
    <w:rsid w:val="703B86F5"/>
    <w:rsid w:val="703DB5CB"/>
    <w:rsid w:val="704699E3"/>
    <w:rsid w:val="7051E98B"/>
    <w:rsid w:val="70591760"/>
    <w:rsid w:val="705E8144"/>
    <w:rsid w:val="706F4C6B"/>
    <w:rsid w:val="70856FC8"/>
    <w:rsid w:val="708739F6"/>
    <w:rsid w:val="7089648A"/>
    <w:rsid w:val="708E82D6"/>
    <w:rsid w:val="70903EE6"/>
    <w:rsid w:val="709732E3"/>
    <w:rsid w:val="70A206CD"/>
    <w:rsid w:val="70ACF3CB"/>
    <w:rsid w:val="70B07DA1"/>
    <w:rsid w:val="70D522BB"/>
    <w:rsid w:val="70E1DC72"/>
    <w:rsid w:val="70E31EA4"/>
    <w:rsid w:val="70E8EEEC"/>
    <w:rsid w:val="70F6AFD7"/>
    <w:rsid w:val="70F861C1"/>
    <w:rsid w:val="70F9A56F"/>
    <w:rsid w:val="7102649B"/>
    <w:rsid w:val="7102A54C"/>
    <w:rsid w:val="7109E9C0"/>
    <w:rsid w:val="7115D6A6"/>
    <w:rsid w:val="71164762"/>
    <w:rsid w:val="711D5C8D"/>
    <w:rsid w:val="71233244"/>
    <w:rsid w:val="71263FAD"/>
    <w:rsid w:val="7133C821"/>
    <w:rsid w:val="713F5D40"/>
    <w:rsid w:val="7141F625"/>
    <w:rsid w:val="71437E66"/>
    <w:rsid w:val="7147B51E"/>
    <w:rsid w:val="7148A7B9"/>
    <w:rsid w:val="715C41A5"/>
    <w:rsid w:val="715D685B"/>
    <w:rsid w:val="71676927"/>
    <w:rsid w:val="7169C762"/>
    <w:rsid w:val="718BDBE1"/>
    <w:rsid w:val="718DBA82"/>
    <w:rsid w:val="71988804"/>
    <w:rsid w:val="719BF515"/>
    <w:rsid w:val="71A6118C"/>
    <w:rsid w:val="71B28C1E"/>
    <w:rsid w:val="71B660BA"/>
    <w:rsid w:val="71B83F1D"/>
    <w:rsid w:val="71C11503"/>
    <w:rsid w:val="71E1233C"/>
    <w:rsid w:val="71E43616"/>
    <w:rsid w:val="71E558F1"/>
    <w:rsid w:val="71EA5A3C"/>
    <w:rsid w:val="71F57D40"/>
    <w:rsid w:val="71F99B5B"/>
    <w:rsid w:val="721E6746"/>
    <w:rsid w:val="721FC236"/>
    <w:rsid w:val="72235080"/>
    <w:rsid w:val="722569B1"/>
    <w:rsid w:val="72280B6E"/>
    <w:rsid w:val="7243C2FD"/>
    <w:rsid w:val="72516D12"/>
    <w:rsid w:val="7265B825"/>
    <w:rsid w:val="726688B7"/>
    <w:rsid w:val="7268D1EB"/>
    <w:rsid w:val="727F1850"/>
    <w:rsid w:val="72839325"/>
    <w:rsid w:val="7289AD52"/>
    <w:rsid w:val="72B2DB24"/>
    <w:rsid w:val="72BA1D1B"/>
    <w:rsid w:val="72D4A27A"/>
    <w:rsid w:val="72DC13CC"/>
    <w:rsid w:val="72E2686B"/>
    <w:rsid w:val="72EB7A4A"/>
    <w:rsid w:val="72F49218"/>
    <w:rsid w:val="72FDA434"/>
    <w:rsid w:val="731B5137"/>
    <w:rsid w:val="732E97D8"/>
    <w:rsid w:val="732FDCDC"/>
    <w:rsid w:val="7330EC7E"/>
    <w:rsid w:val="733385F5"/>
    <w:rsid w:val="733CB1B3"/>
    <w:rsid w:val="734657CA"/>
    <w:rsid w:val="73594868"/>
    <w:rsid w:val="735BBAFB"/>
    <w:rsid w:val="736822E0"/>
    <w:rsid w:val="736CEA04"/>
    <w:rsid w:val="737183C3"/>
    <w:rsid w:val="737A1C33"/>
    <w:rsid w:val="737C6BDD"/>
    <w:rsid w:val="739A4BB1"/>
    <w:rsid w:val="739DFF19"/>
    <w:rsid w:val="73B59ADD"/>
    <w:rsid w:val="73B76D9A"/>
    <w:rsid w:val="73BFFD30"/>
    <w:rsid w:val="73D479C9"/>
    <w:rsid w:val="73D799C3"/>
    <w:rsid w:val="73E11455"/>
    <w:rsid w:val="73F49C14"/>
    <w:rsid w:val="73FCC48E"/>
    <w:rsid w:val="73FF04A1"/>
    <w:rsid w:val="74016CEC"/>
    <w:rsid w:val="74032673"/>
    <w:rsid w:val="7414B4C7"/>
    <w:rsid w:val="74214F3A"/>
    <w:rsid w:val="74257AF4"/>
    <w:rsid w:val="742E6EE1"/>
    <w:rsid w:val="74408487"/>
    <w:rsid w:val="74461DC3"/>
    <w:rsid w:val="744732B4"/>
    <w:rsid w:val="744C95C1"/>
    <w:rsid w:val="744CD558"/>
    <w:rsid w:val="745A82E1"/>
    <w:rsid w:val="745EADDF"/>
    <w:rsid w:val="746689CA"/>
    <w:rsid w:val="74903358"/>
    <w:rsid w:val="7497D01A"/>
    <w:rsid w:val="749AB51B"/>
    <w:rsid w:val="74AB3909"/>
    <w:rsid w:val="74ACAB1D"/>
    <w:rsid w:val="74B04ED1"/>
    <w:rsid w:val="74C929B7"/>
    <w:rsid w:val="74CB7F97"/>
    <w:rsid w:val="74D6DEE1"/>
    <w:rsid w:val="74EE32BE"/>
    <w:rsid w:val="74F02C13"/>
    <w:rsid w:val="74FCFE11"/>
    <w:rsid w:val="7501181D"/>
    <w:rsid w:val="75124FAD"/>
    <w:rsid w:val="7516F65B"/>
    <w:rsid w:val="7526B9BA"/>
    <w:rsid w:val="75319BB5"/>
    <w:rsid w:val="75395F36"/>
    <w:rsid w:val="753B6C9E"/>
    <w:rsid w:val="753D1EFA"/>
    <w:rsid w:val="754098F8"/>
    <w:rsid w:val="75422695"/>
    <w:rsid w:val="7550D9D1"/>
    <w:rsid w:val="75645B01"/>
    <w:rsid w:val="75647C05"/>
    <w:rsid w:val="75696362"/>
    <w:rsid w:val="756D2550"/>
    <w:rsid w:val="7572AF27"/>
    <w:rsid w:val="757CA406"/>
    <w:rsid w:val="757DED8E"/>
    <w:rsid w:val="757EFC9E"/>
    <w:rsid w:val="7582E989"/>
    <w:rsid w:val="758ADE7A"/>
    <w:rsid w:val="758F8014"/>
    <w:rsid w:val="759624DC"/>
    <w:rsid w:val="75A10D90"/>
    <w:rsid w:val="75A4666C"/>
    <w:rsid w:val="75BEA9A3"/>
    <w:rsid w:val="75C4BA84"/>
    <w:rsid w:val="75C6D1D8"/>
    <w:rsid w:val="75D5A5F6"/>
    <w:rsid w:val="75D67C10"/>
    <w:rsid w:val="75DD9809"/>
    <w:rsid w:val="75E8A5B9"/>
    <w:rsid w:val="75F92991"/>
    <w:rsid w:val="75FC04BF"/>
    <w:rsid w:val="7609C2C7"/>
    <w:rsid w:val="76452812"/>
    <w:rsid w:val="764EA92A"/>
    <w:rsid w:val="766D309E"/>
    <w:rsid w:val="767BA759"/>
    <w:rsid w:val="767D401F"/>
    <w:rsid w:val="76847F8F"/>
    <w:rsid w:val="769B3889"/>
    <w:rsid w:val="769FC3A2"/>
    <w:rsid w:val="76A04C0E"/>
    <w:rsid w:val="76A0B248"/>
    <w:rsid w:val="76ACF74F"/>
    <w:rsid w:val="76B0EECD"/>
    <w:rsid w:val="76B11C3B"/>
    <w:rsid w:val="76B73438"/>
    <w:rsid w:val="76B761CE"/>
    <w:rsid w:val="76C0950F"/>
    <w:rsid w:val="76C4718B"/>
    <w:rsid w:val="76C5EF01"/>
    <w:rsid w:val="76DFDA4C"/>
    <w:rsid w:val="76E9BD8C"/>
    <w:rsid w:val="76ECEEA9"/>
    <w:rsid w:val="76F26239"/>
    <w:rsid w:val="7705ACEF"/>
    <w:rsid w:val="771081FF"/>
    <w:rsid w:val="77263747"/>
    <w:rsid w:val="772827CE"/>
    <w:rsid w:val="77454176"/>
    <w:rsid w:val="774715C4"/>
    <w:rsid w:val="7747A032"/>
    <w:rsid w:val="775F9B2B"/>
    <w:rsid w:val="77619FB3"/>
    <w:rsid w:val="77627721"/>
    <w:rsid w:val="776CCFFE"/>
    <w:rsid w:val="777D7347"/>
    <w:rsid w:val="777F37ED"/>
    <w:rsid w:val="778E9DD7"/>
    <w:rsid w:val="778F10E9"/>
    <w:rsid w:val="7794F9F2"/>
    <w:rsid w:val="77950628"/>
    <w:rsid w:val="7796B88D"/>
    <w:rsid w:val="77A1881F"/>
    <w:rsid w:val="77A1E880"/>
    <w:rsid w:val="77A35890"/>
    <w:rsid w:val="77AB3823"/>
    <w:rsid w:val="77ADA503"/>
    <w:rsid w:val="77B960BA"/>
    <w:rsid w:val="77B98C3B"/>
    <w:rsid w:val="77DA4191"/>
    <w:rsid w:val="77E439A8"/>
    <w:rsid w:val="77FC507D"/>
    <w:rsid w:val="7803E0A8"/>
    <w:rsid w:val="780C2682"/>
    <w:rsid w:val="781B134A"/>
    <w:rsid w:val="7839ED47"/>
    <w:rsid w:val="785EA134"/>
    <w:rsid w:val="785EAA5A"/>
    <w:rsid w:val="7871E9EB"/>
    <w:rsid w:val="7876DA33"/>
    <w:rsid w:val="78794D77"/>
    <w:rsid w:val="788AD3BF"/>
    <w:rsid w:val="7898B925"/>
    <w:rsid w:val="789C0B2D"/>
    <w:rsid w:val="78A81DB3"/>
    <w:rsid w:val="78ADDED4"/>
    <w:rsid w:val="78C5732F"/>
    <w:rsid w:val="78CAA21E"/>
    <w:rsid w:val="78CBF0C0"/>
    <w:rsid w:val="78DD2208"/>
    <w:rsid w:val="78EE5B93"/>
    <w:rsid w:val="78EF84F8"/>
    <w:rsid w:val="78F4C05D"/>
    <w:rsid w:val="78F5601F"/>
    <w:rsid w:val="7916D729"/>
    <w:rsid w:val="7922F8BA"/>
    <w:rsid w:val="79321C8E"/>
    <w:rsid w:val="793731D4"/>
    <w:rsid w:val="7942FBC6"/>
    <w:rsid w:val="794482C1"/>
    <w:rsid w:val="79461387"/>
    <w:rsid w:val="7951D31B"/>
    <w:rsid w:val="795572ED"/>
    <w:rsid w:val="7955985A"/>
    <w:rsid w:val="795D278D"/>
    <w:rsid w:val="7969DA10"/>
    <w:rsid w:val="796B3B89"/>
    <w:rsid w:val="79729DA8"/>
    <w:rsid w:val="7977FD7D"/>
    <w:rsid w:val="798898F6"/>
    <w:rsid w:val="79912A21"/>
    <w:rsid w:val="79956AC7"/>
    <w:rsid w:val="799F358D"/>
    <w:rsid w:val="79A535DE"/>
    <w:rsid w:val="79A6800B"/>
    <w:rsid w:val="79AE9729"/>
    <w:rsid w:val="79B89493"/>
    <w:rsid w:val="79BDAA05"/>
    <w:rsid w:val="79C27FC0"/>
    <w:rsid w:val="79C47439"/>
    <w:rsid w:val="79CCB82E"/>
    <w:rsid w:val="79CEFCF1"/>
    <w:rsid w:val="79D6722A"/>
    <w:rsid w:val="79DB4A30"/>
    <w:rsid w:val="79DBB139"/>
    <w:rsid w:val="79E09276"/>
    <w:rsid w:val="79E231DF"/>
    <w:rsid w:val="79E80052"/>
    <w:rsid w:val="7A0014EB"/>
    <w:rsid w:val="7A0B30F6"/>
    <w:rsid w:val="7A174DDA"/>
    <w:rsid w:val="7A1E9020"/>
    <w:rsid w:val="7A1ECF87"/>
    <w:rsid w:val="7A1F003E"/>
    <w:rsid w:val="7A250C13"/>
    <w:rsid w:val="7A3A2E2D"/>
    <w:rsid w:val="7A3DC9C7"/>
    <w:rsid w:val="7A3E3C1C"/>
    <w:rsid w:val="7A5AF5D5"/>
    <w:rsid w:val="7A5E2470"/>
    <w:rsid w:val="7A5E721F"/>
    <w:rsid w:val="7A63115B"/>
    <w:rsid w:val="7A6D7884"/>
    <w:rsid w:val="7A7BA907"/>
    <w:rsid w:val="7A7CAC29"/>
    <w:rsid w:val="7A9103A7"/>
    <w:rsid w:val="7A996902"/>
    <w:rsid w:val="7AA6D417"/>
    <w:rsid w:val="7AA81FCA"/>
    <w:rsid w:val="7AAF066B"/>
    <w:rsid w:val="7AB79140"/>
    <w:rsid w:val="7ABD32B2"/>
    <w:rsid w:val="7AC51E04"/>
    <w:rsid w:val="7B0A2EB5"/>
    <w:rsid w:val="7B0DAE47"/>
    <w:rsid w:val="7B18B4C6"/>
    <w:rsid w:val="7B1BCABA"/>
    <w:rsid w:val="7B1DC181"/>
    <w:rsid w:val="7B1FD3F1"/>
    <w:rsid w:val="7B2187B8"/>
    <w:rsid w:val="7B23DEC4"/>
    <w:rsid w:val="7B26E719"/>
    <w:rsid w:val="7B2AEA57"/>
    <w:rsid w:val="7B35EF72"/>
    <w:rsid w:val="7B47991B"/>
    <w:rsid w:val="7B4C6F7E"/>
    <w:rsid w:val="7B5C04AB"/>
    <w:rsid w:val="7B5DE86F"/>
    <w:rsid w:val="7B6257F9"/>
    <w:rsid w:val="7B68D2CB"/>
    <w:rsid w:val="7B702206"/>
    <w:rsid w:val="7B7F0E7A"/>
    <w:rsid w:val="7B86BF5C"/>
    <w:rsid w:val="7B96910D"/>
    <w:rsid w:val="7B9AC746"/>
    <w:rsid w:val="7BA2D6BB"/>
    <w:rsid w:val="7BA67EF4"/>
    <w:rsid w:val="7BA9081F"/>
    <w:rsid w:val="7BAE3149"/>
    <w:rsid w:val="7BAFB153"/>
    <w:rsid w:val="7BB4E7E3"/>
    <w:rsid w:val="7BB9F17B"/>
    <w:rsid w:val="7BC03F51"/>
    <w:rsid w:val="7BC05DA7"/>
    <w:rsid w:val="7BC43071"/>
    <w:rsid w:val="7BD5E805"/>
    <w:rsid w:val="7BD6B63B"/>
    <w:rsid w:val="7BDA1757"/>
    <w:rsid w:val="7BDE16B5"/>
    <w:rsid w:val="7BEF2655"/>
    <w:rsid w:val="7C02DA7C"/>
    <w:rsid w:val="7C039182"/>
    <w:rsid w:val="7C095A31"/>
    <w:rsid w:val="7C102DE5"/>
    <w:rsid w:val="7C1232B8"/>
    <w:rsid w:val="7C17789E"/>
    <w:rsid w:val="7C28B643"/>
    <w:rsid w:val="7C29A1FF"/>
    <w:rsid w:val="7C2B592A"/>
    <w:rsid w:val="7C2E2F0E"/>
    <w:rsid w:val="7C41ACC9"/>
    <w:rsid w:val="7C514547"/>
    <w:rsid w:val="7C613D6A"/>
    <w:rsid w:val="7C670A33"/>
    <w:rsid w:val="7C6AA4ED"/>
    <w:rsid w:val="7C7389AA"/>
    <w:rsid w:val="7C73AEBB"/>
    <w:rsid w:val="7C7CBC07"/>
    <w:rsid w:val="7C7E4AB2"/>
    <w:rsid w:val="7C98B0C3"/>
    <w:rsid w:val="7C9907B3"/>
    <w:rsid w:val="7CA7AA6F"/>
    <w:rsid w:val="7CB4BF83"/>
    <w:rsid w:val="7CCB6698"/>
    <w:rsid w:val="7CE55FB4"/>
    <w:rsid w:val="7CEF8FEE"/>
    <w:rsid w:val="7CF53EC5"/>
    <w:rsid w:val="7D04D0E9"/>
    <w:rsid w:val="7D11F1A0"/>
    <w:rsid w:val="7D347D22"/>
    <w:rsid w:val="7D386916"/>
    <w:rsid w:val="7D3C5053"/>
    <w:rsid w:val="7D3CB3B5"/>
    <w:rsid w:val="7D3F3632"/>
    <w:rsid w:val="7D451B86"/>
    <w:rsid w:val="7D4E5445"/>
    <w:rsid w:val="7D615055"/>
    <w:rsid w:val="7D6DA796"/>
    <w:rsid w:val="7D7CEA71"/>
    <w:rsid w:val="7D80671D"/>
    <w:rsid w:val="7D99D099"/>
    <w:rsid w:val="7D9BAE04"/>
    <w:rsid w:val="7DA13826"/>
    <w:rsid w:val="7DCA741D"/>
    <w:rsid w:val="7DE0C4AA"/>
    <w:rsid w:val="7DE6AA0D"/>
    <w:rsid w:val="7DEF17DF"/>
    <w:rsid w:val="7DFD816E"/>
    <w:rsid w:val="7DFEE1F5"/>
    <w:rsid w:val="7E001662"/>
    <w:rsid w:val="7E0C9D27"/>
    <w:rsid w:val="7E14625E"/>
    <w:rsid w:val="7E15560D"/>
    <w:rsid w:val="7E157DA7"/>
    <w:rsid w:val="7E16C434"/>
    <w:rsid w:val="7E1A305C"/>
    <w:rsid w:val="7E20E131"/>
    <w:rsid w:val="7E22F382"/>
    <w:rsid w:val="7E4C0F43"/>
    <w:rsid w:val="7E55FF0A"/>
    <w:rsid w:val="7E608071"/>
    <w:rsid w:val="7E6CD24D"/>
    <w:rsid w:val="7E7969E3"/>
    <w:rsid w:val="7E865E82"/>
    <w:rsid w:val="7E8BB8B3"/>
    <w:rsid w:val="7E8D6A3F"/>
    <w:rsid w:val="7E929560"/>
    <w:rsid w:val="7EAB9153"/>
    <w:rsid w:val="7EB61D79"/>
    <w:rsid w:val="7EBEF606"/>
    <w:rsid w:val="7EC86DC4"/>
    <w:rsid w:val="7EE0EA0F"/>
    <w:rsid w:val="7EE7F7ED"/>
    <w:rsid w:val="7EF55E93"/>
    <w:rsid w:val="7EFF3974"/>
    <w:rsid w:val="7F0331D9"/>
    <w:rsid w:val="7F09753E"/>
    <w:rsid w:val="7F1443DB"/>
    <w:rsid w:val="7F313882"/>
    <w:rsid w:val="7F31492C"/>
    <w:rsid w:val="7F4C638C"/>
    <w:rsid w:val="7F5AB8A0"/>
    <w:rsid w:val="7F6561AB"/>
    <w:rsid w:val="7F6A9705"/>
    <w:rsid w:val="7F7796BE"/>
    <w:rsid w:val="7F79B4A6"/>
    <w:rsid w:val="7F9BD867"/>
    <w:rsid w:val="7FB44EF1"/>
    <w:rsid w:val="7FB8B8A9"/>
    <w:rsid w:val="7FB8D133"/>
    <w:rsid w:val="7FBC9CB9"/>
    <w:rsid w:val="7FC2AF2D"/>
    <w:rsid w:val="7FCA941E"/>
    <w:rsid w:val="7FE476D0"/>
    <w:rsid w:val="7FEAE3BB"/>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EDB115"/>
  <w15:docId w15:val="{C73BCDA3-898C-48C9-8328-B920BEA7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3F5665"/>
    <w:pPr>
      <w:keepNext/>
      <w:tabs>
        <w:tab w:val="left" w:pos="3510"/>
      </w:tabs>
      <w:jc w:val="center"/>
      <w:outlineLvl w:val="0"/>
    </w:pPr>
    <w:rPr>
      <w:rFonts w:ascii="Arial" w:hAnsi="Arial" w:cs="Arial"/>
      <w:b/>
      <w:bCs/>
      <w:sz w:val="28"/>
      <w:szCs w:val="28"/>
    </w:rPr>
  </w:style>
  <w:style w:type="paragraph" w:styleId="Heading2">
    <w:name w:val="heading 2"/>
    <w:basedOn w:val="Normal"/>
    <w:next w:val="Normal"/>
    <w:qFormat/>
    <w:rsid w:val="003F5665"/>
    <w:pPr>
      <w:spacing w:after="60"/>
      <w:jc w:val="center"/>
      <w:outlineLvl w:val="1"/>
    </w:pPr>
    <w:rPr>
      <w:rFonts w:ascii="Arial" w:hAnsi="Arial" w:cs="Arial"/>
      <w:b/>
      <w:bCs/>
      <w:kern w:val="28"/>
      <w:sz w:val="28"/>
      <w:szCs w:val="28"/>
      <w:shd w:val="clear" w:color="auto" w:fill="FFFFFF" w:themeFill="background1"/>
    </w:rPr>
  </w:style>
  <w:style w:type="paragraph" w:styleId="Heading3">
    <w:name w:val="heading 3"/>
    <w:basedOn w:val="Normal"/>
    <w:next w:val="Normal"/>
    <w:qFormat/>
    <w:rsid w:val="003F5665"/>
    <w:pPr>
      <w:spacing w:before="60" w:after="60"/>
      <w:outlineLvl w:val="2"/>
    </w:pPr>
    <w:rPr>
      <w:rFonts w:ascii="Arial" w:hAnsi="Arial" w:cs="Arial"/>
      <w:b/>
      <w:szCs w:val="24"/>
      <w:u w:val="single"/>
    </w:rPr>
  </w:style>
  <w:style w:type="paragraph" w:styleId="Heading4">
    <w:name w:val="heading 4"/>
    <w:basedOn w:val="Normal"/>
    <w:next w:val="Normal"/>
    <w:qFormat/>
    <w:rsid w:val="003F5665"/>
    <w:pPr>
      <w:jc w:val="center"/>
      <w:outlineLvl w:val="3"/>
    </w:pPr>
    <w:rPr>
      <w:rFonts w:ascii="Arial" w:hAnsi="Arial" w:cs="Arial"/>
      <w:b/>
      <w:szCs w:val="24"/>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qFormat/>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3F5665"/>
    <w:rPr>
      <w:rFonts w:ascii="Arial" w:hAnsi="Arial" w:cs="Arial"/>
      <w:b/>
      <w:bCs/>
      <w:sz w:val="28"/>
      <w:szCs w:val="28"/>
      <w:lang w:eastAsia="en-US"/>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customStyle="1" w:styleId="UnresolvedMention2">
    <w:name w:val="Unresolved Mention2"/>
    <w:basedOn w:val="DefaultParagraphFont"/>
    <w:uiPriority w:val="99"/>
    <w:unhideWhenUsed/>
    <w:rsid w:val="00EB55B3"/>
    <w:rPr>
      <w:color w:val="605E5C"/>
      <w:shd w:val="clear" w:color="auto" w:fill="E1DFDD"/>
    </w:rPr>
  </w:style>
  <w:style w:type="character" w:customStyle="1" w:styleId="Mention2">
    <w:name w:val="Mention2"/>
    <w:basedOn w:val="DefaultParagraphFont"/>
    <w:uiPriority w:val="99"/>
    <w:unhideWhenUsed/>
    <w:rsid w:val="00EB55B3"/>
    <w:rPr>
      <w:color w:val="2B579A"/>
      <w:shd w:val="clear" w:color="auto" w:fill="E1DFDD"/>
    </w:rPr>
  </w:style>
  <w:style w:type="paragraph" w:styleId="NoSpacing">
    <w:name w:val="No Spacing"/>
    <w:uiPriority w:val="1"/>
    <w:qFormat/>
    <w:rsid w:val="00723C18"/>
    <w:rPr>
      <w:rFonts w:asciiTheme="minorHAnsi" w:eastAsiaTheme="minorHAnsi" w:hAnsiTheme="minorHAnsi" w:cstheme="minorBidi"/>
      <w:sz w:val="22"/>
      <w:szCs w:val="22"/>
      <w:lang w:eastAsia="en-US"/>
    </w:rPr>
  </w:style>
  <w:style w:type="character" w:customStyle="1" w:styleId="UnresolvedMention3">
    <w:name w:val="Unresolved Mention3"/>
    <w:basedOn w:val="DefaultParagraphFont"/>
    <w:uiPriority w:val="99"/>
    <w:semiHidden/>
    <w:unhideWhenUsed/>
    <w:rsid w:val="00B4512D"/>
    <w:rPr>
      <w:color w:val="605E5C"/>
      <w:shd w:val="clear" w:color="auto" w:fill="E1DFDD"/>
    </w:rPr>
  </w:style>
  <w:style w:type="paragraph" w:customStyle="1" w:styleId="xxxxmsonormal">
    <w:name w:val="x_xxxmsonormal"/>
    <w:basedOn w:val="Normal"/>
    <w:rsid w:val="00F43C38"/>
    <w:rPr>
      <w:rFonts w:eastAsiaTheme="minorHAnsi"/>
      <w:szCs w:val="24"/>
    </w:rPr>
  </w:style>
  <w:style w:type="paragraph" w:customStyle="1" w:styleId="xxxxmsolistparagraph">
    <w:name w:val="x_xxxmsolistparagraph"/>
    <w:basedOn w:val="Normal"/>
    <w:rsid w:val="00F43C38"/>
    <w:rPr>
      <w:rFonts w:eastAsiaTheme="minorHAnsi"/>
      <w:szCs w:val="24"/>
    </w:rPr>
  </w:style>
  <w:style w:type="character" w:customStyle="1" w:styleId="Mention3">
    <w:name w:val="Mention3"/>
    <w:basedOn w:val="DefaultParagraphFont"/>
    <w:uiPriority w:val="99"/>
    <w:unhideWhenUsed/>
    <w:rsid w:val="001E69C0"/>
    <w:rPr>
      <w:color w:val="2B579A"/>
      <w:shd w:val="clear" w:color="auto" w:fill="E6E6E6"/>
    </w:rPr>
  </w:style>
  <w:style w:type="character" w:styleId="Strong">
    <w:name w:val="Strong"/>
    <w:qFormat/>
    <w:rsid w:val="003B3221"/>
    <w:rPr>
      <w:b/>
      <w:bCs/>
    </w:rPr>
  </w:style>
  <w:style w:type="character" w:customStyle="1" w:styleId="Mention4">
    <w:name w:val="Mention4"/>
    <w:basedOn w:val="DefaultParagraphFont"/>
    <w:uiPriority w:val="99"/>
    <w:unhideWhenUsed/>
    <w:rsid w:val="0000480A"/>
    <w:rPr>
      <w:color w:val="2B579A"/>
      <w:shd w:val="clear" w:color="auto" w:fill="E6E6E6"/>
    </w:rPr>
  </w:style>
  <w:style w:type="character" w:customStyle="1" w:styleId="apple-converted-space">
    <w:name w:val="apple-converted-space"/>
    <w:basedOn w:val="DefaultParagraphFont"/>
    <w:rsid w:val="00E477BC"/>
  </w:style>
  <w:style w:type="character" w:customStyle="1" w:styleId="Mention5">
    <w:name w:val="Mention5"/>
    <w:basedOn w:val="DefaultParagraphFont"/>
    <w:uiPriority w:val="99"/>
    <w:unhideWhenUsed/>
    <w:rPr>
      <w:color w:val="2B579A"/>
      <w:shd w:val="clear" w:color="auto" w:fill="E6E6E6"/>
    </w:rPr>
  </w:style>
  <w:style w:type="paragraph" w:customStyle="1" w:styleId="TableParagraph">
    <w:name w:val="Table Paragraph"/>
    <w:basedOn w:val="Normal"/>
    <w:uiPriority w:val="1"/>
    <w:qFormat/>
    <w:rsid w:val="00A44FE8"/>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B05BED"/>
    <w:rPr>
      <w:color w:val="605E5C"/>
      <w:shd w:val="clear" w:color="auto" w:fill="E1DFDD"/>
    </w:rPr>
  </w:style>
  <w:style w:type="paragraph" w:customStyle="1" w:styleId="BulletList">
    <w:name w:val="Bullet List"/>
    <w:basedOn w:val="Normal"/>
    <w:qFormat/>
    <w:rsid w:val="003F5665"/>
    <w:pPr>
      <w:numPr>
        <w:numId w:val="16"/>
      </w:numPr>
      <w:spacing w:before="60" w:after="60"/>
    </w:pPr>
    <w:rPr>
      <w:rFonts w:ascii="Arial" w:hAnsi="Arial" w:cs="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56346244">
      <w:bodyDiv w:val="1"/>
      <w:marLeft w:val="0"/>
      <w:marRight w:val="0"/>
      <w:marTop w:val="0"/>
      <w:marBottom w:val="0"/>
      <w:divBdr>
        <w:top w:val="none" w:sz="0" w:space="0" w:color="auto"/>
        <w:left w:val="none" w:sz="0" w:space="0" w:color="auto"/>
        <w:bottom w:val="none" w:sz="0" w:space="0" w:color="auto"/>
        <w:right w:val="none" w:sz="0" w:space="0" w:color="auto"/>
      </w:divBdr>
      <w:divsChild>
        <w:div w:id="433742873">
          <w:marLeft w:val="0"/>
          <w:marRight w:val="0"/>
          <w:marTop w:val="0"/>
          <w:marBottom w:val="0"/>
          <w:divBdr>
            <w:top w:val="none" w:sz="0" w:space="0" w:color="auto"/>
            <w:left w:val="none" w:sz="0" w:space="0" w:color="auto"/>
            <w:bottom w:val="none" w:sz="0" w:space="0" w:color="auto"/>
            <w:right w:val="none" w:sz="0" w:space="0" w:color="auto"/>
          </w:divBdr>
          <w:divsChild>
            <w:div w:id="2020616029">
              <w:marLeft w:val="0"/>
              <w:marRight w:val="0"/>
              <w:marTop w:val="0"/>
              <w:marBottom w:val="0"/>
              <w:divBdr>
                <w:top w:val="none" w:sz="0" w:space="0" w:color="auto"/>
                <w:left w:val="none" w:sz="0" w:space="0" w:color="auto"/>
                <w:bottom w:val="none" w:sz="0" w:space="0" w:color="auto"/>
                <w:right w:val="none" w:sz="0" w:space="0" w:color="auto"/>
              </w:divBdr>
            </w:div>
            <w:div w:id="1030912579">
              <w:marLeft w:val="0"/>
              <w:marRight w:val="0"/>
              <w:marTop w:val="0"/>
              <w:marBottom w:val="0"/>
              <w:divBdr>
                <w:top w:val="none" w:sz="0" w:space="0" w:color="auto"/>
                <w:left w:val="none" w:sz="0" w:space="0" w:color="auto"/>
                <w:bottom w:val="none" w:sz="0" w:space="0" w:color="auto"/>
                <w:right w:val="none" w:sz="0" w:space="0" w:color="auto"/>
              </w:divBdr>
            </w:div>
          </w:divsChild>
        </w:div>
        <w:div w:id="643437511">
          <w:marLeft w:val="0"/>
          <w:marRight w:val="0"/>
          <w:marTop w:val="0"/>
          <w:marBottom w:val="0"/>
          <w:divBdr>
            <w:top w:val="none" w:sz="0" w:space="0" w:color="auto"/>
            <w:left w:val="none" w:sz="0" w:space="0" w:color="auto"/>
            <w:bottom w:val="none" w:sz="0" w:space="0" w:color="auto"/>
            <w:right w:val="none" w:sz="0" w:space="0" w:color="auto"/>
          </w:divBdr>
          <w:divsChild>
            <w:div w:id="924656256">
              <w:marLeft w:val="0"/>
              <w:marRight w:val="0"/>
              <w:marTop w:val="0"/>
              <w:marBottom w:val="0"/>
              <w:divBdr>
                <w:top w:val="none" w:sz="0" w:space="0" w:color="auto"/>
                <w:left w:val="none" w:sz="0" w:space="0" w:color="auto"/>
                <w:bottom w:val="none" w:sz="0" w:space="0" w:color="auto"/>
                <w:right w:val="none" w:sz="0" w:space="0" w:color="auto"/>
              </w:divBdr>
            </w:div>
            <w:div w:id="653683730">
              <w:marLeft w:val="0"/>
              <w:marRight w:val="0"/>
              <w:marTop w:val="0"/>
              <w:marBottom w:val="0"/>
              <w:divBdr>
                <w:top w:val="none" w:sz="0" w:space="0" w:color="auto"/>
                <w:left w:val="none" w:sz="0" w:space="0" w:color="auto"/>
                <w:bottom w:val="none" w:sz="0" w:space="0" w:color="auto"/>
                <w:right w:val="none" w:sz="0" w:space="0" w:color="auto"/>
              </w:divBdr>
            </w:div>
          </w:divsChild>
        </w:div>
        <w:div w:id="1669945187">
          <w:marLeft w:val="0"/>
          <w:marRight w:val="0"/>
          <w:marTop w:val="0"/>
          <w:marBottom w:val="0"/>
          <w:divBdr>
            <w:top w:val="none" w:sz="0" w:space="0" w:color="auto"/>
            <w:left w:val="none" w:sz="0" w:space="0" w:color="auto"/>
            <w:bottom w:val="none" w:sz="0" w:space="0" w:color="auto"/>
            <w:right w:val="none" w:sz="0" w:space="0" w:color="auto"/>
          </w:divBdr>
          <w:divsChild>
            <w:div w:id="1037509218">
              <w:marLeft w:val="0"/>
              <w:marRight w:val="0"/>
              <w:marTop w:val="0"/>
              <w:marBottom w:val="0"/>
              <w:divBdr>
                <w:top w:val="none" w:sz="0" w:space="0" w:color="auto"/>
                <w:left w:val="none" w:sz="0" w:space="0" w:color="auto"/>
                <w:bottom w:val="none" w:sz="0" w:space="0" w:color="auto"/>
                <w:right w:val="none" w:sz="0" w:space="0" w:color="auto"/>
              </w:divBdr>
            </w:div>
            <w:div w:id="278411517">
              <w:marLeft w:val="0"/>
              <w:marRight w:val="0"/>
              <w:marTop w:val="0"/>
              <w:marBottom w:val="0"/>
              <w:divBdr>
                <w:top w:val="none" w:sz="0" w:space="0" w:color="auto"/>
                <w:left w:val="none" w:sz="0" w:space="0" w:color="auto"/>
                <w:bottom w:val="none" w:sz="0" w:space="0" w:color="auto"/>
                <w:right w:val="none" w:sz="0" w:space="0" w:color="auto"/>
              </w:divBdr>
            </w:div>
          </w:divsChild>
        </w:div>
        <w:div w:id="561840446">
          <w:marLeft w:val="0"/>
          <w:marRight w:val="0"/>
          <w:marTop w:val="0"/>
          <w:marBottom w:val="0"/>
          <w:divBdr>
            <w:top w:val="none" w:sz="0" w:space="0" w:color="auto"/>
            <w:left w:val="none" w:sz="0" w:space="0" w:color="auto"/>
            <w:bottom w:val="none" w:sz="0" w:space="0" w:color="auto"/>
            <w:right w:val="none" w:sz="0" w:space="0" w:color="auto"/>
          </w:divBdr>
          <w:divsChild>
            <w:div w:id="599144986">
              <w:marLeft w:val="0"/>
              <w:marRight w:val="0"/>
              <w:marTop w:val="0"/>
              <w:marBottom w:val="0"/>
              <w:divBdr>
                <w:top w:val="none" w:sz="0" w:space="0" w:color="auto"/>
                <w:left w:val="none" w:sz="0" w:space="0" w:color="auto"/>
                <w:bottom w:val="none" w:sz="0" w:space="0" w:color="auto"/>
                <w:right w:val="none" w:sz="0" w:space="0" w:color="auto"/>
              </w:divBdr>
            </w:div>
            <w:div w:id="35929860">
              <w:marLeft w:val="0"/>
              <w:marRight w:val="0"/>
              <w:marTop w:val="0"/>
              <w:marBottom w:val="0"/>
              <w:divBdr>
                <w:top w:val="none" w:sz="0" w:space="0" w:color="auto"/>
                <w:left w:val="none" w:sz="0" w:space="0" w:color="auto"/>
                <w:bottom w:val="none" w:sz="0" w:space="0" w:color="auto"/>
                <w:right w:val="none" w:sz="0" w:space="0" w:color="auto"/>
              </w:divBdr>
            </w:div>
          </w:divsChild>
        </w:div>
        <w:div w:id="1613897234">
          <w:marLeft w:val="0"/>
          <w:marRight w:val="0"/>
          <w:marTop w:val="0"/>
          <w:marBottom w:val="0"/>
          <w:divBdr>
            <w:top w:val="none" w:sz="0" w:space="0" w:color="auto"/>
            <w:left w:val="none" w:sz="0" w:space="0" w:color="auto"/>
            <w:bottom w:val="none" w:sz="0" w:space="0" w:color="auto"/>
            <w:right w:val="none" w:sz="0" w:space="0" w:color="auto"/>
          </w:divBdr>
          <w:divsChild>
            <w:div w:id="1035810055">
              <w:marLeft w:val="0"/>
              <w:marRight w:val="0"/>
              <w:marTop w:val="0"/>
              <w:marBottom w:val="0"/>
              <w:divBdr>
                <w:top w:val="none" w:sz="0" w:space="0" w:color="auto"/>
                <w:left w:val="none" w:sz="0" w:space="0" w:color="auto"/>
                <w:bottom w:val="none" w:sz="0" w:space="0" w:color="auto"/>
                <w:right w:val="none" w:sz="0" w:space="0" w:color="auto"/>
              </w:divBdr>
            </w:div>
          </w:divsChild>
        </w:div>
        <w:div w:id="1526404541">
          <w:marLeft w:val="0"/>
          <w:marRight w:val="0"/>
          <w:marTop w:val="0"/>
          <w:marBottom w:val="0"/>
          <w:divBdr>
            <w:top w:val="none" w:sz="0" w:space="0" w:color="auto"/>
            <w:left w:val="none" w:sz="0" w:space="0" w:color="auto"/>
            <w:bottom w:val="none" w:sz="0" w:space="0" w:color="auto"/>
            <w:right w:val="none" w:sz="0" w:space="0" w:color="auto"/>
          </w:divBdr>
          <w:divsChild>
            <w:div w:id="1006862150">
              <w:marLeft w:val="0"/>
              <w:marRight w:val="0"/>
              <w:marTop w:val="0"/>
              <w:marBottom w:val="0"/>
              <w:divBdr>
                <w:top w:val="none" w:sz="0" w:space="0" w:color="auto"/>
                <w:left w:val="none" w:sz="0" w:space="0" w:color="auto"/>
                <w:bottom w:val="none" w:sz="0" w:space="0" w:color="auto"/>
                <w:right w:val="none" w:sz="0" w:space="0" w:color="auto"/>
              </w:divBdr>
            </w:div>
          </w:divsChild>
        </w:div>
        <w:div w:id="1664814302">
          <w:marLeft w:val="0"/>
          <w:marRight w:val="0"/>
          <w:marTop w:val="0"/>
          <w:marBottom w:val="0"/>
          <w:divBdr>
            <w:top w:val="none" w:sz="0" w:space="0" w:color="auto"/>
            <w:left w:val="none" w:sz="0" w:space="0" w:color="auto"/>
            <w:bottom w:val="none" w:sz="0" w:space="0" w:color="auto"/>
            <w:right w:val="none" w:sz="0" w:space="0" w:color="auto"/>
          </w:divBdr>
          <w:divsChild>
            <w:div w:id="313922153">
              <w:marLeft w:val="0"/>
              <w:marRight w:val="0"/>
              <w:marTop w:val="0"/>
              <w:marBottom w:val="0"/>
              <w:divBdr>
                <w:top w:val="none" w:sz="0" w:space="0" w:color="auto"/>
                <w:left w:val="none" w:sz="0" w:space="0" w:color="auto"/>
                <w:bottom w:val="none" w:sz="0" w:space="0" w:color="auto"/>
                <w:right w:val="none" w:sz="0" w:space="0" w:color="auto"/>
              </w:divBdr>
            </w:div>
          </w:divsChild>
        </w:div>
        <w:div w:id="753666351">
          <w:marLeft w:val="0"/>
          <w:marRight w:val="0"/>
          <w:marTop w:val="0"/>
          <w:marBottom w:val="0"/>
          <w:divBdr>
            <w:top w:val="none" w:sz="0" w:space="0" w:color="auto"/>
            <w:left w:val="none" w:sz="0" w:space="0" w:color="auto"/>
            <w:bottom w:val="none" w:sz="0" w:space="0" w:color="auto"/>
            <w:right w:val="none" w:sz="0" w:space="0" w:color="auto"/>
          </w:divBdr>
          <w:divsChild>
            <w:div w:id="456142605">
              <w:marLeft w:val="0"/>
              <w:marRight w:val="0"/>
              <w:marTop w:val="0"/>
              <w:marBottom w:val="0"/>
              <w:divBdr>
                <w:top w:val="none" w:sz="0" w:space="0" w:color="auto"/>
                <w:left w:val="none" w:sz="0" w:space="0" w:color="auto"/>
                <w:bottom w:val="none" w:sz="0" w:space="0" w:color="auto"/>
                <w:right w:val="none" w:sz="0" w:space="0" w:color="auto"/>
              </w:divBdr>
            </w:div>
          </w:divsChild>
        </w:div>
        <w:div w:id="97722587">
          <w:marLeft w:val="0"/>
          <w:marRight w:val="0"/>
          <w:marTop w:val="0"/>
          <w:marBottom w:val="0"/>
          <w:divBdr>
            <w:top w:val="none" w:sz="0" w:space="0" w:color="auto"/>
            <w:left w:val="none" w:sz="0" w:space="0" w:color="auto"/>
            <w:bottom w:val="none" w:sz="0" w:space="0" w:color="auto"/>
            <w:right w:val="none" w:sz="0" w:space="0" w:color="auto"/>
          </w:divBdr>
          <w:divsChild>
            <w:div w:id="1620063089">
              <w:marLeft w:val="0"/>
              <w:marRight w:val="0"/>
              <w:marTop w:val="0"/>
              <w:marBottom w:val="0"/>
              <w:divBdr>
                <w:top w:val="none" w:sz="0" w:space="0" w:color="auto"/>
                <w:left w:val="none" w:sz="0" w:space="0" w:color="auto"/>
                <w:bottom w:val="none" w:sz="0" w:space="0" w:color="auto"/>
                <w:right w:val="none" w:sz="0" w:space="0" w:color="auto"/>
              </w:divBdr>
            </w:div>
          </w:divsChild>
        </w:div>
        <w:div w:id="98527472">
          <w:marLeft w:val="0"/>
          <w:marRight w:val="0"/>
          <w:marTop w:val="0"/>
          <w:marBottom w:val="0"/>
          <w:divBdr>
            <w:top w:val="none" w:sz="0" w:space="0" w:color="auto"/>
            <w:left w:val="none" w:sz="0" w:space="0" w:color="auto"/>
            <w:bottom w:val="none" w:sz="0" w:space="0" w:color="auto"/>
            <w:right w:val="none" w:sz="0" w:space="0" w:color="auto"/>
          </w:divBdr>
          <w:divsChild>
            <w:div w:id="172762215">
              <w:marLeft w:val="0"/>
              <w:marRight w:val="0"/>
              <w:marTop w:val="0"/>
              <w:marBottom w:val="0"/>
              <w:divBdr>
                <w:top w:val="none" w:sz="0" w:space="0" w:color="auto"/>
                <w:left w:val="none" w:sz="0" w:space="0" w:color="auto"/>
                <w:bottom w:val="none" w:sz="0" w:space="0" w:color="auto"/>
                <w:right w:val="none" w:sz="0" w:space="0" w:color="auto"/>
              </w:divBdr>
            </w:div>
          </w:divsChild>
        </w:div>
        <w:div w:id="1574005710">
          <w:marLeft w:val="0"/>
          <w:marRight w:val="0"/>
          <w:marTop w:val="0"/>
          <w:marBottom w:val="0"/>
          <w:divBdr>
            <w:top w:val="none" w:sz="0" w:space="0" w:color="auto"/>
            <w:left w:val="none" w:sz="0" w:space="0" w:color="auto"/>
            <w:bottom w:val="none" w:sz="0" w:space="0" w:color="auto"/>
            <w:right w:val="none" w:sz="0" w:space="0" w:color="auto"/>
          </w:divBdr>
          <w:divsChild>
            <w:div w:id="1691638202">
              <w:marLeft w:val="0"/>
              <w:marRight w:val="0"/>
              <w:marTop w:val="0"/>
              <w:marBottom w:val="0"/>
              <w:divBdr>
                <w:top w:val="none" w:sz="0" w:space="0" w:color="auto"/>
                <w:left w:val="none" w:sz="0" w:space="0" w:color="auto"/>
                <w:bottom w:val="none" w:sz="0" w:space="0" w:color="auto"/>
                <w:right w:val="none" w:sz="0" w:space="0" w:color="auto"/>
              </w:divBdr>
            </w:div>
          </w:divsChild>
        </w:div>
        <w:div w:id="514617070">
          <w:marLeft w:val="0"/>
          <w:marRight w:val="0"/>
          <w:marTop w:val="0"/>
          <w:marBottom w:val="0"/>
          <w:divBdr>
            <w:top w:val="none" w:sz="0" w:space="0" w:color="auto"/>
            <w:left w:val="none" w:sz="0" w:space="0" w:color="auto"/>
            <w:bottom w:val="none" w:sz="0" w:space="0" w:color="auto"/>
            <w:right w:val="none" w:sz="0" w:space="0" w:color="auto"/>
          </w:divBdr>
          <w:divsChild>
            <w:div w:id="1683703577">
              <w:marLeft w:val="0"/>
              <w:marRight w:val="0"/>
              <w:marTop w:val="0"/>
              <w:marBottom w:val="0"/>
              <w:divBdr>
                <w:top w:val="none" w:sz="0" w:space="0" w:color="auto"/>
                <w:left w:val="none" w:sz="0" w:space="0" w:color="auto"/>
                <w:bottom w:val="none" w:sz="0" w:space="0" w:color="auto"/>
                <w:right w:val="none" w:sz="0" w:space="0" w:color="auto"/>
              </w:divBdr>
            </w:div>
          </w:divsChild>
        </w:div>
        <w:div w:id="2073232521">
          <w:marLeft w:val="0"/>
          <w:marRight w:val="0"/>
          <w:marTop w:val="0"/>
          <w:marBottom w:val="0"/>
          <w:divBdr>
            <w:top w:val="none" w:sz="0" w:space="0" w:color="auto"/>
            <w:left w:val="none" w:sz="0" w:space="0" w:color="auto"/>
            <w:bottom w:val="none" w:sz="0" w:space="0" w:color="auto"/>
            <w:right w:val="none" w:sz="0" w:space="0" w:color="auto"/>
          </w:divBdr>
          <w:divsChild>
            <w:div w:id="900869867">
              <w:marLeft w:val="0"/>
              <w:marRight w:val="0"/>
              <w:marTop w:val="0"/>
              <w:marBottom w:val="0"/>
              <w:divBdr>
                <w:top w:val="none" w:sz="0" w:space="0" w:color="auto"/>
                <w:left w:val="none" w:sz="0" w:space="0" w:color="auto"/>
                <w:bottom w:val="none" w:sz="0" w:space="0" w:color="auto"/>
                <w:right w:val="none" w:sz="0" w:space="0" w:color="auto"/>
              </w:divBdr>
            </w:div>
          </w:divsChild>
        </w:div>
        <w:div w:id="68038532">
          <w:marLeft w:val="0"/>
          <w:marRight w:val="0"/>
          <w:marTop w:val="0"/>
          <w:marBottom w:val="0"/>
          <w:divBdr>
            <w:top w:val="none" w:sz="0" w:space="0" w:color="auto"/>
            <w:left w:val="none" w:sz="0" w:space="0" w:color="auto"/>
            <w:bottom w:val="none" w:sz="0" w:space="0" w:color="auto"/>
            <w:right w:val="none" w:sz="0" w:space="0" w:color="auto"/>
          </w:divBdr>
          <w:divsChild>
            <w:div w:id="133988161">
              <w:marLeft w:val="0"/>
              <w:marRight w:val="0"/>
              <w:marTop w:val="0"/>
              <w:marBottom w:val="0"/>
              <w:divBdr>
                <w:top w:val="none" w:sz="0" w:space="0" w:color="auto"/>
                <w:left w:val="none" w:sz="0" w:space="0" w:color="auto"/>
                <w:bottom w:val="none" w:sz="0" w:space="0" w:color="auto"/>
                <w:right w:val="none" w:sz="0" w:space="0" w:color="auto"/>
              </w:divBdr>
            </w:div>
          </w:divsChild>
        </w:div>
        <w:div w:id="1117603246">
          <w:marLeft w:val="0"/>
          <w:marRight w:val="0"/>
          <w:marTop w:val="0"/>
          <w:marBottom w:val="0"/>
          <w:divBdr>
            <w:top w:val="none" w:sz="0" w:space="0" w:color="auto"/>
            <w:left w:val="none" w:sz="0" w:space="0" w:color="auto"/>
            <w:bottom w:val="none" w:sz="0" w:space="0" w:color="auto"/>
            <w:right w:val="none" w:sz="0" w:space="0" w:color="auto"/>
          </w:divBdr>
          <w:divsChild>
            <w:div w:id="1878883709">
              <w:marLeft w:val="0"/>
              <w:marRight w:val="0"/>
              <w:marTop w:val="0"/>
              <w:marBottom w:val="0"/>
              <w:divBdr>
                <w:top w:val="none" w:sz="0" w:space="0" w:color="auto"/>
                <w:left w:val="none" w:sz="0" w:space="0" w:color="auto"/>
                <w:bottom w:val="none" w:sz="0" w:space="0" w:color="auto"/>
                <w:right w:val="none" w:sz="0" w:space="0" w:color="auto"/>
              </w:divBdr>
            </w:div>
          </w:divsChild>
        </w:div>
        <w:div w:id="1134982696">
          <w:marLeft w:val="0"/>
          <w:marRight w:val="0"/>
          <w:marTop w:val="0"/>
          <w:marBottom w:val="0"/>
          <w:divBdr>
            <w:top w:val="none" w:sz="0" w:space="0" w:color="auto"/>
            <w:left w:val="none" w:sz="0" w:space="0" w:color="auto"/>
            <w:bottom w:val="none" w:sz="0" w:space="0" w:color="auto"/>
            <w:right w:val="none" w:sz="0" w:space="0" w:color="auto"/>
          </w:divBdr>
          <w:divsChild>
            <w:div w:id="2133091290">
              <w:marLeft w:val="0"/>
              <w:marRight w:val="0"/>
              <w:marTop w:val="0"/>
              <w:marBottom w:val="0"/>
              <w:divBdr>
                <w:top w:val="none" w:sz="0" w:space="0" w:color="auto"/>
                <w:left w:val="none" w:sz="0" w:space="0" w:color="auto"/>
                <w:bottom w:val="none" w:sz="0" w:space="0" w:color="auto"/>
                <w:right w:val="none" w:sz="0" w:space="0" w:color="auto"/>
              </w:divBdr>
            </w:div>
          </w:divsChild>
        </w:div>
        <w:div w:id="1116634504">
          <w:marLeft w:val="0"/>
          <w:marRight w:val="0"/>
          <w:marTop w:val="0"/>
          <w:marBottom w:val="0"/>
          <w:divBdr>
            <w:top w:val="none" w:sz="0" w:space="0" w:color="auto"/>
            <w:left w:val="none" w:sz="0" w:space="0" w:color="auto"/>
            <w:bottom w:val="none" w:sz="0" w:space="0" w:color="auto"/>
            <w:right w:val="none" w:sz="0" w:space="0" w:color="auto"/>
          </w:divBdr>
          <w:divsChild>
            <w:div w:id="403068722">
              <w:marLeft w:val="0"/>
              <w:marRight w:val="0"/>
              <w:marTop w:val="0"/>
              <w:marBottom w:val="0"/>
              <w:divBdr>
                <w:top w:val="none" w:sz="0" w:space="0" w:color="auto"/>
                <w:left w:val="none" w:sz="0" w:space="0" w:color="auto"/>
                <w:bottom w:val="none" w:sz="0" w:space="0" w:color="auto"/>
                <w:right w:val="none" w:sz="0" w:space="0" w:color="auto"/>
              </w:divBdr>
            </w:div>
          </w:divsChild>
        </w:div>
        <w:div w:id="936523829">
          <w:marLeft w:val="0"/>
          <w:marRight w:val="0"/>
          <w:marTop w:val="0"/>
          <w:marBottom w:val="0"/>
          <w:divBdr>
            <w:top w:val="none" w:sz="0" w:space="0" w:color="auto"/>
            <w:left w:val="none" w:sz="0" w:space="0" w:color="auto"/>
            <w:bottom w:val="none" w:sz="0" w:space="0" w:color="auto"/>
            <w:right w:val="none" w:sz="0" w:space="0" w:color="auto"/>
          </w:divBdr>
          <w:divsChild>
            <w:div w:id="2106923078">
              <w:marLeft w:val="0"/>
              <w:marRight w:val="0"/>
              <w:marTop w:val="0"/>
              <w:marBottom w:val="0"/>
              <w:divBdr>
                <w:top w:val="none" w:sz="0" w:space="0" w:color="auto"/>
                <w:left w:val="none" w:sz="0" w:space="0" w:color="auto"/>
                <w:bottom w:val="none" w:sz="0" w:space="0" w:color="auto"/>
                <w:right w:val="none" w:sz="0" w:space="0" w:color="auto"/>
              </w:divBdr>
            </w:div>
          </w:divsChild>
        </w:div>
        <w:div w:id="1324628488">
          <w:marLeft w:val="0"/>
          <w:marRight w:val="0"/>
          <w:marTop w:val="0"/>
          <w:marBottom w:val="0"/>
          <w:divBdr>
            <w:top w:val="none" w:sz="0" w:space="0" w:color="auto"/>
            <w:left w:val="none" w:sz="0" w:space="0" w:color="auto"/>
            <w:bottom w:val="none" w:sz="0" w:space="0" w:color="auto"/>
            <w:right w:val="none" w:sz="0" w:space="0" w:color="auto"/>
          </w:divBdr>
          <w:divsChild>
            <w:div w:id="1642687988">
              <w:marLeft w:val="0"/>
              <w:marRight w:val="0"/>
              <w:marTop w:val="0"/>
              <w:marBottom w:val="0"/>
              <w:divBdr>
                <w:top w:val="none" w:sz="0" w:space="0" w:color="auto"/>
                <w:left w:val="none" w:sz="0" w:space="0" w:color="auto"/>
                <w:bottom w:val="none" w:sz="0" w:space="0" w:color="auto"/>
                <w:right w:val="none" w:sz="0" w:space="0" w:color="auto"/>
              </w:divBdr>
            </w:div>
            <w:div w:id="1443114351">
              <w:marLeft w:val="0"/>
              <w:marRight w:val="0"/>
              <w:marTop w:val="0"/>
              <w:marBottom w:val="0"/>
              <w:divBdr>
                <w:top w:val="none" w:sz="0" w:space="0" w:color="auto"/>
                <w:left w:val="none" w:sz="0" w:space="0" w:color="auto"/>
                <w:bottom w:val="none" w:sz="0" w:space="0" w:color="auto"/>
                <w:right w:val="none" w:sz="0" w:space="0" w:color="auto"/>
              </w:divBdr>
            </w:div>
            <w:div w:id="164712741">
              <w:marLeft w:val="0"/>
              <w:marRight w:val="0"/>
              <w:marTop w:val="0"/>
              <w:marBottom w:val="0"/>
              <w:divBdr>
                <w:top w:val="none" w:sz="0" w:space="0" w:color="auto"/>
                <w:left w:val="none" w:sz="0" w:space="0" w:color="auto"/>
                <w:bottom w:val="none" w:sz="0" w:space="0" w:color="auto"/>
                <w:right w:val="none" w:sz="0" w:space="0" w:color="auto"/>
              </w:divBdr>
            </w:div>
            <w:div w:id="269437239">
              <w:marLeft w:val="0"/>
              <w:marRight w:val="0"/>
              <w:marTop w:val="0"/>
              <w:marBottom w:val="0"/>
              <w:divBdr>
                <w:top w:val="none" w:sz="0" w:space="0" w:color="auto"/>
                <w:left w:val="none" w:sz="0" w:space="0" w:color="auto"/>
                <w:bottom w:val="none" w:sz="0" w:space="0" w:color="auto"/>
                <w:right w:val="none" w:sz="0" w:space="0" w:color="auto"/>
              </w:divBdr>
            </w:div>
            <w:div w:id="1420443760">
              <w:marLeft w:val="0"/>
              <w:marRight w:val="0"/>
              <w:marTop w:val="0"/>
              <w:marBottom w:val="0"/>
              <w:divBdr>
                <w:top w:val="none" w:sz="0" w:space="0" w:color="auto"/>
                <w:left w:val="none" w:sz="0" w:space="0" w:color="auto"/>
                <w:bottom w:val="none" w:sz="0" w:space="0" w:color="auto"/>
                <w:right w:val="none" w:sz="0" w:space="0" w:color="auto"/>
              </w:divBdr>
            </w:div>
            <w:div w:id="529879530">
              <w:marLeft w:val="0"/>
              <w:marRight w:val="0"/>
              <w:marTop w:val="0"/>
              <w:marBottom w:val="0"/>
              <w:divBdr>
                <w:top w:val="none" w:sz="0" w:space="0" w:color="auto"/>
                <w:left w:val="none" w:sz="0" w:space="0" w:color="auto"/>
                <w:bottom w:val="none" w:sz="0" w:space="0" w:color="auto"/>
                <w:right w:val="none" w:sz="0" w:space="0" w:color="auto"/>
              </w:divBdr>
            </w:div>
            <w:div w:id="754474288">
              <w:marLeft w:val="0"/>
              <w:marRight w:val="0"/>
              <w:marTop w:val="0"/>
              <w:marBottom w:val="0"/>
              <w:divBdr>
                <w:top w:val="none" w:sz="0" w:space="0" w:color="auto"/>
                <w:left w:val="none" w:sz="0" w:space="0" w:color="auto"/>
                <w:bottom w:val="none" w:sz="0" w:space="0" w:color="auto"/>
                <w:right w:val="none" w:sz="0" w:space="0" w:color="auto"/>
              </w:divBdr>
            </w:div>
            <w:div w:id="732503684">
              <w:marLeft w:val="0"/>
              <w:marRight w:val="0"/>
              <w:marTop w:val="0"/>
              <w:marBottom w:val="0"/>
              <w:divBdr>
                <w:top w:val="none" w:sz="0" w:space="0" w:color="auto"/>
                <w:left w:val="none" w:sz="0" w:space="0" w:color="auto"/>
                <w:bottom w:val="none" w:sz="0" w:space="0" w:color="auto"/>
                <w:right w:val="none" w:sz="0" w:space="0" w:color="auto"/>
              </w:divBdr>
            </w:div>
            <w:div w:id="884020670">
              <w:marLeft w:val="0"/>
              <w:marRight w:val="0"/>
              <w:marTop w:val="0"/>
              <w:marBottom w:val="0"/>
              <w:divBdr>
                <w:top w:val="none" w:sz="0" w:space="0" w:color="auto"/>
                <w:left w:val="none" w:sz="0" w:space="0" w:color="auto"/>
                <w:bottom w:val="none" w:sz="0" w:space="0" w:color="auto"/>
                <w:right w:val="none" w:sz="0" w:space="0" w:color="auto"/>
              </w:divBdr>
            </w:div>
            <w:div w:id="360210004">
              <w:marLeft w:val="0"/>
              <w:marRight w:val="0"/>
              <w:marTop w:val="0"/>
              <w:marBottom w:val="0"/>
              <w:divBdr>
                <w:top w:val="none" w:sz="0" w:space="0" w:color="auto"/>
                <w:left w:val="none" w:sz="0" w:space="0" w:color="auto"/>
                <w:bottom w:val="none" w:sz="0" w:space="0" w:color="auto"/>
                <w:right w:val="none" w:sz="0" w:space="0" w:color="auto"/>
              </w:divBdr>
            </w:div>
          </w:divsChild>
        </w:div>
        <w:div w:id="707795940">
          <w:marLeft w:val="0"/>
          <w:marRight w:val="0"/>
          <w:marTop w:val="0"/>
          <w:marBottom w:val="0"/>
          <w:divBdr>
            <w:top w:val="none" w:sz="0" w:space="0" w:color="auto"/>
            <w:left w:val="none" w:sz="0" w:space="0" w:color="auto"/>
            <w:bottom w:val="none" w:sz="0" w:space="0" w:color="auto"/>
            <w:right w:val="none" w:sz="0" w:space="0" w:color="auto"/>
          </w:divBdr>
          <w:divsChild>
            <w:div w:id="1302732980">
              <w:marLeft w:val="0"/>
              <w:marRight w:val="0"/>
              <w:marTop w:val="0"/>
              <w:marBottom w:val="0"/>
              <w:divBdr>
                <w:top w:val="none" w:sz="0" w:space="0" w:color="auto"/>
                <w:left w:val="none" w:sz="0" w:space="0" w:color="auto"/>
                <w:bottom w:val="none" w:sz="0" w:space="0" w:color="auto"/>
                <w:right w:val="none" w:sz="0" w:space="0" w:color="auto"/>
              </w:divBdr>
            </w:div>
          </w:divsChild>
        </w:div>
        <w:div w:id="759833626">
          <w:marLeft w:val="0"/>
          <w:marRight w:val="0"/>
          <w:marTop w:val="0"/>
          <w:marBottom w:val="0"/>
          <w:divBdr>
            <w:top w:val="none" w:sz="0" w:space="0" w:color="auto"/>
            <w:left w:val="none" w:sz="0" w:space="0" w:color="auto"/>
            <w:bottom w:val="none" w:sz="0" w:space="0" w:color="auto"/>
            <w:right w:val="none" w:sz="0" w:space="0" w:color="auto"/>
          </w:divBdr>
          <w:divsChild>
            <w:div w:id="268314041">
              <w:marLeft w:val="0"/>
              <w:marRight w:val="0"/>
              <w:marTop w:val="0"/>
              <w:marBottom w:val="0"/>
              <w:divBdr>
                <w:top w:val="none" w:sz="0" w:space="0" w:color="auto"/>
                <w:left w:val="none" w:sz="0" w:space="0" w:color="auto"/>
                <w:bottom w:val="none" w:sz="0" w:space="0" w:color="auto"/>
                <w:right w:val="none" w:sz="0" w:space="0" w:color="auto"/>
              </w:divBdr>
            </w:div>
          </w:divsChild>
        </w:div>
        <w:div w:id="1976374106">
          <w:marLeft w:val="0"/>
          <w:marRight w:val="0"/>
          <w:marTop w:val="0"/>
          <w:marBottom w:val="0"/>
          <w:divBdr>
            <w:top w:val="none" w:sz="0" w:space="0" w:color="auto"/>
            <w:left w:val="none" w:sz="0" w:space="0" w:color="auto"/>
            <w:bottom w:val="none" w:sz="0" w:space="0" w:color="auto"/>
            <w:right w:val="none" w:sz="0" w:space="0" w:color="auto"/>
          </w:divBdr>
          <w:divsChild>
            <w:div w:id="223378237">
              <w:marLeft w:val="0"/>
              <w:marRight w:val="0"/>
              <w:marTop w:val="0"/>
              <w:marBottom w:val="0"/>
              <w:divBdr>
                <w:top w:val="none" w:sz="0" w:space="0" w:color="auto"/>
                <w:left w:val="none" w:sz="0" w:space="0" w:color="auto"/>
                <w:bottom w:val="none" w:sz="0" w:space="0" w:color="auto"/>
                <w:right w:val="none" w:sz="0" w:space="0" w:color="auto"/>
              </w:divBdr>
            </w:div>
          </w:divsChild>
        </w:div>
        <w:div w:id="1687750840">
          <w:marLeft w:val="0"/>
          <w:marRight w:val="0"/>
          <w:marTop w:val="0"/>
          <w:marBottom w:val="0"/>
          <w:divBdr>
            <w:top w:val="none" w:sz="0" w:space="0" w:color="auto"/>
            <w:left w:val="none" w:sz="0" w:space="0" w:color="auto"/>
            <w:bottom w:val="none" w:sz="0" w:space="0" w:color="auto"/>
            <w:right w:val="none" w:sz="0" w:space="0" w:color="auto"/>
          </w:divBdr>
          <w:divsChild>
            <w:div w:id="1538078920">
              <w:marLeft w:val="0"/>
              <w:marRight w:val="0"/>
              <w:marTop w:val="0"/>
              <w:marBottom w:val="0"/>
              <w:divBdr>
                <w:top w:val="none" w:sz="0" w:space="0" w:color="auto"/>
                <w:left w:val="none" w:sz="0" w:space="0" w:color="auto"/>
                <w:bottom w:val="none" w:sz="0" w:space="0" w:color="auto"/>
                <w:right w:val="none" w:sz="0" w:space="0" w:color="auto"/>
              </w:divBdr>
            </w:div>
          </w:divsChild>
        </w:div>
        <w:div w:id="473522536">
          <w:marLeft w:val="0"/>
          <w:marRight w:val="0"/>
          <w:marTop w:val="0"/>
          <w:marBottom w:val="0"/>
          <w:divBdr>
            <w:top w:val="none" w:sz="0" w:space="0" w:color="auto"/>
            <w:left w:val="none" w:sz="0" w:space="0" w:color="auto"/>
            <w:bottom w:val="none" w:sz="0" w:space="0" w:color="auto"/>
            <w:right w:val="none" w:sz="0" w:space="0" w:color="auto"/>
          </w:divBdr>
          <w:divsChild>
            <w:div w:id="409667752">
              <w:marLeft w:val="0"/>
              <w:marRight w:val="0"/>
              <w:marTop w:val="0"/>
              <w:marBottom w:val="0"/>
              <w:divBdr>
                <w:top w:val="none" w:sz="0" w:space="0" w:color="auto"/>
                <w:left w:val="none" w:sz="0" w:space="0" w:color="auto"/>
                <w:bottom w:val="none" w:sz="0" w:space="0" w:color="auto"/>
                <w:right w:val="none" w:sz="0" w:space="0" w:color="auto"/>
              </w:divBdr>
            </w:div>
          </w:divsChild>
        </w:div>
        <w:div w:id="1593854191">
          <w:marLeft w:val="0"/>
          <w:marRight w:val="0"/>
          <w:marTop w:val="0"/>
          <w:marBottom w:val="0"/>
          <w:divBdr>
            <w:top w:val="none" w:sz="0" w:space="0" w:color="auto"/>
            <w:left w:val="none" w:sz="0" w:space="0" w:color="auto"/>
            <w:bottom w:val="none" w:sz="0" w:space="0" w:color="auto"/>
            <w:right w:val="none" w:sz="0" w:space="0" w:color="auto"/>
          </w:divBdr>
          <w:divsChild>
            <w:div w:id="13113945">
              <w:marLeft w:val="0"/>
              <w:marRight w:val="0"/>
              <w:marTop w:val="0"/>
              <w:marBottom w:val="0"/>
              <w:divBdr>
                <w:top w:val="none" w:sz="0" w:space="0" w:color="auto"/>
                <w:left w:val="none" w:sz="0" w:space="0" w:color="auto"/>
                <w:bottom w:val="none" w:sz="0" w:space="0" w:color="auto"/>
                <w:right w:val="none" w:sz="0" w:space="0" w:color="auto"/>
              </w:divBdr>
            </w:div>
          </w:divsChild>
        </w:div>
        <w:div w:id="941913195">
          <w:marLeft w:val="0"/>
          <w:marRight w:val="0"/>
          <w:marTop w:val="0"/>
          <w:marBottom w:val="0"/>
          <w:divBdr>
            <w:top w:val="none" w:sz="0" w:space="0" w:color="auto"/>
            <w:left w:val="none" w:sz="0" w:space="0" w:color="auto"/>
            <w:bottom w:val="none" w:sz="0" w:space="0" w:color="auto"/>
            <w:right w:val="none" w:sz="0" w:space="0" w:color="auto"/>
          </w:divBdr>
          <w:divsChild>
            <w:div w:id="1954439823">
              <w:marLeft w:val="0"/>
              <w:marRight w:val="0"/>
              <w:marTop w:val="0"/>
              <w:marBottom w:val="0"/>
              <w:divBdr>
                <w:top w:val="none" w:sz="0" w:space="0" w:color="auto"/>
                <w:left w:val="none" w:sz="0" w:space="0" w:color="auto"/>
                <w:bottom w:val="none" w:sz="0" w:space="0" w:color="auto"/>
                <w:right w:val="none" w:sz="0" w:space="0" w:color="auto"/>
              </w:divBdr>
            </w:div>
          </w:divsChild>
        </w:div>
        <w:div w:id="1294870948">
          <w:marLeft w:val="0"/>
          <w:marRight w:val="0"/>
          <w:marTop w:val="0"/>
          <w:marBottom w:val="0"/>
          <w:divBdr>
            <w:top w:val="none" w:sz="0" w:space="0" w:color="auto"/>
            <w:left w:val="none" w:sz="0" w:space="0" w:color="auto"/>
            <w:bottom w:val="none" w:sz="0" w:space="0" w:color="auto"/>
            <w:right w:val="none" w:sz="0" w:space="0" w:color="auto"/>
          </w:divBdr>
          <w:divsChild>
            <w:div w:id="1530603098">
              <w:marLeft w:val="0"/>
              <w:marRight w:val="0"/>
              <w:marTop w:val="0"/>
              <w:marBottom w:val="0"/>
              <w:divBdr>
                <w:top w:val="none" w:sz="0" w:space="0" w:color="auto"/>
                <w:left w:val="none" w:sz="0" w:space="0" w:color="auto"/>
                <w:bottom w:val="none" w:sz="0" w:space="0" w:color="auto"/>
                <w:right w:val="none" w:sz="0" w:space="0" w:color="auto"/>
              </w:divBdr>
            </w:div>
          </w:divsChild>
        </w:div>
        <w:div w:id="1332638166">
          <w:marLeft w:val="0"/>
          <w:marRight w:val="0"/>
          <w:marTop w:val="0"/>
          <w:marBottom w:val="0"/>
          <w:divBdr>
            <w:top w:val="none" w:sz="0" w:space="0" w:color="auto"/>
            <w:left w:val="none" w:sz="0" w:space="0" w:color="auto"/>
            <w:bottom w:val="none" w:sz="0" w:space="0" w:color="auto"/>
            <w:right w:val="none" w:sz="0" w:space="0" w:color="auto"/>
          </w:divBdr>
          <w:divsChild>
            <w:div w:id="537357081">
              <w:marLeft w:val="0"/>
              <w:marRight w:val="0"/>
              <w:marTop w:val="0"/>
              <w:marBottom w:val="0"/>
              <w:divBdr>
                <w:top w:val="none" w:sz="0" w:space="0" w:color="auto"/>
                <w:left w:val="none" w:sz="0" w:space="0" w:color="auto"/>
                <w:bottom w:val="none" w:sz="0" w:space="0" w:color="auto"/>
                <w:right w:val="none" w:sz="0" w:space="0" w:color="auto"/>
              </w:divBdr>
            </w:div>
          </w:divsChild>
        </w:div>
        <w:div w:id="1022895724">
          <w:marLeft w:val="0"/>
          <w:marRight w:val="0"/>
          <w:marTop w:val="0"/>
          <w:marBottom w:val="0"/>
          <w:divBdr>
            <w:top w:val="none" w:sz="0" w:space="0" w:color="auto"/>
            <w:left w:val="none" w:sz="0" w:space="0" w:color="auto"/>
            <w:bottom w:val="none" w:sz="0" w:space="0" w:color="auto"/>
            <w:right w:val="none" w:sz="0" w:space="0" w:color="auto"/>
          </w:divBdr>
          <w:divsChild>
            <w:div w:id="1436898018">
              <w:marLeft w:val="0"/>
              <w:marRight w:val="0"/>
              <w:marTop w:val="0"/>
              <w:marBottom w:val="0"/>
              <w:divBdr>
                <w:top w:val="none" w:sz="0" w:space="0" w:color="auto"/>
                <w:left w:val="none" w:sz="0" w:space="0" w:color="auto"/>
                <w:bottom w:val="none" w:sz="0" w:space="0" w:color="auto"/>
                <w:right w:val="none" w:sz="0" w:space="0" w:color="auto"/>
              </w:divBdr>
            </w:div>
          </w:divsChild>
        </w:div>
        <w:div w:id="889149876">
          <w:marLeft w:val="0"/>
          <w:marRight w:val="0"/>
          <w:marTop w:val="0"/>
          <w:marBottom w:val="0"/>
          <w:divBdr>
            <w:top w:val="none" w:sz="0" w:space="0" w:color="auto"/>
            <w:left w:val="none" w:sz="0" w:space="0" w:color="auto"/>
            <w:bottom w:val="none" w:sz="0" w:space="0" w:color="auto"/>
            <w:right w:val="none" w:sz="0" w:space="0" w:color="auto"/>
          </w:divBdr>
          <w:divsChild>
            <w:div w:id="507910701">
              <w:marLeft w:val="0"/>
              <w:marRight w:val="0"/>
              <w:marTop w:val="0"/>
              <w:marBottom w:val="0"/>
              <w:divBdr>
                <w:top w:val="none" w:sz="0" w:space="0" w:color="auto"/>
                <w:left w:val="none" w:sz="0" w:space="0" w:color="auto"/>
                <w:bottom w:val="none" w:sz="0" w:space="0" w:color="auto"/>
                <w:right w:val="none" w:sz="0" w:space="0" w:color="auto"/>
              </w:divBdr>
            </w:div>
          </w:divsChild>
        </w:div>
        <w:div w:id="572472665">
          <w:marLeft w:val="0"/>
          <w:marRight w:val="0"/>
          <w:marTop w:val="0"/>
          <w:marBottom w:val="0"/>
          <w:divBdr>
            <w:top w:val="none" w:sz="0" w:space="0" w:color="auto"/>
            <w:left w:val="none" w:sz="0" w:space="0" w:color="auto"/>
            <w:bottom w:val="none" w:sz="0" w:space="0" w:color="auto"/>
            <w:right w:val="none" w:sz="0" w:space="0" w:color="auto"/>
          </w:divBdr>
          <w:divsChild>
            <w:div w:id="1978491712">
              <w:marLeft w:val="0"/>
              <w:marRight w:val="0"/>
              <w:marTop w:val="0"/>
              <w:marBottom w:val="0"/>
              <w:divBdr>
                <w:top w:val="none" w:sz="0" w:space="0" w:color="auto"/>
                <w:left w:val="none" w:sz="0" w:space="0" w:color="auto"/>
                <w:bottom w:val="none" w:sz="0" w:space="0" w:color="auto"/>
                <w:right w:val="none" w:sz="0" w:space="0" w:color="auto"/>
              </w:divBdr>
            </w:div>
          </w:divsChild>
        </w:div>
        <w:div w:id="115224414">
          <w:marLeft w:val="0"/>
          <w:marRight w:val="0"/>
          <w:marTop w:val="0"/>
          <w:marBottom w:val="0"/>
          <w:divBdr>
            <w:top w:val="none" w:sz="0" w:space="0" w:color="auto"/>
            <w:left w:val="none" w:sz="0" w:space="0" w:color="auto"/>
            <w:bottom w:val="none" w:sz="0" w:space="0" w:color="auto"/>
            <w:right w:val="none" w:sz="0" w:space="0" w:color="auto"/>
          </w:divBdr>
          <w:divsChild>
            <w:div w:id="1284726257">
              <w:marLeft w:val="0"/>
              <w:marRight w:val="0"/>
              <w:marTop w:val="0"/>
              <w:marBottom w:val="0"/>
              <w:divBdr>
                <w:top w:val="none" w:sz="0" w:space="0" w:color="auto"/>
                <w:left w:val="none" w:sz="0" w:space="0" w:color="auto"/>
                <w:bottom w:val="none" w:sz="0" w:space="0" w:color="auto"/>
                <w:right w:val="none" w:sz="0" w:space="0" w:color="auto"/>
              </w:divBdr>
            </w:div>
          </w:divsChild>
        </w:div>
        <w:div w:id="1657148844">
          <w:marLeft w:val="0"/>
          <w:marRight w:val="0"/>
          <w:marTop w:val="0"/>
          <w:marBottom w:val="0"/>
          <w:divBdr>
            <w:top w:val="none" w:sz="0" w:space="0" w:color="auto"/>
            <w:left w:val="none" w:sz="0" w:space="0" w:color="auto"/>
            <w:bottom w:val="none" w:sz="0" w:space="0" w:color="auto"/>
            <w:right w:val="none" w:sz="0" w:space="0" w:color="auto"/>
          </w:divBdr>
          <w:divsChild>
            <w:div w:id="1035694661">
              <w:marLeft w:val="0"/>
              <w:marRight w:val="0"/>
              <w:marTop w:val="0"/>
              <w:marBottom w:val="0"/>
              <w:divBdr>
                <w:top w:val="none" w:sz="0" w:space="0" w:color="auto"/>
                <w:left w:val="none" w:sz="0" w:space="0" w:color="auto"/>
                <w:bottom w:val="none" w:sz="0" w:space="0" w:color="auto"/>
                <w:right w:val="none" w:sz="0" w:space="0" w:color="auto"/>
              </w:divBdr>
            </w:div>
          </w:divsChild>
        </w:div>
        <w:div w:id="599490513">
          <w:marLeft w:val="0"/>
          <w:marRight w:val="0"/>
          <w:marTop w:val="0"/>
          <w:marBottom w:val="0"/>
          <w:divBdr>
            <w:top w:val="none" w:sz="0" w:space="0" w:color="auto"/>
            <w:left w:val="none" w:sz="0" w:space="0" w:color="auto"/>
            <w:bottom w:val="none" w:sz="0" w:space="0" w:color="auto"/>
            <w:right w:val="none" w:sz="0" w:space="0" w:color="auto"/>
          </w:divBdr>
          <w:divsChild>
            <w:div w:id="56172640">
              <w:marLeft w:val="0"/>
              <w:marRight w:val="0"/>
              <w:marTop w:val="0"/>
              <w:marBottom w:val="0"/>
              <w:divBdr>
                <w:top w:val="none" w:sz="0" w:space="0" w:color="auto"/>
                <w:left w:val="none" w:sz="0" w:space="0" w:color="auto"/>
                <w:bottom w:val="none" w:sz="0" w:space="0" w:color="auto"/>
                <w:right w:val="none" w:sz="0" w:space="0" w:color="auto"/>
              </w:divBdr>
            </w:div>
          </w:divsChild>
        </w:div>
        <w:div w:id="316417440">
          <w:marLeft w:val="0"/>
          <w:marRight w:val="0"/>
          <w:marTop w:val="0"/>
          <w:marBottom w:val="0"/>
          <w:divBdr>
            <w:top w:val="none" w:sz="0" w:space="0" w:color="auto"/>
            <w:left w:val="none" w:sz="0" w:space="0" w:color="auto"/>
            <w:bottom w:val="none" w:sz="0" w:space="0" w:color="auto"/>
            <w:right w:val="none" w:sz="0" w:space="0" w:color="auto"/>
          </w:divBdr>
          <w:divsChild>
            <w:div w:id="980572106">
              <w:marLeft w:val="0"/>
              <w:marRight w:val="0"/>
              <w:marTop w:val="0"/>
              <w:marBottom w:val="0"/>
              <w:divBdr>
                <w:top w:val="none" w:sz="0" w:space="0" w:color="auto"/>
                <w:left w:val="none" w:sz="0" w:space="0" w:color="auto"/>
                <w:bottom w:val="none" w:sz="0" w:space="0" w:color="auto"/>
                <w:right w:val="none" w:sz="0" w:space="0" w:color="auto"/>
              </w:divBdr>
            </w:div>
          </w:divsChild>
        </w:div>
        <w:div w:id="2090349926">
          <w:marLeft w:val="0"/>
          <w:marRight w:val="0"/>
          <w:marTop w:val="0"/>
          <w:marBottom w:val="0"/>
          <w:divBdr>
            <w:top w:val="none" w:sz="0" w:space="0" w:color="auto"/>
            <w:left w:val="none" w:sz="0" w:space="0" w:color="auto"/>
            <w:bottom w:val="none" w:sz="0" w:space="0" w:color="auto"/>
            <w:right w:val="none" w:sz="0" w:space="0" w:color="auto"/>
          </w:divBdr>
          <w:divsChild>
            <w:div w:id="1884052092">
              <w:marLeft w:val="0"/>
              <w:marRight w:val="0"/>
              <w:marTop w:val="0"/>
              <w:marBottom w:val="0"/>
              <w:divBdr>
                <w:top w:val="none" w:sz="0" w:space="0" w:color="auto"/>
                <w:left w:val="none" w:sz="0" w:space="0" w:color="auto"/>
                <w:bottom w:val="none" w:sz="0" w:space="0" w:color="auto"/>
                <w:right w:val="none" w:sz="0" w:space="0" w:color="auto"/>
              </w:divBdr>
            </w:div>
          </w:divsChild>
        </w:div>
        <w:div w:id="826752040">
          <w:marLeft w:val="0"/>
          <w:marRight w:val="0"/>
          <w:marTop w:val="0"/>
          <w:marBottom w:val="0"/>
          <w:divBdr>
            <w:top w:val="none" w:sz="0" w:space="0" w:color="auto"/>
            <w:left w:val="none" w:sz="0" w:space="0" w:color="auto"/>
            <w:bottom w:val="none" w:sz="0" w:space="0" w:color="auto"/>
            <w:right w:val="none" w:sz="0" w:space="0" w:color="auto"/>
          </w:divBdr>
          <w:divsChild>
            <w:div w:id="292029248">
              <w:marLeft w:val="0"/>
              <w:marRight w:val="0"/>
              <w:marTop w:val="0"/>
              <w:marBottom w:val="0"/>
              <w:divBdr>
                <w:top w:val="none" w:sz="0" w:space="0" w:color="auto"/>
                <w:left w:val="none" w:sz="0" w:space="0" w:color="auto"/>
                <w:bottom w:val="none" w:sz="0" w:space="0" w:color="auto"/>
                <w:right w:val="none" w:sz="0" w:space="0" w:color="auto"/>
              </w:divBdr>
            </w:div>
          </w:divsChild>
        </w:div>
        <w:div w:id="1450316587">
          <w:marLeft w:val="0"/>
          <w:marRight w:val="0"/>
          <w:marTop w:val="0"/>
          <w:marBottom w:val="0"/>
          <w:divBdr>
            <w:top w:val="none" w:sz="0" w:space="0" w:color="auto"/>
            <w:left w:val="none" w:sz="0" w:space="0" w:color="auto"/>
            <w:bottom w:val="none" w:sz="0" w:space="0" w:color="auto"/>
            <w:right w:val="none" w:sz="0" w:space="0" w:color="auto"/>
          </w:divBdr>
          <w:divsChild>
            <w:div w:id="2107463408">
              <w:marLeft w:val="0"/>
              <w:marRight w:val="0"/>
              <w:marTop w:val="0"/>
              <w:marBottom w:val="0"/>
              <w:divBdr>
                <w:top w:val="none" w:sz="0" w:space="0" w:color="auto"/>
                <w:left w:val="none" w:sz="0" w:space="0" w:color="auto"/>
                <w:bottom w:val="none" w:sz="0" w:space="0" w:color="auto"/>
                <w:right w:val="none" w:sz="0" w:space="0" w:color="auto"/>
              </w:divBdr>
            </w:div>
          </w:divsChild>
        </w:div>
        <w:div w:id="1913081058">
          <w:marLeft w:val="0"/>
          <w:marRight w:val="0"/>
          <w:marTop w:val="0"/>
          <w:marBottom w:val="0"/>
          <w:divBdr>
            <w:top w:val="none" w:sz="0" w:space="0" w:color="auto"/>
            <w:left w:val="none" w:sz="0" w:space="0" w:color="auto"/>
            <w:bottom w:val="none" w:sz="0" w:space="0" w:color="auto"/>
            <w:right w:val="none" w:sz="0" w:space="0" w:color="auto"/>
          </w:divBdr>
          <w:divsChild>
            <w:div w:id="1847285706">
              <w:marLeft w:val="0"/>
              <w:marRight w:val="0"/>
              <w:marTop w:val="0"/>
              <w:marBottom w:val="0"/>
              <w:divBdr>
                <w:top w:val="none" w:sz="0" w:space="0" w:color="auto"/>
                <w:left w:val="none" w:sz="0" w:space="0" w:color="auto"/>
                <w:bottom w:val="none" w:sz="0" w:space="0" w:color="auto"/>
                <w:right w:val="none" w:sz="0" w:space="0" w:color="auto"/>
              </w:divBdr>
            </w:div>
          </w:divsChild>
        </w:div>
        <w:div w:id="1462267161">
          <w:marLeft w:val="0"/>
          <w:marRight w:val="0"/>
          <w:marTop w:val="0"/>
          <w:marBottom w:val="0"/>
          <w:divBdr>
            <w:top w:val="none" w:sz="0" w:space="0" w:color="auto"/>
            <w:left w:val="none" w:sz="0" w:space="0" w:color="auto"/>
            <w:bottom w:val="none" w:sz="0" w:space="0" w:color="auto"/>
            <w:right w:val="none" w:sz="0" w:space="0" w:color="auto"/>
          </w:divBdr>
          <w:divsChild>
            <w:div w:id="446316814">
              <w:marLeft w:val="0"/>
              <w:marRight w:val="0"/>
              <w:marTop w:val="0"/>
              <w:marBottom w:val="0"/>
              <w:divBdr>
                <w:top w:val="none" w:sz="0" w:space="0" w:color="auto"/>
                <w:left w:val="none" w:sz="0" w:space="0" w:color="auto"/>
                <w:bottom w:val="none" w:sz="0" w:space="0" w:color="auto"/>
                <w:right w:val="none" w:sz="0" w:space="0" w:color="auto"/>
              </w:divBdr>
            </w:div>
          </w:divsChild>
        </w:div>
        <w:div w:id="321277521">
          <w:marLeft w:val="0"/>
          <w:marRight w:val="0"/>
          <w:marTop w:val="0"/>
          <w:marBottom w:val="0"/>
          <w:divBdr>
            <w:top w:val="none" w:sz="0" w:space="0" w:color="auto"/>
            <w:left w:val="none" w:sz="0" w:space="0" w:color="auto"/>
            <w:bottom w:val="none" w:sz="0" w:space="0" w:color="auto"/>
            <w:right w:val="none" w:sz="0" w:space="0" w:color="auto"/>
          </w:divBdr>
          <w:divsChild>
            <w:div w:id="2065448878">
              <w:marLeft w:val="0"/>
              <w:marRight w:val="0"/>
              <w:marTop w:val="0"/>
              <w:marBottom w:val="0"/>
              <w:divBdr>
                <w:top w:val="none" w:sz="0" w:space="0" w:color="auto"/>
                <w:left w:val="none" w:sz="0" w:space="0" w:color="auto"/>
                <w:bottom w:val="none" w:sz="0" w:space="0" w:color="auto"/>
                <w:right w:val="none" w:sz="0" w:space="0" w:color="auto"/>
              </w:divBdr>
            </w:div>
          </w:divsChild>
        </w:div>
        <w:div w:id="635988394">
          <w:marLeft w:val="0"/>
          <w:marRight w:val="0"/>
          <w:marTop w:val="0"/>
          <w:marBottom w:val="0"/>
          <w:divBdr>
            <w:top w:val="none" w:sz="0" w:space="0" w:color="auto"/>
            <w:left w:val="none" w:sz="0" w:space="0" w:color="auto"/>
            <w:bottom w:val="none" w:sz="0" w:space="0" w:color="auto"/>
            <w:right w:val="none" w:sz="0" w:space="0" w:color="auto"/>
          </w:divBdr>
          <w:divsChild>
            <w:div w:id="515115323">
              <w:marLeft w:val="0"/>
              <w:marRight w:val="0"/>
              <w:marTop w:val="0"/>
              <w:marBottom w:val="0"/>
              <w:divBdr>
                <w:top w:val="none" w:sz="0" w:space="0" w:color="auto"/>
                <w:left w:val="none" w:sz="0" w:space="0" w:color="auto"/>
                <w:bottom w:val="none" w:sz="0" w:space="0" w:color="auto"/>
                <w:right w:val="none" w:sz="0" w:space="0" w:color="auto"/>
              </w:divBdr>
            </w:div>
          </w:divsChild>
        </w:div>
        <w:div w:id="1461728511">
          <w:marLeft w:val="0"/>
          <w:marRight w:val="0"/>
          <w:marTop w:val="0"/>
          <w:marBottom w:val="0"/>
          <w:divBdr>
            <w:top w:val="none" w:sz="0" w:space="0" w:color="auto"/>
            <w:left w:val="none" w:sz="0" w:space="0" w:color="auto"/>
            <w:bottom w:val="none" w:sz="0" w:space="0" w:color="auto"/>
            <w:right w:val="none" w:sz="0" w:space="0" w:color="auto"/>
          </w:divBdr>
          <w:divsChild>
            <w:div w:id="1260722780">
              <w:marLeft w:val="0"/>
              <w:marRight w:val="0"/>
              <w:marTop w:val="0"/>
              <w:marBottom w:val="0"/>
              <w:divBdr>
                <w:top w:val="none" w:sz="0" w:space="0" w:color="auto"/>
                <w:left w:val="none" w:sz="0" w:space="0" w:color="auto"/>
                <w:bottom w:val="none" w:sz="0" w:space="0" w:color="auto"/>
                <w:right w:val="none" w:sz="0" w:space="0" w:color="auto"/>
              </w:divBdr>
            </w:div>
          </w:divsChild>
        </w:div>
        <w:div w:id="794910712">
          <w:marLeft w:val="0"/>
          <w:marRight w:val="0"/>
          <w:marTop w:val="0"/>
          <w:marBottom w:val="0"/>
          <w:divBdr>
            <w:top w:val="none" w:sz="0" w:space="0" w:color="auto"/>
            <w:left w:val="none" w:sz="0" w:space="0" w:color="auto"/>
            <w:bottom w:val="none" w:sz="0" w:space="0" w:color="auto"/>
            <w:right w:val="none" w:sz="0" w:space="0" w:color="auto"/>
          </w:divBdr>
          <w:divsChild>
            <w:div w:id="1310280003">
              <w:marLeft w:val="0"/>
              <w:marRight w:val="0"/>
              <w:marTop w:val="0"/>
              <w:marBottom w:val="0"/>
              <w:divBdr>
                <w:top w:val="none" w:sz="0" w:space="0" w:color="auto"/>
                <w:left w:val="none" w:sz="0" w:space="0" w:color="auto"/>
                <w:bottom w:val="none" w:sz="0" w:space="0" w:color="auto"/>
                <w:right w:val="none" w:sz="0" w:space="0" w:color="auto"/>
              </w:divBdr>
            </w:div>
          </w:divsChild>
        </w:div>
        <w:div w:id="1498420767">
          <w:marLeft w:val="0"/>
          <w:marRight w:val="0"/>
          <w:marTop w:val="0"/>
          <w:marBottom w:val="0"/>
          <w:divBdr>
            <w:top w:val="none" w:sz="0" w:space="0" w:color="auto"/>
            <w:left w:val="none" w:sz="0" w:space="0" w:color="auto"/>
            <w:bottom w:val="none" w:sz="0" w:space="0" w:color="auto"/>
            <w:right w:val="none" w:sz="0" w:space="0" w:color="auto"/>
          </w:divBdr>
          <w:divsChild>
            <w:div w:id="1410886149">
              <w:marLeft w:val="0"/>
              <w:marRight w:val="0"/>
              <w:marTop w:val="0"/>
              <w:marBottom w:val="0"/>
              <w:divBdr>
                <w:top w:val="none" w:sz="0" w:space="0" w:color="auto"/>
                <w:left w:val="none" w:sz="0" w:space="0" w:color="auto"/>
                <w:bottom w:val="none" w:sz="0" w:space="0" w:color="auto"/>
                <w:right w:val="none" w:sz="0" w:space="0" w:color="auto"/>
              </w:divBdr>
            </w:div>
          </w:divsChild>
        </w:div>
        <w:div w:id="304626037">
          <w:marLeft w:val="0"/>
          <w:marRight w:val="0"/>
          <w:marTop w:val="0"/>
          <w:marBottom w:val="0"/>
          <w:divBdr>
            <w:top w:val="none" w:sz="0" w:space="0" w:color="auto"/>
            <w:left w:val="none" w:sz="0" w:space="0" w:color="auto"/>
            <w:bottom w:val="none" w:sz="0" w:space="0" w:color="auto"/>
            <w:right w:val="none" w:sz="0" w:space="0" w:color="auto"/>
          </w:divBdr>
          <w:divsChild>
            <w:div w:id="754940296">
              <w:marLeft w:val="0"/>
              <w:marRight w:val="0"/>
              <w:marTop w:val="0"/>
              <w:marBottom w:val="0"/>
              <w:divBdr>
                <w:top w:val="none" w:sz="0" w:space="0" w:color="auto"/>
                <w:left w:val="none" w:sz="0" w:space="0" w:color="auto"/>
                <w:bottom w:val="none" w:sz="0" w:space="0" w:color="auto"/>
                <w:right w:val="none" w:sz="0" w:space="0" w:color="auto"/>
              </w:divBdr>
            </w:div>
          </w:divsChild>
        </w:div>
        <w:div w:id="440884965">
          <w:marLeft w:val="0"/>
          <w:marRight w:val="0"/>
          <w:marTop w:val="0"/>
          <w:marBottom w:val="0"/>
          <w:divBdr>
            <w:top w:val="none" w:sz="0" w:space="0" w:color="auto"/>
            <w:left w:val="none" w:sz="0" w:space="0" w:color="auto"/>
            <w:bottom w:val="none" w:sz="0" w:space="0" w:color="auto"/>
            <w:right w:val="none" w:sz="0" w:space="0" w:color="auto"/>
          </w:divBdr>
          <w:divsChild>
            <w:div w:id="1120496438">
              <w:marLeft w:val="0"/>
              <w:marRight w:val="0"/>
              <w:marTop w:val="0"/>
              <w:marBottom w:val="0"/>
              <w:divBdr>
                <w:top w:val="none" w:sz="0" w:space="0" w:color="auto"/>
                <w:left w:val="none" w:sz="0" w:space="0" w:color="auto"/>
                <w:bottom w:val="none" w:sz="0" w:space="0" w:color="auto"/>
                <w:right w:val="none" w:sz="0" w:space="0" w:color="auto"/>
              </w:divBdr>
            </w:div>
          </w:divsChild>
        </w:div>
        <w:div w:id="709065908">
          <w:marLeft w:val="0"/>
          <w:marRight w:val="0"/>
          <w:marTop w:val="0"/>
          <w:marBottom w:val="0"/>
          <w:divBdr>
            <w:top w:val="none" w:sz="0" w:space="0" w:color="auto"/>
            <w:left w:val="none" w:sz="0" w:space="0" w:color="auto"/>
            <w:bottom w:val="none" w:sz="0" w:space="0" w:color="auto"/>
            <w:right w:val="none" w:sz="0" w:space="0" w:color="auto"/>
          </w:divBdr>
          <w:divsChild>
            <w:div w:id="754975592">
              <w:marLeft w:val="0"/>
              <w:marRight w:val="0"/>
              <w:marTop w:val="0"/>
              <w:marBottom w:val="0"/>
              <w:divBdr>
                <w:top w:val="none" w:sz="0" w:space="0" w:color="auto"/>
                <w:left w:val="none" w:sz="0" w:space="0" w:color="auto"/>
                <w:bottom w:val="none" w:sz="0" w:space="0" w:color="auto"/>
                <w:right w:val="none" w:sz="0" w:space="0" w:color="auto"/>
              </w:divBdr>
            </w:div>
          </w:divsChild>
        </w:div>
        <w:div w:id="812403683">
          <w:marLeft w:val="0"/>
          <w:marRight w:val="0"/>
          <w:marTop w:val="0"/>
          <w:marBottom w:val="0"/>
          <w:divBdr>
            <w:top w:val="none" w:sz="0" w:space="0" w:color="auto"/>
            <w:left w:val="none" w:sz="0" w:space="0" w:color="auto"/>
            <w:bottom w:val="none" w:sz="0" w:space="0" w:color="auto"/>
            <w:right w:val="none" w:sz="0" w:space="0" w:color="auto"/>
          </w:divBdr>
          <w:divsChild>
            <w:div w:id="906916640">
              <w:marLeft w:val="0"/>
              <w:marRight w:val="0"/>
              <w:marTop w:val="0"/>
              <w:marBottom w:val="0"/>
              <w:divBdr>
                <w:top w:val="none" w:sz="0" w:space="0" w:color="auto"/>
                <w:left w:val="none" w:sz="0" w:space="0" w:color="auto"/>
                <w:bottom w:val="none" w:sz="0" w:space="0" w:color="auto"/>
                <w:right w:val="none" w:sz="0" w:space="0" w:color="auto"/>
              </w:divBdr>
            </w:div>
          </w:divsChild>
        </w:div>
        <w:div w:id="1784030525">
          <w:marLeft w:val="0"/>
          <w:marRight w:val="0"/>
          <w:marTop w:val="0"/>
          <w:marBottom w:val="0"/>
          <w:divBdr>
            <w:top w:val="none" w:sz="0" w:space="0" w:color="auto"/>
            <w:left w:val="none" w:sz="0" w:space="0" w:color="auto"/>
            <w:bottom w:val="none" w:sz="0" w:space="0" w:color="auto"/>
            <w:right w:val="none" w:sz="0" w:space="0" w:color="auto"/>
          </w:divBdr>
          <w:divsChild>
            <w:div w:id="1806116189">
              <w:marLeft w:val="0"/>
              <w:marRight w:val="0"/>
              <w:marTop w:val="0"/>
              <w:marBottom w:val="0"/>
              <w:divBdr>
                <w:top w:val="none" w:sz="0" w:space="0" w:color="auto"/>
                <w:left w:val="none" w:sz="0" w:space="0" w:color="auto"/>
                <w:bottom w:val="none" w:sz="0" w:space="0" w:color="auto"/>
                <w:right w:val="none" w:sz="0" w:space="0" w:color="auto"/>
              </w:divBdr>
            </w:div>
          </w:divsChild>
        </w:div>
        <w:div w:id="1548681510">
          <w:marLeft w:val="0"/>
          <w:marRight w:val="0"/>
          <w:marTop w:val="0"/>
          <w:marBottom w:val="0"/>
          <w:divBdr>
            <w:top w:val="none" w:sz="0" w:space="0" w:color="auto"/>
            <w:left w:val="none" w:sz="0" w:space="0" w:color="auto"/>
            <w:bottom w:val="none" w:sz="0" w:space="0" w:color="auto"/>
            <w:right w:val="none" w:sz="0" w:space="0" w:color="auto"/>
          </w:divBdr>
          <w:divsChild>
            <w:div w:id="589850634">
              <w:marLeft w:val="0"/>
              <w:marRight w:val="0"/>
              <w:marTop w:val="0"/>
              <w:marBottom w:val="0"/>
              <w:divBdr>
                <w:top w:val="none" w:sz="0" w:space="0" w:color="auto"/>
                <w:left w:val="none" w:sz="0" w:space="0" w:color="auto"/>
                <w:bottom w:val="none" w:sz="0" w:space="0" w:color="auto"/>
                <w:right w:val="none" w:sz="0" w:space="0" w:color="auto"/>
              </w:divBdr>
            </w:div>
          </w:divsChild>
        </w:div>
        <w:div w:id="427771884">
          <w:marLeft w:val="0"/>
          <w:marRight w:val="0"/>
          <w:marTop w:val="0"/>
          <w:marBottom w:val="0"/>
          <w:divBdr>
            <w:top w:val="none" w:sz="0" w:space="0" w:color="auto"/>
            <w:left w:val="none" w:sz="0" w:space="0" w:color="auto"/>
            <w:bottom w:val="none" w:sz="0" w:space="0" w:color="auto"/>
            <w:right w:val="none" w:sz="0" w:space="0" w:color="auto"/>
          </w:divBdr>
          <w:divsChild>
            <w:div w:id="441342189">
              <w:marLeft w:val="0"/>
              <w:marRight w:val="0"/>
              <w:marTop w:val="0"/>
              <w:marBottom w:val="0"/>
              <w:divBdr>
                <w:top w:val="none" w:sz="0" w:space="0" w:color="auto"/>
                <w:left w:val="none" w:sz="0" w:space="0" w:color="auto"/>
                <w:bottom w:val="none" w:sz="0" w:space="0" w:color="auto"/>
                <w:right w:val="none" w:sz="0" w:space="0" w:color="auto"/>
              </w:divBdr>
            </w:div>
          </w:divsChild>
        </w:div>
        <w:div w:id="1739784818">
          <w:marLeft w:val="0"/>
          <w:marRight w:val="0"/>
          <w:marTop w:val="0"/>
          <w:marBottom w:val="0"/>
          <w:divBdr>
            <w:top w:val="none" w:sz="0" w:space="0" w:color="auto"/>
            <w:left w:val="none" w:sz="0" w:space="0" w:color="auto"/>
            <w:bottom w:val="none" w:sz="0" w:space="0" w:color="auto"/>
            <w:right w:val="none" w:sz="0" w:space="0" w:color="auto"/>
          </w:divBdr>
          <w:divsChild>
            <w:div w:id="548227794">
              <w:marLeft w:val="0"/>
              <w:marRight w:val="0"/>
              <w:marTop w:val="0"/>
              <w:marBottom w:val="0"/>
              <w:divBdr>
                <w:top w:val="none" w:sz="0" w:space="0" w:color="auto"/>
                <w:left w:val="none" w:sz="0" w:space="0" w:color="auto"/>
                <w:bottom w:val="none" w:sz="0" w:space="0" w:color="auto"/>
                <w:right w:val="none" w:sz="0" w:space="0" w:color="auto"/>
              </w:divBdr>
            </w:div>
          </w:divsChild>
        </w:div>
        <w:div w:id="1525558943">
          <w:marLeft w:val="0"/>
          <w:marRight w:val="0"/>
          <w:marTop w:val="0"/>
          <w:marBottom w:val="0"/>
          <w:divBdr>
            <w:top w:val="none" w:sz="0" w:space="0" w:color="auto"/>
            <w:left w:val="none" w:sz="0" w:space="0" w:color="auto"/>
            <w:bottom w:val="none" w:sz="0" w:space="0" w:color="auto"/>
            <w:right w:val="none" w:sz="0" w:space="0" w:color="auto"/>
          </w:divBdr>
          <w:divsChild>
            <w:div w:id="1658924187">
              <w:marLeft w:val="0"/>
              <w:marRight w:val="0"/>
              <w:marTop w:val="0"/>
              <w:marBottom w:val="0"/>
              <w:divBdr>
                <w:top w:val="none" w:sz="0" w:space="0" w:color="auto"/>
                <w:left w:val="none" w:sz="0" w:space="0" w:color="auto"/>
                <w:bottom w:val="none" w:sz="0" w:space="0" w:color="auto"/>
                <w:right w:val="none" w:sz="0" w:space="0" w:color="auto"/>
              </w:divBdr>
            </w:div>
          </w:divsChild>
        </w:div>
        <w:div w:id="1416394062">
          <w:marLeft w:val="0"/>
          <w:marRight w:val="0"/>
          <w:marTop w:val="0"/>
          <w:marBottom w:val="0"/>
          <w:divBdr>
            <w:top w:val="none" w:sz="0" w:space="0" w:color="auto"/>
            <w:left w:val="none" w:sz="0" w:space="0" w:color="auto"/>
            <w:bottom w:val="none" w:sz="0" w:space="0" w:color="auto"/>
            <w:right w:val="none" w:sz="0" w:space="0" w:color="auto"/>
          </w:divBdr>
          <w:divsChild>
            <w:div w:id="260381984">
              <w:marLeft w:val="0"/>
              <w:marRight w:val="0"/>
              <w:marTop w:val="0"/>
              <w:marBottom w:val="0"/>
              <w:divBdr>
                <w:top w:val="none" w:sz="0" w:space="0" w:color="auto"/>
                <w:left w:val="none" w:sz="0" w:space="0" w:color="auto"/>
                <w:bottom w:val="none" w:sz="0" w:space="0" w:color="auto"/>
                <w:right w:val="none" w:sz="0" w:space="0" w:color="auto"/>
              </w:divBdr>
            </w:div>
          </w:divsChild>
        </w:div>
        <w:div w:id="56905883">
          <w:marLeft w:val="0"/>
          <w:marRight w:val="0"/>
          <w:marTop w:val="0"/>
          <w:marBottom w:val="0"/>
          <w:divBdr>
            <w:top w:val="none" w:sz="0" w:space="0" w:color="auto"/>
            <w:left w:val="none" w:sz="0" w:space="0" w:color="auto"/>
            <w:bottom w:val="none" w:sz="0" w:space="0" w:color="auto"/>
            <w:right w:val="none" w:sz="0" w:space="0" w:color="auto"/>
          </w:divBdr>
          <w:divsChild>
            <w:div w:id="951665719">
              <w:marLeft w:val="0"/>
              <w:marRight w:val="0"/>
              <w:marTop w:val="0"/>
              <w:marBottom w:val="0"/>
              <w:divBdr>
                <w:top w:val="none" w:sz="0" w:space="0" w:color="auto"/>
                <w:left w:val="none" w:sz="0" w:space="0" w:color="auto"/>
                <w:bottom w:val="none" w:sz="0" w:space="0" w:color="auto"/>
                <w:right w:val="none" w:sz="0" w:space="0" w:color="auto"/>
              </w:divBdr>
            </w:div>
          </w:divsChild>
        </w:div>
        <w:div w:id="1167087815">
          <w:marLeft w:val="0"/>
          <w:marRight w:val="0"/>
          <w:marTop w:val="0"/>
          <w:marBottom w:val="0"/>
          <w:divBdr>
            <w:top w:val="none" w:sz="0" w:space="0" w:color="auto"/>
            <w:left w:val="none" w:sz="0" w:space="0" w:color="auto"/>
            <w:bottom w:val="none" w:sz="0" w:space="0" w:color="auto"/>
            <w:right w:val="none" w:sz="0" w:space="0" w:color="auto"/>
          </w:divBdr>
          <w:divsChild>
            <w:div w:id="1912495776">
              <w:marLeft w:val="0"/>
              <w:marRight w:val="0"/>
              <w:marTop w:val="0"/>
              <w:marBottom w:val="0"/>
              <w:divBdr>
                <w:top w:val="none" w:sz="0" w:space="0" w:color="auto"/>
                <w:left w:val="none" w:sz="0" w:space="0" w:color="auto"/>
                <w:bottom w:val="none" w:sz="0" w:space="0" w:color="auto"/>
                <w:right w:val="none" w:sz="0" w:space="0" w:color="auto"/>
              </w:divBdr>
            </w:div>
          </w:divsChild>
        </w:div>
        <w:div w:id="162667762">
          <w:marLeft w:val="0"/>
          <w:marRight w:val="0"/>
          <w:marTop w:val="0"/>
          <w:marBottom w:val="0"/>
          <w:divBdr>
            <w:top w:val="none" w:sz="0" w:space="0" w:color="auto"/>
            <w:left w:val="none" w:sz="0" w:space="0" w:color="auto"/>
            <w:bottom w:val="none" w:sz="0" w:space="0" w:color="auto"/>
            <w:right w:val="none" w:sz="0" w:space="0" w:color="auto"/>
          </w:divBdr>
          <w:divsChild>
            <w:div w:id="1759985308">
              <w:marLeft w:val="0"/>
              <w:marRight w:val="0"/>
              <w:marTop w:val="0"/>
              <w:marBottom w:val="0"/>
              <w:divBdr>
                <w:top w:val="none" w:sz="0" w:space="0" w:color="auto"/>
                <w:left w:val="none" w:sz="0" w:space="0" w:color="auto"/>
                <w:bottom w:val="none" w:sz="0" w:space="0" w:color="auto"/>
                <w:right w:val="none" w:sz="0" w:space="0" w:color="auto"/>
              </w:divBdr>
            </w:div>
          </w:divsChild>
        </w:div>
        <w:div w:id="155845782">
          <w:marLeft w:val="0"/>
          <w:marRight w:val="0"/>
          <w:marTop w:val="0"/>
          <w:marBottom w:val="0"/>
          <w:divBdr>
            <w:top w:val="none" w:sz="0" w:space="0" w:color="auto"/>
            <w:left w:val="none" w:sz="0" w:space="0" w:color="auto"/>
            <w:bottom w:val="none" w:sz="0" w:space="0" w:color="auto"/>
            <w:right w:val="none" w:sz="0" w:space="0" w:color="auto"/>
          </w:divBdr>
          <w:divsChild>
            <w:div w:id="1117993798">
              <w:marLeft w:val="0"/>
              <w:marRight w:val="0"/>
              <w:marTop w:val="0"/>
              <w:marBottom w:val="0"/>
              <w:divBdr>
                <w:top w:val="none" w:sz="0" w:space="0" w:color="auto"/>
                <w:left w:val="none" w:sz="0" w:space="0" w:color="auto"/>
                <w:bottom w:val="none" w:sz="0" w:space="0" w:color="auto"/>
                <w:right w:val="none" w:sz="0" w:space="0" w:color="auto"/>
              </w:divBdr>
            </w:div>
          </w:divsChild>
        </w:div>
        <w:div w:id="1790004210">
          <w:marLeft w:val="0"/>
          <w:marRight w:val="0"/>
          <w:marTop w:val="0"/>
          <w:marBottom w:val="0"/>
          <w:divBdr>
            <w:top w:val="none" w:sz="0" w:space="0" w:color="auto"/>
            <w:left w:val="none" w:sz="0" w:space="0" w:color="auto"/>
            <w:bottom w:val="none" w:sz="0" w:space="0" w:color="auto"/>
            <w:right w:val="none" w:sz="0" w:space="0" w:color="auto"/>
          </w:divBdr>
          <w:divsChild>
            <w:div w:id="1977880450">
              <w:marLeft w:val="0"/>
              <w:marRight w:val="0"/>
              <w:marTop w:val="0"/>
              <w:marBottom w:val="0"/>
              <w:divBdr>
                <w:top w:val="none" w:sz="0" w:space="0" w:color="auto"/>
                <w:left w:val="none" w:sz="0" w:space="0" w:color="auto"/>
                <w:bottom w:val="none" w:sz="0" w:space="0" w:color="auto"/>
                <w:right w:val="none" w:sz="0" w:space="0" w:color="auto"/>
              </w:divBdr>
            </w:div>
          </w:divsChild>
        </w:div>
        <w:div w:id="1686319872">
          <w:marLeft w:val="0"/>
          <w:marRight w:val="0"/>
          <w:marTop w:val="0"/>
          <w:marBottom w:val="0"/>
          <w:divBdr>
            <w:top w:val="none" w:sz="0" w:space="0" w:color="auto"/>
            <w:left w:val="none" w:sz="0" w:space="0" w:color="auto"/>
            <w:bottom w:val="none" w:sz="0" w:space="0" w:color="auto"/>
            <w:right w:val="none" w:sz="0" w:space="0" w:color="auto"/>
          </w:divBdr>
          <w:divsChild>
            <w:div w:id="714936130">
              <w:marLeft w:val="0"/>
              <w:marRight w:val="0"/>
              <w:marTop w:val="0"/>
              <w:marBottom w:val="0"/>
              <w:divBdr>
                <w:top w:val="none" w:sz="0" w:space="0" w:color="auto"/>
                <w:left w:val="none" w:sz="0" w:space="0" w:color="auto"/>
                <w:bottom w:val="none" w:sz="0" w:space="0" w:color="auto"/>
                <w:right w:val="none" w:sz="0" w:space="0" w:color="auto"/>
              </w:divBdr>
            </w:div>
          </w:divsChild>
        </w:div>
        <w:div w:id="331108873">
          <w:marLeft w:val="0"/>
          <w:marRight w:val="0"/>
          <w:marTop w:val="0"/>
          <w:marBottom w:val="0"/>
          <w:divBdr>
            <w:top w:val="none" w:sz="0" w:space="0" w:color="auto"/>
            <w:left w:val="none" w:sz="0" w:space="0" w:color="auto"/>
            <w:bottom w:val="none" w:sz="0" w:space="0" w:color="auto"/>
            <w:right w:val="none" w:sz="0" w:space="0" w:color="auto"/>
          </w:divBdr>
          <w:divsChild>
            <w:div w:id="256449145">
              <w:marLeft w:val="0"/>
              <w:marRight w:val="0"/>
              <w:marTop w:val="0"/>
              <w:marBottom w:val="0"/>
              <w:divBdr>
                <w:top w:val="none" w:sz="0" w:space="0" w:color="auto"/>
                <w:left w:val="none" w:sz="0" w:space="0" w:color="auto"/>
                <w:bottom w:val="none" w:sz="0" w:space="0" w:color="auto"/>
                <w:right w:val="none" w:sz="0" w:space="0" w:color="auto"/>
              </w:divBdr>
            </w:div>
          </w:divsChild>
        </w:div>
        <w:div w:id="737829945">
          <w:marLeft w:val="0"/>
          <w:marRight w:val="0"/>
          <w:marTop w:val="0"/>
          <w:marBottom w:val="0"/>
          <w:divBdr>
            <w:top w:val="none" w:sz="0" w:space="0" w:color="auto"/>
            <w:left w:val="none" w:sz="0" w:space="0" w:color="auto"/>
            <w:bottom w:val="none" w:sz="0" w:space="0" w:color="auto"/>
            <w:right w:val="none" w:sz="0" w:space="0" w:color="auto"/>
          </w:divBdr>
          <w:divsChild>
            <w:div w:id="985429101">
              <w:marLeft w:val="0"/>
              <w:marRight w:val="0"/>
              <w:marTop w:val="0"/>
              <w:marBottom w:val="0"/>
              <w:divBdr>
                <w:top w:val="none" w:sz="0" w:space="0" w:color="auto"/>
                <w:left w:val="none" w:sz="0" w:space="0" w:color="auto"/>
                <w:bottom w:val="none" w:sz="0" w:space="0" w:color="auto"/>
                <w:right w:val="none" w:sz="0" w:space="0" w:color="auto"/>
              </w:divBdr>
            </w:div>
          </w:divsChild>
        </w:div>
        <w:div w:id="588857179">
          <w:marLeft w:val="0"/>
          <w:marRight w:val="0"/>
          <w:marTop w:val="0"/>
          <w:marBottom w:val="0"/>
          <w:divBdr>
            <w:top w:val="none" w:sz="0" w:space="0" w:color="auto"/>
            <w:left w:val="none" w:sz="0" w:space="0" w:color="auto"/>
            <w:bottom w:val="none" w:sz="0" w:space="0" w:color="auto"/>
            <w:right w:val="none" w:sz="0" w:space="0" w:color="auto"/>
          </w:divBdr>
          <w:divsChild>
            <w:div w:id="2144883302">
              <w:marLeft w:val="0"/>
              <w:marRight w:val="0"/>
              <w:marTop w:val="0"/>
              <w:marBottom w:val="0"/>
              <w:divBdr>
                <w:top w:val="none" w:sz="0" w:space="0" w:color="auto"/>
                <w:left w:val="none" w:sz="0" w:space="0" w:color="auto"/>
                <w:bottom w:val="none" w:sz="0" w:space="0" w:color="auto"/>
                <w:right w:val="none" w:sz="0" w:space="0" w:color="auto"/>
              </w:divBdr>
            </w:div>
          </w:divsChild>
        </w:div>
        <w:div w:id="1997830560">
          <w:marLeft w:val="0"/>
          <w:marRight w:val="0"/>
          <w:marTop w:val="0"/>
          <w:marBottom w:val="0"/>
          <w:divBdr>
            <w:top w:val="none" w:sz="0" w:space="0" w:color="auto"/>
            <w:left w:val="none" w:sz="0" w:space="0" w:color="auto"/>
            <w:bottom w:val="none" w:sz="0" w:space="0" w:color="auto"/>
            <w:right w:val="none" w:sz="0" w:space="0" w:color="auto"/>
          </w:divBdr>
          <w:divsChild>
            <w:div w:id="322585304">
              <w:marLeft w:val="0"/>
              <w:marRight w:val="0"/>
              <w:marTop w:val="0"/>
              <w:marBottom w:val="0"/>
              <w:divBdr>
                <w:top w:val="none" w:sz="0" w:space="0" w:color="auto"/>
                <w:left w:val="none" w:sz="0" w:space="0" w:color="auto"/>
                <w:bottom w:val="none" w:sz="0" w:space="0" w:color="auto"/>
                <w:right w:val="none" w:sz="0" w:space="0" w:color="auto"/>
              </w:divBdr>
            </w:div>
          </w:divsChild>
        </w:div>
        <w:div w:id="1089886054">
          <w:marLeft w:val="0"/>
          <w:marRight w:val="0"/>
          <w:marTop w:val="0"/>
          <w:marBottom w:val="0"/>
          <w:divBdr>
            <w:top w:val="none" w:sz="0" w:space="0" w:color="auto"/>
            <w:left w:val="none" w:sz="0" w:space="0" w:color="auto"/>
            <w:bottom w:val="none" w:sz="0" w:space="0" w:color="auto"/>
            <w:right w:val="none" w:sz="0" w:space="0" w:color="auto"/>
          </w:divBdr>
          <w:divsChild>
            <w:div w:id="394427215">
              <w:marLeft w:val="0"/>
              <w:marRight w:val="0"/>
              <w:marTop w:val="0"/>
              <w:marBottom w:val="0"/>
              <w:divBdr>
                <w:top w:val="none" w:sz="0" w:space="0" w:color="auto"/>
                <w:left w:val="none" w:sz="0" w:space="0" w:color="auto"/>
                <w:bottom w:val="none" w:sz="0" w:space="0" w:color="auto"/>
                <w:right w:val="none" w:sz="0" w:space="0" w:color="auto"/>
              </w:divBdr>
            </w:div>
          </w:divsChild>
        </w:div>
        <w:div w:id="907567686">
          <w:marLeft w:val="0"/>
          <w:marRight w:val="0"/>
          <w:marTop w:val="0"/>
          <w:marBottom w:val="0"/>
          <w:divBdr>
            <w:top w:val="none" w:sz="0" w:space="0" w:color="auto"/>
            <w:left w:val="none" w:sz="0" w:space="0" w:color="auto"/>
            <w:bottom w:val="none" w:sz="0" w:space="0" w:color="auto"/>
            <w:right w:val="none" w:sz="0" w:space="0" w:color="auto"/>
          </w:divBdr>
          <w:divsChild>
            <w:div w:id="169419385">
              <w:marLeft w:val="0"/>
              <w:marRight w:val="0"/>
              <w:marTop w:val="0"/>
              <w:marBottom w:val="0"/>
              <w:divBdr>
                <w:top w:val="none" w:sz="0" w:space="0" w:color="auto"/>
                <w:left w:val="none" w:sz="0" w:space="0" w:color="auto"/>
                <w:bottom w:val="none" w:sz="0" w:space="0" w:color="auto"/>
                <w:right w:val="none" w:sz="0" w:space="0" w:color="auto"/>
              </w:divBdr>
            </w:div>
            <w:div w:id="2090734586">
              <w:marLeft w:val="0"/>
              <w:marRight w:val="0"/>
              <w:marTop w:val="0"/>
              <w:marBottom w:val="0"/>
              <w:divBdr>
                <w:top w:val="none" w:sz="0" w:space="0" w:color="auto"/>
                <w:left w:val="none" w:sz="0" w:space="0" w:color="auto"/>
                <w:bottom w:val="none" w:sz="0" w:space="0" w:color="auto"/>
                <w:right w:val="none" w:sz="0" w:space="0" w:color="auto"/>
              </w:divBdr>
            </w:div>
            <w:div w:id="1837381122">
              <w:marLeft w:val="0"/>
              <w:marRight w:val="0"/>
              <w:marTop w:val="0"/>
              <w:marBottom w:val="0"/>
              <w:divBdr>
                <w:top w:val="none" w:sz="0" w:space="0" w:color="auto"/>
                <w:left w:val="none" w:sz="0" w:space="0" w:color="auto"/>
                <w:bottom w:val="none" w:sz="0" w:space="0" w:color="auto"/>
                <w:right w:val="none" w:sz="0" w:space="0" w:color="auto"/>
              </w:divBdr>
            </w:div>
            <w:div w:id="239558756">
              <w:marLeft w:val="0"/>
              <w:marRight w:val="0"/>
              <w:marTop w:val="0"/>
              <w:marBottom w:val="0"/>
              <w:divBdr>
                <w:top w:val="none" w:sz="0" w:space="0" w:color="auto"/>
                <w:left w:val="none" w:sz="0" w:space="0" w:color="auto"/>
                <w:bottom w:val="none" w:sz="0" w:space="0" w:color="auto"/>
                <w:right w:val="none" w:sz="0" w:space="0" w:color="auto"/>
              </w:divBdr>
            </w:div>
            <w:div w:id="1891838463">
              <w:marLeft w:val="0"/>
              <w:marRight w:val="0"/>
              <w:marTop w:val="0"/>
              <w:marBottom w:val="0"/>
              <w:divBdr>
                <w:top w:val="none" w:sz="0" w:space="0" w:color="auto"/>
                <w:left w:val="none" w:sz="0" w:space="0" w:color="auto"/>
                <w:bottom w:val="none" w:sz="0" w:space="0" w:color="auto"/>
                <w:right w:val="none" w:sz="0" w:space="0" w:color="auto"/>
              </w:divBdr>
            </w:div>
          </w:divsChild>
        </w:div>
        <w:div w:id="1690830811">
          <w:marLeft w:val="0"/>
          <w:marRight w:val="0"/>
          <w:marTop w:val="0"/>
          <w:marBottom w:val="0"/>
          <w:divBdr>
            <w:top w:val="none" w:sz="0" w:space="0" w:color="auto"/>
            <w:left w:val="none" w:sz="0" w:space="0" w:color="auto"/>
            <w:bottom w:val="none" w:sz="0" w:space="0" w:color="auto"/>
            <w:right w:val="none" w:sz="0" w:space="0" w:color="auto"/>
          </w:divBdr>
          <w:divsChild>
            <w:div w:id="989552225">
              <w:marLeft w:val="0"/>
              <w:marRight w:val="0"/>
              <w:marTop w:val="0"/>
              <w:marBottom w:val="0"/>
              <w:divBdr>
                <w:top w:val="none" w:sz="0" w:space="0" w:color="auto"/>
                <w:left w:val="none" w:sz="0" w:space="0" w:color="auto"/>
                <w:bottom w:val="none" w:sz="0" w:space="0" w:color="auto"/>
                <w:right w:val="none" w:sz="0" w:space="0" w:color="auto"/>
              </w:divBdr>
            </w:div>
          </w:divsChild>
        </w:div>
        <w:div w:id="547761677">
          <w:marLeft w:val="0"/>
          <w:marRight w:val="0"/>
          <w:marTop w:val="0"/>
          <w:marBottom w:val="0"/>
          <w:divBdr>
            <w:top w:val="none" w:sz="0" w:space="0" w:color="auto"/>
            <w:left w:val="none" w:sz="0" w:space="0" w:color="auto"/>
            <w:bottom w:val="none" w:sz="0" w:space="0" w:color="auto"/>
            <w:right w:val="none" w:sz="0" w:space="0" w:color="auto"/>
          </w:divBdr>
          <w:divsChild>
            <w:div w:id="1984894695">
              <w:marLeft w:val="0"/>
              <w:marRight w:val="0"/>
              <w:marTop w:val="0"/>
              <w:marBottom w:val="0"/>
              <w:divBdr>
                <w:top w:val="none" w:sz="0" w:space="0" w:color="auto"/>
                <w:left w:val="none" w:sz="0" w:space="0" w:color="auto"/>
                <w:bottom w:val="none" w:sz="0" w:space="0" w:color="auto"/>
                <w:right w:val="none" w:sz="0" w:space="0" w:color="auto"/>
              </w:divBdr>
            </w:div>
          </w:divsChild>
        </w:div>
        <w:div w:id="1942489060">
          <w:marLeft w:val="0"/>
          <w:marRight w:val="0"/>
          <w:marTop w:val="0"/>
          <w:marBottom w:val="0"/>
          <w:divBdr>
            <w:top w:val="none" w:sz="0" w:space="0" w:color="auto"/>
            <w:left w:val="none" w:sz="0" w:space="0" w:color="auto"/>
            <w:bottom w:val="none" w:sz="0" w:space="0" w:color="auto"/>
            <w:right w:val="none" w:sz="0" w:space="0" w:color="auto"/>
          </w:divBdr>
          <w:divsChild>
            <w:div w:id="1207109485">
              <w:marLeft w:val="0"/>
              <w:marRight w:val="0"/>
              <w:marTop w:val="0"/>
              <w:marBottom w:val="0"/>
              <w:divBdr>
                <w:top w:val="none" w:sz="0" w:space="0" w:color="auto"/>
                <w:left w:val="none" w:sz="0" w:space="0" w:color="auto"/>
                <w:bottom w:val="none" w:sz="0" w:space="0" w:color="auto"/>
                <w:right w:val="none" w:sz="0" w:space="0" w:color="auto"/>
              </w:divBdr>
            </w:div>
          </w:divsChild>
        </w:div>
        <w:div w:id="759060467">
          <w:marLeft w:val="0"/>
          <w:marRight w:val="0"/>
          <w:marTop w:val="0"/>
          <w:marBottom w:val="0"/>
          <w:divBdr>
            <w:top w:val="none" w:sz="0" w:space="0" w:color="auto"/>
            <w:left w:val="none" w:sz="0" w:space="0" w:color="auto"/>
            <w:bottom w:val="none" w:sz="0" w:space="0" w:color="auto"/>
            <w:right w:val="none" w:sz="0" w:space="0" w:color="auto"/>
          </w:divBdr>
          <w:divsChild>
            <w:div w:id="577636664">
              <w:marLeft w:val="0"/>
              <w:marRight w:val="0"/>
              <w:marTop w:val="0"/>
              <w:marBottom w:val="0"/>
              <w:divBdr>
                <w:top w:val="none" w:sz="0" w:space="0" w:color="auto"/>
                <w:left w:val="none" w:sz="0" w:space="0" w:color="auto"/>
                <w:bottom w:val="none" w:sz="0" w:space="0" w:color="auto"/>
                <w:right w:val="none" w:sz="0" w:space="0" w:color="auto"/>
              </w:divBdr>
            </w:div>
          </w:divsChild>
        </w:div>
        <w:div w:id="1376811829">
          <w:marLeft w:val="0"/>
          <w:marRight w:val="0"/>
          <w:marTop w:val="0"/>
          <w:marBottom w:val="0"/>
          <w:divBdr>
            <w:top w:val="none" w:sz="0" w:space="0" w:color="auto"/>
            <w:left w:val="none" w:sz="0" w:space="0" w:color="auto"/>
            <w:bottom w:val="none" w:sz="0" w:space="0" w:color="auto"/>
            <w:right w:val="none" w:sz="0" w:space="0" w:color="auto"/>
          </w:divBdr>
          <w:divsChild>
            <w:div w:id="587664307">
              <w:marLeft w:val="0"/>
              <w:marRight w:val="0"/>
              <w:marTop w:val="0"/>
              <w:marBottom w:val="0"/>
              <w:divBdr>
                <w:top w:val="none" w:sz="0" w:space="0" w:color="auto"/>
                <w:left w:val="none" w:sz="0" w:space="0" w:color="auto"/>
                <w:bottom w:val="none" w:sz="0" w:space="0" w:color="auto"/>
                <w:right w:val="none" w:sz="0" w:space="0" w:color="auto"/>
              </w:divBdr>
            </w:div>
          </w:divsChild>
        </w:div>
        <w:div w:id="1087072602">
          <w:marLeft w:val="0"/>
          <w:marRight w:val="0"/>
          <w:marTop w:val="0"/>
          <w:marBottom w:val="0"/>
          <w:divBdr>
            <w:top w:val="none" w:sz="0" w:space="0" w:color="auto"/>
            <w:left w:val="none" w:sz="0" w:space="0" w:color="auto"/>
            <w:bottom w:val="none" w:sz="0" w:space="0" w:color="auto"/>
            <w:right w:val="none" w:sz="0" w:space="0" w:color="auto"/>
          </w:divBdr>
          <w:divsChild>
            <w:div w:id="1346591699">
              <w:marLeft w:val="0"/>
              <w:marRight w:val="0"/>
              <w:marTop w:val="0"/>
              <w:marBottom w:val="0"/>
              <w:divBdr>
                <w:top w:val="none" w:sz="0" w:space="0" w:color="auto"/>
                <w:left w:val="none" w:sz="0" w:space="0" w:color="auto"/>
                <w:bottom w:val="none" w:sz="0" w:space="0" w:color="auto"/>
                <w:right w:val="none" w:sz="0" w:space="0" w:color="auto"/>
              </w:divBdr>
            </w:div>
          </w:divsChild>
        </w:div>
        <w:div w:id="1685590085">
          <w:marLeft w:val="0"/>
          <w:marRight w:val="0"/>
          <w:marTop w:val="0"/>
          <w:marBottom w:val="0"/>
          <w:divBdr>
            <w:top w:val="none" w:sz="0" w:space="0" w:color="auto"/>
            <w:left w:val="none" w:sz="0" w:space="0" w:color="auto"/>
            <w:bottom w:val="none" w:sz="0" w:space="0" w:color="auto"/>
            <w:right w:val="none" w:sz="0" w:space="0" w:color="auto"/>
          </w:divBdr>
          <w:divsChild>
            <w:div w:id="859930215">
              <w:marLeft w:val="0"/>
              <w:marRight w:val="0"/>
              <w:marTop w:val="0"/>
              <w:marBottom w:val="0"/>
              <w:divBdr>
                <w:top w:val="none" w:sz="0" w:space="0" w:color="auto"/>
                <w:left w:val="none" w:sz="0" w:space="0" w:color="auto"/>
                <w:bottom w:val="none" w:sz="0" w:space="0" w:color="auto"/>
                <w:right w:val="none" w:sz="0" w:space="0" w:color="auto"/>
              </w:divBdr>
            </w:div>
          </w:divsChild>
        </w:div>
        <w:div w:id="1772162958">
          <w:marLeft w:val="0"/>
          <w:marRight w:val="0"/>
          <w:marTop w:val="0"/>
          <w:marBottom w:val="0"/>
          <w:divBdr>
            <w:top w:val="none" w:sz="0" w:space="0" w:color="auto"/>
            <w:left w:val="none" w:sz="0" w:space="0" w:color="auto"/>
            <w:bottom w:val="none" w:sz="0" w:space="0" w:color="auto"/>
            <w:right w:val="none" w:sz="0" w:space="0" w:color="auto"/>
          </w:divBdr>
          <w:divsChild>
            <w:div w:id="1157040722">
              <w:marLeft w:val="0"/>
              <w:marRight w:val="0"/>
              <w:marTop w:val="0"/>
              <w:marBottom w:val="0"/>
              <w:divBdr>
                <w:top w:val="none" w:sz="0" w:space="0" w:color="auto"/>
                <w:left w:val="none" w:sz="0" w:space="0" w:color="auto"/>
                <w:bottom w:val="none" w:sz="0" w:space="0" w:color="auto"/>
                <w:right w:val="none" w:sz="0" w:space="0" w:color="auto"/>
              </w:divBdr>
            </w:div>
          </w:divsChild>
        </w:div>
        <w:div w:id="747266985">
          <w:marLeft w:val="0"/>
          <w:marRight w:val="0"/>
          <w:marTop w:val="0"/>
          <w:marBottom w:val="0"/>
          <w:divBdr>
            <w:top w:val="none" w:sz="0" w:space="0" w:color="auto"/>
            <w:left w:val="none" w:sz="0" w:space="0" w:color="auto"/>
            <w:bottom w:val="none" w:sz="0" w:space="0" w:color="auto"/>
            <w:right w:val="none" w:sz="0" w:space="0" w:color="auto"/>
          </w:divBdr>
          <w:divsChild>
            <w:div w:id="1189299459">
              <w:marLeft w:val="0"/>
              <w:marRight w:val="0"/>
              <w:marTop w:val="0"/>
              <w:marBottom w:val="0"/>
              <w:divBdr>
                <w:top w:val="none" w:sz="0" w:space="0" w:color="auto"/>
                <w:left w:val="none" w:sz="0" w:space="0" w:color="auto"/>
                <w:bottom w:val="none" w:sz="0" w:space="0" w:color="auto"/>
                <w:right w:val="none" w:sz="0" w:space="0" w:color="auto"/>
              </w:divBdr>
            </w:div>
          </w:divsChild>
        </w:div>
        <w:div w:id="423915279">
          <w:marLeft w:val="0"/>
          <w:marRight w:val="0"/>
          <w:marTop w:val="0"/>
          <w:marBottom w:val="0"/>
          <w:divBdr>
            <w:top w:val="none" w:sz="0" w:space="0" w:color="auto"/>
            <w:left w:val="none" w:sz="0" w:space="0" w:color="auto"/>
            <w:bottom w:val="none" w:sz="0" w:space="0" w:color="auto"/>
            <w:right w:val="none" w:sz="0" w:space="0" w:color="auto"/>
          </w:divBdr>
          <w:divsChild>
            <w:div w:id="133497777">
              <w:marLeft w:val="0"/>
              <w:marRight w:val="0"/>
              <w:marTop w:val="0"/>
              <w:marBottom w:val="0"/>
              <w:divBdr>
                <w:top w:val="none" w:sz="0" w:space="0" w:color="auto"/>
                <w:left w:val="none" w:sz="0" w:space="0" w:color="auto"/>
                <w:bottom w:val="none" w:sz="0" w:space="0" w:color="auto"/>
                <w:right w:val="none" w:sz="0" w:space="0" w:color="auto"/>
              </w:divBdr>
            </w:div>
          </w:divsChild>
        </w:div>
        <w:div w:id="1826506411">
          <w:marLeft w:val="0"/>
          <w:marRight w:val="0"/>
          <w:marTop w:val="0"/>
          <w:marBottom w:val="0"/>
          <w:divBdr>
            <w:top w:val="none" w:sz="0" w:space="0" w:color="auto"/>
            <w:left w:val="none" w:sz="0" w:space="0" w:color="auto"/>
            <w:bottom w:val="none" w:sz="0" w:space="0" w:color="auto"/>
            <w:right w:val="none" w:sz="0" w:space="0" w:color="auto"/>
          </w:divBdr>
          <w:divsChild>
            <w:div w:id="976106576">
              <w:marLeft w:val="0"/>
              <w:marRight w:val="0"/>
              <w:marTop w:val="0"/>
              <w:marBottom w:val="0"/>
              <w:divBdr>
                <w:top w:val="none" w:sz="0" w:space="0" w:color="auto"/>
                <w:left w:val="none" w:sz="0" w:space="0" w:color="auto"/>
                <w:bottom w:val="none" w:sz="0" w:space="0" w:color="auto"/>
                <w:right w:val="none" w:sz="0" w:space="0" w:color="auto"/>
              </w:divBdr>
            </w:div>
          </w:divsChild>
        </w:div>
        <w:div w:id="1722512437">
          <w:marLeft w:val="0"/>
          <w:marRight w:val="0"/>
          <w:marTop w:val="0"/>
          <w:marBottom w:val="0"/>
          <w:divBdr>
            <w:top w:val="none" w:sz="0" w:space="0" w:color="auto"/>
            <w:left w:val="none" w:sz="0" w:space="0" w:color="auto"/>
            <w:bottom w:val="none" w:sz="0" w:space="0" w:color="auto"/>
            <w:right w:val="none" w:sz="0" w:space="0" w:color="auto"/>
          </w:divBdr>
          <w:divsChild>
            <w:div w:id="764376045">
              <w:marLeft w:val="0"/>
              <w:marRight w:val="0"/>
              <w:marTop w:val="0"/>
              <w:marBottom w:val="0"/>
              <w:divBdr>
                <w:top w:val="none" w:sz="0" w:space="0" w:color="auto"/>
                <w:left w:val="none" w:sz="0" w:space="0" w:color="auto"/>
                <w:bottom w:val="none" w:sz="0" w:space="0" w:color="auto"/>
                <w:right w:val="none" w:sz="0" w:space="0" w:color="auto"/>
              </w:divBdr>
            </w:div>
          </w:divsChild>
        </w:div>
        <w:div w:id="732854920">
          <w:marLeft w:val="0"/>
          <w:marRight w:val="0"/>
          <w:marTop w:val="0"/>
          <w:marBottom w:val="0"/>
          <w:divBdr>
            <w:top w:val="none" w:sz="0" w:space="0" w:color="auto"/>
            <w:left w:val="none" w:sz="0" w:space="0" w:color="auto"/>
            <w:bottom w:val="none" w:sz="0" w:space="0" w:color="auto"/>
            <w:right w:val="none" w:sz="0" w:space="0" w:color="auto"/>
          </w:divBdr>
          <w:divsChild>
            <w:div w:id="543713248">
              <w:marLeft w:val="0"/>
              <w:marRight w:val="0"/>
              <w:marTop w:val="0"/>
              <w:marBottom w:val="0"/>
              <w:divBdr>
                <w:top w:val="none" w:sz="0" w:space="0" w:color="auto"/>
                <w:left w:val="none" w:sz="0" w:space="0" w:color="auto"/>
                <w:bottom w:val="none" w:sz="0" w:space="0" w:color="auto"/>
                <w:right w:val="none" w:sz="0" w:space="0" w:color="auto"/>
              </w:divBdr>
            </w:div>
          </w:divsChild>
        </w:div>
        <w:div w:id="208300895">
          <w:marLeft w:val="0"/>
          <w:marRight w:val="0"/>
          <w:marTop w:val="0"/>
          <w:marBottom w:val="0"/>
          <w:divBdr>
            <w:top w:val="none" w:sz="0" w:space="0" w:color="auto"/>
            <w:left w:val="none" w:sz="0" w:space="0" w:color="auto"/>
            <w:bottom w:val="none" w:sz="0" w:space="0" w:color="auto"/>
            <w:right w:val="none" w:sz="0" w:space="0" w:color="auto"/>
          </w:divBdr>
          <w:divsChild>
            <w:div w:id="1664041809">
              <w:marLeft w:val="0"/>
              <w:marRight w:val="0"/>
              <w:marTop w:val="0"/>
              <w:marBottom w:val="0"/>
              <w:divBdr>
                <w:top w:val="none" w:sz="0" w:space="0" w:color="auto"/>
                <w:left w:val="none" w:sz="0" w:space="0" w:color="auto"/>
                <w:bottom w:val="none" w:sz="0" w:space="0" w:color="auto"/>
                <w:right w:val="none" w:sz="0" w:space="0" w:color="auto"/>
              </w:divBdr>
            </w:div>
          </w:divsChild>
        </w:div>
        <w:div w:id="91125568">
          <w:marLeft w:val="0"/>
          <w:marRight w:val="0"/>
          <w:marTop w:val="0"/>
          <w:marBottom w:val="0"/>
          <w:divBdr>
            <w:top w:val="none" w:sz="0" w:space="0" w:color="auto"/>
            <w:left w:val="none" w:sz="0" w:space="0" w:color="auto"/>
            <w:bottom w:val="none" w:sz="0" w:space="0" w:color="auto"/>
            <w:right w:val="none" w:sz="0" w:space="0" w:color="auto"/>
          </w:divBdr>
          <w:divsChild>
            <w:div w:id="1073429959">
              <w:marLeft w:val="0"/>
              <w:marRight w:val="0"/>
              <w:marTop w:val="0"/>
              <w:marBottom w:val="0"/>
              <w:divBdr>
                <w:top w:val="none" w:sz="0" w:space="0" w:color="auto"/>
                <w:left w:val="none" w:sz="0" w:space="0" w:color="auto"/>
                <w:bottom w:val="none" w:sz="0" w:space="0" w:color="auto"/>
                <w:right w:val="none" w:sz="0" w:space="0" w:color="auto"/>
              </w:divBdr>
            </w:div>
          </w:divsChild>
        </w:div>
        <w:div w:id="1439372933">
          <w:marLeft w:val="0"/>
          <w:marRight w:val="0"/>
          <w:marTop w:val="0"/>
          <w:marBottom w:val="0"/>
          <w:divBdr>
            <w:top w:val="none" w:sz="0" w:space="0" w:color="auto"/>
            <w:left w:val="none" w:sz="0" w:space="0" w:color="auto"/>
            <w:bottom w:val="none" w:sz="0" w:space="0" w:color="auto"/>
            <w:right w:val="none" w:sz="0" w:space="0" w:color="auto"/>
          </w:divBdr>
          <w:divsChild>
            <w:div w:id="402719846">
              <w:marLeft w:val="0"/>
              <w:marRight w:val="0"/>
              <w:marTop w:val="0"/>
              <w:marBottom w:val="0"/>
              <w:divBdr>
                <w:top w:val="none" w:sz="0" w:space="0" w:color="auto"/>
                <w:left w:val="none" w:sz="0" w:space="0" w:color="auto"/>
                <w:bottom w:val="none" w:sz="0" w:space="0" w:color="auto"/>
                <w:right w:val="none" w:sz="0" w:space="0" w:color="auto"/>
              </w:divBdr>
            </w:div>
          </w:divsChild>
        </w:div>
        <w:div w:id="1033313134">
          <w:marLeft w:val="0"/>
          <w:marRight w:val="0"/>
          <w:marTop w:val="0"/>
          <w:marBottom w:val="0"/>
          <w:divBdr>
            <w:top w:val="none" w:sz="0" w:space="0" w:color="auto"/>
            <w:left w:val="none" w:sz="0" w:space="0" w:color="auto"/>
            <w:bottom w:val="none" w:sz="0" w:space="0" w:color="auto"/>
            <w:right w:val="none" w:sz="0" w:space="0" w:color="auto"/>
          </w:divBdr>
          <w:divsChild>
            <w:div w:id="75328394">
              <w:marLeft w:val="0"/>
              <w:marRight w:val="0"/>
              <w:marTop w:val="0"/>
              <w:marBottom w:val="0"/>
              <w:divBdr>
                <w:top w:val="none" w:sz="0" w:space="0" w:color="auto"/>
                <w:left w:val="none" w:sz="0" w:space="0" w:color="auto"/>
                <w:bottom w:val="none" w:sz="0" w:space="0" w:color="auto"/>
                <w:right w:val="none" w:sz="0" w:space="0" w:color="auto"/>
              </w:divBdr>
            </w:div>
          </w:divsChild>
        </w:div>
        <w:div w:id="1414938313">
          <w:marLeft w:val="0"/>
          <w:marRight w:val="0"/>
          <w:marTop w:val="0"/>
          <w:marBottom w:val="0"/>
          <w:divBdr>
            <w:top w:val="none" w:sz="0" w:space="0" w:color="auto"/>
            <w:left w:val="none" w:sz="0" w:space="0" w:color="auto"/>
            <w:bottom w:val="none" w:sz="0" w:space="0" w:color="auto"/>
            <w:right w:val="none" w:sz="0" w:space="0" w:color="auto"/>
          </w:divBdr>
          <w:divsChild>
            <w:div w:id="1602303135">
              <w:marLeft w:val="0"/>
              <w:marRight w:val="0"/>
              <w:marTop w:val="0"/>
              <w:marBottom w:val="0"/>
              <w:divBdr>
                <w:top w:val="none" w:sz="0" w:space="0" w:color="auto"/>
                <w:left w:val="none" w:sz="0" w:space="0" w:color="auto"/>
                <w:bottom w:val="none" w:sz="0" w:space="0" w:color="auto"/>
                <w:right w:val="none" w:sz="0" w:space="0" w:color="auto"/>
              </w:divBdr>
            </w:div>
          </w:divsChild>
        </w:div>
        <w:div w:id="175266103">
          <w:marLeft w:val="0"/>
          <w:marRight w:val="0"/>
          <w:marTop w:val="0"/>
          <w:marBottom w:val="0"/>
          <w:divBdr>
            <w:top w:val="none" w:sz="0" w:space="0" w:color="auto"/>
            <w:left w:val="none" w:sz="0" w:space="0" w:color="auto"/>
            <w:bottom w:val="none" w:sz="0" w:space="0" w:color="auto"/>
            <w:right w:val="none" w:sz="0" w:space="0" w:color="auto"/>
          </w:divBdr>
          <w:divsChild>
            <w:div w:id="1986620714">
              <w:marLeft w:val="0"/>
              <w:marRight w:val="0"/>
              <w:marTop w:val="0"/>
              <w:marBottom w:val="0"/>
              <w:divBdr>
                <w:top w:val="none" w:sz="0" w:space="0" w:color="auto"/>
                <w:left w:val="none" w:sz="0" w:space="0" w:color="auto"/>
                <w:bottom w:val="none" w:sz="0" w:space="0" w:color="auto"/>
                <w:right w:val="none" w:sz="0" w:space="0" w:color="auto"/>
              </w:divBdr>
            </w:div>
          </w:divsChild>
        </w:div>
        <w:div w:id="1175732794">
          <w:marLeft w:val="0"/>
          <w:marRight w:val="0"/>
          <w:marTop w:val="0"/>
          <w:marBottom w:val="0"/>
          <w:divBdr>
            <w:top w:val="none" w:sz="0" w:space="0" w:color="auto"/>
            <w:left w:val="none" w:sz="0" w:space="0" w:color="auto"/>
            <w:bottom w:val="none" w:sz="0" w:space="0" w:color="auto"/>
            <w:right w:val="none" w:sz="0" w:space="0" w:color="auto"/>
          </w:divBdr>
          <w:divsChild>
            <w:div w:id="609289108">
              <w:marLeft w:val="0"/>
              <w:marRight w:val="0"/>
              <w:marTop w:val="0"/>
              <w:marBottom w:val="0"/>
              <w:divBdr>
                <w:top w:val="none" w:sz="0" w:space="0" w:color="auto"/>
                <w:left w:val="none" w:sz="0" w:space="0" w:color="auto"/>
                <w:bottom w:val="none" w:sz="0" w:space="0" w:color="auto"/>
                <w:right w:val="none" w:sz="0" w:space="0" w:color="auto"/>
              </w:divBdr>
            </w:div>
          </w:divsChild>
        </w:div>
        <w:div w:id="40374473">
          <w:marLeft w:val="0"/>
          <w:marRight w:val="0"/>
          <w:marTop w:val="0"/>
          <w:marBottom w:val="0"/>
          <w:divBdr>
            <w:top w:val="none" w:sz="0" w:space="0" w:color="auto"/>
            <w:left w:val="none" w:sz="0" w:space="0" w:color="auto"/>
            <w:bottom w:val="none" w:sz="0" w:space="0" w:color="auto"/>
            <w:right w:val="none" w:sz="0" w:space="0" w:color="auto"/>
          </w:divBdr>
          <w:divsChild>
            <w:div w:id="993407953">
              <w:marLeft w:val="0"/>
              <w:marRight w:val="0"/>
              <w:marTop w:val="0"/>
              <w:marBottom w:val="0"/>
              <w:divBdr>
                <w:top w:val="none" w:sz="0" w:space="0" w:color="auto"/>
                <w:left w:val="none" w:sz="0" w:space="0" w:color="auto"/>
                <w:bottom w:val="none" w:sz="0" w:space="0" w:color="auto"/>
                <w:right w:val="none" w:sz="0" w:space="0" w:color="auto"/>
              </w:divBdr>
            </w:div>
          </w:divsChild>
        </w:div>
        <w:div w:id="1143472205">
          <w:marLeft w:val="0"/>
          <w:marRight w:val="0"/>
          <w:marTop w:val="0"/>
          <w:marBottom w:val="0"/>
          <w:divBdr>
            <w:top w:val="none" w:sz="0" w:space="0" w:color="auto"/>
            <w:left w:val="none" w:sz="0" w:space="0" w:color="auto"/>
            <w:bottom w:val="none" w:sz="0" w:space="0" w:color="auto"/>
            <w:right w:val="none" w:sz="0" w:space="0" w:color="auto"/>
          </w:divBdr>
          <w:divsChild>
            <w:div w:id="1584071985">
              <w:marLeft w:val="0"/>
              <w:marRight w:val="0"/>
              <w:marTop w:val="0"/>
              <w:marBottom w:val="0"/>
              <w:divBdr>
                <w:top w:val="none" w:sz="0" w:space="0" w:color="auto"/>
                <w:left w:val="none" w:sz="0" w:space="0" w:color="auto"/>
                <w:bottom w:val="none" w:sz="0" w:space="0" w:color="auto"/>
                <w:right w:val="none" w:sz="0" w:space="0" w:color="auto"/>
              </w:divBdr>
            </w:div>
          </w:divsChild>
        </w:div>
        <w:div w:id="555698343">
          <w:marLeft w:val="0"/>
          <w:marRight w:val="0"/>
          <w:marTop w:val="0"/>
          <w:marBottom w:val="0"/>
          <w:divBdr>
            <w:top w:val="none" w:sz="0" w:space="0" w:color="auto"/>
            <w:left w:val="none" w:sz="0" w:space="0" w:color="auto"/>
            <w:bottom w:val="none" w:sz="0" w:space="0" w:color="auto"/>
            <w:right w:val="none" w:sz="0" w:space="0" w:color="auto"/>
          </w:divBdr>
          <w:divsChild>
            <w:div w:id="349768425">
              <w:marLeft w:val="0"/>
              <w:marRight w:val="0"/>
              <w:marTop w:val="0"/>
              <w:marBottom w:val="0"/>
              <w:divBdr>
                <w:top w:val="none" w:sz="0" w:space="0" w:color="auto"/>
                <w:left w:val="none" w:sz="0" w:space="0" w:color="auto"/>
                <w:bottom w:val="none" w:sz="0" w:space="0" w:color="auto"/>
                <w:right w:val="none" w:sz="0" w:space="0" w:color="auto"/>
              </w:divBdr>
            </w:div>
          </w:divsChild>
        </w:div>
        <w:div w:id="2064713890">
          <w:marLeft w:val="0"/>
          <w:marRight w:val="0"/>
          <w:marTop w:val="0"/>
          <w:marBottom w:val="0"/>
          <w:divBdr>
            <w:top w:val="none" w:sz="0" w:space="0" w:color="auto"/>
            <w:left w:val="none" w:sz="0" w:space="0" w:color="auto"/>
            <w:bottom w:val="none" w:sz="0" w:space="0" w:color="auto"/>
            <w:right w:val="none" w:sz="0" w:space="0" w:color="auto"/>
          </w:divBdr>
          <w:divsChild>
            <w:div w:id="985167056">
              <w:marLeft w:val="0"/>
              <w:marRight w:val="0"/>
              <w:marTop w:val="0"/>
              <w:marBottom w:val="0"/>
              <w:divBdr>
                <w:top w:val="none" w:sz="0" w:space="0" w:color="auto"/>
                <w:left w:val="none" w:sz="0" w:space="0" w:color="auto"/>
                <w:bottom w:val="none" w:sz="0" w:space="0" w:color="auto"/>
                <w:right w:val="none" w:sz="0" w:space="0" w:color="auto"/>
              </w:divBdr>
            </w:div>
          </w:divsChild>
        </w:div>
        <w:div w:id="1040401641">
          <w:marLeft w:val="0"/>
          <w:marRight w:val="0"/>
          <w:marTop w:val="0"/>
          <w:marBottom w:val="0"/>
          <w:divBdr>
            <w:top w:val="none" w:sz="0" w:space="0" w:color="auto"/>
            <w:left w:val="none" w:sz="0" w:space="0" w:color="auto"/>
            <w:bottom w:val="none" w:sz="0" w:space="0" w:color="auto"/>
            <w:right w:val="none" w:sz="0" w:space="0" w:color="auto"/>
          </w:divBdr>
          <w:divsChild>
            <w:div w:id="2099791174">
              <w:marLeft w:val="0"/>
              <w:marRight w:val="0"/>
              <w:marTop w:val="0"/>
              <w:marBottom w:val="0"/>
              <w:divBdr>
                <w:top w:val="none" w:sz="0" w:space="0" w:color="auto"/>
                <w:left w:val="none" w:sz="0" w:space="0" w:color="auto"/>
                <w:bottom w:val="none" w:sz="0" w:space="0" w:color="auto"/>
                <w:right w:val="none" w:sz="0" w:space="0" w:color="auto"/>
              </w:divBdr>
            </w:div>
          </w:divsChild>
        </w:div>
        <w:div w:id="1145588867">
          <w:marLeft w:val="0"/>
          <w:marRight w:val="0"/>
          <w:marTop w:val="0"/>
          <w:marBottom w:val="0"/>
          <w:divBdr>
            <w:top w:val="none" w:sz="0" w:space="0" w:color="auto"/>
            <w:left w:val="none" w:sz="0" w:space="0" w:color="auto"/>
            <w:bottom w:val="none" w:sz="0" w:space="0" w:color="auto"/>
            <w:right w:val="none" w:sz="0" w:space="0" w:color="auto"/>
          </w:divBdr>
          <w:divsChild>
            <w:div w:id="702365902">
              <w:marLeft w:val="0"/>
              <w:marRight w:val="0"/>
              <w:marTop w:val="0"/>
              <w:marBottom w:val="0"/>
              <w:divBdr>
                <w:top w:val="none" w:sz="0" w:space="0" w:color="auto"/>
                <w:left w:val="none" w:sz="0" w:space="0" w:color="auto"/>
                <w:bottom w:val="none" w:sz="0" w:space="0" w:color="auto"/>
                <w:right w:val="none" w:sz="0" w:space="0" w:color="auto"/>
              </w:divBdr>
            </w:div>
          </w:divsChild>
        </w:div>
        <w:div w:id="605772195">
          <w:marLeft w:val="0"/>
          <w:marRight w:val="0"/>
          <w:marTop w:val="0"/>
          <w:marBottom w:val="0"/>
          <w:divBdr>
            <w:top w:val="none" w:sz="0" w:space="0" w:color="auto"/>
            <w:left w:val="none" w:sz="0" w:space="0" w:color="auto"/>
            <w:bottom w:val="none" w:sz="0" w:space="0" w:color="auto"/>
            <w:right w:val="none" w:sz="0" w:space="0" w:color="auto"/>
          </w:divBdr>
          <w:divsChild>
            <w:div w:id="14427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4860">
      <w:bodyDiv w:val="1"/>
      <w:marLeft w:val="0"/>
      <w:marRight w:val="0"/>
      <w:marTop w:val="0"/>
      <w:marBottom w:val="0"/>
      <w:divBdr>
        <w:top w:val="none" w:sz="0" w:space="0" w:color="auto"/>
        <w:left w:val="none" w:sz="0" w:space="0" w:color="auto"/>
        <w:bottom w:val="none" w:sz="0" w:space="0" w:color="auto"/>
        <w:right w:val="none" w:sz="0" w:space="0" w:color="auto"/>
      </w:divBdr>
      <w:divsChild>
        <w:div w:id="1241407059">
          <w:marLeft w:val="0"/>
          <w:marRight w:val="0"/>
          <w:marTop w:val="0"/>
          <w:marBottom w:val="0"/>
          <w:divBdr>
            <w:top w:val="none" w:sz="0" w:space="0" w:color="auto"/>
            <w:left w:val="none" w:sz="0" w:space="0" w:color="auto"/>
            <w:bottom w:val="none" w:sz="0" w:space="0" w:color="auto"/>
            <w:right w:val="none" w:sz="0" w:space="0" w:color="auto"/>
          </w:divBdr>
        </w:div>
        <w:div w:id="1289974282">
          <w:marLeft w:val="0"/>
          <w:marRight w:val="0"/>
          <w:marTop w:val="0"/>
          <w:marBottom w:val="0"/>
          <w:divBdr>
            <w:top w:val="none" w:sz="0" w:space="0" w:color="auto"/>
            <w:left w:val="none" w:sz="0" w:space="0" w:color="auto"/>
            <w:bottom w:val="none" w:sz="0" w:space="0" w:color="auto"/>
            <w:right w:val="none" w:sz="0" w:space="0" w:color="auto"/>
          </w:divBdr>
        </w:div>
        <w:div w:id="1412577088">
          <w:marLeft w:val="0"/>
          <w:marRight w:val="0"/>
          <w:marTop w:val="0"/>
          <w:marBottom w:val="0"/>
          <w:divBdr>
            <w:top w:val="none" w:sz="0" w:space="0" w:color="auto"/>
            <w:left w:val="none" w:sz="0" w:space="0" w:color="auto"/>
            <w:bottom w:val="none" w:sz="0" w:space="0" w:color="auto"/>
            <w:right w:val="none" w:sz="0" w:space="0" w:color="auto"/>
          </w:divBdr>
        </w:div>
        <w:div w:id="618074363">
          <w:marLeft w:val="0"/>
          <w:marRight w:val="0"/>
          <w:marTop w:val="0"/>
          <w:marBottom w:val="0"/>
          <w:divBdr>
            <w:top w:val="none" w:sz="0" w:space="0" w:color="auto"/>
            <w:left w:val="none" w:sz="0" w:space="0" w:color="auto"/>
            <w:bottom w:val="none" w:sz="0" w:space="0" w:color="auto"/>
            <w:right w:val="none" w:sz="0" w:space="0" w:color="auto"/>
          </w:divBdr>
        </w:div>
        <w:div w:id="1596594236">
          <w:marLeft w:val="0"/>
          <w:marRight w:val="0"/>
          <w:marTop w:val="0"/>
          <w:marBottom w:val="0"/>
          <w:divBdr>
            <w:top w:val="none" w:sz="0" w:space="0" w:color="auto"/>
            <w:left w:val="none" w:sz="0" w:space="0" w:color="auto"/>
            <w:bottom w:val="none" w:sz="0" w:space="0" w:color="auto"/>
            <w:right w:val="none" w:sz="0" w:space="0" w:color="auto"/>
          </w:divBdr>
        </w:div>
        <w:div w:id="1296057016">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682367898">
      <w:bodyDiv w:val="1"/>
      <w:marLeft w:val="0"/>
      <w:marRight w:val="0"/>
      <w:marTop w:val="0"/>
      <w:marBottom w:val="0"/>
      <w:divBdr>
        <w:top w:val="none" w:sz="0" w:space="0" w:color="auto"/>
        <w:left w:val="none" w:sz="0" w:space="0" w:color="auto"/>
        <w:bottom w:val="none" w:sz="0" w:space="0" w:color="auto"/>
        <w:right w:val="none" w:sz="0" w:space="0" w:color="auto"/>
      </w:divBdr>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34621005">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796263558">
      <w:bodyDiv w:val="1"/>
      <w:marLeft w:val="0"/>
      <w:marRight w:val="0"/>
      <w:marTop w:val="0"/>
      <w:marBottom w:val="0"/>
      <w:divBdr>
        <w:top w:val="none" w:sz="0" w:space="0" w:color="auto"/>
        <w:left w:val="none" w:sz="0" w:space="0" w:color="auto"/>
        <w:bottom w:val="none" w:sz="0" w:space="0" w:color="auto"/>
        <w:right w:val="none" w:sz="0" w:space="0" w:color="auto"/>
      </w:divBdr>
      <w:divsChild>
        <w:div w:id="440489277">
          <w:marLeft w:val="0"/>
          <w:marRight w:val="0"/>
          <w:marTop w:val="0"/>
          <w:marBottom w:val="0"/>
          <w:divBdr>
            <w:top w:val="none" w:sz="0" w:space="0" w:color="auto"/>
            <w:left w:val="none" w:sz="0" w:space="0" w:color="auto"/>
            <w:bottom w:val="none" w:sz="0" w:space="0" w:color="auto"/>
            <w:right w:val="none" w:sz="0" w:space="0" w:color="auto"/>
          </w:divBdr>
          <w:divsChild>
            <w:div w:id="85349746">
              <w:marLeft w:val="0"/>
              <w:marRight w:val="0"/>
              <w:marTop w:val="0"/>
              <w:marBottom w:val="0"/>
              <w:divBdr>
                <w:top w:val="none" w:sz="0" w:space="0" w:color="auto"/>
                <w:left w:val="none" w:sz="0" w:space="0" w:color="auto"/>
                <w:bottom w:val="none" w:sz="0" w:space="0" w:color="auto"/>
                <w:right w:val="none" w:sz="0" w:space="0" w:color="auto"/>
              </w:divBdr>
              <w:divsChild>
                <w:div w:id="341781897">
                  <w:marLeft w:val="0"/>
                  <w:marRight w:val="0"/>
                  <w:marTop w:val="0"/>
                  <w:marBottom w:val="0"/>
                  <w:divBdr>
                    <w:top w:val="none" w:sz="0" w:space="0" w:color="auto"/>
                    <w:left w:val="none" w:sz="0" w:space="0" w:color="auto"/>
                    <w:bottom w:val="none" w:sz="0" w:space="0" w:color="auto"/>
                    <w:right w:val="none" w:sz="0" w:space="0" w:color="auto"/>
                  </w:divBdr>
                  <w:divsChild>
                    <w:div w:id="249318996">
                      <w:marLeft w:val="0"/>
                      <w:marRight w:val="0"/>
                      <w:marTop w:val="0"/>
                      <w:marBottom w:val="0"/>
                      <w:divBdr>
                        <w:top w:val="none" w:sz="0" w:space="0" w:color="auto"/>
                        <w:left w:val="none" w:sz="0" w:space="0" w:color="auto"/>
                        <w:bottom w:val="none" w:sz="0" w:space="0" w:color="auto"/>
                        <w:right w:val="none" w:sz="0" w:space="0" w:color="auto"/>
                      </w:divBdr>
                      <w:divsChild>
                        <w:div w:id="1933514934">
                          <w:marLeft w:val="0"/>
                          <w:marRight w:val="0"/>
                          <w:marTop w:val="0"/>
                          <w:marBottom w:val="0"/>
                          <w:divBdr>
                            <w:top w:val="none" w:sz="0" w:space="0" w:color="auto"/>
                            <w:left w:val="none" w:sz="0" w:space="0" w:color="auto"/>
                            <w:bottom w:val="none" w:sz="0" w:space="0" w:color="auto"/>
                            <w:right w:val="none" w:sz="0" w:space="0" w:color="auto"/>
                          </w:divBdr>
                          <w:divsChild>
                            <w:div w:id="1895458533">
                              <w:marLeft w:val="0"/>
                              <w:marRight w:val="0"/>
                              <w:marTop w:val="0"/>
                              <w:marBottom w:val="0"/>
                              <w:divBdr>
                                <w:top w:val="none" w:sz="0" w:space="0" w:color="auto"/>
                                <w:left w:val="none" w:sz="0" w:space="0" w:color="auto"/>
                                <w:bottom w:val="none" w:sz="0" w:space="0" w:color="auto"/>
                                <w:right w:val="none" w:sz="0" w:space="0" w:color="auto"/>
                              </w:divBdr>
                              <w:divsChild>
                                <w:div w:id="502087627">
                                  <w:marLeft w:val="0"/>
                                  <w:marRight w:val="0"/>
                                  <w:marTop w:val="0"/>
                                  <w:marBottom w:val="0"/>
                                  <w:divBdr>
                                    <w:top w:val="none" w:sz="0" w:space="0" w:color="auto"/>
                                    <w:left w:val="none" w:sz="0" w:space="0" w:color="auto"/>
                                    <w:bottom w:val="none" w:sz="0" w:space="0" w:color="auto"/>
                                    <w:right w:val="none" w:sz="0" w:space="0" w:color="auto"/>
                                  </w:divBdr>
                                  <w:divsChild>
                                    <w:div w:id="1568107154">
                                      <w:marLeft w:val="0"/>
                                      <w:marRight w:val="0"/>
                                      <w:marTop w:val="0"/>
                                      <w:marBottom w:val="0"/>
                                      <w:divBdr>
                                        <w:top w:val="none" w:sz="0" w:space="0" w:color="auto"/>
                                        <w:left w:val="none" w:sz="0" w:space="0" w:color="auto"/>
                                        <w:bottom w:val="none" w:sz="0" w:space="0" w:color="auto"/>
                                        <w:right w:val="none" w:sz="0" w:space="0" w:color="auto"/>
                                      </w:divBdr>
                                      <w:divsChild>
                                        <w:div w:id="1575092380">
                                          <w:marLeft w:val="0"/>
                                          <w:marRight w:val="0"/>
                                          <w:marTop w:val="0"/>
                                          <w:marBottom w:val="0"/>
                                          <w:divBdr>
                                            <w:top w:val="none" w:sz="0" w:space="0" w:color="auto"/>
                                            <w:left w:val="none" w:sz="0" w:space="0" w:color="auto"/>
                                            <w:bottom w:val="none" w:sz="0" w:space="0" w:color="auto"/>
                                            <w:right w:val="none" w:sz="0" w:space="0" w:color="auto"/>
                                          </w:divBdr>
                                          <w:divsChild>
                                            <w:div w:id="1437402391">
                                              <w:marLeft w:val="0"/>
                                              <w:marRight w:val="0"/>
                                              <w:marTop w:val="0"/>
                                              <w:marBottom w:val="0"/>
                                              <w:divBdr>
                                                <w:top w:val="none" w:sz="0" w:space="0" w:color="auto"/>
                                                <w:left w:val="none" w:sz="0" w:space="0" w:color="auto"/>
                                                <w:bottom w:val="none" w:sz="0" w:space="0" w:color="auto"/>
                                                <w:right w:val="none" w:sz="0" w:space="0" w:color="auto"/>
                                              </w:divBdr>
                                              <w:divsChild>
                                                <w:div w:id="260725141">
                                                  <w:marLeft w:val="0"/>
                                                  <w:marRight w:val="0"/>
                                                  <w:marTop w:val="0"/>
                                                  <w:marBottom w:val="0"/>
                                                  <w:divBdr>
                                                    <w:top w:val="none" w:sz="0" w:space="0" w:color="auto"/>
                                                    <w:left w:val="none" w:sz="0" w:space="0" w:color="auto"/>
                                                    <w:bottom w:val="none" w:sz="0" w:space="0" w:color="auto"/>
                                                    <w:right w:val="none" w:sz="0" w:space="0" w:color="auto"/>
                                                  </w:divBdr>
                                                  <w:divsChild>
                                                    <w:div w:id="1512836831">
                                                      <w:marLeft w:val="0"/>
                                                      <w:marRight w:val="0"/>
                                                      <w:marTop w:val="0"/>
                                                      <w:marBottom w:val="0"/>
                                                      <w:divBdr>
                                                        <w:top w:val="single" w:sz="6" w:space="0" w:color="auto"/>
                                                        <w:left w:val="none" w:sz="0" w:space="0" w:color="auto"/>
                                                        <w:bottom w:val="single" w:sz="6" w:space="0" w:color="auto"/>
                                                        <w:right w:val="none" w:sz="0" w:space="0" w:color="auto"/>
                                                      </w:divBdr>
                                                      <w:divsChild>
                                                        <w:div w:id="1767266199">
                                                          <w:marLeft w:val="0"/>
                                                          <w:marRight w:val="0"/>
                                                          <w:marTop w:val="0"/>
                                                          <w:marBottom w:val="0"/>
                                                          <w:divBdr>
                                                            <w:top w:val="none" w:sz="0" w:space="0" w:color="auto"/>
                                                            <w:left w:val="none" w:sz="0" w:space="0" w:color="auto"/>
                                                            <w:bottom w:val="none" w:sz="0" w:space="0" w:color="auto"/>
                                                            <w:right w:val="none" w:sz="0" w:space="0" w:color="auto"/>
                                                          </w:divBdr>
                                                          <w:divsChild>
                                                            <w:div w:id="1280919833">
                                                              <w:marLeft w:val="0"/>
                                                              <w:marRight w:val="0"/>
                                                              <w:marTop w:val="0"/>
                                                              <w:marBottom w:val="0"/>
                                                              <w:divBdr>
                                                                <w:top w:val="none" w:sz="0" w:space="0" w:color="auto"/>
                                                                <w:left w:val="none" w:sz="0" w:space="0" w:color="auto"/>
                                                                <w:bottom w:val="none" w:sz="0" w:space="0" w:color="auto"/>
                                                                <w:right w:val="none" w:sz="0" w:space="0" w:color="auto"/>
                                                              </w:divBdr>
                                                              <w:divsChild>
                                                                <w:div w:id="690450295">
                                                                  <w:marLeft w:val="0"/>
                                                                  <w:marRight w:val="0"/>
                                                                  <w:marTop w:val="0"/>
                                                                  <w:marBottom w:val="0"/>
                                                                  <w:divBdr>
                                                                    <w:top w:val="none" w:sz="0" w:space="0" w:color="auto"/>
                                                                    <w:left w:val="none" w:sz="0" w:space="0" w:color="auto"/>
                                                                    <w:bottom w:val="none" w:sz="0" w:space="0" w:color="auto"/>
                                                                    <w:right w:val="none" w:sz="0" w:space="0" w:color="auto"/>
                                                                  </w:divBdr>
                                                                  <w:divsChild>
                                                                    <w:div w:id="272908567">
                                                                      <w:marLeft w:val="0"/>
                                                                      <w:marRight w:val="0"/>
                                                                      <w:marTop w:val="0"/>
                                                                      <w:marBottom w:val="0"/>
                                                                      <w:divBdr>
                                                                        <w:top w:val="none" w:sz="0" w:space="0" w:color="auto"/>
                                                                        <w:left w:val="none" w:sz="0" w:space="0" w:color="auto"/>
                                                                        <w:bottom w:val="none" w:sz="0" w:space="0" w:color="auto"/>
                                                                        <w:right w:val="none" w:sz="0" w:space="0" w:color="auto"/>
                                                                      </w:divBdr>
                                                                      <w:divsChild>
                                                                        <w:div w:id="1357150730">
                                                                          <w:marLeft w:val="0"/>
                                                                          <w:marRight w:val="0"/>
                                                                          <w:marTop w:val="0"/>
                                                                          <w:marBottom w:val="0"/>
                                                                          <w:divBdr>
                                                                            <w:top w:val="none" w:sz="0" w:space="0" w:color="auto"/>
                                                                            <w:left w:val="none" w:sz="0" w:space="0" w:color="auto"/>
                                                                            <w:bottom w:val="none" w:sz="0" w:space="0" w:color="auto"/>
                                                                            <w:right w:val="none" w:sz="0" w:space="0" w:color="auto"/>
                                                                          </w:divBdr>
                                                                          <w:divsChild>
                                                                            <w:div w:id="546600680">
                                                                              <w:marLeft w:val="0"/>
                                                                              <w:marRight w:val="0"/>
                                                                              <w:marTop w:val="0"/>
                                                                              <w:marBottom w:val="0"/>
                                                                              <w:divBdr>
                                                                                <w:top w:val="none" w:sz="0" w:space="0" w:color="auto"/>
                                                                                <w:left w:val="none" w:sz="0" w:space="0" w:color="auto"/>
                                                                                <w:bottom w:val="none" w:sz="0" w:space="0" w:color="auto"/>
                                                                                <w:right w:val="none" w:sz="0" w:space="0" w:color="auto"/>
                                                                              </w:divBdr>
                                                                              <w:divsChild>
                                                                                <w:div w:id="2092466065">
                                                                                  <w:marLeft w:val="0"/>
                                                                                  <w:marRight w:val="0"/>
                                                                                  <w:marTop w:val="0"/>
                                                                                  <w:marBottom w:val="0"/>
                                                                                  <w:divBdr>
                                                                                    <w:top w:val="none" w:sz="0" w:space="0" w:color="auto"/>
                                                                                    <w:left w:val="none" w:sz="0" w:space="0" w:color="auto"/>
                                                                                    <w:bottom w:val="none" w:sz="0" w:space="0" w:color="auto"/>
                                                                                    <w:right w:val="none" w:sz="0" w:space="0" w:color="auto"/>
                                                                                  </w:divBdr>
                                                                                </w:div>
                                                                                <w:div w:id="240532512">
                                                                                  <w:marLeft w:val="0"/>
                                                                                  <w:marRight w:val="0"/>
                                                                                  <w:marTop w:val="0"/>
                                                                                  <w:marBottom w:val="0"/>
                                                                                  <w:divBdr>
                                                                                    <w:top w:val="none" w:sz="0" w:space="0" w:color="auto"/>
                                                                                    <w:left w:val="none" w:sz="0" w:space="0" w:color="auto"/>
                                                                                    <w:bottom w:val="none" w:sz="0" w:space="0" w:color="auto"/>
                                                                                    <w:right w:val="none" w:sz="0" w:space="0" w:color="auto"/>
                                                                                  </w:divBdr>
                                                                                </w:div>
                                                                                <w:div w:id="1085034963">
                                                                                  <w:marLeft w:val="0"/>
                                                                                  <w:marRight w:val="0"/>
                                                                                  <w:marTop w:val="0"/>
                                                                                  <w:marBottom w:val="0"/>
                                                                                  <w:divBdr>
                                                                                    <w:top w:val="none" w:sz="0" w:space="0" w:color="auto"/>
                                                                                    <w:left w:val="none" w:sz="0" w:space="0" w:color="auto"/>
                                                                                    <w:bottom w:val="none" w:sz="0" w:space="0" w:color="auto"/>
                                                                                    <w:right w:val="none" w:sz="0" w:space="0" w:color="auto"/>
                                                                                  </w:divBdr>
                                                                                </w:div>
                                                                                <w:div w:id="697004182">
                                                                                  <w:marLeft w:val="0"/>
                                                                                  <w:marRight w:val="0"/>
                                                                                  <w:marTop w:val="0"/>
                                                                                  <w:marBottom w:val="0"/>
                                                                                  <w:divBdr>
                                                                                    <w:top w:val="none" w:sz="0" w:space="0" w:color="auto"/>
                                                                                    <w:left w:val="none" w:sz="0" w:space="0" w:color="auto"/>
                                                                                    <w:bottom w:val="none" w:sz="0" w:space="0" w:color="auto"/>
                                                                                    <w:right w:val="none" w:sz="0" w:space="0" w:color="auto"/>
                                                                                  </w:divBdr>
                                                                                </w:div>
                                                                                <w:div w:id="1281106312">
                                                                                  <w:marLeft w:val="0"/>
                                                                                  <w:marRight w:val="0"/>
                                                                                  <w:marTop w:val="0"/>
                                                                                  <w:marBottom w:val="0"/>
                                                                                  <w:divBdr>
                                                                                    <w:top w:val="none" w:sz="0" w:space="0" w:color="auto"/>
                                                                                    <w:left w:val="none" w:sz="0" w:space="0" w:color="auto"/>
                                                                                    <w:bottom w:val="none" w:sz="0" w:space="0" w:color="auto"/>
                                                                                    <w:right w:val="none" w:sz="0" w:space="0" w:color="auto"/>
                                                                                  </w:divBdr>
                                                                                </w:div>
                                                                                <w:div w:id="1805123612">
                                                                                  <w:marLeft w:val="0"/>
                                                                                  <w:marRight w:val="0"/>
                                                                                  <w:marTop w:val="0"/>
                                                                                  <w:marBottom w:val="0"/>
                                                                                  <w:divBdr>
                                                                                    <w:top w:val="none" w:sz="0" w:space="0" w:color="auto"/>
                                                                                    <w:left w:val="none" w:sz="0" w:space="0" w:color="auto"/>
                                                                                    <w:bottom w:val="none" w:sz="0" w:space="0" w:color="auto"/>
                                                                                    <w:right w:val="none" w:sz="0" w:space="0" w:color="auto"/>
                                                                                  </w:divBdr>
                                                                                </w:div>
                                                                                <w:div w:id="953245599">
                                                                                  <w:marLeft w:val="0"/>
                                                                                  <w:marRight w:val="0"/>
                                                                                  <w:marTop w:val="0"/>
                                                                                  <w:marBottom w:val="0"/>
                                                                                  <w:divBdr>
                                                                                    <w:top w:val="none" w:sz="0" w:space="0" w:color="auto"/>
                                                                                    <w:left w:val="none" w:sz="0" w:space="0" w:color="auto"/>
                                                                                    <w:bottom w:val="none" w:sz="0" w:space="0" w:color="auto"/>
                                                                                    <w:right w:val="none" w:sz="0" w:space="0" w:color="auto"/>
                                                                                  </w:divBdr>
                                                                                </w:div>
                                                                                <w:div w:id="1757287229">
                                                                                  <w:marLeft w:val="0"/>
                                                                                  <w:marRight w:val="0"/>
                                                                                  <w:marTop w:val="0"/>
                                                                                  <w:marBottom w:val="0"/>
                                                                                  <w:divBdr>
                                                                                    <w:top w:val="none" w:sz="0" w:space="0" w:color="auto"/>
                                                                                    <w:left w:val="none" w:sz="0" w:space="0" w:color="auto"/>
                                                                                    <w:bottom w:val="none" w:sz="0" w:space="0" w:color="auto"/>
                                                                                    <w:right w:val="none" w:sz="0" w:space="0" w:color="auto"/>
                                                                                  </w:divBdr>
                                                                                </w:div>
                                                                                <w:div w:id="249892102">
                                                                                  <w:marLeft w:val="0"/>
                                                                                  <w:marRight w:val="0"/>
                                                                                  <w:marTop w:val="0"/>
                                                                                  <w:marBottom w:val="0"/>
                                                                                  <w:divBdr>
                                                                                    <w:top w:val="none" w:sz="0" w:space="0" w:color="auto"/>
                                                                                    <w:left w:val="none" w:sz="0" w:space="0" w:color="auto"/>
                                                                                    <w:bottom w:val="none" w:sz="0" w:space="0" w:color="auto"/>
                                                                                    <w:right w:val="none" w:sz="0" w:space="0" w:color="auto"/>
                                                                                  </w:divBdr>
                                                                                </w:div>
                                                                                <w:div w:id="1668242416">
                                                                                  <w:marLeft w:val="0"/>
                                                                                  <w:marRight w:val="0"/>
                                                                                  <w:marTop w:val="0"/>
                                                                                  <w:marBottom w:val="0"/>
                                                                                  <w:divBdr>
                                                                                    <w:top w:val="none" w:sz="0" w:space="0" w:color="auto"/>
                                                                                    <w:left w:val="none" w:sz="0" w:space="0" w:color="auto"/>
                                                                                    <w:bottom w:val="none" w:sz="0" w:space="0" w:color="auto"/>
                                                                                    <w:right w:val="none" w:sz="0" w:space="0" w:color="auto"/>
                                                                                  </w:divBdr>
                                                                                  <w:divsChild>
                                                                                    <w:div w:id="876431863">
                                                                                      <w:marLeft w:val="0"/>
                                                                                      <w:marRight w:val="0"/>
                                                                                      <w:marTop w:val="0"/>
                                                                                      <w:marBottom w:val="0"/>
                                                                                      <w:divBdr>
                                                                                        <w:top w:val="none" w:sz="0" w:space="0" w:color="auto"/>
                                                                                        <w:left w:val="none" w:sz="0" w:space="0" w:color="auto"/>
                                                                                        <w:bottom w:val="none" w:sz="0" w:space="0" w:color="auto"/>
                                                                                        <w:right w:val="none" w:sz="0" w:space="0" w:color="auto"/>
                                                                                      </w:divBdr>
                                                                                    </w:div>
                                                                                    <w:div w:id="951741777">
                                                                                      <w:marLeft w:val="0"/>
                                                                                      <w:marRight w:val="0"/>
                                                                                      <w:marTop w:val="0"/>
                                                                                      <w:marBottom w:val="0"/>
                                                                                      <w:divBdr>
                                                                                        <w:top w:val="none" w:sz="0" w:space="0" w:color="auto"/>
                                                                                        <w:left w:val="none" w:sz="0" w:space="0" w:color="auto"/>
                                                                                        <w:bottom w:val="none" w:sz="0" w:space="0" w:color="auto"/>
                                                                                        <w:right w:val="none" w:sz="0" w:space="0" w:color="auto"/>
                                                                                      </w:divBdr>
                                                                                    </w:div>
                                                                                    <w:div w:id="1708867509">
                                                                                      <w:marLeft w:val="0"/>
                                                                                      <w:marRight w:val="0"/>
                                                                                      <w:marTop w:val="0"/>
                                                                                      <w:marBottom w:val="0"/>
                                                                                      <w:divBdr>
                                                                                        <w:top w:val="none" w:sz="0" w:space="0" w:color="auto"/>
                                                                                        <w:left w:val="none" w:sz="0" w:space="0" w:color="auto"/>
                                                                                        <w:bottom w:val="none" w:sz="0" w:space="0" w:color="auto"/>
                                                                                        <w:right w:val="none" w:sz="0" w:space="0" w:color="auto"/>
                                                                                      </w:divBdr>
                                                                                    </w:div>
                                                                                    <w:div w:id="312874202">
                                                                                      <w:marLeft w:val="0"/>
                                                                                      <w:marRight w:val="0"/>
                                                                                      <w:marTop w:val="0"/>
                                                                                      <w:marBottom w:val="0"/>
                                                                                      <w:divBdr>
                                                                                        <w:top w:val="none" w:sz="0" w:space="0" w:color="auto"/>
                                                                                        <w:left w:val="none" w:sz="0" w:space="0" w:color="auto"/>
                                                                                        <w:bottom w:val="none" w:sz="0" w:space="0" w:color="auto"/>
                                                                                        <w:right w:val="none" w:sz="0" w:space="0" w:color="auto"/>
                                                                                      </w:divBdr>
                                                                                    </w:div>
                                                                                    <w:div w:id="2090807942">
                                                                                      <w:marLeft w:val="0"/>
                                                                                      <w:marRight w:val="0"/>
                                                                                      <w:marTop w:val="0"/>
                                                                                      <w:marBottom w:val="0"/>
                                                                                      <w:divBdr>
                                                                                        <w:top w:val="none" w:sz="0" w:space="0" w:color="auto"/>
                                                                                        <w:left w:val="none" w:sz="0" w:space="0" w:color="auto"/>
                                                                                        <w:bottom w:val="none" w:sz="0" w:space="0" w:color="auto"/>
                                                                                        <w:right w:val="none" w:sz="0" w:space="0" w:color="auto"/>
                                                                                      </w:divBdr>
                                                                                    </w:div>
                                                                                  </w:divsChild>
                                                                                </w:div>
                                                                                <w:div w:id="1566381259">
                                                                                  <w:marLeft w:val="0"/>
                                                                                  <w:marRight w:val="0"/>
                                                                                  <w:marTop w:val="0"/>
                                                                                  <w:marBottom w:val="0"/>
                                                                                  <w:divBdr>
                                                                                    <w:top w:val="none" w:sz="0" w:space="0" w:color="auto"/>
                                                                                    <w:left w:val="none" w:sz="0" w:space="0" w:color="auto"/>
                                                                                    <w:bottom w:val="none" w:sz="0" w:space="0" w:color="auto"/>
                                                                                    <w:right w:val="none" w:sz="0" w:space="0" w:color="auto"/>
                                                                                  </w:divBdr>
                                                                                  <w:divsChild>
                                                                                    <w:div w:id="532232898">
                                                                                      <w:marLeft w:val="0"/>
                                                                                      <w:marRight w:val="0"/>
                                                                                      <w:marTop w:val="0"/>
                                                                                      <w:marBottom w:val="0"/>
                                                                                      <w:divBdr>
                                                                                        <w:top w:val="none" w:sz="0" w:space="0" w:color="auto"/>
                                                                                        <w:left w:val="none" w:sz="0" w:space="0" w:color="auto"/>
                                                                                        <w:bottom w:val="none" w:sz="0" w:space="0" w:color="auto"/>
                                                                                        <w:right w:val="none" w:sz="0" w:space="0" w:color="auto"/>
                                                                                      </w:divBdr>
                                                                                    </w:div>
                                                                                    <w:div w:id="1034842903">
                                                                                      <w:marLeft w:val="0"/>
                                                                                      <w:marRight w:val="0"/>
                                                                                      <w:marTop w:val="0"/>
                                                                                      <w:marBottom w:val="0"/>
                                                                                      <w:divBdr>
                                                                                        <w:top w:val="none" w:sz="0" w:space="0" w:color="auto"/>
                                                                                        <w:left w:val="none" w:sz="0" w:space="0" w:color="auto"/>
                                                                                        <w:bottom w:val="none" w:sz="0" w:space="0" w:color="auto"/>
                                                                                        <w:right w:val="none" w:sz="0" w:space="0" w:color="auto"/>
                                                                                      </w:divBdr>
                                                                                    </w:div>
                                                                                    <w:div w:id="1292789236">
                                                                                      <w:marLeft w:val="0"/>
                                                                                      <w:marRight w:val="0"/>
                                                                                      <w:marTop w:val="0"/>
                                                                                      <w:marBottom w:val="0"/>
                                                                                      <w:divBdr>
                                                                                        <w:top w:val="none" w:sz="0" w:space="0" w:color="auto"/>
                                                                                        <w:left w:val="none" w:sz="0" w:space="0" w:color="auto"/>
                                                                                        <w:bottom w:val="none" w:sz="0" w:space="0" w:color="auto"/>
                                                                                        <w:right w:val="none" w:sz="0" w:space="0" w:color="auto"/>
                                                                                      </w:divBdr>
                                                                                    </w:div>
                                                                                    <w:div w:id="1987120537">
                                                                                      <w:marLeft w:val="0"/>
                                                                                      <w:marRight w:val="0"/>
                                                                                      <w:marTop w:val="0"/>
                                                                                      <w:marBottom w:val="0"/>
                                                                                      <w:divBdr>
                                                                                        <w:top w:val="none" w:sz="0" w:space="0" w:color="auto"/>
                                                                                        <w:left w:val="none" w:sz="0" w:space="0" w:color="auto"/>
                                                                                        <w:bottom w:val="none" w:sz="0" w:space="0" w:color="auto"/>
                                                                                        <w:right w:val="none" w:sz="0" w:space="0" w:color="auto"/>
                                                                                      </w:divBdr>
                                                                                    </w:div>
                                                                                    <w:div w:id="1578518732">
                                                                                      <w:marLeft w:val="0"/>
                                                                                      <w:marRight w:val="0"/>
                                                                                      <w:marTop w:val="0"/>
                                                                                      <w:marBottom w:val="0"/>
                                                                                      <w:divBdr>
                                                                                        <w:top w:val="none" w:sz="0" w:space="0" w:color="auto"/>
                                                                                        <w:left w:val="none" w:sz="0" w:space="0" w:color="auto"/>
                                                                                        <w:bottom w:val="none" w:sz="0" w:space="0" w:color="auto"/>
                                                                                        <w:right w:val="none" w:sz="0" w:space="0" w:color="auto"/>
                                                                                      </w:divBdr>
                                                                                    </w:div>
                                                                                  </w:divsChild>
                                                                                </w:div>
                                                                                <w:div w:id="1900968782">
                                                                                  <w:marLeft w:val="0"/>
                                                                                  <w:marRight w:val="0"/>
                                                                                  <w:marTop w:val="0"/>
                                                                                  <w:marBottom w:val="0"/>
                                                                                  <w:divBdr>
                                                                                    <w:top w:val="none" w:sz="0" w:space="0" w:color="auto"/>
                                                                                    <w:left w:val="none" w:sz="0" w:space="0" w:color="auto"/>
                                                                                    <w:bottom w:val="none" w:sz="0" w:space="0" w:color="auto"/>
                                                                                    <w:right w:val="none" w:sz="0" w:space="0" w:color="auto"/>
                                                                                  </w:divBdr>
                                                                                  <w:divsChild>
                                                                                    <w:div w:id="1078020361">
                                                                                      <w:marLeft w:val="0"/>
                                                                                      <w:marRight w:val="0"/>
                                                                                      <w:marTop w:val="0"/>
                                                                                      <w:marBottom w:val="0"/>
                                                                                      <w:divBdr>
                                                                                        <w:top w:val="none" w:sz="0" w:space="0" w:color="auto"/>
                                                                                        <w:left w:val="none" w:sz="0" w:space="0" w:color="auto"/>
                                                                                        <w:bottom w:val="none" w:sz="0" w:space="0" w:color="auto"/>
                                                                                        <w:right w:val="none" w:sz="0" w:space="0" w:color="auto"/>
                                                                                      </w:divBdr>
                                                                                    </w:div>
                                                                                    <w:div w:id="63574030">
                                                                                      <w:marLeft w:val="0"/>
                                                                                      <w:marRight w:val="0"/>
                                                                                      <w:marTop w:val="0"/>
                                                                                      <w:marBottom w:val="0"/>
                                                                                      <w:divBdr>
                                                                                        <w:top w:val="none" w:sz="0" w:space="0" w:color="auto"/>
                                                                                        <w:left w:val="none" w:sz="0" w:space="0" w:color="auto"/>
                                                                                        <w:bottom w:val="none" w:sz="0" w:space="0" w:color="auto"/>
                                                                                        <w:right w:val="none" w:sz="0" w:space="0" w:color="auto"/>
                                                                                      </w:divBdr>
                                                                                    </w:div>
                                                                                    <w:div w:id="45380605">
                                                                                      <w:marLeft w:val="0"/>
                                                                                      <w:marRight w:val="0"/>
                                                                                      <w:marTop w:val="0"/>
                                                                                      <w:marBottom w:val="0"/>
                                                                                      <w:divBdr>
                                                                                        <w:top w:val="none" w:sz="0" w:space="0" w:color="auto"/>
                                                                                        <w:left w:val="none" w:sz="0" w:space="0" w:color="auto"/>
                                                                                        <w:bottom w:val="none" w:sz="0" w:space="0" w:color="auto"/>
                                                                                        <w:right w:val="none" w:sz="0" w:space="0" w:color="auto"/>
                                                                                      </w:divBdr>
                                                                                    </w:div>
                                                                                    <w:div w:id="1428112673">
                                                                                      <w:marLeft w:val="0"/>
                                                                                      <w:marRight w:val="0"/>
                                                                                      <w:marTop w:val="0"/>
                                                                                      <w:marBottom w:val="0"/>
                                                                                      <w:divBdr>
                                                                                        <w:top w:val="none" w:sz="0" w:space="0" w:color="auto"/>
                                                                                        <w:left w:val="none" w:sz="0" w:space="0" w:color="auto"/>
                                                                                        <w:bottom w:val="none" w:sz="0" w:space="0" w:color="auto"/>
                                                                                        <w:right w:val="none" w:sz="0" w:space="0" w:color="auto"/>
                                                                                      </w:divBdr>
                                                                                    </w:div>
                                                                                    <w:div w:id="932666227">
                                                                                      <w:marLeft w:val="0"/>
                                                                                      <w:marRight w:val="0"/>
                                                                                      <w:marTop w:val="0"/>
                                                                                      <w:marBottom w:val="0"/>
                                                                                      <w:divBdr>
                                                                                        <w:top w:val="none" w:sz="0" w:space="0" w:color="auto"/>
                                                                                        <w:left w:val="none" w:sz="0" w:space="0" w:color="auto"/>
                                                                                        <w:bottom w:val="none" w:sz="0" w:space="0" w:color="auto"/>
                                                                                        <w:right w:val="none" w:sz="0" w:space="0" w:color="auto"/>
                                                                                      </w:divBdr>
                                                                                    </w:div>
                                                                                  </w:divsChild>
                                                                                </w:div>
                                                                                <w:div w:id="1541042941">
                                                                                  <w:marLeft w:val="0"/>
                                                                                  <w:marRight w:val="0"/>
                                                                                  <w:marTop w:val="0"/>
                                                                                  <w:marBottom w:val="0"/>
                                                                                  <w:divBdr>
                                                                                    <w:top w:val="none" w:sz="0" w:space="0" w:color="auto"/>
                                                                                    <w:left w:val="none" w:sz="0" w:space="0" w:color="auto"/>
                                                                                    <w:bottom w:val="none" w:sz="0" w:space="0" w:color="auto"/>
                                                                                    <w:right w:val="none" w:sz="0" w:space="0" w:color="auto"/>
                                                                                  </w:divBdr>
                                                                                  <w:divsChild>
                                                                                    <w:div w:id="1866674098">
                                                                                      <w:marLeft w:val="0"/>
                                                                                      <w:marRight w:val="0"/>
                                                                                      <w:marTop w:val="0"/>
                                                                                      <w:marBottom w:val="0"/>
                                                                                      <w:divBdr>
                                                                                        <w:top w:val="none" w:sz="0" w:space="0" w:color="auto"/>
                                                                                        <w:left w:val="none" w:sz="0" w:space="0" w:color="auto"/>
                                                                                        <w:bottom w:val="none" w:sz="0" w:space="0" w:color="auto"/>
                                                                                        <w:right w:val="none" w:sz="0" w:space="0" w:color="auto"/>
                                                                                      </w:divBdr>
                                                                                    </w:div>
                                                                                    <w:div w:id="2048987647">
                                                                                      <w:marLeft w:val="0"/>
                                                                                      <w:marRight w:val="0"/>
                                                                                      <w:marTop w:val="0"/>
                                                                                      <w:marBottom w:val="0"/>
                                                                                      <w:divBdr>
                                                                                        <w:top w:val="none" w:sz="0" w:space="0" w:color="auto"/>
                                                                                        <w:left w:val="none" w:sz="0" w:space="0" w:color="auto"/>
                                                                                        <w:bottom w:val="none" w:sz="0" w:space="0" w:color="auto"/>
                                                                                        <w:right w:val="none" w:sz="0" w:space="0" w:color="auto"/>
                                                                                      </w:divBdr>
                                                                                    </w:div>
                                                                                    <w:div w:id="417286011">
                                                                                      <w:marLeft w:val="0"/>
                                                                                      <w:marRight w:val="0"/>
                                                                                      <w:marTop w:val="0"/>
                                                                                      <w:marBottom w:val="0"/>
                                                                                      <w:divBdr>
                                                                                        <w:top w:val="none" w:sz="0" w:space="0" w:color="auto"/>
                                                                                        <w:left w:val="none" w:sz="0" w:space="0" w:color="auto"/>
                                                                                        <w:bottom w:val="none" w:sz="0" w:space="0" w:color="auto"/>
                                                                                        <w:right w:val="none" w:sz="0" w:space="0" w:color="auto"/>
                                                                                      </w:divBdr>
                                                                                    </w:div>
                                                                                    <w:div w:id="218978411">
                                                                                      <w:marLeft w:val="0"/>
                                                                                      <w:marRight w:val="0"/>
                                                                                      <w:marTop w:val="0"/>
                                                                                      <w:marBottom w:val="0"/>
                                                                                      <w:divBdr>
                                                                                        <w:top w:val="none" w:sz="0" w:space="0" w:color="auto"/>
                                                                                        <w:left w:val="none" w:sz="0" w:space="0" w:color="auto"/>
                                                                                        <w:bottom w:val="none" w:sz="0" w:space="0" w:color="auto"/>
                                                                                        <w:right w:val="none" w:sz="0" w:space="0" w:color="auto"/>
                                                                                      </w:divBdr>
                                                                                    </w:div>
                                                                                    <w:div w:id="1522666582">
                                                                                      <w:marLeft w:val="0"/>
                                                                                      <w:marRight w:val="0"/>
                                                                                      <w:marTop w:val="0"/>
                                                                                      <w:marBottom w:val="0"/>
                                                                                      <w:divBdr>
                                                                                        <w:top w:val="none" w:sz="0" w:space="0" w:color="auto"/>
                                                                                        <w:left w:val="none" w:sz="0" w:space="0" w:color="auto"/>
                                                                                        <w:bottom w:val="none" w:sz="0" w:space="0" w:color="auto"/>
                                                                                        <w:right w:val="none" w:sz="0" w:space="0" w:color="auto"/>
                                                                                      </w:divBdr>
                                                                                    </w:div>
                                                                                  </w:divsChild>
                                                                                </w:div>
                                                                                <w:div w:id="2069457761">
                                                                                  <w:marLeft w:val="0"/>
                                                                                  <w:marRight w:val="0"/>
                                                                                  <w:marTop w:val="0"/>
                                                                                  <w:marBottom w:val="0"/>
                                                                                  <w:divBdr>
                                                                                    <w:top w:val="none" w:sz="0" w:space="0" w:color="auto"/>
                                                                                    <w:left w:val="none" w:sz="0" w:space="0" w:color="auto"/>
                                                                                    <w:bottom w:val="none" w:sz="0" w:space="0" w:color="auto"/>
                                                                                    <w:right w:val="none" w:sz="0" w:space="0" w:color="auto"/>
                                                                                  </w:divBdr>
                                                                                  <w:divsChild>
                                                                                    <w:div w:id="1325549877">
                                                                                      <w:marLeft w:val="0"/>
                                                                                      <w:marRight w:val="0"/>
                                                                                      <w:marTop w:val="0"/>
                                                                                      <w:marBottom w:val="0"/>
                                                                                      <w:divBdr>
                                                                                        <w:top w:val="none" w:sz="0" w:space="0" w:color="auto"/>
                                                                                        <w:left w:val="none" w:sz="0" w:space="0" w:color="auto"/>
                                                                                        <w:bottom w:val="none" w:sz="0" w:space="0" w:color="auto"/>
                                                                                        <w:right w:val="none" w:sz="0" w:space="0" w:color="auto"/>
                                                                                      </w:divBdr>
                                                                                    </w:div>
                                                                                    <w:div w:id="635179667">
                                                                                      <w:marLeft w:val="0"/>
                                                                                      <w:marRight w:val="0"/>
                                                                                      <w:marTop w:val="0"/>
                                                                                      <w:marBottom w:val="0"/>
                                                                                      <w:divBdr>
                                                                                        <w:top w:val="none" w:sz="0" w:space="0" w:color="auto"/>
                                                                                        <w:left w:val="none" w:sz="0" w:space="0" w:color="auto"/>
                                                                                        <w:bottom w:val="none" w:sz="0" w:space="0" w:color="auto"/>
                                                                                        <w:right w:val="none" w:sz="0" w:space="0" w:color="auto"/>
                                                                                      </w:divBdr>
                                                                                    </w:div>
                                                                                    <w:div w:id="1884903573">
                                                                                      <w:marLeft w:val="0"/>
                                                                                      <w:marRight w:val="0"/>
                                                                                      <w:marTop w:val="0"/>
                                                                                      <w:marBottom w:val="0"/>
                                                                                      <w:divBdr>
                                                                                        <w:top w:val="none" w:sz="0" w:space="0" w:color="auto"/>
                                                                                        <w:left w:val="none" w:sz="0" w:space="0" w:color="auto"/>
                                                                                        <w:bottom w:val="none" w:sz="0" w:space="0" w:color="auto"/>
                                                                                        <w:right w:val="none" w:sz="0" w:space="0" w:color="auto"/>
                                                                                      </w:divBdr>
                                                                                    </w:div>
                                                                                    <w:div w:id="2081175432">
                                                                                      <w:marLeft w:val="0"/>
                                                                                      <w:marRight w:val="0"/>
                                                                                      <w:marTop w:val="0"/>
                                                                                      <w:marBottom w:val="0"/>
                                                                                      <w:divBdr>
                                                                                        <w:top w:val="none" w:sz="0" w:space="0" w:color="auto"/>
                                                                                        <w:left w:val="none" w:sz="0" w:space="0" w:color="auto"/>
                                                                                        <w:bottom w:val="none" w:sz="0" w:space="0" w:color="auto"/>
                                                                                        <w:right w:val="none" w:sz="0" w:space="0" w:color="auto"/>
                                                                                      </w:divBdr>
                                                                                    </w:div>
                                                                                    <w:div w:id="24720167">
                                                                                      <w:marLeft w:val="0"/>
                                                                                      <w:marRight w:val="0"/>
                                                                                      <w:marTop w:val="0"/>
                                                                                      <w:marBottom w:val="0"/>
                                                                                      <w:divBdr>
                                                                                        <w:top w:val="none" w:sz="0" w:space="0" w:color="auto"/>
                                                                                        <w:left w:val="none" w:sz="0" w:space="0" w:color="auto"/>
                                                                                        <w:bottom w:val="none" w:sz="0" w:space="0" w:color="auto"/>
                                                                                        <w:right w:val="none" w:sz="0" w:space="0" w:color="auto"/>
                                                                                      </w:divBdr>
                                                                                    </w:div>
                                                                                  </w:divsChild>
                                                                                </w:div>
                                                                                <w:div w:id="542787351">
                                                                                  <w:marLeft w:val="0"/>
                                                                                  <w:marRight w:val="0"/>
                                                                                  <w:marTop w:val="0"/>
                                                                                  <w:marBottom w:val="0"/>
                                                                                  <w:divBdr>
                                                                                    <w:top w:val="none" w:sz="0" w:space="0" w:color="auto"/>
                                                                                    <w:left w:val="none" w:sz="0" w:space="0" w:color="auto"/>
                                                                                    <w:bottom w:val="none" w:sz="0" w:space="0" w:color="auto"/>
                                                                                    <w:right w:val="none" w:sz="0" w:space="0" w:color="auto"/>
                                                                                  </w:divBdr>
                                                                                  <w:divsChild>
                                                                                    <w:div w:id="197397960">
                                                                                      <w:marLeft w:val="0"/>
                                                                                      <w:marRight w:val="0"/>
                                                                                      <w:marTop w:val="0"/>
                                                                                      <w:marBottom w:val="0"/>
                                                                                      <w:divBdr>
                                                                                        <w:top w:val="none" w:sz="0" w:space="0" w:color="auto"/>
                                                                                        <w:left w:val="none" w:sz="0" w:space="0" w:color="auto"/>
                                                                                        <w:bottom w:val="none" w:sz="0" w:space="0" w:color="auto"/>
                                                                                        <w:right w:val="none" w:sz="0" w:space="0" w:color="auto"/>
                                                                                      </w:divBdr>
                                                                                    </w:div>
                                                                                    <w:div w:id="1012490222">
                                                                                      <w:marLeft w:val="0"/>
                                                                                      <w:marRight w:val="0"/>
                                                                                      <w:marTop w:val="0"/>
                                                                                      <w:marBottom w:val="0"/>
                                                                                      <w:divBdr>
                                                                                        <w:top w:val="none" w:sz="0" w:space="0" w:color="auto"/>
                                                                                        <w:left w:val="none" w:sz="0" w:space="0" w:color="auto"/>
                                                                                        <w:bottom w:val="none" w:sz="0" w:space="0" w:color="auto"/>
                                                                                        <w:right w:val="none" w:sz="0" w:space="0" w:color="auto"/>
                                                                                      </w:divBdr>
                                                                                    </w:div>
                                                                                    <w:div w:id="1518083977">
                                                                                      <w:marLeft w:val="0"/>
                                                                                      <w:marRight w:val="0"/>
                                                                                      <w:marTop w:val="0"/>
                                                                                      <w:marBottom w:val="0"/>
                                                                                      <w:divBdr>
                                                                                        <w:top w:val="none" w:sz="0" w:space="0" w:color="auto"/>
                                                                                        <w:left w:val="none" w:sz="0" w:space="0" w:color="auto"/>
                                                                                        <w:bottom w:val="none" w:sz="0" w:space="0" w:color="auto"/>
                                                                                        <w:right w:val="none" w:sz="0" w:space="0" w:color="auto"/>
                                                                                      </w:divBdr>
                                                                                    </w:div>
                                                                                    <w:div w:id="1495412216">
                                                                                      <w:marLeft w:val="0"/>
                                                                                      <w:marRight w:val="0"/>
                                                                                      <w:marTop w:val="0"/>
                                                                                      <w:marBottom w:val="0"/>
                                                                                      <w:divBdr>
                                                                                        <w:top w:val="none" w:sz="0" w:space="0" w:color="auto"/>
                                                                                        <w:left w:val="none" w:sz="0" w:space="0" w:color="auto"/>
                                                                                        <w:bottom w:val="none" w:sz="0" w:space="0" w:color="auto"/>
                                                                                        <w:right w:val="none" w:sz="0" w:space="0" w:color="auto"/>
                                                                                      </w:divBdr>
                                                                                    </w:div>
                                                                                    <w:div w:id="1994721625">
                                                                                      <w:marLeft w:val="0"/>
                                                                                      <w:marRight w:val="0"/>
                                                                                      <w:marTop w:val="0"/>
                                                                                      <w:marBottom w:val="0"/>
                                                                                      <w:divBdr>
                                                                                        <w:top w:val="none" w:sz="0" w:space="0" w:color="auto"/>
                                                                                        <w:left w:val="none" w:sz="0" w:space="0" w:color="auto"/>
                                                                                        <w:bottom w:val="none" w:sz="0" w:space="0" w:color="auto"/>
                                                                                        <w:right w:val="none" w:sz="0" w:space="0" w:color="auto"/>
                                                                                      </w:divBdr>
                                                                                    </w:div>
                                                                                  </w:divsChild>
                                                                                </w:div>
                                                                                <w:div w:id="226428543">
                                                                                  <w:marLeft w:val="0"/>
                                                                                  <w:marRight w:val="0"/>
                                                                                  <w:marTop w:val="0"/>
                                                                                  <w:marBottom w:val="0"/>
                                                                                  <w:divBdr>
                                                                                    <w:top w:val="none" w:sz="0" w:space="0" w:color="auto"/>
                                                                                    <w:left w:val="none" w:sz="0" w:space="0" w:color="auto"/>
                                                                                    <w:bottom w:val="none" w:sz="0" w:space="0" w:color="auto"/>
                                                                                    <w:right w:val="none" w:sz="0" w:space="0" w:color="auto"/>
                                                                                  </w:divBdr>
                                                                                  <w:divsChild>
                                                                                    <w:div w:id="3479842">
                                                                                      <w:marLeft w:val="0"/>
                                                                                      <w:marRight w:val="0"/>
                                                                                      <w:marTop w:val="0"/>
                                                                                      <w:marBottom w:val="0"/>
                                                                                      <w:divBdr>
                                                                                        <w:top w:val="none" w:sz="0" w:space="0" w:color="auto"/>
                                                                                        <w:left w:val="none" w:sz="0" w:space="0" w:color="auto"/>
                                                                                        <w:bottom w:val="none" w:sz="0" w:space="0" w:color="auto"/>
                                                                                        <w:right w:val="none" w:sz="0" w:space="0" w:color="auto"/>
                                                                                      </w:divBdr>
                                                                                    </w:div>
                                                                                    <w:div w:id="1783300258">
                                                                                      <w:marLeft w:val="0"/>
                                                                                      <w:marRight w:val="0"/>
                                                                                      <w:marTop w:val="0"/>
                                                                                      <w:marBottom w:val="0"/>
                                                                                      <w:divBdr>
                                                                                        <w:top w:val="none" w:sz="0" w:space="0" w:color="auto"/>
                                                                                        <w:left w:val="none" w:sz="0" w:space="0" w:color="auto"/>
                                                                                        <w:bottom w:val="none" w:sz="0" w:space="0" w:color="auto"/>
                                                                                        <w:right w:val="none" w:sz="0" w:space="0" w:color="auto"/>
                                                                                      </w:divBdr>
                                                                                    </w:div>
                                                                                    <w:div w:id="920022153">
                                                                                      <w:marLeft w:val="0"/>
                                                                                      <w:marRight w:val="0"/>
                                                                                      <w:marTop w:val="0"/>
                                                                                      <w:marBottom w:val="0"/>
                                                                                      <w:divBdr>
                                                                                        <w:top w:val="none" w:sz="0" w:space="0" w:color="auto"/>
                                                                                        <w:left w:val="none" w:sz="0" w:space="0" w:color="auto"/>
                                                                                        <w:bottom w:val="none" w:sz="0" w:space="0" w:color="auto"/>
                                                                                        <w:right w:val="none" w:sz="0" w:space="0" w:color="auto"/>
                                                                                      </w:divBdr>
                                                                                    </w:div>
                                                                                    <w:div w:id="687947989">
                                                                                      <w:marLeft w:val="0"/>
                                                                                      <w:marRight w:val="0"/>
                                                                                      <w:marTop w:val="0"/>
                                                                                      <w:marBottom w:val="0"/>
                                                                                      <w:divBdr>
                                                                                        <w:top w:val="none" w:sz="0" w:space="0" w:color="auto"/>
                                                                                        <w:left w:val="none" w:sz="0" w:space="0" w:color="auto"/>
                                                                                        <w:bottom w:val="none" w:sz="0" w:space="0" w:color="auto"/>
                                                                                        <w:right w:val="none" w:sz="0" w:space="0" w:color="auto"/>
                                                                                      </w:divBdr>
                                                                                    </w:div>
                                                                                    <w:div w:id="1150368569">
                                                                                      <w:marLeft w:val="0"/>
                                                                                      <w:marRight w:val="0"/>
                                                                                      <w:marTop w:val="0"/>
                                                                                      <w:marBottom w:val="0"/>
                                                                                      <w:divBdr>
                                                                                        <w:top w:val="none" w:sz="0" w:space="0" w:color="auto"/>
                                                                                        <w:left w:val="none" w:sz="0" w:space="0" w:color="auto"/>
                                                                                        <w:bottom w:val="none" w:sz="0" w:space="0" w:color="auto"/>
                                                                                        <w:right w:val="none" w:sz="0" w:space="0" w:color="auto"/>
                                                                                      </w:divBdr>
                                                                                    </w:div>
                                                                                  </w:divsChild>
                                                                                </w:div>
                                                                                <w:div w:id="1732844205">
                                                                                  <w:marLeft w:val="0"/>
                                                                                  <w:marRight w:val="0"/>
                                                                                  <w:marTop w:val="0"/>
                                                                                  <w:marBottom w:val="0"/>
                                                                                  <w:divBdr>
                                                                                    <w:top w:val="none" w:sz="0" w:space="0" w:color="auto"/>
                                                                                    <w:left w:val="none" w:sz="0" w:space="0" w:color="auto"/>
                                                                                    <w:bottom w:val="none" w:sz="0" w:space="0" w:color="auto"/>
                                                                                    <w:right w:val="none" w:sz="0" w:space="0" w:color="auto"/>
                                                                                  </w:divBdr>
                                                                                  <w:divsChild>
                                                                                    <w:div w:id="853494717">
                                                                                      <w:marLeft w:val="0"/>
                                                                                      <w:marRight w:val="0"/>
                                                                                      <w:marTop w:val="0"/>
                                                                                      <w:marBottom w:val="0"/>
                                                                                      <w:divBdr>
                                                                                        <w:top w:val="none" w:sz="0" w:space="0" w:color="auto"/>
                                                                                        <w:left w:val="none" w:sz="0" w:space="0" w:color="auto"/>
                                                                                        <w:bottom w:val="none" w:sz="0" w:space="0" w:color="auto"/>
                                                                                        <w:right w:val="none" w:sz="0" w:space="0" w:color="auto"/>
                                                                                      </w:divBdr>
                                                                                    </w:div>
                                                                                    <w:div w:id="1034769483">
                                                                                      <w:marLeft w:val="0"/>
                                                                                      <w:marRight w:val="0"/>
                                                                                      <w:marTop w:val="0"/>
                                                                                      <w:marBottom w:val="0"/>
                                                                                      <w:divBdr>
                                                                                        <w:top w:val="none" w:sz="0" w:space="0" w:color="auto"/>
                                                                                        <w:left w:val="none" w:sz="0" w:space="0" w:color="auto"/>
                                                                                        <w:bottom w:val="none" w:sz="0" w:space="0" w:color="auto"/>
                                                                                        <w:right w:val="none" w:sz="0" w:space="0" w:color="auto"/>
                                                                                      </w:divBdr>
                                                                                    </w:div>
                                                                                    <w:div w:id="632758206">
                                                                                      <w:marLeft w:val="0"/>
                                                                                      <w:marRight w:val="0"/>
                                                                                      <w:marTop w:val="0"/>
                                                                                      <w:marBottom w:val="0"/>
                                                                                      <w:divBdr>
                                                                                        <w:top w:val="none" w:sz="0" w:space="0" w:color="auto"/>
                                                                                        <w:left w:val="none" w:sz="0" w:space="0" w:color="auto"/>
                                                                                        <w:bottom w:val="none" w:sz="0" w:space="0" w:color="auto"/>
                                                                                        <w:right w:val="none" w:sz="0" w:space="0" w:color="auto"/>
                                                                                      </w:divBdr>
                                                                                    </w:div>
                                                                                    <w:div w:id="398403700">
                                                                                      <w:marLeft w:val="0"/>
                                                                                      <w:marRight w:val="0"/>
                                                                                      <w:marTop w:val="0"/>
                                                                                      <w:marBottom w:val="0"/>
                                                                                      <w:divBdr>
                                                                                        <w:top w:val="none" w:sz="0" w:space="0" w:color="auto"/>
                                                                                        <w:left w:val="none" w:sz="0" w:space="0" w:color="auto"/>
                                                                                        <w:bottom w:val="none" w:sz="0" w:space="0" w:color="auto"/>
                                                                                        <w:right w:val="none" w:sz="0" w:space="0" w:color="auto"/>
                                                                                      </w:divBdr>
                                                                                    </w:div>
                                                                                    <w:div w:id="183399511">
                                                                                      <w:marLeft w:val="0"/>
                                                                                      <w:marRight w:val="0"/>
                                                                                      <w:marTop w:val="0"/>
                                                                                      <w:marBottom w:val="0"/>
                                                                                      <w:divBdr>
                                                                                        <w:top w:val="none" w:sz="0" w:space="0" w:color="auto"/>
                                                                                        <w:left w:val="none" w:sz="0" w:space="0" w:color="auto"/>
                                                                                        <w:bottom w:val="none" w:sz="0" w:space="0" w:color="auto"/>
                                                                                        <w:right w:val="none" w:sz="0" w:space="0" w:color="auto"/>
                                                                                      </w:divBdr>
                                                                                    </w:div>
                                                                                  </w:divsChild>
                                                                                </w:div>
                                                                                <w:div w:id="247274691">
                                                                                  <w:marLeft w:val="0"/>
                                                                                  <w:marRight w:val="0"/>
                                                                                  <w:marTop w:val="0"/>
                                                                                  <w:marBottom w:val="0"/>
                                                                                  <w:divBdr>
                                                                                    <w:top w:val="none" w:sz="0" w:space="0" w:color="auto"/>
                                                                                    <w:left w:val="none" w:sz="0" w:space="0" w:color="auto"/>
                                                                                    <w:bottom w:val="none" w:sz="0" w:space="0" w:color="auto"/>
                                                                                    <w:right w:val="none" w:sz="0" w:space="0" w:color="auto"/>
                                                                                  </w:divBdr>
                                                                                  <w:divsChild>
                                                                                    <w:div w:id="252326253">
                                                                                      <w:marLeft w:val="0"/>
                                                                                      <w:marRight w:val="0"/>
                                                                                      <w:marTop w:val="0"/>
                                                                                      <w:marBottom w:val="0"/>
                                                                                      <w:divBdr>
                                                                                        <w:top w:val="none" w:sz="0" w:space="0" w:color="auto"/>
                                                                                        <w:left w:val="none" w:sz="0" w:space="0" w:color="auto"/>
                                                                                        <w:bottom w:val="none" w:sz="0" w:space="0" w:color="auto"/>
                                                                                        <w:right w:val="none" w:sz="0" w:space="0" w:color="auto"/>
                                                                                      </w:divBdr>
                                                                                    </w:div>
                                                                                    <w:div w:id="839737135">
                                                                                      <w:marLeft w:val="0"/>
                                                                                      <w:marRight w:val="0"/>
                                                                                      <w:marTop w:val="0"/>
                                                                                      <w:marBottom w:val="0"/>
                                                                                      <w:divBdr>
                                                                                        <w:top w:val="none" w:sz="0" w:space="0" w:color="auto"/>
                                                                                        <w:left w:val="none" w:sz="0" w:space="0" w:color="auto"/>
                                                                                        <w:bottom w:val="none" w:sz="0" w:space="0" w:color="auto"/>
                                                                                        <w:right w:val="none" w:sz="0" w:space="0" w:color="auto"/>
                                                                                      </w:divBdr>
                                                                                    </w:div>
                                                                                    <w:div w:id="638611561">
                                                                                      <w:marLeft w:val="0"/>
                                                                                      <w:marRight w:val="0"/>
                                                                                      <w:marTop w:val="0"/>
                                                                                      <w:marBottom w:val="0"/>
                                                                                      <w:divBdr>
                                                                                        <w:top w:val="none" w:sz="0" w:space="0" w:color="auto"/>
                                                                                        <w:left w:val="none" w:sz="0" w:space="0" w:color="auto"/>
                                                                                        <w:bottom w:val="none" w:sz="0" w:space="0" w:color="auto"/>
                                                                                        <w:right w:val="none" w:sz="0" w:space="0" w:color="auto"/>
                                                                                      </w:divBdr>
                                                                                    </w:div>
                                                                                    <w:div w:id="241448120">
                                                                                      <w:marLeft w:val="0"/>
                                                                                      <w:marRight w:val="0"/>
                                                                                      <w:marTop w:val="0"/>
                                                                                      <w:marBottom w:val="0"/>
                                                                                      <w:divBdr>
                                                                                        <w:top w:val="none" w:sz="0" w:space="0" w:color="auto"/>
                                                                                        <w:left w:val="none" w:sz="0" w:space="0" w:color="auto"/>
                                                                                        <w:bottom w:val="none" w:sz="0" w:space="0" w:color="auto"/>
                                                                                        <w:right w:val="none" w:sz="0" w:space="0" w:color="auto"/>
                                                                                      </w:divBdr>
                                                                                    </w:div>
                                                                                    <w:div w:id="692458054">
                                                                                      <w:marLeft w:val="0"/>
                                                                                      <w:marRight w:val="0"/>
                                                                                      <w:marTop w:val="0"/>
                                                                                      <w:marBottom w:val="0"/>
                                                                                      <w:divBdr>
                                                                                        <w:top w:val="none" w:sz="0" w:space="0" w:color="auto"/>
                                                                                        <w:left w:val="none" w:sz="0" w:space="0" w:color="auto"/>
                                                                                        <w:bottom w:val="none" w:sz="0" w:space="0" w:color="auto"/>
                                                                                        <w:right w:val="none" w:sz="0" w:space="0" w:color="auto"/>
                                                                                      </w:divBdr>
                                                                                    </w:div>
                                                                                  </w:divsChild>
                                                                                </w:div>
                                                                                <w:div w:id="2105803350">
                                                                                  <w:marLeft w:val="0"/>
                                                                                  <w:marRight w:val="0"/>
                                                                                  <w:marTop w:val="0"/>
                                                                                  <w:marBottom w:val="0"/>
                                                                                  <w:divBdr>
                                                                                    <w:top w:val="none" w:sz="0" w:space="0" w:color="auto"/>
                                                                                    <w:left w:val="none" w:sz="0" w:space="0" w:color="auto"/>
                                                                                    <w:bottom w:val="none" w:sz="0" w:space="0" w:color="auto"/>
                                                                                    <w:right w:val="none" w:sz="0" w:space="0" w:color="auto"/>
                                                                                  </w:divBdr>
                                                                                  <w:divsChild>
                                                                                    <w:div w:id="1769885537">
                                                                                      <w:marLeft w:val="0"/>
                                                                                      <w:marRight w:val="0"/>
                                                                                      <w:marTop w:val="0"/>
                                                                                      <w:marBottom w:val="0"/>
                                                                                      <w:divBdr>
                                                                                        <w:top w:val="none" w:sz="0" w:space="0" w:color="auto"/>
                                                                                        <w:left w:val="none" w:sz="0" w:space="0" w:color="auto"/>
                                                                                        <w:bottom w:val="none" w:sz="0" w:space="0" w:color="auto"/>
                                                                                        <w:right w:val="none" w:sz="0" w:space="0" w:color="auto"/>
                                                                                      </w:divBdr>
                                                                                    </w:div>
                                                                                    <w:div w:id="363483169">
                                                                                      <w:marLeft w:val="0"/>
                                                                                      <w:marRight w:val="0"/>
                                                                                      <w:marTop w:val="0"/>
                                                                                      <w:marBottom w:val="0"/>
                                                                                      <w:divBdr>
                                                                                        <w:top w:val="none" w:sz="0" w:space="0" w:color="auto"/>
                                                                                        <w:left w:val="none" w:sz="0" w:space="0" w:color="auto"/>
                                                                                        <w:bottom w:val="none" w:sz="0" w:space="0" w:color="auto"/>
                                                                                        <w:right w:val="none" w:sz="0" w:space="0" w:color="auto"/>
                                                                                      </w:divBdr>
                                                                                    </w:div>
                                                                                    <w:div w:id="758908195">
                                                                                      <w:marLeft w:val="0"/>
                                                                                      <w:marRight w:val="0"/>
                                                                                      <w:marTop w:val="0"/>
                                                                                      <w:marBottom w:val="0"/>
                                                                                      <w:divBdr>
                                                                                        <w:top w:val="none" w:sz="0" w:space="0" w:color="auto"/>
                                                                                        <w:left w:val="none" w:sz="0" w:space="0" w:color="auto"/>
                                                                                        <w:bottom w:val="none" w:sz="0" w:space="0" w:color="auto"/>
                                                                                        <w:right w:val="none" w:sz="0" w:space="0" w:color="auto"/>
                                                                                      </w:divBdr>
                                                                                    </w:div>
                                                                                    <w:div w:id="1262683856">
                                                                                      <w:marLeft w:val="0"/>
                                                                                      <w:marRight w:val="0"/>
                                                                                      <w:marTop w:val="0"/>
                                                                                      <w:marBottom w:val="0"/>
                                                                                      <w:divBdr>
                                                                                        <w:top w:val="none" w:sz="0" w:space="0" w:color="auto"/>
                                                                                        <w:left w:val="none" w:sz="0" w:space="0" w:color="auto"/>
                                                                                        <w:bottom w:val="none" w:sz="0" w:space="0" w:color="auto"/>
                                                                                        <w:right w:val="none" w:sz="0" w:space="0" w:color="auto"/>
                                                                                      </w:divBdr>
                                                                                    </w:div>
                                                                                    <w:div w:id="40181185">
                                                                                      <w:marLeft w:val="0"/>
                                                                                      <w:marRight w:val="0"/>
                                                                                      <w:marTop w:val="0"/>
                                                                                      <w:marBottom w:val="0"/>
                                                                                      <w:divBdr>
                                                                                        <w:top w:val="none" w:sz="0" w:space="0" w:color="auto"/>
                                                                                        <w:left w:val="none" w:sz="0" w:space="0" w:color="auto"/>
                                                                                        <w:bottom w:val="none" w:sz="0" w:space="0" w:color="auto"/>
                                                                                        <w:right w:val="none" w:sz="0" w:space="0" w:color="auto"/>
                                                                                      </w:divBdr>
                                                                                    </w:div>
                                                                                  </w:divsChild>
                                                                                </w:div>
                                                                                <w:div w:id="1973561769">
                                                                                  <w:marLeft w:val="0"/>
                                                                                  <w:marRight w:val="0"/>
                                                                                  <w:marTop w:val="0"/>
                                                                                  <w:marBottom w:val="0"/>
                                                                                  <w:divBdr>
                                                                                    <w:top w:val="none" w:sz="0" w:space="0" w:color="auto"/>
                                                                                    <w:left w:val="none" w:sz="0" w:space="0" w:color="auto"/>
                                                                                    <w:bottom w:val="none" w:sz="0" w:space="0" w:color="auto"/>
                                                                                    <w:right w:val="none" w:sz="0" w:space="0" w:color="auto"/>
                                                                                  </w:divBdr>
                                                                                  <w:divsChild>
                                                                                    <w:div w:id="1669408448">
                                                                                      <w:marLeft w:val="0"/>
                                                                                      <w:marRight w:val="0"/>
                                                                                      <w:marTop w:val="0"/>
                                                                                      <w:marBottom w:val="0"/>
                                                                                      <w:divBdr>
                                                                                        <w:top w:val="none" w:sz="0" w:space="0" w:color="auto"/>
                                                                                        <w:left w:val="none" w:sz="0" w:space="0" w:color="auto"/>
                                                                                        <w:bottom w:val="none" w:sz="0" w:space="0" w:color="auto"/>
                                                                                        <w:right w:val="none" w:sz="0" w:space="0" w:color="auto"/>
                                                                                      </w:divBdr>
                                                                                    </w:div>
                                                                                    <w:div w:id="418717039">
                                                                                      <w:marLeft w:val="0"/>
                                                                                      <w:marRight w:val="0"/>
                                                                                      <w:marTop w:val="0"/>
                                                                                      <w:marBottom w:val="0"/>
                                                                                      <w:divBdr>
                                                                                        <w:top w:val="none" w:sz="0" w:space="0" w:color="auto"/>
                                                                                        <w:left w:val="none" w:sz="0" w:space="0" w:color="auto"/>
                                                                                        <w:bottom w:val="none" w:sz="0" w:space="0" w:color="auto"/>
                                                                                        <w:right w:val="none" w:sz="0" w:space="0" w:color="auto"/>
                                                                                      </w:divBdr>
                                                                                    </w:div>
                                                                                    <w:div w:id="685669072">
                                                                                      <w:marLeft w:val="0"/>
                                                                                      <w:marRight w:val="0"/>
                                                                                      <w:marTop w:val="0"/>
                                                                                      <w:marBottom w:val="0"/>
                                                                                      <w:divBdr>
                                                                                        <w:top w:val="none" w:sz="0" w:space="0" w:color="auto"/>
                                                                                        <w:left w:val="none" w:sz="0" w:space="0" w:color="auto"/>
                                                                                        <w:bottom w:val="none" w:sz="0" w:space="0" w:color="auto"/>
                                                                                        <w:right w:val="none" w:sz="0" w:space="0" w:color="auto"/>
                                                                                      </w:divBdr>
                                                                                    </w:div>
                                                                                    <w:div w:id="509376485">
                                                                                      <w:marLeft w:val="0"/>
                                                                                      <w:marRight w:val="0"/>
                                                                                      <w:marTop w:val="0"/>
                                                                                      <w:marBottom w:val="0"/>
                                                                                      <w:divBdr>
                                                                                        <w:top w:val="none" w:sz="0" w:space="0" w:color="auto"/>
                                                                                        <w:left w:val="none" w:sz="0" w:space="0" w:color="auto"/>
                                                                                        <w:bottom w:val="none" w:sz="0" w:space="0" w:color="auto"/>
                                                                                        <w:right w:val="none" w:sz="0" w:space="0" w:color="auto"/>
                                                                                      </w:divBdr>
                                                                                    </w:div>
                                                                                    <w:div w:id="310063928">
                                                                                      <w:marLeft w:val="0"/>
                                                                                      <w:marRight w:val="0"/>
                                                                                      <w:marTop w:val="0"/>
                                                                                      <w:marBottom w:val="0"/>
                                                                                      <w:divBdr>
                                                                                        <w:top w:val="none" w:sz="0" w:space="0" w:color="auto"/>
                                                                                        <w:left w:val="none" w:sz="0" w:space="0" w:color="auto"/>
                                                                                        <w:bottom w:val="none" w:sz="0" w:space="0" w:color="auto"/>
                                                                                        <w:right w:val="none" w:sz="0" w:space="0" w:color="auto"/>
                                                                                      </w:divBdr>
                                                                                    </w:div>
                                                                                  </w:divsChild>
                                                                                </w:div>
                                                                                <w:div w:id="1244681862">
                                                                                  <w:marLeft w:val="0"/>
                                                                                  <w:marRight w:val="0"/>
                                                                                  <w:marTop w:val="0"/>
                                                                                  <w:marBottom w:val="0"/>
                                                                                  <w:divBdr>
                                                                                    <w:top w:val="none" w:sz="0" w:space="0" w:color="auto"/>
                                                                                    <w:left w:val="none" w:sz="0" w:space="0" w:color="auto"/>
                                                                                    <w:bottom w:val="none" w:sz="0" w:space="0" w:color="auto"/>
                                                                                    <w:right w:val="none" w:sz="0" w:space="0" w:color="auto"/>
                                                                                  </w:divBdr>
                                                                                  <w:divsChild>
                                                                                    <w:div w:id="1636989818">
                                                                                      <w:marLeft w:val="0"/>
                                                                                      <w:marRight w:val="0"/>
                                                                                      <w:marTop w:val="0"/>
                                                                                      <w:marBottom w:val="0"/>
                                                                                      <w:divBdr>
                                                                                        <w:top w:val="none" w:sz="0" w:space="0" w:color="auto"/>
                                                                                        <w:left w:val="none" w:sz="0" w:space="0" w:color="auto"/>
                                                                                        <w:bottom w:val="none" w:sz="0" w:space="0" w:color="auto"/>
                                                                                        <w:right w:val="none" w:sz="0" w:space="0" w:color="auto"/>
                                                                                      </w:divBdr>
                                                                                    </w:div>
                                                                                    <w:div w:id="1627853295">
                                                                                      <w:marLeft w:val="0"/>
                                                                                      <w:marRight w:val="0"/>
                                                                                      <w:marTop w:val="0"/>
                                                                                      <w:marBottom w:val="0"/>
                                                                                      <w:divBdr>
                                                                                        <w:top w:val="none" w:sz="0" w:space="0" w:color="auto"/>
                                                                                        <w:left w:val="none" w:sz="0" w:space="0" w:color="auto"/>
                                                                                        <w:bottom w:val="none" w:sz="0" w:space="0" w:color="auto"/>
                                                                                        <w:right w:val="none" w:sz="0" w:space="0" w:color="auto"/>
                                                                                      </w:divBdr>
                                                                                    </w:div>
                                                                                    <w:div w:id="1033921255">
                                                                                      <w:marLeft w:val="0"/>
                                                                                      <w:marRight w:val="0"/>
                                                                                      <w:marTop w:val="0"/>
                                                                                      <w:marBottom w:val="0"/>
                                                                                      <w:divBdr>
                                                                                        <w:top w:val="none" w:sz="0" w:space="0" w:color="auto"/>
                                                                                        <w:left w:val="none" w:sz="0" w:space="0" w:color="auto"/>
                                                                                        <w:bottom w:val="none" w:sz="0" w:space="0" w:color="auto"/>
                                                                                        <w:right w:val="none" w:sz="0" w:space="0" w:color="auto"/>
                                                                                      </w:divBdr>
                                                                                    </w:div>
                                                                                    <w:div w:id="1717117740">
                                                                                      <w:marLeft w:val="0"/>
                                                                                      <w:marRight w:val="0"/>
                                                                                      <w:marTop w:val="0"/>
                                                                                      <w:marBottom w:val="0"/>
                                                                                      <w:divBdr>
                                                                                        <w:top w:val="none" w:sz="0" w:space="0" w:color="auto"/>
                                                                                        <w:left w:val="none" w:sz="0" w:space="0" w:color="auto"/>
                                                                                        <w:bottom w:val="none" w:sz="0" w:space="0" w:color="auto"/>
                                                                                        <w:right w:val="none" w:sz="0" w:space="0" w:color="auto"/>
                                                                                      </w:divBdr>
                                                                                    </w:div>
                                                                                    <w:div w:id="1756390339">
                                                                                      <w:marLeft w:val="0"/>
                                                                                      <w:marRight w:val="0"/>
                                                                                      <w:marTop w:val="0"/>
                                                                                      <w:marBottom w:val="0"/>
                                                                                      <w:divBdr>
                                                                                        <w:top w:val="none" w:sz="0" w:space="0" w:color="auto"/>
                                                                                        <w:left w:val="none" w:sz="0" w:space="0" w:color="auto"/>
                                                                                        <w:bottom w:val="none" w:sz="0" w:space="0" w:color="auto"/>
                                                                                        <w:right w:val="none" w:sz="0" w:space="0" w:color="auto"/>
                                                                                      </w:divBdr>
                                                                                    </w:div>
                                                                                  </w:divsChild>
                                                                                </w:div>
                                                                                <w:div w:id="1590768981">
                                                                                  <w:marLeft w:val="0"/>
                                                                                  <w:marRight w:val="0"/>
                                                                                  <w:marTop w:val="0"/>
                                                                                  <w:marBottom w:val="0"/>
                                                                                  <w:divBdr>
                                                                                    <w:top w:val="none" w:sz="0" w:space="0" w:color="auto"/>
                                                                                    <w:left w:val="none" w:sz="0" w:space="0" w:color="auto"/>
                                                                                    <w:bottom w:val="none" w:sz="0" w:space="0" w:color="auto"/>
                                                                                    <w:right w:val="none" w:sz="0" w:space="0" w:color="auto"/>
                                                                                  </w:divBdr>
                                                                                  <w:divsChild>
                                                                                    <w:div w:id="335379268">
                                                                                      <w:marLeft w:val="0"/>
                                                                                      <w:marRight w:val="0"/>
                                                                                      <w:marTop w:val="0"/>
                                                                                      <w:marBottom w:val="0"/>
                                                                                      <w:divBdr>
                                                                                        <w:top w:val="none" w:sz="0" w:space="0" w:color="auto"/>
                                                                                        <w:left w:val="none" w:sz="0" w:space="0" w:color="auto"/>
                                                                                        <w:bottom w:val="none" w:sz="0" w:space="0" w:color="auto"/>
                                                                                        <w:right w:val="none" w:sz="0" w:space="0" w:color="auto"/>
                                                                                      </w:divBdr>
                                                                                    </w:div>
                                                                                    <w:div w:id="509294049">
                                                                                      <w:marLeft w:val="0"/>
                                                                                      <w:marRight w:val="0"/>
                                                                                      <w:marTop w:val="0"/>
                                                                                      <w:marBottom w:val="0"/>
                                                                                      <w:divBdr>
                                                                                        <w:top w:val="none" w:sz="0" w:space="0" w:color="auto"/>
                                                                                        <w:left w:val="none" w:sz="0" w:space="0" w:color="auto"/>
                                                                                        <w:bottom w:val="none" w:sz="0" w:space="0" w:color="auto"/>
                                                                                        <w:right w:val="none" w:sz="0" w:space="0" w:color="auto"/>
                                                                                      </w:divBdr>
                                                                                    </w:div>
                                                                                    <w:div w:id="329451984">
                                                                                      <w:marLeft w:val="0"/>
                                                                                      <w:marRight w:val="0"/>
                                                                                      <w:marTop w:val="0"/>
                                                                                      <w:marBottom w:val="0"/>
                                                                                      <w:divBdr>
                                                                                        <w:top w:val="none" w:sz="0" w:space="0" w:color="auto"/>
                                                                                        <w:left w:val="none" w:sz="0" w:space="0" w:color="auto"/>
                                                                                        <w:bottom w:val="none" w:sz="0" w:space="0" w:color="auto"/>
                                                                                        <w:right w:val="none" w:sz="0" w:space="0" w:color="auto"/>
                                                                                      </w:divBdr>
                                                                                    </w:div>
                                                                                    <w:div w:id="252474293">
                                                                                      <w:marLeft w:val="0"/>
                                                                                      <w:marRight w:val="0"/>
                                                                                      <w:marTop w:val="0"/>
                                                                                      <w:marBottom w:val="0"/>
                                                                                      <w:divBdr>
                                                                                        <w:top w:val="none" w:sz="0" w:space="0" w:color="auto"/>
                                                                                        <w:left w:val="none" w:sz="0" w:space="0" w:color="auto"/>
                                                                                        <w:bottom w:val="none" w:sz="0" w:space="0" w:color="auto"/>
                                                                                        <w:right w:val="none" w:sz="0" w:space="0" w:color="auto"/>
                                                                                      </w:divBdr>
                                                                                    </w:div>
                                                                                    <w:div w:id="1276985651">
                                                                                      <w:marLeft w:val="0"/>
                                                                                      <w:marRight w:val="0"/>
                                                                                      <w:marTop w:val="0"/>
                                                                                      <w:marBottom w:val="0"/>
                                                                                      <w:divBdr>
                                                                                        <w:top w:val="none" w:sz="0" w:space="0" w:color="auto"/>
                                                                                        <w:left w:val="none" w:sz="0" w:space="0" w:color="auto"/>
                                                                                        <w:bottom w:val="none" w:sz="0" w:space="0" w:color="auto"/>
                                                                                        <w:right w:val="none" w:sz="0" w:space="0" w:color="auto"/>
                                                                                      </w:divBdr>
                                                                                    </w:div>
                                                                                  </w:divsChild>
                                                                                </w:div>
                                                                                <w:div w:id="1903100520">
                                                                                  <w:marLeft w:val="0"/>
                                                                                  <w:marRight w:val="0"/>
                                                                                  <w:marTop w:val="0"/>
                                                                                  <w:marBottom w:val="0"/>
                                                                                  <w:divBdr>
                                                                                    <w:top w:val="none" w:sz="0" w:space="0" w:color="auto"/>
                                                                                    <w:left w:val="none" w:sz="0" w:space="0" w:color="auto"/>
                                                                                    <w:bottom w:val="none" w:sz="0" w:space="0" w:color="auto"/>
                                                                                    <w:right w:val="none" w:sz="0" w:space="0" w:color="auto"/>
                                                                                  </w:divBdr>
                                                                                  <w:divsChild>
                                                                                    <w:div w:id="311956900">
                                                                                      <w:marLeft w:val="0"/>
                                                                                      <w:marRight w:val="0"/>
                                                                                      <w:marTop w:val="0"/>
                                                                                      <w:marBottom w:val="0"/>
                                                                                      <w:divBdr>
                                                                                        <w:top w:val="none" w:sz="0" w:space="0" w:color="auto"/>
                                                                                        <w:left w:val="none" w:sz="0" w:space="0" w:color="auto"/>
                                                                                        <w:bottom w:val="none" w:sz="0" w:space="0" w:color="auto"/>
                                                                                        <w:right w:val="none" w:sz="0" w:space="0" w:color="auto"/>
                                                                                      </w:divBdr>
                                                                                    </w:div>
                                                                                    <w:div w:id="870652808">
                                                                                      <w:marLeft w:val="0"/>
                                                                                      <w:marRight w:val="0"/>
                                                                                      <w:marTop w:val="0"/>
                                                                                      <w:marBottom w:val="0"/>
                                                                                      <w:divBdr>
                                                                                        <w:top w:val="none" w:sz="0" w:space="0" w:color="auto"/>
                                                                                        <w:left w:val="none" w:sz="0" w:space="0" w:color="auto"/>
                                                                                        <w:bottom w:val="none" w:sz="0" w:space="0" w:color="auto"/>
                                                                                        <w:right w:val="none" w:sz="0" w:space="0" w:color="auto"/>
                                                                                      </w:divBdr>
                                                                                    </w:div>
                                                                                    <w:div w:id="1530338132">
                                                                                      <w:marLeft w:val="0"/>
                                                                                      <w:marRight w:val="0"/>
                                                                                      <w:marTop w:val="0"/>
                                                                                      <w:marBottom w:val="0"/>
                                                                                      <w:divBdr>
                                                                                        <w:top w:val="none" w:sz="0" w:space="0" w:color="auto"/>
                                                                                        <w:left w:val="none" w:sz="0" w:space="0" w:color="auto"/>
                                                                                        <w:bottom w:val="none" w:sz="0" w:space="0" w:color="auto"/>
                                                                                        <w:right w:val="none" w:sz="0" w:space="0" w:color="auto"/>
                                                                                      </w:divBdr>
                                                                                    </w:div>
                                                                                    <w:div w:id="1478255069">
                                                                                      <w:marLeft w:val="0"/>
                                                                                      <w:marRight w:val="0"/>
                                                                                      <w:marTop w:val="0"/>
                                                                                      <w:marBottom w:val="0"/>
                                                                                      <w:divBdr>
                                                                                        <w:top w:val="none" w:sz="0" w:space="0" w:color="auto"/>
                                                                                        <w:left w:val="none" w:sz="0" w:space="0" w:color="auto"/>
                                                                                        <w:bottom w:val="none" w:sz="0" w:space="0" w:color="auto"/>
                                                                                        <w:right w:val="none" w:sz="0" w:space="0" w:color="auto"/>
                                                                                      </w:divBdr>
                                                                                    </w:div>
                                                                                  </w:divsChild>
                                                                                </w:div>
                                                                                <w:div w:id="1157453765">
                                                                                  <w:marLeft w:val="0"/>
                                                                                  <w:marRight w:val="0"/>
                                                                                  <w:marTop w:val="0"/>
                                                                                  <w:marBottom w:val="0"/>
                                                                                  <w:divBdr>
                                                                                    <w:top w:val="none" w:sz="0" w:space="0" w:color="auto"/>
                                                                                    <w:left w:val="none" w:sz="0" w:space="0" w:color="auto"/>
                                                                                    <w:bottom w:val="none" w:sz="0" w:space="0" w:color="auto"/>
                                                                                    <w:right w:val="none" w:sz="0" w:space="0" w:color="auto"/>
                                                                                  </w:divBdr>
                                                                                  <w:divsChild>
                                                                                    <w:div w:id="654379231">
                                                                                      <w:marLeft w:val="0"/>
                                                                                      <w:marRight w:val="0"/>
                                                                                      <w:marTop w:val="0"/>
                                                                                      <w:marBottom w:val="0"/>
                                                                                      <w:divBdr>
                                                                                        <w:top w:val="none" w:sz="0" w:space="0" w:color="auto"/>
                                                                                        <w:left w:val="none" w:sz="0" w:space="0" w:color="auto"/>
                                                                                        <w:bottom w:val="none" w:sz="0" w:space="0" w:color="auto"/>
                                                                                        <w:right w:val="none" w:sz="0" w:space="0" w:color="auto"/>
                                                                                      </w:divBdr>
                                                                                    </w:div>
                                                                                    <w:div w:id="559557528">
                                                                                      <w:marLeft w:val="0"/>
                                                                                      <w:marRight w:val="0"/>
                                                                                      <w:marTop w:val="0"/>
                                                                                      <w:marBottom w:val="0"/>
                                                                                      <w:divBdr>
                                                                                        <w:top w:val="none" w:sz="0" w:space="0" w:color="auto"/>
                                                                                        <w:left w:val="none" w:sz="0" w:space="0" w:color="auto"/>
                                                                                        <w:bottom w:val="none" w:sz="0" w:space="0" w:color="auto"/>
                                                                                        <w:right w:val="none" w:sz="0" w:space="0" w:color="auto"/>
                                                                                      </w:divBdr>
                                                                                    </w:div>
                                                                                    <w:div w:id="1891070246">
                                                                                      <w:marLeft w:val="0"/>
                                                                                      <w:marRight w:val="0"/>
                                                                                      <w:marTop w:val="0"/>
                                                                                      <w:marBottom w:val="0"/>
                                                                                      <w:divBdr>
                                                                                        <w:top w:val="none" w:sz="0" w:space="0" w:color="auto"/>
                                                                                        <w:left w:val="none" w:sz="0" w:space="0" w:color="auto"/>
                                                                                        <w:bottom w:val="none" w:sz="0" w:space="0" w:color="auto"/>
                                                                                        <w:right w:val="none" w:sz="0" w:space="0" w:color="auto"/>
                                                                                      </w:divBdr>
                                                                                    </w:div>
                                                                                    <w:div w:id="1656912388">
                                                                                      <w:marLeft w:val="0"/>
                                                                                      <w:marRight w:val="0"/>
                                                                                      <w:marTop w:val="0"/>
                                                                                      <w:marBottom w:val="0"/>
                                                                                      <w:divBdr>
                                                                                        <w:top w:val="none" w:sz="0" w:space="0" w:color="auto"/>
                                                                                        <w:left w:val="none" w:sz="0" w:space="0" w:color="auto"/>
                                                                                        <w:bottom w:val="none" w:sz="0" w:space="0" w:color="auto"/>
                                                                                        <w:right w:val="none" w:sz="0" w:space="0" w:color="auto"/>
                                                                                      </w:divBdr>
                                                                                    </w:div>
                                                                                    <w:div w:id="205336845">
                                                                                      <w:marLeft w:val="0"/>
                                                                                      <w:marRight w:val="0"/>
                                                                                      <w:marTop w:val="0"/>
                                                                                      <w:marBottom w:val="0"/>
                                                                                      <w:divBdr>
                                                                                        <w:top w:val="none" w:sz="0" w:space="0" w:color="auto"/>
                                                                                        <w:left w:val="none" w:sz="0" w:space="0" w:color="auto"/>
                                                                                        <w:bottom w:val="none" w:sz="0" w:space="0" w:color="auto"/>
                                                                                        <w:right w:val="none" w:sz="0" w:space="0" w:color="auto"/>
                                                                                      </w:divBdr>
                                                                                    </w:div>
                                                                                  </w:divsChild>
                                                                                </w:div>
                                                                                <w:div w:id="832719850">
                                                                                  <w:marLeft w:val="0"/>
                                                                                  <w:marRight w:val="0"/>
                                                                                  <w:marTop w:val="0"/>
                                                                                  <w:marBottom w:val="0"/>
                                                                                  <w:divBdr>
                                                                                    <w:top w:val="none" w:sz="0" w:space="0" w:color="auto"/>
                                                                                    <w:left w:val="none" w:sz="0" w:space="0" w:color="auto"/>
                                                                                    <w:bottom w:val="none" w:sz="0" w:space="0" w:color="auto"/>
                                                                                    <w:right w:val="none" w:sz="0" w:space="0" w:color="auto"/>
                                                                                  </w:divBdr>
                                                                                  <w:divsChild>
                                                                                    <w:div w:id="985815908">
                                                                                      <w:marLeft w:val="0"/>
                                                                                      <w:marRight w:val="0"/>
                                                                                      <w:marTop w:val="0"/>
                                                                                      <w:marBottom w:val="0"/>
                                                                                      <w:divBdr>
                                                                                        <w:top w:val="none" w:sz="0" w:space="0" w:color="auto"/>
                                                                                        <w:left w:val="none" w:sz="0" w:space="0" w:color="auto"/>
                                                                                        <w:bottom w:val="none" w:sz="0" w:space="0" w:color="auto"/>
                                                                                        <w:right w:val="none" w:sz="0" w:space="0" w:color="auto"/>
                                                                                      </w:divBdr>
                                                                                    </w:div>
                                                                                    <w:div w:id="2091808090">
                                                                                      <w:marLeft w:val="0"/>
                                                                                      <w:marRight w:val="0"/>
                                                                                      <w:marTop w:val="0"/>
                                                                                      <w:marBottom w:val="0"/>
                                                                                      <w:divBdr>
                                                                                        <w:top w:val="none" w:sz="0" w:space="0" w:color="auto"/>
                                                                                        <w:left w:val="none" w:sz="0" w:space="0" w:color="auto"/>
                                                                                        <w:bottom w:val="none" w:sz="0" w:space="0" w:color="auto"/>
                                                                                        <w:right w:val="none" w:sz="0" w:space="0" w:color="auto"/>
                                                                                      </w:divBdr>
                                                                                    </w:div>
                                                                                    <w:div w:id="737170526">
                                                                                      <w:marLeft w:val="0"/>
                                                                                      <w:marRight w:val="0"/>
                                                                                      <w:marTop w:val="0"/>
                                                                                      <w:marBottom w:val="0"/>
                                                                                      <w:divBdr>
                                                                                        <w:top w:val="none" w:sz="0" w:space="0" w:color="auto"/>
                                                                                        <w:left w:val="none" w:sz="0" w:space="0" w:color="auto"/>
                                                                                        <w:bottom w:val="none" w:sz="0" w:space="0" w:color="auto"/>
                                                                                        <w:right w:val="none" w:sz="0" w:space="0" w:color="auto"/>
                                                                                      </w:divBdr>
                                                                                    </w:div>
                                                                                    <w:div w:id="2006977724">
                                                                                      <w:marLeft w:val="0"/>
                                                                                      <w:marRight w:val="0"/>
                                                                                      <w:marTop w:val="0"/>
                                                                                      <w:marBottom w:val="0"/>
                                                                                      <w:divBdr>
                                                                                        <w:top w:val="none" w:sz="0" w:space="0" w:color="auto"/>
                                                                                        <w:left w:val="none" w:sz="0" w:space="0" w:color="auto"/>
                                                                                        <w:bottom w:val="none" w:sz="0" w:space="0" w:color="auto"/>
                                                                                        <w:right w:val="none" w:sz="0" w:space="0" w:color="auto"/>
                                                                                      </w:divBdr>
                                                                                    </w:div>
                                                                                    <w:div w:id="1213537683">
                                                                                      <w:marLeft w:val="0"/>
                                                                                      <w:marRight w:val="0"/>
                                                                                      <w:marTop w:val="0"/>
                                                                                      <w:marBottom w:val="0"/>
                                                                                      <w:divBdr>
                                                                                        <w:top w:val="none" w:sz="0" w:space="0" w:color="auto"/>
                                                                                        <w:left w:val="none" w:sz="0" w:space="0" w:color="auto"/>
                                                                                        <w:bottom w:val="none" w:sz="0" w:space="0" w:color="auto"/>
                                                                                        <w:right w:val="none" w:sz="0" w:space="0" w:color="auto"/>
                                                                                      </w:divBdr>
                                                                                    </w:div>
                                                                                  </w:divsChild>
                                                                                </w:div>
                                                                                <w:div w:id="185214005">
                                                                                  <w:marLeft w:val="0"/>
                                                                                  <w:marRight w:val="0"/>
                                                                                  <w:marTop w:val="0"/>
                                                                                  <w:marBottom w:val="0"/>
                                                                                  <w:divBdr>
                                                                                    <w:top w:val="none" w:sz="0" w:space="0" w:color="auto"/>
                                                                                    <w:left w:val="none" w:sz="0" w:space="0" w:color="auto"/>
                                                                                    <w:bottom w:val="none" w:sz="0" w:space="0" w:color="auto"/>
                                                                                    <w:right w:val="none" w:sz="0" w:space="0" w:color="auto"/>
                                                                                  </w:divBdr>
                                                                                  <w:divsChild>
                                                                                    <w:div w:id="1411974013">
                                                                                      <w:marLeft w:val="0"/>
                                                                                      <w:marRight w:val="0"/>
                                                                                      <w:marTop w:val="0"/>
                                                                                      <w:marBottom w:val="0"/>
                                                                                      <w:divBdr>
                                                                                        <w:top w:val="none" w:sz="0" w:space="0" w:color="auto"/>
                                                                                        <w:left w:val="none" w:sz="0" w:space="0" w:color="auto"/>
                                                                                        <w:bottom w:val="none" w:sz="0" w:space="0" w:color="auto"/>
                                                                                        <w:right w:val="none" w:sz="0" w:space="0" w:color="auto"/>
                                                                                      </w:divBdr>
                                                                                    </w:div>
                                                                                    <w:div w:id="855386875">
                                                                                      <w:marLeft w:val="0"/>
                                                                                      <w:marRight w:val="0"/>
                                                                                      <w:marTop w:val="0"/>
                                                                                      <w:marBottom w:val="0"/>
                                                                                      <w:divBdr>
                                                                                        <w:top w:val="none" w:sz="0" w:space="0" w:color="auto"/>
                                                                                        <w:left w:val="none" w:sz="0" w:space="0" w:color="auto"/>
                                                                                        <w:bottom w:val="none" w:sz="0" w:space="0" w:color="auto"/>
                                                                                        <w:right w:val="none" w:sz="0" w:space="0" w:color="auto"/>
                                                                                      </w:divBdr>
                                                                                    </w:div>
                                                                                    <w:div w:id="1920752960">
                                                                                      <w:marLeft w:val="0"/>
                                                                                      <w:marRight w:val="0"/>
                                                                                      <w:marTop w:val="0"/>
                                                                                      <w:marBottom w:val="0"/>
                                                                                      <w:divBdr>
                                                                                        <w:top w:val="none" w:sz="0" w:space="0" w:color="auto"/>
                                                                                        <w:left w:val="none" w:sz="0" w:space="0" w:color="auto"/>
                                                                                        <w:bottom w:val="none" w:sz="0" w:space="0" w:color="auto"/>
                                                                                        <w:right w:val="none" w:sz="0" w:space="0" w:color="auto"/>
                                                                                      </w:divBdr>
                                                                                    </w:div>
                                                                                    <w:div w:id="301662793">
                                                                                      <w:marLeft w:val="0"/>
                                                                                      <w:marRight w:val="0"/>
                                                                                      <w:marTop w:val="0"/>
                                                                                      <w:marBottom w:val="0"/>
                                                                                      <w:divBdr>
                                                                                        <w:top w:val="none" w:sz="0" w:space="0" w:color="auto"/>
                                                                                        <w:left w:val="none" w:sz="0" w:space="0" w:color="auto"/>
                                                                                        <w:bottom w:val="none" w:sz="0" w:space="0" w:color="auto"/>
                                                                                        <w:right w:val="none" w:sz="0" w:space="0" w:color="auto"/>
                                                                                      </w:divBdr>
                                                                                    </w:div>
                                                                                    <w:div w:id="798457558">
                                                                                      <w:marLeft w:val="0"/>
                                                                                      <w:marRight w:val="0"/>
                                                                                      <w:marTop w:val="0"/>
                                                                                      <w:marBottom w:val="0"/>
                                                                                      <w:divBdr>
                                                                                        <w:top w:val="none" w:sz="0" w:space="0" w:color="auto"/>
                                                                                        <w:left w:val="none" w:sz="0" w:space="0" w:color="auto"/>
                                                                                        <w:bottom w:val="none" w:sz="0" w:space="0" w:color="auto"/>
                                                                                        <w:right w:val="none" w:sz="0" w:space="0" w:color="auto"/>
                                                                                      </w:divBdr>
                                                                                    </w:div>
                                                                                  </w:divsChild>
                                                                                </w:div>
                                                                                <w:div w:id="710228424">
                                                                                  <w:marLeft w:val="0"/>
                                                                                  <w:marRight w:val="0"/>
                                                                                  <w:marTop w:val="0"/>
                                                                                  <w:marBottom w:val="0"/>
                                                                                  <w:divBdr>
                                                                                    <w:top w:val="none" w:sz="0" w:space="0" w:color="auto"/>
                                                                                    <w:left w:val="none" w:sz="0" w:space="0" w:color="auto"/>
                                                                                    <w:bottom w:val="none" w:sz="0" w:space="0" w:color="auto"/>
                                                                                    <w:right w:val="none" w:sz="0" w:space="0" w:color="auto"/>
                                                                                  </w:divBdr>
                                                                                </w:div>
                                                                                <w:div w:id="1010597400">
                                                                                  <w:marLeft w:val="0"/>
                                                                                  <w:marRight w:val="0"/>
                                                                                  <w:marTop w:val="0"/>
                                                                                  <w:marBottom w:val="0"/>
                                                                                  <w:divBdr>
                                                                                    <w:top w:val="none" w:sz="0" w:space="0" w:color="auto"/>
                                                                                    <w:left w:val="none" w:sz="0" w:space="0" w:color="auto"/>
                                                                                    <w:bottom w:val="none" w:sz="0" w:space="0" w:color="auto"/>
                                                                                    <w:right w:val="none" w:sz="0" w:space="0" w:color="auto"/>
                                                                                  </w:divBdr>
                                                                                </w:div>
                                                                                <w:div w:id="188301407">
                                                                                  <w:marLeft w:val="0"/>
                                                                                  <w:marRight w:val="0"/>
                                                                                  <w:marTop w:val="0"/>
                                                                                  <w:marBottom w:val="0"/>
                                                                                  <w:divBdr>
                                                                                    <w:top w:val="none" w:sz="0" w:space="0" w:color="auto"/>
                                                                                    <w:left w:val="none" w:sz="0" w:space="0" w:color="auto"/>
                                                                                    <w:bottom w:val="none" w:sz="0" w:space="0" w:color="auto"/>
                                                                                    <w:right w:val="none" w:sz="0" w:space="0" w:color="auto"/>
                                                                                  </w:divBdr>
                                                                                </w:div>
                                                                                <w:div w:id="555550837">
                                                                                  <w:marLeft w:val="0"/>
                                                                                  <w:marRight w:val="0"/>
                                                                                  <w:marTop w:val="0"/>
                                                                                  <w:marBottom w:val="0"/>
                                                                                  <w:divBdr>
                                                                                    <w:top w:val="none" w:sz="0" w:space="0" w:color="auto"/>
                                                                                    <w:left w:val="none" w:sz="0" w:space="0" w:color="auto"/>
                                                                                    <w:bottom w:val="none" w:sz="0" w:space="0" w:color="auto"/>
                                                                                    <w:right w:val="none" w:sz="0" w:space="0" w:color="auto"/>
                                                                                  </w:divBdr>
                                                                                </w:div>
                                                                                <w:div w:id="2087333736">
                                                                                  <w:marLeft w:val="0"/>
                                                                                  <w:marRight w:val="0"/>
                                                                                  <w:marTop w:val="0"/>
                                                                                  <w:marBottom w:val="0"/>
                                                                                  <w:divBdr>
                                                                                    <w:top w:val="none" w:sz="0" w:space="0" w:color="auto"/>
                                                                                    <w:left w:val="none" w:sz="0" w:space="0" w:color="auto"/>
                                                                                    <w:bottom w:val="none" w:sz="0" w:space="0" w:color="auto"/>
                                                                                    <w:right w:val="none" w:sz="0" w:space="0" w:color="auto"/>
                                                                                  </w:divBdr>
                                                                                </w:div>
                                                                                <w:div w:id="9725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8799">
      <w:bodyDiv w:val="1"/>
      <w:marLeft w:val="0"/>
      <w:marRight w:val="0"/>
      <w:marTop w:val="0"/>
      <w:marBottom w:val="0"/>
      <w:divBdr>
        <w:top w:val="none" w:sz="0" w:space="0" w:color="auto"/>
        <w:left w:val="none" w:sz="0" w:space="0" w:color="auto"/>
        <w:bottom w:val="none" w:sz="0" w:space="0" w:color="auto"/>
        <w:right w:val="none" w:sz="0" w:space="0" w:color="auto"/>
      </w:divBdr>
    </w:div>
    <w:div w:id="824591399">
      <w:bodyDiv w:val="1"/>
      <w:marLeft w:val="0"/>
      <w:marRight w:val="0"/>
      <w:marTop w:val="0"/>
      <w:marBottom w:val="0"/>
      <w:divBdr>
        <w:top w:val="none" w:sz="0" w:space="0" w:color="auto"/>
        <w:left w:val="none" w:sz="0" w:space="0" w:color="auto"/>
        <w:bottom w:val="none" w:sz="0" w:space="0" w:color="auto"/>
        <w:right w:val="none" w:sz="0" w:space="0" w:color="auto"/>
      </w:divBdr>
    </w:div>
    <w:div w:id="837968184">
      <w:bodyDiv w:val="1"/>
      <w:marLeft w:val="0"/>
      <w:marRight w:val="0"/>
      <w:marTop w:val="0"/>
      <w:marBottom w:val="0"/>
      <w:divBdr>
        <w:top w:val="none" w:sz="0" w:space="0" w:color="auto"/>
        <w:left w:val="none" w:sz="0" w:space="0" w:color="auto"/>
        <w:bottom w:val="none" w:sz="0" w:space="0" w:color="auto"/>
        <w:right w:val="none" w:sz="0" w:space="0" w:color="auto"/>
      </w:divBdr>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42105072">
      <w:bodyDiv w:val="1"/>
      <w:marLeft w:val="0"/>
      <w:marRight w:val="0"/>
      <w:marTop w:val="0"/>
      <w:marBottom w:val="0"/>
      <w:divBdr>
        <w:top w:val="none" w:sz="0" w:space="0" w:color="auto"/>
        <w:left w:val="none" w:sz="0" w:space="0" w:color="auto"/>
        <w:bottom w:val="none" w:sz="0" w:space="0" w:color="auto"/>
        <w:right w:val="none" w:sz="0" w:space="0" w:color="auto"/>
      </w:divBdr>
    </w:div>
    <w:div w:id="943659749">
      <w:bodyDiv w:val="1"/>
      <w:marLeft w:val="0"/>
      <w:marRight w:val="0"/>
      <w:marTop w:val="0"/>
      <w:marBottom w:val="0"/>
      <w:divBdr>
        <w:top w:val="none" w:sz="0" w:space="0" w:color="auto"/>
        <w:left w:val="none" w:sz="0" w:space="0" w:color="auto"/>
        <w:bottom w:val="none" w:sz="0" w:space="0" w:color="auto"/>
        <w:right w:val="none" w:sz="0" w:space="0" w:color="auto"/>
      </w:divBdr>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992754468">
      <w:bodyDiv w:val="1"/>
      <w:marLeft w:val="0"/>
      <w:marRight w:val="0"/>
      <w:marTop w:val="0"/>
      <w:marBottom w:val="0"/>
      <w:divBdr>
        <w:top w:val="none" w:sz="0" w:space="0" w:color="auto"/>
        <w:left w:val="none" w:sz="0" w:space="0" w:color="auto"/>
        <w:bottom w:val="none" w:sz="0" w:space="0" w:color="auto"/>
        <w:right w:val="none" w:sz="0" w:space="0" w:color="auto"/>
      </w:divBdr>
      <w:divsChild>
        <w:div w:id="1894537587">
          <w:marLeft w:val="0"/>
          <w:marRight w:val="0"/>
          <w:marTop w:val="0"/>
          <w:marBottom w:val="0"/>
          <w:divBdr>
            <w:top w:val="none" w:sz="0" w:space="0" w:color="auto"/>
            <w:left w:val="none" w:sz="0" w:space="0" w:color="auto"/>
            <w:bottom w:val="none" w:sz="0" w:space="0" w:color="auto"/>
            <w:right w:val="none" w:sz="0" w:space="0" w:color="auto"/>
          </w:divBdr>
          <w:divsChild>
            <w:div w:id="633949129">
              <w:marLeft w:val="0"/>
              <w:marRight w:val="0"/>
              <w:marTop w:val="0"/>
              <w:marBottom w:val="0"/>
              <w:divBdr>
                <w:top w:val="none" w:sz="0" w:space="0" w:color="auto"/>
                <w:left w:val="none" w:sz="0" w:space="0" w:color="auto"/>
                <w:bottom w:val="none" w:sz="0" w:space="0" w:color="auto"/>
                <w:right w:val="none" w:sz="0" w:space="0" w:color="auto"/>
              </w:divBdr>
            </w:div>
          </w:divsChild>
        </w:div>
        <w:div w:id="438720662">
          <w:marLeft w:val="0"/>
          <w:marRight w:val="0"/>
          <w:marTop w:val="0"/>
          <w:marBottom w:val="0"/>
          <w:divBdr>
            <w:top w:val="none" w:sz="0" w:space="0" w:color="auto"/>
            <w:left w:val="none" w:sz="0" w:space="0" w:color="auto"/>
            <w:bottom w:val="none" w:sz="0" w:space="0" w:color="auto"/>
            <w:right w:val="none" w:sz="0" w:space="0" w:color="auto"/>
          </w:divBdr>
          <w:divsChild>
            <w:div w:id="719011878">
              <w:marLeft w:val="0"/>
              <w:marRight w:val="0"/>
              <w:marTop w:val="0"/>
              <w:marBottom w:val="0"/>
              <w:divBdr>
                <w:top w:val="none" w:sz="0" w:space="0" w:color="auto"/>
                <w:left w:val="none" w:sz="0" w:space="0" w:color="auto"/>
                <w:bottom w:val="none" w:sz="0" w:space="0" w:color="auto"/>
                <w:right w:val="none" w:sz="0" w:space="0" w:color="auto"/>
              </w:divBdr>
            </w:div>
          </w:divsChild>
        </w:div>
        <w:div w:id="1294679417">
          <w:marLeft w:val="0"/>
          <w:marRight w:val="0"/>
          <w:marTop w:val="0"/>
          <w:marBottom w:val="0"/>
          <w:divBdr>
            <w:top w:val="none" w:sz="0" w:space="0" w:color="auto"/>
            <w:left w:val="none" w:sz="0" w:space="0" w:color="auto"/>
            <w:bottom w:val="none" w:sz="0" w:space="0" w:color="auto"/>
            <w:right w:val="none" w:sz="0" w:space="0" w:color="auto"/>
          </w:divBdr>
          <w:divsChild>
            <w:div w:id="480198252">
              <w:marLeft w:val="0"/>
              <w:marRight w:val="0"/>
              <w:marTop w:val="0"/>
              <w:marBottom w:val="0"/>
              <w:divBdr>
                <w:top w:val="none" w:sz="0" w:space="0" w:color="auto"/>
                <w:left w:val="none" w:sz="0" w:space="0" w:color="auto"/>
                <w:bottom w:val="none" w:sz="0" w:space="0" w:color="auto"/>
                <w:right w:val="none" w:sz="0" w:space="0" w:color="auto"/>
              </w:divBdr>
            </w:div>
          </w:divsChild>
        </w:div>
        <w:div w:id="788354651">
          <w:marLeft w:val="0"/>
          <w:marRight w:val="0"/>
          <w:marTop w:val="0"/>
          <w:marBottom w:val="0"/>
          <w:divBdr>
            <w:top w:val="none" w:sz="0" w:space="0" w:color="auto"/>
            <w:left w:val="none" w:sz="0" w:space="0" w:color="auto"/>
            <w:bottom w:val="none" w:sz="0" w:space="0" w:color="auto"/>
            <w:right w:val="none" w:sz="0" w:space="0" w:color="auto"/>
          </w:divBdr>
          <w:divsChild>
            <w:div w:id="1998728373">
              <w:marLeft w:val="0"/>
              <w:marRight w:val="0"/>
              <w:marTop w:val="0"/>
              <w:marBottom w:val="0"/>
              <w:divBdr>
                <w:top w:val="none" w:sz="0" w:space="0" w:color="auto"/>
                <w:left w:val="none" w:sz="0" w:space="0" w:color="auto"/>
                <w:bottom w:val="none" w:sz="0" w:space="0" w:color="auto"/>
                <w:right w:val="none" w:sz="0" w:space="0" w:color="auto"/>
              </w:divBdr>
            </w:div>
          </w:divsChild>
        </w:div>
        <w:div w:id="1805657825">
          <w:marLeft w:val="0"/>
          <w:marRight w:val="0"/>
          <w:marTop w:val="0"/>
          <w:marBottom w:val="0"/>
          <w:divBdr>
            <w:top w:val="none" w:sz="0" w:space="0" w:color="auto"/>
            <w:left w:val="none" w:sz="0" w:space="0" w:color="auto"/>
            <w:bottom w:val="none" w:sz="0" w:space="0" w:color="auto"/>
            <w:right w:val="none" w:sz="0" w:space="0" w:color="auto"/>
          </w:divBdr>
          <w:divsChild>
            <w:div w:id="318921313">
              <w:marLeft w:val="0"/>
              <w:marRight w:val="0"/>
              <w:marTop w:val="0"/>
              <w:marBottom w:val="0"/>
              <w:divBdr>
                <w:top w:val="none" w:sz="0" w:space="0" w:color="auto"/>
                <w:left w:val="none" w:sz="0" w:space="0" w:color="auto"/>
                <w:bottom w:val="none" w:sz="0" w:space="0" w:color="auto"/>
                <w:right w:val="none" w:sz="0" w:space="0" w:color="auto"/>
              </w:divBdr>
            </w:div>
          </w:divsChild>
        </w:div>
        <w:div w:id="919145389">
          <w:marLeft w:val="0"/>
          <w:marRight w:val="0"/>
          <w:marTop w:val="0"/>
          <w:marBottom w:val="0"/>
          <w:divBdr>
            <w:top w:val="none" w:sz="0" w:space="0" w:color="auto"/>
            <w:left w:val="none" w:sz="0" w:space="0" w:color="auto"/>
            <w:bottom w:val="none" w:sz="0" w:space="0" w:color="auto"/>
            <w:right w:val="none" w:sz="0" w:space="0" w:color="auto"/>
          </w:divBdr>
          <w:divsChild>
            <w:div w:id="514851845">
              <w:marLeft w:val="0"/>
              <w:marRight w:val="0"/>
              <w:marTop w:val="0"/>
              <w:marBottom w:val="0"/>
              <w:divBdr>
                <w:top w:val="none" w:sz="0" w:space="0" w:color="auto"/>
                <w:left w:val="none" w:sz="0" w:space="0" w:color="auto"/>
                <w:bottom w:val="none" w:sz="0" w:space="0" w:color="auto"/>
                <w:right w:val="none" w:sz="0" w:space="0" w:color="auto"/>
              </w:divBdr>
            </w:div>
          </w:divsChild>
        </w:div>
        <w:div w:id="602612316">
          <w:marLeft w:val="0"/>
          <w:marRight w:val="0"/>
          <w:marTop w:val="0"/>
          <w:marBottom w:val="0"/>
          <w:divBdr>
            <w:top w:val="none" w:sz="0" w:space="0" w:color="auto"/>
            <w:left w:val="none" w:sz="0" w:space="0" w:color="auto"/>
            <w:bottom w:val="none" w:sz="0" w:space="0" w:color="auto"/>
            <w:right w:val="none" w:sz="0" w:space="0" w:color="auto"/>
          </w:divBdr>
          <w:divsChild>
            <w:div w:id="1975018517">
              <w:marLeft w:val="0"/>
              <w:marRight w:val="0"/>
              <w:marTop w:val="0"/>
              <w:marBottom w:val="0"/>
              <w:divBdr>
                <w:top w:val="none" w:sz="0" w:space="0" w:color="auto"/>
                <w:left w:val="none" w:sz="0" w:space="0" w:color="auto"/>
                <w:bottom w:val="none" w:sz="0" w:space="0" w:color="auto"/>
                <w:right w:val="none" w:sz="0" w:space="0" w:color="auto"/>
              </w:divBdr>
            </w:div>
          </w:divsChild>
        </w:div>
        <w:div w:id="825124034">
          <w:marLeft w:val="0"/>
          <w:marRight w:val="0"/>
          <w:marTop w:val="0"/>
          <w:marBottom w:val="0"/>
          <w:divBdr>
            <w:top w:val="none" w:sz="0" w:space="0" w:color="auto"/>
            <w:left w:val="none" w:sz="0" w:space="0" w:color="auto"/>
            <w:bottom w:val="none" w:sz="0" w:space="0" w:color="auto"/>
            <w:right w:val="none" w:sz="0" w:space="0" w:color="auto"/>
          </w:divBdr>
          <w:divsChild>
            <w:div w:id="651176357">
              <w:marLeft w:val="0"/>
              <w:marRight w:val="0"/>
              <w:marTop w:val="0"/>
              <w:marBottom w:val="0"/>
              <w:divBdr>
                <w:top w:val="none" w:sz="0" w:space="0" w:color="auto"/>
                <w:left w:val="none" w:sz="0" w:space="0" w:color="auto"/>
                <w:bottom w:val="none" w:sz="0" w:space="0" w:color="auto"/>
                <w:right w:val="none" w:sz="0" w:space="0" w:color="auto"/>
              </w:divBdr>
            </w:div>
          </w:divsChild>
        </w:div>
        <w:div w:id="1068919790">
          <w:marLeft w:val="0"/>
          <w:marRight w:val="0"/>
          <w:marTop w:val="0"/>
          <w:marBottom w:val="0"/>
          <w:divBdr>
            <w:top w:val="none" w:sz="0" w:space="0" w:color="auto"/>
            <w:left w:val="none" w:sz="0" w:space="0" w:color="auto"/>
            <w:bottom w:val="none" w:sz="0" w:space="0" w:color="auto"/>
            <w:right w:val="none" w:sz="0" w:space="0" w:color="auto"/>
          </w:divBdr>
          <w:divsChild>
            <w:div w:id="2095005308">
              <w:marLeft w:val="0"/>
              <w:marRight w:val="0"/>
              <w:marTop w:val="0"/>
              <w:marBottom w:val="0"/>
              <w:divBdr>
                <w:top w:val="none" w:sz="0" w:space="0" w:color="auto"/>
                <w:left w:val="none" w:sz="0" w:space="0" w:color="auto"/>
                <w:bottom w:val="none" w:sz="0" w:space="0" w:color="auto"/>
                <w:right w:val="none" w:sz="0" w:space="0" w:color="auto"/>
              </w:divBdr>
            </w:div>
          </w:divsChild>
        </w:div>
        <w:div w:id="894856637">
          <w:marLeft w:val="0"/>
          <w:marRight w:val="0"/>
          <w:marTop w:val="0"/>
          <w:marBottom w:val="0"/>
          <w:divBdr>
            <w:top w:val="none" w:sz="0" w:space="0" w:color="auto"/>
            <w:left w:val="none" w:sz="0" w:space="0" w:color="auto"/>
            <w:bottom w:val="none" w:sz="0" w:space="0" w:color="auto"/>
            <w:right w:val="none" w:sz="0" w:space="0" w:color="auto"/>
          </w:divBdr>
          <w:divsChild>
            <w:div w:id="1354846145">
              <w:marLeft w:val="0"/>
              <w:marRight w:val="0"/>
              <w:marTop w:val="0"/>
              <w:marBottom w:val="0"/>
              <w:divBdr>
                <w:top w:val="none" w:sz="0" w:space="0" w:color="auto"/>
                <w:left w:val="none" w:sz="0" w:space="0" w:color="auto"/>
                <w:bottom w:val="none" w:sz="0" w:space="0" w:color="auto"/>
                <w:right w:val="none" w:sz="0" w:space="0" w:color="auto"/>
              </w:divBdr>
            </w:div>
          </w:divsChild>
        </w:div>
        <w:div w:id="1732271678">
          <w:marLeft w:val="0"/>
          <w:marRight w:val="0"/>
          <w:marTop w:val="0"/>
          <w:marBottom w:val="0"/>
          <w:divBdr>
            <w:top w:val="none" w:sz="0" w:space="0" w:color="auto"/>
            <w:left w:val="none" w:sz="0" w:space="0" w:color="auto"/>
            <w:bottom w:val="none" w:sz="0" w:space="0" w:color="auto"/>
            <w:right w:val="none" w:sz="0" w:space="0" w:color="auto"/>
          </w:divBdr>
          <w:divsChild>
            <w:div w:id="1972590374">
              <w:marLeft w:val="0"/>
              <w:marRight w:val="0"/>
              <w:marTop w:val="0"/>
              <w:marBottom w:val="0"/>
              <w:divBdr>
                <w:top w:val="none" w:sz="0" w:space="0" w:color="auto"/>
                <w:left w:val="none" w:sz="0" w:space="0" w:color="auto"/>
                <w:bottom w:val="none" w:sz="0" w:space="0" w:color="auto"/>
                <w:right w:val="none" w:sz="0" w:space="0" w:color="auto"/>
              </w:divBdr>
            </w:div>
          </w:divsChild>
        </w:div>
        <w:div w:id="610360698">
          <w:marLeft w:val="0"/>
          <w:marRight w:val="0"/>
          <w:marTop w:val="0"/>
          <w:marBottom w:val="0"/>
          <w:divBdr>
            <w:top w:val="none" w:sz="0" w:space="0" w:color="auto"/>
            <w:left w:val="none" w:sz="0" w:space="0" w:color="auto"/>
            <w:bottom w:val="none" w:sz="0" w:space="0" w:color="auto"/>
            <w:right w:val="none" w:sz="0" w:space="0" w:color="auto"/>
          </w:divBdr>
          <w:divsChild>
            <w:div w:id="336032437">
              <w:marLeft w:val="0"/>
              <w:marRight w:val="0"/>
              <w:marTop w:val="0"/>
              <w:marBottom w:val="0"/>
              <w:divBdr>
                <w:top w:val="none" w:sz="0" w:space="0" w:color="auto"/>
                <w:left w:val="none" w:sz="0" w:space="0" w:color="auto"/>
                <w:bottom w:val="none" w:sz="0" w:space="0" w:color="auto"/>
                <w:right w:val="none" w:sz="0" w:space="0" w:color="auto"/>
              </w:divBdr>
            </w:div>
          </w:divsChild>
        </w:div>
        <w:div w:id="1844200984">
          <w:marLeft w:val="0"/>
          <w:marRight w:val="0"/>
          <w:marTop w:val="0"/>
          <w:marBottom w:val="0"/>
          <w:divBdr>
            <w:top w:val="none" w:sz="0" w:space="0" w:color="auto"/>
            <w:left w:val="none" w:sz="0" w:space="0" w:color="auto"/>
            <w:bottom w:val="none" w:sz="0" w:space="0" w:color="auto"/>
            <w:right w:val="none" w:sz="0" w:space="0" w:color="auto"/>
          </w:divBdr>
          <w:divsChild>
            <w:div w:id="1113478970">
              <w:marLeft w:val="0"/>
              <w:marRight w:val="0"/>
              <w:marTop w:val="0"/>
              <w:marBottom w:val="0"/>
              <w:divBdr>
                <w:top w:val="none" w:sz="0" w:space="0" w:color="auto"/>
                <w:left w:val="none" w:sz="0" w:space="0" w:color="auto"/>
                <w:bottom w:val="none" w:sz="0" w:space="0" w:color="auto"/>
                <w:right w:val="none" w:sz="0" w:space="0" w:color="auto"/>
              </w:divBdr>
            </w:div>
          </w:divsChild>
        </w:div>
        <w:div w:id="665059993">
          <w:marLeft w:val="0"/>
          <w:marRight w:val="0"/>
          <w:marTop w:val="0"/>
          <w:marBottom w:val="0"/>
          <w:divBdr>
            <w:top w:val="none" w:sz="0" w:space="0" w:color="auto"/>
            <w:left w:val="none" w:sz="0" w:space="0" w:color="auto"/>
            <w:bottom w:val="none" w:sz="0" w:space="0" w:color="auto"/>
            <w:right w:val="none" w:sz="0" w:space="0" w:color="auto"/>
          </w:divBdr>
          <w:divsChild>
            <w:div w:id="358436130">
              <w:marLeft w:val="0"/>
              <w:marRight w:val="0"/>
              <w:marTop w:val="0"/>
              <w:marBottom w:val="0"/>
              <w:divBdr>
                <w:top w:val="none" w:sz="0" w:space="0" w:color="auto"/>
                <w:left w:val="none" w:sz="0" w:space="0" w:color="auto"/>
                <w:bottom w:val="none" w:sz="0" w:space="0" w:color="auto"/>
                <w:right w:val="none" w:sz="0" w:space="0" w:color="auto"/>
              </w:divBdr>
            </w:div>
          </w:divsChild>
        </w:div>
        <w:div w:id="1397171289">
          <w:marLeft w:val="0"/>
          <w:marRight w:val="0"/>
          <w:marTop w:val="0"/>
          <w:marBottom w:val="0"/>
          <w:divBdr>
            <w:top w:val="none" w:sz="0" w:space="0" w:color="auto"/>
            <w:left w:val="none" w:sz="0" w:space="0" w:color="auto"/>
            <w:bottom w:val="none" w:sz="0" w:space="0" w:color="auto"/>
            <w:right w:val="none" w:sz="0" w:space="0" w:color="auto"/>
          </w:divBdr>
          <w:divsChild>
            <w:div w:id="1467505525">
              <w:marLeft w:val="0"/>
              <w:marRight w:val="0"/>
              <w:marTop w:val="0"/>
              <w:marBottom w:val="0"/>
              <w:divBdr>
                <w:top w:val="none" w:sz="0" w:space="0" w:color="auto"/>
                <w:left w:val="none" w:sz="0" w:space="0" w:color="auto"/>
                <w:bottom w:val="none" w:sz="0" w:space="0" w:color="auto"/>
                <w:right w:val="none" w:sz="0" w:space="0" w:color="auto"/>
              </w:divBdr>
            </w:div>
            <w:div w:id="961424318">
              <w:marLeft w:val="0"/>
              <w:marRight w:val="0"/>
              <w:marTop w:val="0"/>
              <w:marBottom w:val="0"/>
              <w:divBdr>
                <w:top w:val="none" w:sz="0" w:space="0" w:color="auto"/>
                <w:left w:val="none" w:sz="0" w:space="0" w:color="auto"/>
                <w:bottom w:val="none" w:sz="0" w:space="0" w:color="auto"/>
                <w:right w:val="none" w:sz="0" w:space="0" w:color="auto"/>
              </w:divBdr>
            </w:div>
            <w:div w:id="948437338">
              <w:marLeft w:val="0"/>
              <w:marRight w:val="0"/>
              <w:marTop w:val="0"/>
              <w:marBottom w:val="0"/>
              <w:divBdr>
                <w:top w:val="none" w:sz="0" w:space="0" w:color="auto"/>
                <w:left w:val="none" w:sz="0" w:space="0" w:color="auto"/>
                <w:bottom w:val="none" w:sz="0" w:space="0" w:color="auto"/>
                <w:right w:val="none" w:sz="0" w:space="0" w:color="auto"/>
              </w:divBdr>
            </w:div>
          </w:divsChild>
        </w:div>
        <w:div w:id="104738608">
          <w:marLeft w:val="0"/>
          <w:marRight w:val="0"/>
          <w:marTop w:val="0"/>
          <w:marBottom w:val="0"/>
          <w:divBdr>
            <w:top w:val="none" w:sz="0" w:space="0" w:color="auto"/>
            <w:left w:val="none" w:sz="0" w:space="0" w:color="auto"/>
            <w:bottom w:val="none" w:sz="0" w:space="0" w:color="auto"/>
            <w:right w:val="none" w:sz="0" w:space="0" w:color="auto"/>
          </w:divBdr>
          <w:divsChild>
            <w:div w:id="845484624">
              <w:marLeft w:val="0"/>
              <w:marRight w:val="0"/>
              <w:marTop w:val="0"/>
              <w:marBottom w:val="0"/>
              <w:divBdr>
                <w:top w:val="none" w:sz="0" w:space="0" w:color="auto"/>
                <w:left w:val="none" w:sz="0" w:space="0" w:color="auto"/>
                <w:bottom w:val="none" w:sz="0" w:space="0" w:color="auto"/>
                <w:right w:val="none" w:sz="0" w:space="0" w:color="auto"/>
              </w:divBdr>
            </w:div>
          </w:divsChild>
        </w:div>
        <w:div w:id="1038820383">
          <w:marLeft w:val="0"/>
          <w:marRight w:val="0"/>
          <w:marTop w:val="0"/>
          <w:marBottom w:val="0"/>
          <w:divBdr>
            <w:top w:val="none" w:sz="0" w:space="0" w:color="auto"/>
            <w:left w:val="none" w:sz="0" w:space="0" w:color="auto"/>
            <w:bottom w:val="none" w:sz="0" w:space="0" w:color="auto"/>
            <w:right w:val="none" w:sz="0" w:space="0" w:color="auto"/>
          </w:divBdr>
          <w:divsChild>
            <w:div w:id="1423145077">
              <w:marLeft w:val="0"/>
              <w:marRight w:val="0"/>
              <w:marTop w:val="0"/>
              <w:marBottom w:val="0"/>
              <w:divBdr>
                <w:top w:val="none" w:sz="0" w:space="0" w:color="auto"/>
                <w:left w:val="none" w:sz="0" w:space="0" w:color="auto"/>
                <w:bottom w:val="none" w:sz="0" w:space="0" w:color="auto"/>
                <w:right w:val="none" w:sz="0" w:space="0" w:color="auto"/>
              </w:divBdr>
            </w:div>
          </w:divsChild>
        </w:div>
        <w:div w:id="37433310">
          <w:marLeft w:val="0"/>
          <w:marRight w:val="0"/>
          <w:marTop w:val="0"/>
          <w:marBottom w:val="0"/>
          <w:divBdr>
            <w:top w:val="none" w:sz="0" w:space="0" w:color="auto"/>
            <w:left w:val="none" w:sz="0" w:space="0" w:color="auto"/>
            <w:bottom w:val="none" w:sz="0" w:space="0" w:color="auto"/>
            <w:right w:val="none" w:sz="0" w:space="0" w:color="auto"/>
          </w:divBdr>
          <w:divsChild>
            <w:div w:id="1047418039">
              <w:marLeft w:val="0"/>
              <w:marRight w:val="0"/>
              <w:marTop w:val="0"/>
              <w:marBottom w:val="0"/>
              <w:divBdr>
                <w:top w:val="none" w:sz="0" w:space="0" w:color="auto"/>
                <w:left w:val="none" w:sz="0" w:space="0" w:color="auto"/>
                <w:bottom w:val="none" w:sz="0" w:space="0" w:color="auto"/>
                <w:right w:val="none" w:sz="0" w:space="0" w:color="auto"/>
              </w:divBdr>
            </w:div>
          </w:divsChild>
        </w:div>
        <w:div w:id="435028742">
          <w:marLeft w:val="0"/>
          <w:marRight w:val="0"/>
          <w:marTop w:val="0"/>
          <w:marBottom w:val="0"/>
          <w:divBdr>
            <w:top w:val="none" w:sz="0" w:space="0" w:color="auto"/>
            <w:left w:val="none" w:sz="0" w:space="0" w:color="auto"/>
            <w:bottom w:val="none" w:sz="0" w:space="0" w:color="auto"/>
            <w:right w:val="none" w:sz="0" w:space="0" w:color="auto"/>
          </w:divBdr>
          <w:divsChild>
            <w:div w:id="1557817172">
              <w:marLeft w:val="0"/>
              <w:marRight w:val="0"/>
              <w:marTop w:val="0"/>
              <w:marBottom w:val="0"/>
              <w:divBdr>
                <w:top w:val="none" w:sz="0" w:space="0" w:color="auto"/>
                <w:left w:val="none" w:sz="0" w:space="0" w:color="auto"/>
                <w:bottom w:val="none" w:sz="0" w:space="0" w:color="auto"/>
                <w:right w:val="none" w:sz="0" w:space="0" w:color="auto"/>
              </w:divBdr>
            </w:div>
          </w:divsChild>
        </w:div>
        <w:div w:id="1985115545">
          <w:marLeft w:val="0"/>
          <w:marRight w:val="0"/>
          <w:marTop w:val="0"/>
          <w:marBottom w:val="0"/>
          <w:divBdr>
            <w:top w:val="none" w:sz="0" w:space="0" w:color="auto"/>
            <w:left w:val="none" w:sz="0" w:space="0" w:color="auto"/>
            <w:bottom w:val="none" w:sz="0" w:space="0" w:color="auto"/>
            <w:right w:val="none" w:sz="0" w:space="0" w:color="auto"/>
          </w:divBdr>
          <w:divsChild>
            <w:div w:id="301690300">
              <w:marLeft w:val="0"/>
              <w:marRight w:val="0"/>
              <w:marTop w:val="0"/>
              <w:marBottom w:val="0"/>
              <w:divBdr>
                <w:top w:val="none" w:sz="0" w:space="0" w:color="auto"/>
                <w:left w:val="none" w:sz="0" w:space="0" w:color="auto"/>
                <w:bottom w:val="none" w:sz="0" w:space="0" w:color="auto"/>
                <w:right w:val="none" w:sz="0" w:space="0" w:color="auto"/>
              </w:divBdr>
            </w:div>
          </w:divsChild>
        </w:div>
        <w:div w:id="132797869">
          <w:marLeft w:val="0"/>
          <w:marRight w:val="0"/>
          <w:marTop w:val="0"/>
          <w:marBottom w:val="0"/>
          <w:divBdr>
            <w:top w:val="none" w:sz="0" w:space="0" w:color="auto"/>
            <w:left w:val="none" w:sz="0" w:space="0" w:color="auto"/>
            <w:bottom w:val="none" w:sz="0" w:space="0" w:color="auto"/>
            <w:right w:val="none" w:sz="0" w:space="0" w:color="auto"/>
          </w:divBdr>
          <w:divsChild>
            <w:div w:id="970017244">
              <w:marLeft w:val="0"/>
              <w:marRight w:val="0"/>
              <w:marTop w:val="0"/>
              <w:marBottom w:val="0"/>
              <w:divBdr>
                <w:top w:val="none" w:sz="0" w:space="0" w:color="auto"/>
                <w:left w:val="none" w:sz="0" w:space="0" w:color="auto"/>
                <w:bottom w:val="none" w:sz="0" w:space="0" w:color="auto"/>
                <w:right w:val="none" w:sz="0" w:space="0" w:color="auto"/>
              </w:divBdr>
            </w:div>
          </w:divsChild>
        </w:div>
        <w:div w:id="878585820">
          <w:marLeft w:val="0"/>
          <w:marRight w:val="0"/>
          <w:marTop w:val="0"/>
          <w:marBottom w:val="0"/>
          <w:divBdr>
            <w:top w:val="none" w:sz="0" w:space="0" w:color="auto"/>
            <w:left w:val="none" w:sz="0" w:space="0" w:color="auto"/>
            <w:bottom w:val="none" w:sz="0" w:space="0" w:color="auto"/>
            <w:right w:val="none" w:sz="0" w:space="0" w:color="auto"/>
          </w:divBdr>
          <w:divsChild>
            <w:div w:id="1632515968">
              <w:marLeft w:val="0"/>
              <w:marRight w:val="0"/>
              <w:marTop w:val="0"/>
              <w:marBottom w:val="0"/>
              <w:divBdr>
                <w:top w:val="none" w:sz="0" w:space="0" w:color="auto"/>
                <w:left w:val="none" w:sz="0" w:space="0" w:color="auto"/>
                <w:bottom w:val="none" w:sz="0" w:space="0" w:color="auto"/>
                <w:right w:val="none" w:sz="0" w:space="0" w:color="auto"/>
              </w:divBdr>
            </w:div>
          </w:divsChild>
        </w:div>
        <w:div w:id="1290238531">
          <w:marLeft w:val="0"/>
          <w:marRight w:val="0"/>
          <w:marTop w:val="0"/>
          <w:marBottom w:val="0"/>
          <w:divBdr>
            <w:top w:val="none" w:sz="0" w:space="0" w:color="auto"/>
            <w:left w:val="none" w:sz="0" w:space="0" w:color="auto"/>
            <w:bottom w:val="none" w:sz="0" w:space="0" w:color="auto"/>
            <w:right w:val="none" w:sz="0" w:space="0" w:color="auto"/>
          </w:divBdr>
          <w:divsChild>
            <w:div w:id="1086027129">
              <w:marLeft w:val="0"/>
              <w:marRight w:val="0"/>
              <w:marTop w:val="0"/>
              <w:marBottom w:val="0"/>
              <w:divBdr>
                <w:top w:val="none" w:sz="0" w:space="0" w:color="auto"/>
                <w:left w:val="none" w:sz="0" w:space="0" w:color="auto"/>
                <w:bottom w:val="none" w:sz="0" w:space="0" w:color="auto"/>
                <w:right w:val="none" w:sz="0" w:space="0" w:color="auto"/>
              </w:divBdr>
            </w:div>
          </w:divsChild>
        </w:div>
        <w:div w:id="480194660">
          <w:marLeft w:val="0"/>
          <w:marRight w:val="0"/>
          <w:marTop w:val="0"/>
          <w:marBottom w:val="0"/>
          <w:divBdr>
            <w:top w:val="none" w:sz="0" w:space="0" w:color="auto"/>
            <w:left w:val="none" w:sz="0" w:space="0" w:color="auto"/>
            <w:bottom w:val="none" w:sz="0" w:space="0" w:color="auto"/>
            <w:right w:val="none" w:sz="0" w:space="0" w:color="auto"/>
          </w:divBdr>
          <w:divsChild>
            <w:div w:id="315767829">
              <w:marLeft w:val="0"/>
              <w:marRight w:val="0"/>
              <w:marTop w:val="0"/>
              <w:marBottom w:val="0"/>
              <w:divBdr>
                <w:top w:val="none" w:sz="0" w:space="0" w:color="auto"/>
                <w:left w:val="none" w:sz="0" w:space="0" w:color="auto"/>
                <w:bottom w:val="none" w:sz="0" w:space="0" w:color="auto"/>
                <w:right w:val="none" w:sz="0" w:space="0" w:color="auto"/>
              </w:divBdr>
            </w:div>
          </w:divsChild>
        </w:div>
        <w:div w:id="131558261">
          <w:marLeft w:val="0"/>
          <w:marRight w:val="0"/>
          <w:marTop w:val="0"/>
          <w:marBottom w:val="0"/>
          <w:divBdr>
            <w:top w:val="none" w:sz="0" w:space="0" w:color="auto"/>
            <w:left w:val="none" w:sz="0" w:space="0" w:color="auto"/>
            <w:bottom w:val="none" w:sz="0" w:space="0" w:color="auto"/>
            <w:right w:val="none" w:sz="0" w:space="0" w:color="auto"/>
          </w:divBdr>
          <w:divsChild>
            <w:div w:id="2097556146">
              <w:marLeft w:val="0"/>
              <w:marRight w:val="0"/>
              <w:marTop w:val="0"/>
              <w:marBottom w:val="0"/>
              <w:divBdr>
                <w:top w:val="none" w:sz="0" w:space="0" w:color="auto"/>
                <w:left w:val="none" w:sz="0" w:space="0" w:color="auto"/>
                <w:bottom w:val="none" w:sz="0" w:space="0" w:color="auto"/>
                <w:right w:val="none" w:sz="0" w:space="0" w:color="auto"/>
              </w:divBdr>
            </w:div>
          </w:divsChild>
        </w:div>
        <w:div w:id="697586353">
          <w:marLeft w:val="0"/>
          <w:marRight w:val="0"/>
          <w:marTop w:val="0"/>
          <w:marBottom w:val="0"/>
          <w:divBdr>
            <w:top w:val="none" w:sz="0" w:space="0" w:color="auto"/>
            <w:left w:val="none" w:sz="0" w:space="0" w:color="auto"/>
            <w:bottom w:val="none" w:sz="0" w:space="0" w:color="auto"/>
            <w:right w:val="none" w:sz="0" w:space="0" w:color="auto"/>
          </w:divBdr>
          <w:divsChild>
            <w:div w:id="520440738">
              <w:marLeft w:val="0"/>
              <w:marRight w:val="0"/>
              <w:marTop w:val="0"/>
              <w:marBottom w:val="0"/>
              <w:divBdr>
                <w:top w:val="none" w:sz="0" w:space="0" w:color="auto"/>
                <w:left w:val="none" w:sz="0" w:space="0" w:color="auto"/>
                <w:bottom w:val="none" w:sz="0" w:space="0" w:color="auto"/>
                <w:right w:val="none" w:sz="0" w:space="0" w:color="auto"/>
              </w:divBdr>
            </w:div>
          </w:divsChild>
        </w:div>
        <w:div w:id="1134253888">
          <w:marLeft w:val="0"/>
          <w:marRight w:val="0"/>
          <w:marTop w:val="0"/>
          <w:marBottom w:val="0"/>
          <w:divBdr>
            <w:top w:val="none" w:sz="0" w:space="0" w:color="auto"/>
            <w:left w:val="none" w:sz="0" w:space="0" w:color="auto"/>
            <w:bottom w:val="none" w:sz="0" w:space="0" w:color="auto"/>
            <w:right w:val="none" w:sz="0" w:space="0" w:color="auto"/>
          </w:divBdr>
          <w:divsChild>
            <w:div w:id="49114051">
              <w:marLeft w:val="0"/>
              <w:marRight w:val="0"/>
              <w:marTop w:val="0"/>
              <w:marBottom w:val="0"/>
              <w:divBdr>
                <w:top w:val="none" w:sz="0" w:space="0" w:color="auto"/>
                <w:left w:val="none" w:sz="0" w:space="0" w:color="auto"/>
                <w:bottom w:val="none" w:sz="0" w:space="0" w:color="auto"/>
                <w:right w:val="none" w:sz="0" w:space="0" w:color="auto"/>
              </w:divBdr>
            </w:div>
          </w:divsChild>
        </w:div>
        <w:div w:id="2053847275">
          <w:marLeft w:val="0"/>
          <w:marRight w:val="0"/>
          <w:marTop w:val="0"/>
          <w:marBottom w:val="0"/>
          <w:divBdr>
            <w:top w:val="none" w:sz="0" w:space="0" w:color="auto"/>
            <w:left w:val="none" w:sz="0" w:space="0" w:color="auto"/>
            <w:bottom w:val="none" w:sz="0" w:space="0" w:color="auto"/>
            <w:right w:val="none" w:sz="0" w:space="0" w:color="auto"/>
          </w:divBdr>
          <w:divsChild>
            <w:div w:id="1289821426">
              <w:marLeft w:val="0"/>
              <w:marRight w:val="0"/>
              <w:marTop w:val="0"/>
              <w:marBottom w:val="0"/>
              <w:divBdr>
                <w:top w:val="none" w:sz="0" w:space="0" w:color="auto"/>
                <w:left w:val="none" w:sz="0" w:space="0" w:color="auto"/>
                <w:bottom w:val="none" w:sz="0" w:space="0" w:color="auto"/>
                <w:right w:val="none" w:sz="0" w:space="0" w:color="auto"/>
              </w:divBdr>
            </w:div>
          </w:divsChild>
        </w:div>
        <w:div w:id="1649162202">
          <w:marLeft w:val="0"/>
          <w:marRight w:val="0"/>
          <w:marTop w:val="0"/>
          <w:marBottom w:val="0"/>
          <w:divBdr>
            <w:top w:val="none" w:sz="0" w:space="0" w:color="auto"/>
            <w:left w:val="none" w:sz="0" w:space="0" w:color="auto"/>
            <w:bottom w:val="none" w:sz="0" w:space="0" w:color="auto"/>
            <w:right w:val="none" w:sz="0" w:space="0" w:color="auto"/>
          </w:divBdr>
          <w:divsChild>
            <w:div w:id="898174149">
              <w:marLeft w:val="0"/>
              <w:marRight w:val="0"/>
              <w:marTop w:val="0"/>
              <w:marBottom w:val="0"/>
              <w:divBdr>
                <w:top w:val="none" w:sz="0" w:space="0" w:color="auto"/>
                <w:left w:val="none" w:sz="0" w:space="0" w:color="auto"/>
                <w:bottom w:val="none" w:sz="0" w:space="0" w:color="auto"/>
                <w:right w:val="none" w:sz="0" w:space="0" w:color="auto"/>
              </w:divBdr>
            </w:div>
          </w:divsChild>
        </w:div>
        <w:div w:id="400494174">
          <w:marLeft w:val="0"/>
          <w:marRight w:val="0"/>
          <w:marTop w:val="0"/>
          <w:marBottom w:val="0"/>
          <w:divBdr>
            <w:top w:val="none" w:sz="0" w:space="0" w:color="auto"/>
            <w:left w:val="none" w:sz="0" w:space="0" w:color="auto"/>
            <w:bottom w:val="none" w:sz="0" w:space="0" w:color="auto"/>
            <w:right w:val="none" w:sz="0" w:space="0" w:color="auto"/>
          </w:divBdr>
          <w:divsChild>
            <w:div w:id="911820108">
              <w:marLeft w:val="0"/>
              <w:marRight w:val="0"/>
              <w:marTop w:val="0"/>
              <w:marBottom w:val="0"/>
              <w:divBdr>
                <w:top w:val="none" w:sz="0" w:space="0" w:color="auto"/>
                <w:left w:val="none" w:sz="0" w:space="0" w:color="auto"/>
                <w:bottom w:val="none" w:sz="0" w:space="0" w:color="auto"/>
                <w:right w:val="none" w:sz="0" w:space="0" w:color="auto"/>
              </w:divBdr>
            </w:div>
          </w:divsChild>
        </w:div>
        <w:div w:id="1056902713">
          <w:marLeft w:val="0"/>
          <w:marRight w:val="0"/>
          <w:marTop w:val="0"/>
          <w:marBottom w:val="0"/>
          <w:divBdr>
            <w:top w:val="none" w:sz="0" w:space="0" w:color="auto"/>
            <w:left w:val="none" w:sz="0" w:space="0" w:color="auto"/>
            <w:bottom w:val="none" w:sz="0" w:space="0" w:color="auto"/>
            <w:right w:val="none" w:sz="0" w:space="0" w:color="auto"/>
          </w:divBdr>
          <w:divsChild>
            <w:div w:id="1774477791">
              <w:marLeft w:val="0"/>
              <w:marRight w:val="0"/>
              <w:marTop w:val="0"/>
              <w:marBottom w:val="0"/>
              <w:divBdr>
                <w:top w:val="none" w:sz="0" w:space="0" w:color="auto"/>
                <w:left w:val="none" w:sz="0" w:space="0" w:color="auto"/>
                <w:bottom w:val="none" w:sz="0" w:space="0" w:color="auto"/>
                <w:right w:val="none" w:sz="0" w:space="0" w:color="auto"/>
              </w:divBdr>
            </w:div>
          </w:divsChild>
        </w:div>
        <w:div w:id="1389722494">
          <w:marLeft w:val="0"/>
          <w:marRight w:val="0"/>
          <w:marTop w:val="0"/>
          <w:marBottom w:val="0"/>
          <w:divBdr>
            <w:top w:val="none" w:sz="0" w:space="0" w:color="auto"/>
            <w:left w:val="none" w:sz="0" w:space="0" w:color="auto"/>
            <w:bottom w:val="none" w:sz="0" w:space="0" w:color="auto"/>
            <w:right w:val="none" w:sz="0" w:space="0" w:color="auto"/>
          </w:divBdr>
          <w:divsChild>
            <w:div w:id="549149734">
              <w:marLeft w:val="0"/>
              <w:marRight w:val="0"/>
              <w:marTop w:val="0"/>
              <w:marBottom w:val="0"/>
              <w:divBdr>
                <w:top w:val="none" w:sz="0" w:space="0" w:color="auto"/>
                <w:left w:val="none" w:sz="0" w:space="0" w:color="auto"/>
                <w:bottom w:val="none" w:sz="0" w:space="0" w:color="auto"/>
                <w:right w:val="none" w:sz="0" w:space="0" w:color="auto"/>
              </w:divBdr>
            </w:div>
          </w:divsChild>
        </w:div>
        <w:div w:id="1967422058">
          <w:marLeft w:val="0"/>
          <w:marRight w:val="0"/>
          <w:marTop w:val="0"/>
          <w:marBottom w:val="0"/>
          <w:divBdr>
            <w:top w:val="none" w:sz="0" w:space="0" w:color="auto"/>
            <w:left w:val="none" w:sz="0" w:space="0" w:color="auto"/>
            <w:bottom w:val="none" w:sz="0" w:space="0" w:color="auto"/>
            <w:right w:val="none" w:sz="0" w:space="0" w:color="auto"/>
          </w:divBdr>
          <w:divsChild>
            <w:div w:id="1173837980">
              <w:marLeft w:val="0"/>
              <w:marRight w:val="0"/>
              <w:marTop w:val="0"/>
              <w:marBottom w:val="0"/>
              <w:divBdr>
                <w:top w:val="none" w:sz="0" w:space="0" w:color="auto"/>
                <w:left w:val="none" w:sz="0" w:space="0" w:color="auto"/>
                <w:bottom w:val="none" w:sz="0" w:space="0" w:color="auto"/>
                <w:right w:val="none" w:sz="0" w:space="0" w:color="auto"/>
              </w:divBdr>
            </w:div>
          </w:divsChild>
        </w:div>
        <w:div w:id="330840061">
          <w:marLeft w:val="0"/>
          <w:marRight w:val="0"/>
          <w:marTop w:val="0"/>
          <w:marBottom w:val="0"/>
          <w:divBdr>
            <w:top w:val="none" w:sz="0" w:space="0" w:color="auto"/>
            <w:left w:val="none" w:sz="0" w:space="0" w:color="auto"/>
            <w:bottom w:val="none" w:sz="0" w:space="0" w:color="auto"/>
            <w:right w:val="none" w:sz="0" w:space="0" w:color="auto"/>
          </w:divBdr>
          <w:divsChild>
            <w:div w:id="1441149853">
              <w:marLeft w:val="0"/>
              <w:marRight w:val="0"/>
              <w:marTop w:val="0"/>
              <w:marBottom w:val="0"/>
              <w:divBdr>
                <w:top w:val="none" w:sz="0" w:space="0" w:color="auto"/>
                <w:left w:val="none" w:sz="0" w:space="0" w:color="auto"/>
                <w:bottom w:val="none" w:sz="0" w:space="0" w:color="auto"/>
                <w:right w:val="none" w:sz="0" w:space="0" w:color="auto"/>
              </w:divBdr>
            </w:div>
          </w:divsChild>
        </w:div>
        <w:div w:id="722290118">
          <w:marLeft w:val="0"/>
          <w:marRight w:val="0"/>
          <w:marTop w:val="0"/>
          <w:marBottom w:val="0"/>
          <w:divBdr>
            <w:top w:val="none" w:sz="0" w:space="0" w:color="auto"/>
            <w:left w:val="none" w:sz="0" w:space="0" w:color="auto"/>
            <w:bottom w:val="none" w:sz="0" w:space="0" w:color="auto"/>
            <w:right w:val="none" w:sz="0" w:space="0" w:color="auto"/>
          </w:divBdr>
          <w:divsChild>
            <w:div w:id="226695321">
              <w:marLeft w:val="0"/>
              <w:marRight w:val="0"/>
              <w:marTop w:val="0"/>
              <w:marBottom w:val="0"/>
              <w:divBdr>
                <w:top w:val="none" w:sz="0" w:space="0" w:color="auto"/>
                <w:left w:val="none" w:sz="0" w:space="0" w:color="auto"/>
                <w:bottom w:val="none" w:sz="0" w:space="0" w:color="auto"/>
                <w:right w:val="none" w:sz="0" w:space="0" w:color="auto"/>
              </w:divBdr>
            </w:div>
          </w:divsChild>
        </w:div>
        <w:div w:id="207381463">
          <w:marLeft w:val="0"/>
          <w:marRight w:val="0"/>
          <w:marTop w:val="0"/>
          <w:marBottom w:val="0"/>
          <w:divBdr>
            <w:top w:val="none" w:sz="0" w:space="0" w:color="auto"/>
            <w:left w:val="none" w:sz="0" w:space="0" w:color="auto"/>
            <w:bottom w:val="none" w:sz="0" w:space="0" w:color="auto"/>
            <w:right w:val="none" w:sz="0" w:space="0" w:color="auto"/>
          </w:divBdr>
          <w:divsChild>
            <w:div w:id="16286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1146">
      <w:bodyDiv w:val="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041900051">
      <w:bodyDiv w:val="1"/>
      <w:marLeft w:val="0"/>
      <w:marRight w:val="0"/>
      <w:marTop w:val="0"/>
      <w:marBottom w:val="0"/>
      <w:divBdr>
        <w:top w:val="none" w:sz="0" w:space="0" w:color="auto"/>
        <w:left w:val="none" w:sz="0" w:space="0" w:color="auto"/>
        <w:bottom w:val="none" w:sz="0" w:space="0" w:color="auto"/>
        <w:right w:val="none" w:sz="0" w:space="0" w:color="auto"/>
      </w:divBdr>
      <w:divsChild>
        <w:div w:id="151454831">
          <w:marLeft w:val="0"/>
          <w:marRight w:val="0"/>
          <w:marTop w:val="0"/>
          <w:marBottom w:val="0"/>
          <w:divBdr>
            <w:top w:val="none" w:sz="0" w:space="0" w:color="auto"/>
            <w:left w:val="none" w:sz="0" w:space="0" w:color="auto"/>
            <w:bottom w:val="none" w:sz="0" w:space="0" w:color="auto"/>
            <w:right w:val="none" w:sz="0" w:space="0" w:color="auto"/>
          </w:divBdr>
          <w:divsChild>
            <w:div w:id="1133669971">
              <w:marLeft w:val="0"/>
              <w:marRight w:val="0"/>
              <w:marTop w:val="0"/>
              <w:marBottom w:val="0"/>
              <w:divBdr>
                <w:top w:val="none" w:sz="0" w:space="0" w:color="auto"/>
                <w:left w:val="none" w:sz="0" w:space="0" w:color="auto"/>
                <w:bottom w:val="none" w:sz="0" w:space="0" w:color="auto"/>
                <w:right w:val="none" w:sz="0" w:space="0" w:color="auto"/>
              </w:divBdr>
            </w:div>
          </w:divsChild>
        </w:div>
        <w:div w:id="1285624553">
          <w:marLeft w:val="0"/>
          <w:marRight w:val="0"/>
          <w:marTop w:val="0"/>
          <w:marBottom w:val="0"/>
          <w:divBdr>
            <w:top w:val="none" w:sz="0" w:space="0" w:color="auto"/>
            <w:left w:val="none" w:sz="0" w:space="0" w:color="auto"/>
            <w:bottom w:val="none" w:sz="0" w:space="0" w:color="auto"/>
            <w:right w:val="none" w:sz="0" w:space="0" w:color="auto"/>
          </w:divBdr>
          <w:divsChild>
            <w:div w:id="826241200">
              <w:marLeft w:val="0"/>
              <w:marRight w:val="0"/>
              <w:marTop w:val="0"/>
              <w:marBottom w:val="0"/>
              <w:divBdr>
                <w:top w:val="none" w:sz="0" w:space="0" w:color="auto"/>
                <w:left w:val="none" w:sz="0" w:space="0" w:color="auto"/>
                <w:bottom w:val="none" w:sz="0" w:space="0" w:color="auto"/>
                <w:right w:val="none" w:sz="0" w:space="0" w:color="auto"/>
              </w:divBdr>
            </w:div>
          </w:divsChild>
        </w:div>
        <w:div w:id="1486972271">
          <w:marLeft w:val="0"/>
          <w:marRight w:val="0"/>
          <w:marTop w:val="0"/>
          <w:marBottom w:val="0"/>
          <w:divBdr>
            <w:top w:val="none" w:sz="0" w:space="0" w:color="auto"/>
            <w:left w:val="none" w:sz="0" w:space="0" w:color="auto"/>
            <w:bottom w:val="none" w:sz="0" w:space="0" w:color="auto"/>
            <w:right w:val="none" w:sz="0" w:space="0" w:color="auto"/>
          </w:divBdr>
          <w:divsChild>
            <w:div w:id="131412134">
              <w:marLeft w:val="0"/>
              <w:marRight w:val="0"/>
              <w:marTop w:val="0"/>
              <w:marBottom w:val="0"/>
              <w:divBdr>
                <w:top w:val="none" w:sz="0" w:space="0" w:color="auto"/>
                <w:left w:val="none" w:sz="0" w:space="0" w:color="auto"/>
                <w:bottom w:val="none" w:sz="0" w:space="0" w:color="auto"/>
                <w:right w:val="none" w:sz="0" w:space="0" w:color="auto"/>
              </w:divBdr>
            </w:div>
          </w:divsChild>
        </w:div>
        <w:div w:id="1279336470">
          <w:marLeft w:val="0"/>
          <w:marRight w:val="0"/>
          <w:marTop w:val="0"/>
          <w:marBottom w:val="0"/>
          <w:divBdr>
            <w:top w:val="none" w:sz="0" w:space="0" w:color="auto"/>
            <w:left w:val="none" w:sz="0" w:space="0" w:color="auto"/>
            <w:bottom w:val="none" w:sz="0" w:space="0" w:color="auto"/>
            <w:right w:val="none" w:sz="0" w:space="0" w:color="auto"/>
          </w:divBdr>
          <w:divsChild>
            <w:div w:id="2118522977">
              <w:marLeft w:val="0"/>
              <w:marRight w:val="0"/>
              <w:marTop w:val="0"/>
              <w:marBottom w:val="0"/>
              <w:divBdr>
                <w:top w:val="none" w:sz="0" w:space="0" w:color="auto"/>
                <w:left w:val="none" w:sz="0" w:space="0" w:color="auto"/>
                <w:bottom w:val="none" w:sz="0" w:space="0" w:color="auto"/>
                <w:right w:val="none" w:sz="0" w:space="0" w:color="auto"/>
              </w:divBdr>
            </w:div>
          </w:divsChild>
        </w:div>
        <w:div w:id="1570531105">
          <w:marLeft w:val="0"/>
          <w:marRight w:val="0"/>
          <w:marTop w:val="0"/>
          <w:marBottom w:val="0"/>
          <w:divBdr>
            <w:top w:val="none" w:sz="0" w:space="0" w:color="auto"/>
            <w:left w:val="none" w:sz="0" w:space="0" w:color="auto"/>
            <w:bottom w:val="none" w:sz="0" w:space="0" w:color="auto"/>
            <w:right w:val="none" w:sz="0" w:space="0" w:color="auto"/>
          </w:divBdr>
          <w:divsChild>
            <w:div w:id="34545648">
              <w:marLeft w:val="0"/>
              <w:marRight w:val="0"/>
              <w:marTop w:val="0"/>
              <w:marBottom w:val="0"/>
              <w:divBdr>
                <w:top w:val="none" w:sz="0" w:space="0" w:color="auto"/>
                <w:left w:val="none" w:sz="0" w:space="0" w:color="auto"/>
                <w:bottom w:val="none" w:sz="0" w:space="0" w:color="auto"/>
                <w:right w:val="none" w:sz="0" w:space="0" w:color="auto"/>
              </w:divBdr>
            </w:div>
          </w:divsChild>
        </w:div>
        <w:div w:id="2099055763">
          <w:marLeft w:val="0"/>
          <w:marRight w:val="0"/>
          <w:marTop w:val="0"/>
          <w:marBottom w:val="0"/>
          <w:divBdr>
            <w:top w:val="none" w:sz="0" w:space="0" w:color="auto"/>
            <w:left w:val="none" w:sz="0" w:space="0" w:color="auto"/>
            <w:bottom w:val="none" w:sz="0" w:space="0" w:color="auto"/>
            <w:right w:val="none" w:sz="0" w:space="0" w:color="auto"/>
          </w:divBdr>
          <w:divsChild>
            <w:div w:id="1915310753">
              <w:marLeft w:val="0"/>
              <w:marRight w:val="0"/>
              <w:marTop w:val="0"/>
              <w:marBottom w:val="0"/>
              <w:divBdr>
                <w:top w:val="none" w:sz="0" w:space="0" w:color="auto"/>
                <w:left w:val="none" w:sz="0" w:space="0" w:color="auto"/>
                <w:bottom w:val="none" w:sz="0" w:space="0" w:color="auto"/>
                <w:right w:val="none" w:sz="0" w:space="0" w:color="auto"/>
              </w:divBdr>
            </w:div>
          </w:divsChild>
        </w:div>
        <w:div w:id="1226255410">
          <w:marLeft w:val="0"/>
          <w:marRight w:val="0"/>
          <w:marTop w:val="0"/>
          <w:marBottom w:val="0"/>
          <w:divBdr>
            <w:top w:val="none" w:sz="0" w:space="0" w:color="auto"/>
            <w:left w:val="none" w:sz="0" w:space="0" w:color="auto"/>
            <w:bottom w:val="none" w:sz="0" w:space="0" w:color="auto"/>
            <w:right w:val="none" w:sz="0" w:space="0" w:color="auto"/>
          </w:divBdr>
          <w:divsChild>
            <w:div w:id="1751926551">
              <w:marLeft w:val="0"/>
              <w:marRight w:val="0"/>
              <w:marTop w:val="0"/>
              <w:marBottom w:val="0"/>
              <w:divBdr>
                <w:top w:val="none" w:sz="0" w:space="0" w:color="auto"/>
                <w:left w:val="none" w:sz="0" w:space="0" w:color="auto"/>
                <w:bottom w:val="none" w:sz="0" w:space="0" w:color="auto"/>
                <w:right w:val="none" w:sz="0" w:space="0" w:color="auto"/>
              </w:divBdr>
            </w:div>
          </w:divsChild>
        </w:div>
        <w:div w:id="887111481">
          <w:marLeft w:val="0"/>
          <w:marRight w:val="0"/>
          <w:marTop w:val="0"/>
          <w:marBottom w:val="0"/>
          <w:divBdr>
            <w:top w:val="none" w:sz="0" w:space="0" w:color="auto"/>
            <w:left w:val="none" w:sz="0" w:space="0" w:color="auto"/>
            <w:bottom w:val="none" w:sz="0" w:space="0" w:color="auto"/>
            <w:right w:val="none" w:sz="0" w:space="0" w:color="auto"/>
          </w:divBdr>
          <w:divsChild>
            <w:div w:id="1434521696">
              <w:marLeft w:val="0"/>
              <w:marRight w:val="0"/>
              <w:marTop w:val="0"/>
              <w:marBottom w:val="0"/>
              <w:divBdr>
                <w:top w:val="none" w:sz="0" w:space="0" w:color="auto"/>
                <w:left w:val="none" w:sz="0" w:space="0" w:color="auto"/>
                <w:bottom w:val="none" w:sz="0" w:space="0" w:color="auto"/>
                <w:right w:val="none" w:sz="0" w:space="0" w:color="auto"/>
              </w:divBdr>
            </w:div>
          </w:divsChild>
        </w:div>
        <w:div w:id="811554963">
          <w:marLeft w:val="0"/>
          <w:marRight w:val="0"/>
          <w:marTop w:val="0"/>
          <w:marBottom w:val="0"/>
          <w:divBdr>
            <w:top w:val="none" w:sz="0" w:space="0" w:color="auto"/>
            <w:left w:val="none" w:sz="0" w:space="0" w:color="auto"/>
            <w:bottom w:val="none" w:sz="0" w:space="0" w:color="auto"/>
            <w:right w:val="none" w:sz="0" w:space="0" w:color="auto"/>
          </w:divBdr>
          <w:divsChild>
            <w:div w:id="1822117791">
              <w:marLeft w:val="0"/>
              <w:marRight w:val="0"/>
              <w:marTop w:val="0"/>
              <w:marBottom w:val="0"/>
              <w:divBdr>
                <w:top w:val="none" w:sz="0" w:space="0" w:color="auto"/>
                <w:left w:val="none" w:sz="0" w:space="0" w:color="auto"/>
                <w:bottom w:val="none" w:sz="0" w:space="0" w:color="auto"/>
                <w:right w:val="none" w:sz="0" w:space="0" w:color="auto"/>
              </w:divBdr>
            </w:div>
          </w:divsChild>
        </w:div>
        <w:div w:id="2075621884">
          <w:marLeft w:val="0"/>
          <w:marRight w:val="0"/>
          <w:marTop w:val="0"/>
          <w:marBottom w:val="0"/>
          <w:divBdr>
            <w:top w:val="none" w:sz="0" w:space="0" w:color="auto"/>
            <w:left w:val="none" w:sz="0" w:space="0" w:color="auto"/>
            <w:bottom w:val="none" w:sz="0" w:space="0" w:color="auto"/>
            <w:right w:val="none" w:sz="0" w:space="0" w:color="auto"/>
          </w:divBdr>
          <w:divsChild>
            <w:div w:id="645167793">
              <w:marLeft w:val="0"/>
              <w:marRight w:val="0"/>
              <w:marTop w:val="0"/>
              <w:marBottom w:val="0"/>
              <w:divBdr>
                <w:top w:val="none" w:sz="0" w:space="0" w:color="auto"/>
                <w:left w:val="none" w:sz="0" w:space="0" w:color="auto"/>
                <w:bottom w:val="none" w:sz="0" w:space="0" w:color="auto"/>
                <w:right w:val="none" w:sz="0" w:space="0" w:color="auto"/>
              </w:divBdr>
            </w:div>
          </w:divsChild>
        </w:div>
        <w:div w:id="47455445">
          <w:marLeft w:val="0"/>
          <w:marRight w:val="0"/>
          <w:marTop w:val="0"/>
          <w:marBottom w:val="0"/>
          <w:divBdr>
            <w:top w:val="none" w:sz="0" w:space="0" w:color="auto"/>
            <w:left w:val="none" w:sz="0" w:space="0" w:color="auto"/>
            <w:bottom w:val="none" w:sz="0" w:space="0" w:color="auto"/>
            <w:right w:val="none" w:sz="0" w:space="0" w:color="auto"/>
          </w:divBdr>
          <w:divsChild>
            <w:div w:id="1384719216">
              <w:marLeft w:val="0"/>
              <w:marRight w:val="0"/>
              <w:marTop w:val="0"/>
              <w:marBottom w:val="0"/>
              <w:divBdr>
                <w:top w:val="none" w:sz="0" w:space="0" w:color="auto"/>
                <w:left w:val="none" w:sz="0" w:space="0" w:color="auto"/>
                <w:bottom w:val="none" w:sz="0" w:space="0" w:color="auto"/>
                <w:right w:val="none" w:sz="0" w:space="0" w:color="auto"/>
              </w:divBdr>
            </w:div>
          </w:divsChild>
        </w:div>
        <w:div w:id="1663924112">
          <w:marLeft w:val="0"/>
          <w:marRight w:val="0"/>
          <w:marTop w:val="0"/>
          <w:marBottom w:val="0"/>
          <w:divBdr>
            <w:top w:val="none" w:sz="0" w:space="0" w:color="auto"/>
            <w:left w:val="none" w:sz="0" w:space="0" w:color="auto"/>
            <w:bottom w:val="none" w:sz="0" w:space="0" w:color="auto"/>
            <w:right w:val="none" w:sz="0" w:space="0" w:color="auto"/>
          </w:divBdr>
          <w:divsChild>
            <w:div w:id="1261569353">
              <w:marLeft w:val="0"/>
              <w:marRight w:val="0"/>
              <w:marTop w:val="0"/>
              <w:marBottom w:val="0"/>
              <w:divBdr>
                <w:top w:val="none" w:sz="0" w:space="0" w:color="auto"/>
                <w:left w:val="none" w:sz="0" w:space="0" w:color="auto"/>
                <w:bottom w:val="none" w:sz="0" w:space="0" w:color="auto"/>
                <w:right w:val="none" w:sz="0" w:space="0" w:color="auto"/>
              </w:divBdr>
            </w:div>
            <w:div w:id="1402289126">
              <w:marLeft w:val="0"/>
              <w:marRight w:val="0"/>
              <w:marTop w:val="0"/>
              <w:marBottom w:val="0"/>
              <w:divBdr>
                <w:top w:val="none" w:sz="0" w:space="0" w:color="auto"/>
                <w:left w:val="none" w:sz="0" w:space="0" w:color="auto"/>
                <w:bottom w:val="none" w:sz="0" w:space="0" w:color="auto"/>
                <w:right w:val="none" w:sz="0" w:space="0" w:color="auto"/>
              </w:divBdr>
            </w:div>
            <w:div w:id="1888684252">
              <w:marLeft w:val="0"/>
              <w:marRight w:val="0"/>
              <w:marTop w:val="0"/>
              <w:marBottom w:val="0"/>
              <w:divBdr>
                <w:top w:val="none" w:sz="0" w:space="0" w:color="auto"/>
                <w:left w:val="none" w:sz="0" w:space="0" w:color="auto"/>
                <w:bottom w:val="none" w:sz="0" w:space="0" w:color="auto"/>
                <w:right w:val="none" w:sz="0" w:space="0" w:color="auto"/>
              </w:divBdr>
            </w:div>
          </w:divsChild>
        </w:div>
        <w:div w:id="750929360">
          <w:marLeft w:val="0"/>
          <w:marRight w:val="0"/>
          <w:marTop w:val="0"/>
          <w:marBottom w:val="0"/>
          <w:divBdr>
            <w:top w:val="none" w:sz="0" w:space="0" w:color="auto"/>
            <w:left w:val="none" w:sz="0" w:space="0" w:color="auto"/>
            <w:bottom w:val="none" w:sz="0" w:space="0" w:color="auto"/>
            <w:right w:val="none" w:sz="0" w:space="0" w:color="auto"/>
          </w:divBdr>
          <w:divsChild>
            <w:div w:id="1270548728">
              <w:marLeft w:val="0"/>
              <w:marRight w:val="0"/>
              <w:marTop w:val="0"/>
              <w:marBottom w:val="0"/>
              <w:divBdr>
                <w:top w:val="none" w:sz="0" w:space="0" w:color="auto"/>
                <w:left w:val="none" w:sz="0" w:space="0" w:color="auto"/>
                <w:bottom w:val="none" w:sz="0" w:space="0" w:color="auto"/>
                <w:right w:val="none" w:sz="0" w:space="0" w:color="auto"/>
              </w:divBdr>
            </w:div>
          </w:divsChild>
        </w:div>
        <w:div w:id="1349719842">
          <w:marLeft w:val="0"/>
          <w:marRight w:val="0"/>
          <w:marTop w:val="0"/>
          <w:marBottom w:val="0"/>
          <w:divBdr>
            <w:top w:val="none" w:sz="0" w:space="0" w:color="auto"/>
            <w:left w:val="none" w:sz="0" w:space="0" w:color="auto"/>
            <w:bottom w:val="none" w:sz="0" w:space="0" w:color="auto"/>
            <w:right w:val="none" w:sz="0" w:space="0" w:color="auto"/>
          </w:divBdr>
          <w:divsChild>
            <w:div w:id="1527021082">
              <w:marLeft w:val="0"/>
              <w:marRight w:val="0"/>
              <w:marTop w:val="0"/>
              <w:marBottom w:val="0"/>
              <w:divBdr>
                <w:top w:val="none" w:sz="0" w:space="0" w:color="auto"/>
                <w:left w:val="none" w:sz="0" w:space="0" w:color="auto"/>
                <w:bottom w:val="none" w:sz="0" w:space="0" w:color="auto"/>
                <w:right w:val="none" w:sz="0" w:space="0" w:color="auto"/>
              </w:divBdr>
            </w:div>
          </w:divsChild>
        </w:div>
        <w:div w:id="460736025">
          <w:marLeft w:val="0"/>
          <w:marRight w:val="0"/>
          <w:marTop w:val="0"/>
          <w:marBottom w:val="0"/>
          <w:divBdr>
            <w:top w:val="none" w:sz="0" w:space="0" w:color="auto"/>
            <w:left w:val="none" w:sz="0" w:space="0" w:color="auto"/>
            <w:bottom w:val="none" w:sz="0" w:space="0" w:color="auto"/>
            <w:right w:val="none" w:sz="0" w:space="0" w:color="auto"/>
          </w:divBdr>
          <w:divsChild>
            <w:div w:id="227808431">
              <w:marLeft w:val="0"/>
              <w:marRight w:val="0"/>
              <w:marTop w:val="0"/>
              <w:marBottom w:val="0"/>
              <w:divBdr>
                <w:top w:val="none" w:sz="0" w:space="0" w:color="auto"/>
                <w:left w:val="none" w:sz="0" w:space="0" w:color="auto"/>
                <w:bottom w:val="none" w:sz="0" w:space="0" w:color="auto"/>
                <w:right w:val="none" w:sz="0" w:space="0" w:color="auto"/>
              </w:divBdr>
            </w:div>
          </w:divsChild>
        </w:div>
        <w:div w:id="1909343389">
          <w:marLeft w:val="0"/>
          <w:marRight w:val="0"/>
          <w:marTop w:val="0"/>
          <w:marBottom w:val="0"/>
          <w:divBdr>
            <w:top w:val="none" w:sz="0" w:space="0" w:color="auto"/>
            <w:left w:val="none" w:sz="0" w:space="0" w:color="auto"/>
            <w:bottom w:val="none" w:sz="0" w:space="0" w:color="auto"/>
            <w:right w:val="none" w:sz="0" w:space="0" w:color="auto"/>
          </w:divBdr>
          <w:divsChild>
            <w:div w:id="1456366011">
              <w:marLeft w:val="0"/>
              <w:marRight w:val="0"/>
              <w:marTop w:val="0"/>
              <w:marBottom w:val="0"/>
              <w:divBdr>
                <w:top w:val="none" w:sz="0" w:space="0" w:color="auto"/>
                <w:left w:val="none" w:sz="0" w:space="0" w:color="auto"/>
                <w:bottom w:val="none" w:sz="0" w:space="0" w:color="auto"/>
                <w:right w:val="none" w:sz="0" w:space="0" w:color="auto"/>
              </w:divBdr>
            </w:div>
          </w:divsChild>
        </w:div>
        <w:div w:id="345255627">
          <w:marLeft w:val="0"/>
          <w:marRight w:val="0"/>
          <w:marTop w:val="0"/>
          <w:marBottom w:val="0"/>
          <w:divBdr>
            <w:top w:val="none" w:sz="0" w:space="0" w:color="auto"/>
            <w:left w:val="none" w:sz="0" w:space="0" w:color="auto"/>
            <w:bottom w:val="none" w:sz="0" w:space="0" w:color="auto"/>
            <w:right w:val="none" w:sz="0" w:space="0" w:color="auto"/>
          </w:divBdr>
          <w:divsChild>
            <w:div w:id="1648316499">
              <w:marLeft w:val="0"/>
              <w:marRight w:val="0"/>
              <w:marTop w:val="0"/>
              <w:marBottom w:val="0"/>
              <w:divBdr>
                <w:top w:val="none" w:sz="0" w:space="0" w:color="auto"/>
                <w:left w:val="none" w:sz="0" w:space="0" w:color="auto"/>
                <w:bottom w:val="none" w:sz="0" w:space="0" w:color="auto"/>
                <w:right w:val="none" w:sz="0" w:space="0" w:color="auto"/>
              </w:divBdr>
            </w:div>
          </w:divsChild>
        </w:div>
        <w:div w:id="1827895352">
          <w:marLeft w:val="0"/>
          <w:marRight w:val="0"/>
          <w:marTop w:val="0"/>
          <w:marBottom w:val="0"/>
          <w:divBdr>
            <w:top w:val="none" w:sz="0" w:space="0" w:color="auto"/>
            <w:left w:val="none" w:sz="0" w:space="0" w:color="auto"/>
            <w:bottom w:val="none" w:sz="0" w:space="0" w:color="auto"/>
            <w:right w:val="none" w:sz="0" w:space="0" w:color="auto"/>
          </w:divBdr>
          <w:divsChild>
            <w:div w:id="857352137">
              <w:marLeft w:val="0"/>
              <w:marRight w:val="0"/>
              <w:marTop w:val="0"/>
              <w:marBottom w:val="0"/>
              <w:divBdr>
                <w:top w:val="none" w:sz="0" w:space="0" w:color="auto"/>
                <w:left w:val="none" w:sz="0" w:space="0" w:color="auto"/>
                <w:bottom w:val="none" w:sz="0" w:space="0" w:color="auto"/>
                <w:right w:val="none" w:sz="0" w:space="0" w:color="auto"/>
              </w:divBdr>
            </w:div>
          </w:divsChild>
        </w:div>
        <w:div w:id="657466574">
          <w:marLeft w:val="0"/>
          <w:marRight w:val="0"/>
          <w:marTop w:val="0"/>
          <w:marBottom w:val="0"/>
          <w:divBdr>
            <w:top w:val="none" w:sz="0" w:space="0" w:color="auto"/>
            <w:left w:val="none" w:sz="0" w:space="0" w:color="auto"/>
            <w:bottom w:val="none" w:sz="0" w:space="0" w:color="auto"/>
            <w:right w:val="none" w:sz="0" w:space="0" w:color="auto"/>
          </w:divBdr>
          <w:divsChild>
            <w:div w:id="833761598">
              <w:marLeft w:val="0"/>
              <w:marRight w:val="0"/>
              <w:marTop w:val="0"/>
              <w:marBottom w:val="0"/>
              <w:divBdr>
                <w:top w:val="none" w:sz="0" w:space="0" w:color="auto"/>
                <w:left w:val="none" w:sz="0" w:space="0" w:color="auto"/>
                <w:bottom w:val="none" w:sz="0" w:space="0" w:color="auto"/>
                <w:right w:val="none" w:sz="0" w:space="0" w:color="auto"/>
              </w:divBdr>
            </w:div>
          </w:divsChild>
        </w:div>
        <w:div w:id="63841245">
          <w:marLeft w:val="0"/>
          <w:marRight w:val="0"/>
          <w:marTop w:val="0"/>
          <w:marBottom w:val="0"/>
          <w:divBdr>
            <w:top w:val="none" w:sz="0" w:space="0" w:color="auto"/>
            <w:left w:val="none" w:sz="0" w:space="0" w:color="auto"/>
            <w:bottom w:val="none" w:sz="0" w:space="0" w:color="auto"/>
            <w:right w:val="none" w:sz="0" w:space="0" w:color="auto"/>
          </w:divBdr>
          <w:divsChild>
            <w:div w:id="2042851102">
              <w:marLeft w:val="0"/>
              <w:marRight w:val="0"/>
              <w:marTop w:val="0"/>
              <w:marBottom w:val="0"/>
              <w:divBdr>
                <w:top w:val="none" w:sz="0" w:space="0" w:color="auto"/>
                <w:left w:val="none" w:sz="0" w:space="0" w:color="auto"/>
                <w:bottom w:val="none" w:sz="0" w:space="0" w:color="auto"/>
                <w:right w:val="none" w:sz="0" w:space="0" w:color="auto"/>
              </w:divBdr>
            </w:div>
          </w:divsChild>
        </w:div>
        <w:div w:id="778721100">
          <w:marLeft w:val="0"/>
          <w:marRight w:val="0"/>
          <w:marTop w:val="0"/>
          <w:marBottom w:val="0"/>
          <w:divBdr>
            <w:top w:val="none" w:sz="0" w:space="0" w:color="auto"/>
            <w:left w:val="none" w:sz="0" w:space="0" w:color="auto"/>
            <w:bottom w:val="none" w:sz="0" w:space="0" w:color="auto"/>
            <w:right w:val="none" w:sz="0" w:space="0" w:color="auto"/>
          </w:divBdr>
          <w:divsChild>
            <w:div w:id="1859389378">
              <w:marLeft w:val="0"/>
              <w:marRight w:val="0"/>
              <w:marTop w:val="0"/>
              <w:marBottom w:val="0"/>
              <w:divBdr>
                <w:top w:val="none" w:sz="0" w:space="0" w:color="auto"/>
                <w:left w:val="none" w:sz="0" w:space="0" w:color="auto"/>
                <w:bottom w:val="none" w:sz="0" w:space="0" w:color="auto"/>
                <w:right w:val="none" w:sz="0" w:space="0" w:color="auto"/>
              </w:divBdr>
            </w:div>
          </w:divsChild>
        </w:div>
        <w:div w:id="865288075">
          <w:marLeft w:val="0"/>
          <w:marRight w:val="0"/>
          <w:marTop w:val="0"/>
          <w:marBottom w:val="0"/>
          <w:divBdr>
            <w:top w:val="none" w:sz="0" w:space="0" w:color="auto"/>
            <w:left w:val="none" w:sz="0" w:space="0" w:color="auto"/>
            <w:bottom w:val="none" w:sz="0" w:space="0" w:color="auto"/>
            <w:right w:val="none" w:sz="0" w:space="0" w:color="auto"/>
          </w:divBdr>
          <w:divsChild>
            <w:div w:id="631209694">
              <w:marLeft w:val="0"/>
              <w:marRight w:val="0"/>
              <w:marTop w:val="0"/>
              <w:marBottom w:val="0"/>
              <w:divBdr>
                <w:top w:val="none" w:sz="0" w:space="0" w:color="auto"/>
                <w:left w:val="none" w:sz="0" w:space="0" w:color="auto"/>
                <w:bottom w:val="none" w:sz="0" w:space="0" w:color="auto"/>
                <w:right w:val="none" w:sz="0" w:space="0" w:color="auto"/>
              </w:divBdr>
            </w:div>
          </w:divsChild>
        </w:div>
        <w:div w:id="1669750146">
          <w:marLeft w:val="0"/>
          <w:marRight w:val="0"/>
          <w:marTop w:val="0"/>
          <w:marBottom w:val="0"/>
          <w:divBdr>
            <w:top w:val="none" w:sz="0" w:space="0" w:color="auto"/>
            <w:left w:val="none" w:sz="0" w:space="0" w:color="auto"/>
            <w:bottom w:val="none" w:sz="0" w:space="0" w:color="auto"/>
            <w:right w:val="none" w:sz="0" w:space="0" w:color="auto"/>
          </w:divBdr>
          <w:divsChild>
            <w:div w:id="1229540123">
              <w:marLeft w:val="0"/>
              <w:marRight w:val="0"/>
              <w:marTop w:val="0"/>
              <w:marBottom w:val="0"/>
              <w:divBdr>
                <w:top w:val="none" w:sz="0" w:space="0" w:color="auto"/>
                <w:left w:val="none" w:sz="0" w:space="0" w:color="auto"/>
                <w:bottom w:val="none" w:sz="0" w:space="0" w:color="auto"/>
                <w:right w:val="none" w:sz="0" w:space="0" w:color="auto"/>
              </w:divBdr>
            </w:div>
          </w:divsChild>
        </w:div>
        <w:div w:id="1852179720">
          <w:marLeft w:val="0"/>
          <w:marRight w:val="0"/>
          <w:marTop w:val="0"/>
          <w:marBottom w:val="0"/>
          <w:divBdr>
            <w:top w:val="none" w:sz="0" w:space="0" w:color="auto"/>
            <w:left w:val="none" w:sz="0" w:space="0" w:color="auto"/>
            <w:bottom w:val="none" w:sz="0" w:space="0" w:color="auto"/>
            <w:right w:val="none" w:sz="0" w:space="0" w:color="auto"/>
          </w:divBdr>
          <w:divsChild>
            <w:div w:id="2028674386">
              <w:marLeft w:val="0"/>
              <w:marRight w:val="0"/>
              <w:marTop w:val="0"/>
              <w:marBottom w:val="0"/>
              <w:divBdr>
                <w:top w:val="none" w:sz="0" w:space="0" w:color="auto"/>
                <w:left w:val="none" w:sz="0" w:space="0" w:color="auto"/>
                <w:bottom w:val="none" w:sz="0" w:space="0" w:color="auto"/>
                <w:right w:val="none" w:sz="0" w:space="0" w:color="auto"/>
              </w:divBdr>
            </w:div>
          </w:divsChild>
        </w:div>
        <w:div w:id="1808889600">
          <w:marLeft w:val="0"/>
          <w:marRight w:val="0"/>
          <w:marTop w:val="0"/>
          <w:marBottom w:val="0"/>
          <w:divBdr>
            <w:top w:val="none" w:sz="0" w:space="0" w:color="auto"/>
            <w:left w:val="none" w:sz="0" w:space="0" w:color="auto"/>
            <w:bottom w:val="none" w:sz="0" w:space="0" w:color="auto"/>
            <w:right w:val="none" w:sz="0" w:space="0" w:color="auto"/>
          </w:divBdr>
          <w:divsChild>
            <w:div w:id="712195796">
              <w:marLeft w:val="0"/>
              <w:marRight w:val="0"/>
              <w:marTop w:val="0"/>
              <w:marBottom w:val="0"/>
              <w:divBdr>
                <w:top w:val="none" w:sz="0" w:space="0" w:color="auto"/>
                <w:left w:val="none" w:sz="0" w:space="0" w:color="auto"/>
                <w:bottom w:val="none" w:sz="0" w:space="0" w:color="auto"/>
                <w:right w:val="none" w:sz="0" w:space="0" w:color="auto"/>
              </w:divBdr>
            </w:div>
          </w:divsChild>
        </w:div>
        <w:div w:id="230042707">
          <w:marLeft w:val="0"/>
          <w:marRight w:val="0"/>
          <w:marTop w:val="0"/>
          <w:marBottom w:val="0"/>
          <w:divBdr>
            <w:top w:val="none" w:sz="0" w:space="0" w:color="auto"/>
            <w:left w:val="none" w:sz="0" w:space="0" w:color="auto"/>
            <w:bottom w:val="none" w:sz="0" w:space="0" w:color="auto"/>
            <w:right w:val="none" w:sz="0" w:space="0" w:color="auto"/>
          </w:divBdr>
          <w:divsChild>
            <w:div w:id="2014523689">
              <w:marLeft w:val="0"/>
              <w:marRight w:val="0"/>
              <w:marTop w:val="0"/>
              <w:marBottom w:val="0"/>
              <w:divBdr>
                <w:top w:val="none" w:sz="0" w:space="0" w:color="auto"/>
                <w:left w:val="none" w:sz="0" w:space="0" w:color="auto"/>
                <w:bottom w:val="none" w:sz="0" w:space="0" w:color="auto"/>
                <w:right w:val="none" w:sz="0" w:space="0" w:color="auto"/>
              </w:divBdr>
            </w:div>
          </w:divsChild>
        </w:div>
        <w:div w:id="1559394442">
          <w:marLeft w:val="0"/>
          <w:marRight w:val="0"/>
          <w:marTop w:val="0"/>
          <w:marBottom w:val="0"/>
          <w:divBdr>
            <w:top w:val="none" w:sz="0" w:space="0" w:color="auto"/>
            <w:left w:val="none" w:sz="0" w:space="0" w:color="auto"/>
            <w:bottom w:val="none" w:sz="0" w:space="0" w:color="auto"/>
            <w:right w:val="none" w:sz="0" w:space="0" w:color="auto"/>
          </w:divBdr>
          <w:divsChild>
            <w:div w:id="121460251">
              <w:marLeft w:val="0"/>
              <w:marRight w:val="0"/>
              <w:marTop w:val="0"/>
              <w:marBottom w:val="0"/>
              <w:divBdr>
                <w:top w:val="none" w:sz="0" w:space="0" w:color="auto"/>
                <w:left w:val="none" w:sz="0" w:space="0" w:color="auto"/>
                <w:bottom w:val="none" w:sz="0" w:space="0" w:color="auto"/>
                <w:right w:val="none" w:sz="0" w:space="0" w:color="auto"/>
              </w:divBdr>
            </w:div>
          </w:divsChild>
        </w:div>
        <w:div w:id="120659740">
          <w:marLeft w:val="0"/>
          <w:marRight w:val="0"/>
          <w:marTop w:val="0"/>
          <w:marBottom w:val="0"/>
          <w:divBdr>
            <w:top w:val="none" w:sz="0" w:space="0" w:color="auto"/>
            <w:left w:val="none" w:sz="0" w:space="0" w:color="auto"/>
            <w:bottom w:val="none" w:sz="0" w:space="0" w:color="auto"/>
            <w:right w:val="none" w:sz="0" w:space="0" w:color="auto"/>
          </w:divBdr>
          <w:divsChild>
            <w:div w:id="1906450731">
              <w:marLeft w:val="0"/>
              <w:marRight w:val="0"/>
              <w:marTop w:val="0"/>
              <w:marBottom w:val="0"/>
              <w:divBdr>
                <w:top w:val="none" w:sz="0" w:space="0" w:color="auto"/>
                <w:left w:val="none" w:sz="0" w:space="0" w:color="auto"/>
                <w:bottom w:val="none" w:sz="0" w:space="0" w:color="auto"/>
                <w:right w:val="none" w:sz="0" w:space="0" w:color="auto"/>
              </w:divBdr>
            </w:div>
          </w:divsChild>
        </w:div>
        <w:div w:id="614143407">
          <w:marLeft w:val="0"/>
          <w:marRight w:val="0"/>
          <w:marTop w:val="0"/>
          <w:marBottom w:val="0"/>
          <w:divBdr>
            <w:top w:val="none" w:sz="0" w:space="0" w:color="auto"/>
            <w:left w:val="none" w:sz="0" w:space="0" w:color="auto"/>
            <w:bottom w:val="none" w:sz="0" w:space="0" w:color="auto"/>
            <w:right w:val="none" w:sz="0" w:space="0" w:color="auto"/>
          </w:divBdr>
          <w:divsChild>
            <w:div w:id="1907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9535">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74031093">
      <w:bodyDiv w:val="1"/>
      <w:marLeft w:val="0"/>
      <w:marRight w:val="0"/>
      <w:marTop w:val="0"/>
      <w:marBottom w:val="0"/>
      <w:divBdr>
        <w:top w:val="none" w:sz="0" w:space="0" w:color="auto"/>
        <w:left w:val="none" w:sz="0" w:space="0" w:color="auto"/>
        <w:bottom w:val="none" w:sz="0" w:space="0" w:color="auto"/>
        <w:right w:val="none" w:sz="0" w:space="0" w:color="auto"/>
      </w:divBdr>
      <w:divsChild>
        <w:div w:id="315500946">
          <w:marLeft w:val="0"/>
          <w:marRight w:val="0"/>
          <w:marTop w:val="0"/>
          <w:marBottom w:val="0"/>
          <w:divBdr>
            <w:top w:val="none" w:sz="0" w:space="0" w:color="auto"/>
            <w:left w:val="none" w:sz="0" w:space="0" w:color="auto"/>
            <w:bottom w:val="none" w:sz="0" w:space="0" w:color="auto"/>
            <w:right w:val="none" w:sz="0" w:space="0" w:color="auto"/>
          </w:divBdr>
          <w:divsChild>
            <w:div w:id="1251885538">
              <w:marLeft w:val="0"/>
              <w:marRight w:val="0"/>
              <w:marTop w:val="0"/>
              <w:marBottom w:val="0"/>
              <w:divBdr>
                <w:top w:val="none" w:sz="0" w:space="0" w:color="auto"/>
                <w:left w:val="none" w:sz="0" w:space="0" w:color="auto"/>
                <w:bottom w:val="none" w:sz="0" w:space="0" w:color="auto"/>
                <w:right w:val="none" w:sz="0" w:space="0" w:color="auto"/>
              </w:divBdr>
            </w:div>
          </w:divsChild>
        </w:div>
        <w:div w:id="98334138">
          <w:marLeft w:val="0"/>
          <w:marRight w:val="0"/>
          <w:marTop w:val="0"/>
          <w:marBottom w:val="0"/>
          <w:divBdr>
            <w:top w:val="none" w:sz="0" w:space="0" w:color="auto"/>
            <w:left w:val="none" w:sz="0" w:space="0" w:color="auto"/>
            <w:bottom w:val="none" w:sz="0" w:space="0" w:color="auto"/>
            <w:right w:val="none" w:sz="0" w:space="0" w:color="auto"/>
          </w:divBdr>
          <w:divsChild>
            <w:div w:id="1770664820">
              <w:marLeft w:val="0"/>
              <w:marRight w:val="0"/>
              <w:marTop w:val="0"/>
              <w:marBottom w:val="0"/>
              <w:divBdr>
                <w:top w:val="none" w:sz="0" w:space="0" w:color="auto"/>
                <w:left w:val="none" w:sz="0" w:space="0" w:color="auto"/>
                <w:bottom w:val="none" w:sz="0" w:space="0" w:color="auto"/>
                <w:right w:val="none" w:sz="0" w:space="0" w:color="auto"/>
              </w:divBdr>
            </w:div>
          </w:divsChild>
        </w:div>
        <w:div w:id="1296453131">
          <w:marLeft w:val="0"/>
          <w:marRight w:val="0"/>
          <w:marTop w:val="0"/>
          <w:marBottom w:val="0"/>
          <w:divBdr>
            <w:top w:val="none" w:sz="0" w:space="0" w:color="auto"/>
            <w:left w:val="none" w:sz="0" w:space="0" w:color="auto"/>
            <w:bottom w:val="none" w:sz="0" w:space="0" w:color="auto"/>
            <w:right w:val="none" w:sz="0" w:space="0" w:color="auto"/>
          </w:divBdr>
          <w:divsChild>
            <w:div w:id="209078939">
              <w:marLeft w:val="0"/>
              <w:marRight w:val="0"/>
              <w:marTop w:val="0"/>
              <w:marBottom w:val="0"/>
              <w:divBdr>
                <w:top w:val="none" w:sz="0" w:space="0" w:color="auto"/>
                <w:left w:val="none" w:sz="0" w:space="0" w:color="auto"/>
                <w:bottom w:val="none" w:sz="0" w:space="0" w:color="auto"/>
                <w:right w:val="none" w:sz="0" w:space="0" w:color="auto"/>
              </w:divBdr>
            </w:div>
          </w:divsChild>
        </w:div>
        <w:div w:id="1199078657">
          <w:marLeft w:val="0"/>
          <w:marRight w:val="0"/>
          <w:marTop w:val="0"/>
          <w:marBottom w:val="0"/>
          <w:divBdr>
            <w:top w:val="none" w:sz="0" w:space="0" w:color="auto"/>
            <w:left w:val="none" w:sz="0" w:space="0" w:color="auto"/>
            <w:bottom w:val="none" w:sz="0" w:space="0" w:color="auto"/>
            <w:right w:val="none" w:sz="0" w:space="0" w:color="auto"/>
          </w:divBdr>
          <w:divsChild>
            <w:div w:id="502088664">
              <w:marLeft w:val="0"/>
              <w:marRight w:val="0"/>
              <w:marTop w:val="0"/>
              <w:marBottom w:val="0"/>
              <w:divBdr>
                <w:top w:val="none" w:sz="0" w:space="0" w:color="auto"/>
                <w:left w:val="none" w:sz="0" w:space="0" w:color="auto"/>
                <w:bottom w:val="none" w:sz="0" w:space="0" w:color="auto"/>
                <w:right w:val="none" w:sz="0" w:space="0" w:color="auto"/>
              </w:divBdr>
            </w:div>
          </w:divsChild>
        </w:div>
        <w:div w:id="207840876">
          <w:marLeft w:val="0"/>
          <w:marRight w:val="0"/>
          <w:marTop w:val="0"/>
          <w:marBottom w:val="0"/>
          <w:divBdr>
            <w:top w:val="none" w:sz="0" w:space="0" w:color="auto"/>
            <w:left w:val="none" w:sz="0" w:space="0" w:color="auto"/>
            <w:bottom w:val="none" w:sz="0" w:space="0" w:color="auto"/>
            <w:right w:val="none" w:sz="0" w:space="0" w:color="auto"/>
          </w:divBdr>
          <w:divsChild>
            <w:div w:id="800423395">
              <w:marLeft w:val="0"/>
              <w:marRight w:val="0"/>
              <w:marTop w:val="0"/>
              <w:marBottom w:val="0"/>
              <w:divBdr>
                <w:top w:val="none" w:sz="0" w:space="0" w:color="auto"/>
                <w:left w:val="none" w:sz="0" w:space="0" w:color="auto"/>
                <w:bottom w:val="none" w:sz="0" w:space="0" w:color="auto"/>
                <w:right w:val="none" w:sz="0" w:space="0" w:color="auto"/>
              </w:divBdr>
            </w:div>
          </w:divsChild>
        </w:div>
        <w:div w:id="1246494847">
          <w:marLeft w:val="0"/>
          <w:marRight w:val="0"/>
          <w:marTop w:val="0"/>
          <w:marBottom w:val="0"/>
          <w:divBdr>
            <w:top w:val="none" w:sz="0" w:space="0" w:color="auto"/>
            <w:left w:val="none" w:sz="0" w:space="0" w:color="auto"/>
            <w:bottom w:val="none" w:sz="0" w:space="0" w:color="auto"/>
            <w:right w:val="none" w:sz="0" w:space="0" w:color="auto"/>
          </w:divBdr>
          <w:divsChild>
            <w:div w:id="1567060118">
              <w:marLeft w:val="0"/>
              <w:marRight w:val="0"/>
              <w:marTop w:val="0"/>
              <w:marBottom w:val="0"/>
              <w:divBdr>
                <w:top w:val="none" w:sz="0" w:space="0" w:color="auto"/>
                <w:left w:val="none" w:sz="0" w:space="0" w:color="auto"/>
                <w:bottom w:val="none" w:sz="0" w:space="0" w:color="auto"/>
                <w:right w:val="none" w:sz="0" w:space="0" w:color="auto"/>
              </w:divBdr>
            </w:div>
          </w:divsChild>
        </w:div>
        <w:div w:id="434373837">
          <w:marLeft w:val="0"/>
          <w:marRight w:val="0"/>
          <w:marTop w:val="0"/>
          <w:marBottom w:val="0"/>
          <w:divBdr>
            <w:top w:val="none" w:sz="0" w:space="0" w:color="auto"/>
            <w:left w:val="none" w:sz="0" w:space="0" w:color="auto"/>
            <w:bottom w:val="none" w:sz="0" w:space="0" w:color="auto"/>
            <w:right w:val="none" w:sz="0" w:space="0" w:color="auto"/>
          </w:divBdr>
          <w:divsChild>
            <w:div w:id="120078801">
              <w:marLeft w:val="0"/>
              <w:marRight w:val="0"/>
              <w:marTop w:val="0"/>
              <w:marBottom w:val="0"/>
              <w:divBdr>
                <w:top w:val="none" w:sz="0" w:space="0" w:color="auto"/>
                <w:left w:val="none" w:sz="0" w:space="0" w:color="auto"/>
                <w:bottom w:val="none" w:sz="0" w:space="0" w:color="auto"/>
                <w:right w:val="none" w:sz="0" w:space="0" w:color="auto"/>
              </w:divBdr>
            </w:div>
          </w:divsChild>
        </w:div>
        <w:div w:id="1548373029">
          <w:marLeft w:val="0"/>
          <w:marRight w:val="0"/>
          <w:marTop w:val="0"/>
          <w:marBottom w:val="0"/>
          <w:divBdr>
            <w:top w:val="none" w:sz="0" w:space="0" w:color="auto"/>
            <w:left w:val="none" w:sz="0" w:space="0" w:color="auto"/>
            <w:bottom w:val="none" w:sz="0" w:space="0" w:color="auto"/>
            <w:right w:val="none" w:sz="0" w:space="0" w:color="auto"/>
          </w:divBdr>
          <w:divsChild>
            <w:div w:id="763188629">
              <w:marLeft w:val="0"/>
              <w:marRight w:val="0"/>
              <w:marTop w:val="0"/>
              <w:marBottom w:val="0"/>
              <w:divBdr>
                <w:top w:val="none" w:sz="0" w:space="0" w:color="auto"/>
                <w:left w:val="none" w:sz="0" w:space="0" w:color="auto"/>
                <w:bottom w:val="none" w:sz="0" w:space="0" w:color="auto"/>
                <w:right w:val="none" w:sz="0" w:space="0" w:color="auto"/>
              </w:divBdr>
            </w:div>
          </w:divsChild>
        </w:div>
        <w:div w:id="311982952">
          <w:marLeft w:val="0"/>
          <w:marRight w:val="0"/>
          <w:marTop w:val="0"/>
          <w:marBottom w:val="0"/>
          <w:divBdr>
            <w:top w:val="none" w:sz="0" w:space="0" w:color="auto"/>
            <w:left w:val="none" w:sz="0" w:space="0" w:color="auto"/>
            <w:bottom w:val="none" w:sz="0" w:space="0" w:color="auto"/>
            <w:right w:val="none" w:sz="0" w:space="0" w:color="auto"/>
          </w:divBdr>
          <w:divsChild>
            <w:div w:id="1408530978">
              <w:marLeft w:val="0"/>
              <w:marRight w:val="0"/>
              <w:marTop w:val="0"/>
              <w:marBottom w:val="0"/>
              <w:divBdr>
                <w:top w:val="none" w:sz="0" w:space="0" w:color="auto"/>
                <w:left w:val="none" w:sz="0" w:space="0" w:color="auto"/>
                <w:bottom w:val="none" w:sz="0" w:space="0" w:color="auto"/>
                <w:right w:val="none" w:sz="0" w:space="0" w:color="auto"/>
              </w:divBdr>
            </w:div>
          </w:divsChild>
        </w:div>
        <w:div w:id="487676343">
          <w:marLeft w:val="0"/>
          <w:marRight w:val="0"/>
          <w:marTop w:val="0"/>
          <w:marBottom w:val="0"/>
          <w:divBdr>
            <w:top w:val="none" w:sz="0" w:space="0" w:color="auto"/>
            <w:left w:val="none" w:sz="0" w:space="0" w:color="auto"/>
            <w:bottom w:val="none" w:sz="0" w:space="0" w:color="auto"/>
            <w:right w:val="none" w:sz="0" w:space="0" w:color="auto"/>
          </w:divBdr>
          <w:divsChild>
            <w:div w:id="2007130710">
              <w:marLeft w:val="0"/>
              <w:marRight w:val="0"/>
              <w:marTop w:val="0"/>
              <w:marBottom w:val="0"/>
              <w:divBdr>
                <w:top w:val="none" w:sz="0" w:space="0" w:color="auto"/>
                <w:left w:val="none" w:sz="0" w:space="0" w:color="auto"/>
                <w:bottom w:val="none" w:sz="0" w:space="0" w:color="auto"/>
                <w:right w:val="none" w:sz="0" w:space="0" w:color="auto"/>
              </w:divBdr>
            </w:div>
          </w:divsChild>
        </w:div>
        <w:div w:id="2080052815">
          <w:marLeft w:val="0"/>
          <w:marRight w:val="0"/>
          <w:marTop w:val="0"/>
          <w:marBottom w:val="0"/>
          <w:divBdr>
            <w:top w:val="none" w:sz="0" w:space="0" w:color="auto"/>
            <w:left w:val="none" w:sz="0" w:space="0" w:color="auto"/>
            <w:bottom w:val="none" w:sz="0" w:space="0" w:color="auto"/>
            <w:right w:val="none" w:sz="0" w:space="0" w:color="auto"/>
          </w:divBdr>
          <w:divsChild>
            <w:div w:id="1764690267">
              <w:marLeft w:val="0"/>
              <w:marRight w:val="0"/>
              <w:marTop w:val="0"/>
              <w:marBottom w:val="0"/>
              <w:divBdr>
                <w:top w:val="none" w:sz="0" w:space="0" w:color="auto"/>
                <w:left w:val="none" w:sz="0" w:space="0" w:color="auto"/>
                <w:bottom w:val="none" w:sz="0" w:space="0" w:color="auto"/>
                <w:right w:val="none" w:sz="0" w:space="0" w:color="auto"/>
              </w:divBdr>
            </w:div>
          </w:divsChild>
        </w:div>
        <w:div w:id="1146510445">
          <w:marLeft w:val="0"/>
          <w:marRight w:val="0"/>
          <w:marTop w:val="0"/>
          <w:marBottom w:val="0"/>
          <w:divBdr>
            <w:top w:val="none" w:sz="0" w:space="0" w:color="auto"/>
            <w:left w:val="none" w:sz="0" w:space="0" w:color="auto"/>
            <w:bottom w:val="none" w:sz="0" w:space="0" w:color="auto"/>
            <w:right w:val="none" w:sz="0" w:space="0" w:color="auto"/>
          </w:divBdr>
          <w:divsChild>
            <w:div w:id="1300839533">
              <w:marLeft w:val="0"/>
              <w:marRight w:val="0"/>
              <w:marTop w:val="0"/>
              <w:marBottom w:val="0"/>
              <w:divBdr>
                <w:top w:val="none" w:sz="0" w:space="0" w:color="auto"/>
                <w:left w:val="none" w:sz="0" w:space="0" w:color="auto"/>
                <w:bottom w:val="none" w:sz="0" w:space="0" w:color="auto"/>
                <w:right w:val="none" w:sz="0" w:space="0" w:color="auto"/>
              </w:divBdr>
            </w:div>
            <w:div w:id="705764277">
              <w:marLeft w:val="0"/>
              <w:marRight w:val="0"/>
              <w:marTop w:val="0"/>
              <w:marBottom w:val="0"/>
              <w:divBdr>
                <w:top w:val="none" w:sz="0" w:space="0" w:color="auto"/>
                <w:left w:val="none" w:sz="0" w:space="0" w:color="auto"/>
                <w:bottom w:val="none" w:sz="0" w:space="0" w:color="auto"/>
                <w:right w:val="none" w:sz="0" w:space="0" w:color="auto"/>
              </w:divBdr>
            </w:div>
            <w:div w:id="1846284341">
              <w:marLeft w:val="0"/>
              <w:marRight w:val="0"/>
              <w:marTop w:val="0"/>
              <w:marBottom w:val="0"/>
              <w:divBdr>
                <w:top w:val="none" w:sz="0" w:space="0" w:color="auto"/>
                <w:left w:val="none" w:sz="0" w:space="0" w:color="auto"/>
                <w:bottom w:val="none" w:sz="0" w:space="0" w:color="auto"/>
                <w:right w:val="none" w:sz="0" w:space="0" w:color="auto"/>
              </w:divBdr>
            </w:div>
          </w:divsChild>
        </w:div>
        <w:div w:id="218782626">
          <w:marLeft w:val="0"/>
          <w:marRight w:val="0"/>
          <w:marTop w:val="0"/>
          <w:marBottom w:val="0"/>
          <w:divBdr>
            <w:top w:val="none" w:sz="0" w:space="0" w:color="auto"/>
            <w:left w:val="none" w:sz="0" w:space="0" w:color="auto"/>
            <w:bottom w:val="none" w:sz="0" w:space="0" w:color="auto"/>
            <w:right w:val="none" w:sz="0" w:space="0" w:color="auto"/>
          </w:divBdr>
          <w:divsChild>
            <w:div w:id="1172716018">
              <w:marLeft w:val="0"/>
              <w:marRight w:val="0"/>
              <w:marTop w:val="0"/>
              <w:marBottom w:val="0"/>
              <w:divBdr>
                <w:top w:val="none" w:sz="0" w:space="0" w:color="auto"/>
                <w:left w:val="none" w:sz="0" w:space="0" w:color="auto"/>
                <w:bottom w:val="none" w:sz="0" w:space="0" w:color="auto"/>
                <w:right w:val="none" w:sz="0" w:space="0" w:color="auto"/>
              </w:divBdr>
            </w:div>
          </w:divsChild>
        </w:div>
        <w:div w:id="1752971800">
          <w:marLeft w:val="0"/>
          <w:marRight w:val="0"/>
          <w:marTop w:val="0"/>
          <w:marBottom w:val="0"/>
          <w:divBdr>
            <w:top w:val="none" w:sz="0" w:space="0" w:color="auto"/>
            <w:left w:val="none" w:sz="0" w:space="0" w:color="auto"/>
            <w:bottom w:val="none" w:sz="0" w:space="0" w:color="auto"/>
            <w:right w:val="none" w:sz="0" w:space="0" w:color="auto"/>
          </w:divBdr>
          <w:divsChild>
            <w:div w:id="2099983710">
              <w:marLeft w:val="0"/>
              <w:marRight w:val="0"/>
              <w:marTop w:val="0"/>
              <w:marBottom w:val="0"/>
              <w:divBdr>
                <w:top w:val="none" w:sz="0" w:space="0" w:color="auto"/>
                <w:left w:val="none" w:sz="0" w:space="0" w:color="auto"/>
                <w:bottom w:val="none" w:sz="0" w:space="0" w:color="auto"/>
                <w:right w:val="none" w:sz="0" w:space="0" w:color="auto"/>
              </w:divBdr>
            </w:div>
          </w:divsChild>
        </w:div>
        <w:div w:id="652412112">
          <w:marLeft w:val="0"/>
          <w:marRight w:val="0"/>
          <w:marTop w:val="0"/>
          <w:marBottom w:val="0"/>
          <w:divBdr>
            <w:top w:val="none" w:sz="0" w:space="0" w:color="auto"/>
            <w:left w:val="none" w:sz="0" w:space="0" w:color="auto"/>
            <w:bottom w:val="none" w:sz="0" w:space="0" w:color="auto"/>
            <w:right w:val="none" w:sz="0" w:space="0" w:color="auto"/>
          </w:divBdr>
          <w:divsChild>
            <w:div w:id="1456214709">
              <w:marLeft w:val="0"/>
              <w:marRight w:val="0"/>
              <w:marTop w:val="0"/>
              <w:marBottom w:val="0"/>
              <w:divBdr>
                <w:top w:val="none" w:sz="0" w:space="0" w:color="auto"/>
                <w:left w:val="none" w:sz="0" w:space="0" w:color="auto"/>
                <w:bottom w:val="none" w:sz="0" w:space="0" w:color="auto"/>
                <w:right w:val="none" w:sz="0" w:space="0" w:color="auto"/>
              </w:divBdr>
            </w:div>
          </w:divsChild>
        </w:div>
        <w:div w:id="1608613528">
          <w:marLeft w:val="0"/>
          <w:marRight w:val="0"/>
          <w:marTop w:val="0"/>
          <w:marBottom w:val="0"/>
          <w:divBdr>
            <w:top w:val="none" w:sz="0" w:space="0" w:color="auto"/>
            <w:left w:val="none" w:sz="0" w:space="0" w:color="auto"/>
            <w:bottom w:val="none" w:sz="0" w:space="0" w:color="auto"/>
            <w:right w:val="none" w:sz="0" w:space="0" w:color="auto"/>
          </w:divBdr>
          <w:divsChild>
            <w:div w:id="798569591">
              <w:marLeft w:val="0"/>
              <w:marRight w:val="0"/>
              <w:marTop w:val="0"/>
              <w:marBottom w:val="0"/>
              <w:divBdr>
                <w:top w:val="none" w:sz="0" w:space="0" w:color="auto"/>
                <w:left w:val="none" w:sz="0" w:space="0" w:color="auto"/>
                <w:bottom w:val="none" w:sz="0" w:space="0" w:color="auto"/>
                <w:right w:val="none" w:sz="0" w:space="0" w:color="auto"/>
              </w:divBdr>
            </w:div>
          </w:divsChild>
        </w:div>
        <w:div w:id="20135719">
          <w:marLeft w:val="0"/>
          <w:marRight w:val="0"/>
          <w:marTop w:val="0"/>
          <w:marBottom w:val="0"/>
          <w:divBdr>
            <w:top w:val="none" w:sz="0" w:space="0" w:color="auto"/>
            <w:left w:val="none" w:sz="0" w:space="0" w:color="auto"/>
            <w:bottom w:val="none" w:sz="0" w:space="0" w:color="auto"/>
            <w:right w:val="none" w:sz="0" w:space="0" w:color="auto"/>
          </w:divBdr>
          <w:divsChild>
            <w:div w:id="1400985072">
              <w:marLeft w:val="0"/>
              <w:marRight w:val="0"/>
              <w:marTop w:val="0"/>
              <w:marBottom w:val="0"/>
              <w:divBdr>
                <w:top w:val="none" w:sz="0" w:space="0" w:color="auto"/>
                <w:left w:val="none" w:sz="0" w:space="0" w:color="auto"/>
                <w:bottom w:val="none" w:sz="0" w:space="0" w:color="auto"/>
                <w:right w:val="none" w:sz="0" w:space="0" w:color="auto"/>
              </w:divBdr>
            </w:div>
          </w:divsChild>
        </w:div>
        <w:div w:id="716395479">
          <w:marLeft w:val="0"/>
          <w:marRight w:val="0"/>
          <w:marTop w:val="0"/>
          <w:marBottom w:val="0"/>
          <w:divBdr>
            <w:top w:val="none" w:sz="0" w:space="0" w:color="auto"/>
            <w:left w:val="none" w:sz="0" w:space="0" w:color="auto"/>
            <w:bottom w:val="none" w:sz="0" w:space="0" w:color="auto"/>
            <w:right w:val="none" w:sz="0" w:space="0" w:color="auto"/>
          </w:divBdr>
          <w:divsChild>
            <w:div w:id="1189105634">
              <w:marLeft w:val="0"/>
              <w:marRight w:val="0"/>
              <w:marTop w:val="0"/>
              <w:marBottom w:val="0"/>
              <w:divBdr>
                <w:top w:val="none" w:sz="0" w:space="0" w:color="auto"/>
                <w:left w:val="none" w:sz="0" w:space="0" w:color="auto"/>
                <w:bottom w:val="none" w:sz="0" w:space="0" w:color="auto"/>
                <w:right w:val="none" w:sz="0" w:space="0" w:color="auto"/>
              </w:divBdr>
            </w:div>
          </w:divsChild>
        </w:div>
        <w:div w:id="2127508066">
          <w:marLeft w:val="0"/>
          <w:marRight w:val="0"/>
          <w:marTop w:val="0"/>
          <w:marBottom w:val="0"/>
          <w:divBdr>
            <w:top w:val="none" w:sz="0" w:space="0" w:color="auto"/>
            <w:left w:val="none" w:sz="0" w:space="0" w:color="auto"/>
            <w:bottom w:val="none" w:sz="0" w:space="0" w:color="auto"/>
            <w:right w:val="none" w:sz="0" w:space="0" w:color="auto"/>
          </w:divBdr>
          <w:divsChild>
            <w:div w:id="30149476">
              <w:marLeft w:val="0"/>
              <w:marRight w:val="0"/>
              <w:marTop w:val="0"/>
              <w:marBottom w:val="0"/>
              <w:divBdr>
                <w:top w:val="none" w:sz="0" w:space="0" w:color="auto"/>
                <w:left w:val="none" w:sz="0" w:space="0" w:color="auto"/>
                <w:bottom w:val="none" w:sz="0" w:space="0" w:color="auto"/>
                <w:right w:val="none" w:sz="0" w:space="0" w:color="auto"/>
              </w:divBdr>
            </w:div>
          </w:divsChild>
        </w:div>
        <w:div w:id="1090858872">
          <w:marLeft w:val="0"/>
          <w:marRight w:val="0"/>
          <w:marTop w:val="0"/>
          <w:marBottom w:val="0"/>
          <w:divBdr>
            <w:top w:val="none" w:sz="0" w:space="0" w:color="auto"/>
            <w:left w:val="none" w:sz="0" w:space="0" w:color="auto"/>
            <w:bottom w:val="none" w:sz="0" w:space="0" w:color="auto"/>
            <w:right w:val="none" w:sz="0" w:space="0" w:color="auto"/>
          </w:divBdr>
          <w:divsChild>
            <w:div w:id="1672685546">
              <w:marLeft w:val="0"/>
              <w:marRight w:val="0"/>
              <w:marTop w:val="0"/>
              <w:marBottom w:val="0"/>
              <w:divBdr>
                <w:top w:val="none" w:sz="0" w:space="0" w:color="auto"/>
                <w:left w:val="none" w:sz="0" w:space="0" w:color="auto"/>
                <w:bottom w:val="none" w:sz="0" w:space="0" w:color="auto"/>
                <w:right w:val="none" w:sz="0" w:space="0" w:color="auto"/>
              </w:divBdr>
            </w:div>
          </w:divsChild>
        </w:div>
        <w:div w:id="1074014969">
          <w:marLeft w:val="0"/>
          <w:marRight w:val="0"/>
          <w:marTop w:val="0"/>
          <w:marBottom w:val="0"/>
          <w:divBdr>
            <w:top w:val="none" w:sz="0" w:space="0" w:color="auto"/>
            <w:left w:val="none" w:sz="0" w:space="0" w:color="auto"/>
            <w:bottom w:val="none" w:sz="0" w:space="0" w:color="auto"/>
            <w:right w:val="none" w:sz="0" w:space="0" w:color="auto"/>
          </w:divBdr>
          <w:divsChild>
            <w:div w:id="651570314">
              <w:marLeft w:val="0"/>
              <w:marRight w:val="0"/>
              <w:marTop w:val="0"/>
              <w:marBottom w:val="0"/>
              <w:divBdr>
                <w:top w:val="none" w:sz="0" w:space="0" w:color="auto"/>
                <w:left w:val="none" w:sz="0" w:space="0" w:color="auto"/>
                <w:bottom w:val="none" w:sz="0" w:space="0" w:color="auto"/>
                <w:right w:val="none" w:sz="0" w:space="0" w:color="auto"/>
              </w:divBdr>
            </w:div>
          </w:divsChild>
        </w:div>
        <w:div w:id="355808407">
          <w:marLeft w:val="0"/>
          <w:marRight w:val="0"/>
          <w:marTop w:val="0"/>
          <w:marBottom w:val="0"/>
          <w:divBdr>
            <w:top w:val="none" w:sz="0" w:space="0" w:color="auto"/>
            <w:left w:val="none" w:sz="0" w:space="0" w:color="auto"/>
            <w:bottom w:val="none" w:sz="0" w:space="0" w:color="auto"/>
            <w:right w:val="none" w:sz="0" w:space="0" w:color="auto"/>
          </w:divBdr>
          <w:divsChild>
            <w:div w:id="1399860094">
              <w:marLeft w:val="0"/>
              <w:marRight w:val="0"/>
              <w:marTop w:val="0"/>
              <w:marBottom w:val="0"/>
              <w:divBdr>
                <w:top w:val="none" w:sz="0" w:space="0" w:color="auto"/>
                <w:left w:val="none" w:sz="0" w:space="0" w:color="auto"/>
                <w:bottom w:val="none" w:sz="0" w:space="0" w:color="auto"/>
                <w:right w:val="none" w:sz="0" w:space="0" w:color="auto"/>
              </w:divBdr>
            </w:div>
          </w:divsChild>
        </w:div>
        <w:div w:id="1197933417">
          <w:marLeft w:val="0"/>
          <w:marRight w:val="0"/>
          <w:marTop w:val="0"/>
          <w:marBottom w:val="0"/>
          <w:divBdr>
            <w:top w:val="none" w:sz="0" w:space="0" w:color="auto"/>
            <w:left w:val="none" w:sz="0" w:space="0" w:color="auto"/>
            <w:bottom w:val="none" w:sz="0" w:space="0" w:color="auto"/>
            <w:right w:val="none" w:sz="0" w:space="0" w:color="auto"/>
          </w:divBdr>
          <w:divsChild>
            <w:div w:id="211045176">
              <w:marLeft w:val="0"/>
              <w:marRight w:val="0"/>
              <w:marTop w:val="0"/>
              <w:marBottom w:val="0"/>
              <w:divBdr>
                <w:top w:val="none" w:sz="0" w:space="0" w:color="auto"/>
                <w:left w:val="none" w:sz="0" w:space="0" w:color="auto"/>
                <w:bottom w:val="none" w:sz="0" w:space="0" w:color="auto"/>
                <w:right w:val="none" w:sz="0" w:space="0" w:color="auto"/>
              </w:divBdr>
            </w:div>
          </w:divsChild>
        </w:div>
        <w:div w:id="1441141437">
          <w:marLeft w:val="0"/>
          <w:marRight w:val="0"/>
          <w:marTop w:val="0"/>
          <w:marBottom w:val="0"/>
          <w:divBdr>
            <w:top w:val="none" w:sz="0" w:space="0" w:color="auto"/>
            <w:left w:val="none" w:sz="0" w:space="0" w:color="auto"/>
            <w:bottom w:val="none" w:sz="0" w:space="0" w:color="auto"/>
            <w:right w:val="none" w:sz="0" w:space="0" w:color="auto"/>
          </w:divBdr>
          <w:divsChild>
            <w:div w:id="1382635552">
              <w:marLeft w:val="0"/>
              <w:marRight w:val="0"/>
              <w:marTop w:val="0"/>
              <w:marBottom w:val="0"/>
              <w:divBdr>
                <w:top w:val="none" w:sz="0" w:space="0" w:color="auto"/>
                <w:left w:val="none" w:sz="0" w:space="0" w:color="auto"/>
                <w:bottom w:val="none" w:sz="0" w:space="0" w:color="auto"/>
                <w:right w:val="none" w:sz="0" w:space="0" w:color="auto"/>
              </w:divBdr>
            </w:div>
          </w:divsChild>
        </w:div>
        <w:div w:id="1727221910">
          <w:marLeft w:val="0"/>
          <w:marRight w:val="0"/>
          <w:marTop w:val="0"/>
          <w:marBottom w:val="0"/>
          <w:divBdr>
            <w:top w:val="none" w:sz="0" w:space="0" w:color="auto"/>
            <w:left w:val="none" w:sz="0" w:space="0" w:color="auto"/>
            <w:bottom w:val="none" w:sz="0" w:space="0" w:color="auto"/>
            <w:right w:val="none" w:sz="0" w:space="0" w:color="auto"/>
          </w:divBdr>
          <w:divsChild>
            <w:div w:id="79378522">
              <w:marLeft w:val="0"/>
              <w:marRight w:val="0"/>
              <w:marTop w:val="0"/>
              <w:marBottom w:val="0"/>
              <w:divBdr>
                <w:top w:val="none" w:sz="0" w:space="0" w:color="auto"/>
                <w:left w:val="none" w:sz="0" w:space="0" w:color="auto"/>
                <w:bottom w:val="none" w:sz="0" w:space="0" w:color="auto"/>
                <w:right w:val="none" w:sz="0" w:space="0" w:color="auto"/>
              </w:divBdr>
            </w:div>
          </w:divsChild>
        </w:div>
        <w:div w:id="247034984">
          <w:marLeft w:val="0"/>
          <w:marRight w:val="0"/>
          <w:marTop w:val="0"/>
          <w:marBottom w:val="0"/>
          <w:divBdr>
            <w:top w:val="none" w:sz="0" w:space="0" w:color="auto"/>
            <w:left w:val="none" w:sz="0" w:space="0" w:color="auto"/>
            <w:bottom w:val="none" w:sz="0" w:space="0" w:color="auto"/>
            <w:right w:val="none" w:sz="0" w:space="0" w:color="auto"/>
          </w:divBdr>
          <w:divsChild>
            <w:div w:id="741369206">
              <w:marLeft w:val="0"/>
              <w:marRight w:val="0"/>
              <w:marTop w:val="0"/>
              <w:marBottom w:val="0"/>
              <w:divBdr>
                <w:top w:val="none" w:sz="0" w:space="0" w:color="auto"/>
                <w:left w:val="none" w:sz="0" w:space="0" w:color="auto"/>
                <w:bottom w:val="none" w:sz="0" w:space="0" w:color="auto"/>
                <w:right w:val="none" w:sz="0" w:space="0" w:color="auto"/>
              </w:divBdr>
            </w:div>
          </w:divsChild>
        </w:div>
        <w:div w:id="1638416495">
          <w:marLeft w:val="0"/>
          <w:marRight w:val="0"/>
          <w:marTop w:val="0"/>
          <w:marBottom w:val="0"/>
          <w:divBdr>
            <w:top w:val="none" w:sz="0" w:space="0" w:color="auto"/>
            <w:left w:val="none" w:sz="0" w:space="0" w:color="auto"/>
            <w:bottom w:val="none" w:sz="0" w:space="0" w:color="auto"/>
            <w:right w:val="none" w:sz="0" w:space="0" w:color="auto"/>
          </w:divBdr>
          <w:divsChild>
            <w:div w:id="1574464415">
              <w:marLeft w:val="0"/>
              <w:marRight w:val="0"/>
              <w:marTop w:val="0"/>
              <w:marBottom w:val="0"/>
              <w:divBdr>
                <w:top w:val="none" w:sz="0" w:space="0" w:color="auto"/>
                <w:left w:val="none" w:sz="0" w:space="0" w:color="auto"/>
                <w:bottom w:val="none" w:sz="0" w:space="0" w:color="auto"/>
                <w:right w:val="none" w:sz="0" w:space="0" w:color="auto"/>
              </w:divBdr>
            </w:div>
          </w:divsChild>
        </w:div>
        <w:div w:id="1154183363">
          <w:marLeft w:val="0"/>
          <w:marRight w:val="0"/>
          <w:marTop w:val="0"/>
          <w:marBottom w:val="0"/>
          <w:divBdr>
            <w:top w:val="none" w:sz="0" w:space="0" w:color="auto"/>
            <w:left w:val="none" w:sz="0" w:space="0" w:color="auto"/>
            <w:bottom w:val="none" w:sz="0" w:space="0" w:color="auto"/>
            <w:right w:val="none" w:sz="0" w:space="0" w:color="auto"/>
          </w:divBdr>
          <w:divsChild>
            <w:div w:id="124129590">
              <w:marLeft w:val="0"/>
              <w:marRight w:val="0"/>
              <w:marTop w:val="0"/>
              <w:marBottom w:val="0"/>
              <w:divBdr>
                <w:top w:val="none" w:sz="0" w:space="0" w:color="auto"/>
                <w:left w:val="none" w:sz="0" w:space="0" w:color="auto"/>
                <w:bottom w:val="none" w:sz="0" w:space="0" w:color="auto"/>
                <w:right w:val="none" w:sz="0" w:space="0" w:color="auto"/>
              </w:divBdr>
            </w:div>
          </w:divsChild>
        </w:div>
        <w:div w:id="590047093">
          <w:marLeft w:val="0"/>
          <w:marRight w:val="0"/>
          <w:marTop w:val="0"/>
          <w:marBottom w:val="0"/>
          <w:divBdr>
            <w:top w:val="none" w:sz="0" w:space="0" w:color="auto"/>
            <w:left w:val="none" w:sz="0" w:space="0" w:color="auto"/>
            <w:bottom w:val="none" w:sz="0" w:space="0" w:color="auto"/>
            <w:right w:val="none" w:sz="0" w:space="0" w:color="auto"/>
          </w:divBdr>
          <w:divsChild>
            <w:div w:id="590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48736">
      <w:marLeft w:val="0"/>
      <w:marRight w:val="0"/>
      <w:marTop w:val="0"/>
      <w:marBottom w:val="0"/>
      <w:divBdr>
        <w:top w:val="none" w:sz="0" w:space="0" w:color="auto"/>
        <w:left w:val="none" w:sz="0" w:space="0" w:color="auto"/>
        <w:bottom w:val="none" w:sz="0" w:space="0" w:color="auto"/>
        <w:right w:val="none" w:sz="0" w:space="0" w:color="auto"/>
      </w:divBdr>
    </w:div>
    <w:div w:id="1272585706">
      <w:bodyDiv w:val="1"/>
      <w:marLeft w:val="0"/>
      <w:marRight w:val="0"/>
      <w:marTop w:val="0"/>
      <w:marBottom w:val="0"/>
      <w:divBdr>
        <w:top w:val="none" w:sz="0" w:space="0" w:color="auto"/>
        <w:left w:val="none" w:sz="0" w:space="0" w:color="auto"/>
        <w:bottom w:val="none" w:sz="0" w:space="0" w:color="auto"/>
        <w:right w:val="none" w:sz="0" w:space="0" w:color="auto"/>
      </w:divBdr>
      <w:divsChild>
        <w:div w:id="422147131">
          <w:marLeft w:val="0"/>
          <w:marRight w:val="0"/>
          <w:marTop w:val="0"/>
          <w:marBottom w:val="0"/>
          <w:divBdr>
            <w:top w:val="none" w:sz="0" w:space="0" w:color="auto"/>
            <w:left w:val="none" w:sz="0" w:space="0" w:color="auto"/>
            <w:bottom w:val="none" w:sz="0" w:space="0" w:color="auto"/>
            <w:right w:val="none" w:sz="0" w:space="0" w:color="auto"/>
          </w:divBdr>
        </w:div>
        <w:div w:id="906262235">
          <w:marLeft w:val="0"/>
          <w:marRight w:val="0"/>
          <w:marTop w:val="0"/>
          <w:marBottom w:val="0"/>
          <w:divBdr>
            <w:top w:val="none" w:sz="0" w:space="0" w:color="auto"/>
            <w:left w:val="none" w:sz="0" w:space="0" w:color="auto"/>
            <w:bottom w:val="none" w:sz="0" w:space="0" w:color="auto"/>
            <w:right w:val="none" w:sz="0" w:space="0" w:color="auto"/>
          </w:divBdr>
        </w:div>
        <w:div w:id="1649479546">
          <w:marLeft w:val="0"/>
          <w:marRight w:val="0"/>
          <w:marTop w:val="0"/>
          <w:marBottom w:val="0"/>
          <w:divBdr>
            <w:top w:val="none" w:sz="0" w:space="0" w:color="auto"/>
            <w:left w:val="none" w:sz="0" w:space="0" w:color="auto"/>
            <w:bottom w:val="none" w:sz="0" w:space="0" w:color="auto"/>
            <w:right w:val="none" w:sz="0" w:space="0" w:color="auto"/>
          </w:divBdr>
        </w:div>
        <w:div w:id="1397170260">
          <w:marLeft w:val="0"/>
          <w:marRight w:val="0"/>
          <w:marTop w:val="0"/>
          <w:marBottom w:val="0"/>
          <w:divBdr>
            <w:top w:val="none" w:sz="0" w:space="0" w:color="auto"/>
            <w:left w:val="none" w:sz="0" w:space="0" w:color="auto"/>
            <w:bottom w:val="none" w:sz="0" w:space="0" w:color="auto"/>
            <w:right w:val="none" w:sz="0" w:space="0" w:color="auto"/>
          </w:divBdr>
          <w:divsChild>
            <w:div w:id="1865633926">
              <w:marLeft w:val="0"/>
              <w:marRight w:val="0"/>
              <w:marTop w:val="30"/>
              <w:marBottom w:val="30"/>
              <w:divBdr>
                <w:top w:val="none" w:sz="0" w:space="0" w:color="auto"/>
                <w:left w:val="none" w:sz="0" w:space="0" w:color="auto"/>
                <w:bottom w:val="none" w:sz="0" w:space="0" w:color="auto"/>
                <w:right w:val="none" w:sz="0" w:space="0" w:color="auto"/>
              </w:divBdr>
              <w:divsChild>
                <w:div w:id="1512992715">
                  <w:marLeft w:val="0"/>
                  <w:marRight w:val="0"/>
                  <w:marTop w:val="0"/>
                  <w:marBottom w:val="0"/>
                  <w:divBdr>
                    <w:top w:val="none" w:sz="0" w:space="0" w:color="auto"/>
                    <w:left w:val="none" w:sz="0" w:space="0" w:color="auto"/>
                    <w:bottom w:val="none" w:sz="0" w:space="0" w:color="auto"/>
                    <w:right w:val="none" w:sz="0" w:space="0" w:color="auto"/>
                  </w:divBdr>
                  <w:divsChild>
                    <w:div w:id="1254584507">
                      <w:marLeft w:val="0"/>
                      <w:marRight w:val="0"/>
                      <w:marTop w:val="0"/>
                      <w:marBottom w:val="0"/>
                      <w:divBdr>
                        <w:top w:val="none" w:sz="0" w:space="0" w:color="auto"/>
                        <w:left w:val="none" w:sz="0" w:space="0" w:color="auto"/>
                        <w:bottom w:val="none" w:sz="0" w:space="0" w:color="auto"/>
                        <w:right w:val="none" w:sz="0" w:space="0" w:color="auto"/>
                      </w:divBdr>
                    </w:div>
                  </w:divsChild>
                </w:div>
                <w:div w:id="160661231">
                  <w:marLeft w:val="0"/>
                  <w:marRight w:val="0"/>
                  <w:marTop w:val="0"/>
                  <w:marBottom w:val="0"/>
                  <w:divBdr>
                    <w:top w:val="none" w:sz="0" w:space="0" w:color="auto"/>
                    <w:left w:val="none" w:sz="0" w:space="0" w:color="auto"/>
                    <w:bottom w:val="none" w:sz="0" w:space="0" w:color="auto"/>
                    <w:right w:val="none" w:sz="0" w:space="0" w:color="auto"/>
                  </w:divBdr>
                  <w:divsChild>
                    <w:div w:id="1476948366">
                      <w:marLeft w:val="0"/>
                      <w:marRight w:val="0"/>
                      <w:marTop w:val="0"/>
                      <w:marBottom w:val="0"/>
                      <w:divBdr>
                        <w:top w:val="none" w:sz="0" w:space="0" w:color="auto"/>
                        <w:left w:val="none" w:sz="0" w:space="0" w:color="auto"/>
                        <w:bottom w:val="none" w:sz="0" w:space="0" w:color="auto"/>
                        <w:right w:val="none" w:sz="0" w:space="0" w:color="auto"/>
                      </w:divBdr>
                    </w:div>
                  </w:divsChild>
                </w:div>
                <w:div w:id="1623808261">
                  <w:marLeft w:val="0"/>
                  <w:marRight w:val="0"/>
                  <w:marTop w:val="0"/>
                  <w:marBottom w:val="0"/>
                  <w:divBdr>
                    <w:top w:val="none" w:sz="0" w:space="0" w:color="auto"/>
                    <w:left w:val="none" w:sz="0" w:space="0" w:color="auto"/>
                    <w:bottom w:val="none" w:sz="0" w:space="0" w:color="auto"/>
                    <w:right w:val="none" w:sz="0" w:space="0" w:color="auto"/>
                  </w:divBdr>
                  <w:divsChild>
                    <w:div w:id="1205143498">
                      <w:marLeft w:val="0"/>
                      <w:marRight w:val="0"/>
                      <w:marTop w:val="0"/>
                      <w:marBottom w:val="0"/>
                      <w:divBdr>
                        <w:top w:val="none" w:sz="0" w:space="0" w:color="auto"/>
                        <w:left w:val="none" w:sz="0" w:space="0" w:color="auto"/>
                        <w:bottom w:val="none" w:sz="0" w:space="0" w:color="auto"/>
                        <w:right w:val="none" w:sz="0" w:space="0" w:color="auto"/>
                      </w:divBdr>
                    </w:div>
                  </w:divsChild>
                </w:div>
                <w:div w:id="1646543910">
                  <w:marLeft w:val="0"/>
                  <w:marRight w:val="0"/>
                  <w:marTop w:val="0"/>
                  <w:marBottom w:val="0"/>
                  <w:divBdr>
                    <w:top w:val="none" w:sz="0" w:space="0" w:color="auto"/>
                    <w:left w:val="none" w:sz="0" w:space="0" w:color="auto"/>
                    <w:bottom w:val="none" w:sz="0" w:space="0" w:color="auto"/>
                    <w:right w:val="none" w:sz="0" w:space="0" w:color="auto"/>
                  </w:divBdr>
                  <w:divsChild>
                    <w:div w:id="783110439">
                      <w:marLeft w:val="0"/>
                      <w:marRight w:val="0"/>
                      <w:marTop w:val="0"/>
                      <w:marBottom w:val="0"/>
                      <w:divBdr>
                        <w:top w:val="none" w:sz="0" w:space="0" w:color="auto"/>
                        <w:left w:val="none" w:sz="0" w:space="0" w:color="auto"/>
                        <w:bottom w:val="none" w:sz="0" w:space="0" w:color="auto"/>
                        <w:right w:val="none" w:sz="0" w:space="0" w:color="auto"/>
                      </w:divBdr>
                    </w:div>
                  </w:divsChild>
                </w:div>
                <w:div w:id="921111316">
                  <w:marLeft w:val="0"/>
                  <w:marRight w:val="0"/>
                  <w:marTop w:val="0"/>
                  <w:marBottom w:val="0"/>
                  <w:divBdr>
                    <w:top w:val="none" w:sz="0" w:space="0" w:color="auto"/>
                    <w:left w:val="none" w:sz="0" w:space="0" w:color="auto"/>
                    <w:bottom w:val="none" w:sz="0" w:space="0" w:color="auto"/>
                    <w:right w:val="none" w:sz="0" w:space="0" w:color="auto"/>
                  </w:divBdr>
                  <w:divsChild>
                    <w:div w:id="115833963">
                      <w:marLeft w:val="0"/>
                      <w:marRight w:val="0"/>
                      <w:marTop w:val="0"/>
                      <w:marBottom w:val="0"/>
                      <w:divBdr>
                        <w:top w:val="none" w:sz="0" w:space="0" w:color="auto"/>
                        <w:left w:val="none" w:sz="0" w:space="0" w:color="auto"/>
                        <w:bottom w:val="none" w:sz="0" w:space="0" w:color="auto"/>
                        <w:right w:val="none" w:sz="0" w:space="0" w:color="auto"/>
                      </w:divBdr>
                    </w:div>
                  </w:divsChild>
                </w:div>
                <w:div w:id="1818719839">
                  <w:marLeft w:val="0"/>
                  <w:marRight w:val="0"/>
                  <w:marTop w:val="0"/>
                  <w:marBottom w:val="0"/>
                  <w:divBdr>
                    <w:top w:val="none" w:sz="0" w:space="0" w:color="auto"/>
                    <w:left w:val="none" w:sz="0" w:space="0" w:color="auto"/>
                    <w:bottom w:val="none" w:sz="0" w:space="0" w:color="auto"/>
                    <w:right w:val="none" w:sz="0" w:space="0" w:color="auto"/>
                  </w:divBdr>
                  <w:divsChild>
                    <w:div w:id="450325544">
                      <w:marLeft w:val="0"/>
                      <w:marRight w:val="0"/>
                      <w:marTop w:val="0"/>
                      <w:marBottom w:val="0"/>
                      <w:divBdr>
                        <w:top w:val="none" w:sz="0" w:space="0" w:color="auto"/>
                        <w:left w:val="none" w:sz="0" w:space="0" w:color="auto"/>
                        <w:bottom w:val="none" w:sz="0" w:space="0" w:color="auto"/>
                        <w:right w:val="none" w:sz="0" w:space="0" w:color="auto"/>
                      </w:divBdr>
                    </w:div>
                  </w:divsChild>
                </w:div>
                <w:div w:id="1089698372">
                  <w:marLeft w:val="0"/>
                  <w:marRight w:val="0"/>
                  <w:marTop w:val="0"/>
                  <w:marBottom w:val="0"/>
                  <w:divBdr>
                    <w:top w:val="none" w:sz="0" w:space="0" w:color="auto"/>
                    <w:left w:val="none" w:sz="0" w:space="0" w:color="auto"/>
                    <w:bottom w:val="none" w:sz="0" w:space="0" w:color="auto"/>
                    <w:right w:val="none" w:sz="0" w:space="0" w:color="auto"/>
                  </w:divBdr>
                  <w:divsChild>
                    <w:div w:id="1425030994">
                      <w:marLeft w:val="0"/>
                      <w:marRight w:val="0"/>
                      <w:marTop w:val="0"/>
                      <w:marBottom w:val="0"/>
                      <w:divBdr>
                        <w:top w:val="none" w:sz="0" w:space="0" w:color="auto"/>
                        <w:left w:val="none" w:sz="0" w:space="0" w:color="auto"/>
                        <w:bottom w:val="none" w:sz="0" w:space="0" w:color="auto"/>
                        <w:right w:val="none" w:sz="0" w:space="0" w:color="auto"/>
                      </w:divBdr>
                    </w:div>
                  </w:divsChild>
                </w:div>
                <w:div w:id="1192500233">
                  <w:marLeft w:val="0"/>
                  <w:marRight w:val="0"/>
                  <w:marTop w:val="0"/>
                  <w:marBottom w:val="0"/>
                  <w:divBdr>
                    <w:top w:val="none" w:sz="0" w:space="0" w:color="auto"/>
                    <w:left w:val="none" w:sz="0" w:space="0" w:color="auto"/>
                    <w:bottom w:val="none" w:sz="0" w:space="0" w:color="auto"/>
                    <w:right w:val="none" w:sz="0" w:space="0" w:color="auto"/>
                  </w:divBdr>
                  <w:divsChild>
                    <w:div w:id="667712886">
                      <w:marLeft w:val="0"/>
                      <w:marRight w:val="0"/>
                      <w:marTop w:val="0"/>
                      <w:marBottom w:val="0"/>
                      <w:divBdr>
                        <w:top w:val="none" w:sz="0" w:space="0" w:color="auto"/>
                        <w:left w:val="none" w:sz="0" w:space="0" w:color="auto"/>
                        <w:bottom w:val="none" w:sz="0" w:space="0" w:color="auto"/>
                        <w:right w:val="none" w:sz="0" w:space="0" w:color="auto"/>
                      </w:divBdr>
                    </w:div>
                  </w:divsChild>
                </w:div>
                <w:div w:id="1685089766">
                  <w:marLeft w:val="0"/>
                  <w:marRight w:val="0"/>
                  <w:marTop w:val="0"/>
                  <w:marBottom w:val="0"/>
                  <w:divBdr>
                    <w:top w:val="none" w:sz="0" w:space="0" w:color="auto"/>
                    <w:left w:val="none" w:sz="0" w:space="0" w:color="auto"/>
                    <w:bottom w:val="none" w:sz="0" w:space="0" w:color="auto"/>
                    <w:right w:val="none" w:sz="0" w:space="0" w:color="auto"/>
                  </w:divBdr>
                  <w:divsChild>
                    <w:div w:id="647900409">
                      <w:marLeft w:val="0"/>
                      <w:marRight w:val="0"/>
                      <w:marTop w:val="0"/>
                      <w:marBottom w:val="0"/>
                      <w:divBdr>
                        <w:top w:val="none" w:sz="0" w:space="0" w:color="auto"/>
                        <w:left w:val="none" w:sz="0" w:space="0" w:color="auto"/>
                        <w:bottom w:val="none" w:sz="0" w:space="0" w:color="auto"/>
                        <w:right w:val="none" w:sz="0" w:space="0" w:color="auto"/>
                      </w:divBdr>
                    </w:div>
                  </w:divsChild>
                </w:div>
                <w:div w:id="1496460800">
                  <w:marLeft w:val="0"/>
                  <w:marRight w:val="0"/>
                  <w:marTop w:val="0"/>
                  <w:marBottom w:val="0"/>
                  <w:divBdr>
                    <w:top w:val="none" w:sz="0" w:space="0" w:color="auto"/>
                    <w:left w:val="none" w:sz="0" w:space="0" w:color="auto"/>
                    <w:bottom w:val="none" w:sz="0" w:space="0" w:color="auto"/>
                    <w:right w:val="none" w:sz="0" w:space="0" w:color="auto"/>
                  </w:divBdr>
                  <w:divsChild>
                    <w:div w:id="2047562984">
                      <w:marLeft w:val="0"/>
                      <w:marRight w:val="0"/>
                      <w:marTop w:val="0"/>
                      <w:marBottom w:val="0"/>
                      <w:divBdr>
                        <w:top w:val="none" w:sz="0" w:space="0" w:color="auto"/>
                        <w:left w:val="none" w:sz="0" w:space="0" w:color="auto"/>
                        <w:bottom w:val="none" w:sz="0" w:space="0" w:color="auto"/>
                        <w:right w:val="none" w:sz="0" w:space="0" w:color="auto"/>
                      </w:divBdr>
                    </w:div>
                  </w:divsChild>
                </w:div>
                <w:div w:id="1966814331">
                  <w:marLeft w:val="0"/>
                  <w:marRight w:val="0"/>
                  <w:marTop w:val="0"/>
                  <w:marBottom w:val="0"/>
                  <w:divBdr>
                    <w:top w:val="none" w:sz="0" w:space="0" w:color="auto"/>
                    <w:left w:val="none" w:sz="0" w:space="0" w:color="auto"/>
                    <w:bottom w:val="none" w:sz="0" w:space="0" w:color="auto"/>
                    <w:right w:val="none" w:sz="0" w:space="0" w:color="auto"/>
                  </w:divBdr>
                  <w:divsChild>
                    <w:div w:id="2135177380">
                      <w:marLeft w:val="0"/>
                      <w:marRight w:val="0"/>
                      <w:marTop w:val="0"/>
                      <w:marBottom w:val="0"/>
                      <w:divBdr>
                        <w:top w:val="none" w:sz="0" w:space="0" w:color="auto"/>
                        <w:left w:val="none" w:sz="0" w:space="0" w:color="auto"/>
                        <w:bottom w:val="none" w:sz="0" w:space="0" w:color="auto"/>
                        <w:right w:val="none" w:sz="0" w:space="0" w:color="auto"/>
                      </w:divBdr>
                    </w:div>
                  </w:divsChild>
                </w:div>
                <w:div w:id="174925214">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
                  </w:divsChild>
                </w:div>
                <w:div w:id="1361012796">
                  <w:marLeft w:val="0"/>
                  <w:marRight w:val="0"/>
                  <w:marTop w:val="0"/>
                  <w:marBottom w:val="0"/>
                  <w:divBdr>
                    <w:top w:val="none" w:sz="0" w:space="0" w:color="auto"/>
                    <w:left w:val="none" w:sz="0" w:space="0" w:color="auto"/>
                    <w:bottom w:val="none" w:sz="0" w:space="0" w:color="auto"/>
                    <w:right w:val="none" w:sz="0" w:space="0" w:color="auto"/>
                  </w:divBdr>
                  <w:divsChild>
                    <w:div w:id="957419246">
                      <w:marLeft w:val="0"/>
                      <w:marRight w:val="0"/>
                      <w:marTop w:val="0"/>
                      <w:marBottom w:val="0"/>
                      <w:divBdr>
                        <w:top w:val="none" w:sz="0" w:space="0" w:color="auto"/>
                        <w:left w:val="none" w:sz="0" w:space="0" w:color="auto"/>
                        <w:bottom w:val="none" w:sz="0" w:space="0" w:color="auto"/>
                        <w:right w:val="none" w:sz="0" w:space="0" w:color="auto"/>
                      </w:divBdr>
                    </w:div>
                  </w:divsChild>
                </w:div>
                <w:div w:id="519392136">
                  <w:marLeft w:val="0"/>
                  <w:marRight w:val="0"/>
                  <w:marTop w:val="0"/>
                  <w:marBottom w:val="0"/>
                  <w:divBdr>
                    <w:top w:val="none" w:sz="0" w:space="0" w:color="auto"/>
                    <w:left w:val="none" w:sz="0" w:space="0" w:color="auto"/>
                    <w:bottom w:val="none" w:sz="0" w:space="0" w:color="auto"/>
                    <w:right w:val="none" w:sz="0" w:space="0" w:color="auto"/>
                  </w:divBdr>
                  <w:divsChild>
                    <w:div w:id="1695227293">
                      <w:marLeft w:val="0"/>
                      <w:marRight w:val="0"/>
                      <w:marTop w:val="0"/>
                      <w:marBottom w:val="0"/>
                      <w:divBdr>
                        <w:top w:val="none" w:sz="0" w:space="0" w:color="auto"/>
                        <w:left w:val="none" w:sz="0" w:space="0" w:color="auto"/>
                        <w:bottom w:val="none" w:sz="0" w:space="0" w:color="auto"/>
                        <w:right w:val="none" w:sz="0" w:space="0" w:color="auto"/>
                      </w:divBdr>
                    </w:div>
                  </w:divsChild>
                </w:div>
                <w:div w:id="658651268">
                  <w:marLeft w:val="0"/>
                  <w:marRight w:val="0"/>
                  <w:marTop w:val="0"/>
                  <w:marBottom w:val="0"/>
                  <w:divBdr>
                    <w:top w:val="none" w:sz="0" w:space="0" w:color="auto"/>
                    <w:left w:val="none" w:sz="0" w:space="0" w:color="auto"/>
                    <w:bottom w:val="none" w:sz="0" w:space="0" w:color="auto"/>
                    <w:right w:val="none" w:sz="0" w:space="0" w:color="auto"/>
                  </w:divBdr>
                  <w:divsChild>
                    <w:div w:id="1320766854">
                      <w:marLeft w:val="0"/>
                      <w:marRight w:val="0"/>
                      <w:marTop w:val="0"/>
                      <w:marBottom w:val="0"/>
                      <w:divBdr>
                        <w:top w:val="none" w:sz="0" w:space="0" w:color="auto"/>
                        <w:left w:val="none" w:sz="0" w:space="0" w:color="auto"/>
                        <w:bottom w:val="none" w:sz="0" w:space="0" w:color="auto"/>
                        <w:right w:val="none" w:sz="0" w:space="0" w:color="auto"/>
                      </w:divBdr>
                    </w:div>
                    <w:div w:id="737291091">
                      <w:marLeft w:val="0"/>
                      <w:marRight w:val="0"/>
                      <w:marTop w:val="0"/>
                      <w:marBottom w:val="0"/>
                      <w:divBdr>
                        <w:top w:val="none" w:sz="0" w:space="0" w:color="auto"/>
                        <w:left w:val="none" w:sz="0" w:space="0" w:color="auto"/>
                        <w:bottom w:val="none" w:sz="0" w:space="0" w:color="auto"/>
                        <w:right w:val="none" w:sz="0" w:space="0" w:color="auto"/>
                      </w:divBdr>
                    </w:div>
                    <w:div w:id="516890100">
                      <w:marLeft w:val="0"/>
                      <w:marRight w:val="0"/>
                      <w:marTop w:val="0"/>
                      <w:marBottom w:val="0"/>
                      <w:divBdr>
                        <w:top w:val="none" w:sz="0" w:space="0" w:color="auto"/>
                        <w:left w:val="none" w:sz="0" w:space="0" w:color="auto"/>
                        <w:bottom w:val="none" w:sz="0" w:space="0" w:color="auto"/>
                        <w:right w:val="none" w:sz="0" w:space="0" w:color="auto"/>
                      </w:divBdr>
                    </w:div>
                  </w:divsChild>
                </w:div>
                <w:div w:id="723336865">
                  <w:marLeft w:val="0"/>
                  <w:marRight w:val="0"/>
                  <w:marTop w:val="0"/>
                  <w:marBottom w:val="0"/>
                  <w:divBdr>
                    <w:top w:val="none" w:sz="0" w:space="0" w:color="auto"/>
                    <w:left w:val="none" w:sz="0" w:space="0" w:color="auto"/>
                    <w:bottom w:val="none" w:sz="0" w:space="0" w:color="auto"/>
                    <w:right w:val="none" w:sz="0" w:space="0" w:color="auto"/>
                  </w:divBdr>
                  <w:divsChild>
                    <w:div w:id="1165051743">
                      <w:marLeft w:val="0"/>
                      <w:marRight w:val="0"/>
                      <w:marTop w:val="0"/>
                      <w:marBottom w:val="0"/>
                      <w:divBdr>
                        <w:top w:val="none" w:sz="0" w:space="0" w:color="auto"/>
                        <w:left w:val="none" w:sz="0" w:space="0" w:color="auto"/>
                        <w:bottom w:val="none" w:sz="0" w:space="0" w:color="auto"/>
                        <w:right w:val="none" w:sz="0" w:space="0" w:color="auto"/>
                      </w:divBdr>
                    </w:div>
                  </w:divsChild>
                </w:div>
                <w:div w:id="90859196">
                  <w:marLeft w:val="0"/>
                  <w:marRight w:val="0"/>
                  <w:marTop w:val="0"/>
                  <w:marBottom w:val="0"/>
                  <w:divBdr>
                    <w:top w:val="none" w:sz="0" w:space="0" w:color="auto"/>
                    <w:left w:val="none" w:sz="0" w:space="0" w:color="auto"/>
                    <w:bottom w:val="none" w:sz="0" w:space="0" w:color="auto"/>
                    <w:right w:val="none" w:sz="0" w:space="0" w:color="auto"/>
                  </w:divBdr>
                  <w:divsChild>
                    <w:div w:id="1213809402">
                      <w:marLeft w:val="0"/>
                      <w:marRight w:val="0"/>
                      <w:marTop w:val="0"/>
                      <w:marBottom w:val="0"/>
                      <w:divBdr>
                        <w:top w:val="none" w:sz="0" w:space="0" w:color="auto"/>
                        <w:left w:val="none" w:sz="0" w:space="0" w:color="auto"/>
                        <w:bottom w:val="none" w:sz="0" w:space="0" w:color="auto"/>
                        <w:right w:val="none" w:sz="0" w:space="0" w:color="auto"/>
                      </w:divBdr>
                    </w:div>
                  </w:divsChild>
                </w:div>
                <w:div w:id="1998341078">
                  <w:marLeft w:val="0"/>
                  <w:marRight w:val="0"/>
                  <w:marTop w:val="0"/>
                  <w:marBottom w:val="0"/>
                  <w:divBdr>
                    <w:top w:val="none" w:sz="0" w:space="0" w:color="auto"/>
                    <w:left w:val="none" w:sz="0" w:space="0" w:color="auto"/>
                    <w:bottom w:val="none" w:sz="0" w:space="0" w:color="auto"/>
                    <w:right w:val="none" w:sz="0" w:space="0" w:color="auto"/>
                  </w:divBdr>
                  <w:divsChild>
                    <w:div w:id="1332374725">
                      <w:marLeft w:val="0"/>
                      <w:marRight w:val="0"/>
                      <w:marTop w:val="0"/>
                      <w:marBottom w:val="0"/>
                      <w:divBdr>
                        <w:top w:val="none" w:sz="0" w:space="0" w:color="auto"/>
                        <w:left w:val="none" w:sz="0" w:space="0" w:color="auto"/>
                        <w:bottom w:val="none" w:sz="0" w:space="0" w:color="auto"/>
                        <w:right w:val="none" w:sz="0" w:space="0" w:color="auto"/>
                      </w:divBdr>
                    </w:div>
                  </w:divsChild>
                </w:div>
                <w:div w:id="697704658">
                  <w:marLeft w:val="0"/>
                  <w:marRight w:val="0"/>
                  <w:marTop w:val="0"/>
                  <w:marBottom w:val="0"/>
                  <w:divBdr>
                    <w:top w:val="none" w:sz="0" w:space="0" w:color="auto"/>
                    <w:left w:val="none" w:sz="0" w:space="0" w:color="auto"/>
                    <w:bottom w:val="none" w:sz="0" w:space="0" w:color="auto"/>
                    <w:right w:val="none" w:sz="0" w:space="0" w:color="auto"/>
                  </w:divBdr>
                  <w:divsChild>
                    <w:div w:id="51315706">
                      <w:marLeft w:val="0"/>
                      <w:marRight w:val="0"/>
                      <w:marTop w:val="0"/>
                      <w:marBottom w:val="0"/>
                      <w:divBdr>
                        <w:top w:val="none" w:sz="0" w:space="0" w:color="auto"/>
                        <w:left w:val="none" w:sz="0" w:space="0" w:color="auto"/>
                        <w:bottom w:val="none" w:sz="0" w:space="0" w:color="auto"/>
                        <w:right w:val="none" w:sz="0" w:space="0" w:color="auto"/>
                      </w:divBdr>
                    </w:div>
                  </w:divsChild>
                </w:div>
                <w:div w:id="1610507849">
                  <w:marLeft w:val="0"/>
                  <w:marRight w:val="0"/>
                  <w:marTop w:val="0"/>
                  <w:marBottom w:val="0"/>
                  <w:divBdr>
                    <w:top w:val="none" w:sz="0" w:space="0" w:color="auto"/>
                    <w:left w:val="none" w:sz="0" w:space="0" w:color="auto"/>
                    <w:bottom w:val="none" w:sz="0" w:space="0" w:color="auto"/>
                    <w:right w:val="none" w:sz="0" w:space="0" w:color="auto"/>
                  </w:divBdr>
                  <w:divsChild>
                    <w:div w:id="618995486">
                      <w:marLeft w:val="0"/>
                      <w:marRight w:val="0"/>
                      <w:marTop w:val="0"/>
                      <w:marBottom w:val="0"/>
                      <w:divBdr>
                        <w:top w:val="none" w:sz="0" w:space="0" w:color="auto"/>
                        <w:left w:val="none" w:sz="0" w:space="0" w:color="auto"/>
                        <w:bottom w:val="none" w:sz="0" w:space="0" w:color="auto"/>
                        <w:right w:val="none" w:sz="0" w:space="0" w:color="auto"/>
                      </w:divBdr>
                    </w:div>
                  </w:divsChild>
                </w:div>
                <w:div w:id="1188835686">
                  <w:marLeft w:val="0"/>
                  <w:marRight w:val="0"/>
                  <w:marTop w:val="0"/>
                  <w:marBottom w:val="0"/>
                  <w:divBdr>
                    <w:top w:val="none" w:sz="0" w:space="0" w:color="auto"/>
                    <w:left w:val="none" w:sz="0" w:space="0" w:color="auto"/>
                    <w:bottom w:val="none" w:sz="0" w:space="0" w:color="auto"/>
                    <w:right w:val="none" w:sz="0" w:space="0" w:color="auto"/>
                  </w:divBdr>
                  <w:divsChild>
                    <w:div w:id="1363243982">
                      <w:marLeft w:val="0"/>
                      <w:marRight w:val="0"/>
                      <w:marTop w:val="0"/>
                      <w:marBottom w:val="0"/>
                      <w:divBdr>
                        <w:top w:val="none" w:sz="0" w:space="0" w:color="auto"/>
                        <w:left w:val="none" w:sz="0" w:space="0" w:color="auto"/>
                        <w:bottom w:val="none" w:sz="0" w:space="0" w:color="auto"/>
                        <w:right w:val="none" w:sz="0" w:space="0" w:color="auto"/>
                      </w:divBdr>
                    </w:div>
                  </w:divsChild>
                </w:div>
                <w:div w:id="178013913">
                  <w:marLeft w:val="0"/>
                  <w:marRight w:val="0"/>
                  <w:marTop w:val="0"/>
                  <w:marBottom w:val="0"/>
                  <w:divBdr>
                    <w:top w:val="none" w:sz="0" w:space="0" w:color="auto"/>
                    <w:left w:val="none" w:sz="0" w:space="0" w:color="auto"/>
                    <w:bottom w:val="none" w:sz="0" w:space="0" w:color="auto"/>
                    <w:right w:val="none" w:sz="0" w:space="0" w:color="auto"/>
                  </w:divBdr>
                  <w:divsChild>
                    <w:div w:id="751508342">
                      <w:marLeft w:val="0"/>
                      <w:marRight w:val="0"/>
                      <w:marTop w:val="0"/>
                      <w:marBottom w:val="0"/>
                      <w:divBdr>
                        <w:top w:val="none" w:sz="0" w:space="0" w:color="auto"/>
                        <w:left w:val="none" w:sz="0" w:space="0" w:color="auto"/>
                        <w:bottom w:val="none" w:sz="0" w:space="0" w:color="auto"/>
                        <w:right w:val="none" w:sz="0" w:space="0" w:color="auto"/>
                      </w:divBdr>
                    </w:div>
                  </w:divsChild>
                </w:div>
                <w:div w:id="1882816413">
                  <w:marLeft w:val="0"/>
                  <w:marRight w:val="0"/>
                  <w:marTop w:val="0"/>
                  <w:marBottom w:val="0"/>
                  <w:divBdr>
                    <w:top w:val="none" w:sz="0" w:space="0" w:color="auto"/>
                    <w:left w:val="none" w:sz="0" w:space="0" w:color="auto"/>
                    <w:bottom w:val="none" w:sz="0" w:space="0" w:color="auto"/>
                    <w:right w:val="none" w:sz="0" w:space="0" w:color="auto"/>
                  </w:divBdr>
                  <w:divsChild>
                    <w:div w:id="527915851">
                      <w:marLeft w:val="0"/>
                      <w:marRight w:val="0"/>
                      <w:marTop w:val="0"/>
                      <w:marBottom w:val="0"/>
                      <w:divBdr>
                        <w:top w:val="none" w:sz="0" w:space="0" w:color="auto"/>
                        <w:left w:val="none" w:sz="0" w:space="0" w:color="auto"/>
                        <w:bottom w:val="none" w:sz="0" w:space="0" w:color="auto"/>
                        <w:right w:val="none" w:sz="0" w:space="0" w:color="auto"/>
                      </w:divBdr>
                    </w:div>
                  </w:divsChild>
                </w:div>
                <w:div w:id="2127233132">
                  <w:marLeft w:val="0"/>
                  <w:marRight w:val="0"/>
                  <w:marTop w:val="0"/>
                  <w:marBottom w:val="0"/>
                  <w:divBdr>
                    <w:top w:val="none" w:sz="0" w:space="0" w:color="auto"/>
                    <w:left w:val="none" w:sz="0" w:space="0" w:color="auto"/>
                    <w:bottom w:val="none" w:sz="0" w:space="0" w:color="auto"/>
                    <w:right w:val="none" w:sz="0" w:space="0" w:color="auto"/>
                  </w:divBdr>
                  <w:divsChild>
                    <w:div w:id="1612977190">
                      <w:marLeft w:val="0"/>
                      <w:marRight w:val="0"/>
                      <w:marTop w:val="0"/>
                      <w:marBottom w:val="0"/>
                      <w:divBdr>
                        <w:top w:val="none" w:sz="0" w:space="0" w:color="auto"/>
                        <w:left w:val="none" w:sz="0" w:space="0" w:color="auto"/>
                        <w:bottom w:val="none" w:sz="0" w:space="0" w:color="auto"/>
                        <w:right w:val="none" w:sz="0" w:space="0" w:color="auto"/>
                      </w:divBdr>
                    </w:div>
                  </w:divsChild>
                </w:div>
                <w:div w:id="1397123159">
                  <w:marLeft w:val="0"/>
                  <w:marRight w:val="0"/>
                  <w:marTop w:val="0"/>
                  <w:marBottom w:val="0"/>
                  <w:divBdr>
                    <w:top w:val="none" w:sz="0" w:space="0" w:color="auto"/>
                    <w:left w:val="none" w:sz="0" w:space="0" w:color="auto"/>
                    <w:bottom w:val="none" w:sz="0" w:space="0" w:color="auto"/>
                    <w:right w:val="none" w:sz="0" w:space="0" w:color="auto"/>
                  </w:divBdr>
                  <w:divsChild>
                    <w:div w:id="1193224227">
                      <w:marLeft w:val="0"/>
                      <w:marRight w:val="0"/>
                      <w:marTop w:val="0"/>
                      <w:marBottom w:val="0"/>
                      <w:divBdr>
                        <w:top w:val="none" w:sz="0" w:space="0" w:color="auto"/>
                        <w:left w:val="none" w:sz="0" w:space="0" w:color="auto"/>
                        <w:bottom w:val="none" w:sz="0" w:space="0" w:color="auto"/>
                        <w:right w:val="none" w:sz="0" w:space="0" w:color="auto"/>
                      </w:divBdr>
                    </w:div>
                  </w:divsChild>
                </w:div>
                <w:div w:id="1729647079">
                  <w:marLeft w:val="0"/>
                  <w:marRight w:val="0"/>
                  <w:marTop w:val="0"/>
                  <w:marBottom w:val="0"/>
                  <w:divBdr>
                    <w:top w:val="none" w:sz="0" w:space="0" w:color="auto"/>
                    <w:left w:val="none" w:sz="0" w:space="0" w:color="auto"/>
                    <w:bottom w:val="none" w:sz="0" w:space="0" w:color="auto"/>
                    <w:right w:val="none" w:sz="0" w:space="0" w:color="auto"/>
                  </w:divBdr>
                  <w:divsChild>
                    <w:div w:id="1882208172">
                      <w:marLeft w:val="0"/>
                      <w:marRight w:val="0"/>
                      <w:marTop w:val="0"/>
                      <w:marBottom w:val="0"/>
                      <w:divBdr>
                        <w:top w:val="none" w:sz="0" w:space="0" w:color="auto"/>
                        <w:left w:val="none" w:sz="0" w:space="0" w:color="auto"/>
                        <w:bottom w:val="none" w:sz="0" w:space="0" w:color="auto"/>
                        <w:right w:val="none" w:sz="0" w:space="0" w:color="auto"/>
                      </w:divBdr>
                    </w:div>
                  </w:divsChild>
                </w:div>
                <w:div w:id="141048534">
                  <w:marLeft w:val="0"/>
                  <w:marRight w:val="0"/>
                  <w:marTop w:val="0"/>
                  <w:marBottom w:val="0"/>
                  <w:divBdr>
                    <w:top w:val="none" w:sz="0" w:space="0" w:color="auto"/>
                    <w:left w:val="none" w:sz="0" w:space="0" w:color="auto"/>
                    <w:bottom w:val="none" w:sz="0" w:space="0" w:color="auto"/>
                    <w:right w:val="none" w:sz="0" w:space="0" w:color="auto"/>
                  </w:divBdr>
                  <w:divsChild>
                    <w:div w:id="705836903">
                      <w:marLeft w:val="0"/>
                      <w:marRight w:val="0"/>
                      <w:marTop w:val="0"/>
                      <w:marBottom w:val="0"/>
                      <w:divBdr>
                        <w:top w:val="none" w:sz="0" w:space="0" w:color="auto"/>
                        <w:left w:val="none" w:sz="0" w:space="0" w:color="auto"/>
                        <w:bottom w:val="none" w:sz="0" w:space="0" w:color="auto"/>
                        <w:right w:val="none" w:sz="0" w:space="0" w:color="auto"/>
                      </w:divBdr>
                    </w:div>
                  </w:divsChild>
                </w:div>
                <w:div w:id="1884100458">
                  <w:marLeft w:val="0"/>
                  <w:marRight w:val="0"/>
                  <w:marTop w:val="0"/>
                  <w:marBottom w:val="0"/>
                  <w:divBdr>
                    <w:top w:val="none" w:sz="0" w:space="0" w:color="auto"/>
                    <w:left w:val="none" w:sz="0" w:space="0" w:color="auto"/>
                    <w:bottom w:val="none" w:sz="0" w:space="0" w:color="auto"/>
                    <w:right w:val="none" w:sz="0" w:space="0" w:color="auto"/>
                  </w:divBdr>
                  <w:divsChild>
                    <w:div w:id="737828290">
                      <w:marLeft w:val="0"/>
                      <w:marRight w:val="0"/>
                      <w:marTop w:val="0"/>
                      <w:marBottom w:val="0"/>
                      <w:divBdr>
                        <w:top w:val="none" w:sz="0" w:space="0" w:color="auto"/>
                        <w:left w:val="none" w:sz="0" w:space="0" w:color="auto"/>
                        <w:bottom w:val="none" w:sz="0" w:space="0" w:color="auto"/>
                        <w:right w:val="none" w:sz="0" w:space="0" w:color="auto"/>
                      </w:divBdr>
                    </w:div>
                  </w:divsChild>
                </w:div>
                <w:div w:id="641230094">
                  <w:marLeft w:val="0"/>
                  <w:marRight w:val="0"/>
                  <w:marTop w:val="0"/>
                  <w:marBottom w:val="0"/>
                  <w:divBdr>
                    <w:top w:val="none" w:sz="0" w:space="0" w:color="auto"/>
                    <w:left w:val="none" w:sz="0" w:space="0" w:color="auto"/>
                    <w:bottom w:val="none" w:sz="0" w:space="0" w:color="auto"/>
                    <w:right w:val="none" w:sz="0" w:space="0" w:color="auto"/>
                  </w:divBdr>
                  <w:divsChild>
                    <w:div w:id="1316761184">
                      <w:marLeft w:val="0"/>
                      <w:marRight w:val="0"/>
                      <w:marTop w:val="0"/>
                      <w:marBottom w:val="0"/>
                      <w:divBdr>
                        <w:top w:val="none" w:sz="0" w:space="0" w:color="auto"/>
                        <w:left w:val="none" w:sz="0" w:space="0" w:color="auto"/>
                        <w:bottom w:val="none" w:sz="0" w:space="0" w:color="auto"/>
                        <w:right w:val="none" w:sz="0" w:space="0" w:color="auto"/>
                      </w:divBdr>
                    </w:div>
                  </w:divsChild>
                </w:div>
                <w:div w:id="544609472">
                  <w:marLeft w:val="0"/>
                  <w:marRight w:val="0"/>
                  <w:marTop w:val="0"/>
                  <w:marBottom w:val="0"/>
                  <w:divBdr>
                    <w:top w:val="none" w:sz="0" w:space="0" w:color="auto"/>
                    <w:left w:val="none" w:sz="0" w:space="0" w:color="auto"/>
                    <w:bottom w:val="none" w:sz="0" w:space="0" w:color="auto"/>
                    <w:right w:val="none" w:sz="0" w:space="0" w:color="auto"/>
                  </w:divBdr>
                  <w:divsChild>
                    <w:div w:id="1900051522">
                      <w:marLeft w:val="0"/>
                      <w:marRight w:val="0"/>
                      <w:marTop w:val="0"/>
                      <w:marBottom w:val="0"/>
                      <w:divBdr>
                        <w:top w:val="none" w:sz="0" w:space="0" w:color="auto"/>
                        <w:left w:val="none" w:sz="0" w:space="0" w:color="auto"/>
                        <w:bottom w:val="none" w:sz="0" w:space="0" w:color="auto"/>
                        <w:right w:val="none" w:sz="0" w:space="0" w:color="auto"/>
                      </w:divBdr>
                    </w:div>
                  </w:divsChild>
                </w:div>
                <w:div w:id="821966143">
                  <w:marLeft w:val="0"/>
                  <w:marRight w:val="0"/>
                  <w:marTop w:val="0"/>
                  <w:marBottom w:val="0"/>
                  <w:divBdr>
                    <w:top w:val="none" w:sz="0" w:space="0" w:color="auto"/>
                    <w:left w:val="none" w:sz="0" w:space="0" w:color="auto"/>
                    <w:bottom w:val="none" w:sz="0" w:space="0" w:color="auto"/>
                    <w:right w:val="none" w:sz="0" w:space="0" w:color="auto"/>
                  </w:divBdr>
                  <w:divsChild>
                    <w:div w:id="85932040">
                      <w:marLeft w:val="0"/>
                      <w:marRight w:val="0"/>
                      <w:marTop w:val="0"/>
                      <w:marBottom w:val="0"/>
                      <w:divBdr>
                        <w:top w:val="none" w:sz="0" w:space="0" w:color="auto"/>
                        <w:left w:val="none" w:sz="0" w:space="0" w:color="auto"/>
                        <w:bottom w:val="none" w:sz="0" w:space="0" w:color="auto"/>
                        <w:right w:val="none" w:sz="0" w:space="0" w:color="auto"/>
                      </w:divBdr>
                    </w:div>
                  </w:divsChild>
                </w:div>
                <w:div w:id="1333680349">
                  <w:marLeft w:val="0"/>
                  <w:marRight w:val="0"/>
                  <w:marTop w:val="0"/>
                  <w:marBottom w:val="0"/>
                  <w:divBdr>
                    <w:top w:val="none" w:sz="0" w:space="0" w:color="auto"/>
                    <w:left w:val="none" w:sz="0" w:space="0" w:color="auto"/>
                    <w:bottom w:val="none" w:sz="0" w:space="0" w:color="auto"/>
                    <w:right w:val="none" w:sz="0" w:space="0" w:color="auto"/>
                  </w:divBdr>
                  <w:divsChild>
                    <w:div w:id="1457985276">
                      <w:marLeft w:val="0"/>
                      <w:marRight w:val="0"/>
                      <w:marTop w:val="0"/>
                      <w:marBottom w:val="0"/>
                      <w:divBdr>
                        <w:top w:val="none" w:sz="0" w:space="0" w:color="auto"/>
                        <w:left w:val="none" w:sz="0" w:space="0" w:color="auto"/>
                        <w:bottom w:val="none" w:sz="0" w:space="0" w:color="auto"/>
                        <w:right w:val="none" w:sz="0" w:space="0" w:color="auto"/>
                      </w:divBdr>
                    </w:div>
                  </w:divsChild>
                </w:div>
                <w:div w:id="907032521">
                  <w:marLeft w:val="0"/>
                  <w:marRight w:val="0"/>
                  <w:marTop w:val="0"/>
                  <w:marBottom w:val="0"/>
                  <w:divBdr>
                    <w:top w:val="none" w:sz="0" w:space="0" w:color="auto"/>
                    <w:left w:val="none" w:sz="0" w:space="0" w:color="auto"/>
                    <w:bottom w:val="none" w:sz="0" w:space="0" w:color="auto"/>
                    <w:right w:val="none" w:sz="0" w:space="0" w:color="auto"/>
                  </w:divBdr>
                  <w:divsChild>
                    <w:div w:id="654453644">
                      <w:marLeft w:val="0"/>
                      <w:marRight w:val="0"/>
                      <w:marTop w:val="0"/>
                      <w:marBottom w:val="0"/>
                      <w:divBdr>
                        <w:top w:val="none" w:sz="0" w:space="0" w:color="auto"/>
                        <w:left w:val="none" w:sz="0" w:space="0" w:color="auto"/>
                        <w:bottom w:val="none" w:sz="0" w:space="0" w:color="auto"/>
                        <w:right w:val="none" w:sz="0" w:space="0" w:color="auto"/>
                      </w:divBdr>
                    </w:div>
                  </w:divsChild>
                </w:div>
                <w:div w:id="786630424">
                  <w:marLeft w:val="0"/>
                  <w:marRight w:val="0"/>
                  <w:marTop w:val="0"/>
                  <w:marBottom w:val="0"/>
                  <w:divBdr>
                    <w:top w:val="none" w:sz="0" w:space="0" w:color="auto"/>
                    <w:left w:val="none" w:sz="0" w:space="0" w:color="auto"/>
                    <w:bottom w:val="none" w:sz="0" w:space="0" w:color="auto"/>
                    <w:right w:val="none" w:sz="0" w:space="0" w:color="auto"/>
                  </w:divBdr>
                  <w:divsChild>
                    <w:div w:id="937296260">
                      <w:marLeft w:val="0"/>
                      <w:marRight w:val="0"/>
                      <w:marTop w:val="0"/>
                      <w:marBottom w:val="0"/>
                      <w:divBdr>
                        <w:top w:val="none" w:sz="0" w:space="0" w:color="auto"/>
                        <w:left w:val="none" w:sz="0" w:space="0" w:color="auto"/>
                        <w:bottom w:val="none" w:sz="0" w:space="0" w:color="auto"/>
                        <w:right w:val="none" w:sz="0" w:space="0" w:color="auto"/>
                      </w:divBdr>
                    </w:div>
                  </w:divsChild>
                </w:div>
                <w:div w:id="1370104339">
                  <w:marLeft w:val="0"/>
                  <w:marRight w:val="0"/>
                  <w:marTop w:val="0"/>
                  <w:marBottom w:val="0"/>
                  <w:divBdr>
                    <w:top w:val="none" w:sz="0" w:space="0" w:color="auto"/>
                    <w:left w:val="none" w:sz="0" w:space="0" w:color="auto"/>
                    <w:bottom w:val="none" w:sz="0" w:space="0" w:color="auto"/>
                    <w:right w:val="none" w:sz="0" w:space="0" w:color="auto"/>
                  </w:divBdr>
                  <w:divsChild>
                    <w:div w:id="1016887677">
                      <w:marLeft w:val="0"/>
                      <w:marRight w:val="0"/>
                      <w:marTop w:val="0"/>
                      <w:marBottom w:val="0"/>
                      <w:divBdr>
                        <w:top w:val="none" w:sz="0" w:space="0" w:color="auto"/>
                        <w:left w:val="none" w:sz="0" w:space="0" w:color="auto"/>
                        <w:bottom w:val="none" w:sz="0" w:space="0" w:color="auto"/>
                        <w:right w:val="none" w:sz="0" w:space="0" w:color="auto"/>
                      </w:divBdr>
                    </w:div>
                  </w:divsChild>
                </w:div>
                <w:div w:id="1255551116">
                  <w:marLeft w:val="0"/>
                  <w:marRight w:val="0"/>
                  <w:marTop w:val="0"/>
                  <w:marBottom w:val="0"/>
                  <w:divBdr>
                    <w:top w:val="none" w:sz="0" w:space="0" w:color="auto"/>
                    <w:left w:val="none" w:sz="0" w:space="0" w:color="auto"/>
                    <w:bottom w:val="none" w:sz="0" w:space="0" w:color="auto"/>
                    <w:right w:val="none" w:sz="0" w:space="0" w:color="auto"/>
                  </w:divBdr>
                  <w:divsChild>
                    <w:div w:id="8450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751299">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00516449">
      <w:bodyDiv w:val="1"/>
      <w:marLeft w:val="0"/>
      <w:marRight w:val="0"/>
      <w:marTop w:val="0"/>
      <w:marBottom w:val="0"/>
      <w:divBdr>
        <w:top w:val="none" w:sz="0" w:space="0" w:color="auto"/>
        <w:left w:val="none" w:sz="0" w:space="0" w:color="auto"/>
        <w:bottom w:val="none" w:sz="0" w:space="0" w:color="auto"/>
        <w:right w:val="none" w:sz="0" w:space="0" w:color="auto"/>
      </w:divBdr>
      <w:divsChild>
        <w:div w:id="287276787">
          <w:marLeft w:val="0"/>
          <w:marRight w:val="0"/>
          <w:marTop w:val="0"/>
          <w:marBottom w:val="0"/>
          <w:divBdr>
            <w:top w:val="none" w:sz="0" w:space="0" w:color="auto"/>
            <w:left w:val="none" w:sz="0" w:space="0" w:color="auto"/>
            <w:bottom w:val="none" w:sz="0" w:space="0" w:color="auto"/>
            <w:right w:val="none" w:sz="0" w:space="0" w:color="auto"/>
          </w:divBdr>
        </w:div>
        <w:div w:id="1325164440">
          <w:marLeft w:val="0"/>
          <w:marRight w:val="0"/>
          <w:marTop w:val="0"/>
          <w:marBottom w:val="0"/>
          <w:divBdr>
            <w:top w:val="none" w:sz="0" w:space="0" w:color="auto"/>
            <w:left w:val="none" w:sz="0" w:space="0" w:color="auto"/>
            <w:bottom w:val="none" w:sz="0" w:space="0" w:color="auto"/>
            <w:right w:val="none" w:sz="0" w:space="0" w:color="auto"/>
          </w:divBdr>
        </w:div>
      </w:divsChild>
    </w:div>
    <w:div w:id="1419063022">
      <w:bodyDiv w:val="1"/>
      <w:marLeft w:val="0"/>
      <w:marRight w:val="0"/>
      <w:marTop w:val="0"/>
      <w:marBottom w:val="0"/>
      <w:divBdr>
        <w:top w:val="none" w:sz="0" w:space="0" w:color="auto"/>
        <w:left w:val="none" w:sz="0" w:space="0" w:color="auto"/>
        <w:bottom w:val="none" w:sz="0" w:space="0" w:color="auto"/>
        <w:right w:val="none" w:sz="0" w:space="0" w:color="auto"/>
      </w:divBdr>
    </w:div>
    <w:div w:id="1435436258">
      <w:bodyDiv w:val="1"/>
      <w:marLeft w:val="0"/>
      <w:marRight w:val="0"/>
      <w:marTop w:val="0"/>
      <w:marBottom w:val="0"/>
      <w:divBdr>
        <w:top w:val="none" w:sz="0" w:space="0" w:color="auto"/>
        <w:left w:val="none" w:sz="0" w:space="0" w:color="auto"/>
        <w:bottom w:val="none" w:sz="0" w:space="0" w:color="auto"/>
        <w:right w:val="none" w:sz="0" w:space="0" w:color="auto"/>
      </w:divBdr>
    </w:div>
    <w:div w:id="1485047958">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86911857">
      <w:bodyDiv w:val="1"/>
      <w:marLeft w:val="0"/>
      <w:marRight w:val="0"/>
      <w:marTop w:val="0"/>
      <w:marBottom w:val="0"/>
      <w:divBdr>
        <w:top w:val="none" w:sz="0" w:space="0" w:color="auto"/>
        <w:left w:val="none" w:sz="0" w:space="0" w:color="auto"/>
        <w:bottom w:val="none" w:sz="0" w:space="0" w:color="auto"/>
        <w:right w:val="none" w:sz="0" w:space="0" w:color="auto"/>
      </w:divBdr>
      <w:divsChild>
        <w:div w:id="1813521061">
          <w:marLeft w:val="0"/>
          <w:marRight w:val="0"/>
          <w:marTop w:val="0"/>
          <w:marBottom w:val="0"/>
          <w:divBdr>
            <w:top w:val="none" w:sz="0" w:space="0" w:color="auto"/>
            <w:left w:val="none" w:sz="0" w:space="0" w:color="auto"/>
            <w:bottom w:val="none" w:sz="0" w:space="0" w:color="auto"/>
            <w:right w:val="none" w:sz="0" w:space="0" w:color="auto"/>
          </w:divBdr>
          <w:divsChild>
            <w:div w:id="422843606">
              <w:marLeft w:val="0"/>
              <w:marRight w:val="0"/>
              <w:marTop w:val="0"/>
              <w:marBottom w:val="0"/>
              <w:divBdr>
                <w:top w:val="none" w:sz="0" w:space="0" w:color="auto"/>
                <w:left w:val="none" w:sz="0" w:space="0" w:color="auto"/>
                <w:bottom w:val="none" w:sz="0" w:space="0" w:color="auto"/>
                <w:right w:val="none" w:sz="0" w:space="0" w:color="auto"/>
              </w:divBdr>
            </w:div>
          </w:divsChild>
        </w:div>
        <w:div w:id="690226063">
          <w:marLeft w:val="0"/>
          <w:marRight w:val="0"/>
          <w:marTop w:val="0"/>
          <w:marBottom w:val="0"/>
          <w:divBdr>
            <w:top w:val="none" w:sz="0" w:space="0" w:color="auto"/>
            <w:left w:val="none" w:sz="0" w:space="0" w:color="auto"/>
            <w:bottom w:val="none" w:sz="0" w:space="0" w:color="auto"/>
            <w:right w:val="none" w:sz="0" w:space="0" w:color="auto"/>
          </w:divBdr>
          <w:divsChild>
            <w:div w:id="753823799">
              <w:marLeft w:val="0"/>
              <w:marRight w:val="0"/>
              <w:marTop w:val="0"/>
              <w:marBottom w:val="0"/>
              <w:divBdr>
                <w:top w:val="none" w:sz="0" w:space="0" w:color="auto"/>
                <w:left w:val="none" w:sz="0" w:space="0" w:color="auto"/>
                <w:bottom w:val="none" w:sz="0" w:space="0" w:color="auto"/>
                <w:right w:val="none" w:sz="0" w:space="0" w:color="auto"/>
              </w:divBdr>
            </w:div>
          </w:divsChild>
        </w:div>
        <w:div w:id="1375538432">
          <w:marLeft w:val="0"/>
          <w:marRight w:val="0"/>
          <w:marTop w:val="0"/>
          <w:marBottom w:val="0"/>
          <w:divBdr>
            <w:top w:val="none" w:sz="0" w:space="0" w:color="auto"/>
            <w:left w:val="none" w:sz="0" w:space="0" w:color="auto"/>
            <w:bottom w:val="none" w:sz="0" w:space="0" w:color="auto"/>
            <w:right w:val="none" w:sz="0" w:space="0" w:color="auto"/>
          </w:divBdr>
          <w:divsChild>
            <w:div w:id="94521301">
              <w:marLeft w:val="0"/>
              <w:marRight w:val="0"/>
              <w:marTop w:val="0"/>
              <w:marBottom w:val="0"/>
              <w:divBdr>
                <w:top w:val="none" w:sz="0" w:space="0" w:color="auto"/>
                <w:left w:val="none" w:sz="0" w:space="0" w:color="auto"/>
                <w:bottom w:val="none" w:sz="0" w:space="0" w:color="auto"/>
                <w:right w:val="none" w:sz="0" w:space="0" w:color="auto"/>
              </w:divBdr>
            </w:div>
          </w:divsChild>
        </w:div>
        <w:div w:id="722752865">
          <w:marLeft w:val="0"/>
          <w:marRight w:val="0"/>
          <w:marTop w:val="0"/>
          <w:marBottom w:val="0"/>
          <w:divBdr>
            <w:top w:val="none" w:sz="0" w:space="0" w:color="auto"/>
            <w:left w:val="none" w:sz="0" w:space="0" w:color="auto"/>
            <w:bottom w:val="none" w:sz="0" w:space="0" w:color="auto"/>
            <w:right w:val="none" w:sz="0" w:space="0" w:color="auto"/>
          </w:divBdr>
          <w:divsChild>
            <w:div w:id="897866135">
              <w:marLeft w:val="0"/>
              <w:marRight w:val="0"/>
              <w:marTop w:val="0"/>
              <w:marBottom w:val="0"/>
              <w:divBdr>
                <w:top w:val="none" w:sz="0" w:space="0" w:color="auto"/>
                <w:left w:val="none" w:sz="0" w:space="0" w:color="auto"/>
                <w:bottom w:val="none" w:sz="0" w:space="0" w:color="auto"/>
                <w:right w:val="none" w:sz="0" w:space="0" w:color="auto"/>
              </w:divBdr>
            </w:div>
          </w:divsChild>
        </w:div>
        <w:div w:id="295842881">
          <w:marLeft w:val="0"/>
          <w:marRight w:val="0"/>
          <w:marTop w:val="0"/>
          <w:marBottom w:val="0"/>
          <w:divBdr>
            <w:top w:val="none" w:sz="0" w:space="0" w:color="auto"/>
            <w:left w:val="none" w:sz="0" w:space="0" w:color="auto"/>
            <w:bottom w:val="none" w:sz="0" w:space="0" w:color="auto"/>
            <w:right w:val="none" w:sz="0" w:space="0" w:color="auto"/>
          </w:divBdr>
          <w:divsChild>
            <w:div w:id="286087378">
              <w:marLeft w:val="0"/>
              <w:marRight w:val="0"/>
              <w:marTop w:val="0"/>
              <w:marBottom w:val="0"/>
              <w:divBdr>
                <w:top w:val="none" w:sz="0" w:space="0" w:color="auto"/>
                <w:left w:val="none" w:sz="0" w:space="0" w:color="auto"/>
                <w:bottom w:val="none" w:sz="0" w:space="0" w:color="auto"/>
                <w:right w:val="none" w:sz="0" w:space="0" w:color="auto"/>
              </w:divBdr>
            </w:div>
          </w:divsChild>
        </w:div>
        <w:div w:id="1339389034">
          <w:marLeft w:val="0"/>
          <w:marRight w:val="0"/>
          <w:marTop w:val="0"/>
          <w:marBottom w:val="0"/>
          <w:divBdr>
            <w:top w:val="none" w:sz="0" w:space="0" w:color="auto"/>
            <w:left w:val="none" w:sz="0" w:space="0" w:color="auto"/>
            <w:bottom w:val="none" w:sz="0" w:space="0" w:color="auto"/>
            <w:right w:val="none" w:sz="0" w:space="0" w:color="auto"/>
          </w:divBdr>
          <w:divsChild>
            <w:div w:id="1004170286">
              <w:marLeft w:val="0"/>
              <w:marRight w:val="0"/>
              <w:marTop w:val="0"/>
              <w:marBottom w:val="0"/>
              <w:divBdr>
                <w:top w:val="none" w:sz="0" w:space="0" w:color="auto"/>
                <w:left w:val="none" w:sz="0" w:space="0" w:color="auto"/>
                <w:bottom w:val="none" w:sz="0" w:space="0" w:color="auto"/>
                <w:right w:val="none" w:sz="0" w:space="0" w:color="auto"/>
              </w:divBdr>
            </w:div>
          </w:divsChild>
        </w:div>
        <w:div w:id="998926188">
          <w:marLeft w:val="0"/>
          <w:marRight w:val="0"/>
          <w:marTop w:val="0"/>
          <w:marBottom w:val="0"/>
          <w:divBdr>
            <w:top w:val="none" w:sz="0" w:space="0" w:color="auto"/>
            <w:left w:val="none" w:sz="0" w:space="0" w:color="auto"/>
            <w:bottom w:val="none" w:sz="0" w:space="0" w:color="auto"/>
            <w:right w:val="none" w:sz="0" w:space="0" w:color="auto"/>
          </w:divBdr>
          <w:divsChild>
            <w:div w:id="511646533">
              <w:marLeft w:val="0"/>
              <w:marRight w:val="0"/>
              <w:marTop w:val="0"/>
              <w:marBottom w:val="0"/>
              <w:divBdr>
                <w:top w:val="none" w:sz="0" w:space="0" w:color="auto"/>
                <w:left w:val="none" w:sz="0" w:space="0" w:color="auto"/>
                <w:bottom w:val="none" w:sz="0" w:space="0" w:color="auto"/>
                <w:right w:val="none" w:sz="0" w:space="0" w:color="auto"/>
              </w:divBdr>
            </w:div>
          </w:divsChild>
        </w:div>
        <w:div w:id="1521579343">
          <w:marLeft w:val="0"/>
          <w:marRight w:val="0"/>
          <w:marTop w:val="0"/>
          <w:marBottom w:val="0"/>
          <w:divBdr>
            <w:top w:val="none" w:sz="0" w:space="0" w:color="auto"/>
            <w:left w:val="none" w:sz="0" w:space="0" w:color="auto"/>
            <w:bottom w:val="none" w:sz="0" w:space="0" w:color="auto"/>
            <w:right w:val="none" w:sz="0" w:space="0" w:color="auto"/>
          </w:divBdr>
          <w:divsChild>
            <w:div w:id="787048774">
              <w:marLeft w:val="0"/>
              <w:marRight w:val="0"/>
              <w:marTop w:val="0"/>
              <w:marBottom w:val="0"/>
              <w:divBdr>
                <w:top w:val="none" w:sz="0" w:space="0" w:color="auto"/>
                <w:left w:val="none" w:sz="0" w:space="0" w:color="auto"/>
                <w:bottom w:val="none" w:sz="0" w:space="0" w:color="auto"/>
                <w:right w:val="none" w:sz="0" w:space="0" w:color="auto"/>
              </w:divBdr>
            </w:div>
          </w:divsChild>
        </w:div>
        <w:div w:id="1839688823">
          <w:marLeft w:val="0"/>
          <w:marRight w:val="0"/>
          <w:marTop w:val="0"/>
          <w:marBottom w:val="0"/>
          <w:divBdr>
            <w:top w:val="none" w:sz="0" w:space="0" w:color="auto"/>
            <w:left w:val="none" w:sz="0" w:space="0" w:color="auto"/>
            <w:bottom w:val="none" w:sz="0" w:space="0" w:color="auto"/>
            <w:right w:val="none" w:sz="0" w:space="0" w:color="auto"/>
          </w:divBdr>
          <w:divsChild>
            <w:div w:id="2064865556">
              <w:marLeft w:val="0"/>
              <w:marRight w:val="0"/>
              <w:marTop w:val="0"/>
              <w:marBottom w:val="0"/>
              <w:divBdr>
                <w:top w:val="none" w:sz="0" w:space="0" w:color="auto"/>
                <w:left w:val="none" w:sz="0" w:space="0" w:color="auto"/>
                <w:bottom w:val="none" w:sz="0" w:space="0" w:color="auto"/>
                <w:right w:val="none" w:sz="0" w:space="0" w:color="auto"/>
              </w:divBdr>
            </w:div>
          </w:divsChild>
        </w:div>
        <w:div w:id="1566649312">
          <w:marLeft w:val="0"/>
          <w:marRight w:val="0"/>
          <w:marTop w:val="0"/>
          <w:marBottom w:val="0"/>
          <w:divBdr>
            <w:top w:val="none" w:sz="0" w:space="0" w:color="auto"/>
            <w:left w:val="none" w:sz="0" w:space="0" w:color="auto"/>
            <w:bottom w:val="none" w:sz="0" w:space="0" w:color="auto"/>
            <w:right w:val="none" w:sz="0" w:space="0" w:color="auto"/>
          </w:divBdr>
          <w:divsChild>
            <w:div w:id="1330448904">
              <w:marLeft w:val="0"/>
              <w:marRight w:val="0"/>
              <w:marTop w:val="0"/>
              <w:marBottom w:val="0"/>
              <w:divBdr>
                <w:top w:val="none" w:sz="0" w:space="0" w:color="auto"/>
                <w:left w:val="none" w:sz="0" w:space="0" w:color="auto"/>
                <w:bottom w:val="none" w:sz="0" w:space="0" w:color="auto"/>
                <w:right w:val="none" w:sz="0" w:space="0" w:color="auto"/>
              </w:divBdr>
            </w:div>
          </w:divsChild>
        </w:div>
        <w:div w:id="471681315">
          <w:marLeft w:val="0"/>
          <w:marRight w:val="0"/>
          <w:marTop w:val="0"/>
          <w:marBottom w:val="0"/>
          <w:divBdr>
            <w:top w:val="none" w:sz="0" w:space="0" w:color="auto"/>
            <w:left w:val="none" w:sz="0" w:space="0" w:color="auto"/>
            <w:bottom w:val="none" w:sz="0" w:space="0" w:color="auto"/>
            <w:right w:val="none" w:sz="0" w:space="0" w:color="auto"/>
          </w:divBdr>
          <w:divsChild>
            <w:div w:id="833835772">
              <w:marLeft w:val="0"/>
              <w:marRight w:val="0"/>
              <w:marTop w:val="0"/>
              <w:marBottom w:val="0"/>
              <w:divBdr>
                <w:top w:val="none" w:sz="0" w:space="0" w:color="auto"/>
                <w:left w:val="none" w:sz="0" w:space="0" w:color="auto"/>
                <w:bottom w:val="none" w:sz="0" w:space="0" w:color="auto"/>
                <w:right w:val="none" w:sz="0" w:space="0" w:color="auto"/>
              </w:divBdr>
            </w:div>
          </w:divsChild>
        </w:div>
        <w:div w:id="1519466380">
          <w:marLeft w:val="0"/>
          <w:marRight w:val="0"/>
          <w:marTop w:val="0"/>
          <w:marBottom w:val="0"/>
          <w:divBdr>
            <w:top w:val="none" w:sz="0" w:space="0" w:color="auto"/>
            <w:left w:val="none" w:sz="0" w:space="0" w:color="auto"/>
            <w:bottom w:val="none" w:sz="0" w:space="0" w:color="auto"/>
            <w:right w:val="none" w:sz="0" w:space="0" w:color="auto"/>
          </w:divBdr>
          <w:divsChild>
            <w:div w:id="1364289319">
              <w:marLeft w:val="0"/>
              <w:marRight w:val="0"/>
              <w:marTop w:val="0"/>
              <w:marBottom w:val="0"/>
              <w:divBdr>
                <w:top w:val="none" w:sz="0" w:space="0" w:color="auto"/>
                <w:left w:val="none" w:sz="0" w:space="0" w:color="auto"/>
                <w:bottom w:val="none" w:sz="0" w:space="0" w:color="auto"/>
                <w:right w:val="none" w:sz="0" w:space="0" w:color="auto"/>
              </w:divBdr>
            </w:div>
          </w:divsChild>
        </w:div>
        <w:div w:id="250510466">
          <w:marLeft w:val="0"/>
          <w:marRight w:val="0"/>
          <w:marTop w:val="0"/>
          <w:marBottom w:val="0"/>
          <w:divBdr>
            <w:top w:val="none" w:sz="0" w:space="0" w:color="auto"/>
            <w:left w:val="none" w:sz="0" w:space="0" w:color="auto"/>
            <w:bottom w:val="none" w:sz="0" w:space="0" w:color="auto"/>
            <w:right w:val="none" w:sz="0" w:space="0" w:color="auto"/>
          </w:divBdr>
          <w:divsChild>
            <w:div w:id="535967521">
              <w:marLeft w:val="0"/>
              <w:marRight w:val="0"/>
              <w:marTop w:val="0"/>
              <w:marBottom w:val="0"/>
              <w:divBdr>
                <w:top w:val="none" w:sz="0" w:space="0" w:color="auto"/>
                <w:left w:val="none" w:sz="0" w:space="0" w:color="auto"/>
                <w:bottom w:val="none" w:sz="0" w:space="0" w:color="auto"/>
                <w:right w:val="none" w:sz="0" w:space="0" w:color="auto"/>
              </w:divBdr>
            </w:div>
          </w:divsChild>
        </w:div>
        <w:div w:id="1032875015">
          <w:marLeft w:val="0"/>
          <w:marRight w:val="0"/>
          <w:marTop w:val="0"/>
          <w:marBottom w:val="0"/>
          <w:divBdr>
            <w:top w:val="none" w:sz="0" w:space="0" w:color="auto"/>
            <w:left w:val="none" w:sz="0" w:space="0" w:color="auto"/>
            <w:bottom w:val="none" w:sz="0" w:space="0" w:color="auto"/>
            <w:right w:val="none" w:sz="0" w:space="0" w:color="auto"/>
          </w:divBdr>
          <w:divsChild>
            <w:div w:id="637879342">
              <w:marLeft w:val="0"/>
              <w:marRight w:val="0"/>
              <w:marTop w:val="0"/>
              <w:marBottom w:val="0"/>
              <w:divBdr>
                <w:top w:val="none" w:sz="0" w:space="0" w:color="auto"/>
                <w:left w:val="none" w:sz="0" w:space="0" w:color="auto"/>
                <w:bottom w:val="none" w:sz="0" w:space="0" w:color="auto"/>
                <w:right w:val="none" w:sz="0" w:space="0" w:color="auto"/>
              </w:divBdr>
            </w:div>
          </w:divsChild>
        </w:div>
        <w:div w:id="848519603">
          <w:marLeft w:val="0"/>
          <w:marRight w:val="0"/>
          <w:marTop w:val="0"/>
          <w:marBottom w:val="0"/>
          <w:divBdr>
            <w:top w:val="none" w:sz="0" w:space="0" w:color="auto"/>
            <w:left w:val="none" w:sz="0" w:space="0" w:color="auto"/>
            <w:bottom w:val="none" w:sz="0" w:space="0" w:color="auto"/>
            <w:right w:val="none" w:sz="0" w:space="0" w:color="auto"/>
          </w:divBdr>
          <w:divsChild>
            <w:div w:id="1405689847">
              <w:marLeft w:val="0"/>
              <w:marRight w:val="0"/>
              <w:marTop w:val="0"/>
              <w:marBottom w:val="0"/>
              <w:divBdr>
                <w:top w:val="none" w:sz="0" w:space="0" w:color="auto"/>
                <w:left w:val="none" w:sz="0" w:space="0" w:color="auto"/>
                <w:bottom w:val="none" w:sz="0" w:space="0" w:color="auto"/>
                <w:right w:val="none" w:sz="0" w:space="0" w:color="auto"/>
              </w:divBdr>
            </w:div>
            <w:div w:id="1214807895">
              <w:marLeft w:val="0"/>
              <w:marRight w:val="0"/>
              <w:marTop w:val="0"/>
              <w:marBottom w:val="0"/>
              <w:divBdr>
                <w:top w:val="none" w:sz="0" w:space="0" w:color="auto"/>
                <w:left w:val="none" w:sz="0" w:space="0" w:color="auto"/>
                <w:bottom w:val="none" w:sz="0" w:space="0" w:color="auto"/>
                <w:right w:val="none" w:sz="0" w:space="0" w:color="auto"/>
              </w:divBdr>
            </w:div>
            <w:div w:id="1247805858">
              <w:marLeft w:val="0"/>
              <w:marRight w:val="0"/>
              <w:marTop w:val="0"/>
              <w:marBottom w:val="0"/>
              <w:divBdr>
                <w:top w:val="none" w:sz="0" w:space="0" w:color="auto"/>
                <w:left w:val="none" w:sz="0" w:space="0" w:color="auto"/>
                <w:bottom w:val="none" w:sz="0" w:space="0" w:color="auto"/>
                <w:right w:val="none" w:sz="0" w:space="0" w:color="auto"/>
              </w:divBdr>
            </w:div>
          </w:divsChild>
        </w:div>
        <w:div w:id="1149514671">
          <w:marLeft w:val="0"/>
          <w:marRight w:val="0"/>
          <w:marTop w:val="0"/>
          <w:marBottom w:val="0"/>
          <w:divBdr>
            <w:top w:val="none" w:sz="0" w:space="0" w:color="auto"/>
            <w:left w:val="none" w:sz="0" w:space="0" w:color="auto"/>
            <w:bottom w:val="none" w:sz="0" w:space="0" w:color="auto"/>
            <w:right w:val="none" w:sz="0" w:space="0" w:color="auto"/>
          </w:divBdr>
          <w:divsChild>
            <w:div w:id="684669351">
              <w:marLeft w:val="0"/>
              <w:marRight w:val="0"/>
              <w:marTop w:val="0"/>
              <w:marBottom w:val="0"/>
              <w:divBdr>
                <w:top w:val="none" w:sz="0" w:space="0" w:color="auto"/>
                <w:left w:val="none" w:sz="0" w:space="0" w:color="auto"/>
                <w:bottom w:val="none" w:sz="0" w:space="0" w:color="auto"/>
                <w:right w:val="none" w:sz="0" w:space="0" w:color="auto"/>
              </w:divBdr>
            </w:div>
          </w:divsChild>
        </w:div>
        <w:div w:id="1373730878">
          <w:marLeft w:val="0"/>
          <w:marRight w:val="0"/>
          <w:marTop w:val="0"/>
          <w:marBottom w:val="0"/>
          <w:divBdr>
            <w:top w:val="none" w:sz="0" w:space="0" w:color="auto"/>
            <w:left w:val="none" w:sz="0" w:space="0" w:color="auto"/>
            <w:bottom w:val="none" w:sz="0" w:space="0" w:color="auto"/>
            <w:right w:val="none" w:sz="0" w:space="0" w:color="auto"/>
          </w:divBdr>
          <w:divsChild>
            <w:div w:id="1672757214">
              <w:marLeft w:val="0"/>
              <w:marRight w:val="0"/>
              <w:marTop w:val="0"/>
              <w:marBottom w:val="0"/>
              <w:divBdr>
                <w:top w:val="none" w:sz="0" w:space="0" w:color="auto"/>
                <w:left w:val="none" w:sz="0" w:space="0" w:color="auto"/>
                <w:bottom w:val="none" w:sz="0" w:space="0" w:color="auto"/>
                <w:right w:val="none" w:sz="0" w:space="0" w:color="auto"/>
              </w:divBdr>
            </w:div>
          </w:divsChild>
        </w:div>
        <w:div w:id="114570009">
          <w:marLeft w:val="0"/>
          <w:marRight w:val="0"/>
          <w:marTop w:val="0"/>
          <w:marBottom w:val="0"/>
          <w:divBdr>
            <w:top w:val="none" w:sz="0" w:space="0" w:color="auto"/>
            <w:left w:val="none" w:sz="0" w:space="0" w:color="auto"/>
            <w:bottom w:val="none" w:sz="0" w:space="0" w:color="auto"/>
            <w:right w:val="none" w:sz="0" w:space="0" w:color="auto"/>
          </w:divBdr>
          <w:divsChild>
            <w:div w:id="27025725">
              <w:marLeft w:val="0"/>
              <w:marRight w:val="0"/>
              <w:marTop w:val="0"/>
              <w:marBottom w:val="0"/>
              <w:divBdr>
                <w:top w:val="none" w:sz="0" w:space="0" w:color="auto"/>
                <w:left w:val="none" w:sz="0" w:space="0" w:color="auto"/>
                <w:bottom w:val="none" w:sz="0" w:space="0" w:color="auto"/>
                <w:right w:val="none" w:sz="0" w:space="0" w:color="auto"/>
              </w:divBdr>
            </w:div>
          </w:divsChild>
        </w:div>
        <w:div w:id="254437330">
          <w:marLeft w:val="0"/>
          <w:marRight w:val="0"/>
          <w:marTop w:val="0"/>
          <w:marBottom w:val="0"/>
          <w:divBdr>
            <w:top w:val="none" w:sz="0" w:space="0" w:color="auto"/>
            <w:left w:val="none" w:sz="0" w:space="0" w:color="auto"/>
            <w:bottom w:val="none" w:sz="0" w:space="0" w:color="auto"/>
            <w:right w:val="none" w:sz="0" w:space="0" w:color="auto"/>
          </w:divBdr>
          <w:divsChild>
            <w:div w:id="1540319843">
              <w:marLeft w:val="0"/>
              <w:marRight w:val="0"/>
              <w:marTop w:val="0"/>
              <w:marBottom w:val="0"/>
              <w:divBdr>
                <w:top w:val="none" w:sz="0" w:space="0" w:color="auto"/>
                <w:left w:val="none" w:sz="0" w:space="0" w:color="auto"/>
                <w:bottom w:val="none" w:sz="0" w:space="0" w:color="auto"/>
                <w:right w:val="none" w:sz="0" w:space="0" w:color="auto"/>
              </w:divBdr>
            </w:div>
          </w:divsChild>
        </w:div>
        <w:div w:id="1400133051">
          <w:marLeft w:val="0"/>
          <w:marRight w:val="0"/>
          <w:marTop w:val="0"/>
          <w:marBottom w:val="0"/>
          <w:divBdr>
            <w:top w:val="none" w:sz="0" w:space="0" w:color="auto"/>
            <w:left w:val="none" w:sz="0" w:space="0" w:color="auto"/>
            <w:bottom w:val="none" w:sz="0" w:space="0" w:color="auto"/>
            <w:right w:val="none" w:sz="0" w:space="0" w:color="auto"/>
          </w:divBdr>
          <w:divsChild>
            <w:div w:id="253824964">
              <w:marLeft w:val="0"/>
              <w:marRight w:val="0"/>
              <w:marTop w:val="0"/>
              <w:marBottom w:val="0"/>
              <w:divBdr>
                <w:top w:val="none" w:sz="0" w:space="0" w:color="auto"/>
                <w:left w:val="none" w:sz="0" w:space="0" w:color="auto"/>
                <w:bottom w:val="none" w:sz="0" w:space="0" w:color="auto"/>
                <w:right w:val="none" w:sz="0" w:space="0" w:color="auto"/>
              </w:divBdr>
            </w:div>
          </w:divsChild>
        </w:div>
        <w:div w:id="1930625585">
          <w:marLeft w:val="0"/>
          <w:marRight w:val="0"/>
          <w:marTop w:val="0"/>
          <w:marBottom w:val="0"/>
          <w:divBdr>
            <w:top w:val="none" w:sz="0" w:space="0" w:color="auto"/>
            <w:left w:val="none" w:sz="0" w:space="0" w:color="auto"/>
            <w:bottom w:val="none" w:sz="0" w:space="0" w:color="auto"/>
            <w:right w:val="none" w:sz="0" w:space="0" w:color="auto"/>
          </w:divBdr>
          <w:divsChild>
            <w:div w:id="403528416">
              <w:marLeft w:val="0"/>
              <w:marRight w:val="0"/>
              <w:marTop w:val="0"/>
              <w:marBottom w:val="0"/>
              <w:divBdr>
                <w:top w:val="none" w:sz="0" w:space="0" w:color="auto"/>
                <w:left w:val="none" w:sz="0" w:space="0" w:color="auto"/>
                <w:bottom w:val="none" w:sz="0" w:space="0" w:color="auto"/>
                <w:right w:val="none" w:sz="0" w:space="0" w:color="auto"/>
              </w:divBdr>
            </w:div>
          </w:divsChild>
        </w:div>
        <w:div w:id="1936356940">
          <w:marLeft w:val="0"/>
          <w:marRight w:val="0"/>
          <w:marTop w:val="0"/>
          <w:marBottom w:val="0"/>
          <w:divBdr>
            <w:top w:val="none" w:sz="0" w:space="0" w:color="auto"/>
            <w:left w:val="none" w:sz="0" w:space="0" w:color="auto"/>
            <w:bottom w:val="none" w:sz="0" w:space="0" w:color="auto"/>
            <w:right w:val="none" w:sz="0" w:space="0" w:color="auto"/>
          </w:divBdr>
          <w:divsChild>
            <w:div w:id="380248466">
              <w:marLeft w:val="0"/>
              <w:marRight w:val="0"/>
              <w:marTop w:val="0"/>
              <w:marBottom w:val="0"/>
              <w:divBdr>
                <w:top w:val="none" w:sz="0" w:space="0" w:color="auto"/>
                <w:left w:val="none" w:sz="0" w:space="0" w:color="auto"/>
                <w:bottom w:val="none" w:sz="0" w:space="0" w:color="auto"/>
                <w:right w:val="none" w:sz="0" w:space="0" w:color="auto"/>
              </w:divBdr>
            </w:div>
          </w:divsChild>
        </w:div>
        <w:div w:id="1699505600">
          <w:marLeft w:val="0"/>
          <w:marRight w:val="0"/>
          <w:marTop w:val="0"/>
          <w:marBottom w:val="0"/>
          <w:divBdr>
            <w:top w:val="none" w:sz="0" w:space="0" w:color="auto"/>
            <w:left w:val="none" w:sz="0" w:space="0" w:color="auto"/>
            <w:bottom w:val="none" w:sz="0" w:space="0" w:color="auto"/>
            <w:right w:val="none" w:sz="0" w:space="0" w:color="auto"/>
          </w:divBdr>
          <w:divsChild>
            <w:div w:id="2115206532">
              <w:marLeft w:val="0"/>
              <w:marRight w:val="0"/>
              <w:marTop w:val="0"/>
              <w:marBottom w:val="0"/>
              <w:divBdr>
                <w:top w:val="none" w:sz="0" w:space="0" w:color="auto"/>
                <w:left w:val="none" w:sz="0" w:space="0" w:color="auto"/>
                <w:bottom w:val="none" w:sz="0" w:space="0" w:color="auto"/>
                <w:right w:val="none" w:sz="0" w:space="0" w:color="auto"/>
              </w:divBdr>
            </w:div>
          </w:divsChild>
        </w:div>
        <w:div w:id="68230479">
          <w:marLeft w:val="0"/>
          <w:marRight w:val="0"/>
          <w:marTop w:val="0"/>
          <w:marBottom w:val="0"/>
          <w:divBdr>
            <w:top w:val="none" w:sz="0" w:space="0" w:color="auto"/>
            <w:left w:val="none" w:sz="0" w:space="0" w:color="auto"/>
            <w:bottom w:val="none" w:sz="0" w:space="0" w:color="auto"/>
            <w:right w:val="none" w:sz="0" w:space="0" w:color="auto"/>
          </w:divBdr>
          <w:divsChild>
            <w:div w:id="691146650">
              <w:marLeft w:val="0"/>
              <w:marRight w:val="0"/>
              <w:marTop w:val="0"/>
              <w:marBottom w:val="0"/>
              <w:divBdr>
                <w:top w:val="none" w:sz="0" w:space="0" w:color="auto"/>
                <w:left w:val="none" w:sz="0" w:space="0" w:color="auto"/>
                <w:bottom w:val="none" w:sz="0" w:space="0" w:color="auto"/>
                <w:right w:val="none" w:sz="0" w:space="0" w:color="auto"/>
              </w:divBdr>
            </w:div>
          </w:divsChild>
        </w:div>
        <w:div w:id="1595750383">
          <w:marLeft w:val="0"/>
          <w:marRight w:val="0"/>
          <w:marTop w:val="0"/>
          <w:marBottom w:val="0"/>
          <w:divBdr>
            <w:top w:val="none" w:sz="0" w:space="0" w:color="auto"/>
            <w:left w:val="none" w:sz="0" w:space="0" w:color="auto"/>
            <w:bottom w:val="none" w:sz="0" w:space="0" w:color="auto"/>
            <w:right w:val="none" w:sz="0" w:space="0" w:color="auto"/>
          </w:divBdr>
          <w:divsChild>
            <w:div w:id="53701325">
              <w:marLeft w:val="0"/>
              <w:marRight w:val="0"/>
              <w:marTop w:val="0"/>
              <w:marBottom w:val="0"/>
              <w:divBdr>
                <w:top w:val="none" w:sz="0" w:space="0" w:color="auto"/>
                <w:left w:val="none" w:sz="0" w:space="0" w:color="auto"/>
                <w:bottom w:val="none" w:sz="0" w:space="0" w:color="auto"/>
                <w:right w:val="none" w:sz="0" w:space="0" w:color="auto"/>
              </w:divBdr>
            </w:div>
          </w:divsChild>
        </w:div>
        <w:div w:id="2112897203">
          <w:marLeft w:val="0"/>
          <w:marRight w:val="0"/>
          <w:marTop w:val="0"/>
          <w:marBottom w:val="0"/>
          <w:divBdr>
            <w:top w:val="none" w:sz="0" w:space="0" w:color="auto"/>
            <w:left w:val="none" w:sz="0" w:space="0" w:color="auto"/>
            <w:bottom w:val="none" w:sz="0" w:space="0" w:color="auto"/>
            <w:right w:val="none" w:sz="0" w:space="0" w:color="auto"/>
          </w:divBdr>
          <w:divsChild>
            <w:div w:id="1770202982">
              <w:marLeft w:val="0"/>
              <w:marRight w:val="0"/>
              <w:marTop w:val="0"/>
              <w:marBottom w:val="0"/>
              <w:divBdr>
                <w:top w:val="none" w:sz="0" w:space="0" w:color="auto"/>
                <w:left w:val="none" w:sz="0" w:space="0" w:color="auto"/>
                <w:bottom w:val="none" w:sz="0" w:space="0" w:color="auto"/>
                <w:right w:val="none" w:sz="0" w:space="0" w:color="auto"/>
              </w:divBdr>
            </w:div>
          </w:divsChild>
        </w:div>
        <w:div w:id="1262832201">
          <w:marLeft w:val="0"/>
          <w:marRight w:val="0"/>
          <w:marTop w:val="0"/>
          <w:marBottom w:val="0"/>
          <w:divBdr>
            <w:top w:val="none" w:sz="0" w:space="0" w:color="auto"/>
            <w:left w:val="none" w:sz="0" w:space="0" w:color="auto"/>
            <w:bottom w:val="none" w:sz="0" w:space="0" w:color="auto"/>
            <w:right w:val="none" w:sz="0" w:space="0" w:color="auto"/>
          </w:divBdr>
          <w:divsChild>
            <w:div w:id="1809515439">
              <w:marLeft w:val="0"/>
              <w:marRight w:val="0"/>
              <w:marTop w:val="0"/>
              <w:marBottom w:val="0"/>
              <w:divBdr>
                <w:top w:val="none" w:sz="0" w:space="0" w:color="auto"/>
                <w:left w:val="none" w:sz="0" w:space="0" w:color="auto"/>
                <w:bottom w:val="none" w:sz="0" w:space="0" w:color="auto"/>
                <w:right w:val="none" w:sz="0" w:space="0" w:color="auto"/>
              </w:divBdr>
            </w:div>
          </w:divsChild>
        </w:div>
        <w:div w:id="1068383428">
          <w:marLeft w:val="0"/>
          <w:marRight w:val="0"/>
          <w:marTop w:val="0"/>
          <w:marBottom w:val="0"/>
          <w:divBdr>
            <w:top w:val="none" w:sz="0" w:space="0" w:color="auto"/>
            <w:left w:val="none" w:sz="0" w:space="0" w:color="auto"/>
            <w:bottom w:val="none" w:sz="0" w:space="0" w:color="auto"/>
            <w:right w:val="none" w:sz="0" w:space="0" w:color="auto"/>
          </w:divBdr>
          <w:divsChild>
            <w:div w:id="1612855792">
              <w:marLeft w:val="0"/>
              <w:marRight w:val="0"/>
              <w:marTop w:val="0"/>
              <w:marBottom w:val="0"/>
              <w:divBdr>
                <w:top w:val="none" w:sz="0" w:space="0" w:color="auto"/>
                <w:left w:val="none" w:sz="0" w:space="0" w:color="auto"/>
                <w:bottom w:val="none" w:sz="0" w:space="0" w:color="auto"/>
                <w:right w:val="none" w:sz="0" w:space="0" w:color="auto"/>
              </w:divBdr>
            </w:div>
          </w:divsChild>
        </w:div>
        <w:div w:id="473959101">
          <w:marLeft w:val="0"/>
          <w:marRight w:val="0"/>
          <w:marTop w:val="0"/>
          <w:marBottom w:val="0"/>
          <w:divBdr>
            <w:top w:val="none" w:sz="0" w:space="0" w:color="auto"/>
            <w:left w:val="none" w:sz="0" w:space="0" w:color="auto"/>
            <w:bottom w:val="none" w:sz="0" w:space="0" w:color="auto"/>
            <w:right w:val="none" w:sz="0" w:space="0" w:color="auto"/>
          </w:divBdr>
          <w:divsChild>
            <w:div w:id="989821467">
              <w:marLeft w:val="0"/>
              <w:marRight w:val="0"/>
              <w:marTop w:val="0"/>
              <w:marBottom w:val="0"/>
              <w:divBdr>
                <w:top w:val="none" w:sz="0" w:space="0" w:color="auto"/>
                <w:left w:val="none" w:sz="0" w:space="0" w:color="auto"/>
                <w:bottom w:val="none" w:sz="0" w:space="0" w:color="auto"/>
                <w:right w:val="none" w:sz="0" w:space="0" w:color="auto"/>
              </w:divBdr>
            </w:div>
          </w:divsChild>
        </w:div>
        <w:div w:id="345255439">
          <w:marLeft w:val="0"/>
          <w:marRight w:val="0"/>
          <w:marTop w:val="0"/>
          <w:marBottom w:val="0"/>
          <w:divBdr>
            <w:top w:val="none" w:sz="0" w:space="0" w:color="auto"/>
            <w:left w:val="none" w:sz="0" w:space="0" w:color="auto"/>
            <w:bottom w:val="none" w:sz="0" w:space="0" w:color="auto"/>
            <w:right w:val="none" w:sz="0" w:space="0" w:color="auto"/>
          </w:divBdr>
          <w:divsChild>
            <w:div w:id="164706779">
              <w:marLeft w:val="0"/>
              <w:marRight w:val="0"/>
              <w:marTop w:val="0"/>
              <w:marBottom w:val="0"/>
              <w:divBdr>
                <w:top w:val="none" w:sz="0" w:space="0" w:color="auto"/>
                <w:left w:val="none" w:sz="0" w:space="0" w:color="auto"/>
                <w:bottom w:val="none" w:sz="0" w:space="0" w:color="auto"/>
                <w:right w:val="none" w:sz="0" w:space="0" w:color="auto"/>
              </w:divBdr>
            </w:div>
          </w:divsChild>
        </w:div>
        <w:div w:id="758016442">
          <w:marLeft w:val="0"/>
          <w:marRight w:val="0"/>
          <w:marTop w:val="0"/>
          <w:marBottom w:val="0"/>
          <w:divBdr>
            <w:top w:val="none" w:sz="0" w:space="0" w:color="auto"/>
            <w:left w:val="none" w:sz="0" w:space="0" w:color="auto"/>
            <w:bottom w:val="none" w:sz="0" w:space="0" w:color="auto"/>
            <w:right w:val="none" w:sz="0" w:space="0" w:color="auto"/>
          </w:divBdr>
          <w:divsChild>
            <w:div w:id="1003359664">
              <w:marLeft w:val="0"/>
              <w:marRight w:val="0"/>
              <w:marTop w:val="0"/>
              <w:marBottom w:val="0"/>
              <w:divBdr>
                <w:top w:val="none" w:sz="0" w:space="0" w:color="auto"/>
                <w:left w:val="none" w:sz="0" w:space="0" w:color="auto"/>
                <w:bottom w:val="none" w:sz="0" w:space="0" w:color="auto"/>
                <w:right w:val="none" w:sz="0" w:space="0" w:color="auto"/>
              </w:divBdr>
            </w:div>
          </w:divsChild>
        </w:div>
        <w:div w:id="469590039">
          <w:marLeft w:val="0"/>
          <w:marRight w:val="0"/>
          <w:marTop w:val="0"/>
          <w:marBottom w:val="0"/>
          <w:divBdr>
            <w:top w:val="none" w:sz="0" w:space="0" w:color="auto"/>
            <w:left w:val="none" w:sz="0" w:space="0" w:color="auto"/>
            <w:bottom w:val="none" w:sz="0" w:space="0" w:color="auto"/>
            <w:right w:val="none" w:sz="0" w:space="0" w:color="auto"/>
          </w:divBdr>
          <w:divsChild>
            <w:div w:id="858349155">
              <w:marLeft w:val="0"/>
              <w:marRight w:val="0"/>
              <w:marTop w:val="0"/>
              <w:marBottom w:val="0"/>
              <w:divBdr>
                <w:top w:val="none" w:sz="0" w:space="0" w:color="auto"/>
                <w:left w:val="none" w:sz="0" w:space="0" w:color="auto"/>
                <w:bottom w:val="none" w:sz="0" w:space="0" w:color="auto"/>
                <w:right w:val="none" w:sz="0" w:space="0" w:color="auto"/>
              </w:divBdr>
            </w:div>
          </w:divsChild>
        </w:div>
        <w:div w:id="973869933">
          <w:marLeft w:val="0"/>
          <w:marRight w:val="0"/>
          <w:marTop w:val="0"/>
          <w:marBottom w:val="0"/>
          <w:divBdr>
            <w:top w:val="none" w:sz="0" w:space="0" w:color="auto"/>
            <w:left w:val="none" w:sz="0" w:space="0" w:color="auto"/>
            <w:bottom w:val="none" w:sz="0" w:space="0" w:color="auto"/>
            <w:right w:val="none" w:sz="0" w:space="0" w:color="auto"/>
          </w:divBdr>
          <w:divsChild>
            <w:div w:id="90322499">
              <w:marLeft w:val="0"/>
              <w:marRight w:val="0"/>
              <w:marTop w:val="0"/>
              <w:marBottom w:val="0"/>
              <w:divBdr>
                <w:top w:val="none" w:sz="0" w:space="0" w:color="auto"/>
                <w:left w:val="none" w:sz="0" w:space="0" w:color="auto"/>
                <w:bottom w:val="none" w:sz="0" w:space="0" w:color="auto"/>
                <w:right w:val="none" w:sz="0" w:space="0" w:color="auto"/>
              </w:divBdr>
            </w:div>
          </w:divsChild>
        </w:div>
        <w:div w:id="1356157879">
          <w:marLeft w:val="0"/>
          <w:marRight w:val="0"/>
          <w:marTop w:val="0"/>
          <w:marBottom w:val="0"/>
          <w:divBdr>
            <w:top w:val="none" w:sz="0" w:space="0" w:color="auto"/>
            <w:left w:val="none" w:sz="0" w:space="0" w:color="auto"/>
            <w:bottom w:val="none" w:sz="0" w:space="0" w:color="auto"/>
            <w:right w:val="none" w:sz="0" w:space="0" w:color="auto"/>
          </w:divBdr>
          <w:divsChild>
            <w:div w:id="1002776357">
              <w:marLeft w:val="0"/>
              <w:marRight w:val="0"/>
              <w:marTop w:val="0"/>
              <w:marBottom w:val="0"/>
              <w:divBdr>
                <w:top w:val="none" w:sz="0" w:space="0" w:color="auto"/>
                <w:left w:val="none" w:sz="0" w:space="0" w:color="auto"/>
                <w:bottom w:val="none" w:sz="0" w:space="0" w:color="auto"/>
                <w:right w:val="none" w:sz="0" w:space="0" w:color="auto"/>
              </w:divBdr>
            </w:div>
          </w:divsChild>
        </w:div>
        <w:div w:id="309479491">
          <w:marLeft w:val="0"/>
          <w:marRight w:val="0"/>
          <w:marTop w:val="0"/>
          <w:marBottom w:val="0"/>
          <w:divBdr>
            <w:top w:val="none" w:sz="0" w:space="0" w:color="auto"/>
            <w:left w:val="none" w:sz="0" w:space="0" w:color="auto"/>
            <w:bottom w:val="none" w:sz="0" w:space="0" w:color="auto"/>
            <w:right w:val="none" w:sz="0" w:space="0" w:color="auto"/>
          </w:divBdr>
          <w:divsChild>
            <w:div w:id="972909836">
              <w:marLeft w:val="0"/>
              <w:marRight w:val="0"/>
              <w:marTop w:val="0"/>
              <w:marBottom w:val="0"/>
              <w:divBdr>
                <w:top w:val="none" w:sz="0" w:space="0" w:color="auto"/>
                <w:left w:val="none" w:sz="0" w:space="0" w:color="auto"/>
                <w:bottom w:val="none" w:sz="0" w:space="0" w:color="auto"/>
                <w:right w:val="none" w:sz="0" w:space="0" w:color="auto"/>
              </w:divBdr>
            </w:div>
          </w:divsChild>
        </w:div>
        <w:div w:id="1372193988">
          <w:marLeft w:val="0"/>
          <w:marRight w:val="0"/>
          <w:marTop w:val="0"/>
          <w:marBottom w:val="0"/>
          <w:divBdr>
            <w:top w:val="none" w:sz="0" w:space="0" w:color="auto"/>
            <w:left w:val="none" w:sz="0" w:space="0" w:color="auto"/>
            <w:bottom w:val="none" w:sz="0" w:space="0" w:color="auto"/>
            <w:right w:val="none" w:sz="0" w:space="0" w:color="auto"/>
          </w:divBdr>
          <w:divsChild>
            <w:div w:id="150559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849370608">
      <w:bodyDiv w:val="1"/>
      <w:marLeft w:val="0"/>
      <w:marRight w:val="0"/>
      <w:marTop w:val="0"/>
      <w:marBottom w:val="0"/>
      <w:divBdr>
        <w:top w:val="none" w:sz="0" w:space="0" w:color="auto"/>
        <w:left w:val="none" w:sz="0" w:space="0" w:color="auto"/>
        <w:bottom w:val="none" w:sz="0" w:space="0" w:color="auto"/>
        <w:right w:val="none" w:sz="0" w:space="0" w:color="auto"/>
      </w:divBdr>
    </w:div>
    <w:div w:id="1913079337">
      <w:bodyDiv w:val="1"/>
      <w:marLeft w:val="0"/>
      <w:marRight w:val="0"/>
      <w:marTop w:val="0"/>
      <w:marBottom w:val="0"/>
      <w:divBdr>
        <w:top w:val="none" w:sz="0" w:space="0" w:color="auto"/>
        <w:left w:val="none" w:sz="0" w:space="0" w:color="auto"/>
        <w:bottom w:val="none" w:sz="0" w:space="0" w:color="auto"/>
        <w:right w:val="none" w:sz="0" w:space="0" w:color="auto"/>
      </w:divBdr>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44480676">
      <w:bodyDiv w:val="1"/>
      <w:marLeft w:val="0"/>
      <w:marRight w:val="0"/>
      <w:marTop w:val="0"/>
      <w:marBottom w:val="0"/>
      <w:divBdr>
        <w:top w:val="none" w:sz="0" w:space="0" w:color="auto"/>
        <w:left w:val="none" w:sz="0" w:space="0" w:color="auto"/>
        <w:bottom w:val="none" w:sz="0" w:space="0" w:color="auto"/>
        <w:right w:val="none" w:sz="0" w:space="0" w:color="auto"/>
      </w:divBdr>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fo.gov/cofar" TargetMode="External"/><Relationship Id="rId21" Type="http://schemas.openxmlformats.org/officeDocument/2006/relationships/hyperlink" Target="mailto:Phyllis.White@fldoe.org" TargetMode="External"/><Relationship Id="rId42" Type="http://schemas.openxmlformats.org/officeDocument/2006/relationships/hyperlink" Target="http://fldoe.org/academics/career-adult-edu/perkins/" TargetMode="External"/><Relationship Id="rId47" Type="http://schemas.openxmlformats.org/officeDocument/2006/relationships/header" Target="header2.xml"/><Relationship Id="rId63" Type="http://schemas.openxmlformats.org/officeDocument/2006/relationships/hyperlink" Target="mailto:Charles.Feehrer@fldoe.org." TargetMode="External"/><Relationship Id="rId68" Type="http://schemas.openxmlformats.org/officeDocument/2006/relationships/hyperlink" Target="https://www.fldoe.org/finance/contracts-grants-procurement/grants-management/project-application-amendment-procedur.stml" TargetMode="External"/><Relationship Id="rId16" Type="http://schemas.openxmlformats.org/officeDocument/2006/relationships/hyperlink" Target="mailto:Nicholas.Key@fldoe.org" TargetMode="External"/><Relationship Id="rId11" Type="http://schemas.openxmlformats.org/officeDocument/2006/relationships/image" Target="media/image1.jpg"/><Relationship Id="rId32" Type="http://schemas.openxmlformats.org/officeDocument/2006/relationships/hyperlink" Target="http://www.fldoe.org/finance/contracts-grants-procurement/grants-management/project-application-amendment-procedur.stml" TargetMode="External"/><Relationship Id="rId37" Type="http://schemas.openxmlformats.org/officeDocument/2006/relationships/hyperlink" Target="http://www.flgov.com/wp-content/uploads/orders/2011/11-116-suspend.pdf" TargetMode="External"/><Relationship Id="rId53" Type="http://schemas.openxmlformats.org/officeDocument/2006/relationships/hyperlink" Target="https://www.fldoe.org/academics/career-adult-edu/perkins/" TargetMode="External"/><Relationship Id="rId58" Type="http://schemas.openxmlformats.org/officeDocument/2006/relationships/header" Target="header4.xml"/><Relationship Id="rId74" Type="http://schemas.openxmlformats.org/officeDocument/2006/relationships/hyperlink" Target="https://www.federalregister.gov/articles/2013/12/26/2013-30465/uniform-administrative-requirements-cost-principles-and-audit-requirements-for-federal-awards" TargetMode="External"/><Relationship Id="rId79"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eader" Target="header6.xml"/><Relationship Id="rId82" Type="http://schemas.microsoft.com/office/2019/05/relationships/documenttasks" Target="documenttasks/documenttasks1.xml"/><Relationship Id="rId19" Type="http://schemas.openxmlformats.org/officeDocument/2006/relationships/hyperlink" Target="mailto:Lucinda.Coverston1@fldoe.org" TargetMode="External"/><Relationship Id="rId14" Type="http://schemas.openxmlformats.org/officeDocument/2006/relationships/hyperlink" Target="mailto:Daphne.Kilpatrick@fldoe.org" TargetMode="External"/><Relationship Id="rId22" Type="http://schemas.openxmlformats.org/officeDocument/2006/relationships/hyperlink" Target="mailto:Shannon.Powell@fldoe.org" TargetMode="External"/><Relationship Id="rId27" Type="http://schemas.openxmlformats.org/officeDocument/2006/relationships/hyperlink" Target="http://www.fldoe.org/core/fileparse.php/5625/urlt/doe610.xls" TargetMode="External"/><Relationship Id="rId30" Type="http://schemas.openxmlformats.org/officeDocument/2006/relationships/hyperlink" Target="https://www2.ed.gov/policy/fund/reg/edgarReg/edgar.html" TargetMode="External"/><Relationship Id="rId35" Type="http://schemas.openxmlformats.org/officeDocument/2006/relationships/hyperlink" Target="https://www.djj.state.fl.us/content/download/51004/primary_file/fdjj1410-attachment2-102019-dfs_referenceguideforstateexpenditures.pdf"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s://www.fldoe.org/academics/career-adult-edu/perkins/" TargetMode="External"/><Relationship Id="rId56" Type="http://schemas.openxmlformats.org/officeDocument/2006/relationships/header" Target="header3.xml"/><Relationship Id="rId64" Type="http://schemas.openxmlformats.org/officeDocument/2006/relationships/image" Target="media/image2.png"/><Relationship Id="rId69" Type="http://schemas.openxmlformats.org/officeDocument/2006/relationships/hyperlink" Target="http://www2.ed.gov/policy/fund/reg/edgarReg/edgar.html" TargetMode="External"/><Relationship Id="rId77" Type="http://schemas.openxmlformats.org/officeDocument/2006/relationships/hyperlink" Target="https://ed.gov/policy/gen/guid/fpco/ferpa/index.html" TargetMode="External"/><Relationship Id="rId8" Type="http://schemas.openxmlformats.org/officeDocument/2006/relationships/webSettings" Target="webSettings.xml"/><Relationship Id="rId51" Type="http://schemas.openxmlformats.org/officeDocument/2006/relationships/hyperlink" Target="https://www.fldoe.org/academics/career-adult-edu/perkins/" TargetMode="External"/><Relationship Id="rId72" Type="http://schemas.openxmlformats.org/officeDocument/2006/relationships/hyperlink" Target="http://www.fldoe.org/finance/contracts-grants-procurement/grants-management/project-application-amendment-procedur.stml"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Erica.Bush@fldoe.org" TargetMode="External"/><Relationship Id="rId25" Type="http://schemas.openxmlformats.org/officeDocument/2006/relationships/hyperlink" Target="https://www.fldoe.org/finance/contracts-grants-procurement/grants-management/project-application-amendment-procedur.stml" TargetMode="External"/><Relationship Id="rId33" Type="http://schemas.openxmlformats.org/officeDocument/2006/relationships/hyperlink" Target="https://www.fldoe.org/finance/contracts-grants-procurement/grants-management/department-of-edu-grants-forms.stml" TargetMode="External"/><Relationship Id="rId38" Type="http://schemas.openxmlformats.org/officeDocument/2006/relationships/hyperlink" Target="https://www.flgov.com/wp-content/uploads/orders/2020/EO_20-44.pdf" TargetMode="External"/><Relationship Id="rId46" Type="http://schemas.openxmlformats.org/officeDocument/2006/relationships/hyperlink" Target="https://www.fldoe.org/academics/career-adult-edu/perkins/" TargetMode="External"/><Relationship Id="rId59" Type="http://schemas.openxmlformats.org/officeDocument/2006/relationships/hyperlink" Target="http://www.fldoe.org/academics/career-adult-edu/apprenticeship-programs/" TargetMode="External"/><Relationship Id="rId67" Type="http://schemas.openxmlformats.org/officeDocument/2006/relationships/hyperlink" Target="http://fldoe.org/academics/career-adult-edu/Perkins/clna.stml" TargetMode="External"/><Relationship Id="rId20" Type="http://schemas.openxmlformats.org/officeDocument/2006/relationships/hyperlink" Target="mailto:Kristin.Joyner2@fldoe.org" TargetMode="External"/><Relationship Id="rId41" Type="http://schemas.openxmlformats.org/officeDocument/2006/relationships/hyperlink" Target="http://www.fldoe.org/academics/career-adult-edu/compliance" TargetMode="External"/><Relationship Id="rId54" Type="http://schemas.openxmlformats.org/officeDocument/2006/relationships/hyperlink" Target="http://www.fldoe.org/policy/state-board-of-edu/strategic-plan.stml" TargetMode="External"/><Relationship Id="rId62" Type="http://schemas.openxmlformats.org/officeDocument/2006/relationships/hyperlink" Target="https://www.fldoe.org/academics/career-adult-edu/perkins/" TargetMode="External"/><Relationship Id="rId70" Type="http://schemas.openxmlformats.org/officeDocument/2006/relationships/hyperlink" Target="https://www.federalregister.gov/articles/2013/12/26/2013-30465/uniform-administrative-requirements-cost-principles-and-audit-requirements-for-federal-awards" TargetMode="External"/><Relationship Id="rId75" Type="http://schemas.openxmlformats.org/officeDocument/2006/relationships/hyperlink" Target="http://www.ed.gov/fund/grant/apply/appforms/gepa427.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achel.Levine@fldoe.org" TargetMode="External"/><Relationship Id="rId23" Type="http://schemas.openxmlformats.org/officeDocument/2006/relationships/header" Target="header1.xml"/><Relationship Id="rId28" Type="http://schemas.openxmlformats.org/officeDocument/2006/relationships/hyperlink" Target="mailto:FDOERiskAnalysis@fldoe.org" TargetMode="External"/><Relationship Id="rId36" Type="http://schemas.openxmlformats.org/officeDocument/2006/relationships/hyperlink" Target="http://www.fldoe.org/finance/contracts-grants-procurement/grants-management/project-application-amendment-procedur.stml" TargetMode="External"/><Relationship Id="rId49" Type="http://schemas.openxmlformats.org/officeDocument/2006/relationships/hyperlink" Target="https://www.fldoe.org/academics/career-adult-edu/perkins/" TargetMode="External"/><Relationship Id="rId57" Type="http://schemas.openxmlformats.org/officeDocument/2006/relationships/hyperlink" Target="https://www.myfloridacfo.com/sitePages/services/flow.aspx?ut=Grant+Professionals" TargetMode="External"/><Relationship Id="rId10" Type="http://schemas.openxmlformats.org/officeDocument/2006/relationships/endnotes" Target="endnotes.xml"/><Relationship Id="rId31" Type="http://schemas.openxmlformats.org/officeDocument/2006/relationships/hyperlink" Target="https://myfloridacfo.com/division/aa/state-agencies" TargetMode="External"/><Relationship Id="rId44" Type="http://schemas.openxmlformats.org/officeDocument/2006/relationships/hyperlink" Target="http://fldoe.org/academics/career-adult-edu/perkins/" TargetMode="External"/><Relationship Id="rId52" Type="http://schemas.openxmlformats.org/officeDocument/2006/relationships/hyperlink" Target="https://www.fldoe.org/academics/career-adult-edu/perkins/ProgramsofStudy.stml" TargetMode="External"/><Relationship Id="rId60" Type="http://schemas.openxmlformats.org/officeDocument/2006/relationships/header" Target="header5.xml"/><Relationship Id="rId65" Type="http://schemas.openxmlformats.org/officeDocument/2006/relationships/hyperlink" Target="http://www.fldoe.org/academics/career-adult-edu/career-tech-edu/curriculum-frameworks/" TargetMode="External"/><Relationship Id="rId73" Type="http://schemas.openxmlformats.org/officeDocument/2006/relationships/hyperlink" Target="http://www.fldoe.org/academics/career-adult-edu/compliance/" TargetMode="External"/><Relationship Id="rId78" Type="http://schemas.openxmlformats.org/officeDocument/2006/relationships/header" Target="header7.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doe.org/academics/career-adult-edu/perkins" TargetMode="External"/><Relationship Id="rId18" Type="http://schemas.openxmlformats.org/officeDocument/2006/relationships/hyperlink" Target="mailto:William.English@fldoe.org" TargetMode="External"/><Relationship Id="rId39" Type="http://schemas.openxmlformats.org/officeDocument/2006/relationships/hyperlink" Target="https://www.djj.state.fl.us/content/download/51004/primary_file/fdjj1410-attachment2-102019-dfs_referenceguideforstateexpenditures.pdf" TargetMode="External"/><Relationship Id="rId34" Type="http://schemas.openxmlformats.org/officeDocument/2006/relationships/hyperlink" Target="http://www.ecfr.gov/cgi-bin/text-idx?tpl=/ecfrbrowse/Title02/2cfr200_main_02.tpl" TargetMode="External"/><Relationship Id="rId50" Type="http://schemas.openxmlformats.org/officeDocument/2006/relationships/hyperlink" Target="https://www.fldoe.org/academics/career-adult-edu/perkins/" TargetMode="External"/><Relationship Id="rId55" Type="http://schemas.openxmlformats.org/officeDocument/2006/relationships/hyperlink" Target="http://www.ed.gov/fund/grant/apply/appforms/gepa427.pdf" TargetMode="External"/><Relationship Id="rId76" Type="http://schemas.openxmlformats.org/officeDocument/2006/relationships/hyperlink" Target="http://uscode.house.gov/view.xhtml?req=(title:20%20section:1232g%20edition:prelim)" TargetMode="External"/><Relationship Id="rId7" Type="http://schemas.openxmlformats.org/officeDocument/2006/relationships/settings" Target="settings.xml"/><Relationship Id="rId71" Type="http://schemas.openxmlformats.org/officeDocument/2006/relationships/hyperlink" Target="https://www.myfloridacfo.com/division/aa/manuals/documents/ReferenceGuideforStateExpenditures.pdf" TargetMode="External"/><Relationship Id="rId2" Type="http://schemas.openxmlformats.org/officeDocument/2006/relationships/customXml" Target="../customXml/item2.xml"/><Relationship Id="rId29" Type="http://schemas.openxmlformats.org/officeDocument/2006/relationships/hyperlink" Target="http://www.fldoe.org/finance/contracts-grants-procurement/grants-management/project-application-amendment-procedur.stml" TargetMode="External"/><Relationship Id="rId24" Type="http://schemas.openxmlformats.org/officeDocument/2006/relationships/footer" Target="footer1.xml"/><Relationship Id="rId40" Type="http://schemas.openxmlformats.org/officeDocument/2006/relationships/hyperlink" Target="http://www.fldoe.org/finance/contracts-grants-procurement/grants-management/project-application-amendment-procedur.stml" TargetMode="External"/><Relationship Id="rId45" Type="http://schemas.openxmlformats.org/officeDocument/2006/relationships/hyperlink" Target="mailto:FDOERiskAnalysis@fldoe.org" TargetMode="External"/><Relationship Id="rId66" Type="http://schemas.openxmlformats.org/officeDocument/2006/relationships/hyperlink" Target="http://www.fldoe.org/academics/career-adult-edu/Perkins/ProgramsofStudy.stml" TargetMode="External"/></Relationships>
</file>

<file path=word/documenttasks/documenttasks1.xml><?xml version="1.0" encoding="utf-8"?>
<t:Tasks xmlns:t="http://schemas.microsoft.com/office/tasks/2019/documenttasks" xmlns:oel="http://schemas.microsoft.com/office/2019/extlst">
  <t:Task id="{8E2DE665-DF26-4F8D-B586-5F28C77E0124}">
    <t:Anchor>
      <t:Comment id="1295851106"/>
    </t:Anchor>
    <t:History>
      <t:Event id="{9EB0D14A-AF80-4400-96C0-C4F1E2A1E630}" time="2021-04-15T19:56:11.109Z">
        <t:Attribution userId="S::bruce.harrington@fldoe.org::f4e1c868-3be9-4dca-9b79-fb59486efc8a" userProvider="AD" userName="Harrington, Bruce"/>
        <t:Anchor>
          <t:Comment id="76721558"/>
        </t:Anchor>
        <t:Create/>
      </t:Event>
      <t:Event id="{76F9EF38-5CED-4647-9D25-B9FA81539BD5}" time="2021-04-15T19:56:11.109Z">
        <t:Attribution userId="S::bruce.harrington@fldoe.org::f4e1c868-3be9-4dca-9b79-fb59486efc8a" userProvider="AD" userName="Harrington, Bruce"/>
        <t:Anchor>
          <t:Comment id="76721558"/>
        </t:Anchor>
        <t:Assign userId="S::Gloria.Spradley@FLDOE.ORG::26aac125-1efd-419f-9b66-32c2eca25409" userProvider="AD" userName="Spradley, Gloria"/>
      </t:Event>
      <t:Event id="{8FCB2F16-4D16-4BA9-A17E-AF87FE6ECB39}" time="2021-04-15T19:56:11.109Z">
        <t:Attribution userId="S::bruce.harrington@fldoe.org::f4e1c868-3be9-4dca-9b79-fb59486efc8a" userProvider="AD" userName="Harrington, Bruce"/>
        <t:Anchor>
          <t:Comment id="76721558"/>
        </t:Anchor>
        <t:SetTitle title="@Spradley, Gloria Can you review to determine what needs to be included here - both 610 and 62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5" ma:contentTypeDescription="Create a new document." ma:contentTypeScope="" ma:versionID="ac917f31dfb566d26cd5ef8f799162bd">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a0a1e1c603c4ab9d557e127455e21719"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bf5a81c-bbf4-4c98-8785-4c436d8db095" xsi:nil="true"/>
    <lcf76f155ced4ddcb4097134ff3c332f xmlns="c9bf6b9b-2955-4b05-abb5-67c5f242b4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7914A30-615C-48CF-A042-BFA18AB11926}">
  <ds:schemaRefs>
    <ds:schemaRef ds:uri="http://schemas.microsoft.com/sharepoint/v3/contenttype/forms"/>
  </ds:schemaRefs>
</ds:datastoreItem>
</file>

<file path=customXml/itemProps2.xml><?xml version="1.0" encoding="utf-8"?>
<ds:datastoreItem xmlns:ds="http://schemas.openxmlformats.org/officeDocument/2006/customXml" ds:itemID="{A1673577-54DD-404E-BEF1-8AE42A4F6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F5774-80CE-4D59-B3A5-DF84073B9705}">
  <ds:schemaRefs>
    <ds:schemaRef ds:uri="http://schemas.openxmlformats.org/officeDocument/2006/bibliography"/>
  </ds:schemaRefs>
</ds:datastoreItem>
</file>

<file path=customXml/itemProps4.xml><?xml version="1.0" encoding="utf-8"?>
<ds:datastoreItem xmlns:ds="http://schemas.openxmlformats.org/officeDocument/2006/customXml" ds:itemID="{81E6EB5C-DD18-4BAB-8052-AA33ED4FAA40}">
  <ds:schemaRefs>
    <ds:schemaRef ds:uri="http://schemas.microsoft.com/office/2006/metadata/properties"/>
    <ds:schemaRef ds:uri="http://schemas.microsoft.com/office/infopath/2007/PartnerControls"/>
    <ds:schemaRef ds:uri="2bf5a81c-bbf4-4c98-8785-4c436d8db095"/>
    <ds:schemaRef ds:uri="c9bf6b9b-2955-4b05-abb5-67c5f242b4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62</Pages>
  <Words>16762</Words>
  <Characters>95549</Characters>
  <Application>Microsoft Office Word</Application>
  <DocSecurity>0</DocSecurity>
  <Lines>796</Lines>
  <Paragraphs>224</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creator>Greg Downing</dc:creator>
  <cp:lastModifiedBy>Sarah Harmon</cp:lastModifiedBy>
  <cp:revision>3</cp:revision>
  <cp:lastPrinted>2022-12-14T16:26:00Z</cp:lastPrinted>
  <dcterms:created xsi:type="dcterms:W3CDTF">2024-09-20T13:56:00Z</dcterms:created>
  <dcterms:modified xsi:type="dcterms:W3CDTF">2024-09-20T14:35:00Z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MediaServiceImageTags">
    <vt:lpwstr/>
  </property>
</Properties>
</file>